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5C26" w14:textId="77777777" w:rsidR="005503F4" w:rsidRPr="002E7A80" w:rsidRDefault="005503F4" w:rsidP="00435564">
      <w:pPr>
        <w:spacing w:after="0" w:line="240" w:lineRule="auto"/>
        <w:jc w:val="center"/>
        <w:rPr>
          <w:rFonts w:ascii="Times New Roman" w:hAnsi="Times New Roman" w:cs="Times New Roman"/>
          <w:b/>
          <w:lang w:val="uk-UA"/>
        </w:rPr>
      </w:pPr>
      <w:r w:rsidRPr="002E7A80">
        <w:rPr>
          <w:rFonts w:ascii="Times New Roman" w:hAnsi="Times New Roman" w:cs="Times New Roman"/>
          <w:b/>
          <w:lang w:val="uk-UA"/>
        </w:rPr>
        <w:t>Головне управління ДПС у Житомирській області</w:t>
      </w:r>
    </w:p>
    <w:p w14:paraId="0F36BEDA" w14:textId="77777777" w:rsidR="005503F4" w:rsidRPr="002E7A80" w:rsidRDefault="005503F4" w:rsidP="00435564">
      <w:pPr>
        <w:tabs>
          <w:tab w:val="left" w:pos="6930"/>
        </w:tabs>
        <w:spacing w:after="0" w:line="240" w:lineRule="auto"/>
        <w:rPr>
          <w:rFonts w:ascii="Times New Roman" w:hAnsi="Times New Roman" w:cs="Times New Roman"/>
          <w:b/>
          <w:bCs/>
          <w:lang w:val="uk-UA"/>
        </w:rPr>
      </w:pPr>
      <w:r w:rsidRPr="002E7A80">
        <w:rPr>
          <w:rFonts w:ascii="Times New Roman" w:hAnsi="Times New Roman" w:cs="Times New Roman"/>
          <w:b/>
          <w:bCs/>
          <w:lang w:val="uk-UA"/>
        </w:rPr>
        <w:tab/>
      </w:r>
    </w:p>
    <w:p w14:paraId="424468A4" w14:textId="77777777" w:rsidR="005503F4" w:rsidRPr="002E7A80" w:rsidRDefault="005503F4" w:rsidP="00435564">
      <w:pPr>
        <w:spacing w:after="0" w:line="240" w:lineRule="auto"/>
        <w:jc w:val="center"/>
        <w:rPr>
          <w:rFonts w:ascii="Times New Roman" w:hAnsi="Times New Roman" w:cs="Times New Roman"/>
          <w:b/>
          <w:bCs/>
          <w:lang w:val="uk-UA"/>
        </w:rPr>
      </w:pPr>
    </w:p>
    <w:p w14:paraId="556F454D" w14:textId="77777777" w:rsidR="005503F4" w:rsidRPr="002E7A80" w:rsidRDefault="005503F4" w:rsidP="00435564">
      <w:pPr>
        <w:spacing w:after="0" w:line="240" w:lineRule="auto"/>
        <w:jc w:val="center"/>
        <w:rPr>
          <w:rFonts w:ascii="Times New Roman" w:hAnsi="Times New Roman" w:cs="Times New Roman"/>
          <w:b/>
          <w:bCs/>
          <w:lang w:val="uk-UA"/>
        </w:rPr>
      </w:pPr>
    </w:p>
    <w:tbl>
      <w:tblPr>
        <w:tblW w:w="7380"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18"/>
        <w:gridCol w:w="3962"/>
      </w:tblGrid>
      <w:tr w:rsidR="005503F4" w:rsidRPr="002E7A80" w14:paraId="322EF1DC" w14:textId="77777777" w:rsidTr="005503F4">
        <w:tc>
          <w:tcPr>
            <w:tcW w:w="3417" w:type="dxa"/>
            <w:tcBorders>
              <w:top w:val="nil"/>
              <w:left w:val="nil"/>
              <w:bottom w:val="nil"/>
              <w:right w:val="nil"/>
            </w:tcBorders>
          </w:tcPr>
          <w:p w14:paraId="28C28021" w14:textId="77777777" w:rsidR="005503F4" w:rsidRPr="002E7A80" w:rsidRDefault="005503F4" w:rsidP="00435564">
            <w:pPr>
              <w:spacing w:after="0" w:line="240" w:lineRule="auto"/>
              <w:rPr>
                <w:rFonts w:ascii="Times New Roman" w:hAnsi="Times New Roman" w:cs="Times New Roman"/>
                <w:b/>
                <w:bCs/>
                <w:lang w:val="uk-UA"/>
              </w:rPr>
            </w:pPr>
          </w:p>
        </w:tc>
        <w:tc>
          <w:tcPr>
            <w:tcW w:w="3960" w:type="dxa"/>
            <w:tcBorders>
              <w:top w:val="nil"/>
              <w:left w:val="nil"/>
              <w:bottom w:val="nil"/>
              <w:right w:val="nil"/>
            </w:tcBorders>
          </w:tcPr>
          <w:p w14:paraId="48BA2DB5" w14:textId="77777777" w:rsidR="005503F4" w:rsidRPr="002E7A80" w:rsidRDefault="005503F4" w:rsidP="00435564">
            <w:pPr>
              <w:spacing w:after="0" w:line="240" w:lineRule="auto"/>
              <w:rPr>
                <w:rFonts w:ascii="Times New Roman" w:hAnsi="Times New Roman" w:cs="Times New Roman"/>
                <w:b/>
                <w:bCs/>
                <w:noProof/>
                <w:lang w:val="uk-UA"/>
              </w:rPr>
            </w:pPr>
            <w:r w:rsidRPr="002E7A80">
              <w:rPr>
                <w:rFonts w:ascii="Times New Roman" w:hAnsi="Times New Roman" w:cs="Times New Roman"/>
                <w:b/>
                <w:bCs/>
                <w:noProof/>
                <w:lang w:val="uk-UA"/>
              </w:rPr>
              <w:t xml:space="preserve">ЗАТВЕРДЖЕНО </w:t>
            </w:r>
          </w:p>
          <w:p w14:paraId="297849AE" w14:textId="77777777" w:rsidR="005503F4" w:rsidRPr="002E7A80" w:rsidRDefault="005503F4" w:rsidP="00435564">
            <w:pPr>
              <w:spacing w:after="0" w:line="240" w:lineRule="auto"/>
              <w:rPr>
                <w:rFonts w:ascii="Times New Roman" w:hAnsi="Times New Roman" w:cs="Times New Roman"/>
                <w:b/>
                <w:lang w:val="uk-UA"/>
              </w:rPr>
            </w:pPr>
            <w:r w:rsidRPr="002E7A80">
              <w:rPr>
                <w:rFonts w:ascii="Times New Roman" w:hAnsi="Times New Roman" w:cs="Times New Roman"/>
                <w:b/>
                <w:lang w:val="uk-UA"/>
              </w:rPr>
              <w:t xml:space="preserve">Рішенням Уповноваженої особи </w:t>
            </w:r>
          </w:p>
          <w:p w14:paraId="06AF5249" w14:textId="77777777" w:rsidR="005503F4" w:rsidRPr="002E7A80" w:rsidRDefault="005503F4" w:rsidP="00435564">
            <w:pPr>
              <w:spacing w:after="0" w:line="240" w:lineRule="auto"/>
              <w:rPr>
                <w:rFonts w:ascii="Times New Roman" w:hAnsi="Times New Roman" w:cs="Times New Roman"/>
                <w:b/>
                <w:bCs/>
                <w:noProof/>
                <w:lang w:val="uk-UA"/>
              </w:rPr>
            </w:pPr>
            <w:r w:rsidRPr="002E7A80">
              <w:rPr>
                <w:rFonts w:ascii="Times New Roman" w:hAnsi="Times New Roman" w:cs="Times New Roman"/>
                <w:b/>
                <w:lang w:val="uk-UA"/>
              </w:rPr>
              <w:t>Головного управління ДПС у Житомирській області</w:t>
            </w:r>
            <w:r w:rsidRPr="002E7A80">
              <w:rPr>
                <w:rFonts w:ascii="Times New Roman" w:hAnsi="Times New Roman" w:cs="Times New Roman"/>
                <w:b/>
                <w:bCs/>
                <w:noProof/>
                <w:lang w:val="uk-UA"/>
              </w:rPr>
              <w:t xml:space="preserve"> </w:t>
            </w:r>
          </w:p>
          <w:p w14:paraId="0EF4653B" w14:textId="77777777" w:rsidR="005503F4" w:rsidRPr="002E7A80" w:rsidRDefault="005503F4" w:rsidP="00435564">
            <w:pPr>
              <w:spacing w:after="0" w:line="240" w:lineRule="auto"/>
              <w:rPr>
                <w:rFonts w:ascii="Times New Roman" w:hAnsi="Times New Roman" w:cs="Times New Roman"/>
                <w:b/>
                <w:bCs/>
                <w:noProof/>
                <w:lang w:val="uk-UA"/>
              </w:rPr>
            </w:pPr>
          </w:p>
          <w:p w14:paraId="50DC5070" w14:textId="3AEED965" w:rsidR="005503F4" w:rsidRPr="002E7A80" w:rsidRDefault="005503F4" w:rsidP="00435564">
            <w:pPr>
              <w:spacing w:after="0" w:line="240" w:lineRule="auto"/>
              <w:rPr>
                <w:rFonts w:ascii="Times New Roman" w:hAnsi="Times New Roman" w:cs="Times New Roman"/>
                <w:b/>
                <w:bCs/>
                <w:noProof/>
                <w:lang w:val="uk-UA"/>
              </w:rPr>
            </w:pPr>
            <w:r w:rsidRPr="002E7A80">
              <w:rPr>
                <w:rFonts w:ascii="Times New Roman" w:hAnsi="Times New Roman" w:cs="Times New Roman"/>
                <w:b/>
                <w:bCs/>
                <w:noProof/>
                <w:lang w:val="uk-UA"/>
              </w:rPr>
              <w:t xml:space="preserve">Протокол № </w:t>
            </w:r>
            <w:r w:rsidR="006D5B10">
              <w:rPr>
                <w:rFonts w:ascii="Times New Roman" w:hAnsi="Times New Roman" w:cs="Times New Roman"/>
                <w:b/>
                <w:bCs/>
                <w:noProof/>
                <w:lang w:val="uk-UA"/>
              </w:rPr>
              <w:t>31</w:t>
            </w:r>
          </w:p>
          <w:p w14:paraId="2F06C7E2" w14:textId="2966443B" w:rsidR="005503F4" w:rsidRPr="002E7A80" w:rsidRDefault="005503F4" w:rsidP="006D5B10">
            <w:pPr>
              <w:spacing w:after="0" w:line="240" w:lineRule="auto"/>
              <w:rPr>
                <w:rFonts w:ascii="Times New Roman" w:hAnsi="Times New Roman" w:cs="Times New Roman"/>
                <w:b/>
                <w:bCs/>
                <w:noProof/>
                <w:lang w:val="uk-UA"/>
              </w:rPr>
            </w:pPr>
            <w:r w:rsidRPr="002E7A80">
              <w:rPr>
                <w:rFonts w:ascii="Times New Roman" w:hAnsi="Times New Roman" w:cs="Times New Roman"/>
                <w:b/>
                <w:bCs/>
                <w:noProof/>
                <w:lang w:val="uk-UA"/>
              </w:rPr>
              <w:t xml:space="preserve">Від </w:t>
            </w:r>
            <w:r w:rsidR="006D5B10">
              <w:rPr>
                <w:rFonts w:ascii="Times New Roman" w:hAnsi="Times New Roman" w:cs="Times New Roman"/>
                <w:b/>
                <w:bCs/>
                <w:noProof/>
                <w:lang w:val="uk-UA"/>
              </w:rPr>
              <w:t>07.12.</w:t>
            </w:r>
            <w:r w:rsidRPr="002E7A80">
              <w:rPr>
                <w:rFonts w:ascii="Times New Roman" w:hAnsi="Times New Roman" w:cs="Times New Roman"/>
                <w:b/>
                <w:bCs/>
                <w:noProof/>
                <w:lang w:val="uk-UA"/>
              </w:rPr>
              <w:t xml:space="preserve">2023 </w:t>
            </w:r>
            <w:r w:rsidRPr="002E7A80">
              <w:rPr>
                <w:rFonts w:ascii="Times New Roman" w:hAnsi="Times New Roman" w:cs="Times New Roman"/>
                <w:b/>
                <w:bCs/>
                <w:noProof/>
                <w:lang w:val="uk-UA"/>
              </w:rPr>
              <w:fldChar w:fldCharType="begin"/>
            </w:r>
            <w:r w:rsidRPr="002E7A80">
              <w:rPr>
                <w:rFonts w:ascii="Times New Roman" w:hAnsi="Times New Roman" w:cs="Times New Roman"/>
                <w:b/>
                <w:bCs/>
                <w:noProof/>
                <w:lang w:val="uk-UA"/>
              </w:rPr>
              <w:instrText xml:space="preserve"> MERGEFIELD "ДЗМ1" </w:instrText>
            </w:r>
            <w:r w:rsidRPr="002E7A80">
              <w:rPr>
                <w:rFonts w:ascii="Times New Roman" w:hAnsi="Times New Roman" w:cs="Times New Roman"/>
                <w:b/>
                <w:bCs/>
                <w:noProof/>
                <w:lang w:val="uk-UA"/>
              </w:rPr>
              <w:fldChar w:fldCharType="end"/>
            </w:r>
            <w:r w:rsidRPr="002E7A80">
              <w:rPr>
                <w:rFonts w:ascii="Times New Roman" w:hAnsi="Times New Roman" w:cs="Times New Roman"/>
                <w:b/>
                <w:bCs/>
                <w:noProof/>
                <w:lang w:val="uk-UA"/>
              </w:rPr>
              <w:t xml:space="preserve">року </w:t>
            </w:r>
          </w:p>
        </w:tc>
      </w:tr>
      <w:tr w:rsidR="005503F4" w:rsidRPr="002E7A80" w14:paraId="54102413" w14:textId="77777777" w:rsidTr="005503F4">
        <w:tc>
          <w:tcPr>
            <w:tcW w:w="3417" w:type="dxa"/>
            <w:tcBorders>
              <w:top w:val="nil"/>
              <w:left w:val="nil"/>
              <w:bottom w:val="nil"/>
              <w:right w:val="nil"/>
            </w:tcBorders>
          </w:tcPr>
          <w:p w14:paraId="4E0146B5" w14:textId="77777777" w:rsidR="005503F4" w:rsidRPr="002E7A80" w:rsidRDefault="005503F4" w:rsidP="00435564">
            <w:pPr>
              <w:spacing w:after="0" w:line="240" w:lineRule="auto"/>
              <w:rPr>
                <w:rFonts w:ascii="Times New Roman" w:hAnsi="Times New Roman" w:cs="Times New Roman"/>
                <w:b/>
                <w:bCs/>
                <w:lang w:val="uk-UA"/>
              </w:rPr>
            </w:pPr>
          </w:p>
        </w:tc>
        <w:tc>
          <w:tcPr>
            <w:tcW w:w="3960" w:type="dxa"/>
            <w:tcBorders>
              <w:top w:val="nil"/>
              <w:left w:val="nil"/>
              <w:bottom w:val="nil"/>
              <w:right w:val="nil"/>
            </w:tcBorders>
          </w:tcPr>
          <w:p w14:paraId="22027A07" w14:textId="77777777" w:rsidR="005503F4" w:rsidRPr="002E7A80" w:rsidRDefault="005503F4" w:rsidP="00435564">
            <w:pPr>
              <w:spacing w:after="0" w:line="240" w:lineRule="auto"/>
              <w:rPr>
                <w:rFonts w:ascii="Times New Roman" w:hAnsi="Times New Roman" w:cs="Times New Roman"/>
                <w:b/>
                <w:bCs/>
                <w:lang w:val="uk-UA"/>
              </w:rPr>
            </w:pPr>
          </w:p>
        </w:tc>
      </w:tr>
      <w:tr w:rsidR="005503F4" w:rsidRPr="002E7A80" w14:paraId="2A234C16" w14:textId="77777777" w:rsidTr="005503F4">
        <w:tc>
          <w:tcPr>
            <w:tcW w:w="3417" w:type="dxa"/>
            <w:tcBorders>
              <w:top w:val="nil"/>
              <w:left w:val="nil"/>
              <w:bottom w:val="nil"/>
              <w:right w:val="nil"/>
            </w:tcBorders>
          </w:tcPr>
          <w:p w14:paraId="0A44DC53" w14:textId="77777777" w:rsidR="005503F4" w:rsidRPr="002E7A80" w:rsidRDefault="005503F4" w:rsidP="00435564">
            <w:pPr>
              <w:spacing w:after="0" w:line="240" w:lineRule="auto"/>
              <w:rPr>
                <w:rFonts w:ascii="Times New Roman" w:hAnsi="Times New Roman" w:cs="Times New Roman"/>
                <w:b/>
                <w:bCs/>
                <w:lang w:val="uk-UA"/>
              </w:rPr>
            </w:pPr>
          </w:p>
        </w:tc>
        <w:tc>
          <w:tcPr>
            <w:tcW w:w="3960" w:type="dxa"/>
            <w:tcBorders>
              <w:top w:val="nil"/>
              <w:left w:val="nil"/>
              <w:bottom w:val="nil"/>
              <w:right w:val="nil"/>
            </w:tcBorders>
          </w:tcPr>
          <w:p w14:paraId="0EC51374" w14:textId="77777777" w:rsidR="005503F4" w:rsidRPr="002E7A80" w:rsidRDefault="005503F4" w:rsidP="00435564">
            <w:pPr>
              <w:spacing w:after="0" w:line="240" w:lineRule="auto"/>
              <w:rPr>
                <w:rFonts w:ascii="Times New Roman" w:hAnsi="Times New Roman" w:cs="Times New Roman"/>
                <w:b/>
                <w:bCs/>
                <w:lang w:val="uk-UA"/>
              </w:rPr>
            </w:pPr>
          </w:p>
          <w:p w14:paraId="3987FE91" w14:textId="77777777" w:rsidR="005503F4" w:rsidRPr="002E7A80" w:rsidRDefault="005503F4" w:rsidP="00435564">
            <w:pPr>
              <w:spacing w:after="0" w:line="240" w:lineRule="auto"/>
              <w:rPr>
                <w:rFonts w:ascii="Times New Roman" w:hAnsi="Times New Roman" w:cs="Times New Roman"/>
                <w:b/>
                <w:bCs/>
                <w:lang w:val="uk-UA"/>
              </w:rPr>
            </w:pPr>
            <w:r w:rsidRPr="002E7A80">
              <w:rPr>
                <w:rFonts w:ascii="Times New Roman" w:hAnsi="Times New Roman" w:cs="Times New Roman"/>
                <w:b/>
                <w:bCs/>
                <w:lang w:val="uk-UA"/>
              </w:rPr>
              <w:t xml:space="preserve">Тетяна Вінель ______________ </w:t>
            </w:r>
          </w:p>
          <w:p w14:paraId="313DC7B6" w14:textId="77777777" w:rsidR="005503F4" w:rsidRPr="002E7A80" w:rsidRDefault="005503F4" w:rsidP="00435564">
            <w:pPr>
              <w:spacing w:after="0" w:line="240" w:lineRule="auto"/>
              <w:rPr>
                <w:rFonts w:ascii="Times New Roman" w:hAnsi="Times New Roman" w:cs="Times New Roman"/>
                <w:b/>
                <w:bCs/>
                <w:lang w:val="uk-UA"/>
              </w:rPr>
            </w:pPr>
          </w:p>
        </w:tc>
      </w:tr>
    </w:tbl>
    <w:p w14:paraId="5740EF27"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71237E69"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79B57AC7"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42340F37"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6238929C"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2F5D5E83"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2BFF9A63" w14:textId="77777777" w:rsidR="00E062BC" w:rsidRPr="002E7A80" w:rsidRDefault="00E062BC" w:rsidP="00435564">
      <w:pPr>
        <w:spacing w:after="0" w:line="240" w:lineRule="auto"/>
        <w:jc w:val="both"/>
        <w:rPr>
          <w:rFonts w:ascii="Times New Roman" w:eastAsia="Times New Roman" w:hAnsi="Times New Roman" w:cs="Times New Roman"/>
          <w:b/>
          <w:bCs/>
          <w:color w:val="000000"/>
          <w:lang w:val="uk-UA" w:eastAsia="ru-RU"/>
        </w:rPr>
      </w:pPr>
    </w:p>
    <w:p w14:paraId="07D296CB"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bCs/>
          <w:color w:val="000000"/>
          <w:lang w:val="uk-UA" w:eastAsia="ru-RU"/>
        </w:rPr>
        <w:t>ТЕНДЕРНА ДОКУМЕНТАЦІЯ</w:t>
      </w:r>
    </w:p>
    <w:p w14:paraId="34EFA085" w14:textId="799255D7" w:rsidR="00E062BC" w:rsidRPr="002E7A80" w:rsidRDefault="00E062BC" w:rsidP="00435564">
      <w:pPr>
        <w:spacing w:after="0" w:line="240" w:lineRule="auto"/>
        <w:jc w:val="center"/>
        <w:rPr>
          <w:rFonts w:ascii="Times New Roman" w:eastAsia="Times New Roman" w:hAnsi="Times New Roman" w:cs="Times New Roman"/>
          <w:b/>
          <w:bCs/>
          <w:color w:val="000000"/>
          <w:lang w:val="uk-UA" w:eastAsia="ru-RU"/>
        </w:rPr>
      </w:pPr>
      <w:r w:rsidRPr="002E7A80">
        <w:rPr>
          <w:rFonts w:ascii="Times New Roman" w:eastAsia="Times New Roman" w:hAnsi="Times New Roman" w:cs="Times New Roman"/>
          <w:b/>
          <w:bCs/>
          <w:color w:val="000000"/>
          <w:lang w:val="uk-UA" w:eastAsia="ru-RU"/>
        </w:rPr>
        <w:t xml:space="preserve">на закупівлю </w:t>
      </w:r>
      <w:r w:rsidR="005503F4" w:rsidRPr="002E7A80">
        <w:rPr>
          <w:rFonts w:ascii="Times New Roman" w:eastAsia="Times New Roman" w:hAnsi="Times New Roman" w:cs="Times New Roman"/>
          <w:b/>
          <w:bCs/>
          <w:color w:val="000000"/>
          <w:lang w:val="uk-UA" w:eastAsia="ru-RU"/>
        </w:rPr>
        <w:t>по предмету:</w:t>
      </w:r>
    </w:p>
    <w:p w14:paraId="67EDDFB0" w14:textId="77777777" w:rsidR="00E062BC" w:rsidRPr="002E7A80" w:rsidRDefault="00E062BC" w:rsidP="00435564">
      <w:pPr>
        <w:spacing w:after="0" w:line="240" w:lineRule="auto"/>
        <w:jc w:val="center"/>
        <w:rPr>
          <w:rFonts w:ascii="Times New Roman" w:eastAsia="Times New Roman" w:hAnsi="Times New Roman" w:cs="Times New Roman"/>
          <w:b/>
          <w:bCs/>
          <w:color w:val="000000"/>
          <w:lang w:val="uk-UA" w:eastAsia="ru-RU"/>
        </w:rPr>
      </w:pPr>
    </w:p>
    <w:p w14:paraId="3E85A7B0" w14:textId="77777777" w:rsidR="00435564" w:rsidRPr="002E7A80" w:rsidRDefault="004F1A98" w:rsidP="0043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2E7A80">
        <w:rPr>
          <w:rFonts w:ascii="Times New Roman" w:eastAsia="Times New Roman" w:hAnsi="Times New Roman" w:cs="Times New Roman"/>
          <w:b/>
          <w:bCs/>
          <w:color w:val="000000"/>
          <w:lang w:val="uk-UA" w:eastAsia="ru-RU"/>
        </w:rPr>
        <w:t xml:space="preserve">Послуги з розробки, впровадження, проведення атестації </w:t>
      </w:r>
    </w:p>
    <w:p w14:paraId="35A08E01" w14:textId="77777777" w:rsidR="002E7A80" w:rsidRDefault="004F1A98" w:rsidP="0043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2E7A80">
        <w:rPr>
          <w:rFonts w:ascii="Times New Roman" w:eastAsia="Times New Roman" w:hAnsi="Times New Roman" w:cs="Times New Roman"/>
          <w:b/>
          <w:bCs/>
          <w:color w:val="000000"/>
          <w:lang w:val="uk-UA" w:eastAsia="ru-RU"/>
        </w:rPr>
        <w:t xml:space="preserve">комплексу технічного захисту інформації на об'єкті </w:t>
      </w:r>
    </w:p>
    <w:p w14:paraId="2BAB46D2" w14:textId="1870ACC4" w:rsidR="004F1A98" w:rsidRPr="002E7A80" w:rsidRDefault="004F1A98" w:rsidP="0043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lang w:val="uk-UA" w:eastAsia="ru-RU"/>
        </w:rPr>
      </w:pPr>
      <w:r w:rsidRPr="002E7A80">
        <w:rPr>
          <w:rFonts w:ascii="Times New Roman" w:eastAsia="Times New Roman" w:hAnsi="Times New Roman" w:cs="Times New Roman"/>
          <w:b/>
          <w:bCs/>
          <w:color w:val="000000"/>
          <w:lang w:val="uk-UA" w:eastAsia="ru-RU"/>
        </w:rPr>
        <w:t>Г</w:t>
      </w:r>
      <w:r w:rsidR="002E7A80" w:rsidRPr="002E7A80">
        <w:rPr>
          <w:rFonts w:ascii="Times New Roman" w:eastAsia="Times New Roman" w:hAnsi="Times New Roman" w:cs="Times New Roman"/>
          <w:b/>
          <w:bCs/>
          <w:color w:val="000000"/>
          <w:lang w:val="uk-UA" w:eastAsia="ru-RU"/>
        </w:rPr>
        <w:t xml:space="preserve">оловного управління ДПС у Житомирській області </w:t>
      </w:r>
    </w:p>
    <w:p w14:paraId="64C89EA2" w14:textId="0E1C9D74" w:rsidR="00E062BC" w:rsidRPr="002E7A80" w:rsidRDefault="00A0627F" w:rsidP="0043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val="uk-UA"/>
        </w:rPr>
      </w:pPr>
      <w:r w:rsidRPr="002E7A80">
        <w:rPr>
          <w:rFonts w:ascii="Times New Roman" w:eastAsia="Times New Roman" w:hAnsi="Times New Roman" w:cs="Times New Roman"/>
          <w:bCs/>
          <w:color w:val="000000"/>
          <w:lang w:val="uk-UA" w:eastAsia="ru-RU"/>
        </w:rPr>
        <w:t xml:space="preserve">(код ДК 021:2015 – </w:t>
      </w:r>
      <w:r w:rsidR="005B1081" w:rsidRPr="002E7A80">
        <w:rPr>
          <w:rFonts w:ascii="Times New Roman" w:eastAsia="Times New Roman" w:hAnsi="Times New Roman" w:cs="Times New Roman"/>
          <w:bCs/>
          <w:color w:val="000000"/>
          <w:lang w:val="uk-UA" w:eastAsia="ru-RU"/>
        </w:rPr>
        <w:t>72220000</w:t>
      </w:r>
      <w:r w:rsidR="004F1A98" w:rsidRPr="002E7A80">
        <w:rPr>
          <w:rFonts w:ascii="Times New Roman" w:eastAsia="Times New Roman" w:hAnsi="Times New Roman" w:cs="Times New Roman"/>
          <w:bCs/>
          <w:color w:val="000000"/>
          <w:lang w:val="uk-UA" w:eastAsia="ru-RU"/>
        </w:rPr>
        <w:t xml:space="preserve">-3 </w:t>
      </w:r>
      <w:r w:rsidR="004F1A98" w:rsidRPr="002E7A80">
        <w:rPr>
          <w:rFonts w:ascii="Times New Roman" w:hAnsi="Times New Roman" w:cs="Times New Roman"/>
          <w:shd w:val="clear" w:color="auto" w:fill="FDFEFD"/>
          <w:lang w:val="uk-UA"/>
        </w:rPr>
        <w:t>Консультаційні послуги з питань систем та з технічних питань</w:t>
      </w:r>
      <w:r w:rsidRPr="002E7A80">
        <w:rPr>
          <w:rFonts w:ascii="Times New Roman" w:eastAsia="Times New Roman" w:hAnsi="Times New Roman" w:cs="Times New Roman"/>
          <w:bCs/>
          <w:color w:val="000000"/>
          <w:lang w:val="uk-UA" w:eastAsia="ru-RU"/>
        </w:rPr>
        <w:t>)</w:t>
      </w:r>
      <w:r w:rsidR="00E062BC" w:rsidRPr="002E7A80">
        <w:rPr>
          <w:rFonts w:ascii="Times New Roman" w:eastAsia="Times New Roman" w:hAnsi="Times New Roman" w:cs="Times New Roman"/>
          <w:bCs/>
          <w:color w:val="000000"/>
          <w:lang w:val="uk-UA" w:eastAsia="ru-RU"/>
        </w:rPr>
        <w:br/>
      </w:r>
      <w:r w:rsidR="00E062BC" w:rsidRPr="002E7A80">
        <w:rPr>
          <w:rFonts w:ascii="Times New Roman" w:eastAsia="Times New Roman" w:hAnsi="Times New Roman" w:cs="Times New Roman"/>
          <w:lang w:val="uk-UA" w:eastAsia="ru-RU"/>
        </w:rPr>
        <w:br/>
      </w:r>
      <w:r w:rsidR="00E062BC" w:rsidRPr="002E7A80">
        <w:rPr>
          <w:rFonts w:ascii="Times New Roman" w:hAnsi="Times New Roman" w:cs="Times New Roman"/>
          <w:b/>
          <w:bCs/>
          <w:lang w:val="uk-UA"/>
        </w:rPr>
        <w:t xml:space="preserve">процедура закупівлі: «Відкриті торги з особливостями»  </w:t>
      </w:r>
    </w:p>
    <w:p w14:paraId="7F7A9D77"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p>
    <w:p w14:paraId="3A4894F6" w14:textId="77777777" w:rsidR="00435564" w:rsidRPr="002E7A80" w:rsidRDefault="00C056D0"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lang w:val="uk-UA" w:eastAsia="ru-RU"/>
        </w:rPr>
        <w:br/>
      </w:r>
      <w:r w:rsidRPr="002E7A80">
        <w:rPr>
          <w:rFonts w:ascii="Times New Roman" w:eastAsia="Times New Roman" w:hAnsi="Times New Roman" w:cs="Times New Roman"/>
          <w:lang w:val="uk-UA" w:eastAsia="ru-RU"/>
        </w:rPr>
        <w:br/>
      </w:r>
    </w:p>
    <w:p w14:paraId="1EDC90F7"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6337DAF8"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356B3787"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7DE645F2"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2302A3AE"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494E94FA"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70B3DB0A" w14:textId="77777777" w:rsidR="00435564" w:rsidRPr="002E7A80" w:rsidRDefault="00435564" w:rsidP="00435564">
      <w:pPr>
        <w:spacing w:after="0" w:line="240" w:lineRule="auto"/>
        <w:jc w:val="center"/>
        <w:rPr>
          <w:rFonts w:ascii="Times New Roman" w:eastAsia="Times New Roman" w:hAnsi="Times New Roman" w:cs="Times New Roman"/>
          <w:lang w:val="uk-UA" w:eastAsia="ru-RU"/>
        </w:rPr>
      </w:pPr>
    </w:p>
    <w:p w14:paraId="1DF7DEA9" w14:textId="659BFB1F" w:rsidR="00B402B7" w:rsidRPr="002E7A80" w:rsidRDefault="00B82379"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lang w:val="uk-UA" w:eastAsia="ru-RU"/>
        </w:rPr>
        <w:br/>
      </w:r>
    </w:p>
    <w:p w14:paraId="4925B9C2" w14:textId="77777777" w:rsidR="00B402B7" w:rsidRPr="002E7A80" w:rsidRDefault="00B402B7" w:rsidP="00435564">
      <w:pPr>
        <w:spacing w:after="0" w:line="240" w:lineRule="auto"/>
        <w:jc w:val="center"/>
        <w:rPr>
          <w:rFonts w:ascii="Times New Roman" w:eastAsia="Times New Roman" w:hAnsi="Times New Roman" w:cs="Times New Roman"/>
          <w:lang w:val="uk-UA" w:eastAsia="ru-RU"/>
        </w:rPr>
      </w:pPr>
    </w:p>
    <w:p w14:paraId="47542270" w14:textId="5116B172"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 xml:space="preserve">м. </w:t>
      </w:r>
      <w:r w:rsidR="005503F4" w:rsidRPr="002E7A80">
        <w:rPr>
          <w:rFonts w:ascii="Times New Roman" w:eastAsia="Times New Roman" w:hAnsi="Times New Roman" w:cs="Times New Roman"/>
          <w:color w:val="000000"/>
          <w:lang w:val="uk-UA" w:eastAsia="ru-RU"/>
        </w:rPr>
        <w:t>Житомир 2023</w:t>
      </w:r>
    </w:p>
    <w:p w14:paraId="01BA1029" w14:textId="77777777" w:rsidR="00506ADE" w:rsidRPr="002E7A80" w:rsidRDefault="00506ADE" w:rsidP="00435564">
      <w:pPr>
        <w:spacing w:after="0" w:line="240" w:lineRule="auto"/>
        <w:rPr>
          <w:rFonts w:ascii="Times New Roman" w:eastAsia="Times New Roman" w:hAnsi="Times New Roman" w:cs="Times New Roman"/>
          <w:lang w:val="uk-UA" w:eastAsia="ru-RU"/>
        </w:rPr>
      </w:pPr>
    </w:p>
    <w:p w14:paraId="5A0AB6D5" w14:textId="77777777" w:rsidR="00506ADE" w:rsidRPr="002E7A80" w:rsidRDefault="00506ADE" w:rsidP="00435564">
      <w:pPr>
        <w:spacing w:after="0" w:line="240" w:lineRule="auto"/>
        <w:rPr>
          <w:rFonts w:ascii="Times New Roman" w:eastAsia="Times New Roman" w:hAnsi="Times New Roman" w:cs="Times New Roman"/>
          <w:lang w:val="uk-UA" w:eastAsia="ru-RU"/>
        </w:rPr>
      </w:pPr>
    </w:p>
    <w:tbl>
      <w:tblPr>
        <w:tblW w:w="10113" w:type="dxa"/>
        <w:tblCellMar>
          <w:top w:w="15" w:type="dxa"/>
          <w:left w:w="15" w:type="dxa"/>
          <w:bottom w:w="15" w:type="dxa"/>
          <w:right w:w="15" w:type="dxa"/>
        </w:tblCellMar>
        <w:tblLook w:val="04A0" w:firstRow="1" w:lastRow="0" w:firstColumn="1" w:lastColumn="0" w:noHBand="0" w:noVBand="1"/>
      </w:tblPr>
      <w:tblGrid>
        <w:gridCol w:w="372"/>
        <w:gridCol w:w="2653"/>
        <w:gridCol w:w="7088"/>
      </w:tblGrid>
      <w:tr w:rsidR="00E062BC" w:rsidRPr="002E7A80" w14:paraId="260E3826"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34ACE3" w14:textId="6EA23848" w:rsidR="00E062BC" w:rsidRPr="002E7A80" w:rsidRDefault="00E062BC" w:rsidP="00435564">
            <w:pPr>
              <w:spacing w:after="0" w:line="240" w:lineRule="auto"/>
              <w:jc w:val="center"/>
              <w:rPr>
                <w:rFonts w:ascii="Times New Roman" w:eastAsia="Times New Roman" w:hAnsi="Times New Roman" w:cs="Times New Roman"/>
                <w:lang w:val="uk-UA" w:eastAsia="ru-RU"/>
              </w:rPr>
            </w:pPr>
          </w:p>
        </w:tc>
        <w:tc>
          <w:tcPr>
            <w:tcW w:w="974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957E8" w14:textId="2BD8C581" w:rsidR="00E062BC" w:rsidRPr="002E7A80" w:rsidRDefault="00C52F91"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Розділ 1. Загальні положення</w:t>
            </w:r>
          </w:p>
        </w:tc>
      </w:tr>
      <w:tr w:rsidR="00E062BC" w:rsidRPr="002E7A80" w14:paraId="30217A36" w14:textId="77777777" w:rsidTr="00436F3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CCD9E"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B8E8A2"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C17E93"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3</w:t>
            </w:r>
          </w:p>
        </w:tc>
      </w:tr>
      <w:tr w:rsidR="00E062BC" w:rsidRPr="002E7A80" w14:paraId="5E095D5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A34EC"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D0A45"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2635B024" w14:textId="47C04C73" w:rsidR="005503F4" w:rsidRPr="002E7A80" w:rsidRDefault="005503F4" w:rsidP="00435564">
            <w:pPr>
              <w:pStyle w:val="27"/>
              <w:keepNext/>
              <w:keepLines/>
              <w:numPr>
                <w:ilvl w:val="1"/>
                <w:numId w:val="14"/>
              </w:numPr>
              <w:spacing w:line="240" w:lineRule="auto"/>
              <w:ind w:left="0" w:firstLine="0"/>
              <w:jc w:val="both"/>
              <w:rPr>
                <w:rFonts w:ascii="Times New Roman" w:eastAsia="Times New Roman" w:hAnsi="Times New Roman" w:cs="Times New Roman"/>
              </w:rPr>
            </w:pPr>
            <w:r w:rsidRPr="002E7A80">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w:t>
            </w:r>
            <w:r w:rsidRPr="002E7A80">
              <w:rPr>
                <w:rFonts w:ascii="Times New Roman" w:eastAsia="Times New Roman" w:hAnsi="Times New Roman" w:cs="Times New Roman"/>
                <w:b/>
                <w:i/>
              </w:rPr>
              <w:t>Закон</w:t>
            </w:r>
            <w:r w:rsidRPr="002E7A80">
              <w:rPr>
                <w:rFonts w:ascii="Times New Roman" w:eastAsia="Times New Roman" w:hAnsi="Times New Roman" w:cs="Times New Roman"/>
              </w:rPr>
              <w:t xml:space="preserve">) та Особливостей здійснення публічних </w:t>
            </w:r>
            <w:proofErr w:type="spellStart"/>
            <w:r w:rsidRPr="002E7A80">
              <w:rPr>
                <w:rFonts w:ascii="Times New Roman" w:eastAsia="Times New Roman" w:hAnsi="Times New Roman" w:cs="Times New Roman"/>
              </w:rPr>
              <w:t>закупівель</w:t>
            </w:r>
            <w:proofErr w:type="spellEnd"/>
            <w:r w:rsidRPr="002E7A8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435564" w:rsidRPr="002E7A80">
              <w:rPr>
                <w:rFonts w:ascii="Times New Roman" w:eastAsia="Times New Roman" w:hAnsi="Times New Roman" w:cs="Times New Roman"/>
              </w:rPr>
              <w:t>інету Міністрів України</w:t>
            </w:r>
            <w:r w:rsidRPr="002E7A80">
              <w:rPr>
                <w:rFonts w:ascii="Times New Roman" w:eastAsia="Times New Roman" w:hAnsi="Times New Roman" w:cs="Times New Roman"/>
              </w:rPr>
              <w:t xml:space="preserve"> від 12.10.2022 № 1178 (із змінами й доповненнями) (далі — </w:t>
            </w:r>
            <w:r w:rsidRPr="002E7A80">
              <w:rPr>
                <w:rFonts w:ascii="Times New Roman" w:eastAsia="Times New Roman" w:hAnsi="Times New Roman" w:cs="Times New Roman"/>
                <w:b/>
                <w:i/>
              </w:rPr>
              <w:t>Особливості</w:t>
            </w:r>
            <w:r w:rsidRPr="002E7A80">
              <w:rPr>
                <w:rFonts w:ascii="Times New Roman" w:eastAsia="Times New Roman" w:hAnsi="Times New Roman" w:cs="Times New Roman"/>
              </w:rPr>
              <w:t>).</w:t>
            </w:r>
          </w:p>
          <w:p w14:paraId="12577F8F" w14:textId="7D04199A" w:rsidR="005503F4" w:rsidRPr="002E7A80" w:rsidRDefault="005503F4" w:rsidP="00435564">
            <w:pPr>
              <w:pStyle w:val="27"/>
              <w:keepNext/>
              <w:keepLines/>
              <w:numPr>
                <w:ilvl w:val="1"/>
                <w:numId w:val="14"/>
              </w:numPr>
              <w:spacing w:line="240" w:lineRule="auto"/>
              <w:ind w:left="0" w:firstLine="0"/>
              <w:jc w:val="both"/>
              <w:rPr>
                <w:rFonts w:ascii="Times New Roman" w:eastAsia="Times New Roman" w:hAnsi="Times New Roman" w:cs="Times New Roman"/>
              </w:rPr>
            </w:pPr>
            <w:r w:rsidRPr="002E7A80">
              <w:rPr>
                <w:rFonts w:ascii="Times New Roman" w:eastAsia="Times New Roman" w:hAnsi="Times New Roman" w:cs="Times New Roman"/>
              </w:rPr>
              <w:t xml:space="preserve">Терміни, які використовуються в цій документації, вживаються у значенні, наведеному в </w:t>
            </w:r>
            <w:r w:rsidRPr="002E7A80">
              <w:rPr>
                <w:rFonts w:ascii="Times New Roman" w:eastAsia="Times New Roman" w:hAnsi="Times New Roman" w:cs="Times New Roman"/>
                <w:b/>
                <w:i/>
              </w:rPr>
              <w:t>Законі</w:t>
            </w:r>
            <w:r w:rsidRPr="002E7A80">
              <w:rPr>
                <w:rFonts w:ascii="Times New Roman" w:eastAsia="Times New Roman" w:hAnsi="Times New Roman" w:cs="Times New Roman"/>
              </w:rPr>
              <w:t xml:space="preserve"> та </w:t>
            </w:r>
            <w:r w:rsidRPr="002E7A80">
              <w:rPr>
                <w:rFonts w:ascii="Times New Roman" w:eastAsia="Times New Roman" w:hAnsi="Times New Roman" w:cs="Times New Roman"/>
                <w:b/>
                <w:i/>
              </w:rPr>
              <w:t>Особливостях</w:t>
            </w:r>
            <w:r w:rsidRPr="002E7A80">
              <w:rPr>
                <w:rFonts w:ascii="Times New Roman" w:eastAsia="Times New Roman" w:hAnsi="Times New Roman" w:cs="Times New Roman"/>
              </w:rPr>
              <w:t>.</w:t>
            </w:r>
          </w:p>
          <w:p w14:paraId="6D6530AD" w14:textId="6F30D13A" w:rsidR="00E062BC" w:rsidRPr="002E7A80" w:rsidRDefault="00E062BC" w:rsidP="00435564">
            <w:pPr>
              <w:pStyle w:val="27"/>
              <w:keepNext/>
              <w:keepLines/>
              <w:spacing w:line="240" w:lineRule="auto"/>
              <w:ind w:firstLine="0"/>
              <w:jc w:val="both"/>
              <w:rPr>
                <w:rFonts w:ascii="Times New Roman" w:eastAsia="Times New Roman" w:hAnsi="Times New Roman" w:cs="Times New Roman"/>
                <w:lang w:eastAsia="ru-RU"/>
              </w:rPr>
            </w:pPr>
          </w:p>
        </w:tc>
      </w:tr>
      <w:tr w:rsidR="00E062BC" w:rsidRPr="002E7A80" w14:paraId="28592F11"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4F0CF4"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B0BC83"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Інформація про замовника торгів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3CDF8E" w14:textId="77777777" w:rsidR="00E062BC" w:rsidRPr="002E7A80" w:rsidRDefault="00E062BC" w:rsidP="00435564">
            <w:pPr>
              <w:spacing w:after="0" w:line="240" w:lineRule="auto"/>
              <w:rPr>
                <w:rFonts w:ascii="Times New Roman" w:eastAsia="Times New Roman" w:hAnsi="Times New Roman" w:cs="Times New Roman"/>
                <w:lang w:val="uk-UA" w:eastAsia="ru-RU"/>
              </w:rPr>
            </w:pPr>
          </w:p>
        </w:tc>
      </w:tr>
      <w:tr w:rsidR="005503F4" w:rsidRPr="002E7A80" w14:paraId="181A688D"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6F68E9" w14:textId="77777777" w:rsidR="005503F4" w:rsidRPr="002E7A80" w:rsidRDefault="005503F4"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185BEE" w14:textId="77777777" w:rsidR="005503F4" w:rsidRPr="002E7A80" w:rsidRDefault="005503F4"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повне найменування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36308" w14:textId="77777777" w:rsidR="005503F4" w:rsidRPr="002E7A80" w:rsidRDefault="005503F4" w:rsidP="00435564">
            <w:pPr>
              <w:pStyle w:val="11"/>
              <w:spacing w:after="0" w:line="240" w:lineRule="auto"/>
              <w:jc w:val="both"/>
              <w:rPr>
                <w:rFonts w:ascii="Times New Roman" w:hAnsi="Times New Roman" w:cs="Times New Roman"/>
              </w:rPr>
            </w:pPr>
            <w:r w:rsidRPr="002E7A80">
              <w:rPr>
                <w:rFonts w:ascii="Times New Roman" w:hAnsi="Times New Roman" w:cs="Times New Roman"/>
              </w:rPr>
              <w:t>Державна податкова служба України</w:t>
            </w:r>
          </w:p>
          <w:p w14:paraId="3A8B9686" w14:textId="733B1833" w:rsidR="005503F4" w:rsidRPr="002E7A80" w:rsidRDefault="005503F4" w:rsidP="00435564">
            <w:pPr>
              <w:shd w:val="clear" w:color="auto" w:fill="FFFFFF"/>
              <w:spacing w:after="0" w:line="240" w:lineRule="auto"/>
              <w:jc w:val="both"/>
              <w:textAlignment w:val="baseline"/>
              <w:rPr>
                <w:rFonts w:ascii="Times New Roman" w:hAnsi="Times New Roman" w:cs="Times New Roman"/>
                <w:bCs/>
                <w:color w:val="000000"/>
                <w:lang w:val="uk-UA"/>
              </w:rPr>
            </w:pPr>
            <w:r w:rsidRPr="002E7A80">
              <w:rPr>
                <w:rFonts w:ascii="Times New Roman" w:hAnsi="Times New Roman" w:cs="Times New Roman"/>
                <w:lang w:val="uk-UA"/>
              </w:rPr>
              <w:t>Головне управління ДПС у Житомирській області</w:t>
            </w:r>
          </w:p>
        </w:tc>
      </w:tr>
      <w:tr w:rsidR="005503F4" w:rsidRPr="002E7A80" w14:paraId="5B63D3B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29A2D8" w14:textId="77777777" w:rsidR="005503F4" w:rsidRPr="002E7A80" w:rsidRDefault="005503F4"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0619" w14:textId="77777777" w:rsidR="005503F4" w:rsidRPr="002E7A80" w:rsidRDefault="005503F4"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місцезнаходження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866D12" w14:textId="77777777" w:rsidR="005503F4" w:rsidRPr="002E7A80" w:rsidRDefault="005503F4" w:rsidP="00435564">
            <w:pPr>
              <w:pStyle w:val="11"/>
              <w:spacing w:after="0" w:line="240" w:lineRule="auto"/>
              <w:jc w:val="both"/>
              <w:rPr>
                <w:rFonts w:ascii="Times New Roman" w:eastAsia="Calibri" w:hAnsi="Times New Roman" w:cs="Times New Roman"/>
                <w:lang w:eastAsia="uk-UA"/>
              </w:rPr>
            </w:pPr>
            <w:r w:rsidRPr="002E7A80">
              <w:rPr>
                <w:rFonts w:ascii="Times New Roman" w:hAnsi="Times New Roman" w:cs="Times New Roman"/>
                <w:lang w:eastAsia="uk-UA"/>
              </w:rPr>
              <w:t xml:space="preserve">10003, Житомирська область, </w:t>
            </w:r>
          </w:p>
          <w:p w14:paraId="724BA773" w14:textId="4012ED8F" w:rsidR="005503F4" w:rsidRPr="002E7A80" w:rsidRDefault="005503F4" w:rsidP="00435564">
            <w:pPr>
              <w:shd w:val="clear" w:color="auto" w:fill="FFFFFF"/>
              <w:spacing w:after="0" w:line="240" w:lineRule="auto"/>
              <w:jc w:val="both"/>
              <w:textAlignment w:val="baseline"/>
              <w:rPr>
                <w:rFonts w:ascii="Times New Roman" w:eastAsia="Times New Roman" w:hAnsi="Times New Roman" w:cs="Times New Roman"/>
                <w:lang w:val="uk-UA" w:eastAsia="uk-UA"/>
              </w:rPr>
            </w:pPr>
            <w:r w:rsidRPr="002E7A80">
              <w:rPr>
                <w:rFonts w:ascii="Times New Roman" w:hAnsi="Times New Roman" w:cs="Times New Roman"/>
                <w:lang w:val="uk-UA" w:eastAsia="uk-UA"/>
              </w:rPr>
              <w:t>м. Житомир, вул. Юрка Тютюнника, 7</w:t>
            </w:r>
          </w:p>
        </w:tc>
      </w:tr>
      <w:tr w:rsidR="00E062BC" w:rsidRPr="002E7A80" w14:paraId="293A0545"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E4C7B"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2.3</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88D037" w14:textId="49F73EC1" w:rsidR="00E062BC" w:rsidRPr="002E7A80" w:rsidRDefault="00C80A47"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CB396E" w14:textId="77777777" w:rsidR="005503F4" w:rsidRPr="002E7A80" w:rsidRDefault="005503F4" w:rsidP="00435564">
            <w:pPr>
              <w:pStyle w:val="11"/>
              <w:spacing w:after="0" w:line="240" w:lineRule="auto"/>
              <w:jc w:val="both"/>
              <w:rPr>
                <w:rFonts w:ascii="Times New Roman" w:hAnsi="Times New Roman" w:cs="Times New Roman"/>
              </w:rPr>
            </w:pPr>
            <w:r w:rsidRPr="002E7A80">
              <w:rPr>
                <w:rFonts w:ascii="Times New Roman" w:hAnsi="Times New Roman" w:cs="Times New Roman"/>
              </w:rPr>
              <w:t>ПІБ: Вінель Тетяна Юріївна</w:t>
            </w:r>
          </w:p>
          <w:p w14:paraId="6066F645" w14:textId="77777777" w:rsidR="005503F4" w:rsidRPr="002E7A80" w:rsidRDefault="005503F4" w:rsidP="00435564">
            <w:pPr>
              <w:spacing w:after="0" w:line="240" w:lineRule="auto"/>
              <w:textAlignment w:val="baseline"/>
              <w:rPr>
                <w:rFonts w:ascii="Times New Roman" w:hAnsi="Times New Roman" w:cs="Times New Roman"/>
                <w:bCs/>
                <w:bdr w:val="none" w:sz="0" w:space="0" w:color="auto" w:frame="1"/>
                <w:lang w:val="uk-UA"/>
              </w:rPr>
            </w:pPr>
            <w:r w:rsidRPr="002E7A80">
              <w:rPr>
                <w:rFonts w:ascii="Times New Roman" w:hAnsi="Times New Roman" w:cs="Times New Roman"/>
                <w:lang w:val="uk-UA"/>
              </w:rPr>
              <w:t>Посада: начальник відділу експлуатації майна управління інфраструктури та господарського забезпечення – уповноважена особа Голо</w:t>
            </w:r>
            <w:r w:rsidRPr="002E7A80">
              <w:rPr>
                <w:rFonts w:ascii="Times New Roman" w:hAnsi="Times New Roman" w:cs="Times New Roman"/>
                <w:bCs/>
                <w:bdr w:val="none" w:sz="0" w:space="0" w:color="auto" w:frame="1"/>
                <w:lang w:val="uk-UA"/>
              </w:rPr>
              <w:t>вного управління ДПС у Житомирській області</w:t>
            </w:r>
          </w:p>
          <w:p w14:paraId="69028F94" w14:textId="77777777" w:rsidR="005503F4" w:rsidRPr="002E7A80" w:rsidRDefault="005503F4" w:rsidP="00435564">
            <w:pPr>
              <w:pStyle w:val="11"/>
              <w:spacing w:after="0" w:line="240" w:lineRule="auto"/>
              <w:rPr>
                <w:rFonts w:ascii="Times New Roman" w:hAnsi="Times New Roman" w:cs="Times New Roman"/>
              </w:rPr>
            </w:pPr>
            <w:r w:rsidRPr="002E7A80">
              <w:rPr>
                <w:rFonts w:ascii="Times New Roman" w:hAnsi="Times New Roman" w:cs="Times New Roman"/>
                <w:lang w:eastAsia="uk-UA"/>
              </w:rPr>
              <w:t>10003, Україна, Житомирська обл., м. Житомир, вул. Юрка Тютюнника, 7</w:t>
            </w:r>
          </w:p>
          <w:p w14:paraId="224B0ACB" w14:textId="77777777" w:rsidR="005503F4" w:rsidRPr="002E7A80" w:rsidRDefault="005503F4" w:rsidP="00435564">
            <w:pPr>
              <w:pStyle w:val="11"/>
              <w:spacing w:after="0" w:line="240" w:lineRule="auto"/>
              <w:jc w:val="both"/>
              <w:rPr>
                <w:rFonts w:ascii="Times New Roman" w:hAnsi="Times New Roman" w:cs="Times New Roman"/>
                <w:lang w:eastAsia="uk-UA"/>
              </w:rPr>
            </w:pPr>
            <w:proofErr w:type="spellStart"/>
            <w:r w:rsidRPr="002E7A80">
              <w:rPr>
                <w:rFonts w:ascii="Times New Roman" w:hAnsi="Times New Roman" w:cs="Times New Roman"/>
              </w:rPr>
              <w:t>Тел</w:t>
            </w:r>
            <w:proofErr w:type="spellEnd"/>
            <w:r w:rsidRPr="002E7A80">
              <w:rPr>
                <w:rFonts w:ascii="Times New Roman" w:hAnsi="Times New Roman" w:cs="Times New Roman"/>
              </w:rPr>
              <w:t xml:space="preserve">. </w:t>
            </w:r>
            <w:r w:rsidRPr="002E7A80">
              <w:rPr>
                <w:rFonts w:ascii="Times New Roman" w:hAnsi="Times New Roman" w:cs="Times New Roman"/>
                <w:lang w:eastAsia="uk-UA"/>
              </w:rPr>
              <w:t>(0412)418-018; 0679689382</w:t>
            </w:r>
            <w:r w:rsidRPr="002E7A80">
              <w:rPr>
                <w:rFonts w:ascii="Times New Roman" w:hAnsi="Times New Roman" w:cs="Times New Roman"/>
                <w:lang w:eastAsia="uk-UA"/>
              </w:rPr>
              <w:fldChar w:fldCharType="begin"/>
            </w:r>
            <w:r w:rsidRPr="002E7A80">
              <w:rPr>
                <w:rFonts w:ascii="Times New Roman" w:hAnsi="Times New Roman" w:cs="Times New Roman"/>
                <w:lang w:eastAsia="uk-UA"/>
              </w:rPr>
              <w:instrText xml:space="preserve"> MERGEFIELD "ФАКСЗ" </w:instrText>
            </w:r>
            <w:r w:rsidRPr="002E7A80">
              <w:rPr>
                <w:rFonts w:ascii="Times New Roman" w:hAnsi="Times New Roman" w:cs="Times New Roman"/>
                <w:lang w:eastAsia="uk-UA"/>
              </w:rPr>
              <w:fldChar w:fldCharType="end"/>
            </w:r>
          </w:p>
          <w:p w14:paraId="4932497C" w14:textId="33E9C20C" w:rsidR="00E062BC" w:rsidRPr="002E7A80" w:rsidRDefault="005503F4" w:rsidP="00435564">
            <w:pPr>
              <w:spacing w:after="0" w:line="240" w:lineRule="auto"/>
              <w:rPr>
                <w:rFonts w:ascii="Times New Roman" w:eastAsia="Times New Roman" w:hAnsi="Times New Roman" w:cs="Times New Roman"/>
                <w:lang w:val="uk-UA" w:eastAsia="ru-RU"/>
              </w:rPr>
            </w:pPr>
            <w:r w:rsidRPr="002E7A80">
              <w:rPr>
                <w:rFonts w:ascii="Times New Roman" w:hAnsi="Times New Roman" w:cs="Times New Roman"/>
                <w:lang w:val="uk-UA"/>
              </w:rPr>
              <w:t>e-</w:t>
            </w:r>
            <w:proofErr w:type="spellStart"/>
            <w:r w:rsidRPr="002E7A80">
              <w:rPr>
                <w:rFonts w:ascii="Times New Roman" w:hAnsi="Times New Roman" w:cs="Times New Roman"/>
                <w:lang w:val="uk-UA"/>
              </w:rPr>
              <w:t>mail</w:t>
            </w:r>
            <w:proofErr w:type="spellEnd"/>
            <w:r w:rsidRPr="002E7A80">
              <w:rPr>
                <w:rFonts w:ascii="Times New Roman" w:hAnsi="Times New Roman" w:cs="Times New Roman"/>
                <w:lang w:val="uk-UA"/>
              </w:rPr>
              <w:t xml:space="preserve">: </w:t>
            </w:r>
            <w:hyperlink r:id="rId6" w:history="1">
              <w:r w:rsidRPr="002E7A80">
                <w:rPr>
                  <w:rStyle w:val="a5"/>
                  <w:rFonts w:ascii="Times New Roman" w:hAnsi="Times New Roman" w:cs="Times New Roman"/>
                  <w:lang w:val="uk-UA"/>
                </w:rPr>
                <w:t>zt.upr11@tax.gov.ua</w:t>
              </w:r>
            </w:hyperlink>
          </w:p>
        </w:tc>
      </w:tr>
      <w:tr w:rsidR="00E062BC" w:rsidRPr="002E7A80" w14:paraId="5167EDA1"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E8FF22"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3</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9097BD"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Процедура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A0614" w14:textId="77777777" w:rsidR="00E062BC" w:rsidRPr="002E7A80" w:rsidRDefault="00E062BC"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Відкриті торги  з особливостями</w:t>
            </w:r>
          </w:p>
        </w:tc>
      </w:tr>
      <w:tr w:rsidR="00E062BC" w:rsidRPr="002E7A80" w14:paraId="1C5FEF4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141474"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16D3F"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Інформація про предмет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8F22F" w14:textId="77777777" w:rsidR="00E062BC" w:rsidRPr="002E7A80" w:rsidRDefault="00E062BC" w:rsidP="00435564">
            <w:pPr>
              <w:spacing w:after="0" w:line="240" w:lineRule="auto"/>
              <w:rPr>
                <w:rFonts w:ascii="Times New Roman" w:eastAsia="Times New Roman" w:hAnsi="Times New Roman" w:cs="Times New Roman"/>
                <w:lang w:val="uk-UA" w:eastAsia="ru-RU"/>
              </w:rPr>
            </w:pPr>
          </w:p>
        </w:tc>
      </w:tr>
      <w:tr w:rsidR="00E062BC" w:rsidRPr="002E7A80" w14:paraId="3E401A97"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6B80E3"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3C553C" w14:textId="77777777" w:rsidR="00E062BC" w:rsidRPr="002E7A80" w:rsidRDefault="00E062BC"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9ED7A8" w14:textId="751FD864" w:rsidR="004F1A98" w:rsidRPr="002E7A80" w:rsidRDefault="004F1A98" w:rsidP="0043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lang w:val="uk-UA" w:eastAsia="ru-RU"/>
              </w:rPr>
            </w:pPr>
            <w:r w:rsidRPr="002E7A80">
              <w:rPr>
                <w:rFonts w:ascii="Times New Roman" w:eastAsia="Times New Roman" w:hAnsi="Times New Roman" w:cs="Times New Roman"/>
                <w:b/>
                <w:bCs/>
                <w:color w:val="000000"/>
                <w:lang w:val="uk-UA" w:eastAsia="ru-RU"/>
              </w:rPr>
              <w:t>Послуги з розробки, впровадження, проведення атестації комплексу технічного захисту інформації на об'єкті Г</w:t>
            </w:r>
            <w:r w:rsidR="002E7A80">
              <w:rPr>
                <w:rFonts w:ascii="Times New Roman" w:eastAsia="Times New Roman" w:hAnsi="Times New Roman" w:cs="Times New Roman"/>
                <w:b/>
                <w:bCs/>
                <w:color w:val="000000"/>
                <w:lang w:val="uk-UA" w:eastAsia="ru-RU"/>
              </w:rPr>
              <w:t xml:space="preserve">оловного управління </w:t>
            </w:r>
            <w:r w:rsidRPr="002E7A80">
              <w:rPr>
                <w:rFonts w:ascii="Times New Roman" w:eastAsia="Times New Roman" w:hAnsi="Times New Roman" w:cs="Times New Roman"/>
                <w:b/>
                <w:bCs/>
                <w:color w:val="000000"/>
                <w:lang w:val="uk-UA" w:eastAsia="ru-RU"/>
              </w:rPr>
              <w:t>ДПС</w:t>
            </w:r>
            <w:r w:rsidR="002E7A80">
              <w:rPr>
                <w:rFonts w:ascii="Times New Roman" w:eastAsia="Times New Roman" w:hAnsi="Times New Roman" w:cs="Times New Roman"/>
                <w:b/>
                <w:bCs/>
                <w:color w:val="000000"/>
                <w:lang w:val="uk-UA" w:eastAsia="ru-RU"/>
              </w:rPr>
              <w:t xml:space="preserve"> у Житомирській області </w:t>
            </w:r>
            <w:r w:rsidRPr="002E7A80">
              <w:rPr>
                <w:rFonts w:ascii="Times New Roman" w:eastAsia="Times New Roman" w:hAnsi="Times New Roman" w:cs="Times New Roman"/>
                <w:b/>
                <w:bCs/>
                <w:color w:val="000000"/>
                <w:lang w:val="uk-UA" w:eastAsia="ru-RU"/>
              </w:rPr>
              <w:t xml:space="preserve"> </w:t>
            </w:r>
          </w:p>
          <w:p w14:paraId="4BC42158" w14:textId="59F4AFBD" w:rsidR="00E062BC" w:rsidRPr="002E7A80" w:rsidRDefault="004F1A98"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bCs/>
                <w:color w:val="000000"/>
                <w:lang w:val="uk-UA" w:eastAsia="ru-RU"/>
              </w:rPr>
              <w:t xml:space="preserve">(код ДК 021:2015 – </w:t>
            </w:r>
            <w:r w:rsidR="005B1081" w:rsidRPr="002E7A80">
              <w:rPr>
                <w:rFonts w:ascii="Times New Roman" w:eastAsia="Times New Roman" w:hAnsi="Times New Roman" w:cs="Times New Roman"/>
                <w:bCs/>
                <w:color w:val="000000"/>
                <w:lang w:val="uk-UA" w:eastAsia="ru-RU"/>
              </w:rPr>
              <w:t>72220000-3 Консультаційні послуги з питань систем та з технічних питань</w:t>
            </w:r>
            <w:r w:rsidRPr="002E7A80">
              <w:rPr>
                <w:rFonts w:ascii="Times New Roman" w:eastAsia="Times New Roman" w:hAnsi="Times New Roman" w:cs="Times New Roman"/>
                <w:bCs/>
                <w:color w:val="000000"/>
                <w:lang w:val="uk-UA" w:eastAsia="ru-RU"/>
              </w:rPr>
              <w:t>)</w:t>
            </w:r>
            <w:r w:rsidRPr="002E7A80">
              <w:rPr>
                <w:rFonts w:ascii="Times New Roman" w:eastAsia="Times New Roman" w:hAnsi="Times New Roman" w:cs="Times New Roman"/>
                <w:bCs/>
                <w:color w:val="000000"/>
                <w:lang w:val="uk-UA" w:eastAsia="ru-RU"/>
              </w:rPr>
              <w:br/>
            </w:r>
          </w:p>
        </w:tc>
      </w:tr>
      <w:tr w:rsidR="00E062BC" w:rsidRPr="002E7A80" w14:paraId="3495401C" w14:textId="77777777" w:rsidTr="00436F3B">
        <w:trPr>
          <w:trHeight w:val="120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48E2BB"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2EEB89" w14:textId="77777777" w:rsidR="00E062BC" w:rsidRPr="002E7A80" w:rsidRDefault="00E062BC"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ECB2C"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Закупівля здійснюється без поділу на лоти</w:t>
            </w:r>
            <w:r w:rsidRPr="002E7A80">
              <w:rPr>
                <w:rFonts w:ascii="Times New Roman" w:eastAsia="Times New Roman" w:hAnsi="Times New Roman" w:cs="Times New Roman"/>
                <w:i/>
                <w:iCs/>
                <w:color w:val="000000"/>
                <w:lang w:val="uk-UA" w:eastAsia="ru-RU"/>
              </w:rPr>
              <w:t xml:space="preserve"> </w:t>
            </w:r>
          </w:p>
        </w:tc>
      </w:tr>
      <w:tr w:rsidR="00E062BC" w:rsidRPr="002E7A80" w14:paraId="51729FE1"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C945F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4.3</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D0B3D" w14:textId="77777777" w:rsidR="00E062BC" w:rsidRPr="002E7A80" w:rsidRDefault="00E062BC"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місце, кількість, обсяг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3C1807" w14:textId="253A4C46" w:rsidR="00A40157" w:rsidRPr="002E7A80" w:rsidRDefault="00E062BC" w:rsidP="00435564">
            <w:pPr>
              <w:spacing w:after="0" w:line="240" w:lineRule="auto"/>
              <w:contextualSpacing/>
              <w:jc w:val="both"/>
              <w:rPr>
                <w:rFonts w:ascii="Times New Roman" w:eastAsia="Times New Roman" w:hAnsi="Times New Roman" w:cs="Times New Roman"/>
                <w:lang w:val="uk-UA"/>
              </w:rPr>
            </w:pPr>
            <w:r w:rsidRPr="002E7A80">
              <w:rPr>
                <w:rFonts w:ascii="Times New Roman" w:hAnsi="Times New Roman" w:cs="Times New Roman"/>
                <w:color w:val="000000"/>
                <w:lang w:val="uk-UA" w:eastAsia="ru-RU"/>
              </w:rPr>
              <w:t>Місце надання послуги:</w:t>
            </w:r>
            <w:r w:rsidRPr="002E7A80">
              <w:rPr>
                <w:rFonts w:ascii="Times New Roman" w:hAnsi="Times New Roman" w:cs="Times New Roman"/>
                <w:lang w:val="uk-UA"/>
              </w:rPr>
              <w:t xml:space="preserve"> </w:t>
            </w:r>
            <w:r w:rsidR="00C52F91" w:rsidRPr="002E7A80">
              <w:rPr>
                <w:rFonts w:ascii="Times New Roman" w:hAnsi="Times New Roman" w:cs="Times New Roman"/>
                <w:lang w:val="uk-UA"/>
              </w:rPr>
              <w:t>10003,</w:t>
            </w:r>
            <w:r w:rsidR="0043148C" w:rsidRPr="002E7A80">
              <w:rPr>
                <w:rFonts w:ascii="Times New Roman" w:hAnsi="Times New Roman" w:cs="Times New Roman"/>
                <w:bCs/>
                <w:lang w:val="uk-UA" w:eastAsia="ru-RU"/>
              </w:rPr>
              <w:t xml:space="preserve"> м. </w:t>
            </w:r>
            <w:r w:rsidR="00C52F91" w:rsidRPr="002E7A80">
              <w:rPr>
                <w:rFonts w:ascii="Times New Roman" w:hAnsi="Times New Roman" w:cs="Times New Roman"/>
                <w:bCs/>
                <w:lang w:val="uk-UA" w:eastAsia="ru-RU"/>
              </w:rPr>
              <w:t>Житомир</w:t>
            </w:r>
            <w:r w:rsidR="0043148C" w:rsidRPr="002E7A80">
              <w:rPr>
                <w:rFonts w:ascii="Times New Roman" w:hAnsi="Times New Roman" w:cs="Times New Roman"/>
                <w:bCs/>
                <w:lang w:val="uk-UA" w:eastAsia="ru-RU"/>
              </w:rPr>
              <w:t>, вул. </w:t>
            </w:r>
            <w:r w:rsidR="00C52F91" w:rsidRPr="002E7A80">
              <w:rPr>
                <w:rFonts w:ascii="Times New Roman" w:hAnsi="Times New Roman" w:cs="Times New Roman"/>
                <w:bCs/>
                <w:lang w:val="uk-UA" w:eastAsia="ru-RU"/>
              </w:rPr>
              <w:t>Юрка Тютюнника, 7</w:t>
            </w:r>
            <w:r w:rsidR="0043148C" w:rsidRPr="002E7A80">
              <w:rPr>
                <w:rFonts w:ascii="Times New Roman" w:hAnsi="Times New Roman" w:cs="Times New Roman"/>
                <w:lang w:val="uk-UA"/>
              </w:rPr>
              <w:t>.</w:t>
            </w:r>
          </w:p>
        </w:tc>
      </w:tr>
      <w:tr w:rsidR="00E062BC" w:rsidRPr="002E7A80" w14:paraId="6E71DE15"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6C64B0"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4.4</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F87A3" w14:textId="77777777" w:rsidR="00E062BC" w:rsidRPr="002E7A80" w:rsidRDefault="00E062BC"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строк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E32791" w14:textId="460C01CA" w:rsidR="00E062BC" w:rsidRPr="002E7A80" w:rsidRDefault="00E062BC"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i/>
                <w:iCs/>
                <w:color w:val="000000"/>
                <w:lang w:val="uk-UA" w:eastAsia="ru-RU"/>
              </w:rPr>
              <w:t xml:space="preserve"> </w:t>
            </w:r>
            <w:r w:rsidRPr="002E7A80">
              <w:rPr>
                <w:rFonts w:ascii="Times New Roman" w:eastAsia="Times New Roman" w:hAnsi="Times New Roman" w:cs="Times New Roman"/>
                <w:iCs/>
                <w:color w:val="000000"/>
                <w:lang w:val="uk-UA" w:eastAsia="ru-RU"/>
              </w:rPr>
              <w:t>З дати підписання Договору</w:t>
            </w:r>
            <w:r w:rsidRPr="002E7A80">
              <w:rPr>
                <w:rFonts w:ascii="Times New Roman" w:eastAsia="Times New Roman" w:hAnsi="Times New Roman" w:cs="Times New Roman"/>
                <w:i/>
                <w:iCs/>
                <w:color w:val="000000"/>
                <w:lang w:val="uk-UA" w:eastAsia="ru-RU"/>
              </w:rPr>
              <w:t xml:space="preserve"> </w:t>
            </w:r>
            <w:r w:rsidRPr="002E7A80">
              <w:rPr>
                <w:rFonts w:ascii="Times New Roman" w:eastAsia="Times New Roman" w:hAnsi="Times New Roman" w:cs="Times New Roman"/>
                <w:color w:val="000000"/>
                <w:lang w:val="uk-UA" w:eastAsia="ru-RU"/>
              </w:rPr>
              <w:t xml:space="preserve">до </w:t>
            </w:r>
            <w:r w:rsidR="00C52F91" w:rsidRPr="002E7A80">
              <w:rPr>
                <w:rFonts w:ascii="Times New Roman" w:eastAsia="Times New Roman" w:hAnsi="Times New Roman" w:cs="Times New Roman"/>
                <w:color w:val="000000"/>
                <w:lang w:val="uk-UA" w:eastAsia="ru-RU"/>
              </w:rPr>
              <w:t>31</w:t>
            </w:r>
            <w:r w:rsidR="00D02D4E" w:rsidRPr="002E7A80">
              <w:rPr>
                <w:rFonts w:ascii="Times New Roman" w:eastAsia="Times New Roman" w:hAnsi="Times New Roman" w:cs="Times New Roman"/>
                <w:color w:val="000000"/>
                <w:lang w:val="uk-UA" w:eastAsia="ru-RU"/>
              </w:rPr>
              <w:t>.12.2023</w:t>
            </w:r>
            <w:r w:rsidRPr="002E7A80">
              <w:rPr>
                <w:rFonts w:ascii="Times New Roman" w:eastAsia="Times New Roman" w:hAnsi="Times New Roman" w:cs="Times New Roman"/>
                <w:color w:val="000000"/>
                <w:lang w:val="uk-UA" w:eastAsia="ru-RU"/>
              </w:rPr>
              <w:t xml:space="preserve"> </w:t>
            </w:r>
          </w:p>
        </w:tc>
      </w:tr>
      <w:tr w:rsidR="00E062BC" w:rsidRPr="002E7A80" w14:paraId="04EFF330"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61C7DD"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5</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3D230E"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Недискримінація учасників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26456" w14:textId="7017C16B" w:rsidR="00E062BC" w:rsidRPr="002E7A80" w:rsidRDefault="00C52F91" w:rsidP="002E7A80">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на рівних умовах.</w:t>
            </w:r>
          </w:p>
        </w:tc>
      </w:tr>
      <w:tr w:rsidR="00E062BC" w:rsidRPr="002E7A80" w14:paraId="5D7586BC"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5137E8"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6</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DA6CFD" w14:textId="03F472B3" w:rsidR="00E062BC" w:rsidRPr="002E7A80" w:rsidRDefault="00C52F91" w:rsidP="00435564">
            <w:pPr>
              <w:spacing w:after="0" w:line="240" w:lineRule="auto"/>
              <w:rPr>
                <w:rFonts w:ascii="Times New Roman" w:eastAsia="Times New Roman" w:hAnsi="Times New Roman" w:cs="Times New Roman"/>
                <w:bCs/>
                <w:lang w:val="uk-UA" w:eastAsia="ru-RU"/>
              </w:rPr>
            </w:pPr>
            <w:r w:rsidRPr="002E7A80">
              <w:rPr>
                <w:rFonts w:ascii="Times New Roman" w:eastAsia="Times New Roman" w:hAnsi="Times New Roman" w:cs="Times New Roman"/>
                <w:b/>
                <w:lang w:val="uk-UA"/>
              </w:rPr>
              <w:t xml:space="preserve">Валюта, у якій повинна бути зазначена ціна </w:t>
            </w:r>
            <w:r w:rsidRPr="002E7A80">
              <w:rPr>
                <w:rFonts w:ascii="Times New Roman" w:eastAsia="Times New Roman" w:hAnsi="Times New Roman" w:cs="Times New Roman"/>
                <w:b/>
                <w:lang w:val="uk-UA"/>
              </w:rPr>
              <w:lastRenderedPageBreak/>
              <w:t>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EFA254A" w14:textId="7FBB03BD" w:rsidR="00BB206F" w:rsidRPr="002E7A80" w:rsidRDefault="00C52F91" w:rsidP="002E7A80">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lastRenderedPageBreak/>
              <w:t xml:space="preserve">Валютою тендерної пропозиції є гривня. </w:t>
            </w:r>
            <w:r w:rsidRPr="002E7A80">
              <w:rPr>
                <w:rFonts w:ascii="Times New Roman" w:eastAsia="Times New Roman" w:hAnsi="Times New Roman" w:cs="Times New Roman"/>
                <w:b/>
                <w:i/>
                <w:lang w:val="uk-UA"/>
              </w:rPr>
              <w:t>У разі якщо учасником процедури закупівлі є нерезидент</w:t>
            </w:r>
            <w:r w:rsidRPr="002E7A80">
              <w:rPr>
                <w:rFonts w:ascii="Times New Roman" w:eastAsia="Times New Roman" w:hAnsi="Times New Roman" w:cs="Times New Roman"/>
                <w:b/>
                <w:lang w:val="uk-UA"/>
              </w:rPr>
              <w:t xml:space="preserve">,  </w:t>
            </w:r>
            <w:r w:rsidRPr="002E7A80">
              <w:rPr>
                <w:rFonts w:ascii="Times New Roman" w:eastAsia="Times New Roman" w:hAnsi="Times New Roman" w:cs="Times New Roman"/>
                <w:lang w:val="uk-UA"/>
              </w:rPr>
              <w:t xml:space="preserve">такий учасник зазначає ціну </w:t>
            </w:r>
            <w:r w:rsidRPr="002E7A80">
              <w:rPr>
                <w:rFonts w:ascii="Times New Roman" w:eastAsia="Times New Roman" w:hAnsi="Times New Roman" w:cs="Times New Roman"/>
                <w:lang w:val="uk-UA"/>
              </w:rPr>
              <w:lastRenderedPageBreak/>
              <w:t xml:space="preserve">пропозиції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у валюті – гривня.</w:t>
            </w:r>
          </w:p>
        </w:tc>
      </w:tr>
      <w:tr w:rsidR="00E062BC" w:rsidRPr="0004726C" w14:paraId="467500CD"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BEC812"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7</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0E11FD" w14:textId="64EAF6DA" w:rsidR="00E062BC" w:rsidRPr="002E7A80" w:rsidRDefault="00C52F91"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Мова (мови), якою  (якими) повинні бути  складені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FF3197" w14:textId="4F133D86" w:rsidR="00C52F91" w:rsidRPr="002E7A80" w:rsidRDefault="00BC382F"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7.1. </w:t>
            </w:r>
            <w:r w:rsidR="00C52F91" w:rsidRPr="002E7A80">
              <w:rPr>
                <w:rFonts w:ascii="Times New Roman" w:eastAsia="Times New Roman" w:hAnsi="Times New Roman" w:cs="Times New Roman"/>
                <w:lang w:val="uk-UA"/>
              </w:rPr>
              <w:t>Мова тендерної пропозиції – українська.</w:t>
            </w:r>
          </w:p>
          <w:p w14:paraId="621E38C8" w14:textId="77777777" w:rsidR="00C52F91" w:rsidRPr="002E7A80" w:rsidRDefault="00C52F91"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Під час проведення процедур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C754313" w14:textId="299E7CD1" w:rsidR="00C52F91" w:rsidRPr="002E7A80" w:rsidRDefault="00C52F91"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9AF163" w14:textId="3668E75E" w:rsidR="00C52F91" w:rsidRPr="002E7A80" w:rsidRDefault="00BC382F"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00C82BFA">
              <w:rPr>
                <w:rFonts w:ascii="Times New Roman" w:eastAsia="Times New Roman" w:hAnsi="Times New Roman" w:cs="Times New Roman"/>
                <w:lang w:val="uk-UA"/>
              </w:rPr>
              <w:t>2</w:t>
            </w:r>
            <w:r>
              <w:rPr>
                <w:rFonts w:ascii="Times New Roman" w:eastAsia="Times New Roman" w:hAnsi="Times New Roman" w:cs="Times New Roman"/>
                <w:lang w:val="uk-UA"/>
              </w:rPr>
              <w:t xml:space="preserve">. </w:t>
            </w:r>
            <w:r w:rsidR="00C52F91" w:rsidRPr="002E7A80">
              <w:rPr>
                <w:rFonts w:ascii="Times New Roman" w:eastAsia="Times New Roman" w:hAnsi="Times New Roman" w:cs="Times New Roman"/>
                <w:lang w:val="uk-UA"/>
              </w:rPr>
              <w:t xml:space="preserve">Уся інформація розміщується в електронній системі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00C52F91" w:rsidRPr="002E7A80">
              <w:rPr>
                <w:rFonts w:ascii="Times New Roman" w:eastAsia="Times New Roman" w:hAnsi="Times New Roman" w:cs="Times New Roman"/>
                <w:lang w:val="uk-UA"/>
              </w:rPr>
              <w:t>знака</w:t>
            </w:r>
            <w:proofErr w:type="spellEnd"/>
            <w:r w:rsidR="00C52F91" w:rsidRPr="002E7A80">
              <w:rPr>
                <w:rFonts w:ascii="Times New Roman" w:eastAsia="Times New Roman" w:hAnsi="Times New Roman" w:cs="Times New Roman"/>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2B59BA" w14:textId="77777777" w:rsidR="00C52F91" w:rsidRPr="002E7A80" w:rsidRDefault="00C52F91" w:rsidP="00435564">
            <w:pPr>
              <w:widowControl w:val="0"/>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Виключення:</w:t>
            </w:r>
          </w:p>
          <w:p w14:paraId="421E0AAA" w14:textId="77777777" w:rsidR="00C52F91" w:rsidRPr="002E7A80" w:rsidRDefault="00C52F91"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9387889" w14:textId="158BEA49" w:rsidR="00E062BC" w:rsidRPr="002E7A80" w:rsidRDefault="00C52F91"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E7A80">
              <w:rPr>
                <w:rFonts w:ascii="Times New Roman" w:eastAsia="Times New Roman" w:hAnsi="Times New Roman" w:cs="Times New Roman"/>
                <w:lang w:val="uk-UA"/>
              </w:rPr>
              <w:t>вимозі</w:t>
            </w:r>
            <w:proofErr w:type="spellEnd"/>
            <w:r w:rsidRPr="002E7A80">
              <w:rPr>
                <w:rFonts w:ascii="Times New Roman" w:eastAsia="Times New Roman" w:hAnsi="Times New Roman" w:cs="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62BC" w:rsidRPr="002E7A80" w14:paraId="2A70A3D3"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E2374F" w14:textId="0AF53012" w:rsidR="00E062BC" w:rsidRPr="002E7A80" w:rsidRDefault="00C52F91"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Розділ 2. Порядок внесення змін та надання роз’яснень до тендерної документації</w:t>
            </w:r>
          </w:p>
        </w:tc>
      </w:tr>
      <w:tr w:rsidR="00E062BC" w:rsidRPr="0004726C" w14:paraId="6D8C98D0"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98C20"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91837D"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Процедура надання роз'яснень щодо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6EDFE8" w14:textId="28B0A500" w:rsidR="00C52F91" w:rsidRPr="002E7A80" w:rsidRDefault="00BC382F"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C52F91" w:rsidRPr="002E7A80">
              <w:rPr>
                <w:rFonts w:ascii="Times New Roman" w:eastAsia="Times New Roman" w:hAnsi="Times New Roman" w:cs="Times New Roman"/>
                <w:lang w:val="uk-UA"/>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908D0B" w14:textId="2A352AAD" w:rsidR="00C52F91" w:rsidRPr="002E7A80" w:rsidRDefault="00BC382F"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C52F91" w:rsidRPr="002E7A80">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без ідентифікації особи, яка звернулася до замовника. </w:t>
            </w:r>
          </w:p>
          <w:p w14:paraId="4D7F9698" w14:textId="77777777" w:rsidR="00C52F91" w:rsidRPr="002E7A80" w:rsidRDefault="00C52F91"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Замовник повинен </w:t>
            </w:r>
            <w:r w:rsidRPr="002E7A80">
              <w:rPr>
                <w:rFonts w:ascii="Times New Roman" w:eastAsia="Times New Roman" w:hAnsi="Times New Roman" w:cs="Times New Roman"/>
                <w:b/>
                <w:i/>
                <w:lang w:val="uk-UA"/>
              </w:rPr>
              <w:t>протягом трьох днів</w:t>
            </w:r>
            <w:r w:rsidRPr="002E7A80">
              <w:rPr>
                <w:rFonts w:ascii="Times New Roman" w:eastAsia="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w:t>
            </w:r>
          </w:p>
          <w:p w14:paraId="32C11684" w14:textId="4FFE25B0" w:rsidR="00C52F91" w:rsidRPr="002E7A80" w:rsidRDefault="00BC382F"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1.3. </w:t>
            </w:r>
            <w:r w:rsidR="00C52F91" w:rsidRPr="002E7A80">
              <w:rPr>
                <w:rFonts w:ascii="Times New Roman" w:eastAsia="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автоматично зупиняє перебіг відкритих торгів.</w:t>
            </w:r>
          </w:p>
          <w:p w14:paraId="664B3066" w14:textId="3489A2DD" w:rsidR="00E062BC" w:rsidRPr="002E7A80" w:rsidRDefault="00C52F91"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з одночасним продовженням строку подання тендерних пропозицій </w:t>
            </w:r>
            <w:r w:rsidRPr="002E7A80">
              <w:rPr>
                <w:rFonts w:ascii="Times New Roman" w:eastAsia="Times New Roman" w:hAnsi="Times New Roman" w:cs="Times New Roman"/>
                <w:b/>
                <w:i/>
                <w:lang w:val="uk-UA"/>
              </w:rPr>
              <w:t>не</w:t>
            </w:r>
            <w:r w:rsidRPr="002E7A80">
              <w:rPr>
                <w:rFonts w:ascii="Times New Roman" w:eastAsia="Times New Roman" w:hAnsi="Times New Roman" w:cs="Times New Roman"/>
                <w:b/>
                <w:lang w:val="uk-UA"/>
              </w:rPr>
              <w:t xml:space="preserve"> </w:t>
            </w:r>
            <w:r w:rsidRPr="002E7A80">
              <w:rPr>
                <w:rFonts w:ascii="Times New Roman" w:eastAsia="Times New Roman" w:hAnsi="Times New Roman" w:cs="Times New Roman"/>
                <w:b/>
                <w:i/>
                <w:lang w:val="uk-UA"/>
              </w:rPr>
              <w:t>менш як на чотири дні</w:t>
            </w:r>
            <w:r w:rsidRPr="002E7A80">
              <w:rPr>
                <w:rFonts w:ascii="Times New Roman" w:eastAsia="Times New Roman" w:hAnsi="Times New Roman" w:cs="Times New Roman"/>
                <w:b/>
                <w:lang w:val="uk-UA"/>
              </w:rPr>
              <w:t>.</w:t>
            </w:r>
          </w:p>
        </w:tc>
      </w:tr>
      <w:tr w:rsidR="00E062BC" w:rsidRPr="002E7A80" w14:paraId="5BE114D2"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42A5"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3CA11D"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Внесення змін 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5EA24A" w14:textId="51DDB01F" w:rsidR="00C52F91" w:rsidRPr="002E7A80" w:rsidRDefault="00BC382F" w:rsidP="0043556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2.1.</w:t>
            </w:r>
            <w:r w:rsidR="00C52F91" w:rsidRPr="002E7A80">
              <w:rPr>
                <w:rFonts w:ascii="Times New Roman" w:eastAsia="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w:t>
            </w:r>
            <w:hyperlink r:id="rId7" w:anchor="n960" w:history="1">
              <w:r w:rsidR="00C52F91" w:rsidRPr="002E7A80">
                <w:rPr>
                  <w:rStyle w:val="a5"/>
                  <w:rFonts w:ascii="Times New Roman" w:eastAsia="Times New Roman" w:hAnsi="Times New Roman" w:cs="Times New Roman"/>
                  <w:lang w:val="uk-UA"/>
                </w:rPr>
                <w:t>статті 8</w:t>
              </w:r>
            </w:hyperlink>
            <w:r w:rsidR="00C52F91" w:rsidRPr="002E7A80">
              <w:rPr>
                <w:rFonts w:ascii="Times New Roman" w:eastAsia="Times New Roman" w:hAnsi="Times New Roman" w:cs="Times New Roman"/>
                <w:lang w:val="uk-UA"/>
              </w:rPr>
              <w:t xml:space="preserve"> Закону, або за результатами звернень, або на підставі рішення органу </w:t>
            </w:r>
            <w:r w:rsidR="00C52F91" w:rsidRPr="002E7A80">
              <w:rPr>
                <w:rFonts w:ascii="Times New Roman" w:eastAsia="Times New Roman" w:hAnsi="Times New Roman" w:cs="Times New Roman"/>
                <w:lang w:val="uk-UA"/>
              </w:rPr>
              <w:lastRenderedPageBreak/>
              <w:t xml:space="preserve">оскарження </w:t>
            </w:r>
            <w:proofErr w:type="spellStart"/>
            <w:r w:rsidR="00C52F91" w:rsidRPr="002E7A80">
              <w:rPr>
                <w:rFonts w:ascii="Times New Roman" w:eastAsia="Times New Roman" w:hAnsi="Times New Roman" w:cs="Times New Roman"/>
                <w:lang w:val="uk-UA"/>
              </w:rPr>
              <w:t>внести</w:t>
            </w:r>
            <w:proofErr w:type="spellEnd"/>
            <w:r w:rsidR="00C52F91" w:rsidRPr="002E7A80">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03B3EB2" w14:textId="046FF254" w:rsidR="00E062BC" w:rsidRPr="002E7A80" w:rsidRDefault="00BC382F" w:rsidP="0043556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 xml:space="preserve">2.2. </w:t>
            </w:r>
            <w:r w:rsidR="00C52F91" w:rsidRPr="002E7A80">
              <w:rPr>
                <w:rFonts w:ascii="Times New Roman" w:eastAsia="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w:t>
            </w:r>
            <w:r w:rsidR="00C52F91" w:rsidRPr="002E7A80">
              <w:rPr>
                <w:rFonts w:ascii="Times New Roman" w:eastAsia="Times New Roman" w:hAnsi="Times New Roman" w:cs="Times New Roman"/>
                <w:b/>
                <w:i/>
                <w:lang w:val="uk-UA"/>
              </w:rPr>
              <w:t>у вигляді нової редакції тендерної документації додатково до початкової редакції тендерної документації.</w:t>
            </w:r>
            <w:r w:rsidR="00C52F91" w:rsidRPr="002E7A80">
              <w:rPr>
                <w:rFonts w:ascii="Times New Roman" w:eastAsia="Times New Roman" w:hAnsi="Times New Roman" w:cs="Times New Roman"/>
                <w:i/>
                <w:lang w:val="uk-UA"/>
              </w:rPr>
              <w:t xml:space="preserve"> </w:t>
            </w:r>
            <w:r w:rsidR="00C52F91" w:rsidRPr="002E7A80">
              <w:rPr>
                <w:rFonts w:ascii="Times New Roman" w:eastAsia="Times New Roman" w:hAnsi="Times New Roman" w:cs="Times New Roman"/>
                <w:b/>
                <w:i/>
                <w:lang w:val="uk-UA"/>
              </w:rPr>
              <w:t>Замовник разом зі змінами до тендерної документації в окремому документі оприлюднює перелік змін</w:t>
            </w:r>
            <w:r w:rsidR="00C52F91" w:rsidRPr="002E7A80">
              <w:rPr>
                <w:rFonts w:ascii="Times New Roman" w:eastAsia="Times New Roman" w:hAnsi="Times New Roman" w:cs="Times New Roman"/>
                <w:i/>
                <w:lang w:val="uk-UA"/>
              </w:rPr>
              <w:t xml:space="preserve">, </w:t>
            </w:r>
            <w:r w:rsidR="00C52F91" w:rsidRPr="002E7A80">
              <w:rPr>
                <w:rFonts w:ascii="Times New Roman" w:eastAsia="Times New Roman" w:hAnsi="Times New Roman" w:cs="Times New Roman"/>
                <w:lang w:val="uk-UA"/>
              </w:rPr>
              <w:t xml:space="preserve">що вносяться. Зміни до тендерної документації у </w:t>
            </w:r>
            <w:proofErr w:type="spellStart"/>
            <w:r w:rsidR="00C52F91" w:rsidRPr="002E7A80">
              <w:rPr>
                <w:rFonts w:ascii="Times New Roman" w:eastAsia="Times New Roman" w:hAnsi="Times New Roman" w:cs="Times New Roman"/>
                <w:lang w:val="uk-UA"/>
              </w:rPr>
              <w:t>машинозчитувальному</w:t>
            </w:r>
            <w:proofErr w:type="spellEnd"/>
            <w:r w:rsidR="00C52F91" w:rsidRPr="002E7A80">
              <w:rPr>
                <w:rFonts w:ascii="Times New Roman" w:eastAsia="Times New Roman" w:hAnsi="Times New Roman" w:cs="Times New Roman"/>
                <w:lang w:val="uk-UA"/>
              </w:rPr>
              <w:t xml:space="preserve"> форматі розміщуються в електронній системі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протягом одного дня з дати прийняття рішення про їх внесення.</w:t>
            </w:r>
          </w:p>
        </w:tc>
      </w:tr>
      <w:tr w:rsidR="00E062BC" w:rsidRPr="002E7A80" w14:paraId="49898506"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E8942E" w14:textId="3EB7D831" w:rsidR="00E062BC" w:rsidRPr="002E7A80" w:rsidRDefault="00C52F91" w:rsidP="00435564">
            <w:pPr>
              <w:widowControl w:val="0"/>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lastRenderedPageBreak/>
              <w:t>Розділ 3. Інструкція з підготовки тендерної пропозиції</w:t>
            </w:r>
          </w:p>
        </w:tc>
      </w:tr>
      <w:tr w:rsidR="00E062BC" w:rsidRPr="002E7A80" w14:paraId="12F4C642"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C108A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4CCF8"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7DB3D" w14:textId="21393678" w:rsidR="00C52F91" w:rsidRPr="002E7A80" w:rsidRDefault="00BC382F"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C52F91" w:rsidRPr="002E7A80">
              <w:rPr>
                <w:rFonts w:ascii="Times New Roman" w:eastAsia="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C52F91" w:rsidRPr="002E7A80">
              <w:rPr>
                <w:rFonts w:ascii="Times New Roman" w:eastAsia="Times New Roman" w:hAnsi="Times New Roman" w:cs="Times New Roman"/>
                <w:lang w:val="uk-UA"/>
              </w:rPr>
              <w:t>закупівель</w:t>
            </w:r>
            <w:proofErr w:type="spellEnd"/>
            <w:r w:rsidR="00C52F91" w:rsidRPr="002E7A80">
              <w:rPr>
                <w:rFonts w:ascii="Times New Roman" w:eastAsia="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00C52F91" w:rsidRPr="002E7A80">
                <w:rPr>
                  <w:rStyle w:val="a5"/>
                  <w:rFonts w:ascii="Times New Roman" w:eastAsia="Times New Roman" w:hAnsi="Times New Roman" w:cs="Times New Roman"/>
                  <w:lang w:val="uk-UA"/>
                </w:rPr>
                <w:t>пункті 47</w:t>
              </w:r>
            </w:hyperlink>
            <w:r w:rsidR="00C52F91" w:rsidRPr="002E7A80">
              <w:rPr>
                <w:rFonts w:ascii="Times New Roman" w:eastAsia="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7FA6211" w14:textId="2C1536F9" w:rsidR="00E062BC" w:rsidRPr="002E7A80" w:rsidRDefault="00C82BFA" w:rsidP="00C70734">
            <w:pPr>
              <w:spacing w:after="0" w:line="240" w:lineRule="auto"/>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 </w:t>
            </w:r>
            <w:r w:rsidR="00E062BC" w:rsidRPr="002E7A80">
              <w:rPr>
                <w:rFonts w:ascii="Times New Roman" w:eastAsia="Times New Roman" w:hAnsi="Times New Roman" w:cs="Times New Roman"/>
                <w:color w:val="000000"/>
                <w:lang w:val="uk-UA" w:eastAsia="ru-RU"/>
              </w:rPr>
              <w:t>інформації та документ</w:t>
            </w:r>
            <w:r w:rsidR="001D3DDA" w:rsidRPr="002E7A80">
              <w:rPr>
                <w:rFonts w:ascii="Times New Roman" w:eastAsia="Times New Roman" w:hAnsi="Times New Roman" w:cs="Times New Roman"/>
                <w:color w:val="000000"/>
                <w:lang w:val="uk-UA" w:eastAsia="ru-RU"/>
              </w:rPr>
              <w:t>ів</w:t>
            </w:r>
            <w:r w:rsidR="00E062BC" w:rsidRPr="002E7A80">
              <w:rPr>
                <w:rFonts w:ascii="Times New Roman" w:eastAsia="Times New Roman" w:hAnsi="Times New Roman" w:cs="Times New Roman"/>
                <w:color w:val="000000"/>
                <w:lang w:val="uk-UA" w:eastAsia="ru-RU"/>
              </w:rPr>
              <w:t xml:space="preserve">, які підтверджують відповідність учасника кваліфікаційним вимогам встановленим у </w:t>
            </w:r>
            <w:r w:rsidR="001F6CC9" w:rsidRPr="002E7A80">
              <w:rPr>
                <w:rFonts w:ascii="Times New Roman" w:eastAsia="Times New Roman" w:hAnsi="Times New Roman" w:cs="Times New Roman"/>
                <w:b/>
                <w:color w:val="000000"/>
                <w:lang w:val="uk-UA" w:eastAsia="ru-RU"/>
              </w:rPr>
              <w:t>Додатку №</w:t>
            </w:r>
            <w:r w:rsidR="00E062BC" w:rsidRPr="002E7A80">
              <w:rPr>
                <w:rFonts w:ascii="Times New Roman" w:eastAsia="Times New Roman" w:hAnsi="Times New Roman" w:cs="Times New Roman"/>
                <w:b/>
                <w:color w:val="000000"/>
                <w:lang w:val="uk-UA" w:eastAsia="ru-RU"/>
              </w:rPr>
              <w:t>1</w:t>
            </w:r>
            <w:r w:rsidR="00E062BC" w:rsidRPr="002E7A80">
              <w:rPr>
                <w:rFonts w:ascii="Times New Roman" w:eastAsia="Times New Roman" w:hAnsi="Times New Roman" w:cs="Times New Roman"/>
                <w:color w:val="000000"/>
                <w:lang w:val="uk-UA" w:eastAsia="ru-RU"/>
              </w:rPr>
              <w:t xml:space="preserve"> до тендерної документації;</w:t>
            </w:r>
          </w:p>
          <w:p w14:paraId="4B90DD53" w14:textId="7B1BDC29" w:rsidR="00E062BC" w:rsidRDefault="00BC382F" w:rsidP="00C70734">
            <w:pPr>
              <w:spacing w:after="0" w:line="240" w:lineRule="auto"/>
              <w:ind w:firstLine="709"/>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E062BC" w:rsidRPr="002E7A80">
              <w:rPr>
                <w:rFonts w:ascii="Times New Roman" w:eastAsia="Times New Roman" w:hAnsi="Times New Roman" w:cs="Times New Roman"/>
                <w:color w:val="000000"/>
                <w:lang w:val="uk-UA" w:eastAsia="ru-RU"/>
              </w:rPr>
              <w:t xml:space="preserve">інформації про підтвердження відсутності підстав для відмови в участі у процедурі закупівлі визначені </w:t>
            </w:r>
            <w:r w:rsidR="00246372" w:rsidRPr="002E7A80">
              <w:rPr>
                <w:rFonts w:ascii="Times New Roman" w:eastAsia="Times New Roman" w:hAnsi="Times New Roman" w:cs="Times New Roman"/>
                <w:color w:val="000000"/>
                <w:lang w:val="uk-UA" w:eastAsia="ru-RU"/>
              </w:rPr>
              <w:t>пунктом 47</w:t>
            </w:r>
            <w:r w:rsidR="00A76BE6" w:rsidRPr="002E7A80">
              <w:rPr>
                <w:rFonts w:ascii="Times New Roman" w:eastAsia="Times New Roman" w:hAnsi="Times New Roman" w:cs="Times New Roman"/>
                <w:color w:val="000000"/>
                <w:lang w:val="uk-UA" w:eastAsia="ru-RU"/>
              </w:rPr>
              <w:t xml:space="preserve"> Особливостей </w:t>
            </w:r>
            <w:r w:rsidR="00E062BC" w:rsidRPr="002E7A80">
              <w:rPr>
                <w:rFonts w:ascii="Times New Roman" w:eastAsia="Times New Roman" w:hAnsi="Times New Roman" w:cs="Times New Roman"/>
                <w:color w:val="000000"/>
                <w:lang w:val="uk-UA" w:eastAsia="ru-RU"/>
              </w:rPr>
              <w:t xml:space="preserve">у </w:t>
            </w:r>
            <w:r w:rsidR="001F6CC9" w:rsidRPr="002E7A80">
              <w:rPr>
                <w:rFonts w:ascii="Times New Roman" w:eastAsia="Times New Roman" w:hAnsi="Times New Roman" w:cs="Times New Roman"/>
                <w:b/>
                <w:color w:val="000000"/>
                <w:lang w:val="uk-UA" w:eastAsia="ru-RU"/>
              </w:rPr>
              <w:t>Додатку №</w:t>
            </w:r>
            <w:r w:rsidR="00C52F91" w:rsidRPr="002E7A80">
              <w:rPr>
                <w:rFonts w:ascii="Times New Roman" w:eastAsia="Times New Roman" w:hAnsi="Times New Roman" w:cs="Times New Roman"/>
                <w:b/>
                <w:color w:val="000000"/>
                <w:lang w:val="uk-UA" w:eastAsia="ru-RU"/>
              </w:rPr>
              <w:t>1</w:t>
            </w:r>
            <w:r w:rsidR="00E062BC" w:rsidRPr="002E7A80">
              <w:rPr>
                <w:rFonts w:ascii="Times New Roman" w:eastAsia="Times New Roman" w:hAnsi="Times New Roman" w:cs="Times New Roman"/>
                <w:b/>
                <w:color w:val="000000"/>
                <w:lang w:val="uk-UA" w:eastAsia="ru-RU"/>
              </w:rPr>
              <w:t xml:space="preserve"> </w:t>
            </w:r>
            <w:r w:rsidR="00E062BC" w:rsidRPr="002E7A80">
              <w:rPr>
                <w:rFonts w:ascii="Times New Roman" w:eastAsia="Times New Roman" w:hAnsi="Times New Roman" w:cs="Times New Roman"/>
                <w:color w:val="000000"/>
                <w:lang w:val="uk-UA" w:eastAsia="ru-RU"/>
              </w:rPr>
              <w:t>до тендерної документації;</w:t>
            </w:r>
          </w:p>
          <w:p w14:paraId="3F032E48" w14:textId="77777777" w:rsidR="001B09A5" w:rsidRDefault="00BC382F" w:rsidP="001B09A5">
            <w:pPr>
              <w:widowControl w:val="0"/>
              <w:spacing w:after="0" w:line="240" w:lineRule="auto"/>
              <w:ind w:firstLine="709"/>
              <w:jc w:val="both"/>
              <w:rPr>
                <w:rFonts w:ascii="Times New Roman" w:eastAsia="Times New Roman" w:hAnsi="Times New Roman" w:cs="Times New Roman"/>
                <w:lang w:val="uk-UA"/>
              </w:rPr>
            </w:pPr>
            <w:r>
              <w:rPr>
                <w:rFonts w:ascii="Times New Roman" w:eastAsia="Times New Roman" w:hAnsi="Times New Roman" w:cs="Times New Roman"/>
                <w:color w:val="000000"/>
                <w:lang w:val="uk-UA" w:eastAsia="ru-RU"/>
              </w:rPr>
              <w:t xml:space="preserve">- </w:t>
            </w:r>
            <w:r w:rsidR="00E062BC" w:rsidRPr="002E7A80">
              <w:rPr>
                <w:rFonts w:ascii="Times New Roman" w:eastAsia="Times New Roman" w:hAnsi="Times New Roman" w:cs="Times New Roman"/>
                <w:color w:val="00000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001F6CC9" w:rsidRPr="002E7A80">
              <w:rPr>
                <w:rFonts w:ascii="Times New Roman" w:eastAsia="Times New Roman" w:hAnsi="Times New Roman" w:cs="Times New Roman"/>
                <w:b/>
                <w:color w:val="000000"/>
                <w:lang w:val="uk-UA" w:eastAsia="ru-RU"/>
              </w:rPr>
              <w:t>Додатку №</w:t>
            </w:r>
            <w:r w:rsidR="00C52F91" w:rsidRPr="002E7A80">
              <w:rPr>
                <w:rFonts w:ascii="Times New Roman" w:eastAsia="Times New Roman" w:hAnsi="Times New Roman" w:cs="Times New Roman"/>
                <w:b/>
                <w:color w:val="000000"/>
                <w:lang w:val="uk-UA" w:eastAsia="ru-RU"/>
              </w:rPr>
              <w:t>2</w:t>
            </w:r>
            <w:r w:rsidR="00E062BC" w:rsidRPr="002E7A80">
              <w:rPr>
                <w:rFonts w:ascii="Times New Roman" w:eastAsia="Times New Roman" w:hAnsi="Times New Roman" w:cs="Times New Roman"/>
                <w:color w:val="000000"/>
                <w:lang w:val="uk-UA" w:eastAsia="ru-RU"/>
              </w:rPr>
              <w:t xml:space="preserve"> до тендерної документації;</w:t>
            </w:r>
            <w:r w:rsidR="001B09A5" w:rsidRPr="001B09A5">
              <w:rPr>
                <w:rFonts w:ascii="Times New Roman" w:eastAsia="Times New Roman" w:hAnsi="Times New Roman" w:cs="Times New Roman"/>
                <w:lang w:val="uk-UA"/>
              </w:rPr>
              <w:t xml:space="preserve"> </w:t>
            </w:r>
          </w:p>
          <w:p w14:paraId="38995187" w14:textId="6EDA1276" w:rsidR="001B09A5" w:rsidRPr="001B09A5" w:rsidRDefault="001B09A5" w:rsidP="001B09A5">
            <w:pPr>
              <w:widowControl w:val="0"/>
              <w:spacing w:after="0" w:line="240" w:lineRule="auto"/>
              <w:ind w:firstLine="709"/>
              <w:jc w:val="both"/>
              <w:rPr>
                <w:rFonts w:ascii="Times New Roman" w:eastAsia="Times New Roman" w:hAnsi="Times New Roman" w:cs="Times New Roman"/>
                <w:lang w:val="uk-UA"/>
              </w:rPr>
            </w:pPr>
            <w:r w:rsidRPr="001B09A5">
              <w:rPr>
                <w:rFonts w:ascii="Times New Roman" w:eastAsia="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4D0AE1" w14:textId="304FB8BA" w:rsidR="00C52F91" w:rsidRPr="001B09A5" w:rsidRDefault="00C70734" w:rsidP="00C70734">
            <w:pPr>
              <w:widowControl w:val="0"/>
              <w:spacing w:after="0" w:line="240" w:lineRule="auto"/>
              <w:ind w:firstLine="709"/>
              <w:jc w:val="both"/>
              <w:rPr>
                <w:rFonts w:ascii="Times New Roman" w:eastAsia="Times New Roman" w:hAnsi="Times New Roman" w:cs="Times New Roman"/>
                <w:lang w:val="uk-UA"/>
              </w:rPr>
            </w:pPr>
            <w:r w:rsidRPr="001B09A5">
              <w:rPr>
                <w:rFonts w:ascii="Times New Roman" w:eastAsia="Times New Roman" w:hAnsi="Times New Roman" w:cs="Times New Roman"/>
                <w:lang w:val="uk-UA"/>
              </w:rPr>
              <w:t xml:space="preserve">- </w:t>
            </w:r>
            <w:r w:rsidR="00C52F91" w:rsidRPr="001B09A5">
              <w:rPr>
                <w:rFonts w:ascii="Times New Roman" w:eastAsia="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підставам, визначеним у пункті </w:t>
            </w:r>
            <w:hyperlink r:id="rId9" w:anchor="n159" w:history="1">
              <w:r w:rsidR="00C52F91" w:rsidRPr="001B09A5">
                <w:rPr>
                  <w:rStyle w:val="a5"/>
                  <w:rFonts w:ascii="Times New Roman" w:hAnsi="Times New Roman" w:cs="Times New Roman"/>
                  <w:lang w:val="uk-UA"/>
                </w:rPr>
                <w:t>47</w:t>
              </w:r>
            </w:hyperlink>
            <w:r w:rsidR="00C52F91" w:rsidRPr="001B09A5">
              <w:rPr>
                <w:rFonts w:ascii="Times New Roman" w:eastAsia="Times New Roman" w:hAnsi="Times New Roman" w:cs="Times New Roman"/>
                <w:lang w:val="uk-UA"/>
              </w:rPr>
              <w:t xml:space="preserve">  Особливостей, згідно з </w:t>
            </w:r>
            <w:r w:rsidR="00C52F91" w:rsidRPr="001B09A5">
              <w:rPr>
                <w:rFonts w:ascii="Times New Roman" w:eastAsia="Times New Roman" w:hAnsi="Times New Roman" w:cs="Times New Roman"/>
                <w:b/>
                <w:i/>
                <w:lang w:val="uk-UA"/>
              </w:rPr>
              <w:t xml:space="preserve">Додатком 1 </w:t>
            </w:r>
            <w:r w:rsidR="00C52F91" w:rsidRPr="001B09A5">
              <w:rPr>
                <w:rFonts w:ascii="Times New Roman" w:eastAsia="Times New Roman" w:hAnsi="Times New Roman" w:cs="Times New Roman"/>
                <w:lang w:val="uk-UA"/>
              </w:rPr>
              <w:t>до цієї тендерної документації;</w:t>
            </w:r>
          </w:p>
          <w:p w14:paraId="4277BEB4" w14:textId="46B21FE4" w:rsidR="00C52F91" w:rsidRPr="002E7A80" w:rsidRDefault="00BC382F" w:rsidP="00C70734">
            <w:pPr>
              <w:pStyle w:val="11"/>
              <w:suppressAutoHyphens w:val="0"/>
              <w:spacing w:after="0" w:line="240" w:lineRule="auto"/>
              <w:ind w:firstLine="709"/>
              <w:jc w:val="both"/>
              <w:textAlignment w:val="auto"/>
              <w:rPr>
                <w:rFonts w:ascii="Times New Roman" w:hAnsi="Times New Roman" w:cs="Times New Roman"/>
              </w:rPr>
            </w:pPr>
            <w:r>
              <w:rPr>
                <w:rFonts w:ascii="Times New Roman" w:hAnsi="Times New Roman" w:cs="Times New Roman"/>
              </w:rPr>
              <w:t xml:space="preserve">- </w:t>
            </w:r>
            <w:r w:rsidR="00C52F91" w:rsidRPr="002E7A80">
              <w:rPr>
                <w:rFonts w:ascii="Times New Roman" w:hAnsi="Times New Roman" w:cs="Times New Roman"/>
              </w:rPr>
              <w:t>документ</w:t>
            </w:r>
            <w:r>
              <w:rPr>
                <w:rFonts w:ascii="Times New Roman" w:hAnsi="Times New Roman" w:cs="Times New Roman"/>
              </w:rPr>
              <w:t>ів</w:t>
            </w:r>
            <w:r w:rsidR="00C52F91" w:rsidRPr="002E7A80">
              <w:rPr>
                <w:rFonts w:ascii="Times New Roman" w:hAnsi="Times New Roman" w:cs="Times New Roman"/>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4E88886" w14:textId="039FC7FC" w:rsidR="002C7E23" w:rsidRPr="00C70734" w:rsidRDefault="00BC382F" w:rsidP="00C70734">
            <w:pPr>
              <w:spacing w:after="0" w:line="240" w:lineRule="auto"/>
              <w:ind w:firstLine="709"/>
              <w:jc w:val="both"/>
              <w:rPr>
                <w:rFonts w:ascii="Times New Roman" w:hAnsi="Times New Roman" w:cs="Times New Roman"/>
                <w:color w:val="000000"/>
              </w:rPr>
            </w:pPr>
            <w:r w:rsidRPr="00C70734">
              <w:rPr>
                <w:rFonts w:ascii="Times New Roman" w:hAnsi="Times New Roman" w:cs="Times New Roman"/>
                <w:color w:val="000000"/>
                <w:lang w:val="uk-UA"/>
              </w:rPr>
              <w:t xml:space="preserve">- достовірної </w:t>
            </w:r>
            <w:r w:rsidR="002C7E23" w:rsidRPr="00C70734">
              <w:rPr>
                <w:rFonts w:ascii="Times New Roman" w:hAnsi="Times New Roman" w:cs="Times New Roman"/>
                <w:color w:val="000000"/>
                <w:lang w:val="uk-UA"/>
              </w:rPr>
              <w:t>інформаці</w:t>
            </w:r>
            <w:r w:rsidRPr="00C70734">
              <w:rPr>
                <w:rFonts w:ascii="Times New Roman" w:hAnsi="Times New Roman" w:cs="Times New Roman"/>
                <w:color w:val="000000"/>
                <w:lang w:val="uk-UA"/>
              </w:rPr>
              <w:t>ї</w:t>
            </w:r>
            <w:r w:rsidR="002C7E23" w:rsidRPr="00C70734">
              <w:rPr>
                <w:rFonts w:ascii="Times New Roman" w:hAnsi="Times New Roman" w:cs="Times New Roman"/>
                <w:color w:val="000000"/>
                <w:lang w:val="uk-UA"/>
              </w:rPr>
              <w:t xml:space="preserve"> у вигляді довідки довільної форми, в якій зазначити дані про наявність чинної ліцензії або документа дозвільного характеру на провадженн</w:t>
            </w:r>
            <w:r w:rsidRPr="00C70734">
              <w:rPr>
                <w:rFonts w:ascii="Times New Roman" w:hAnsi="Times New Roman" w:cs="Times New Roman"/>
                <w:color w:val="000000"/>
                <w:lang w:val="uk-UA"/>
              </w:rPr>
              <w:t>я виду господарської діяльності.</w:t>
            </w:r>
            <w:r w:rsidR="002C7E23" w:rsidRPr="00C70734">
              <w:rPr>
                <w:rFonts w:ascii="Times New Roman" w:hAnsi="Times New Roman" w:cs="Times New Roman"/>
                <w:color w:val="000000"/>
                <w:lang w:val="uk-UA"/>
              </w:rPr>
              <w:t xml:space="preserve"> </w:t>
            </w:r>
            <w:proofErr w:type="spellStart"/>
            <w:r w:rsidR="002C7E23" w:rsidRPr="00C70734">
              <w:rPr>
                <w:rFonts w:ascii="Times New Roman" w:hAnsi="Times New Roman" w:cs="Times New Roman"/>
                <w:color w:val="000000"/>
              </w:rPr>
              <w:t>Замість</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довідки</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довільної</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форми</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учасник</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може</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надати</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чинну</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ліцензію</w:t>
            </w:r>
            <w:proofErr w:type="spellEnd"/>
            <w:r w:rsidR="002C7E23" w:rsidRPr="00C70734">
              <w:rPr>
                <w:rFonts w:ascii="Times New Roman" w:hAnsi="Times New Roman" w:cs="Times New Roman"/>
                <w:color w:val="000000"/>
              </w:rPr>
              <w:t xml:space="preserve"> </w:t>
            </w:r>
            <w:proofErr w:type="spellStart"/>
            <w:r w:rsidR="002C7E23" w:rsidRPr="00C70734">
              <w:rPr>
                <w:rFonts w:ascii="Times New Roman" w:hAnsi="Times New Roman" w:cs="Times New Roman"/>
                <w:color w:val="000000"/>
              </w:rPr>
              <w:t>або</w:t>
            </w:r>
            <w:proofErr w:type="spellEnd"/>
            <w:r w:rsidR="002C7E23" w:rsidRPr="00C70734">
              <w:rPr>
                <w:rFonts w:ascii="Times New Roman" w:hAnsi="Times New Roman" w:cs="Times New Roman"/>
                <w:color w:val="000000"/>
              </w:rPr>
              <w:t xml:space="preserve"> документ </w:t>
            </w:r>
            <w:proofErr w:type="spellStart"/>
            <w:r w:rsidR="002C7E23" w:rsidRPr="00C70734">
              <w:rPr>
                <w:rFonts w:ascii="Times New Roman" w:hAnsi="Times New Roman" w:cs="Times New Roman"/>
                <w:color w:val="000000"/>
              </w:rPr>
              <w:t>дозвільного</w:t>
            </w:r>
            <w:proofErr w:type="spellEnd"/>
            <w:r w:rsidR="002C7E23" w:rsidRPr="00C70734">
              <w:rPr>
                <w:rFonts w:ascii="Times New Roman" w:hAnsi="Times New Roman" w:cs="Times New Roman"/>
                <w:color w:val="000000"/>
              </w:rPr>
              <w:t xml:space="preserve"> характеру;</w:t>
            </w:r>
          </w:p>
          <w:p w14:paraId="300C1916" w14:textId="6A4DF10F" w:rsidR="00E062BC" w:rsidRPr="002E7A80" w:rsidRDefault="00BC382F" w:rsidP="00C70734">
            <w:pPr>
              <w:spacing w:after="0" w:line="240" w:lineRule="auto"/>
              <w:ind w:firstLine="709"/>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00E062BC" w:rsidRPr="002E7A80">
              <w:rPr>
                <w:rFonts w:ascii="Times New Roman" w:eastAsia="Times New Roman" w:hAnsi="Times New Roman" w:cs="Times New Roman"/>
                <w:color w:val="000000"/>
                <w:lang w:val="uk-UA" w:eastAsia="ru-RU"/>
              </w:rPr>
              <w:t>інших документів та / або інформації</w:t>
            </w:r>
            <w:r>
              <w:rPr>
                <w:rFonts w:ascii="Times New Roman" w:eastAsia="Times New Roman" w:hAnsi="Times New Roman" w:cs="Times New Roman"/>
                <w:color w:val="000000"/>
                <w:lang w:val="uk-UA" w:eastAsia="ru-RU"/>
              </w:rPr>
              <w:t>,</w:t>
            </w:r>
            <w:r w:rsidR="00E062BC" w:rsidRPr="002E7A80">
              <w:rPr>
                <w:rFonts w:ascii="Times New Roman" w:eastAsia="Times New Roman" w:hAnsi="Times New Roman" w:cs="Times New Roman"/>
                <w:color w:val="000000"/>
                <w:lang w:val="uk-UA" w:eastAsia="ru-RU"/>
              </w:rPr>
              <w:t xml:space="preserve"> визначені тендерною документацією та додатками.</w:t>
            </w:r>
          </w:p>
          <w:p w14:paraId="1A81DFFE" w14:textId="7FB3CAF4" w:rsidR="008271E8" w:rsidRPr="002E7A80" w:rsidRDefault="00C70734"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 xml:space="preserve">Рекомендується документи у складі пропозиції  учасника надавати у </w:t>
            </w:r>
            <w:r w:rsidR="008271E8" w:rsidRPr="002E7A80">
              <w:rPr>
                <w:rFonts w:ascii="Times New Roman" w:eastAsia="Times New Roman" w:hAnsi="Times New Roman" w:cs="Times New Roman"/>
                <w:lang w:val="uk-UA"/>
              </w:rPr>
              <w:lastRenderedPageBreak/>
              <w:t>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7AC82D" w14:textId="1DE001ED" w:rsidR="008271E8" w:rsidRPr="002E7A80" w:rsidRDefault="00C70734"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1.3. </w:t>
            </w:r>
            <w:r w:rsidR="008271E8" w:rsidRPr="002E7A80">
              <w:rPr>
                <w:rFonts w:ascii="Times New Roman" w:eastAsia="Times New Roman" w:hAnsi="Times New Roman" w:cs="Times New Roman"/>
                <w:lang w:val="uk-UA"/>
              </w:rPr>
              <w:t xml:space="preserve">Переможець процедури закупівлі у строк, що не перевищує </w:t>
            </w:r>
            <w:r w:rsidR="008271E8" w:rsidRPr="002E7A80">
              <w:rPr>
                <w:rFonts w:ascii="Times New Roman" w:eastAsia="Times New Roman" w:hAnsi="Times New Roman" w:cs="Times New Roman"/>
                <w:b/>
                <w:u w:val="single"/>
                <w:lang w:val="uk-UA"/>
              </w:rPr>
              <w:t xml:space="preserve">чотири дні з дати оприлюднення в електронній системі </w:t>
            </w:r>
            <w:proofErr w:type="spellStart"/>
            <w:r w:rsidR="008271E8" w:rsidRPr="002E7A80">
              <w:rPr>
                <w:rFonts w:ascii="Times New Roman" w:eastAsia="Times New Roman" w:hAnsi="Times New Roman" w:cs="Times New Roman"/>
                <w:b/>
                <w:u w:val="single"/>
                <w:lang w:val="uk-UA"/>
              </w:rPr>
              <w:t>закупівель</w:t>
            </w:r>
            <w:proofErr w:type="spellEnd"/>
            <w:r w:rsidR="008271E8" w:rsidRPr="002E7A80">
              <w:rPr>
                <w:rFonts w:ascii="Times New Roman" w:eastAsia="Times New Roman" w:hAnsi="Times New Roman" w:cs="Times New Roman"/>
                <w:b/>
                <w:u w:val="single"/>
                <w:lang w:val="uk-UA"/>
              </w:rPr>
              <w:t xml:space="preserve"> повідомлення про намір укласти договір про закупівлю</w:t>
            </w:r>
            <w:r w:rsidR="008271E8" w:rsidRPr="002E7A80">
              <w:rPr>
                <w:rFonts w:ascii="Times New Roman" w:eastAsia="Times New Roman" w:hAnsi="Times New Roman" w:cs="Times New Roman"/>
                <w:lang w:val="uk-UA"/>
              </w:rPr>
              <w:t xml:space="preserve">, повинен надати замовнику шляхом оприлюднення в електронній системі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документи, встановлені в Додатку 1 (для переможця).</w:t>
            </w:r>
          </w:p>
          <w:p w14:paraId="185E22F8" w14:textId="77777777" w:rsidR="008271E8" w:rsidRPr="002E7A80" w:rsidRDefault="008271E8" w:rsidP="00435564">
            <w:pPr>
              <w:widowControl w:val="0"/>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70358B" w14:textId="16FC5A81" w:rsidR="008271E8" w:rsidRPr="002E7A80" w:rsidRDefault="00C70734" w:rsidP="00435564">
            <w:pPr>
              <w:widowControl w:val="0"/>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1.4. </w:t>
            </w:r>
            <w:r w:rsidR="008271E8" w:rsidRPr="002E7A80">
              <w:rPr>
                <w:rFonts w:ascii="Times New Roman" w:eastAsia="Times New Roman" w:hAnsi="Times New Roman" w:cs="Times New Roman"/>
                <w:b/>
                <w:i/>
                <w:lang w:val="uk-UA"/>
              </w:rPr>
              <w:t>Опис та приклади формальних несуттєвих помилок.</w:t>
            </w:r>
          </w:p>
          <w:p w14:paraId="61C31133"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1377CD89"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14CBD8" w14:textId="77777777" w:rsidR="008271E8" w:rsidRPr="002E7A80" w:rsidRDefault="008271E8" w:rsidP="00435564">
            <w:pPr>
              <w:widowControl w:val="0"/>
              <w:spacing w:after="0" w:line="240" w:lineRule="auto"/>
              <w:jc w:val="both"/>
              <w:rPr>
                <w:rFonts w:ascii="Times New Roman" w:eastAsia="Times New Roman" w:hAnsi="Times New Roman" w:cs="Times New Roman"/>
                <w:i/>
                <w:u w:val="single"/>
                <w:lang w:val="uk-UA"/>
              </w:rPr>
            </w:pPr>
            <w:r w:rsidRPr="002E7A80">
              <w:rPr>
                <w:rFonts w:ascii="Times New Roman" w:eastAsia="Times New Roman" w:hAnsi="Times New Roman" w:cs="Times New Roman"/>
                <w:i/>
                <w:u w:val="single"/>
                <w:lang w:val="uk-UA"/>
              </w:rPr>
              <w:t>Опис формальних помилок:</w:t>
            </w:r>
          </w:p>
          <w:p w14:paraId="16DD1DD3"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w:t>
            </w:r>
            <w:r w:rsidRPr="002E7A80">
              <w:rPr>
                <w:rFonts w:ascii="Times New Roman" w:eastAsia="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BCDE0F9"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w:t>
            </w:r>
            <w:r w:rsidRPr="002E7A80">
              <w:rPr>
                <w:rFonts w:ascii="Times New Roman" w:eastAsia="Times New Roman" w:hAnsi="Times New Roman" w:cs="Times New Roman"/>
                <w:lang w:val="uk-UA"/>
              </w:rPr>
              <w:tab/>
              <w:t>уживання великої літери;</w:t>
            </w:r>
          </w:p>
          <w:p w14:paraId="643C8892"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w:t>
            </w:r>
            <w:r w:rsidRPr="002E7A80">
              <w:rPr>
                <w:rFonts w:ascii="Times New Roman" w:eastAsia="Times New Roman" w:hAnsi="Times New Roman" w:cs="Times New Roman"/>
                <w:lang w:val="uk-UA"/>
              </w:rPr>
              <w:tab/>
              <w:t>уживання розділових знаків та відмінювання слів у реченні;</w:t>
            </w:r>
          </w:p>
          <w:p w14:paraId="01503A43"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w:t>
            </w:r>
            <w:r w:rsidRPr="002E7A80">
              <w:rPr>
                <w:rFonts w:ascii="Times New Roman" w:eastAsia="Times New Roman" w:hAnsi="Times New Roman" w:cs="Times New Roman"/>
                <w:lang w:val="uk-UA"/>
              </w:rPr>
              <w:tab/>
              <w:t xml:space="preserve">використання слова або </w:t>
            </w:r>
            <w:proofErr w:type="spellStart"/>
            <w:r w:rsidRPr="002E7A80">
              <w:rPr>
                <w:rFonts w:ascii="Times New Roman" w:eastAsia="Times New Roman" w:hAnsi="Times New Roman" w:cs="Times New Roman"/>
                <w:lang w:val="uk-UA"/>
              </w:rPr>
              <w:t>мовного</w:t>
            </w:r>
            <w:proofErr w:type="spellEnd"/>
            <w:r w:rsidRPr="002E7A80">
              <w:rPr>
                <w:rFonts w:ascii="Times New Roman" w:eastAsia="Times New Roman" w:hAnsi="Times New Roman" w:cs="Times New Roman"/>
                <w:lang w:val="uk-UA"/>
              </w:rPr>
              <w:t xml:space="preserve"> звороту, запозичених з іншої мови;</w:t>
            </w:r>
          </w:p>
          <w:p w14:paraId="7DD7BB0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w:t>
            </w:r>
            <w:r w:rsidRPr="002E7A80">
              <w:rPr>
                <w:rFonts w:ascii="Times New Roman" w:eastAsia="Times New Roman" w:hAnsi="Times New Roman" w:cs="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58301A6C"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w:t>
            </w:r>
            <w:r w:rsidRPr="002E7A80">
              <w:rPr>
                <w:rFonts w:ascii="Times New Roman" w:eastAsia="Times New Roman" w:hAnsi="Times New Roman" w:cs="Times New Roman"/>
                <w:lang w:val="uk-UA"/>
              </w:rPr>
              <w:tab/>
              <w:t>застосування правил переносу частини слова з рядка в рядок;</w:t>
            </w:r>
          </w:p>
          <w:p w14:paraId="48727CD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w:t>
            </w:r>
            <w:r w:rsidRPr="002E7A80">
              <w:rPr>
                <w:rFonts w:ascii="Times New Roman" w:eastAsia="Times New Roman" w:hAnsi="Times New Roman" w:cs="Times New Roman"/>
                <w:lang w:val="uk-UA"/>
              </w:rPr>
              <w:tab/>
              <w:t>написання слів разом та/або окремо, та/або через дефіс;</w:t>
            </w:r>
          </w:p>
          <w:p w14:paraId="6B2D5678"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455B232B"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2.</w:t>
            </w:r>
            <w:r w:rsidRPr="002E7A80">
              <w:rPr>
                <w:rFonts w:ascii="Times New Roman" w:eastAsia="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460FFE9"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3.</w:t>
            </w:r>
            <w:r w:rsidRPr="002E7A80">
              <w:rPr>
                <w:rFonts w:ascii="Times New Roman" w:eastAsia="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467EF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4.</w:t>
            </w:r>
            <w:r w:rsidRPr="002E7A80">
              <w:rPr>
                <w:rFonts w:ascii="Times New Roman" w:eastAsia="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380893E"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5.</w:t>
            </w:r>
            <w:r w:rsidRPr="002E7A80">
              <w:rPr>
                <w:rFonts w:ascii="Times New Roman" w:eastAsia="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1DD102"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6.</w:t>
            </w:r>
            <w:r w:rsidRPr="002E7A80">
              <w:rPr>
                <w:rFonts w:ascii="Times New Roman" w:eastAsia="Times New Roman" w:hAnsi="Times New Roman" w:cs="Times New Roman"/>
                <w:lang w:val="uk-UA"/>
              </w:rPr>
              <w:tab/>
              <w:t xml:space="preserve">Подання документа (документів) учасником процедури закупівлі </w:t>
            </w:r>
            <w:r w:rsidRPr="002E7A80">
              <w:rPr>
                <w:rFonts w:ascii="Times New Roman" w:eastAsia="Times New Roman" w:hAnsi="Times New Roman" w:cs="Times New Roman"/>
                <w:lang w:val="uk-UA"/>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E8307D"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7.</w:t>
            </w:r>
            <w:r w:rsidRPr="002E7A80">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99016E"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8.</w:t>
            </w:r>
            <w:r w:rsidRPr="002E7A80">
              <w:rPr>
                <w:rFonts w:ascii="Times New Roman" w:eastAsia="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1D8A085"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9.</w:t>
            </w:r>
            <w:r w:rsidRPr="002E7A80">
              <w:rPr>
                <w:rFonts w:ascii="Times New Roman" w:eastAsia="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2D3B3"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10.</w:t>
            </w:r>
            <w:r w:rsidRPr="002E7A80">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D05B82"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11.</w:t>
            </w:r>
            <w:r w:rsidRPr="002E7A80">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53702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12.</w:t>
            </w:r>
            <w:r w:rsidRPr="002E7A80">
              <w:rPr>
                <w:rFonts w:ascii="Times New Roman" w:eastAsia="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9017D07" w14:textId="77777777" w:rsidR="008271E8" w:rsidRPr="002E7A80" w:rsidRDefault="008271E8" w:rsidP="00435564">
            <w:pPr>
              <w:widowControl w:val="0"/>
              <w:spacing w:after="0" w:line="240" w:lineRule="auto"/>
              <w:jc w:val="both"/>
              <w:rPr>
                <w:rFonts w:ascii="Times New Roman" w:eastAsia="Times New Roman" w:hAnsi="Times New Roman" w:cs="Times New Roman"/>
                <w:i/>
                <w:u w:val="single"/>
                <w:lang w:val="uk-UA"/>
              </w:rPr>
            </w:pPr>
            <w:r w:rsidRPr="002E7A80">
              <w:rPr>
                <w:rFonts w:ascii="Times New Roman" w:eastAsia="Times New Roman" w:hAnsi="Times New Roman" w:cs="Times New Roman"/>
                <w:i/>
                <w:u w:val="single"/>
                <w:lang w:val="uk-UA"/>
              </w:rPr>
              <w:t>Приклади формальних помилок:</w:t>
            </w:r>
          </w:p>
          <w:p w14:paraId="392643B2"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BFFC87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w:t>
            </w:r>
            <w:proofErr w:type="spellStart"/>
            <w:r w:rsidRPr="002E7A80">
              <w:rPr>
                <w:rFonts w:ascii="Times New Roman" w:eastAsia="Times New Roman" w:hAnsi="Times New Roman" w:cs="Times New Roman"/>
                <w:lang w:val="uk-UA"/>
              </w:rPr>
              <w:t>м.київ</w:t>
            </w:r>
            <w:proofErr w:type="spellEnd"/>
            <w:r w:rsidRPr="002E7A80">
              <w:rPr>
                <w:rFonts w:ascii="Times New Roman" w:eastAsia="Times New Roman" w:hAnsi="Times New Roman" w:cs="Times New Roman"/>
                <w:lang w:val="uk-UA"/>
              </w:rPr>
              <w:t>» замість «</w:t>
            </w:r>
            <w:proofErr w:type="spellStart"/>
            <w:r w:rsidRPr="002E7A80">
              <w:rPr>
                <w:rFonts w:ascii="Times New Roman" w:eastAsia="Times New Roman" w:hAnsi="Times New Roman" w:cs="Times New Roman"/>
                <w:lang w:val="uk-UA"/>
              </w:rPr>
              <w:t>м.Київ</w:t>
            </w:r>
            <w:proofErr w:type="spellEnd"/>
            <w:r w:rsidRPr="002E7A80">
              <w:rPr>
                <w:rFonts w:ascii="Times New Roman" w:eastAsia="Times New Roman" w:hAnsi="Times New Roman" w:cs="Times New Roman"/>
                <w:lang w:val="uk-UA"/>
              </w:rPr>
              <w:t>»;</w:t>
            </w:r>
          </w:p>
          <w:p w14:paraId="6EB9B3E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«поряд -</w:t>
            </w:r>
            <w:proofErr w:type="spellStart"/>
            <w:r w:rsidRPr="002E7A80">
              <w:rPr>
                <w:rFonts w:ascii="Times New Roman" w:eastAsia="Times New Roman" w:hAnsi="Times New Roman" w:cs="Times New Roman"/>
                <w:lang w:val="uk-UA"/>
              </w:rPr>
              <w:t>ок</w:t>
            </w:r>
            <w:proofErr w:type="spellEnd"/>
            <w:r w:rsidRPr="002E7A80">
              <w:rPr>
                <w:rFonts w:ascii="Times New Roman" w:eastAsia="Times New Roman" w:hAnsi="Times New Roman" w:cs="Times New Roman"/>
                <w:lang w:val="uk-UA"/>
              </w:rPr>
              <w:t>» замість «</w:t>
            </w:r>
            <w:proofErr w:type="spellStart"/>
            <w:r w:rsidRPr="002E7A80">
              <w:rPr>
                <w:rFonts w:ascii="Times New Roman" w:eastAsia="Times New Roman" w:hAnsi="Times New Roman" w:cs="Times New Roman"/>
                <w:lang w:val="uk-UA"/>
              </w:rPr>
              <w:t>поря</w:t>
            </w:r>
            <w:proofErr w:type="spellEnd"/>
            <w:r w:rsidRPr="002E7A80">
              <w:rPr>
                <w:rFonts w:ascii="Times New Roman" w:eastAsia="Times New Roman" w:hAnsi="Times New Roman" w:cs="Times New Roman"/>
                <w:lang w:val="uk-UA"/>
              </w:rPr>
              <w:t xml:space="preserve"> – док»;</w:t>
            </w:r>
          </w:p>
          <w:p w14:paraId="653678E1"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w:t>
            </w:r>
            <w:proofErr w:type="spellStart"/>
            <w:r w:rsidRPr="002E7A80">
              <w:rPr>
                <w:rFonts w:ascii="Times New Roman" w:eastAsia="Times New Roman" w:hAnsi="Times New Roman" w:cs="Times New Roman"/>
                <w:lang w:val="uk-UA"/>
              </w:rPr>
              <w:t>ненадається</w:t>
            </w:r>
            <w:proofErr w:type="spellEnd"/>
            <w:r w:rsidRPr="002E7A80">
              <w:rPr>
                <w:rFonts w:ascii="Times New Roman" w:eastAsia="Times New Roman" w:hAnsi="Times New Roman" w:cs="Times New Roman"/>
                <w:lang w:val="uk-UA"/>
              </w:rPr>
              <w:t>» замість «не надається»»;</w:t>
            </w:r>
          </w:p>
          <w:p w14:paraId="75C84E2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«______________№_____________» замість «14.08.2020 №320/13/14-01»;</w:t>
            </w:r>
          </w:p>
          <w:p w14:paraId="206AA55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учасник розмістив (завантажив) документ у форматі «JPG» замість  документа у форматі «</w:t>
            </w:r>
            <w:proofErr w:type="spellStart"/>
            <w:r w:rsidRPr="002E7A80">
              <w:rPr>
                <w:rFonts w:ascii="Times New Roman" w:eastAsia="Times New Roman" w:hAnsi="Times New Roman" w:cs="Times New Roman"/>
                <w:lang w:val="uk-UA"/>
              </w:rPr>
              <w:t>pdf</w:t>
            </w:r>
            <w:proofErr w:type="spellEnd"/>
            <w:r w:rsidRPr="002E7A80">
              <w:rPr>
                <w:rFonts w:ascii="Times New Roman" w:eastAsia="Times New Roman" w:hAnsi="Times New Roman" w:cs="Times New Roman"/>
                <w:lang w:val="uk-UA"/>
              </w:rPr>
              <w:t>» (</w:t>
            </w:r>
            <w:proofErr w:type="spellStart"/>
            <w:r w:rsidRPr="002E7A80">
              <w:rPr>
                <w:rFonts w:ascii="Times New Roman" w:eastAsia="Times New Roman" w:hAnsi="Times New Roman" w:cs="Times New Roman"/>
                <w:lang w:val="uk-UA"/>
              </w:rPr>
              <w:t>PortableDocumentFormat</w:t>
            </w:r>
            <w:proofErr w:type="spellEnd"/>
            <w:r w:rsidRPr="002E7A80">
              <w:rPr>
                <w:rFonts w:ascii="Times New Roman" w:eastAsia="Times New Roman" w:hAnsi="Times New Roman" w:cs="Times New Roman"/>
                <w:lang w:val="uk-UA"/>
              </w:rPr>
              <w:t xml:space="preserve">)». </w:t>
            </w:r>
          </w:p>
          <w:p w14:paraId="365550DF"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20C4E30"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lang w:val="uk-UA"/>
              </w:rPr>
            </w:pPr>
          </w:p>
          <w:p w14:paraId="2D202C61" w14:textId="78FA3570" w:rsidR="008271E8" w:rsidRPr="002E7A80" w:rsidRDefault="00C70734" w:rsidP="00435564">
            <w:pPr>
              <w:widowControl w:val="0"/>
              <w:spacing w:after="0" w:line="240" w:lineRule="auto"/>
              <w:ind w:hanging="20"/>
              <w:jc w:val="both"/>
              <w:rPr>
                <w:rFonts w:ascii="Times New Roman" w:eastAsia="Times New Roman" w:hAnsi="Times New Roman" w:cs="Times New Roman"/>
                <w:b/>
                <w:lang w:val="uk-UA"/>
              </w:rPr>
            </w:pPr>
            <w:r>
              <w:rPr>
                <w:rFonts w:ascii="Times New Roman" w:hAnsi="Times New Roman" w:cs="Times New Roman"/>
                <w:b/>
                <w:bCs/>
                <w:u w:val="single"/>
                <w:lang w:val="uk-UA"/>
              </w:rPr>
              <w:t xml:space="preserve">1.5. </w:t>
            </w:r>
            <w:r w:rsidR="008271E8" w:rsidRPr="002E7A80">
              <w:rPr>
                <w:rFonts w:ascii="Times New Roman" w:hAnsi="Times New Roman" w:cs="Times New Roman"/>
                <w:b/>
                <w:bCs/>
                <w:u w:val="single"/>
                <w:lang w:val="uk-UA"/>
              </w:rPr>
              <w:t xml:space="preserve">Повноваження </w:t>
            </w:r>
            <w:r w:rsidR="008271E8" w:rsidRPr="002E7A80">
              <w:rPr>
                <w:rStyle w:val="rvts0"/>
                <w:rFonts w:ascii="Times New Roman" w:hAnsi="Times New Roman" w:cs="Times New Roman"/>
                <w:b/>
                <w:bCs/>
                <w:u w:val="single"/>
                <w:lang w:val="uk-UA"/>
              </w:rPr>
              <w:t>щодо підпису документів тендерної пропозиції учасника</w:t>
            </w:r>
            <w:r w:rsidR="008271E8" w:rsidRPr="002E7A80">
              <w:rPr>
                <w:rStyle w:val="rvts0"/>
                <w:rFonts w:ascii="Times New Roman" w:hAnsi="Times New Roman" w:cs="Times New Roman"/>
                <w:bCs/>
                <w:u w:val="single"/>
                <w:lang w:val="uk-UA"/>
              </w:rPr>
              <w:t xml:space="preserve">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пропозиції)</w:t>
            </w:r>
            <w:r w:rsidR="008271E8" w:rsidRPr="002E7A80">
              <w:rPr>
                <w:rFonts w:ascii="Times New Roman" w:hAnsi="Times New Roman" w:cs="Times New Roman"/>
                <w:bCs/>
                <w:u w:val="single"/>
                <w:lang w:val="uk-UA"/>
              </w:rPr>
              <w:t>.</w:t>
            </w:r>
          </w:p>
          <w:p w14:paraId="46534DC5"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DB68D2"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lang w:val="uk-UA"/>
              </w:rPr>
            </w:pPr>
          </w:p>
          <w:p w14:paraId="7050E321"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УВАГА!!!</w:t>
            </w:r>
          </w:p>
          <w:p w14:paraId="6A265495" w14:textId="6F806D20" w:rsidR="008271E8" w:rsidRPr="002E7A80" w:rsidRDefault="00C70734" w:rsidP="00435564">
            <w:pPr>
              <w:widowControl w:val="0"/>
              <w:spacing w:after="0" w:line="240" w:lineRule="auto"/>
              <w:jc w:val="both"/>
              <w:rPr>
                <w:rFonts w:ascii="Times New Roman" w:eastAsia="Times New Roman" w:hAnsi="Times New Roman" w:cs="Times New Roman"/>
                <w:b/>
                <w:lang w:val="uk-UA"/>
              </w:rPr>
            </w:pPr>
            <w:bookmarkStart w:id="0" w:name="_heading=h.3znysh7"/>
            <w:bookmarkEnd w:id="0"/>
            <w:r>
              <w:rPr>
                <w:rFonts w:ascii="Times New Roman" w:eastAsia="Times New Roman" w:hAnsi="Times New Roman" w:cs="Times New Roman"/>
                <w:b/>
                <w:lang w:val="uk-UA"/>
              </w:rPr>
              <w:t xml:space="preserve">1.6. </w:t>
            </w:r>
            <w:r w:rsidR="008271E8" w:rsidRPr="002E7A80">
              <w:rPr>
                <w:rFonts w:ascii="Times New Roman" w:eastAsia="Times New Roman" w:hAnsi="Times New Roman" w:cs="Times New Roman"/>
                <w:b/>
                <w:lang w:val="uk-UA"/>
              </w:rPr>
              <w:t xml:space="preserve">Відповідно до частини третьої статті 12 Закону під час використання електронної системи </w:t>
            </w:r>
            <w:proofErr w:type="spellStart"/>
            <w:r w:rsidR="008271E8" w:rsidRPr="002E7A80">
              <w:rPr>
                <w:rFonts w:ascii="Times New Roman" w:eastAsia="Times New Roman" w:hAnsi="Times New Roman" w:cs="Times New Roman"/>
                <w:b/>
                <w:lang w:val="uk-UA"/>
              </w:rPr>
              <w:t>закупівель</w:t>
            </w:r>
            <w:proofErr w:type="spellEnd"/>
            <w:r w:rsidR="008271E8" w:rsidRPr="002E7A80">
              <w:rPr>
                <w:rFonts w:ascii="Times New Roman" w:eastAsia="Times New Roman" w:hAnsi="Times New Roman" w:cs="Times New Roman"/>
                <w:b/>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8271E8" w:rsidRPr="002E7A80">
              <w:rPr>
                <w:rFonts w:ascii="Times New Roman" w:eastAsia="Times New Roman" w:hAnsi="Times New Roman" w:cs="Times New Roman"/>
                <w:b/>
                <w:lang w:val="uk-UA"/>
              </w:rPr>
              <w:t>скан</w:t>
            </w:r>
            <w:proofErr w:type="spellEnd"/>
            <w:r w:rsidR="008271E8" w:rsidRPr="002E7A80">
              <w:rPr>
                <w:rFonts w:ascii="Times New Roman" w:eastAsia="Times New Roman" w:hAnsi="Times New Roman" w:cs="Times New Roman"/>
                <w:b/>
                <w:lang w:val="uk-UA"/>
              </w:rPr>
              <w:t xml:space="preserve">-копій через електронну систему </w:t>
            </w:r>
            <w:proofErr w:type="spellStart"/>
            <w:r w:rsidR="008271E8" w:rsidRPr="002E7A80">
              <w:rPr>
                <w:rFonts w:ascii="Times New Roman" w:eastAsia="Times New Roman" w:hAnsi="Times New Roman" w:cs="Times New Roman"/>
                <w:b/>
                <w:lang w:val="uk-UA"/>
              </w:rPr>
              <w:t>закупівель</w:t>
            </w:r>
            <w:proofErr w:type="spellEnd"/>
            <w:r w:rsidR="008271E8" w:rsidRPr="002E7A80">
              <w:rPr>
                <w:rFonts w:ascii="Times New Roman" w:eastAsia="Times New Roman" w:hAnsi="Times New Roman" w:cs="Times New Roman"/>
                <w:b/>
                <w:lang w:val="uk-UA"/>
              </w:rPr>
              <w:t xml:space="preserve">. Тендерна пропозиція учасника має відповідати ряду вимог: </w:t>
            </w:r>
          </w:p>
          <w:p w14:paraId="5B87D209" w14:textId="77777777" w:rsidR="008271E8" w:rsidRPr="002E7A80" w:rsidRDefault="008271E8"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1) документи мають бути чіткими та розбірливими для читання;</w:t>
            </w:r>
          </w:p>
          <w:p w14:paraId="0491916B" w14:textId="77777777" w:rsidR="008271E8" w:rsidRPr="002E7A80" w:rsidRDefault="008271E8"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2) тендерна пропозиція учасника повинна бути підписана  кваліфікованим електронним підписом (КЕП) / удосконаленим електронним підписом (УЕП);</w:t>
            </w:r>
          </w:p>
          <w:p w14:paraId="5F8469CB" w14:textId="77777777" w:rsidR="008271E8" w:rsidRPr="002E7A80" w:rsidRDefault="008271E8"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DB8C3A" w14:textId="77777777" w:rsidR="008271E8" w:rsidRPr="002E7A80" w:rsidRDefault="008271E8"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Винятки:</w:t>
            </w:r>
          </w:p>
          <w:p w14:paraId="029F741A" w14:textId="77777777" w:rsidR="008271E8" w:rsidRPr="002E7A80" w:rsidRDefault="008271E8"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A35B3A1" w14:textId="77777777" w:rsidR="008271E8" w:rsidRPr="002E7A80" w:rsidRDefault="008271E8" w:rsidP="00435564">
            <w:pPr>
              <w:widowControl w:val="0"/>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390B72"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E7A80">
              <w:rPr>
                <w:rFonts w:ascii="Times New Roman" w:eastAsia="Times New Roman" w:hAnsi="Times New Roman" w:cs="Times New Roman"/>
                <w:b/>
                <w:lang w:val="uk-UA"/>
              </w:rPr>
              <w:t>закупівель</w:t>
            </w:r>
            <w:proofErr w:type="spellEnd"/>
            <w:r w:rsidRPr="002E7A80">
              <w:rPr>
                <w:rFonts w:ascii="Times New Roman" w:eastAsia="Times New Roman" w:hAnsi="Times New Roman" w:cs="Times New Roman"/>
                <w:b/>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EABB" w14:textId="77777777" w:rsidR="008271E8" w:rsidRPr="002E7A80" w:rsidRDefault="008271E8" w:rsidP="00435564">
            <w:pPr>
              <w:widowControl w:val="0"/>
              <w:spacing w:after="0" w:line="240" w:lineRule="auto"/>
              <w:ind w:hanging="20"/>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 xml:space="preserve">Замовник перевіряє КЕП/УЕП учасника на сайті центрального </w:t>
            </w:r>
            <w:proofErr w:type="spellStart"/>
            <w:r w:rsidRPr="002E7A80">
              <w:rPr>
                <w:rFonts w:ascii="Times New Roman" w:eastAsia="Times New Roman" w:hAnsi="Times New Roman" w:cs="Times New Roman"/>
                <w:b/>
                <w:lang w:val="uk-UA"/>
              </w:rPr>
              <w:t>засвідчувального</w:t>
            </w:r>
            <w:proofErr w:type="spellEnd"/>
            <w:r w:rsidRPr="002E7A80">
              <w:rPr>
                <w:rFonts w:ascii="Times New Roman" w:eastAsia="Times New Roman" w:hAnsi="Times New Roman" w:cs="Times New Roman"/>
                <w:b/>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5D1EB5E" w14:textId="5592821B" w:rsidR="008271E8" w:rsidRPr="002E7A80" w:rsidRDefault="008271E8" w:rsidP="00435564">
            <w:pPr>
              <w:widowControl w:val="0"/>
              <w:spacing w:after="0" w:line="240" w:lineRule="auto"/>
              <w:jc w:val="both"/>
              <w:rPr>
                <w:rFonts w:ascii="Times New Roman" w:eastAsia="Times New Roman" w:hAnsi="Times New Roman" w:cs="Times New Roman"/>
                <w:lang w:val="uk-UA"/>
              </w:rPr>
            </w:pPr>
            <w:bookmarkStart w:id="1" w:name="_heading=h.2et92p0"/>
            <w:bookmarkEnd w:id="1"/>
            <w:r w:rsidRPr="002E7A80">
              <w:rPr>
                <w:rFonts w:ascii="Times New Roman" w:eastAsia="Times New Roman" w:hAnsi="Times New Roman" w:cs="Times New Roman"/>
                <w:lang w:val="uk-UA"/>
              </w:rPr>
              <w:t xml:space="preserve">Всі документи тендерної пропозиції подаються в електронному вигляді через електронну систему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(шляхом завантаження сканованих документів або електронних документів в електронну систему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w:t>
            </w:r>
          </w:p>
          <w:p w14:paraId="013F2A0D"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bookmarkStart w:id="2" w:name="_heading=h.hjqm8skarbdr"/>
            <w:bookmarkEnd w:id="2"/>
            <w:r w:rsidRPr="002E7A80">
              <w:rPr>
                <w:rFonts w:ascii="Times New Roman" w:eastAsia="Times New Roman" w:hAnsi="Times New Roman" w:cs="Times New Roman"/>
                <w:lang w:val="uk-UA"/>
              </w:rPr>
              <w:t xml:space="preserve">Тендерні пропозиції мають право подавати всі заінтересовані особи. </w:t>
            </w:r>
          </w:p>
          <w:p w14:paraId="3F4D48F5" w14:textId="6F3CF156" w:rsidR="00E062BC" w:rsidRPr="002E7A80" w:rsidRDefault="008271E8" w:rsidP="00435564">
            <w:pPr>
              <w:spacing w:after="0" w:line="240" w:lineRule="auto"/>
              <w:jc w:val="both"/>
              <w:textAlignment w:val="baseline"/>
              <w:rPr>
                <w:rFonts w:ascii="Times New Roman" w:eastAsia="Times New Roman" w:hAnsi="Times New Roman" w:cs="Times New Roman"/>
                <w:color w:val="000000"/>
                <w:lang w:val="uk-UA" w:eastAsia="ru-RU"/>
              </w:rPr>
            </w:pPr>
            <w:bookmarkStart w:id="3" w:name="_heading=h.ftj7vaqoric"/>
            <w:bookmarkEnd w:id="3"/>
            <w:r w:rsidRPr="002E7A80">
              <w:rPr>
                <w:rFonts w:ascii="Times New Roman" w:eastAsia="Times New Roman" w:hAnsi="Times New Roman" w:cs="Times New Roman"/>
                <w:lang w:val="uk-UA"/>
              </w:rPr>
              <w:t>Кожен учасник має право подати тільки одну тендерну пропозицію</w:t>
            </w:r>
            <w:r w:rsidRPr="002E7A80">
              <w:rPr>
                <w:rFonts w:ascii="Times New Roman" w:eastAsia="Times New Roman" w:hAnsi="Times New Roman" w:cs="Times New Roman"/>
                <w:b/>
                <w:lang w:val="uk-UA"/>
              </w:rPr>
              <w:t xml:space="preserve"> </w:t>
            </w:r>
            <w:r w:rsidRPr="002E7A80">
              <w:rPr>
                <w:rFonts w:ascii="Times New Roman" w:eastAsia="Times New Roman" w:hAnsi="Times New Roman" w:cs="Times New Roman"/>
                <w:lang w:val="uk-UA"/>
              </w:rPr>
              <w:t xml:space="preserve">(у тому числі до визначеної в тендерній документації частини предмета закупівлі (лота) </w:t>
            </w:r>
            <w:r w:rsidRPr="002E7A80">
              <w:rPr>
                <w:rFonts w:ascii="Times New Roman" w:eastAsia="Times New Roman" w:hAnsi="Times New Roman" w:cs="Times New Roman"/>
                <w:i/>
                <w:lang w:val="uk-UA"/>
              </w:rPr>
              <w:t>(у разі здійснення закупівлі за лотами)</w:t>
            </w:r>
            <w:r w:rsidRPr="002E7A80">
              <w:rPr>
                <w:rFonts w:ascii="Times New Roman" w:eastAsia="Times New Roman" w:hAnsi="Times New Roman" w:cs="Times New Roman"/>
                <w:lang w:val="uk-UA"/>
              </w:rPr>
              <w:t xml:space="preserve">. </w:t>
            </w:r>
            <w:r w:rsidRPr="002E7A80">
              <w:rPr>
                <w:rFonts w:ascii="Times New Roman" w:eastAsia="Times New Roman" w:hAnsi="Times New Roman" w:cs="Times New Roman"/>
                <w:i/>
                <w:lang w:val="uk-UA"/>
              </w:rPr>
              <w:t xml:space="preserve"> </w:t>
            </w:r>
          </w:p>
        </w:tc>
      </w:tr>
      <w:tr w:rsidR="00E062BC" w:rsidRPr="002E7A80" w14:paraId="3BFA7D3A"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690FE"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D530E6"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C1AC1E"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Не вимагається </w:t>
            </w:r>
          </w:p>
          <w:p w14:paraId="79F4B617"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p>
        </w:tc>
      </w:tr>
      <w:tr w:rsidR="00E062BC" w:rsidRPr="002E7A80" w14:paraId="064316C6"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2F11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3</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06C83A"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Умови повернення чи неповернення 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3C5BF9"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Не вимагається</w:t>
            </w:r>
          </w:p>
          <w:p w14:paraId="7EA11F84"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p>
        </w:tc>
      </w:tr>
      <w:tr w:rsidR="00E062BC" w:rsidRPr="0004726C" w14:paraId="364D70C5"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D5B4E"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4B414"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 xml:space="preserve">Строк, протягом якого тендерні пропозиції є </w:t>
            </w:r>
            <w:r w:rsidRPr="002E7A80">
              <w:rPr>
                <w:rFonts w:ascii="Times New Roman" w:eastAsia="Times New Roman" w:hAnsi="Times New Roman" w:cs="Times New Roman"/>
                <w:b/>
                <w:color w:val="000000"/>
                <w:lang w:val="uk-UA" w:eastAsia="ru-RU"/>
              </w:rPr>
              <w:lastRenderedPageBreak/>
              <w:t>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C8DEDE" w14:textId="571169FB" w:rsidR="008271E8" w:rsidRPr="002E7A80" w:rsidRDefault="00C70734"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xml:space="preserve">1.1. </w:t>
            </w:r>
            <w:r w:rsidR="008271E8" w:rsidRPr="002E7A80">
              <w:rPr>
                <w:rFonts w:ascii="Times New Roman" w:eastAsia="Times New Roman" w:hAnsi="Times New Roman" w:cs="Times New Roman"/>
                <w:lang w:val="uk-UA"/>
              </w:rPr>
              <w:t xml:space="preserve">Тендерні пропозиції вважаються дійсними </w:t>
            </w:r>
            <w:r w:rsidR="008271E8" w:rsidRPr="002E7A80">
              <w:rPr>
                <w:rFonts w:ascii="Times New Roman" w:eastAsia="Times New Roman" w:hAnsi="Times New Roman" w:cs="Times New Roman"/>
                <w:b/>
                <w:i/>
                <w:u w:val="single"/>
                <w:lang w:val="uk-UA"/>
              </w:rPr>
              <w:t>протягом 120 (ста двадцяти) днів</w:t>
            </w:r>
            <w:r w:rsidR="008271E8" w:rsidRPr="002E7A80">
              <w:rPr>
                <w:rFonts w:ascii="Times New Roman" w:eastAsia="Times New Roman" w:hAnsi="Times New Roman" w:cs="Times New Roman"/>
                <w:lang w:val="uk-UA"/>
              </w:rPr>
              <w:t xml:space="preserve"> із дати кінцевого строку подання тендерних пропозицій. </w:t>
            </w:r>
          </w:p>
          <w:p w14:paraId="5B1AE6CE"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21545DA" w14:textId="77777777" w:rsidR="008271E8" w:rsidRPr="002E7A80" w:rsidRDefault="008271E8" w:rsidP="00435564">
            <w:pPr>
              <w:widowControl w:val="0"/>
              <w:spacing w:after="0" w:line="240" w:lineRule="auto"/>
              <w:jc w:val="both"/>
              <w:rPr>
                <w:rFonts w:ascii="Times New Roman" w:eastAsia="Times New Roman" w:hAnsi="Times New Roman" w:cs="Times New Roman"/>
                <w:u w:val="single"/>
                <w:lang w:val="uk-UA"/>
              </w:rPr>
            </w:pPr>
            <w:r w:rsidRPr="002E7A80">
              <w:rPr>
                <w:rFonts w:ascii="Times New Roman" w:eastAsia="Times New Roman" w:hAnsi="Times New Roman" w:cs="Times New Roman"/>
                <w:lang w:val="uk-UA"/>
              </w:rPr>
              <w:t xml:space="preserve">Учасник процедури закупівлі </w:t>
            </w:r>
            <w:r w:rsidRPr="002E7A80">
              <w:rPr>
                <w:rFonts w:ascii="Times New Roman" w:eastAsia="Times New Roman" w:hAnsi="Times New Roman" w:cs="Times New Roman"/>
                <w:u w:val="single"/>
                <w:lang w:val="uk-UA"/>
              </w:rPr>
              <w:t>має право:</w:t>
            </w:r>
          </w:p>
          <w:p w14:paraId="75258DF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відхилити таку вимогу, не втрачаючи при цьому наданого ним забезпечення тендерної пропозиції;</w:t>
            </w:r>
          </w:p>
          <w:p w14:paraId="3CC336E9"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2E7A80">
              <w:rPr>
                <w:rFonts w:ascii="Times New Roman" w:eastAsia="Times New Roman" w:hAnsi="Times New Roman" w:cs="Times New Roman"/>
                <w:i/>
                <w:lang w:val="uk-UA"/>
              </w:rPr>
              <w:t>(у разі, якщо таке вимагалося)</w:t>
            </w:r>
            <w:r w:rsidRPr="002E7A80">
              <w:rPr>
                <w:rFonts w:ascii="Times New Roman" w:eastAsia="Times New Roman" w:hAnsi="Times New Roman" w:cs="Times New Roman"/>
                <w:lang w:val="uk-UA"/>
              </w:rPr>
              <w:t>.</w:t>
            </w:r>
          </w:p>
          <w:p w14:paraId="6D2B6EFA" w14:textId="4AFE983A" w:rsidR="00E062BC" w:rsidRPr="002E7A80" w:rsidRDefault="00C70734" w:rsidP="00C70734">
            <w:pPr>
              <w:spacing w:after="0" w:line="240" w:lineRule="auto"/>
              <w:jc w:val="both"/>
              <w:textAlignment w:val="baseline"/>
              <w:rPr>
                <w:rFonts w:ascii="Times New Roman" w:eastAsia="Times New Roman" w:hAnsi="Times New Roman" w:cs="Times New Roman"/>
                <w:lang w:val="uk-UA" w:eastAsia="ru-RU"/>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w:t>
            </w:r>
          </w:p>
        </w:tc>
      </w:tr>
      <w:tr w:rsidR="00E062BC" w:rsidRPr="0004726C" w14:paraId="20895877"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C0A76"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5</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5A22FE" w14:textId="41E37E55" w:rsidR="00E062BC" w:rsidRPr="002E7A80" w:rsidRDefault="008271E8"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Кваліфікаційні критерії до учасників та вимоги, згідно  з пунктом 28  та пунктом 47  Особливостей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D5DCEF" w14:textId="5815F66A" w:rsidR="00C70734" w:rsidRPr="00C70734" w:rsidRDefault="00C70734" w:rsidP="00C70734">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lang w:val="uk-UA"/>
              </w:rPr>
              <w:t xml:space="preserve">1.1. </w:t>
            </w:r>
            <w:proofErr w:type="spellStart"/>
            <w:r w:rsidRPr="00C70734">
              <w:rPr>
                <w:rFonts w:ascii="Times New Roman" w:eastAsia="Times New Roman" w:hAnsi="Times New Roman" w:cs="Times New Roman"/>
              </w:rPr>
              <w:t>Замовник</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установлює</w:t>
            </w:r>
            <w:proofErr w:type="spellEnd"/>
            <w:r w:rsidRPr="00C70734">
              <w:rPr>
                <w:rFonts w:ascii="Times New Roman" w:eastAsia="Times New Roman" w:hAnsi="Times New Roman" w:cs="Times New Roman"/>
              </w:rPr>
              <w:t xml:space="preserve"> один </w:t>
            </w:r>
            <w:proofErr w:type="spellStart"/>
            <w:r w:rsidRPr="00C70734">
              <w:rPr>
                <w:rFonts w:ascii="Times New Roman" w:eastAsia="Times New Roman" w:hAnsi="Times New Roman" w:cs="Times New Roman"/>
              </w:rPr>
              <w:t>або</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декілька</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кваліфікаційних</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критеріїв</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відповідно</w:t>
            </w:r>
            <w:proofErr w:type="spellEnd"/>
            <w:r w:rsidRPr="00C70734">
              <w:rPr>
                <w:rFonts w:ascii="Times New Roman" w:eastAsia="Times New Roman" w:hAnsi="Times New Roman" w:cs="Times New Roman"/>
              </w:rPr>
              <w:t xml:space="preserve"> до </w:t>
            </w:r>
            <w:proofErr w:type="spellStart"/>
            <w:r w:rsidRPr="00C70734">
              <w:rPr>
                <w:rFonts w:ascii="Times New Roman" w:eastAsia="Times New Roman" w:hAnsi="Times New Roman" w:cs="Times New Roman"/>
              </w:rPr>
              <w:t>статті</w:t>
            </w:r>
            <w:proofErr w:type="spellEnd"/>
            <w:r w:rsidRPr="00C70734">
              <w:rPr>
                <w:rFonts w:ascii="Times New Roman" w:eastAsia="Times New Roman" w:hAnsi="Times New Roman" w:cs="Times New Roman"/>
              </w:rPr>
              <w:t xml:space="preserve"> 16 Закону. </w:t>
            </w:r>
            <w:proofErr w:type="spellStart"/>
            <w:r w:rsidRPr="00C70734">
              <w:rPr>
                <w:rFonts w:ascii="Times New Roman" w:eastAsia="Times New Roman" w:hAnsi="Times New Roman" w:cs="Times New Roman"/>
              </w:rPr>
              <w:t>Визначені</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Замовником</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згідно</w:t>
            </w:r>
            <w:proofErr w:type="spellEnd"/>
            <w:r w:rsidRPr="00C70734">
              <w:rPr>
                <w:rFonts w:ascii="Times New Roman" w:eastAsia="Times New Roman" w:hAnsi="Times New Roman" w:cs="Times New Roman"/>
              </w:rPr>
              <w:t xml:space="preserve"> з </w:t>
            </w:r>
            <w:proofErr w:type="spellStart"/>
            <w:r w:rsidRPr="00C70734">
              <w:rPr>
                <w:rFonts w:ascii="Times New Roman" w:eastAsia="Times New Roman" w:hAnsi="Times New Roman" w:cs="Times New Roman"/>
              </w:rPr>
              <w:t>цією</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статтею</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кваліфікаційні</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критерії</w:t>
            </w:r>
            <w:proofErr w:type="spellEnd"/>
            <w:r w:rsidRPr="00C70734">
              <w:rPr>
                <w:rFonts w:ascii="Times New Roman" w:eastAsia="Times New Roman" w:hAnsi="Times New Roman" w:cs="Times New Roman"/>
              </w:rPr>
              <w:t xml:space="preserve"> та </w:t>
            </w:r>
            <w:proofErr w:type="spellStart"/>
            <w:r w:rsidRPr="00C70734">
              <w:rPr>
                <w:rFonts w:ascii="Times New Roman" w:eastAsia="Times New Roman" w:hAnsi="Times New Roman" w:cs="Times New Roman"/>
              </w:rPr>
              <w:t>перелік</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документів</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що</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підтверджують</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інформацію</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учасників</w:t>
            </w:r>
            <w:proofErr w:type="spellEnd"/>
            <w:r w:rsidRPr="00C70734">
              <w:rPr>
                <w:rFonts w:ascii="Times New Roman" w:eastAsia="Times New Roman" w:hAnsi="Times New Roman" w:cs="Times New Roman"/>
              </w:rPr>
              <w:t xml:space="preserve"> про </w:t>
            </w:r>
            <w:proofErr w:type="spellStart"/>
            <w:r w:rsidRPr="00C70734">
              <w:rPr>
                <w:rFonts w:ascii="Times New Roman" w:eastAsia="Times New Roman" w:hAnsi="Times New Roman" w:cs="Times New Roman"/>
              </w:rPr>
              <w:t>відповідність</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їх</w:t>
            </w:r>
            <w:proofErr w:type="spellEnd"/>
            <w:r w:rsidRPr="00C70734">
              <w:rPr>
                <w:rFonts w:ascii="Times New Roman" w:eastAsia="Times New Roman" w:hAnsi="Times New Roman" w:cs="Times New Roman"/>
              </w:rPr>
              <w:t xml:space="preserve"> таким </w:t>
            </w:r>
            <w:proofErr w:type="spellStart"/>
            <w:r w:rsidRPr="00C70734">
              <w:rPr>
                <w:rFonts w:ascii="Times New Roman" w:eastAsia="Times New Roman" w:hAnsi="Times New Roman" w:cs="Times New Roman"/>
              </w:rPr>
              <w:t>критеріям</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зазначені</w:t>
            </w:r>
            <w:proofErr w:type="spellEnd"/>
            <w:r w:rsidRPr="00C70734">
              <w:rPr>
                <w:rFonts w:ascii="Times New Roman" w:eastAsia="Times New Roman" w:hAnsi="Times New Roman" w:cs="Times New Roman"/>
              </w:rPr>
              <w:t xml:space="preserve"> в </w:t>
            </w:r>
            <w:proofErr w:type="spellStart"/>
            <w:r w:rsidRPr="00C70734">
              <w:rPr>
                <w:rFonts w:ascii="Times New Roman" w:eastAsia="Times New Roman" w:hAnsi="Times New Roman" w:cs="Times New Roman"/>
                <w:b/>
                <w:i/>
              </w:rPr>
              <w:t>Додатку</w:t>
            </w:r>
            <w:proofErr w:type="spellEnd"/>
            <w:r w:rsidRPr="00C70734">
              <w:rPr>
                <w:rFonts w:ascii="Times New Roman" w:eastAsia="Times New Roman" w:hAnsi="Times New Roman" w:cs="Times New Roman"/>
                <w:b/>
                <w:i/>
              </w:rPr>
              <w:t xml:space="preserve"> 1</w:t>
            </w:r>
            <w:r w:rsidRPr="00C70734">
              <w:rPr>
                <w:rFonts w:ascii="Times New Roman" w:eastAsia="Times New Roman" w:hAnsi="Times New Roman" w:cs="Times New Roman"/>
                <w:i/>
              </w:rPr>
              <w:t xml:space="preserve"> </w:t>
            </w:r>
            <w:r w:rsidRPr="00C70734">
              <w:rPr>
                <w:rFonts w:ascii="Times New Roman" w:eastAsia="Times New Roman" w:hAnsi="Times New Roman" w:cs="Times New Roman"/>
              </w:rPr>
              <w:t xml:space="preserve">до </w:t>
            </w:r>
            <w:proofErr w:type="spellStart"/>
            <w:r w:rsidRPr="00C70734">
              <w:rPr>
                <w:rFonts w:ascii="Times New Roman" w:eastAsia="Times New Roman" w:hAnsi="Times New Roman" w:cs="Times New Roman"/>
              </w:rPr>
              <w:t>цієї</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тендерної</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документації</w:t>
            </w:r>
            <w:proofErr w:type="spellEnd"/>
            <w:r w:rsidRPr="00C70734">
              <w:rPr>
                <w:rFonts w:ascii="Times New Roman" w:eastAsia="Times New Roman" w:hAnsi="Times New Roman" w:cs="Times New Roman"/>
              </w:rPr>
              <w:t xml:space="preserve">. </w:t>
            </w:r>
          </w:p>
          <w:p w14:paraId="4189ACFE" w14:textId="59BE62E4" w:rsidR="00C70734" w:rsidRPr="00C70734" w:rsidRDefault="00C70734" w:rsidP="00C70734">
            <w:pPr>
              <w:widowControl w:val="0"/>
              <w:spacing w:after="0" w:line="240" w:lineRule="auto"/>
              <w:jc w:val="both"/>
              <w:rPr>
                <w:rFonts w:ascii="Times New Roman" w:eastAsia="Times New Roman" w:hAnsi="Times New Roman" w:cs="Times New Roman"/>
              </w:rPr>
            </w:pPr>
            <w:proofErr w:type="spellStart"/>
            <w:r w:rsidRPr="00C70734">
              <w:rPr>
                <w:rFonts w:ascii="Times New Roman" w:eastAsia="Times New Roman" w:hAnsi="Times New Roman" w:cs="Times New Roman"/>
              </w:rPr>
              <w:t>Спосіб</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підтвердження</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відповідності</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учасника</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критеріям</w:t>
            </w:r>
            <w:proofErr w:type="spellEnd"/>
            <w:r w:rsidRPr="00C70734">
              <w:rPr>
                <w:rFonts w:ascii="Times New Roman" w:eastAsia="Times New Roman" w:hAnsi="Times New Roman" w:cs="Times New Roman"/>
              </w:rPr>
              <w:t xml:space="preserve"> і </w:t>
            </w:r>
            <w:proofErr w:type="spellStart"/>
            <w:r w:rsidRPr="00C70734">
              <w:rPr>
                <w:rFonts w:ascii="Times New Roman" w:eastAsia="Times New Roman" w:hAnsi="Times New Roman" w:cs="Times New Roman"/>
              </w:rPr>
              <w:t>вимогам</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згідно</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із</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законодавством</w:t>
            </w:r>
            <w:proofErr w:type="spellEnd"/>
            <w:r w:rsidRPr="00C70734">
              <w:rPr>
                <w:rFonts w:ascii="Times New Roman" w:eastAsia="Times New Roman" w:hAnsi="Times New Roman" w:cs="Times New Roman"/>
              </w:rPr>
              <w:t xml:space="preserve"> наведено в</w:t>
            </w:r>
            <w:r w:rsidRPr="00C70734">
              <w:rPr>
                <w:rFonts w:ascii="Times New Roman" w:eastAsia="Times New Roman" w:hAnsi="Times New Roman" w:cs="Times New Roman"/>
                <w:b/>
              </w:rPr>
              <w:t xml:space="preserve"> </w:t>
            </w:r>
            <w:proofErr w:type="spellStart"/>
            <w:r w:rsidRPr="00C70734">
              <w:rPr>
                <w:rFonts w:ascii="Times New Roman" w:eastAsia="Times New Roman" w:hAnsi="Times New Roman" w:cs="Times New Roman"/>
                <w:b/>
                <w:i/>
              </w:rPr>
              <w:t>Додатку</w:t>
            </w:r>
            <w:proofErr w:type="spellEnd"/>
            <w:r w:rsidRPr="00C70734">
              <w:rPr>
                <w:rFonts w:ascii="Times New Roman" w:eastAsia="Times New Roman" w:hAnsi="Times New Roman" w:cs="Times New Roman"/>
                <w:b/>
                <w:i/>
              </w:rPr>
              <w:t xml:space="preserve"> 1</w:t>
            </w:r>
            <w:r w:rsidRPr="00C70734">
              <w:rPr>
                <w:rFonts w:ascii="Times New Roman" w:eastAsia="Times New Roman" w:hAnsi="Times New Roman" w:cs="Times New Roman"/>
              </w:rPr>
              <w:t xml:space="preserve"> до </w:t>
            </w:r>
            <w:proofErr w:type="spellStart"/>
            <w:r w:rsidRPr="00C70734">
              <w:rPr>
                <w:rFonts w:ascii="Times New Roman" w:eastAsia="Times New Roman" w:hAnsi="Times New Roman" w:cs="Times New Roman"/>
              </w:rPr>
              <w:t>цієї</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тендерної</w:t>
            </w:r>
            <w:proofErr w:type="spellEnd"/>
            <w:r w:rsidRPr="00C70734">
              <w:rPr>
                <w:rFonts w:ascii="Times New Roman" w:eastAsia="Times New Roman" w:hAnsi="Times New Roman" w:cs="Times New Roman"/>
              </w:rPr>
              <w:t xml:space="preserve"> </w:t>
            </w:r>
            <w:proofErr w:type="spellStart"/>
            <w:r w:rsidRPr="00C70734">
              <w:rPr>
                <w:rFonts w:ascii="Times New Roman" w:eastAsia="Times New Roman" w:hAnsi="Times New Roman" w:cs="Times New Roman"/>
              </w:rPr>
              <w:t>документації</w:t>
            </w:r>
            <w:proofErr w:type="spellEnd"/>
            <w:r w:rsidRPr="00C70734">
              <w:rPr>
                <w:rFonts w:ascii="Times New Roman" w:eastAsia="Times New Roman" w:hAnsi="Times New Roman" w:cs="Times New Roman"/>
              </w:rPr>
              <w:t xml:space="preserve">. </w:t>
            </w:r>
          </w:p>
          <w:p w14:paraId="5E4E375E" w14:textId="60B79667" w:rsidR="008271E8" w:rsidRPr="00C70734" w:rsidRDefault="00C70734" w:rsidP="00C70734">
            <w:pPr>
              <w:widowControl w:val="0"/>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1.2. </w:t>
            </w:r>
            <w:r w:rsidR="008271E8" w:rsidRPr="00C70734">
              <w:rPr>
                <w:rFonts w:ascii="Times New Roman" w:eastAsia="Times New Roman" w:hAnsi="Times New Roman" w:cs="Times New Roman"/>
                <w:b/>
                <w:lang w:val="uk-UA"/>
              </w:rPr>
              <w:t>Підстави, визначені пунктом 47 Особливостей.</w:t>
            </w:r>
          </w:p>
          <w:p w14:paraId="79AF050F" w14:textId="77777777" w:rsidR="008271E8" w:rsidRPr="00C70734" w:rsidRDefault="008271E8" w:rsidP="00435564">
            <w:pPr>
              <w:widowControl w:val="0"/>
              <w:spacing w:after="0" w:line="240" w:lineRule="auto"/>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621094"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2C89F"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 xml:space="preserve">2) відомості про юридичну особу, яка є учасником процедури закупівлі, </w:t>
            </w:r>
            <w:proofErr w:type="spellStart"/>
            <w:r w:rsidRPr="00C70734">
              <w:rPr>
                <w:rFonts w:ascii="Times New Roman" w:eastAsia="Times New Roman" w:hAnsi="Times New Roman" w:cs="Times New Roman"/>
                <w:lang w:val="uk-UA"/>
              </w:rPr>
              <w:t>внесено</w:t>
            </w:r>
            <w:proofErr w:type="spellEnd"/>
            <w:r w:rsidRPr="00C70734">
              <w:rPr>
                <w:rFonts w:ascii="Times New Roman" w:eastAsia="Times New Roman" w:hAnsi="Times New Roman" w:cs="Times New Roman"/>
                <w:lang w:val="uk-UA"/>
              </w:rPr>
              <w:t xml:space="preserve"> до Єдиного державного реєстру осіб, які вчинили корупційні або пов’язані з корупцією правопорушення;</w:t>
            </w:r>
          </w:p>
          <w:p w14:paraId="647740D8"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FF8A71"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C70734">
                <w:rPr>
                  <w:rStyle w:val="a5"/>
                  <w:rFonts w:ascii="Times New Roman" w:eastAsia="Times New Roman" w:hAnsi="Times New Roman" w:cs="Times New Roman"/>
                  <w:lang w:val="uk-UA"/>
                </w:rPr>
                <w:t>пунктом 4</w:t>
              </w:r>
            </w:hyperlink>
            <w:r w:rsidRPr="00C70734">
              <w:rPr>
                <w:rFonts w:ascii="Times New Roman" w:eastAsia="Times New Roman" w:hAnsi="Times New Roman" w:cs="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70734">
              <w:rPr>
                <w:rFonts w:ascii="Times New Roman" w:eastAsia="Times New Roman" w:hAnsi="Times New Roman" w:cs="Times New Roman"/>
                <w:lang w:val="uk-UA"/>
              </w:rPr>
              <w:t>антиконкурентних</w:t>
            </w:r>
            <w:proofErr w:type="spellEnd"/>
            <w:r w:rsidRPr="00C70734">
              <w:rPr>
                <w:rFonts w:ascii="Times New Roman" w:eastAsia="Times New Roman" w:hAnsi="Times New Roman" w:cs="Times New Roman"/>
                <w:lang w:val="uk-UA"/>
              </w:rPr>
              <w:t xml:space="preserve"> узгоджених дій, що стосуються спотворення результатів тендерів;</w:t>
            </w:r>
          </w:p>
          <w:p w14:paraId="5F6EE113"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BD6F71"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691E36"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B8E77D"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4959992"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317D49"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A02E1D"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 xml:space="preserve">11) учасник процедури закупівлі або кінцевий </w:t>
            </w:r>
            <w:proofErr w:type="spellStart"/>
            <w:r w:rsidRPr="00C70734">
              <w:rPr>
                <w:rFonts w:ascii="Times New Roman" w:eastAsia="Times New Roman" w:hAnsi="Times New Roman" w:cs="Times New Roman"/>
                <w:lang w:val="uk-UA"/>
              </w:rPr>
              <w:t>бенефіціарний</w:t>
            </w:r>
            <w:proofErr w:type="spellEnd"/>
            <w:r w:rsidRPr="00C70734">
              <w:rPr>
                <w:rFonts w:ascii="Times New Roman" w:eastAsia="Times New Roman" w:hAnsi="Times New Roman" w:cs="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70734">
              <w:rPr>
                <w:rFonts w:ascii="Times New Roman" w:eastAsia="Times New Roman" w:hAnsi="Times New Roman" w:cs="Times New Roman"/>
                <w:lang w:val="uk-UA"/>
              </w:rPr>
              <w:t>закупівель</w:t>
            </w:r>
            <w:proofErr w:type="spellEnd"/>
            <w:r w:rsidRPr="00C70734">
              <w:rPr>
                <w:rFonts w:ascii="Times New Roman" w:eastAsia="Times New Roman" w:hAnsi="Times New Roman" w:cs="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715EB25" w14:textId="77777777" w:rsidR="008271E8" w:rsidRPr="00C70734" w:rsidRDefault="008271E8" w:rsidP="00435564">
            <w:pPr>
              <w:spacing w:after="0" w:line="240" w:lineRule="auto"/>
              <w:ind w:firstLine="567"/>
              <w:jc w:val="both"/>
              <w:rPr>
                <w:rFonts w:ascii="Times New Roman" w:eastAsia="Times New Roman" w:hAnsi="Times New Roman" w:cs="Times New Roman"/>
                <w:lang w:val="uk-UA"/>
              </w:rPr>
            </w:pPr>
            <w:r w:rsidRPr="00C70734">
              <w:rPr>
                <w:rFonts w:ascii="Times New Roman" w:eastAsia="Times New Roman" w:hAnsi="Times New Roman" w:cs="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EAD7C3" w14:textId="77777777" w:rsidR="008271E8" w:rsidRPr="00C70734" w:rsidRDefault="008271E8" w:rsidP="00435564">
            <w:pPr>
              <w:spacing w:after="0" w:line="240" w:lineRule="auto"/>
              <w:jc w:val="both"/>
              <w:rPr>
                <w:rFonts w:ascii="Times New Roman" w:eastAsia="Times New Roman" w:hAnsi="Times New Roman" w:cs="Times New Roman"/>
                <w:lang w:val="uk-UA"/>
              </w:rPr>
            </w:pPr>
          </w:p>
          <w:p w14:paraId="22642E35" w14:textId="71F1EA0B" w:rsidR="008271E8" w:rsidRPr="00C70734" w:rsidRDefault="00C70734" w:rsidP="0043556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1.3.</w:t>
            </w:r>
            <w:r w:rsidR="008271E8" w:rsidRPr="00C70734">
              <w:rPr>
                <w:rFonts w:ascii="Times New Roman" w:eastAsia="Times New Roman" w:hAnsi="Times New Roman" w:cs="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C83440" w14:textId="641BFA69" w:rsidR="00E062BC" w:rsidRPr="00C70734" w:rsidRDefault="00C70734" w:rsidP="00C82BFA">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rPr>
              <w:t xml:space="preserve">1.4. </w:t>
            </w:r>
            <w:r w:rsidR="008271E8" w:rsidRPr="00C70734">
              <w:rPr>
                <w:rFonts w:ascii="Times New Roman" w:eastAsia="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8271E8" w:rsidRPr="00C70734">
              <w:rPr>
                <w:rFonts w:ascii="Times New Roman" w:eastAsia="Times New Roman" w:hAnsi="Times New Roman" w:cs="Times New Roman"/>
                <w:lang w:val="uk-UA"/>
              </w:rPr>
              <w:t>закупівель</w:t>
            </w:r>
            <w:proofErr w:type="spellEnd"/>
            <w:r w:rsidR="008271E8" w:rsidRPr="00C70734">
              <w:rPr>
                <w:rFonts w:ascii="Times New Roman" w:eastAsia="Times New Roman" w:hAnsi="Times New Roman" w:cs="Times New Roman"/>
                <w:lang w:val="uk-UA"/>
              </w:rPr>
              <w:t xml:space="preserve"> шляхом обміну інформацією з іншими державними системами та реєстрами.</w:t>
            </w:r>
          </w:p>
        </w:tc>
      </w:tr>
      <w:tr w:rsidR="00E062BC" w:rsidRPr="002E7A80" w14:paraId="19F7CE85"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137F35"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6</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3F404"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Інформація про технічні, якісні та кількісні характеристики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986217" w14:textId="662489F6" w:rsidR="00E062BC" w:rsidRPr="002E7A80" w:rsidRDefault="008271E8" w:rsidP="00435564">
            <w:pPr>
              <w:pStyle w:val="a3"/>
              <w:spacing w:before="0" w:beforeAutospacing="0" w:after="0" w:afterAutospacing="0"/>
              <w:ind w:firstLine="393"/>
              <w:jc w:val="both"/>
              <w:rPr>
                <w:color w:val="000000"/>
                <w:sz w:val="22"/>
                <w:szCs w:val="22"/>
                <w:lang w:val="uk-UA"/>
              </w:rPr>
            </w:pPr>
            <w:r w:rsidRPr="002E7A80">
              <w:rPr>
                <w:sz w:val="22"/>
                <w:szCs w:val="22"/>
                <w:lang w:val="uk-UA"/>
              </w:rPr>
              <w:t>Вимоги до предмета закупівлі (технічні, якісні та кількісні характеристики) згідно з</w:t>
            </w:r>
            <w:hyperlink r:id="rId11" w:history="1">
              <w:r w:rsidRPr="002E7A80">
                <w:rPr>
                  <w:rStyle w:val="a5"/>
                  <w:sz w:val="22"/>
                  <w:szCs w:val="22"/>
                  <w:lang w:val="uk-UA"/>
                </w:rPr>
                <w:t xml:space="preserve"> пунктом третім </w:t>
              </w:r>
            </w:hyperlink>
            <w:hyperlink r:id="rId12" w:history="1">
              <w:r w:rsidRPr="002E7A80">
                <w:rPr>
                  <w:rStyle w:val="a5"/>
                  <w:sz w:val="22"/>
                  <w:szCs w:val="22"/>
                  <w:lang w:val="uk-UA"/>
                </w:rPr>
                <w:t>частини друго</w:t>
              </w:r>
            </w:hyperlink>
            <w:r w:rsidRPr="002E7A80">
              <w:rPr>
                <w:sz w:val="22"/>
                <w:szCs w:val="22"/>
                <w:lang w:val="uk-UA"/>
              </w:rPr>
              <w:t xml:space="preserve">ї статті 22 Закону зазначено в </w:t>
            </w:r>
            <w:r w:rsidRPr="002E7A80">
              <w:rPr>
                <w:b/>
                <w:i/>
                <w:sz w:val="22"/>
                <w:szCs w:val="22"/>
                <w:lang w:val="uk-UA"/>
              </w:rPr>
              <w:t>Додатку 2</w:t>
            </w:r>
            <w:r w:rsidRPr="002E7A80">
              <w:rPr>
                <w:b/>
                <w:sz w:val="22"/>
                <w:szCs w:val="22"/>
                <w:lang w:val="uk-UA"/>
              </w:rPr>
              <w:t xml:space="preserve"> </w:t>
            </w:r>
            <w:r w:rsidRPr="002E7A80">
              <w:rPr>
                <w:sz w:val="22"/>
                <w:szCs w:val="22"/>
                <w:lang w:val="uk-UA"/>
              </w:rPr>
              <w:t>до цієї тендерної документації.</w:t>
            </w:r>
          </w:p>
        </w:tc>
      </w:tr>
      <w:tr w:rsidR="00E062BC" w:rsidRPr="002E7A80" w14:paraId="720B82EA"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BA86B4"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7</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CE7EAE" w14:textId="3E13A0C4" w:rsidR="00E062BC" w:rsidRPr="002E7A80" w:rsidRDefault="008271E8"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Інформація про субпідрядника / співвиконавця (у випадку закупівлі робіт чи послуг)</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ECA82" w14:textId="311E3093" w:rsidR="00E062BC" w:rsidRPr="00C70734" w:rsidRDefault="00C70734" w:rsidP="00C70734">
            <w:pPr>
              <w:spacing w:after="0" w:line="240" w:lineRule="auto"/>
              <w:ind w:firstLine="393"/>
              <w:jc w:val="both"/>
              <w:rPr>
                <w:rFonts w:ascii="Times New Roman" w:eastAsia="Times New Roman" w:hAnsi="Times New Roman" w:cs="Times New Roman"/>
                <w:lang w:val="uk-UA" w:eastAsia="ru-RU"/>
              </w:rPr>
            </w:pPr>
            <w:r w:rsidRPr="00C70734">
              <w:rPr>
                <w:rFonts w:ascii="Times New Roman" w:eastAsia="Times New Roman" w:hAnsi="Times New Roman" w:cs="Times New Roman"/>
                <w:highlight w:val="white"/>
                <w:lang w:val="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C70734">
              <w:rPr>
                <w:rFonts w:ascii="Times New Roman" w:eastAsia="Times New Roman" w:hAnsi="Times New Roman" w:cs="Times New Roman"/>
                <w:i/>
                <w:highlight w:val="white"/>
              </w:rPr>
              <w:t>(</w:t>
            </w:r>
            <w:proofErr w:type="spellStart"/>
            <w:r w:rsidRPr="00C70734">
              <w:rPr>
                <w:rFonts w:ascii="Times New Roman" w:eastAsia="Times New Roman" w:hAnsi="Times New Roman" w:cs="Times New Roman"/>
                <w:i/>
                <w:highlight w:val="white"/>
              </w:rPr>
              <w:t>надається</w:t>
            </w:r>
            <w:proofErr w:type="spellEnd"/>
            <w:r w:rsidRPr="00C70734">
              <w:rPr>
                <w:rFonts w:ascii="Times New Roman" w:eastAsia="Times New Roman" w:hAnsi="Times New Roman" w:cs="Times New Roman"/>
                <w:i/>
                <w:highlight w:val="white"/>
              </w:rPr>
              <w:t xml:space="preserve"> у </w:t>
            </w:r>
            <w:proofErr w:type="spellStart"/>
            <w:r w:rsidRPr="00C70734">
              <w:rPr>
                <w:rFonts w:ascii="Times New Roman" w:eastAsia="Times New Roman" w:hAnsi="Times New Roman" w:cs="Times New Roman"/>
                <w:i/>
                <w:highlight w:val="white"/>
              </w:rPr>
              <w:t>разі</w:t>
            </w:r>
            <w:proofErr w:type="spellEnd"/>
            <w:r w:rsidRPr="00C70734">
              <w:rPr>
                <w:rFonts w:ascii="Times New Roman" w:eastAsia="Times New Roman" w:hAnsi="Times New Roman" w:cs="Times New Roman"/>
                <w:i/>
                <w:highlight w:val="white"/>
              </w:rPr>
              <w:t xml:space="preserve"> </w:t>
            </w:r>
            <w:proofErr w:type="spellStart"/>
            <w:r w:rsidRPr="00C70734">
              <w:rPr>
                <w:rFonts w:ascii="Times New Roman" w:eastAsia="Times New Roman" w:hAnsi="Times New Roman" w:cs="Times New Roman"/>
                <w:i/>
                <w:highlight w:val="white"/>
              </w:rPr>
              <w:t>залучення</w:t>
            </w:r>
            <w:proofErr w:type="spellEnd"/>
            <w:r w:rsidRPr="00C70734">
              <w:rPr>
                <w:rFonts w:ascii="Times New Roman" w:eastAsia="Times New Roman" w:hAnsi="Times New Roman" w:cs="Times New Roman"/>
                <w:i/>
                <w:highlight w:val="white"/>
              </w:rPr>
              <w:t>).</w:t>
            </w:r>
          </w:p>
        </w:tc>
      </w:tr>
      <w:tr w:rsidR="00E062BC" w:rsidRPr="0004726C" w14:paraId="4C6FE58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AA32DC"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8</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6DF279" w14:textId="089D7FE7" w:rsidR="00E062BC" w:rsidRPr="002E7A80" w:rsidRDefault="008271E8" w:rsidP="00435564">
            <w:pPr>
              <w:spacing w:after="0" w:line="240" w:lineRule="auto"/>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 xml:space="preserve">Унесення змін або </w:t>
            </w:r>
            <w:r w:rsidRPr="002E7A80">
              <w:rPr>
                <w:rFonts w:ascii="Times New Roman" w:eastAsia="Times New Roman" w:hAnsi="Times New Roman" w:cs="Times New Roman"/>
                <w:b/>
                <w:lang w:val="uk-UA"/>
              </w:rPr>
              <w:lastRenderedPageBreak/>
              <w:t>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FBC98C" w14:textId="188668CA" w:rsidR="00E062BC" w:rsidRPr="002E7A80" w:rsidRDefault="008271E8" w:rsidP="00435564">
            <w:pPr>
              <w:spacing w:after="0" w:line="240" w:lineRule="auto"/>
              <w:ind w:firstLine="393"/>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lastRenderedPageBreak/>
              <w:t xml:space="preserve">Учасник процедури закупівлі має право </w:t>
            </w:r>
            <w:proofErr w:type="spellStart"/>
            <w:r w:rsidRPr="002E7A80">
              <w:rPr>
                <w:rFonts w:ascii="Times New Roman" w:eastAsia="Times New Roman" w:hAnsi="Times New Roman" w:cs="Times New Roman"/>
                <w:lang w:val="uk-UA"/>
              </w:rPr>
              <w:t>внести</w:t>
            </w:r>
            <w:proofErr w:type="spellEnd"/>
            <w:r w:rsidRPr="002E7A80">
              <w:rPr>
                <w:rFonts w:ascii="Times New Roman" w:eastAsia="Times New Roman" w:hAnsi="Times New Roman" w:cs="Times New Roman"/>
                <w:lang w:val="uk-UA"/>
              </w:rPr>
              <w:t xml:space="preserve"> зміни до своєї </w:t>
            </w:r>
            <w:r w:rsidRPr="002E7A80">
              <w:rPr>
                <w:rFonts w:ascii="Times New Roman" w:eastAsia="Times New Roman" w:hAnsi="Times New Roman" w:cs="Times New Roman"/>
                <w:lang w:val="uk-UA"/>
              </w:rPr>
              <w:lastRenderedPageBreak/>
              <w:t xml:space="preserve">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до закінчення кінцевого строку подання тендерних пропозицій.</w:t>
            </w:r>
          </w:p>
        </w:tc>
      </w:tr>
      <w:tr w:rsidR="00E062BC" w:rsidRPr="002E7A80" w14:paraId="6530164E"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5A556"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9</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64DC03"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Ступень локалізації виробництва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593E07" w14:textId="77777777" w:rsidR="00E062BC" w:rsidRPr="002E7A80" w:rsidRDefault="00E062BC" w:rsidP="00435564">
            <w:pPr>
              <w:spacing w:after="0" w:line="240" w:lineRule="auto"/>
              <w:ind w:firstLine="393"/>
              <w:jc w:val="both"/>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Не застосовується </w:t>
            </w:r>
          </w:p>
          <w:p w14:paraId="7AAD4B56" w14:textId="77777777" w:rsidR="00E062BC" w:rsidRPr="002E7A80" w:rsidRDefault="00E062BC" w:rsidP="00435564">
            <w:pPr>
              <w:spacing w:after="0" w:line="240" w:lineRule="auto"/>
              <w:jc w:val="both"/>
              <w:rPr>
                <w:rFonts w:ascii="Times New Roman" w:eastAsia="Times New Roman" w:hAnsi="Times New Roman" w:cs="Times New Roman"/>
                <w:lang w:val="uk-UA" w:eastAsia="ru-RU"/>
              </w:rPr>
            </w:pPr>
          </w:p>
        </w:tc>
      </w:tr>
      <w:tr w:rsidR="00E062BC" w:rsidRPr="002E7A80" w14:paraId="78B78722"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D4A481" w14:textId="40D457E3" w:rsidR="00E062BC" w:rsidRPr="002E7A80" w:rsidRDefault="008271E8" w:rsidP="00435564">
            <w:pPr>
              <w:widowControl w:val="0"/>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Розділ 4. Подання та розкриття тендерної пропозиції</w:t>
            </w:r>
          </w:p>
        </w:tc>
      </w:tr>
      <w:tr w:rsidR="00E062BC" w:rsidRPr="002E7A80" w14:paraId="256FD71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80BE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7C84BE"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E134E5" w14:textId="4468C07A" w:rsidR="008271E8" w:rsidRPr="002E7A80" w:rsidRDefault="00C70734"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8271E8" w:rsidRPr="002E7A80">
              <w:rPr>
                <w:rFonts w:ascii="Times New Roman" w:eastAsia="Times New Roman" w:hAnsi="Times New Roman" w:cs="Times New Roman"/>
                <w:lang w:val="uk-UA"/>
              </w:rPr>
              <w:t xml:space="preserve">Кінцевий строк подання тендерних пропозицій — </w:t>
            </w:r>
            <w:r w:rsidR="006D5B10" w:rsidRPr="006D5B10">
              <w:rPr>
                <w:rFonts w:ascii="Times New Roman" w:eastAsia="Times New Roman" w:hAnsi="Times New Roman" w:cs="Times New Roman"/>
                <w:b/>
                <w:highlight w:val="yellow"/>
                <w:lang w:val="uk-UA"/>
              </w:rPr>
              <w:t>15</w:t>
            </w:r>
            <w:r w:rsidR="008271E8" w:rsidRPr="006D5B10">
              <w:rPr>
                <w:rFonts w:ascii="Times New Roman" w:eastAsia="Times New Roman" w:hAnsi="Times New Roman" w:cs="Times New Roman"/>
                <w:b/>
                <w:highlight w:val="yellow"/>
                <w:lang w:val="uk-UA"/>
              </w:rPr>
              <w:t>.</w:t>
            </w:r>
            <w:r w:rsidR="006D5B10" w:rsidRPr="006D5B10">
              <w:rPr>
                <w:rFonts w:ascii="Times New Roman" w:eastAsia="Times New Roman" w:hAnsi="Times New Roman" w:cs="Times New Roman"/>
                <w:b/>
                <w:highlight w:val="yellow"/>
                <w:lang w:val="uk-UA"/>
              </w:rPr>
              <w:t>12</w:t>
            </w:r>
            <w:r w:rsidR="008271E8" w:rsidRPr="002E7A80">
              <w:rPr>
                <w:rFonts w:ascii="Times New Roman" w:eastAsia="Times New Roman" w:hAnsi="Times New Roman" w:cs="Times New Roman"/>
                <w:b/>
                <w:highlight w:val="yellow"/>
                <w:lang w:val="uk-UA"/>
              </w:rPr>
              <w:t>.2023 року до 00:00 год</w:t>
            </w:r>
            <w:r w:rsidR="008271E8" w:rsidRPr="002E7A80">
              <w:rPr>
                <w:rFonts w:ascii="Times New Roman" w:eastAsia="Times New Roman" w:hAnsi="Times New Roman" w:cs="Times New Roman"/>
                <w:lang w:val="uk-UA"/>
              </w:rPr>
              <w:t xml:space="preserve"> </w:t>
            </w:r>
          </w:p>
          <w:p w14:paraId="6CB718C5"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E7A80">
              <w:rPr>
                <w:rFonts w:ascii="Times New Roman" w:eastAsia="Times New Roman" w:hAnsi="Times New Roman" w:cs="Times New Roman"/>
                <w:i/>
                <w:lang w:val="uk-UA"/>
              </w:rPr>
              <w:t>закупівель</w:t>
            </w:r>
            <w:proofErr w:type="spellEnd"/>
            <w:r w:rsidRPr="002E7A80">
              <w:rPr>
                <w:rFonts w:ascii="Times New Roman" w:eastAsia="Times New Roman" w:hAnsi="Times New Roman" w:cs="Times New Roman"/>
                <w:i/>
                <w:lang w:val="uk-UA"/>
              </w:rPr>
              <w:t>.)</w:t>
            </w:r>
          </w:p>
          <w:p w14:paraId="473E26C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Отримана тендерна пропозиція вноситься автоматично до реєстру отриманих тендерних пропозицій.</w:t>
            </w:r>
          </w:p>
          <w:p w14:paraId="366207F1" w14:textId="526CCF2E" w:rsidR="008271E8" w:rsidRPr="002E7A80" w:rsidRDefault="00C70734"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 xml:space="preserve">Електронна система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46722E87" w14:textId="0B812A34" w:rsidR="00E062BC" w:rsidRPr="002E7A80" w:rsidRDefault="008271E8"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w:t>
            </w:r>
          </w:p>
        </w:tc>
      </w:tr>
      <w:tr w:rsidR="00E062BC" w:rsidRPr="0004726C" w14:paraId="5CE1A01B"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9B9CB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D71E7F"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Дата та час розкриття тендерної пропозиції</w:t>
            </w:r>
            <w:r w:rsidR="0004081B" w:rsidRPr="002E7A80">
              <w:rPr>
                <w:rFonts w:ascii="Times New Roman" w:eastAsia="Times New Roman" w:hAnsi="Times New Roman" w:cs="Times New Roman"/>
                <w:b/>
                <w:color w:val="000000"/>
                <w:lang w:val="uk-UA" w:eastAsia="ru-RU"/>
              </w:rPr>
              <w:t xml:space="preserve"> (проведення електронного аукціону)</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2CACD1" w14:textId="6D2163D8" w:rsidR="008271E8" w:rsidRPr="002E7A80" w:rsidRDefault="00C70734" w:rsidP="00435564">
            <w:pPr>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8271E8" w:rsidRPr="002E7A80">
              <w:rPr>
                <w:rFonts w:ascii="Times New Roman" w:eastAsia="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w:t>
            </w:r>
          </w:p>
          <w:p w14:paraId="1DEE763D" w14:textId="00D5EF3A" w:rsidR="008271E8" w:rsidRPr="002E7A80" w:rsidRDefault="00C70734" w:rsidP="00435564">
            <w:pPr>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3B52BA" w14:textId="603AD15C" w:rsidR="0004081B" w:rsidRPr="002E7A80" w:rsidRDefault="008271E8"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2E7A80">
                <w:rPr>
                  <w:rStyle w:val="a5"/>
                  <w:rFonts w:ascii="Times New Roman" w:hAnsi="Times New Roman" w:cs="Times New Roman"/>
                  <w:color w:val="auto"/>
                  <w:lang w:val="uk-UA"/>
                </w:rPr>
                <w:t>47</w:t>
              </w:r>
            </w:hyperlink>
            <w:r w:rsidRPr="002E7A80">
              <w:rPr>
                <w:rFonts w:ascii="Times New Roman" w:eastAsia="Times New Roman" w:hAnsi="Times New Roman" w:cs="Times New Roman"/>
                <w:lang w:val="uk-UA"/>
              </w:rPr>
              <w:t xml:space="preserve"> Особливостей.</w:t>
            </w:r>
          </w:p>
        </w:tc>
      </w:tr>
      <w:tr w:rsidR="00E062BC" w:rsidRPr="002E7A80" w14:paraId="549E6B2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C8136F" w14:textId="1527A949" w:rsidR="00E062BC" w:rsidRPr="002E7A80" w:rsidRDefault="008271E8"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t>Розділ 5. Оцінка тендерної пропозиції</w:t>
            </w:r>
          </w:p>
        </w:tc>
      </w:tr>
      <w:tr w:rsidR="00E062BC" w:rsidRPr="002E7A80" w14:paraId="581A91E0"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82A617"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2AAD27"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Перелік критеріїв оцінки та методика оцінки тендерних пропозицій із зазначенням питомої ваги кожного критерію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52506F" w14:textId="0A272C34" w:rsidR="008271E8" w:rsidRPr="002E7A80" w:rsidRDefault="00C70734" w:rsidP="00435564">
            <w:pPr>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8271E8" w:rsidRPr="002E7A80">
              <w:rPr>
                <w:rFonts w:ascii="Times New Roman" w:eastAsia="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008271E8" w:rsidRPr="002E7A80">
                <w:rPr>
                  <w:rStyle w:val="a5"/>
                  <w:rFonts w:ascii="Times New Roman" w:eastAsia="Times New Roman" w:hAnsi="Times New Roman" w:cs="Times New Roman"/>
                  <w:lang w:val="uk-UA"/>
                </w:rPr>
                <w:t>шістнадцятої</w:t>
              </w:r>
            </w:hyperlink>
            <w:r w:rsidR="008271E8" w:rsidRPr="002E7A80">
              <w:rPr>
                <w:rFonts w:ascii="Times New Roman" w:eastAsia="Times New Roman" w:hAnsi="Times New Roman" w:cs="Times New Roman"/>
                <w:lang w:val="uk-UA"/>
              </w:rPr>
              <w:t>, абзаців другого і третього частини п’ятнадцятої статті 29 Закону не застосовуються) з урахуванням положень пункту 43 Особливостей.</w:t>
            </w:r>
          </w:p>
          <w:p w14:paraId="71E49F1E"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відповідно до статті 30 Закону.</w:t>
            </w:r>
          </w:p>
          <w:p w14:paraId="6AB93835" w14:textId="5E58168F" w:rsidR="008271E8" w:rsidRPr="002E7A80" w:rsidRDefault="00C70734"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Критерії та методика оцінки визначаються відповідно до статті 29 Закону.</w:t>
            </w:r>
          </w:p>
          <w:p w14:paraId="5EAE4243" w14:textId="77777777" w:rsidR="008271E8" w:rsidRPr="002E7A80" w:rsidRDefault="008271E8" w:rsidP="00435564">
            <w:pPr>
              <w:widowControl w:val="0"/>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p w14:paraId="5E30EB97"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Оцінка тендерних пропозицій проводиться автоматично електронною системою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5CAE53D" w14:textId="77777777" w:rsidR="008271E8" w:rsidRPr="002E7A80" w:rsidRDefault="008271E8" w:rsidP="00435564">
            <w:pPr>
              <w:widowControl w:val="0"/>
              <w:spacing w:after="0" w:line="240" w:lineRule="auto"/>
              <w:jc w:val="both"/>
              <w:rPr>
                <w:rFonts w:ascii="Times New Roman" w:eastAsia="Times New Roman" w:hAnsi="Times New Roman" w:cs="Times New Roman"/>
                <w:i/>
                <w:lang w:val="uk-UA"/>
              </w:rPr>
            </w:pPr>
            <w:r w:rsidRPr="002E7A80">
              <w:rPr>
                <w:rFonts w:ascii="Times New Roman" w:eastAsia="Times New Roman" w:hAnsi="Times New Roman" w:cs="Times New Roman"/>
                <w:i/>
                <w:lang w:val="uk-UA"/>
              </w:rPr>
              <w:t>(у разі якщо подано дві і більше тендерних пропозицій).</w:t>
            </w:r>
          </w:p>
          <w:p w14:paraId="23C8FF6C" w14:textId="059C166F" w:rsidR="008271E8" w:rsidRPr="002E7A80" w:rsidRDefault="00C70734" w:rsidP="00435564">
            <w:pPr>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1.3. </w:t>
            </w:r>
            <w:r w:rsidR="008271E8" w:rsidRPr="002E7A80">
              <w:rPr>
                <w:rFonts w:ascii="Times New Roman" w:eastAsia="Times New Roman" w:hAnsi="Times New Roman" w:cs="Times New Roman"/>
                <w:lang w:val="uk-UA"/>
              </w:rPr>
              <w:t xml:space="preserve">Якщо була подана одна тендерна пропозиція, електронна система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w:t>
            </w:r>
            <w:r w:rsidR="008271E8" w:rsidRPr="002E7A80">
              <w:rPr>
                <w:rFonts w:ascii="Times New Roman" w:eastAsia="Times New Roman" w:hAnsi="Times New Roman" w:cs="Times New Roman"/>
                <w:lang w:val="uk-UA"/>
              </w:rPr>
              <w:lastRenderedPageBreak/>
              <w:t>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0FB96CB" w14:textId="6CF473D2" w:rsidR="008271E8" w:rsidRPr="002E7A80" w:rsidRDefault="001B09A5" w:rsidP="00435564">
            <w:pPr>
              <w:widowControl w:val="0"/>
              <w:spacing w:after="0" w:line="240" w:lineRule="auto"/>
              <w:jc w:val="both"/>
              <w:rPr>
                <w:rFonts w:ascii="Times New Roman" w:eastAsia="Times New Roman" w:hAnsi="Times New Roman" w:cs="Times New Roman"/>
                <w:i/>
                <w:lang w:val="uk-UA"/>
              </w:rPr>
            </w:pPr>
            <w:r>
              <w:rPr>
                <w:rFonts w:ascii="Times New Roman" w:eastAsia="Times New Roman" w:hAnsi="Times New Roman" w:cs="Times New Roman"/>
                <w:lang w:val="uk-UA"/>
              </w:rPr>
              <w:t xml:space="preserve">1.4. </w:t>
            </w:r>
            <w:r w:rsidR="008271E8" w:rsidRPr="002E7A80">
              <w:rPr>
                <w:rFonts w:ascii="Times New Roman" w:eastAsia="Times New Roman" w:hAnsi="Times New Roman" w:cs="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протягом одного дня з дня прийняття відповідного рішення.</w:t>
            </w:r>
          </w:p>
          <w:p w14:paraId="7ED4CB4D" w14:textId="24113041"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1.5. </w:t>
            </w:r>
            <w:r w:rsidR="008271E8" w:rsidRPr="002E7A80">
              <w:rPr>
                <w:rFonts w:ascii="Times New Roman" w:eastAsia="Times New Roman" w:hAnsi="Times New Roman" w:cs="Times New Roman"/>
                <w:lang w:val="uk-UA"/>
              </w:rPr>
              <w:t xml:space="preserve">Ціна тендерної пропозиції </w:t>
            </w:r>
            <w:r w:rsidR="008271E8" w:rsidRPr="002E7A80">
              <w:rPr>
                <w:rFonts w:ascii="Times New Roman" w:eastAsia="Times New Roman" w:hAnsi="Times New Roman" w:cs="Times New Roman"/>
                <w:u w:val="single"/>
                <w:lang w:val="uk-UA"/>
              </w:rPr>
              <w:t>не може</w:t>
            </w:r>
            <w:r w:rsidR="008271E8" w:rsidRPr="002E7A80">
              <w:rPr>
                <w:rFonts w:ascii="Times New Roman" w:eastAsia="Times New Roman" w:hAnsi="Times New Roman" w:cs="Times New Roman"/>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8835FE" w14:textId="77777777" w:rsidR="008271E8" w:rsidRPr="002E7A80" w:rsidRDefault="008271E8" w:rsidP="00435564">
            <w:pPr>
              <w:widowControl w:val="0"/>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lang w:val="uk-UA"/>
              </w:rPr>
              <w:t xml:space="preserve">До розгляду </w:t>
            </w:r>
            <w:r w:rsidRPr="002E7A80">
              <w:rPr>
                <w:rFonts w:ascii="Times New Roman" w:eastAsia="Times New Roman" w:hAnsi="Times New Roman" w:cs="Times New Roman"/>
                <w:u w:val="single"/>
                <w:lang w:val="uk-UA"/>
              </w:rPr>
              <w:t xml:space="preserve">не приймається </w:t>
            </w:r>
            <w:r w:rsidRPr="002E7A80">
              <w:rPr>
                <w:rFonts w:ascii="Times New Roman" w:eastAsia="Times New Roman" w:hAnsi="Times New Roman" w:cs="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8C3634" w14:textId="12EF344E"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1.6. </w:t>
            </w:r>
            <w:r w:rsidR="008271E8" w:rsidRPr="002E7A80">
              <w:rPr>
                <w:rFonts w:ascii="Times New Roman" w:eastAsia="Times New Roman" w:hAnsi="Times New Roman" w:cs="Times New Roman"/>
                <w:lang w:val="uk-UA"/>
              </w:rPr>
              <w:t>Оцінка тендерних пропозицій здійснюється на основі критерію „Ціна”. Питома вага – 100 %.</w:t>
            </w:r>
          </w:p>
          <w:p w14:paraId="7608361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40F0776"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Оцінка здійснюється щодо предмета закупівлі в цілому.</w:t>
            </w:r>
          </w:p>
          <w:p w14:paraId="3F9E1940" w14:textId="48D2415C"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1.7. </w:t>
            </w:r>
            <w:r w:rsidR="008271E8" w:rsidRPr="002E7A80">
              <w:rPr>
                <w:rFonts w:ascii="Times New Roman" w:eastAsia="Times New Roman" w:hAnsi="Times New Roman" w:cs="Times New Roman"/>
                <w:lang w:val="uk-UA"/>
              </w:rPr>
              <w:t xml:space="preserve">Учасник визначає ціни на </w:t>
            </w:r>
            <w:r w:rsidR="00545DFE" w:rsidRPr="00545DFE">
              <w:rPr>
                <w:rFonts w:ascii="Times New Roman" w:eastAsia="Times New Roman" w:hAnsi="Times New Roman" w:cs="Times New Roman"/>
                <w:b/>
                <w:lang w:val="uk-UA"/>
              </w:rPr>
              <w:t>послуги</w:t>
            </w:r>
            <w:r w:rsidR="008271E8" w:rsidRPr="002E7A80">
              <w:rPr>
                <w:rFonts w:ascii="Times New Roman" w:eastAsia="Times New Roman" w:hAnsi="Times New Roman" w:cs="Times New Roman"/>
                <w:lang w:val="uk-UA"/>
              </w:rPr>
              <w:t xml:space="preserve">, що він пропонує </w:t>
            </w:r>
            <w:r w:rsidR="008271E8" w:rsidRPr="002E7A80">
              <w:rPr>
                <w:rFonts w:ascii="Times New Roman" w:eastAsia="Times New Roman" w:hAnsi="Times New Roman" w:cs="Times New Roman"/>
                <w:b/>
                <w:lang w:val="uk-UA"/>
              </w:rPr>
              <w:t xml:space="preserve">поставити </w:t>
            </w:r>
            <w:r w:rsidR="008271E8" w:rsidRPr="002E7A80">
              <w:rPr>
                <w:rFonts w:ascii="Times New Roman" w:eastAsia="Times New Roman" w:hAnsi="Times New Roman" w:cs="Times New Roman"/>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45DFE">
              <w:rPr>
                <w:rFonts w:ascii="Times New Roman" w:eastAsia="Times New Roman" w:hAnsi="Times New Roman" w:cs="Times New Roman"/>
                <w:b/>
                <w:lang w:val="uk-UA"/>
              </w:rPr>
              <w:t xml:space="preserve">послуг </w:t>
            </w:r>
            <w:r w:rsidR="008271E8" w:rsidRPr="002E7A80">
              <w:rPr>
                <w:rFonts w:ascii="Times New Roman" w:eastAsia="Times New Roman" w:hAnsi="Times New Roman" w:cs="Times New Roman"/>
                <w:lang w:val="uk-UA"/>
              </w:rPr>
              <w:t>даного виду.</w:t>
            </w:r>
          </w:p>
          <w:p w14:paraId="2F3B8EDB"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Розмір мінімального кроку пониження ціни під час електронного аукціону – 0,5 %.</w:t>
            </w:r>
          </w:p>
          <w:p w14:paraId="1AE442E6" w14:textId="5FC054FC" w:rsidR="008271E8" w:rsidRPr="002E7A80" w:rsidRDefault="001B09A5" w:rsidP="00435564">
            <w:pPr>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1.8. </w:t>
            </w:r>
            <w:r w:rsidR="008271E8" w:rsidRPr="002E7A80">
              <w:rPr>
                <w:rFonts w:ascii="Times New Roman" w:eastAsia="Times New Roman" w:hAnsi="Times New Roman" w:cs="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E73524" w14:textId="77777777" w:rsidR="008271E8" w:rsidRPr="002E7A80" w:rsidRDefault="008271E8" w:rsidP="00435564">
            <w:pPr>
              <w:keepNext/>
              <w:shd w:val="clear" w:color="auto" w:fill="FFFFFF"/>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EE79C6" w14:textId="3BB5FEA6" w:rsidR="008271E8" w:rsidRPr="002E7A80" w:rsidRDefault="001B09A5" w:rsidP="00435564">
            <w:pPr>
              <w:keepNext/>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1.9. </w:t>
            </w:r>
            <w:r w:rsidR="008271E8" w:rsidRPr="002E7A80">
              <w:rPr>
                <w:rFonts w:ascii="Times New Roman" w:eastAsia="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8271E8" w:rsidRPr="002E7A80">
              <w:rPr>
                <w:rFonts w:ascii="Times New Roman" w:eastAsia="Times New Roman" w:hAnsi="Times New Roman" w:cs="Times New Roman"/>
                <w:lang w:val="uk-UA"/>
              </w:rPr>
              <w:t>невідповідностей</w:t>
            </w:r>
            <w:proofErr w:type="spellEnd"/>
            <w:r w:rsidR="008271E8" w:rsidRPr="002E7A80">
              <w:rPr>
                <w:rFonts w:ascii="Times New Roman" w:eastAsia="Times New Roman" w:hAnsi="Times New Roman" w:cs="Times New Roman"/>
                <w:lang w:val="uk-UA"/>
              </w:rPr>
              <w:t xml:space="preserve"> в </w:t>
            </w:r>
            <w:r w:rsidR="008271E8" w:rsidRPr="002E7A80">
              <w:rPr>
                <w:rFonts w:ascii="Times New Roman" w:eastAsia="Times New Roman" w:hAnsi="Times New Roman" w:cs="Times New Roman"/>
                <w:lang w:val="uk-UA"/>
              </w:rPr>
              <w:lastRenderedPageBreak/>
              <w:t xml:space="preserve">електронній системі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w:t>
            </w:r>
          </w:p>
          <w:p w14:paraId="20C276A6" w14:textId="699D014F" w:rsidR="008271E8" w:rsidRPr="002E7A80" w:rsidRDefault="001B09A5" w:rsidP="00435564">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1.10. </w:t>
            </w:r>
            <w:r w:rsidR="008271E8" w:rsidRPr="002E7A80">
              <w:rPr>
                <w:rFonts w:ascii="Times New Roman" w:eastAsia="Times New Roman" w:hAnsi="Times New Roman" w:cs="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4E9059" w14:textId="7B0D4678" w:rsidR="008271E8" w:rsidRPr="002E7A80" w:rsidRDefault="001B09A5" w:rsidP="00435564">
            <w:pPr>
              <w:spacing w:after="0" w:line="240" w:lineRule="auto"/>
              <w:jc w:val="both"/>
              <w:rPr>
                <w:rFonts w:ascii="Times New Roman" w:eastAsia="Times New Roman" w:hAnsi="Times New Roman" w:cs="Times New Roman"/>
                <w:strike/>
                <w:lang w:val="uk-UA"/>
              </w:rPr>
            </w:pPr>
            <w:r>
              <w:rPr>
                <w:rFonts w:ascii="Times New Roman" w:eastAsia="Times New Roman" w:hAnsi="Times New Roman" w:cs="Times New Roman"/>
                <w:lang w:val="uk-UA"/>
              </w:rPr>
              <w:t xml:space="preserve">1.11. </w:t>
            </w:r>
            <w:r w:rsidR="008271E8" w:rsidRPr="002E7A80">
              <w:rPr>
                <w:rFonts w:ascii="Times New Roman" w:eastAsia="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8271E8" w:rsidRPr="002E7A80">
              <w:rPr>
                <w:rFonts w:ascii="Times New Roman" w:eastAsia="Times New Roman" w:hAnsi="Times New Roman" w:cs="Times New Roman"/>
                <w:lang w:val="uk-UA"/>
              </w:rPr>
              <w:t>невідповідностей</w:t>
            </w:r>
            <w:proofErr w:type="spellEnd"/>
            <w:r w:rsidR="008271E8" w:rsidRPr="002E7A80">
              <w:rPr>
                <w:rFonts w:ascii="Times New Roman" w:eastAsia="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04A29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уточнених або нових документів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w:t>
            </w:r>
            <w:r w:rsidRPr="002E7A80">
              <w:rPr>
                <w:rFonts w:ascii="Times New Roman" w:eastAsia="Times New Roman" w:hAnsi="Times New Roman" w:cs="Times New Roman"/>
                <w:b/>
                <w:i/>
                <w:lang w:val="uk-UA"/>
              </w:rPr>
              <w:t>протягом 24 годин</w:t>
            </w:r>
            <w:r w:rsidRPr="002E7A80">
              <w:rPr>
                <w:rFonts w:ascii="Times New Roman" w:eastAsia="Times New Roman" w:hAnsi="Times New Roman" w:cs="Times New Roman"/>
                <w:lang w:val="uk-UA"/>
              </w:rPr>
              <w:t xml:space="preserve"> з моменту розміщення замовником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повідомлення з вимогою про усунення таких </w:t>
            </w:r>
            <w:proofErr w:type="spellStart"/>
            <w:r w:rsidRPr="002E7A80">
              <w:rPr>
                <w:rFonts w:ascii="Times New Roman" w:eastAsia="Times New Roman" w:hAnsi="Times New Roman" w:cs="Times New Roman"/>
                <w:lang w:val="uk-UA"/>
              </w:rPr>
              <w:t>невідповідностей</w:t>
            </w:r>
            <w:proofErr w:type="spellEnd"/>
            <w:r w:rsidRPr="002E7A80">
              <w:rPr>
                <w:rFonts w:ascii="Times New Roman" w:eastAsia="Times New Roman" w:hAnsi="Times New Roman" w:cs="Times New Roman"/>
                <w:lang w:val="uk-UA"/>
              </w:rPr>
              <w:t xml:space="preserve">. Замовник розглядає подані тендерні пропозиції з урахуванням виправлення або </w:t>
            </w:r>
            <w:proofErr w:type="spellStart"/>
            <w:r w:rsidRPr="002E7A80">
              <w:rPr>
                <w:rFonts w:ascii="Times New Roman" w:eastAsia="Times New Roman" w:hAnsi="Times New Roman" w:cs="Times New Roman"/>
                <w:lang w:val="uk-UA"/>
              </w:rPr>
              <w:t>невиправлення</w:t>
            </w:r>
            <w:proofErr w:type="spellEnd"/>
            <w:r w:rsidRPr="002E7A80">
              <w:rPr>
                <w:rFonts w:ascii="Times New Roman" w:eastAsia="Times New Roman" w:hAnsi="Times New Roman" w:cs="Times New Roman"/>
                <w:lang w:val="uk-UA"/>
              </w:rPr>
              <w:t xml:space="preserve"> учасниками виявлених </w:t>
            </w:r>
            <w:proofErr w:type="spellStart"/>
            <w:r w:rsidRPr="002E7A80">
              <w:rPr>
                <w:rFonts w:ascii="Times New Roman" w:eastAsia="Times New Roman" w:hAnsi="Times New Roman" w:cs="Times New Roman"/>
                <w:lang w:val="uk-UA"/>
              </w:rPr>
              <w:t>невідповідностей</w:t>
            </w:r>
            <w:proofErr w:type="spellEnd"/>
            <w:r w:rsidRPr="002E7A80">
              <w:rPr>
                <w:rFonts w:ascii="Times New Roman" w:eastAsia="Times New Roman" w:hAnsi="Times New Roman" w:cs="Times New Roman"/>
                <w:lang w:val="uk-UA"/>
              </w:rPr>
              <w:t>.</w:t>
            </w:r>
          </w:p>
          <w:p w14:paraId="20DD4E4C" w14:textId="14459399"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1.12. </w:t>
            </w:r>
            <w:r w:rsidR="008271E8" w:rsidRPr="002E7A80">
              <w:rPr>
                <w:rFonts w:ascii="Times New Roman" w:eastAsia="Times New Roman" w:hAnsi="Times New Roman" w:cs="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511873C" w14:textId="5F7C9411"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1.13. </w:t>
            </w:r>
            <w:r w:rsidR="008271E8" w:rsidRPr="002E7A80">
              <w:rPr>
                <w:rFonts w:ascii="Times New Roman" w:eastAsia="Times New Roman" w:hAnsi="Times New Roman" w:cs="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F032E79" w14:textId="18C26967" w:rsidR="00E062BC" w:rsidRPr="002E7A80" w:rsidRDefault="00E062BC" w:rsidP="00435564">
            <w:pPr>
              <w:spacing w:after="0" w:line="240" w:lineRule="auto"/>
              <w:ind w:firstLine="535"/>
              <w:jc w:val="both"/>
              <w:rPr>
                <w:rFonts w:ascii="Times New Roman" w:eastAsia="Times New Roman" w:hAnsi="Times New Roman" w:cs="Times New Roman"/>
                <w:lang w:val="uk-UA" w:eastAsia="ru-RU"/>
              </w:rPr>
            </w:pPr>
          </w:p>
        </w:tc>
      </w:tr>
      <w:tr w:rsidR="00E062BC" w:rsidRPr="0004726C" w14:paraId="75740A3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5B27E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58C9F"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C3F139" w14:textId="39A064B1" w:rsidR="008271E8" w:rsidRPr="001B09A5" w:rsidRDefault="008271E8" w:rsidP="001B09A5">
            <w:pPr>
              <w:pStyle w:val="a6"/>
              <w:widowControl w:val="0"/>
              <w:numPr>
                <w:ilvl w:val="1"/>
                <w:numId w:val="19"/>
              </w:numPr>
              <w:spacing w:after="0" w:line="240" w:lineRule="auto"/>
              <w:jc w:val="both"/>
              <w:rPr>
                <w:rFonts w:ascii="Times New Roman" w:eastAsia="Times New Roman" w:hAnsi="Times New Roman" w:cs="Times New Roman"/>
              </w:rPr>
            </w:pPr>
            <w:r w:rsidRPr="001B09A5">
              <w:rPr>
                <w:rFonts w:ascii="Times New Roman" w:eastAsia="Times New Roman" w:hAnsi="Times New Roman" w:cs="Times New Roman"/>
              </w:rPr>
              <w:t>Вартість тендерної пропозиції та всі інші ціни повинні бути чітко визначені.</w:t>
            </w:r>
          </w:p>
          <w:p w14:paraId="7E09DD29"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B767CB5"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2E7A80">
              <w:rPr>
                <w:rFonts w:ascii="Times New Roman" w:eastAsia="Times New Roman" w:hAnsi="Times New Roman" w:cs="Times New Roman"/>
                <w:i/>
                <w:lang w:val="uk-UA"/>
              </w:rPr>
              <w:t>(у разі встановлення такої вимоги)</w:t>
            </w:r>
            <w:r w:rsidRPr="002E7A80">
              <w:rPr>
                <w:rFonts w:ascii="Times New Roman" w:eastAsia="Times New Roman" w:hAnsi="Times New Roman" w:cs="Times New Roman"/>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w:t>
            </w:r>
            <w:r w:rsidRPr="002E7A80">
              <w:rPr>
                <w:rFonts w:ascii="Times New Roman" w:eastAsia="Times New Roman" w:hAnsi="Times New Roman" w:cs="Times New Roman"/>
                <w:lang w:val="uk-UA"/>
              </w:rPr>
              <w:lastRenderedPageBreak/>
              <w:t>чи визнання торгів такими, що не відбулися).</w:t>
            </w:r>
          </w:p>
          <w:p w14:paraId="6B9B0DAF" w14:textId="2AE83A5A"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8271E8" w:rsidRPr="002E7A80">
              <w:rPr>
                <w:rFonts w:ascii="Times New Roman" w:eastAsia="Times New Roman" w:hAnsi="Times New Roman" w:cs="Times New Roman"/>
                <w:lang w:val="uk-UA"/>
              </w:rPr>
              <w:t>означатиме</w:t>
            </w:r>
            <w:proofErr w:type="spellEnd"/>
            <w:r w:rsidR="008271E8" w:rsidRPr="002E7A80">
              <w:rPr>
                <w:rFonts w:ascii="Times New Roman" w:eastAsia="Times New Roman" w:hAnsi="Times New Roman" w:cs="Times New Roman"/>
                <w:lang w:val="uk-UA"/>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3668DBED"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C9D58E" w14:textId="3DA0D47E"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b/>
                <w:i/>
                <w:u w:val="single"/>
                <w:lang w:val="uk-UA"/>
              </w:rPr>
              <w:t xml:space="preserve">1.3. </w:t>
            </w:r>
            <w:r w:rsidR="008271E8" w:rsidRPr="002E7A80">
              <w:rPr>
                <w:rFonts w:ascii="Times New Roman" w:eastAsia="Times New Roman" w:hAnsi="Times New Roman" w:cs="Times New Roman"/>
                <w:b/>
                <w:i/>
                <w:u w:val="single"/>
                <w:lang w:val="uk-UA"/>
              </w:rPr>
              <w:t>Інші умови тендерної документації:</w:t>
            </w:r>
          </w:p>
          <w:p w14:paraId="2D12AD36"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408BB793"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A80">
              <w:rPr>
                <w:rFonts w:ascii="Times New Roman" w:eastAsia="Times New Roman" w:hAnsi="Times New Roman" w:cs="Times New Roman"/>
                <w:lang w:val="uk-UA"/>
              </w:rPr>
              <w:t>ненакладення</w:t>
            </w:r>
            <w:proofErr w:type="spellEnd"/>
            <w:r w:rsidRPr="002E7A80">
              <w:rPr>
                <w:rFonts w:ascii="Times New Roman" w:eastAsia="Times New Roman" w:hAnsi="Times New Roman" w:cs="Times New Roman"/>
                <w:lang w:val="uk-UA"/>
              </w:rPr>
              <w:t xml:space="preserve"> електронного підпису; або надає копію/ї роз'яснення/</w:t>
            </w:r>
            <w:proofErr w:type="spellStart"/>
            <w:r w:rsidRPr="002E7A80">
              <w:rPr>
                <w:rFonts w:ascii="Times New Roman" w:eastAsia="Times New Roman" w:hAnsi="Times New Roman" w:cs="Times New Roman"/>
                <w:lang w:val="uk-UA"/>
              </w:rPr>
              <w:t>нь</w:t>
            </w:r>
            <w:proofErr w:type="spellEnd"/>
            <w:r w:rsidRPr="002E7A80">
              <w:rPr>
                <w:rFonts w:ascii="Times New Roman" w:eastAsia="Times New Roman" w:hAnsi="Times New Roman" w:cs="Times New Roman"/>
                <w:lang w:val="uk-UA"/>
              </w:rPr>
              <w:t xml:space="preserve"> державних органів щодо цього.</w:t>
            </w:r>
          </w:p>
          <w:p w14:paraId="4B0E5CC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09A74B"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63A4C9"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5.  Учасники торгів — нерезиденти для виконання вимог щодо подання документів, передбачених </w:t>
            </w:r>
            <w:r w:rsidRPr="002E7A80">
              <w:rPr>
                <w:rFonts w:ascii="Times New Roman" w:eastAsia="Times New Roman" w:hAnsi="Times New Roman" w:cs="Times New Roman"/>
                <w:b/>
                <w:i/>
                <w:lang w:val="uk-UA"/>
              </w:rPr>
              <w:t>Додатком  1</w:t>
            </w:r>
            <w:r w:rsidRPr="002E7A80">
              <w:rPr>
                <w:rFonts w:ascii="Times New Roman" w:eastAsia="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B5AA3C"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53507E5C"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20C82F6"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08F4A7"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8. Учасник, який подав тендерну пропозицію, вважається таким, що згодний з </w:t>
            </w:r>
            <w:proofErr w:type="spellStart"/>
            <w:r w:rsidRPr="002E7A80">
              <w:rPr>
                <w:rFonts w:ascii="Times New Roman" w:eastAsia="Times New Roman" w:hAnsi="Times New Roman" w:cs="Times New Roman"/>
                <w:lang w:val="uk-UA"/>
              </w:rPr>
              <w:t>проєктом</w:t>
            </w:r>
            <w:proofErr w:type="spellEnd"/>
            <w:r w:rsidRPr="002E7A80">
              <w:rPr>
                <w:rFonts w:ascii="Times New Roman" w:eastAsia="Times New Roman" w:hAnsi="Times New Roman" w:cs="Times New Roman"/>
                <w:lang w:val="uk-UA"/>
              </w:rPr>
              <w:t xml:space="preserve"> договору про закупівлю, викладеним у </w:t>
            </w:r>
            <w:r w:rsidRPr="002E7A80">
              <w:rPr>
                <w:rFonts w:ascii="Times New Roman" w:eastAsia="Times New Roman" w:hAnsi="Times New Roman" w:cs="Times New Roman"/>
                <w:b/>
                <w:i/>
                <w:lang w:val="uk-UA"/>
              </w:rPr>
              <w:t>Додатку 3</w:t>
            </w:r>
            <w:r w:rsidRPr="002E7A80">
              <w:rPr>
                <w:rFonts w:ascii="Times New Roman" w:eastAsia="Times New Roman" w:hAnsi="Times New Roman" w:cs="Times New Roman"/>
                <w:lang w:val="uk-UA"/>
              </w:rPr>
              <w:t xml:space="preserve"> до цієї тендерної документації, та буде дотримуватися умов своєї тендерної пропозиції протягом строку, встановленого </w:t>
            </w:r>
            <w:r w:rsidRPr="002E7A80">
              <w:rPr>
                <w:rFonts w:ascii="Times New Roman" w:eastAsia="Times New Roman" w:hAnsi="Times New Roman" w:cs="Times New Roman"/>
                <w:b/>
                <w:i/>
                <w:lang w:val="uk-UA"/>
              </w:rPr>
              <w:t>в п. 4 Розділу 3</w:t>
            </w:r>
            <w:r w:rsidRPr="002E7A80">
              <w:rPr>
                <w:rFonts w:ascii="Times New Roman" w:eastAsia="Times New Roman" w:hAnsi="Times New Roman" w:cs="Times New Roman"/>
                <w:lang w:val="uk-UA"/>
              </w:rPr>
              <w:t xml:space="preserve"> до цієї тендерної документації.</w:t>
            </w:r>
          </w:p>
          <w:p w14:paraId="039E89FB"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9. Якщо вимога в тендерній документації встановлена декілька разів, </w:t>
            </w:r>
            <w:r w:rsidRPr="002E7A80">
              <w:rPr>
                <w:rFonts w:ascii="Times New Roman" w:eastAsia="Times New Roman" w:hAnsi="Times New Roman" w:cs="Times New Roman"/>
                <w:lang w:val="uk-UA"/>
              </w:rPr>
              <w:lastRenderedPageBreak/>
              <w:t>учасник / переможець може подати необхідний документ  або інформацію один раз.</w:t>
            </w:r>
          </w:p>
          <w:p w14:paraId="7420177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2E7A80">
              <w:rPr>
                <w:rFonts w:ascii="Times New Roman" w:eastAsia="Times New Roman" w:hAnsi="Times New Roman" w:cs="Times New Roman"/>
                <w:lang w:val="uk-UA"/>
              </w:rPr>
              <w:t>оперативно</w:t>
            </w:r>
            <w:proofErr w:type="spellEnd"/>
            <w:r w:rsidRPr="002E7A80">
              <w:rPr>
                <w:rFonts w:ascii="Times New Roman" w:eastAsia="Times New Roman" w:hAnsi="Times New Roman" w:cs="Times New Roman"/>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E30C2F7"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11. Тендерна пропозиція учасника може містити документи з водяними знаками.</w:t>
            </w:r>
          </w:p>
          <w:p w14:paraId="7FB44116"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31F482"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   </w:t>
            </w:r>
            <w:r w:rsidRPr="002E7A80">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47E0175"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   </w:t>
            </w:r>
            <w:r w:rsidRPr="002E7A80">
              <w:rPr>
                <w:rFonts w:ascii="Times New Roman" w:eastAsia="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0AC45D" w14:textId="77777777" w:rsidR="008271E8" w:rsidRPr="002E7A80" w:rsidRDefault="008271E8" w:rsidP="00435564">
            <w:pPr>
              <w:widowControl w:val="0"/>
              <w:spacing w:after="0" w:line="240" w:lineRule="auto"/>
              <w:jc w:val="both"/>
              <w:rPr>
                <w:rFonts w:ascii="Times New Roman" w:eastAsia="Times New Roman" w:hAnsi="Times New Roman" w:cs="Times New Roman"/>
                <w:i/>
                <w:lang w:val="uk-UA"/>
              </w:rPr>
            </w:pPr>
            <w:r w:rsidRPr="002E7A80">
              <w:rPr>
                <w:rFonts w:ascii="Times New Roman" w:eastAsia="Times New Roman" w:hAnsi="Times New Roman" w:cs="Times New Roman"/>
                <w:lang w:val="uk-UA"/>
              </w:rPr>
              <w:t xml:space="preserve">—   </w:t>
            </w:r>
            <w:r w:rsidRPr="002E7A80">
              <w:rPr>
                <w:rFonts w:ascii="Times New Roman" w:eastAsia="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39726AB2" w14:textId="751BFBF9" w:rsidR="00E062BC" w:rsidRPr="002E7A80" w:rsidRDefault="008271E8" w:rsidP="00435564">
            <w:pPr>
              <w:spacing w:after="0" w:line="240" w:lineRule="auto"/>
              <w:ind w:firstLine="393"/>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A80">
              <w:rPr>
                <w:rFonts w:ascii="Times New Roman" w:eastAsia="Times New Roman" w:hAnsi="Times New Roman" w:cs="Times New Roman"/>
                <w:lang w:val="uk-UA"/>
              </w:rPr>
              <w:t>бенефіціарним</w:t>
            </w:r>
            <w:proofErr w:type="spellEnd"/>
            <w:r w:rsidRPr="002E7A80">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062BC" w:rsidRPr="0004726C" w14:paraId="238B2272" w14:textId="77777777" w:rsidTr="00436F3B">
        <w:trPr>
          <w:trHeight w:val="2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92B8F"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3</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DC8FAB7" w14:textId="77777777" w:rsidR="00E062BC" w:rsidRPr="002E7A80" w:rsidRDefault="00A76BE6"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lang w:val="uk-UA" w:eastAsia="ru-RU"/>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2CA8F3" w14:textId="6D30F1D4" w:rsidR="008271E8" w:rsidRPr="002E7A80" w:rsidRDefault="001B09A5" w:rsidP="00435564">
            <w:pPr>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1.1. З</w:t>
            </w:r>
            <w:r w:rsidR="008271E8" w:rsidRPr="002E7A80">
              <w:rPr>
                <w:rFonts w:ascii="Times New Roman" w:eastAsia="Times New Roman" w:hAnsi="Times New Roman" w:cs="Times New Roman"/>
                <w:b/>
                <w:i/>
                <w:lang w:val="uk-UA"/>
              </w:rPr>
              <w:t xml:space="preserve">амовник відхиляє тендерну пропозицію із зазначенням аргументації в електронній системі </w:t>
            </w:r>
            <w:proofErr w:type="spellStart"/>
            <w:r w:rsidR="008271E8" w:rsidRPr="002E7A80">
              <w:rPr>
                <w:rFonts w:ascii="Times New Roman" w:eastAsia="Times New Roman" w:hAnsi="Times New Roman" w:cs="Times New Roman"/>
                <w:b/>
                <w:i/>
                <w:lang w:val="uk-UA"/>
              </w:rPr>
              <w:t>закупівель</w:t>
            </w:r>
            <w:proofErr w:type="spellEnd"/>
            <w:r w:rsidR="008271E8" w:rsidRPr="002E7A80">
              <w:rPr>
                <w:rFonts w:ascii="Times New Roman" w:eastAsia="Times New Roman" w:hAnsi="Times New Roman" w:cs="Times New Roman"/>
                <w:b/>
                <w:i/>
                <w:lang w:val="uk-UA"/>
              </w:rPr>
              <w:t xml:space="preserve"> у разі, коли:</w:t>
            </w:r>
          </w:p>
          <w:p w14:paraId="155A533D"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 учасник процедури закупівлі:</w:t>
            </w:r>
          </w:p>
          <w:p w14:paraId="45380049"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підпадає під підстави, встановлені пунктом 47 цих особливостей;</w:t>
            </w:r>
          </w:p>
          <w:p w14:paraId="106FC20B"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3EB73"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не надав забезпечення тендерної пропозиції, якщо таке забезпечення вимагалося замовником;</w:t>
            </w:r>
          </w:p>
          <w:p w14:paraId="3C1C713F"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E7A80">
              <w:rPr>
                <w:rFonts w:ascii="Times New Roman" w:eastAsia="Times New Roman" w:hAnsi="Times New Roman" w:cs="Times New Roman"/>
                <w:lang w:val="uk-UA"/>
              </w:rPr>
              <w:t>невідповідностей</w:t>
            </w:r>
            <w:proofErr w:type="spellEnd"/>
            <w:r w:rsidRPr="002E7A80">
              <w:rPr>
                <w:rFonts w:ascii="Times New Roman" w:eastAsia="Times New Roman" w:hAnsi="Times New Roman" w:cs="Times New Roman"/>
                <w:lang w:val="uk-UA"/>
              </w:rPr>
              <w:t xml:space="preserve">, протягом 24 годин з моменту розміщення </w:t>
            </w:r>
            <w:r w:rsidRPr="002E7A80">
              <w:rPr>
                <w:rFonts w:ascii="Times New Roman" w:eastAsia="Times New Roman" w:hAnsi="Times New Roman" w:cs="Times New Roman"/>
                <w:lang w:val="uk-UA"/>
              </w:rPr>
              <w:lastRenderedPageBreak/>
              <w:t xml:space="preserve">замовником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повідомлення з вимогою про усунення таких </w:t>
            </w:r>
            <w:proofErr w:type="spellStart"/>
            <w:r w:rsidRPr="002E7A80">
              <w:rPr>
                <w:rFonts w:ascii="Times New Roman" w:eastAsia="Times New Roman" w:hAnsi="Times New Roman" w:cs="Times New Roman"/>
                <w:lang w:val="uk-UA"/>
              </w:rPr>
              <w:t>невідповідностей</w:t>
            </w:r>
            <w:proofErr w:type="spellEnd"/>
            <w:r w:rsidRPr="002E7A80">
              <w:rPr>
                <w:rFonts w:ascii="Times New Roman" w:eastAsia="Times New Roman" w:hAnsi="Times New Roman" w:cs="Times New Roman"/>
                <w:lang w:val="uk-UA"/>
              </w:rPr>
              <w:t>;</w:t>
            </w:r>
          </w:p>
          <w:p w14:paraId="2A3148E4"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FC625D9"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2FA6D990"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E7A80">
              <w:rPr>
                <w:rFonts w:ascii="Times New Roman" w:eastAsia="Times New Roman" w:hAnsi="Times New Roman" w:cs="Times New Roman"/>
                <w:lang w:val="uk-UA"/>
              </w:rPr>
              <w:t>бенефіціарним</w:t>
            </w:r>
            <w:proofErr w:type="spellEnd"/>
            <w:r w:rsidRPr="002E7A80">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F53A16"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2) тендерна пропозиція:</w:t>
            </w:r>
          </w:p>
          <w:p w14:paraId="10C2307E"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r w:rsidRPr="00C82BFA">
              <w:rPr>
                <w:rFonts w:ascii="Times New Roman" w:eastAsia="Times New Roman" w:hAnsi="Times New Roman" w:cs="Times New Roman"/>
                <w:lang w:val="uk-UA"/>
              </w:rPr>
              <w:t xml:space="preserve">до </w:t>
            </w:r>
            <w:hyperlink r:id="rId15" w:anchor="n131" w:history="1">
              <w:r w:rsidRPr="00C82BFA">
                <w:rPr>
                  <w:rStyle w:val="a5"/>
                  <w:rFonts w:ascii="Times New Roman" w:eastAsia="Times New Roman" w:hAnsi="Times New Roman" w:cs="Times New Roman"/>
                  <w:color w:val="auto"/>
                  <w:lang w:val="uk-UA"/>
                </w:rPr>
                <w:t>пункту 4</w:t>
              </w:r>
            </w:hyperlink>
            <w:r w:rsidRPr="00C82BFA">
              <w:rPr>
                <w:rFonts w:ascii="Times New Roman" w:eastAsia="Times New Roman" w:hAnsi="Times New Roman" w:cs="Times New Roman"/>
                <w:lang w:val="uk-UA"/>
              </w:rPr>
              <w:t xml:space="preserve">3 </w:t>
            </w:r>
            <w:r w:rsidRPr="002E7A80">
              <w:rPr>
                <w:rFonts w:ascii="Times New Roman" w:eastAsia="Times New Roman" w:hAnsi="Times New Roman" w:cs="Times New Roman"/>
                <w:lang w:val="uk-UA"/>
              </w:rPr>
              <w:t>цих особливостей;</w:t>
            </w:r>
          </w:p>
          <w:p w14:paraId="04CB04BB"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є такою, строк дії якої закінчився;</w:t>
            </w:r>
          </w:p>
          <w:p w14:paraId="7B811AD3"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EF06E4"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46E82495"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3) переможець процедури закупівлі:</w:t>
            </w:r>
          </w:p>
          <w:p w14:paraId="52D0341B"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86BD0B2"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31EAD1"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450A4FEF" w14:textId="77777777" w:rsidR="008271E8" w:rsidRPr="002E7A80" w:rsidRDefault="008271E8" w:rsidP="00435564">
            <w:pPr>
              <w:shd w:val="clear" w:color="auto" w:fill="FFFFFF"/>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94EFA" w14:textId="72252879" w:rsidR="008271E8" w:rsidRPr="002E7A80" w:rsidRDefault="001B09A5" w:rsidP="00435564">
            <w:pPr>
              <w:shd w:val="clear" w:color="auto" w:fill="FFFFFF"/>
              <w:spacing w:after="0" w:line="240" w:lineRule="auto"/>
              <w:ind w:firstLine="567"/>
              <w:jc w:val="both"/>
              <w:rPr>
                <w:rFonts w:ascii="Times New Roman" w:eastAsia="Times New Roman" w:hAnsi="Times New Roman" w:cs="Times New Roman"/>
                <w:b/>
                <w:i/>
                <w:lang w:val="uk-UA"/>
              </w:rPr>
            </w:pPr>
            <w:r>
              <w:rPr>
                <w:rFonts w:ascii="Times New Roman" w:eastAsia="Times New Roman" w:hAnsi="Times New Roman" w:cs="Times New Roman"/>
                <w:b/>
                <w:i/>
                <w:lang w:val="uk-UA"/>
              </w:rPr>
              <w:lastRenderedPageBreak/>
              <w:t xml:space="preserve">1.2. </w:t>
            </w:r>
            <w:r w:rsidR="008271E8" w:rsidRPr="002E7A80">
              <w:rPr>
                <w:rFonts w:ascii="Times New Roman" w:eastAsia="Times New Roman" w:hAnsi="Times New Roman" w:cs="Times New Roman"/>
                <w:b/>
                <w:i/>
                <w:lang w:val="uk-UA"/>
              </w:rPr>
              <w:t xml:space="preserve">Замовник може відхилити тендерну пропозицію із зазначенням аргументації в електронній системі </w:t>
            </w:r>
            <w:proofErr w:type="spellStart"/>
            <w:r w:rsidR="008271E8" w:rsidRPr="002E7A80">
              <w:rPr>
                <w:rFonts w:ascii="Times New Roman" w:eastAsia="Times New Roman" w:hAnsi="Times New Roman" w:cs="Times New Roman"/>
                <w:b/>
                <w:i/>
                <w:lang w:val="uk-UA"/>
              </w:rPr>
              <w:t>закупівель</w:t>
            </w:r>
            <w:proofErr w:type="spellEnd"/>
            <w:r w:rsidR="008271E8" w:rsidRPr="002E7A80">
              <w:rPr>
                <w:rFonts w:ascii="Times New Roman" w:eastAsia="Times New Roman" w:hAnsi="Times New Roman" w:cs="Times New Roman"/>
                <w:b/>
                <w:i/>
                <w:lang w:val="uk-UA"/>
              </w:rPr>
              <w:t xml:space="preserve"> у разі, коли:</w:t>
            </w:r>
          </w:p>
          <w:p w14:paraId="7547ADC6" w14:textId="77777777" w:rsidR="008271E8" w:rsidRPr="002E7A80" w:rsidRDefault="008271E8" w:rsidP="0043556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286C7" w14:textId="77777777" w:rsidR="008271E8" w:rsidRPr="002E7A80" w:rsidRDefault="008271E8" w:rsidP="0043556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97840" w14:textId="77777777" w:rsidR="008271E8" w:rsidRPr="002E7A80" w:rsidRDefault="008271E8" w:rsidP="00435564">
            <w:pPr>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w:t>
            </w:r>
          </w:p>
          <w:p w14:paraId="6569B67F" w14:textId="0A5A49C5" w:rsidR="00E062BC" w:rsidRPr="002E7A80" w:rsidRDefault="001B09A5" w:rsidP="00435564">
            <w:pPr>
              <w:spacing w:after="0" w:line="240" w:lineRule="auto"/>
              <w:ind w:firstLine="251"/>
              <w:jc w:val="both"/>
              <w:rPr>
                <w:rFonts w:ascii="Times New Roman" w:eastAsiaTheme="minorEastAsia" w:hAnsi="Times New Roman" w:cs="Times New Roman"/>
                <w:lang w:val="uk-UA" w:eastAsia="uk-UA"/>
              </w:rPr>
            </w:pPr>
            <w:r>
              <w:rPr>
                <w:rFonts w:ascii="Times New Roman" w:eastAsia="Times New Roman" w:hAnsi="Times New Roman" w:cs="Times New Roman"/>
                <w:lang w:val="uk-UA"/>
              </w:rPr>
              <w:t xml:space="preserve">1.3. </w:t>
            </w:r>
            <w:r w:rsidR="008271E8" w:rsidRPr="002E7A80">
              <w:rPr>
                <w:rFonts w:ascii="Times New Roman" w:eastAsia="Times New Roman" w:hAnsi="Times New Roman" w:cs="Times New Roman"/>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але до моменту оприлюднення договору про закупівлю в електронній системі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відповідно до статті 10 Закону.</w:t>
            </w:r>
          </w:p>
        </w:tc>
      </w:tr>
      <w:tr w:rsidR="00E062BC" w:rsidRPr="002E7A80" w14:paraId="60FF5FDE" w14:textId="77777777" w:rsidTr="00436F3B">
        <w:tc>
          <w:tcPr>
            <w:tcW w:w="1011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B53001" w14:textId="61FBFE88" w:rsidR="00E062BC" w:rsidRPr="002E7A80" w:rsidRDefault="008271E8" w:rsidP="00435564">
            <w:pPr>
              <w:spacing w:after="0" w:line="240" w:lineRule="auto"/>
              <w:ind w:firstLine="251"/>
              <w:jc w:val="center"/>
              <w:rPr>
                <w:rFonts w:ascii="Times New Roman" w:eastAsia="Times New Roman" w:hAnsi="Times New Roman" w:cs="Times New Roman"/>
                <w:lang w:val="uk-UA" w:eastAsia="ru-RU"/>
              </w:rPr>
            </w:pPr>
            <w:r w:rsidRPr="002E7A80">
              <w:rPr>
                <w:rFonts w:ascii="Times New Roman" w:eastAsia="Times New Roman" w:hAnsi="Times New Roman" w:cs="Times New Roman"/>
                <w:b/>
                <w:lang w:val="uk-UA"/>
              </w:rPr>
              <w:lastRenderedPageBreak/>
              <w:t>Розділ 6. Результати торгів та укладання договору про закупівлю</w:t>
            </w:r>
          </w:p>
        </w:tc>
      </w:tr>
      <w:tr w:rsidR="00E062BC" w:rsidRPr="002E7A80" w14:paraId="199A878C"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0DA8C1"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1</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70FDD89" w14:textId="77777777" w:rsidR="00E062BC" w:rsidRPr="002E7A80" w:rsidRDefault="00A76BE6"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Відміна замовником тендеру чи визнання його таким, що не відбувся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8F1BC1" w14:textId="65C62FC3" w:rsidR="008271E8" w:rsidRPr="002E7A80" w:rsidRDefault="001B09A5" w:rsidP="00435564">
            <w:pPr>
              <w:widowControl w:val="0"/>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1.1. </w:t>
            </w:r>
            <w:r w:rsidR="008271E8" w:rsidRPr="002E7A80">
              <w:rPr>
                <w:rFonts w:ascii="Times New Roman" w:eastAsia="Times New Roman" w:hAnsi="Times New Roman" w:cs="Times New Roman"/>
                <w:b/>
                <w:i/>
                <w:lang w:val="uk-UA"/>
              </w:rPr>
              <w:t>Замовник відміняє відкриті торги у разі:</w:t>
            </w:r>
          </w:p>
          <w:p w14:paraId="22286D6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 відсутності подальшої потреби в закупівлі товарів, робіт чи послуг;</w:t>
            </w:r>
          </w:p>
          <w:p w14:paraId="03F96A9A"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з описом таких порушень;</w:t>
            </w:r>
          </w:p>
          <w:p w14:paraId="127B3E2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3) скорочення обсягу видатків на здійснення закупівлі товарів, робіт чи послуг;</w:t>
            </w:r>
          </w:p>
          <w:p w14:paraId="1D0D594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4) коли здійснення закупівлі стало неможливим внаслідок дії обставин непереборної сили.</w:t>
            </w:r>
          </w:p>
          <w:p w14:paraId="2427E313"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У разі відміни відкритих торгів замовник </w:t>
            </w:r>
            <w:r w:rsidRPr="002E7A80">
              <w:rPr>
                <w:rFonts w:ascii="Times New Roman" w:eastAsia="Times New Roman" w:hAnsi="Times New Roman" w:cs="Times New Roman"/>
                <w:b/>
                <w:i/>
                <w:lang w:val="uk-UA"/>
              </w:rPr>
              <w:t>протягом одного робочого дня</w:t>
            </w:r>
            <w:r w:rsidRPr="002E7A80">
              <w:rPr>
                <w:rFonts w:ascii="Times New Roman" w:eastAsia="Times New Roman" w:hAnsi="Times New Roman" w:cs="Times New Roman"/>
                <w:lang w:val="uk-UA"/>
              </w:rPr>
              <w:t xml:space="preserve"> з дати прийняття відповідного рішення зазначає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підстави прийняття такого рішення.</w:t>
            </w:r>
          </w:p>
          <w:p w14:paraId="293F0C4C" w14:textId="549FAF49" w:rsidR="008271E8" w:rsidRPr="002E7A80" w:rsidRDefault="001B09A5" w:rsidP="00435564">
            <w:pPr>
              <w:widowControl w:val="0"/>
              <w:spacing w:after="0" w:line="240" w:lineRule="auto"/>
              <w:jc w:val="both"/>
              <w:rPr>
                <w:rFonts w:ascii="Times New Roman" w:eastAsia="Times New Roman" w:hAnsi="Times New Roman" w:cs="Times New Roman"/>
                <w:b/>
                <w:i/>
                <w:lang w:val="uk-UA"/>
              </w:rPr>
            </w:pPr>
            <w:r>
              <w:rPr>
                <w:rFonts w:ascii="Times New Roman" w:eastAsia="Times New Roman" w:hAnsi="Times New Roman" w:cs="Times New Roman"/>
                <w:b/>
                <w:i/>
                <w:lang w:val="uk-UA"/>
              </w:rPr>
              <w:t xml:space="preserve">1.2. </w:t>
            </w:r>
            <w:r w:rsidR="008271E8" w:rsidRPr="002E7A80">
              <w:rPr>
                <w:rFonts w:ascii="Times New Roman" w:eastAsia="Times New Roman" w:hAnsi="Times New Roman" w:cs="Times New Roman"/>
                <w:b/>
                <w:i/>
                <w:lang w:val="uk-UA"/>
              </w:rPr>
              <w:t xml:space="preserve">Відкриті торги автоматично відміняються електронною системою </w:t>
            </w:r>
            <w:proofErr w:type="spellStart"/>
            <w:r w:rsidR="008271E8" w:rsidRPr="002E7A80">
              <w:rPr>
                <w:rFonts w:ascii="Times New Roman" w:eastAsia="Times New Roman" w:hAnsi="Times New Roman" w:cs="Times New Roman"/>
                <w:b/>
                <w:i/>
                <w:lang w:val="uk-UA"/>
              </w:rPr>
              <w:t>закупівель</w:t>
            </w:r>
            <w:proofErr w:type="spellEnd"/>
            <w:r w:rsidR="008271E8" w:rsidRPr="002E7A80">
              <w:rPr>
                <w:rFonts w:ascii="Times New Roman" w:eastAsia="Times New Roman" w:hAnsi="Times New Roman" w:cs="Times New Roman"/>
                <w:b/>
                <w:i/>
                <w:lang w:val="uk-UA"/>
              </w:rPr>
              <w:t xml:space="preserve"> у разі:</w:t>
            </w:r>
          </w:p>
          <w:p w14:paraId="72C78284"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AE70A05"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C785CA0"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Електронною системою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8634D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Відкриті торги можуть бути відмінені частково (за лотом).</w:t>
            </w:r>
          </w:p>
          <w:p w14:paraId="47A17F39" w14:textId="4F2F7A9B" w:rsidR="00E062BC" w:rsidRPr="002E7A80" w:rsidRDefault="001B09A5" w:rsidP="00435564">
            <w:pPr>
              <w:spacing w:after="0" w:line="240" w:lineRule="auto"/>
              <w:ind w:firstLine="251"/>
              <w:jc w:val="both"/>
              <w:rPr>
                <w:rFonts w:ascii="Times New Roman" w:eastAsiaTheme="minorEastAsia" w:hAnsi="Times New Roman" w:cs="Times New Roman"/>
                <w:lang w:val="uk-UA" w:eastAsia="uk-UA"/>
              </w:rPr>
            </w:pPr>
            <w:r>
              <w:rPr>
                <w:rFonts w:ascii="Times New Roman" w:eastAsia="Times New Roman" w:hAnsi="Times New Roman" w:cs="Times New Roman"/>
                <w:lang w:val="uk-UA"/>
              </w:rPr>
              <w:lastRenderedPageBreak/>
              <w:t xml:space="preserve">1.3. </w:t>
            </w:r>
            <w:r w:rsidR="008271E8" w:rsidRPr="002E7A80">
              <w:rPr>
                <w:rFonts w:ascii="Times New Roman" w:eastAsia="Times New Roman" w:hAnsi="Times New Roman" w:cs="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в день її оприлюднення.</w:t>
            </w:r>
          </w:p>
        </w:tc>
      </w:tr>
      <w:tr w:rsidR="00E062BC" w:rsidRPr="002E7A80" w14:paraId="35C804EB"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4ED788"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2</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AF55CB"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Строк укладання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A34449" w14:textId="7F32781C"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8271E8" w:rsidRPr="002E7A80">
              <w:rPr>
                <w:rFonts w:ascii="Times New Roman" w:eastAsia="Times New Roman" w:hAnsi="Times New Roman" w:cs="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71E8" w:rsidRPr="002E7A80">
              <w:rPr>
                <w:rFonts w:ascii="Times New Roman" w:eastAsia="Times New Roman" w:hAnsi="Times New Roman" w:cs="Times New Roman"/>
                <w:b/>
                <w:i/>
                <w:lang w:val="uk-UA"/>
              </w:rPr>
              <w:t>не пізніше ніж через 15 днів</w:t>
            </w:r>
            <w:r w:rsidR="008271E8" w:rsidRPr="002E7A80">
              <w:rPr>
                <w:rFonts w:ascii="Times New Roman" w:eastAsia="Times New Roman" w:hAnsi="Times New Roman" w:cs="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8271E8" w:rsidRPr="002E7A80">
              <w:rPr>
                <w:rFonts w:ascii="Times New Roman" w:eastAsia="Times New Roman" w:hAnsi="Times New Roman" w:cs="Times New Roman"/>
                <w:b/>
                <w:i/>
                <w:lang w:val="uk-UA"/>
              </w:rPr>
              <w:t>може бути продовжений до 60 днів</w:t>
            </w:r>
            <w:r w:rsidR="008271E8" w:rsidRPr="002E7A80">
              <w:rPr>
                <w:rFonts w:ascii="Times New Roman" w:eastAsia="Times New Roman" w:hAnsi="Times New Roman" w:cs="Times New Roman"/>
                <w:lang w:val="uk-UA"/>
              </w:rPr>
              <w:t xml:space="preserve">. </w:t>
            </w:r>
          </w:p>
          <w:p w14:paraId="2D7F7991" w14:textId="4E165250"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 xml:space="preserve">У разі подання скарги до органу оскарження після оприлюднення в електронній системі </w:t>
            </w:r>
            <w:proofErr w:type="spellStart"/>
            <w:r w:rsidR="008271E8" w:rsidRPr="002E7A80">
              <w:rPr>
                <w:rFonts w:ascii="Times New Roman" w:eastAsia="Times New Roman" w:hAnsi="Times New Roman" w:cs="Times New Roman"/>
                <w:lang w:val="uk-UA"/>
              </w:rPr>
              <w:t>закупівель</w:t>
            </w:r>
            <w:proofErr w:type="spellEnd"/>
            <w:r w:rsidR="008271E8" w:rsidRPr="002E7A80">
              <w:rPr>
                <w:rFonts w:ascii="Times New Roman" w:eastAsia="Times New Roman" w:hAnsi="Times New Roman" w:cs="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3A1E419D" w14:textId="0E676960" w:rsidR="00E062BC" w:rsidRPr="002E7A80" w:rsidRDefault="008271E8" w:rsidP="00435564">
            <w:pPr>
              <w:spacing w:after="0" w:line="240" w:lineRule="auto"/>
              <w:ind w:firstLine="251"/>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 xml:space="preserve">З метою забезпечення права на оскарження рішень замовника до органу оскарження договір про закупівлю </w:t>
            </w:r>
            <w:r w:rsidRPr="002E7A80">
              <w:rPr>
                <w:rFonts w:ascii="Times New Roman" w:eastAsia="Times New Roman" w:hAnsi="Times New Roman" w:cs="Times New Roman"/>
                <w:b/>
                <w:i/>
                <w:lang w:val="uk-UA"/>
              </w:rPr>
              <w:t>не може бути укладено раніше ніж через п’ять днів</w:t>
            </w:r>
            <w:r w:rsidRPr="002E7A80">
              <w:rPr>
                <w:rFonts w:ascii="Times New Roman" w:eastAsia="Times New Roman" w:hAnsi="Times New Roman" w:cs="Times New Roman"/>
                <w:i/>
                <w:lang w:val="uk-UA"/>
              </w:rPr>
              <w:t xml:space="preserve"> </w:t>
            </w:r>
            <w:r w:rsidRPr="002E7A80">
              <w:rPr>
                <w:rFonts w:ascii="Times New Roman" w:eastAsia="Times New Roman" w:hAnsi="Times New Roman" w:cs="Times New Roman"/>
                <w:lang w:val="uk-UA"/>
              </w:rPr>
              <w:t xml:space="preserve">з дати оприлюднення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повідомлення про намір укласти договір про закупівлю.</w:t>
            </w:r>
          </w:p>
        </w:tc>
      </w:tr>
      <w:tr w:rsidR="00E062BC" w:rsidRPr="002E7A80" w14:paraId="1ACEC769"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17FE4"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3</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42378"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Проект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605513" w14:textId="73F50CE1"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proofErr w:type="spellStart"/>
            <w:r w:rsidR="008271E8" w:rsidRPr="002E7A80">
              <w:rPr>
                <w:rFonts w:ascii="Times New Roman" w:eastAsia="Times New Roman" w:hAnsi="Times New Roman" w:cs="Times New Roman"/>
                <w:lang w:val="uk-UA"/>
              </w:rPr>
              <w:t>Проєкт</w:t>
            </w:r>
            <w:proofErr w:type="spellEnd"/>
            <w:r w:rsidR="008271E8" w:rsidRPr="002E7A80">
              <w:rPr>
                <w:rFonts w:ascii="Times New Roman" w:eastAsia="Times New Roman" w:hAnsi="Times New Roman" w:cs="Times New Roman"/>
                <w:lang w:val="uk-UA"/>
              </w:rPr>
              <w:t xml:space="preserve"> договору про закупівлю викладено в </w:t>
            </w:r>
            <w:r w:rsidR="008271E8" w:rsidRPr="002E7A80">
              <w:rPr>
                <w:rFonts w:ascii="Times New Roman" w:eastAsia="Times New Roman" w:hAnsi="Times New Roman" w:cs="Times New Roman"/>
                <w:b/>
                <w:i/>
                <w:lang w:val="uk-UA"/>
              </w:rPr>
              <w:t>Додатку 3</w:t>
            </w:r>
            <w:r w:rsidR="008271E8" w:rsidRPr="002E7A80">
              <w:rPr>
                <w:rFonts w:ascii="Times New Roman" w:eastAsia="Times New Roman" w:hAnsi="Times New Roman" w:cs="Times New Roman"/>
                <w:lang w:val="uk-UA"/>
              </w:rPr>
              <w:t xml:space="preserve"> до цієї тендерної документації.</w:t>
            </w:r>
          </w:p>
          <w:p w14:paraId="3DAC9FF5"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813C9E"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711A40A" w14:textId="4593BA56" w:rsidR="00E062BC" w:rsidRPr="002E7A80" w:rsidRDefault="00E062BC" w:rsidP="00435564">
            <w:pPr>
              <w:spacing w:after="0" w:line="240" w:lineRule="auto"/>
              <w:ind w:firstLine="393"/>
              <w:jc w:val="both"/>
              <w:rPr>
                <w:rFonts w:ascii="Times New Roman" w:eastAsia="Times New Roman" w:hAnsi="Times New Roman" w:cs="Times New Roman"/>
                <w:lang w:val="uk-UA" w:eastAsia="ru-RU"/>
              </w:rPr>
            </w:pPr>
          </w:p>
        </w:tc>
      </w:tr>
      <w:tr w:rsidR="00E062BC" w:rsidRPr="0004726C" w14:paraId="1296DA66"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C4CE54" w14:textId="77777777" w:rsidR="00E062BC" w:rsidRPr="002E7A80" w:rsidRDefault="00E062BC"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t>4</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2C356B"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Умови укладання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3655F6" w14:textId="3CECC6CB"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1.1. </w:t>
            </w:r>
            <w:r w:rsidR="008271E8" w:rsidRPr="002E7A80">
              <w:rPr>
                <w:rFonts w:ascii="Times New Roman" w:eastAsia="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8CABB0" w14:textId="3099F214" w:rsidR="008271E8" w:rsidRPr="002E7A80" w:rsidRDefault="001B09A5" w:rsidP="00435564">
            <w:pPr>
              <w:widowControl w:val="0"/>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1.2. </w:t>
            </w:r>
            <w:r w:rsidR="008271E8" w:rsidRPr="002E7A80">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A35960" w14:textId="77CA19C5" w:rsidR="008271E8" w:rsidRPr="002E7A80" w:rsidRDefault="001B09A5" w:rsidP="00435564">
            <w:pPr>
              <w:shd w:val="clear" w:color="auto" w:fill="FFFFFF"/>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1.3. </w:t>
            </w:r>
            <w:r w:rsidR="008271E8" w:rsidRPr="002E7A80">
              <w:rPr>
                <w:rFonts w:ascii="Times New Roman" w:eastAsia="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A89AE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визначення грошового еквівалента зобов’язання в іноземній валюті;</w:t>
            </w:r>
          </w:p>
          <w:p w14:paraId="2F4C7B3F" w14:textId="77777777"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14:paraId="2420F11C" w14:textId="6B821B80" w:rsidR="008271E8" w:rsidRPr="002E7A80" w:rsidRDefault="008271E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2E7A80">
              <w:rPr>
                <w:rFonts w:ascii="Times New Roman" w:eastAsia="Times New Roman" w:hAnsi="Times New Roman" w:cs="Times New Roman"/>
                <w:i/>
                <w:lang w:val="uk-UA"/>
              </w:rPr>
              <w:t>(у разі закупівлі товару)</w:t>
            </w:r>
            <w:r w:rsidRPr="002E7A80">
              <w:rPr>
                <w:rFonts w:ascii="Times New Roman" w:eastAsia="Times New Roman" w:hAnsi="Times New Roman" w:cs="Times New Roman"/>
                <w:lang w:val="uk-UA"/>
              </w:rPr>
              <w:t>.</w:t>
            </w:r>
          </w:p>
          <w:p w14:paraId="1ECE951E" w14:textId="1107A66D" w:rsidR="008271E8" w:rsidRPr="002E7A80" w:rsidRDefault="001B09A5" w:rsidP="00435564">
            <w:pPr>
              <w:pStyle w:val="rvps2"/>
              <w:shd w:val="clear" w:color="auto" w:fill="FFFFFF"/>
              <w:spacing w:before="0" w:beforeAutospacing="0" w:after="0" w:afterAutospacing="0"/>
              <w:ind w:firstLine="450"/>
              <w:jc w:val="both"/>
              <w:rPr>
                <w:sz w:val="22"/>
                <w:szCs w:val="22"/>
                <w:lang w:val="uk-UA"/>
              </w:rPr>
            </w:pPr>
            <w:r>
              <w:rPr>
                <w:sz w:val="22"/>
                <w:szCs w:val="22"/>
                <w:lang w:val="uk-UA"/>
              </w:rPr>
              <w:t xml:space="preserve">1.4. </w:t>
            </w:r>
            <w:r w:rsidR="008271E8" w:rsidRPr="002E7A80">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3B607C"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4" w:name="n510"/>
            <w:bookmarkEnd w:id="4"/>
            <w:r w:rsidRPr="002E7A80">
              <w:rPr>
                <w:sz w:val="22"/>
                <w:szCs w:val="22"/>
                <w:lang w:val="uk-UA"/>
              </w:rPr>
              <w:t>1) зменшення обсягів закупівлі, зокрема з урахуванням фактичного обсягу видатків замовника;</w:t>
            </w:r>
          </w:p>
          <w:p w14:paraId="5EF164EA"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5" w:name="n511"/>
            <w:bookmarkEnd w:id="5"/>
            <w:r w:rsidRPr="002E7A8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A80">
              <w:rPr>
                <w:sz w:val="22"/>
                <w:szCs w:val="22"/>
                <w:lang w:val="uk-UA"/>
              </w:rPr>
              <w:t>пропорційно</w:t>
            </w:r>
            <w:proofErr w:type="spellEnd"/>
            <w:r w:rsidRPr="002E7A80">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w:t>
            </w:r>
            <w:r w:rsidRPr="002E7A80">
              <w:rPr>
                <w:sz w:val="22"/>
                <w:szCs w:val="22"/>
                <w:lang w:val="uk-UA"/>
              </w:rPr>
              <w:lastRenderedPageBreak/>
              <w:t>не повинна призвести до збільшення суми, визначеної в договорі про закупівлю на момент його укладення;</w:t>
            </w:r>
          </w:p>
          <w:p w14:paraId="6DB94630"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6" w:name="n512"/>
            <w:bookmarkEnd w:id="6"/>
            <w:r w:rsidRPr="002E7A8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7C68FD4"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7" w:name="n513"/>
            <w:bookmarkEnd w:id="7"/>
            <w:r w:rsidRPr="002E7A80">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88A38A"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8" w:name="n514"/>
            <w:bookmarkEnd w:id="8"/>
            <w:r w:rsidRPr="002E7A8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6FF6B1C8"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9" w:name="n515"/>
            <w:bookmarkEnd w:id="9"/>
            <w:r w:rsidRPr="002E7A80">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A80">
              <w:rPr>
                <w:sz w:val="22"/>
                <w:szCs w:val="22"/>
                <w:lang w:val="uk-UA"/>
              </w:rPr>
              <w:t>пропорційно</w:t>
            </w:r>
            <w:proofErr w:type="spellEnd"/>
            <w:r w:rsidRPr="002E7A80">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E7A80">
              <w:rPr>
                <w:sz w:val="22"/>
                <w:szCs w:val="22"/>
                <w:lang w:val="uk-UA"/>
              </w:rPr>
              <w:t>пропорційно</w:t>
            </w:r>
            <w:proofErr w:type="spellEnd"/>
            <w:r w:rsidRPr="002E7A80">
              <w:rPr>
                <w:sz w:val="22"/>
                <w:szCs w:val="22"/>
                <w:lang w:val="uk-UA"/>
              </w:rPr>
              <w:t xml:space="preserve"> до зміни податкового навантаження внаслідок зміни системи оподаткування;</w:t>
            </w:r>
          </w:p>
          <w:p w14:paraId="660F3EE3"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10" w:name="n516"/>
            <w:bookmarkEnd w:id="10"/>
            <w:r w:rsidRPr="002E7A8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A80">
              <w:rPr>
                <w:sz w:val="22"/>
                <w:szCs w:val="22"/>
                <w:lang w:val="uk-UA"/>
              </w:rPr>
              <w:t>Platts</w:t>
            </w:r>
            <w:proofErr w:type="spellEnd"/>
            <w:r w:rsidRPr="002E7A80">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1EC86C5"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11" w:name="n517"/>
            <w:bookmarkEnd w:id="11"/>
            <w:r w:rsidRPr="002E7A80">
              <w:rPr>
                <w:sz w:val="22"/>
                <w:szCs w:val="22"/>
                <w:lang w:val="uk-UA"/>
              </w:rPr>
              <w:t>8) зміни умов у зв’язку із застосуванням положень </w:t>
            </w:r>
            <w:hyperlink r:id="rId16" w:anchor="n1778" w:tgtFrame="_blank" w:history="1">
              <w:r w:rsidRPr="002E7A80">
                <w:rPr>
                  <w:rStyle w:val="a5"/>
                  <w:sz w:val="22"/>
                  <w:szCs w:val="22"/>
                  <w:lang w:val="uk-UA"/>
                </w:rPr>
                <w:t>частини шостої</w:t>
              </w:r>
            </w:hyperlink>
            <w:r w:rsidRPr="002E7A80">
              <w:rPr>
                <w:sz w:val="22"/>
                <w:szCs w:val="22"/>
                <w:lang w:val="uk-UA"/>
              </w:rPr>
              <w:t> статті 41 Закону;</w:t>
            </w:r>
          </w:p>
          <w:p w14:paraId="19FB1A85" w14:textId="77777777" w:rsidR="008271E8" w:rsidRPr="002E7A80" w:rsidRDefault="008271E8" w:rsidP="00435564">
            <w:pPr>
              <w:pStyle w:val="rvps2"/>
              <w:shd w:val="clear" w:color="auto" w:fill="FFFFFF"/>
              <w:spacing w:before="0" w:beforeAutospacing="0" w:after="0" w:afterAutospacing="0"/>
              <w:ind w:firstLine="450"/>
              <w:jc w:val="both"/>
              <w:rPr>
                <w:sz w:val="22"/>
                <w:szCs w:val="22"/>
                <w:lang w:val="uk-UA"/>
              </w:rPr>
            </w:pPr>
            <w:bookmarkStart w:id="12" w:name="n753"/>
            <w:bookmarkEnd w:id="12"/>
            <w:r w:rsidRPr="002E7A80">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2E7A80">
                <w:rPr>
                  <w:rStyle w:val="a5"/>
                  <w:sz w:val="22"/>
                  <w:szCs w:val="22"/>
                  <w:lang w:val="uk-UA"/>
                </w:rPr>
                <w:t>№ 382</w:t>
              </w:r>
            </w:hyperlink>
            <w:r w:rsidRPr="002E7A80">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AA3A98" w14:textId="158DD523" w:rsidR="00E062BC" w:rsidRPr="002E7A80" w:rsidRDefault="00E062BC" w:rsidP="00435564">
            <w:pPr>
              <w:spacing w:after="0" w:line="240" w:lineRule="auto"/>
              <w:ind w:firstLine="393"/>
              <w:jc w:val="both"/>
              <w:rPr>
                <w:rFonts w:ascii="Times New Roman" w:eastAsia="Times New Roman" w:hAnsi="Times New Roman" w:cs="Times New Roman"/>
                <w:lang w:val="uk-UA" w:eastAsia="ru-RU"/>
              </w:rPr>
            </w:pPr>
          </w:p>
        </w:tc>
      </w:tr>
      <w:tr w:rsidR="00E062BC" w:rsidRPr="002E7A80" w14:paraId="3B47F3C6" w14:textId="77777777" w:rsidTr="00436F3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5343A" w14:textId="77777777" w:rsidR="00E062BC" w:rsidRPr="002E7A80" w:rsidRDefault="008E2B36" w:rsidP="00435564">
            <w:pPr>
              <w:spacing w:after="0" w:line="240" w:lineRule="auto"/>
              <w:jc w:val="center"/>
              <w:rPr>
                <w:rFonts w:ascii="Times New Roman" w:eastAsia="Times New Roman" w:hAnsi="Times New Roman" w:cs="Times New Roman"/>
                <w:lang w:val="uk-UA" w:eastAsia="ru-RU"/>
              </w:rPr>
            </w:pPr>
            <w:r w:rsidRPr="002E7A80">
              <w:rPr>
                <w:rFonts w:ascii="Times New Roman" w:eastAsia="Times New Roman" w:hAnsi="Times New Roman" w:cs="Times New Roman"/>
                <w:color w:val="000000"/>
                <w:lang w:val="uk-UA" w:eastAsia="ru-RU"/>
              </w:rPr>
              <w:lastRenderedPageBreak/>
              <w:t>5</w:t>
            </w:r>
          </w:p>
        </w:tc>
        <w:tc>
          <w:tcPr>
            <w:tcW w:w="265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F15F40" w14:textId="77777777" w:rsidR="00E062BC" w:rsidRPr="002E7A80" w:rsidRDefault="00E062BC" w:rsidP="00435564">
            <w:pPr>
              <w:spacing w:after="0" w:line="240" w:lineRule="auto"/>
              <w:rPr>
                <w:rFonts w:ascii="Times New Roman" w:eastAsia="Times New Roman" w:hAnsi="Times New Roman" w:cs="Times New Roman"/>
                <w:b/>
                <w:lang w:val="uk-UA" w:eastAsia="ru-RU"/>
              </w:rPr>
            </w:pPr>
            <w:r w:rsidRPr="002E7A80">
              <w:rPr>
                <w:rFonts w:ascii="Times New Roman" w:eastAsia="Times New Roman" w:hAnsi="Times New Roman" w:cs="Times New Roman"/>
                <w:b/>
                <w:color w:val="000000"/>
                <w:lang w:val="uk-UA" w:eastAsia="ru-RU"/>
              </w:rPr>
              <w:t>Забезпечення виконання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A133AA" w14:textId="19D864FF" w:rsidR="00E062BC" w:rsidRPr="002E7A80" w:rsidRDefault="008271E8" w:rsidP="00435564">
            <w:pPr>
              <w:spacing w:after="0" w:line="240" w:lineRule="auto"/>
              <w:jc w:val="both"/>
              <w:rPr>
                <w:rFonts w:ascii="Times New Roman" w:eastAsia="Times New Roman" w:hAnsi="Times New Roman" w:cs="Times New Roman"/>
                <w:lang w:val="uk-UA" w:eastAsia="ru-RU"/>
              </w:rPr>
            </w:pPr>
            <w:r w:rsidRPr="002E7A80">
              <w:rPr>
                <w:rFonts w:ascii="Times New Roman" w:eastAsia="Times New Roman" w:hAnsi="Times New Roman" w:cs="Times New Roman"/>
                <w:lang w:val="uk-UA"/>
              </w:rPr>
              <w:t>Забезпечення виконання договору про закупівлю не вимагається.</w:t>
            </w:r>
            <w:r w:rsidRPr="002E7A80">
              <w:rPr>
                <w:rFonts w:ascii="Times New Roman" w:eastAsia="Times New Roman" w:hAnsi="Times New Roman" w:cs="Times New Roman"/>
                <w:lang w:val="uk-UA" w:eastAsia="ru-RU"/>
              </w:rPr>
              <w:t xml:space="preserve"> </w:t>
            </w:r>
          </w:p>
        </w:tc>
      </w:tr>
    </w:tbl>
    <w:p w14:paraId="525FC5CD" w14:textId="77777777" w:rsidR="00B402B7" w:rsidRPr="002E7A80" w:rsidRDefault="00B402B7" w:rsidP="00435564">
      <w:pPr>
        <w:spacing w:after="0" w:line="240" w:lineRule="auto"/>
        <w:jc w:val="both"/>
        <w:rPr>
          <w:rFonts w:ascii="Times New Roman" w:eastAsia="Times New Roman" w:hAnsi="Times New Roman" w:cs="Times New Roman"/>
          <w:b/>
          <w:bCs/>
          <w:color w:val="000000"/>
          <w:lang w:val="uk-UA" w:eastAsia="ru-RU"/>
        </w:rPr>
      </w:pPr>
    </w:p>
    <w:p w14:paraId="2087B7F0" w14:textId="77777777" w:rsidR="00FB0928" w:rsidRPr="002E7A80" w:rsidRDefault="00FB092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1. Додаток 1 до тендерної документації на 4 </w:t>
      </w:r>
      <w:proofErr w:type="spellStart"/>
      <w:r w:rsidRPr="002E7A80">
        <w:rPr>
          <w:rFonts w:ascii="Times New Roman" w:eastAsia="Times New Roman" w:hAnsi="Times New Roman" w:cs="Times New Roman"/>
          <w:lang w:val="uk-UA"/>
        </w:rPr>
        <w:t>арк</w:t>
      </w:r>
      <w:proofErr w:type="spellEnd"/>
      <w:r w:rsidRPr="002E7A80">
        <w:rPr>
          <w:rFonts w:ascii="Times New Roman" w:eastAsia="Times New Roman" w:hAnsi="Times New Roman" w:cs="Times New Roman"/>
          <w:lang w:val="uk-UA"/>
        </w:rPr>
        <w:t>. в 1 прим.</w:t>
      </w:r>
    </w:p>
    <w:p w14:paraId="11A831F4" w14:textId="6394F7DB" w:rsidR="00FB0928" w:rsidRPr="002E7A80" w:rsidRDefault="00FB0928" w:rsidP="00435564">
      <w:pPr>
        <w:widowControl w:val="0"/>
        <w:spacing w:after="0" w:line="240" w:lineRule="auto"/>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2. Додаток 2 до тендерної документації на 2 </w:t>
      </w:r>
      <w:proofErr w:type="spellStart"/>
      <w:r w:rsidRPr="002E7A80">
        <w:rPr>
          <w:rFonts w:ascii="Times New Roman" w:eastAsia="Times New Roman" w:hAnsi="Times New Roman" w:cs="Times New Roman"/>
          <w:lang w:val="uk-UA"/>
        </w:rPr>
        <w:t>арк</w:t>
      </w:r>
      <w:proofErr w:type="spellEnd"/>
      <w:r w:rsidRPr="002E7A80">
        <w:rPr>
          <w:rFonts w:ascii="Times New Roman" w:eastAsia="Times New Roman" w:hAnsi="Times New Roman" w:cs="Times New Roman"/>
          <w:lang w:val="uk-UA"/>
        </w:rPr>
        <w:t>. в 1 прим.</w:t>
      </w:r>
    </w:p>
    <w:p w14:paraId="7C912738" w14:textId="332989F4" w:rsidR="00FB0928" w:rsidRPr="002E7A80" w:rsidRDefault="00FB0928" w:rsidP="00435564">
      <w:pPr>
        <w:spacing w:after="0" w:line="240" w:lineRule="auto"/>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3. Додаток 3 до тендерної документації на 11 </w:t>
      </w:r>
      <w:proofErr w:type="spellStart"/>
      <w:r w:rsidRPr="002E7A80">
        <w:rPr>
          <w:rFonts w:ascii="Times New Roman" w:eastAsia="Times New Roman" w:hAnsi="Times New Roman" w:cs="Times New Roman"/>
          <w:lang w:val="uk-UA"/>
        </w:rPr>
        <w:t>арк</w:t>
      </w:r>
      <w:proofErr w:type="spellEnd"/>
      <w:r w:rsidRPr="002E7A80">
        <w:rPr>
          <w:rFonts w:ascii="Times New Roman" w:eastAsia="Times New Roman" w:hAnsi="Times New Roman" w:cs="Times New Roman"/>
          <w:lang w:val="uk-UA"/>
        </w:rPr>
        <w:t>. в 1 прим.</w:t>
      </w:r>
    </w:p>
    <w:p w14:paraId="3F341F44" w14:textId="77777777" w:rsidR="000D366A" w:rsidRPr="002E7A80" w:rsidRDefault="000D366A" w:rsidP="00435564">
      <w:pPr>
        <w:spacing w:after="0" w:line="240" w:lineRule="auto"/>
        <w:jc w:val="both"/>
        <w:rPr>
          <w:rFonts w:ascii="Times New Roman" w:eastAsia="Times New Roman" w:hAnsi="Times New Roman" w:cs="Times New Roman"/>
          <w:strike/>
          <w:lang w:val="uk-UA"/>
        </w:rPr>
      </w:pPr>
    </w:p>
    <w:p w14:paraId="602CE515" w14:textId="7914FC66" w:rsidR="000B47F4" w:rsidRPr="002E7A80" w:rsidRDefault="000B47F4" w:rsidP="00435564">
      <w:pPr>
        <w:spacing w:after="0" w:line="240" w:lineRule="auto"/>
        <w:jc w:val="right"/>
        <w:rPr>
          <w:rFonts w:ascii="Times New Roman" w:eastAsia="Times New Roman" w:hAnsi="Times New Roman" w:cs="Times New Roman"/>
          <w:b/>
          <w:bCs/>
          <w:color w:val="000000"/>
          <w:lang w:val="uk-UA" w:eastAsia="ru-RU"/>
        </w:rPr>
      </w:pPr>
    </w:p>
    <w:p w14:paraId="3523BC28" w14:textId="36F621F9"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1B822653" w14:textId="6B0501F6"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3A2922F8" w14:textId="572F4D73"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4CBB07F3" w14:textId="3E2CC095"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55E4DCA9" w14:textId="47F212A4"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2CC1EFDA" w14:textId="271B429B"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5BD707ED" w14:textId="63580435"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42A661C9" w14:textId="31A7D3E2"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0E784432" w14:textId="36DCE365" w:rsidR="00F83036" w:rsidRPr="002E7A80" w:rsidRDefault="00F83036" w:rsidP="00435564">
      <w:pPr>
        <w:spacing w:after="0" w:line="240" w:lineRule="auto"/>
        <w:jc w:val="right"/>
        <w:rPr>
          <w:rFonts w:ascii="Times New Roman" w:eastAsia="Times New Roman" w:hAnsi="Times New Roman" w:cs="Times New Roman"/>
          <w:b/>
          <w:bCs/>
          <w:color w:val="000000"/>
          <w:lang w:val="uk-UA" w:eastAsia="ru-RU"/>
        </w:rPr>
      </w:pPr>
    </w:p>
    <w:p w14:paraId="530C5A21" w14:textId="1BEA85EC" w:rsidR="00F83036" w:rsidRPr="002E7A80" w:rsidRDefault="00F83036" w:rsidP="00435564">
      <w:pPr>
        <w:spacing w:after="0" w:line="240" w:lineRule="auto"/>
        <w:jc w:val="right"/>
        <w:rPr>
          <w:rFonts w:ascii="Times New Roman" w:eastAsia="Times New Roman" w:hAnsi="Times New Roman" w:cs="Times New Roman"/>
          <w:b/>
          <w:bCs/>
          <w:color w:val="000000"/>
          <w:lang w:val="uk-UA" w:eastAsia="ru-RU"/>
        </w:rPr>
      </w:pPr>
    </w:p>
    <w:p w14:paraId="0F2071B9" w14:textId="6AB78884" w:rsidR="00F83036" w:rsidRPr="002E7A80" w:rsidRDefault="00F83036" w:rsidP="00435564">
      <w:pPr>
        <w:spacing w:after="0" w:line="240" w:lineRule="auto"/>
        <w:jc w:val="right"/>
        <w:rPr>
          <w:rFonts w:ascii="Times New Roman" w:eastAsia="Times New Roman" w:hAnsi="Times New Roman" w:cs="Times New Roman"/>
          <w:b/>
          <w:bCs/>
          <w:color w:val="000000"/>
          <w:lang w:val="uk-UA" w:eastAsia="ru-RU"/>
        </w:rPr>
      </w:pPr>
    </w:p>
    <w:p w14:paraId="1DFD26A4" w14:textId="13C030A1" w:rsidR="00F83036" w:rsidRPr="002E7A80" w:rsidRDefault="00F83036" w:rsidP="00435564">
      <w:pPr>
        <w:spacing w:after="0" w:line="240" w:lineRule="auto"/>
        <w:jc w:val="right"/>
        <w:rPr>
          <w:rFonts w:ascii="Times New Roman" w:eastAsia="Times New Roman" w:hAnsi="Times New Roman" w:cs="Times New Roman"/>
          <w:b/>
          <w:bCs/>
          <w:color w:val="000000"/>
          <w:lang w:val="uk-UA" w:eastAsia="ru-RU"/>
        </w:rPr>
      </w:pPr>
    </w:p>
    <w:p w14:paraId="4F165C2A" w14:textId="27DAA2A2" w:rsidR="00F83036" w:rsidRPr="002E7A80" w:rsidRDefault="00F83036" w:rsidP="00435564">
      <w:pPr>
        <w:spacing w:after="0" w:line="240" w:lineRule="auto"/>
        <w:jc w:val="right"/>
        <w:rPr>
          <w:rFonts w:ascii="Times New Roman" w:eastAsia="Times New Roman" w:hAnsi="Times New Roman" w:cs="Times New Roman"/>
          <w:b/>
          <w:bCs/>
          <w:color w:val="000000"/>
          <w:lang w:val="uk-UA" w:eastAsia="ru-RU"/>
        </w:rPr>
      </w:pPr>
    </w:p>
    <w:p w14:paraId="28AB529A" w14:textId="77777777" w:rsidR="00435564" w:rsidRPr="002E7A80" w:rsidRDefault="00435564" w:rsidP="00435564">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lastRenderedPageBreak/>
        <w:t>ДОДАТОК 1</w:t>
      </w:r>
    </w:p>
    <w:p w14:paraId="4F8C9A69" w14:textId="77777777" w:rsidR="00435564" w:rsidRPr="002E7A80" w:rsidRDefault="00435564" w:rsidP="00435564">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14:paraId="600C9E63" w14:textId="77777777" w:rsidR="00435564" w:rsidRPr="002E7A80" w:rsidRDefault="00435564" w:rsidP="00435564">
      <w:pPr>
        <w:spacing w:after="0" w:line="240" w:lineRule="auto"/>
        <w:ind w:firstLine="700"/>
        <w:jc w:val="both"/>
        <w:rPr>
          <w:rFonts w:ascii="Times New Roman" w:eastAsia="Times New Roman" w:hAnsi="Times New Roman" w:cs="Times New Roman"/>
          <w:lang w:val="uk-UA"/>
        </w:rPr>
      </w:pPr>
      <w:r w:rsidRPr="002E7A80">
        <w:rPr>
          <w:rFonts w:ascii="Times New Roman" w:eastAsia="Times New Roman" w:hAnsi="Times New Roman" w:cs="Times New Roman"/>
          <w:i/>
          <w:lang w:val="uk-UA"/>
        </w:rPr>
        <w:t> </w:t>
      </w:r>
    </w:p>
    <w:p w14:paraId="5F25198C" w14:textId="77777777" w:rsidR="00435564" w:rsidRPr="002E7A80" w:rsidRDefault="00435564" w:rsidP="00435564">
      <w:pPr>
        <w:spacing w:after="0" w:line="240" w:lineRule="auto"/>
        <w:ind w:firstLine="720"/>
        <w:jc w:val="both"/>
        <w:rPr>
          <w:rFonts w:ascii="Times New Roman" w:eastAsia="Times New Roman" w:hAnsi="Times New Roman" w:cs="Times New Roman"/>
          <w:b/>
          <w:lang w:val="uk-UA"/>
        </w:rPr>
      </w:pPr>
    </w:p>
    <w:p w14:paraId="2D520B0B" w14:textId="77777777" w:rsidR="00435564" w:rsidRPr="002E7A80" w:rsidRDefault="00435564"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F7E7026" w14:textId="77777777" w:rsidR="00435564" w:rsidRPr="002E7A80" w:rsidRDefault="00435564" w:rsidP="0043556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A142C2" w14:textId="77777777" w:rsidR="00435564" w:rsidRPr="002E7A80" w:rsidRDefault="00435564" w:rsidP="0043556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під час подання тендерної пропозиції.</w:t>
      </w:r>
    </w:p>
    <w:p w14:paraId="758B0E53" w14:textId="77777777" w:rsidR="00435564" w:rsidRPr="002E7A80" w:rsidRDefault="00435564" w:rsidP="0043556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72B17E1C" w14:textId="3AA2A6C8" w:rsidR="00435564" w:rsidRPr="002E7A80" w:rsidRDefault="00435564" w:rsidP="00435564">
      <w:pPr>
        <w:widowControl w:val="0"/>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Учасник повинен надати </w:t>
      </w:r>
      <w:r w:rsidRPr="002E7A80">
        <w:rPr>
          <w:rFonts w:ascii="Times New Roman" w:eastAsia="Times New Roman" w:hAnsi="Times New Roman" w:cs="Times New Roman"/>
          <w:b/>
          <w:lang w:val="uk-UA"/>
        </w:rPr>
        <w:t>довідку у довільній формі</w:t>
      </w:r>
      <w:r w:rsidRPr="002E7A8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3FF109" w14:textId="77777777" w:rsidR="00435564" w:rsidRPr="002E7A80" w:rsidRDefault="00435564" w:rsidP="00435564">
      <w:pPr>
        <w:widowControl w:val="0"/>
        <w:spacing w:after="0" w:line="240" w:lineRule="auto"/>
        <w:ind w:firstLine="567"/>
        <w:jc w:val="both"/>
        <w:rPr>
          <w:rFonts w:ascii="Times New Roman" w:eastAsia="Times New Roman" w:hAnsi="Times New Roman" w:cs="Times New Roman"/>
          <w:i/>
          <w:lang w:val="uk-UA"/>
        </w:rPr>
      </w:pPr>
      <w:r w:rsidRPr="002E7A80">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2E7A80">
        <w:rPr>
          <w:rFonts w:ascii="Times New Roman" w:eastAsia="Times New Roman" w:hAnsi="Times New Roman" w:cs="Times New Roman"/>
          <w:i/>
          <w:lang w:val="uk-UA"/>
        </w:rPr>
        <w:t>закупівель</w:t>
      </w:r>
      <w:proofErr w:type="spellEnd"/>
      <w:r w:rsidRPr="002E7A80">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E994C" w14:textId="77777777" w:rsidR="00435564" w:rsidRPr="002E7A80" w:rsidRDefault="00435564" w:rsidP="00435564">
      <w:pPr>
        <w:widowControl w:val="0"/>
        <w:spacing w:after="0" w:line="240" w:lineRule="auto"/>
        <w:jc w:val="both"/>
        <w:rPr>
          <w:rFonts w:ascii="Times New Roman" w:eastAsia="Times New Roman" w:hAnsi="Times New Roman" w:cs="Times New Roman"/>
          <w:lang w:val="uk-UA"/>
        </w:rPr>
      </w:pPr>
    </w:p>
    <w:p w14:paraId="49A7CB7F" w14:textId="464AA8C9" w:rsidR="00435564" w:rsidRPr="002E7A80" w:rsidRDefault="00435564" w:rsidP="0043556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 xml:space="preserve">2. Перелік документів та інформації для підтвердження відповідності ПЕРЕМОЖЦЯ вимогам, визначеним у пункті </w:t>
      </w:r>
      <w:r w:rsidRPr="002E7A80">
        <w:rPr>
          <w:rFonts w:ascii="Times New Roman" w:eastAsia="Times New Roman" w:hAnsi="Times New Roman" w:cs="Times New Roman"/>
          <w:lang w:val="uk-UA"/>
        </w:rPr>
        <w:t>47</w:t>
      </w:r>
      <w:r w:rsidRPr="002E7A80">
        <w:rPr>
          <w:rFonts w:ascii="Times New Roman" w:eastAsia="Times New Roman" w:hAnsi="Times New Roman" w:cs="Times New Roman"/>
          <w:b/>
          <w:lang w:val="uk-UA"/>
        </w:rPr>
        <w:t xml:space="preserve"> Особливостей:</w:t>
      </w:r>
    </w:p>
    <w:p w14:paraId="4536931D" w14:textId="77777777" w:rsidR="00435564" w:rsidRPr="002E7A80" w:rsidRDefault="00435564" w:rsidP="00435564">
      <w:pPr>
        <w:widowControl w:val="0"/>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Переможець процедури закупівлі у строк, що </w:t>
      </w:r>
      <w:r w:rsidRPr="002E7A80">
        <w:rPr>
          <w:rFonts w:ascii="Times New Roman" w:eastAsia="Times New Roman" w:hAnsi="Times New Roman" w:cs="Times New Roman"/>
          <w:b/>
          <w:i/>
          <w:lang w:val="uk-UA"/>
        </w:rPr>
        <w:t xml:space="preserve">не перевищує чотири дні </w:t>
      </w:r>
      <w:r w:rsidRPr="002E7A80">
        <w:rPr>
          <w:rFonts w:ascii="Times New Roman" w:eastAsia="Times New Roman" w:hAnsi="Times New Roman" w:cs="Times New Roman"/>
          <w:lang w:val="uk-UA"/>
        </w:rPr>
        <w:t xml:space="preserve">з дати оприлюднення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9B6A06B" w14:textId="77777777" w:rsidR="00435564" w:rsidRPr="002E7A80" w:rsidRDefault="00435564" w:rsidP="00435564">
      <w:pPr>
        <w:widowControl w:val="0"/>
        <w:spacing w:after="0" w:line="240" w:lineRule="auto"/>
        <w:ind w:firstLine="567"/>
        <w:jc w:val="both"/>
        <w:rPr>
          <w:rFonts w:ascii="Times New Roman" w:eastAsia="Times New Roman" w:hAnsi="Times New Roman" w:cs="Times New Roman"/>
          <w:b/>
          <w:lang w:val="uk-UA"/>
        </w:rPr>
      </w:pPr>
      <w:r w:rsidRPr="002E7A8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34FD64" w14:textId="77777777" w:rsidR="00435564" w:rsidRPr="002E7A80" w:rsidRDefault="00435564" w:rsidP="00435564">
      <w:pPr>
        <w:spacing w:after="0" w:line="240" w:lineRule="auto"/>
        <w:rPr>
          <w:rFonts w:ascii="Times New Roman" w:eastAsia="Times New Roman" w:hAnsi="Times New Roman" w:cs="Times New Roman"/>
          <w:lang w:val="uk-UA"/>
        </w:rPr>
      </w:pPr>
    </w:p>
    <w:p w14:paraId="61E9BAF8" w14:textId="7462E632" w:rsidR="00435564" w:rsidRPr="002E7A80" w:rsidRDefault="00435564" w:rsidP="00435564">
      <w:pPr>
        <w:spacing w:after="0" w:line="240" w:lineRule="auto"/>
        <w:rPr>
          <w:rFonts w:ascii="Times New Roman" w:eastAsia="Times New Roman" w:hAnsi="Times New Roman" w:cs="Times New Roman"/>
          <w:b/>
          <w:lang w:val="uk-UA"/>
        </w:rPr>
      </w:pPr>
      <w:r w:rsidRPr="002E7A80">
        <w:rPr>
          <w:rFonts w:ascii="Times New Roman" w:eastAsia="Times New Roman" w:hAnsi="Times New Roman" w:cs="Times New Roman"/>
          <w:lang w:val="uk-UA"/>
        </w:rPr>
        <w:t> </w:t>
      </w:r>
      <w:r w:rsidR="0004726C" w:rsidRPr="0004726C">
        <w:rPr>
          <w:rFonts w:ascii="Times New Roman" w:eastAsia="Times New Roman" w:hAnsi="Times New Roman" w:cs="Times New Roman"/>
          <w:b/>
          <w:lang w:val="uk-UA"/>
        </w:rPr>
        <w:t>2</w:t>
      </w:r>
      <w:r w:rsidRPr="002E7A80">
        <w:rPr>
          <w:rFonts w:ascii="Times New Roman" w:eastAsia="Times New Roman" w:hAnsi="Times New Roman" w:cs="Times New Roman"/>
          <w:b/>
          <w:lang w:val="uk-UA"/>
        </w:rPr>
        <w:t>.1.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435564" w:rsidRPr="002E7A80" w14:paraId="4FC69ACB" w14:textId="77777777" w:rsidTr="00F83036">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6AD89"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w:t>
            </w:r>
          </w:p>
          <w:p w14:paraId="212C3AC3"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70416" w14:textId="77777777" w:rsidR="00435564" w:rsidRPr="002E7A80" w:rsidRDefault="00435564" w:rsidP="00435564">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Вимоги згідно п. 47 Особливостей</w:t>
            </w:r>
          </w:p>
          <w:p w14:paraId="2BC49124"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0E10E"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435564" w:rsidRPr="0004726C" w14:paraId="5F4A3E2E" w14:textId="77777777" w:rsidTr="00F83036">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D4D3E"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901CB" w14:textId="77777777" w:rsidR="00435564" w:rsidRPr="002E7A80" w:rsidRDefault="00435564" w:rsidP="00435564">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67A0D"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0C22" w14:textId="77777777" w:rsidR="00435564" w:rsidRPr="002E7A80" w:rsidRDefault="00435564" w:rsidP="00435564">
            <w:pPr>
              <w:spacing w:after="0" w:line="240" w:lineRule="auto"/>
              <w:jc w:val="both"/>
              <w:rPr>
                <w:rFonts w:ascii="Times New Roman" w:eastAsia="Times New Roman" w:hAnsi="Times New Roman" w:cs="Times New Roman"/>
                <w:b/>
                <w:i/>
                <w:sz w:val="20"/>
                <w:szCs w:val="20"/>
                <w:lang w:val="uk-UA"/>
              </w:rPr>
            </w:pPr>
            <w:r w:rsidRPr="002E7A80">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0EF2BCD" w14:textId="77777777" w:rsidR="00435564" w:rsidRPr="002E7A80" w:rsidRDefault="00435564" w:rsidP="00435564">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повідомлення про намір укласти договір про </w:t>
            </w:r>
            <w:r w:rsidRPr="002E7A80">
              <w:rPr>
                <w:rFonts w:ascii="Times New Roman" w:eastAsia="Times New Roman" w:hAnsi="Times New Roman" w:cs="Times New Roman"/>
                <w:i/>
                <w:sz w:val="20"/>
                <w:szCs w:val="20"/>
                <w:lang w:val="uk-UA"/>
              </w:rPr>
              <w:lastRenderedPageBreak/>
              <w:t xml:space="preserve">закупівлю, повинен надати замовнику шляхом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8" w:anchor="n618" w:history="1">
              <w:r w:rsidRPr="002E7A80">
                <w:rPr>
                  <w:rStyle w:val="a5"/>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19" w:anchor="n620" w:history="1">
              <w:r w:rsidRPr="002E7A80">
                <w:rPr>
                  <w:rStyle w:val="a5"/>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20" w:anchor="n621" w:history="1">
              <w:r w:rsidRPr="002E7A80">
                <w:rPr>
                  <w:rStyle w:val="a5"/>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21" w:anchor="n627" w:history="1">
              <w:r w:rsidRPr="002E7A80">
                <w:rPr>
                  <w:rStyle w:val="a5"/>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22" w:anchor="n628" w:history="1">
              <w:r w:rsidRPr="002E7A80">
                <w:rPr>
                  <w:rStyle w:val="a5"/>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цього пункту.</w:t>
            </w:r>
          </w:p>
          <w:p w14:paraId="12701AD6" w14:textId="77777777" w:rsidR="00435564" w:rsidRPr="002E7A80" w:rsidRDefault="00435564" w:rsidP="00435564">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history="1">
              <w:r w:rsidRPr="002E7A80">
                <w:rPr>
                  <w:rStyle w:val="a5"/>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24" w:anchor="n620" w:history="1">
              <w:r w:rsidRPr="002E7A80">
                <w:rPr>
                  <w:rStyle w:val="a5"/>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25" w:anchor="n621" w:history="1">
              <w:r w:rsidRPr="002E7A80">
                <w:rPr>
                  <w:rStyle w:val="a5"/>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26" w:anchor="n627" w:history="1">
              <w:r w:rsidRPr="002E7A80">
                <w:rPr>
                  <w:rStyle w:val="a5"/>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27" w:anchor="n628" w:history="1">
              <w:r w:rsidRPr="002E7A80">
                <w:rPr>
                  <w:rStyle w:val="a5"/>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пункту 47 Особливостей.</w:t>
            </w:r>
          </w:p>
          <w:p w14:paraId="71C24288" w14:textId="77777777" w:rsidR="00435564" w:rsidRPr="002E7A80" w:rsidRDefault="00435564" w:rsidP="00435564">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E7A80">
              <w:rPr>
                <w:rFonts w:ascii="Times New Roman" w:eastAsia="Times New Roman" w:hAnsi="Times New Roman" w:cs="Times New Roman"/>
                <w:i/>
                <w:sz w:val="20"/>
                <w:szCs w:val="20"/>
                <w:lang w:val="uk-UA"/>
              </w:rPr>
              <w:t>безпекових</w:t>
            </w:r>
            <w:proofErr w:type="spellEnd"/>
            <w:r w:rsidRPr="002E7A80">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E7A80">
              <w:rPr>
                <w:rFonts w:ascii="Times New Roman" w:eastAsia="Times New Roman" w:hAnsi="Times New Roman" w:cs="Times New Roman"/>
                <w:b/>
                <w:i/>
                <w:sz w:val="20"/>
                <w:szCs w:val="20"/>
                <w:lang w:val="uk-UA"/>
              </w:rPr>
              <w:t xml:space="preserve"> </w:t>
            </w:r>
            <w:r w:rsidRPr="002E7A80">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447F3D7D"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6066B568"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p>
        </w:tc>
      </w:tr>
      <w:tr w:rsidR="00435564" w:rsidRPr="002E7A80" w14:paraId="689C7E87" w14:textId="77777777" w:rsidTr="00F83036">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05E07"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3FAEC" w14:textId="77777777" w:rsidR="00435564" w:rsidRPr="002E7A80" w:rsidRDefault="00435564" w:rsidP="00435564">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9E1B69"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08E3F4B"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C1F0A45"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p>
          <w:p w14:paraId="3DD9D3BB"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2E7A80">
              <w:rPr>
                <w:rFonts w:ascii="Times New Roman" w:eastAsia="Times New Roman" w:hAnsi="Times New Roman" w:cs="Times New Roman"/>
                <w:sz w:val="20"/>
                <w:szCs w:val="20"/>
                <w:lang w:val="uk-UA"/>
              </w:rPr>
              <w:t> </w:t>
            </w:r>
          </w:p>
        </w:tc>
      </w:tr>
      <w:tr w:rsidR="00435564" w:rsidRPr="002E7A80" w14:paraId="6DE16299" w14:textId="77777777" w:rsidTr="00F83036">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EF9D4"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30C5D" w14:textId="77777777" w:rsidR="00435564" w:rsidRPr="002E7A80" w:rsidRDefault="00435564" w:rsidP="00435564">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E172A"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14:paraId="74FB75C1" w14:textId="77777777" w:rsidR="00435564" w:rsidRPr="002E7A80" w:rsidRDefault="00435564" w:rsidP="00435564">
            <w:pPr>
              <w:spacing w:after="0" w:line="240" w:lineRule="auto"/>
              <w:rPr>
                <w:rFonts w:ascii="Times New Roman" w:eastAsia="Times New Roman" w:hAnsi="Times New Roman" w:cs="Times New Roman"/>
                <w:sz w:val="20"/>
                <w:szCs w:val="20"/>
                <w:lang w:val="uk-UA"/>
              </w:rPr>
            </w:pPr>
          </w:p>
        </w:tc>
      </w:tr>
      <w:tr w:rsidR="00435564" w:rsidRPr="0004726C" w14:paraId="01D6FF78" w14:textId="77777777" w:rsidTr="00F83036">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08097" w14:textId="77777777" w:rsidR="00435564" w:rsidRPr="002E7A80" w:rsidRDefault="00435564" w:rsidP="00435564">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2082F"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2E7A80">
              <w:rPr>
                <w:rFonts w:ascii="Times New Roman" w:eastAsia="Times New Roman" w:hAnsi="Times New Roman" w:cs="Times New Roman"/>
                <w:sz w:val="20"/>
                <w:szCs w:val="20"/>
                <w:lang w:val="uk-UA"/>
              </w:rPr>
              <w:lastRenderedPageBreak/>
              <w:t xml:space="preserve">для відмови в участі у відкритих торгах.  </w:t>
            </w:r>
          </w:p>
          <w:p w14:paraId="2720B922"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20D3"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lastRenderedPageBreak/>
              <w:t>Довідка в довільній формі</w:t>
            </w:r>
            <w:r w:rsidRPr="002E7A8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2E7A80">
              <w:rPr>
                <w:rFonts w:ascii="Times New Roman" w:eastAsia="Times New Roman" w:hAnsi="Times New Roman" w:cs="Times New Roman"/>
                <w:sz w:val="20"/>
                <w:szCs w:val="20"/>
                <w:lang w:val="uk-UA"/>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1356A4" w14:textId="77777777" w:rsidR="00435564" w:rsidRPr="002E7A80" w:rsidRDefault="00435564" w:rsidP="00435564">
      <w:pPr>
        <w:spacing w:after="0" w:line="240" w:lineRule="auto"/>
        <w:rPr>
          <w:rFonts w:ascii="Times New Roman" w:eastAsia="Times New Roman" w:hAnsi="Times New Roman" w:cs="Times New Roman"/>
          <w:b/>
          <w:sz w:val="20"/>
          <w:szCs w:val="20"/>
          <w:lang w:val="uk-UA"/>
        </w:rPr>
      </w:pPr>
    </w:p>
    <w:p w14:paraId="70EFA652" w14:textId="7C9E1957" w:rsidR="00435564" w:rsidRPr="002E7A80" w:rsidRDefault="0004726C" w:rsidP="0043556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435564" w:rsidRPr="002E7A80">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435564" w:rsidRPr="002E7A80" w14:paraId="68DB9EB5" w14:textId="77777777" w:rsidTr="0043556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9957"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w:t>
            </w:r>
          </w:p>
          <w:p w14:paraId="28237AB2"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6BB34" w14:textId="77777777" w:rsidR="00435564" w:rsidRPr="002E7A80" w:rsidRDefault="00435564" w:rsidP="00435564">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 xml:space="preserve">Вимоги </w:t>
            </w:r>
            <w:r w:rsidRPr="002E7A80">
              <w:rPr>
                <w:rFonts w:ascii="Times New Roman" w:eastAsia="Times New Roman" w:hAnsi="Times New Roman" w:cs="Times New Roman"/>
                <w:sz w:val="20"/>
                <w:szCs w:val="20"/>
                <w:lang w:val="uk-UA"/>
              </w:rPr>
              <w:t>з</w:t>
            </w:r>
            <w:r w:rsidRPr="002E7A80">
              <w:rPr>
                <w:rFonts w:ascii="Times New Roman" w:eastAsia="Times New Roman" w:hAnsi="Times New Roman" w:cs="Times New Roman"/>
                <w:b/>
                <w:sz w:val="20"/>
                <w:szCs w:val="20"/>
                <w:lang w:val="uk-UA"/>
              </w:rPr>
              <w:t>гідно пункту 47 Особливостей</w:t>
            </w:r>
          </w:p>
          <w:p w14:paraId="0CE8B11B"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F0BFC"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35564" w:rsidRPr="0004726C" w14:paraId="39C90701" w14:textId="77777777" w:rsidTr="00435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6FA1"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B4037" w14:textId="77777777" w:rsidR="00435564" w:rsidRPr="002E7A80" w:rsidRDefault="00435564" w:rsidP="00435564">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57D1"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4E4F5"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A308AC1" w14:textId="77777777" w:rsidR="00435564" w:rsidRPr="002E7A80" w:rsidRDefault="00435564" w:rsidP="00435564">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28" w:anchor="n618" w:history="1">
              <w:r w:rsidRPr="002E7A80">
                <w:rPr>
                  <w:rStyle w:val="a5"/>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29" w:anchor="n620" w:history="1">
              <w:r w:rsidRPr="002E7A80">
                <w:rPr>
                  <w:rStyle w:val="a5"/>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30" w:anchor="n621" w:history="1">
              <w:r w:rsidRPr="002E7A80">
                <w:rPr>
                  <w:rStyle w:val="a5"/>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31" w:anchor="n627" w:history="1">
              <w:r w:rsidRPr="002E7A80">
                <w:rPr>
                  <w:rStyle w:val="a5"/>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32" w:anchor="n628" w:history="1">
              <w:r w:rsidRPr="002E7A80">
                <w:rPr>
                  <w:rStyle w:val="a5"/>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цього пункту.</w:t>
            </w:r>
          </w:p>
          <w:p w14:paraId="634802C6" w14:textId="77777777" w:rsidR="00435564" w:rsidRPr="002E7A80" w:rsidRDefault="00435564" w:rsidP="00435564">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history="1">
              <w:r w:rsidRPr="002E7A80">
                <w:rPr>
                  <w:rStyle w:val="a5"/>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34" w:anchor="n620" w:history="1">
              <w:r w:rsidRPr="002E7A80">
                <w:rPr>
                  <w:rStyle w:val="a5"/>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35" w:anchor="n621" w:history="1">
              <w:r w:rsidRPr="002E7A80">
                <w:rPr>
                  <w:rStyle w:val="a5"/>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36" w:anchor="n627" w:history="1">
              <w:r w:rsidRPr="002E7A80">
                <w:rPr>
                  <w:rStyle w:val="a5"/>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37" w:anchor="n628" w:history="1">
              <w:r w:rsidRPr="002E7A80">
                <w:rPr>
                  <w:rStyle w:val="a5"/>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пункту 47 Особливостей.</w:t>
            </w:r>
          </w:p>
          <w:p w14:paraId="5C9F5F03" w14:textId="77777777" w:rsidR="00435564" w:rsidRPr="002E7A80" w:rsidRDefault="00435564" w:rsidP="00435564">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E7A80">
              <w:rPr>
                <w:rFonts w:ascii="Times New Roman" w:eastAsia="Times New Roman" w:hAnsi="Times New Roman" w:cs="Times New Roman"/>
                <w:i/>
                <w:sz w:val="20"/>
                <w:szCs w:val="20"/>
                <w:lang w:val="uk-UA"/>
              </w:rPr>
              <w:t>безпекових</w:t>
            </w:r>
            <w:proofErr w:type="spellEnd"/>
            <w:r w:rsidRPr="002E7A80">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90CE44F"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2E9F8BF5"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p>
        </w:tc>
      </w:tr>
      <w:tr w:rsidR="00435564" w:rsidRPr="002E7A80" w14:paraId="14B94492" w14:textId="77777777" w:rsidTr="00435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E7266"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A65E" w14:textId="77777777" w:rsidR="00435564" w:rsidRPr="002E7A80" w:rsidRDefault="00435564" w:rsidP="00435564">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5652F8" w14:textId="77777777" w:rsidR="00435564" w:rsidRPr="002E7A80" w:rsidRDefault="00435564" w:rsidP="00435564">
            <w:pPr>
              <w:widowControl w:val="0"/>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BB9C05F"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015D2E8"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p>
          <w:p w14:paraId="5048D251"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435564" w:rsidRPr="002E7A80" w14:paraId="230F7667" w14:textId="77777777" w:rsidTr="0043556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5208" w14:textId="77777777" w:rsidR="00435564" w:rsidRPr="002E7A80" w:rsidRDefault="00435564" w:rsidP="00435564">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D133" w14:textId="77777777" w:rsidR="00435564" w:rsidRPr="002E7A80" w:rsidRDefault="00435564" w:rsidP="00435564">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C978A0"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14:paraId="13258FEF" w14:textId="77777777" w:rsidR="00435564" w:rsidRPr="002E7A80" w:rsidRDefault="00435564" w:rsidP="00435564">
            <w:pPr>
              <w:spacing w:after="0" w:line="240" w:lineRule="auto"/>
              <w:rPr>
                <w:rFonts w:ascii="Times New Roman" w:eastAsia="Times New Roman" w:hAnsi="Times New Roman" w:cs="Times New Roman"/>
                <w:sz w:val="20"/>
                <w:szCs w:val="20"/>
                <w:lang w:val="uk-UA"/>
              </w:rPr>
            </w:pPr>
          </w:p>
        </w:tc>
      </w:tr>
      <w:tr w:rsidR="00435564" w:rsidRPr="0004726C" w14:paraId="6CD4D069" w14:textId="77777777" w:rsidTr="0043556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E1833" w14:textId="77777777" w:rsidR="00435564" w:rsidRPr="002E7A80" w:rsidRDefault="00435564" w:rsidP="00435564">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31AA5"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1F5AB" w14:textId="77777777" w:rsidR="00435564" w:rsidRPr="002E7A80" w:rsidRDefault="00435564" w:rsidP="00435564">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9721" w14:textId="77777777" w:rsidR="00435564" w:rsidRPr="002E7A80" w:rsidRDefault="00435564" w:rsidP="00435564">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Довідка в довільній формі</w:t>
            </w:r>
            <w:r w:rsidRPr="002E7A8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B4C3D10" w14:textId="77777777" w:rsidR="00435564" w:rsidRPr="002E7A80" w:rsidRDefault="00435564" w:rsidP="00435564">
      <w:pPr>
        <w:shd w:val="clear" w:color="auto" w:fill="FFFFFF"/>
        <w:spacing w:after="0" w:line="240" w:lineRule="auto"/>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 </w:t>
      </w:r>
    </w:p>
    <w:p w14:paraId="76CF5E75" w14:textId="77777777" w:rsidR="00435564" w:rsidRPr="002E7A80" w:rsidRDefault="00435564" w:rsidP="00435564">
      <w:pPr>
        <w:widowControl w:val="0"/>
        <w:spacing w:after="0" w:line="240" w:lineRule="auto"/>
        <w:jc w:val="both"/>
        <w:rPr>
          <w:rFonts w:ascii="Times New Roman" w:eastAsia="Times New Roman" w:hAnsi="Times New Roman" w:cs="Times New Roman"/>
          <w:lang w:val="uk-UA"/>
        </w:rPr>
      </w:pPr>
    </w:p>
    <w:p w14:paraId="31C34205" w14:textId="413B19FD" w:rsidR="00435564" w:rsidRPr="0004726C" w:rsidRDefault="0004726C" w:rsidP="0004726C">
      <w:pPr>
        <w:shd w:val="clear" w:color="auto" w:fill="FFFFFF"/>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3.</w:t>
      </w:r>
      <w:r w:rsidR="00435564" w:rsidRPr="0004726C">
        <w:rPr>
          <w:rFonts w:ascii="Times New Roman" w:eastAsia="Times New Roman" w:hAnsi="Times New Roman" w:cs="Times New Roman"/>
          <w:b/>
          <w:lang w:val="uk-UA"/>
        </w:rPr>
        <w:t>Перелік документів та інформації</w:t>
      </w:r>
      <w:r w:rsidR="00435564" w:rsidRPr="0004726C">
        <w:rPr>
          <w:rFonts w:ascii="Times New Roman" w:eastAsia="Times New Roman" w:hAnsi="Times New Roman" w:cs="Times New Roman"/>
          <w:b/>
        </w:rPr>
        <w:t> </w:t>
      </w:r>
      <w:r w:rsidR="00435564" w:rsidRPr="0004726C">
        <w:rPr>
          <w:rFonts w:ascii="Times New Roman" w:eastAsia="Times New Roman" w:hAnsi="Times New Roman" w:cs="Times New Roman"/>
          <w:b/>
          <w:lang w:val="uk-UA"/>
        </w:rPr>
        <w:t xml:space="preserve"> для підтвердження відповідності УЧАСНИКА</w:t>
      </w:r>
      <w:r w:rsidR="00435564" w:rsidRPr="0004726C">
        <w:rPr>
          <w:rFonts w:ascii="Times New Roman" w:eastAsia="Times New Roman" w:hAnsi="Times New Roman" w:cs="Times New Roman"/>
          <w:b/>
        </w:rPr>
        <w:t> </w:t>
      </w:r>
      <w:r w:rsidR="00435564" w:rsidRPr="0004726C">
        <w:rPr>
          <w:rFonts w:ascii="Times New Roman" w:eastAsia="Times New Roman" w:hAnsi="Times New Roman" w:cs="Times New Roman"/>
          <w:b/>
          <w:lang w:val="uk-UA"/>
        </w:rPr>
        <w:t xml:space="preserve"> кваліфікаційним критеріям, визначеним у статті 16 Закону “Про публічні закупівлі”:</w:t>
      </w: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264"/>
        <w:gridCol w:w="6252"/>
      </w:tblGrid>
      <w:tr w:rsidR="00435564" w:rsidRPr="0004726C" w14:paraId="45B5A447" w14:textId="77777777" w:rsidTr="00435564">
        <w:trPr>
          <w:trHeight w:val="573"/>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C87875" w14:textId="77777777" w:rsidR="00435564" w:rsidRPr="002E7A80" w:rsidRDefault="00435564" w:rsidP="00435564">
            <w:pPr>
              <w:spacing w:after="0" w:line="240" w:lineRule="auto"/>
              <w:jc w:val="center"/>
              <w:rPr>
                <w:rFonts w:ascii="Times New Roman" w:eastAsia="Calibri" w:hAnsi="Times New Roman" w:cs="Times New Roman"/>
                <w:lang w:val="uk-UA"/>
              </w:rPr>
            </w:pPr>
            <w:r w:rsidRPr="002E7A80">
              <w:rPr>
                <w:rFonts w:ascii="Times New Roman" w:hAnsi="Times New Roman" w:cs="Times New Roman"/>
                <w:lang w:val="uk-UA"/>
              </w:rPr>
              <w:t>№ з/п</w:t>
            </w:r>
          </w:p>
        </w:tc>
        <w:tc>
          <w:tcPr>
            <w:tcW w:w="3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1F4A5" w14:textId="77777777" w:rsidR="00435564" w:rsidRPr="002E7A80" w:rsidRDefault="00435564" w:rsidP="00435564">
            <w:pPr>
              <w:spacing w:after="0" w:line="240" w:lineRule="auto"/>
              <w:jc w:val="center"/>
              <w:rPr>
                <w:rFonts w:ascii="Times New Roman" w:hAnsi="Times New Roman" w:cs="Times New Roman"/>
                <w:b/>
                <w:bCs/>
                <w:lang w:val="uk-UA"/>
              </w:rPr>
            </w:pPr>
            <w:r w:rsidRPr="002E7A80">
              <w:rPr>
                <w:rFonts w:ascii="Times New Roman" w:hAnsi="Times New Roman" w:cs="Times New Roman"/>
                <w:b/>
                <w:bCs/>
                <w:lang w:val="uk-UA"/>
              </w:rPr>
              <w:t>Кваліфікаційна вимога</w:t>
            </w:r>
          </w:p>
        </w:tc>
        <w:tc>
          <w:tcPr>
            <w:tcW w:w="6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D35D79" w14:textId="77777777" w:rsidR="00435564" w:rsidRPr="002E7A80" w:rsidRDefault="00435564" w:rsidP="00435564">
            <w:pPr>
              <w:spacing w:after="0" w:line="240" w:lineRule="auto"/>
              <w:jc w:val="center"/>
              <w:rPr>
                <w:rFonts w:ascii="Times New Roman" w:hAnsi="Times New Roman" w:cs="Times New Roman"/>
                <w:b/>
                <w:bCs/>
                <w:lang w:val="uk-UA"/>
              </w:rPr>
            </w:pPr>
            <w:r w:rsidRPr="002E7A80">
              <w:rPr>
                <w:rFonts w:ascii="Times New Roman" w:hAnsi="Times New Roman" w:cs="Times New Roman"/>
                <w:b/>
                <w:bCs/>
                <w:lang w:val="uk-UA"/>
              </w:rPr>
              <w:t xml:space="preserve">Документи, що підтверджують відповідність Учасника кваліфікаційній </w:t>
            </w:r>
            <w:proofErr w:type="spellStart"/>
            <w:r w:rsidRPr="002E7A80">
              <w:rPr>
                <w:rFonts w:ascii="Times New Roman" w:hAnsi="Times New Roman" w:cs="Times New Roman"/>
                <w:b/>
                <w:bCs/>
                <w:lang w:val="uk-UA"/>
              </w:rPr>
              <w:t>вимозі</w:t>
            </w:r>
            <w:proofErr w:type="spellEnd"/>
          </w:p>
        </w:tc>
      </w:tr>
      <w:tr w:rsidR="00435564" w:rsidRPr="002E7A80" w14:paraId="508F96E7" w14:textId="77777777" w:rsidTr="00435564">
        <w:trPr>
          <w:trHeight w:val="1199"/>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6C0FE8" w14:textId="77777777" w:rsidR="00435564" w:rsidRPr="002E7A80" w:rsidRDefault="00435564" w:rsidP="00435564">
            <w:pPr>
              <w:widowControl w:val="0"/>
              <w:spacing w:after="0" w:line="240" w:lineRule="auto"/>
              <w:rPr>
                <w:rFonts w:ascii="Times New Roman" w:hAnsi="Times New Roman" w:cs="Times New Roman"/>
                <w:lang w:val="uk-UA"/>
              </w:rPr>
            </w:pPr>
            <w:r w:rsidRPr="002E7A80">
              <w:rPr>
                <w:rFonts w:ascii="Times New Roman" w:hAnsi="Times New Roman" w:cs="Times New Roman"/>
                <w:lang w:val="uk-UA"/>
              </w:rPr>
              <w:t>1.</w:t>
            </w:r>
          </w:p>
        </w:tc>
        <w:tc>
          <w:tcPr>
            <w:tcW w:w="3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B2880" w14:textId="77777777" w:rsidR="00435564" w:rsidRPr="002E7A80" w:rsidRDefault="00435564" w:rsidP="00435564">
            <w:pPr>
              <w:widowControl w:val="0"/>
              <w:spacing w:after="0" w:line="240" w:lineRule="auto"/>
              <w:rPr>
                <w:rFonts w:ascii="Times New Roman" w:hAnsi="Times New Roman" w:cs="Times New Roman"/>
                <w:lang w:val="uk-UA"/>
              </w:rPr>
            </w:pPr>
            <w:r w:rsidRPr="002E7A80">
              <w:rPr>
                <w:rFonts w:ascii="Times New Roman" w:hAnsi="Times New Roman" w:cs="Times New Roman"/>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691381" w14:textId="22516D90" w:rsidR="00435564" w:rsidRPr="002E7A80" w:rsidRDefault="00435564" w:rsidP="00435564">
            <w:pPr>
              <w:tabs>
                <w:tab w:val="left" w:pos="1080"/>
              </w:tabs>
              <w:spacing w:after="0" w:line="240" w:lineRule="auto"/>
              <w:ind w:firstLine="352"/>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Копію аналогічного за предметом закупівлі договору (договорів), укладених протягом останніх двох років та первинні документи (документ), що підтверджують виконання цього договору (</w:t>
            </w:r>
            <w:proofErr w:type="spellStart"/>
            <w:r w:rsidRPr="002E7A80">
              <w:rPr>
                <w:rFonts w:ascii="Times New Roman" w:eastAsia="Times New Roman" w:hAnsi="Times New Roman" w:cs="Times New Roman"/>
                <w:lang w:val="uk-UA"/>
              </w:rPr>
              <w:t>копіїї</w:t>
            </w:r>
            <w:proofErr w:type="spellEnd"/>
            <w:r w:rsidRPr="002E7A80">
              <w:rPr>
                <w:rFonts w:ascii="Times New Roman" w:eastAsia="Times New Roman" w:hAnsi="Times New Roman" w:cs="Times New Roman"/>
                <w:lang w:val="uk-UA"/>
              </w:rPr>
              <w:t xml:space="preserve"> видаткових накладних/актів виконаних робіт/ наданих послуг тощо).</w:t>
            </w:r>
          </w:p>
          <w:p w14:paraId="6F1DF15C" w14:textId="77777777" w:rsidR="00435564" w:rsidRPr="002E7A80" w:rsidRDefault="00435564" w:rsidP="00435564">
            <w:pPr>
              <w:spacing w:after="0" w:line="240" w:lineRule="auto"/>
              <w:ind w:firstLine="314"/>
              <w:jc w:val="both"/>
              <w:rPr>
                <w:rFonts w:ascii="Times New Roman" w:eastAsia="Times New Roman" w:hAnsi="Times New Roman" w:cs="Times New Roman"/>
                <w:i/>
                <w:lang w:val="uk-UA"/>
              </w:rPr>
            </w:pPr>
            <w:r w:rsidRPr="002E7A80">
              <w:rPr>
                <w:rFonts w:ascii="Times New Roman" w:eastAsia="Times New Roman" w:hAnsi="Times New Roman" w:cs="Times New Roman"/>
                <w:i/>
                <w:lang w:val="uk-UA"/>
              </w:rPr>
              <w:t>Під аналогічним договором слід розуміти виконаний договір, за умовами якого було надано послуги з технічного захисту інформації, що становить державну таємницю</w:t>
            </w:r>
            <w:r w:rsidRPr="002E7A80">
              <w:rPr>
                <w:rFonts w:ascii="Times New Roman" w:eastAsia="Times New Roman" w:hAnsi="Times New Roman" w:cs="Times New Roman"/>
                <w:i/>
                <w:snapToGrid w:val="0"/>
                <w:color w:val="000000"/>
                <w:lang w:val="uk-UA" w:eastAsia="uk-UA"/>
              </w:rPr>
              <w:t>.</w:t>
            </w:r>
          </w:p>
          <w:p w14:paraId="3614A1CA" w14:textId="56156F88" w:rsidR="00435564" w:rsidRPr="002E7A80" w:rsidRDefault="00435564" w:rsidP="00F83036">
            <w:pPr>
              <w:keepNext/>
              <w:keepLines/>
              <w:widowControl w:val="0"/>
              <w:spacing w:after="0" w:line="240" w:lineRule="auto"/>
              <w:ind w:firstLine="600"/>
              <w:outlineLvl w:val="1"/>
              <w:rPr>
                <w:rFonts w:ascii="Times New Roman" w:eastAsia="Calibri" w:hAnsi="Times New Roman" w:cs="Times New Roman"/>
                <w:lang w:val="uk-UA"/>
              </w:rPr>
            </w:pPr>
            <w:r w:rsidRPr="002E7A80">
              <w:rPr>
                <w:rFonts w:ascii="Times New Roman" w:hAnsi="Times New Roman" w:cs="Times New Roman"/>
                <w:b/>
                <w:bCs/>
                <w:u w:val="single"/>
                <w:lang w:val="uk-UA"/>
              </w:rPr>
              <w:t xml:space="preserve"> </w:t>
            </w:r>
          </w:p>
        </w:tc>
      </w:tr>
    </w:tbl>
    <w:p w14:paraId="2F9CF190" w14:textId="77777777" w:rsidR="00435564" w:rsidRPr="002E7A80" w:rsidRDefault="00435564" w:rsidP="00435564">
      <w:pPr>
        <w:shd w:val="clear" w:color="auto" w:fill="FFFFFF"/>
        <w:spacing w:after="0" w:line="240" w:lineRule="auto"/>
        <w:jc w:val="both"/>
        <w:rPr>
          <w:rFonts w:ascii="Times New Roman" w:eastAsia="Times New Roman" w:hAnsi="Times New Roman" w:cs="Times New Roman"/>
          <w:b/>
          <w:lang w:val="uk-UA" w:eastAsia="uk-UA"/>
        </w:rPr>
      </w:pPr>
    </w:p>
    <w:p w14:paraId="32EBEC64" w14:textId="77777777" w:rsidR="00435564" w:rsidRPr="002E7A80" w:rsidRDefault="00435564" w:rsidP="00435564">
      <w:pPr>
        <w:spacing w:after="0" w:line="240" w:lineRule="auto"/>
        <w:ind w:firstLine="720"/>
        <w:jc w:val="center"/>
        <w:rPr>
          <w:rFonts w:ascii="Times New Roman" w:eastAsia="Times New Roman" w:hAnsi="Times New Roman" w:cs="Times New Roman"/>
          <w:lang w:val="uk-UA"/>
        </w:rPr>
      </w:pPr>
    </w:p>
    <w:p w14:paraId="1FD89252" w14:textId="1BC11B67" w:rsidR="00435564" w:rsidRPr="0004726C" w:rsidRDefault="0004726C" w:rsidP="0004726C">
      <w:pPr>
        <w:shd w:val="clear" w:color="auto" w:fill="FFFFFF"/>
        <w:spacing w:after="0" w:line="240" w:lineRule="auto"/>
        <w:jc w:val="both"/>
        <w:rPr>
          <w:rFonts w:ascii="Times New Roman" w:eastAsia="Calibri" w:hAnsi="Times New Roman" w:cs="Times New Roman"/>
          <w:b/>
          <w:shd w:val="clear" w:color="auto" w:fill="FFFFFF"/>
        </w:rPr>
      </w:pPr>
      <w:r>
        <w:rPr>
          <w:rFonts w:ascii="Times New Roman" w:hAnsi="Times New Roman" w:cs="Times New Roman"/>
          <w:b/>
          <w:lang w:val="uk-UA"/>
        </w:rPr>
        <w:t xml:space="preserve">4. </w:t>
      </w:r>
      <w:proofErr w:type="spellStart"/>
      <w:r w:rsidR="00435564" w:rsidRPr="0004726C">
        <w:rPr>
          <w:rFonts w:ascii="Times New Roman" w:hAnsi="Times New Roman" w:cs="Times New Roman"/>
          <w:b/>
        </w:rPr>
        <w:t>Інші</w:t>
      </w:r>
      <w:proofErr w:type="spellEnd"/>
      <w:r w:rsidR="00435564" w:rsidRPr="0004726C">
        <w:rPr>
          <w:rFonts w:ascii="Times New Roman" w:hAnsi="Times New Roman" w:cs="Times New Roman"/>
          <w:b/>
        </w:rPr>
        <w:t xml:space="preserve"> </w:t>
      </w:r>
      <w:proofErr w:type="spellStart"/>
      <w:r w:rsidR="00435564" w:rsidRPr="0004726C">
        <w:rPr>
          <w:rFonts w:ascii="Times New Roman" w:hAnsi="Times New Roman" w:cs="Times New Roman"/>
          <w:b/>
        </w:rPr>
        <w:t>документи</w:t>
      </w:r>
      <w:proofErr w:type="spellEnd"/>
      <w:r w:rsidR="00435564" w:rsidRPr="0004726C">
        <w:rPr>
          <w:rFonts w:ascii="Times New Roman" w:hAnsi="Times New Roman" w:cs="Times New Roman"/>
          <w:b/>
        </w:rPr>
        <w:t xml:space="preserve"> </w:t>
      </w:r>
      <w:r w:rsidR="00435564" w:rsidRPr="0004726C">
        <w:rPr>
          <w:rFonts w:ascii="Times New Roman" w:hAnsi="Times New Roman" w:cs="Times New Roman"/>
          <w:b/>
          <w:shd w:val="clear" w:color="auto" w:fill="FFFFFF"/>
        </w:rPr>
        <w:t> </w:t>
      </w:r>
      <w:proofErr w:type="spellStart"/>
      <w:r w:rsidR="00435564" w:rsidRPr="0004726C">
        <w:rPr>
          <w:rFonts w:ascii="Times New Roman" w:hAnsi="Times New Roman" w:cs="Times New Roman"/>
          <w:b/>
          <w:shd w:val="clear" w:color="auto" w:fill="FFFFFF"/>
        </w:rPr>
        <w:t>відповідно</w:t>
      </w:r>
      <w:proofErr w:type="spellEnd"/>
      <w:r w:rsidR="00435564" w:rsidRPr="0004726C">
        <w:rPr>
          <w:rFonts w:ascii="Times New Roman" w:hAnsi="Times New Roman" w:cs="Times New Roman"/>
          <w:b/>
          <w:shd w:val="clear" w:color="auto" w:fill="FFFFFF"/>
        </w:rPr>
        <w:t xml:space="preserve"> до </w:t>
      </w:r>
      <w:hyperlink r:id="rId38" w:anchor="n1422" w:history="1">
        <w:r w:rsidR="00435564" w:rsidRPr="0004726C">
          <w:rPr>
            <w:rStyle w:val="a5"/>
            <w:rFonts w:ascii="Times New Roman" w:hAnsi="Times New Roman" w:cs="Times New Roman"/>
            <w:b/>
            <w:shd w:val="clear" w:color="auto" w:fill="FFFFFF"/>
          </w:rPr>
          <w:t>абзацу першого</w:t>
        </w:r>
      </w:hyperlink>
      <w:r w:rsidR="00435564" w:rsidRPr="0004726C">
        <w:rPr>
          <w:rFonts w:ascii="Times New Roman" w:hAnsi="Times New Roman" w:cs="Times New Roman"/>
          <w:b/>
          <w:shd w:val="clear" w:color="auto" w:fill="FFFFFF"/>
        </w:rPr>
        <w:t> частини третьої статті 22 цього Закону:</w:t>
      </w:r>
    </w:p>
    <w:p w14:paraId="52720D09" w14:textId="77777777" w:rsidR="00435564" w:rsidRPr="002E7A80" w:rsidRDefault="00435564" w:rsidP="00435564">
      <w:pPr>
        <w:widowControl w:val="0"/>
        <w:spacing w:after="0" w:line="240" w:lineRule="auto"/>
        <w:ind w:firstLine="567"/>
        <w:jc w:val="both"/>
        <w:rPr>
          <w:rStyle w:val="affff5"/>
          <w:rFonts w:ascii="Times New Roman" w:hAnsi="Times New Roman" w:cs="Times New Roman"/>
          <w:lang w:val="uk-UA"/>
        </w:rPr>
      </w:pPr>
      <w:bookmarkStart w:id="13" w:name="_GoBack"/>
      <w:bookmarkEnd w:id="13"/>
    </w:p>
    <w:p w14:paraId="7C6AE36A" w14:textId="77777777" w:rsidR="00435564" w:rsidRPr="0024032F" w:rsidRDefault="00435564" w:rsidP="0024032F">
      <w:pPr>
        <w:widowControl w:val="0"/>
        <w:spacing w:after="0" w:line="240" w:lineRule="auto"/>
        <w:ind w:firstLine="709"/>
        <w:jc w:val="both"/>
        <w:rPr>
          <w:rStyle w:val="affff5"/>
          <w:rFonts w:ascii="Times New Roman" w:hAnsi="Times New Roman" w:cs="Times New Roman"/>
          <w:b w:val="0"/>
          <w:lang w:val="uk-UA"/>
        </w:rPr>
      </w:pPr>
      <w:r w:rsidRPr="0024032F">
        <w:rPr>
          <w:rStyle w:val="affff5"/>
          <w:rFonts w:ascii="Times New Roman" w:hAnsi="Times New Roman" w:cs="Times New Roman"/>
          <w:b w:val="0"/>
          <w:lang w:val="uk-UA"/>
        </w:rPr>
        <w:t>Учасники у складі тендерної пропозиції повинні надати такі документи:</w:t>
      </w:r>
    </w:p>
    <w:p w14:paraId="2BA34ED9" w14:textId="187F2F52" w:rsidR="00435564" w:rsidRPr="0004726C" w:rsidRDefault="00435564" w:rsidP="0004726C">
      <w:pPr>
        <w:pStyle w:val="a6"/>
        <w:numPr>
          <w:ilvl w:val="1"/>
          <w:numId w:val="21"/>
        </w:numPr>
        <w:spacing w:after="0" w:line="240" w:lineRule="auto"/>
        <w:ind w:left="0" w:firstLine="709"/>
        <w:jc w:val="both"/>
        <w:rPr>
          <w:rStyle w:val="affff5"/>
          <w:rFonts w:ascii="Times New Roman" w:hAnsi="Times New Roman" w:cs="Times New Roman"/>
          <w:b w:val="0"/>
          <w:bCs w:val="0"/>
        </w:rPr>
      </w:pPr>
      <w:r w:rsidRPr="0004726C">
        <w:rPr>
          <w:rStyle w:val="affff5"/>
          <w:rFonts w:ascii="Times New Roman" w:hAnsi="Times New Roman" w:cs="Times New Roman"/>
          <w:b w:val="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33149FB1" w14:textId="77777777" w:rsidR="00435564" w:rsidRPr="0024032F" w:rsidRDefault="00435564" w:rsidP="0004726C">
      <w:pPr>
        <w:spacing w:after="0" w:line="240" w:lineRule="auto"/>
        <w:ind w:firstLine="709"/>
        <w:jc w:val="both"/>
        <w:rPr>
          <w:rStyle w:val="affff5"/>
          <w:rFonts w:ascii="Times New Roman" w:hAnsi="Times New Roman" w:cs="Times New Roman"/>
          <w:b w:val="0"/>
          <w:lang w:val="uk-UA"/>
        </w:rPr>
      </w:pPr>
      <w:r w:rsidRPr="0024032F">
        <w:rPr>
          <w:rStyle w:val="affff5"/>
          <w:rFonts w:ascii="Times New Roman" w:hAnsi="Times New Roman" w:cs="Times New Roman"/>
          <w:b w:val="0"/>
          <w:lang w:val="uk-UA"/>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45C99289" w14:textId="1B69827C" w:rsidR="00435564" w:rsidRPr="002E7A80" w:rsidRDefault="0004726C" w:rsidP="0004726C">
      <w:pPr>
        <w:widowControl w:val="0"/>
        <w:spacing w:after="0" w:line="240" w:lineRule="auto"/>
        <w:ind w:firstLine="709"/>
        <w:jc w:val="both"/>
        <w:rPr>
          <w:rFonts w:ascii="Times New Roman" w:hAnsi="Times New Roman" w:cs="Times New Roman"/>
          <w:lang w:val="uk-UA"/>
        </w:rPr>
      </w:pPr>
      <w:r>
        <w:rPr>
          <w:rFonts w:ascii="Times New Roman" w:hAnsi="Times New Roman" w:cs="Times New Roman"/>
          <w:lang w:val="uk-UA"/>
        </w:rPr>
        <w:t>4</w:t>
      </w:r>
      <w:r w:rsidR="0024032F">
        <w:rPr>
          <w:rFonts w:ascii="Times New Roman" w:hAnsi="Times New Roman" w:cs="Times New Roman"/>
          <w:lang w:val="uk-UA"/>
        </w:rPr>
        <w:t>.</w:t>
      </w:r>
      <w:r w:rsidR="00435564" w:rsidRPr="0024032F">
        <w:rPr>
          <w:rFonts w:ascii="Times New Roman" w:hAnsi="Times New Roman" w:cs="Times New Roman"/>
          <w:lang w:val="uk-UA"/>
        </w:rPr>
        <w:t>2. Довідку у довільній формі підписану уповноваженою</w:t>
      </w:r>
      <w:r w:rsidR="00435564" w:rsidRPr="002E7A80">
        <w:rPr>
          <w:rFonts w:ascii="Times New Roman" w:hAnsi="Times New Roman" w:cs="Times New Roman"/>
          <w:lang w:val="uk-UA"/>
        </w:rPr>
        <w:t xml:space="preserve"> особою Учасника та завірен</w:t>
      </w:r>
      <w:r w:rsidR="0024032F">
        <w:rPr>
          <w:rFonts w:ascii="Times New Roman" w:hAnsi="Times New Roman" w:cs="Times New Roman"/>
          <w:lang w:val="uk-UA"/>
        </w:rPr>
        <w:t>у</w:t>
      </w:r>
      <w:r w:rsidR="00435564" w:rsidRPr="002E7A80">
        <w:rPr>
          <w:rFonts w:ascii="Times New Roman" w:hAnsi="Times New Roman" w:cs="Times New Roman"/>
          <w:lang w:val="uk-UA"/>
        </w:rPr>
        <w:t xml:space="preserve">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14:paraId="61076A2F" w14:textId="05DEFF3F" w:rsidR="00435564" w:rsidRPr="002E7A80" w:rsidRDefault="0004726C" w:rsidP="0024032F">
      <w:pPr>
        <w:widowControl w:val="0"/>
        <w:spacing w:after="0" w:line="240" w:lineRule="auto"/>
        <w:ind w:firstLine="709"/>
        <w:jc w:val="both"/>
        <w:rPr>
          <w:rFonts w:ascii="Times New Roman" w:hAnsi="Times New Roman" w:cs="Times New Roman"/>
          <w:lang w:val="uk-UA"/>
        </w:rPr>
      </w:pPr>
      <w:r>
        <w:rPr>
          <w:rFonts w:ascii="Times New Roman" w:hAnsi="Times New Roman" w:cs="Times New Roman"/>
          <w:lang w:val="uk-UA"/>
        </w:rPr>
        <w:t>4</w:t>
      </w:r>
      <w:r w:rsidR="00435564" w:rsidRPr="002E7A80">
        <w:rPr>
          <w:rFonts w:ascii="Times New Roman" w:hAnsi="Times New Roman" w:cs="Times New Roman"/>
          <w:lang w:val="uk-UA"/>
        </w:rPr>
        <w:t>.3.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14:paraId="748173CC" w14:textId="77777777" w:rsidR="00435564" w:rsidRPr="002E7A80" w:rsidRDefault="00435564" w:rsidP="0024032F">
      <w:pPr>
        <w:widowControl w:val="0"/>
        <w:spacing w:after="0" w:line="240" w:lineRule="auto"/>
        <w:ind w:firstLine="709"/>
        <w:jc w:val="both"/>
        <w:rPr>
          <w:rFonts w:ascii="Times New Roman" w:hAnsi="Times New Roman" w:cs="Times New Roman"/>
          <w:lang w:val="uk-UA"/>
        </w:rPr>
      </w:pPr>
      <w:r w:rsidRPr="002E7A80">
        <w:rPr>
          <w:rFonts w:ascii="Times New Roman" w:hAnsi="Times New Roman" w:cs="Times New Roman"/>
          <w:i/>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14:paraId="25445A70" w14:textId="77777777" w:rsidR="00435564" w:rsidRPr="002E7A80" w:rsidRDefault="00435564" w:rsidP="00435564">
      <w:pPr>
        <w:widowControl w:val="0"/>
        <w:spacing w:after="0" w:line="240" w:lineRule="auto"/>
        <w:jc w:val="both"/>
        <w:rPr>
          <w:rFonts w:ascii="Times New Roman" w:eastAsia="Times New Roman" w:hAnsi="Times New Roman" w:cs="Times New Roman"/>
          <w:lang w:val="uk-UA"/>
        </w:rPr>
      </w:pPr>
    </w:p>
    <w:p w14:paraId="05304EEB" w14:textId="29503383"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04D4ED87" w14:textId="77A90BB6"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2B3343BF" w14:textId="68BACF53"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61B0944B" w14:textId="4E35E5B9" w:rsidR="00FB0928" w:rsidRPr="002E7A80" w:rsidRDefault="00FB0928" w:rsidP="00435564">
      <w:pPr>
        <w:spacing w:after="0" w:line="240" w:lineRule="auto"/>
        <w:jc w:val="right"/>
        <w:rPr>
          <w:rFonts w:ascii="Times New Roman" w:eastAsia="Times New Roman" w:hAnsi="Times New Roman" w:cs="Times New Roman"/>
          <w:b/>
          <w:bCs/>
          <w:color w:val="000000"/>
          <w:lang w:val="uk-UA" w:eastAsia="ru-RU"/>
        </w:rPr>
      </w:pPr>
    </w:p>
    <w:p w14:paraId="24D38A04"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62627AEA"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77125D70"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16978A40"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4E9F76C4"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569C1BE9"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3DE7AA43"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7B7BA666" w14:textId="77777777"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51ABA3FE" w14:textId="071AF711" w:rsidR="00CF40FF" w:rsidRPr="002E7A80" w:rsidRDefault="00CF40FF" w:rsidP="00435564">
      <w:pPr>
        <w:spacing w:after="0" w:line="240" w:lineRule="auto"/>
        <w:jc w:val="right"/>
        <w:rPr>
          <w:rFonts w:ascii="Times New Roman" w:eastAsia="Times New Roman" w:hAnsi="Times New Roman" w:cs="Times New Roman"/>
          <w:b/>
          <w:bCs/>
          <w:color w:val="000000"/>
          <w:lang w:val="uk-UA" w:eastAsia="ru-RU"/>
        </w:rPr>
      </w:pPr>
    </w:p>
    <w:p w14:paraId="308508BD" w14:textId="7AAD1206"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5C996870" w14:textId="04487F10"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6C3F2B47" w14:textId="4E6C31E9"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27C39FDF" w14:textId="16D8FAE4"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1D1DBE3E" w14:textId="191819F5"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4CA87FC7" w14:textId="773AE2D6"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291D1B03" w14:textId="5CA211E3"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50951C76" w14:textId="0371C365"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3E61BC14" w14:textId="4679228F"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302F92E1" w14:textId="2C228DCB"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44A6663C" w14:textId="3EACDC32"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0888402F" w14:textId="6E1312A1"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6CBE963C" w14:textId="66965D6D"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318B1283" w14:textId="3F52055B"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48A43EC3" w14:textId="60089C59"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4562F68C" w14:textId="00992823"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0EA580F0" w14:textId="7E502FD5" w:rsidR="001E2AAD" w:rsidRPr="002E7A80" w:rsidRDefault="001E2AAD" w:rsidP="00435564">
      <w:pPr>
        <w:spacing w:after="0" w:line="240" w:lineRule="auto"/>
        <w:jc w:val="right"/>
        <w:rPr>
          <w:rFonts w:ascii="Times New Roman" w:eastAsia="Times New Roman" w:hAnsi="Times New Roman" w:cs="Times New Roman"/>
          <w:b/>
          <w:bCs/>
          <w:color w:val="000000"/>
          <w:lang w:val="uk-UA" w:eastAsia="ru-RU"/>
        </w:rPr>
      </w:pPr>
    </w:p>
    <w:p w14:paraId="51109E40" w14:textId="77777777" w:rsidR="006455AE" w:rsidRDefault="006455AE" w:rsidP="001E2AAD">
      <w:pPr>
        <w:spacing w:after="0" w:line="240" w:lineRule="auto"/>
        <w:ind w:firstLine="700"/>
        <w:jc w:val="right"/>
        <w:rPr>
          <w:rFonts w:ascii="Times New Roman" w:eastAsia="Times New Roman" w:hAnsi="Times New Roman" w:cs="Times New Roman"/>
          <w:b/>
          <w:lang w:val="uk-UA"/>
        </w:rPr>
      </w:pPr>
      <w:bookmarkStart w:id="14" w:name="_Hlk123048008"/>
    </w:p>
    <w:p w14:paraId="14841576"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421E960E"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0F605061"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5B78E79A"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3ACFDDD4"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2000D090"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76E9373A"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39D9BA83"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357FE884"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5664599F"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3E91B25A"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5D843F93"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376BAE92"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73BFF587"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482A1E27"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5AD47263" w14:textId="77777777" w:rsidR="006455AE" w:rsidRDefault="006455AE" w:rsidP="001E2AAD">
      <w:pPr>
        <w:spacing w:after="0" w:line="240" w:lineRule="auto"/>
        <w:ind w:firstLine="700"/>
        <w:jc w:val="right"/>
        <w:rPr>
          <w:rFonts w:ascii="Times New Roman" w:eastAsia="Times New Roman" w:hAnsi="Times New Roman" w:cs="Times New Roman"/>
          <w:b/>
          <w:lang w:val="uk-UA"/>
        </w:rPr>
      </w:pPr>
    </w:p>
    <w:p w14:paraId="758DFEB6" w14:textId="12D39A55" w:rsidR="001E2AAD" w:rsidRPr="002E7A80" w:rsidRDefault="001E2AAD" w:rsidP="001E2AAD">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lastRenderedPageBreak/>
        <w:t>ДОДАТОК 2</w:t>
      </w:r>
    </w:p>
    <w:p w14:paraId="63719456" w14:textId="77777777" w:rsidR="001E2AAD" w:rsidRPr="002E7A80" w:rsidRDefault="001E2AAD" w:rsidP="001E2AAD">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14:paraId="49A3571D" w14:textId="175489C7" w:rsidR="001E2AAD" w:rsidRPr="002E7A80" w:rsidRDefault="001E2AAD" w:rsidP="001E2AAD">
      <w:pPr>
        <w:pStyle w:val="a8"/>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i/>
          <w:lang w:val="uk-UA"/>
        </w:rPr>
        <w:t> </w:t>
      </w:r>
    </w:p>
    <w:p w14:paraId="4EB0F403" w14:textId="77777777" w:rsidR="001E2AAD" w:rsidRPr="002E7A80" w:rsidRDefault="001E2AAD" w:rsidP="001E2AAD">
      <w:pPr>
        <w:pStyle w:val="a8"/>
        <w:jc w:val="center"/>
        <w:rPr>
          <w:rFonts w:ascii="Times New Roman" w:eastAsia="Times New Roman" w:hAnsi="Times New Roman" w:cs="Times New Roman"/>
          <w:b/>
          <w:bCs/>
          <w:color w:val="000000"/>
          <w:sz w:val="24"/>
          <w:szCs w:val="24"/>
          <w:lang w:val="uk-UA" w:eastAsia="ru-RU"/>
        </w:rPr>
      </w:pPr>
    </w:p>
    <w:p w14:paraId="58446355" w14:textId="1A51C9A1" w:rsidR="001E2AAD" w:rsidRPr="002E7A80" w:rsidRDefault="001E2AAD" w:rsidP="001E2AAD">
      <w:pPr>
        <w:pStyle w:val="a8"/>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w:t>
      </w:r>
    </w:p>
    <w:p w14:paraId="52A386AD" w14:textId="5242BAA5" w:rsidR="001E2AAD" w:rsidRPr="002E7A80" w:rsidRDefault="001E2AAD" w:rsidP="001E2AAD">
      <w:pPr>
        <w:pStyle w:val="a8"/>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предмета закупівлі </w:t>
      </w:r>
    </w:p>
    <w:bookmarkEnd w:id="14"/>
    <w:p w14:paraId="667269AC" w14:textId="77777777" w:rsidR="001E2AAD" w:rsidRPr="002E7A80" w:rsidRDefault="001E2AAD" w:rsidP="001E2AAD">
      <w:pPr>
        <w:widowControl w:val="0"/>
        <w:spacing w:after="0" w:line="240" w:lineRule="auto"/>
        <w:ind w:right="113" w:firstLine="567"/>
        <w:jc w:val="center"/>
        <w:rPr>
          <w:rFonts w:ascii="Times New Roman" w:eastAsia="Times New Roman" w:hAnsi="Times New Roman" w:cs="Times New Roman"/>
          <w:b/>
          <w:bCs/>
          <w:color w:val="000000"/>
          <w:sz w:val="24"/>
          <w:szCs w:val="24"/>
          <w:lang w:val="uk-UA" w:eastAsia="ru-RU"/>
        </w:rPr>
      </w:pPr>
    </w:p>
    <w:p w14:paraId="4E4CC89F" w14:textId="77777777" w:rsidR="001E2AAD" w:rsidRPr="002E7A80" w:rsidRDefault="001E2AAD" w:rsidP="001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Послуги з розробки, впровадження, проведення атестації комплексу </w:t>
      </w:r>
    </w:p>
    <w:p w14:paraId="72B94D22" w14:textId="77777777" w:rsidR="001E2AAD" w:rsidRPr="002E7A80" w:rsidRDefault="001E2AAD" w:rsidP="001E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 xml:space="preserve">технічного захисту інформації на об'єкті ГУ ДПС </w:t>
      </w:r>
    </w:p>
    <w:p w14:paraId="49D0F53B" w14:textId="77777777" w:rsidR="001E2AAD" w:rsidRPr="002E7A80" w:rsidRDefault="001E2AAD" w:rsidP="001E2AAD">
      <w:pPr>
        <w:widowControl w:val="0"/>
        <w:spacing w:after="0" w:line="240" w:lineRule="auto"/>
        <w:ind w:right="113" w:firstLine="567"/>
        <w:jc w:val="center"/>
        <w:rPr>
          <w:rFonts w:ascii="Times New Roman" w:eastAsia="Times New Roman" w:hAnsi="Times New Roman" w:cs="Times New Roman"/>
          <w:bCs/>
          <w:color w:val="000000"/>
          <w:sz w:val="24"/>
          <w:szCs w:val="24"/>
          <w:lang w:val="uk-UA" w:eastAsia="ru-RU"/>
        </w:rPr>
      </w:pPr>
      <w:r w:rsidRPr="002E7A80">
        <w:rPr>
          <w:rFonts w:ascii="Times New Roman" w:eastAsia="Times New Roman" w:hAnsi="Times New Roman" w:cs="Times New Roman"/>
          <w:bCs/>
          <w:color w:val="000000"/>
          <w:sz w:val="24"/>
          <w:szCs w:val="24"/>
          <w:lang w:val="uk-UA" w:eastAsia="ru-RU"/>
        </w:rPr>
        <w:t>(код ДК 021:2015 – 72220000-3 Консультаційні послуги з питань систем та з технічних питань)</w:t>
      </w:r>
    </w:p>
    <w:p w14:paraId="705CB737" w14:textId="7D201EAF" w:rsidR="001E2AAD" w:rsidRPr="002E7A80" w:rsidRDefault="001E2AAD" w:rsidP="001E2AAD">
      <w:pPr>
        <w:widowControl w:val="0"/>
        <w:spacing w:after="0" w:line="240" w:lineRule="auto"/>
        <w:ind w:right="113" w:firstLine="567"/>
        <w:jc w:val="center"/>
        <w:rPr>
          <w:rFonts w:ascii="Times New Roman" w:eastAsia="Times New Roman" w:hAnsi="Times New Roman" w:cs="Times New Roman"/>
          <w:b/>
          <w:sz w:val="24"/>
          <w:szCs w:val="24"/>
          <w:lang w:val="uk-UA"/>
        </w:rPr>
      </w:pPr>
    </w:p>
    <w:p w14:paraId="2FEDB091" w14:textId="77777777" w:rsidR="001E2AAD" w:rsidRPr="002E7A80" w:rsidRDefault="001E2AAD" w:rsidP="001E2AAD">
      <w:pPr>
        <w:spacing w:after="0" w:line="240" w:lineRule="auto"/>
        <w:jc w:val="right"/>
        <w:rPr>
          <w:rFonts w:ascii="Times New Roman" w:eastAsia="Times New Roman" w:hAnsi="Times New Roman" w:cs="Times New Roman"/>
          <w:b/>
          <w:bCs/>
          <w:color w:val="000000"/>
          <w:sz w:val="24"/>
          <w:szCs w:val="24"/>
          <w:lang w:val="uk-UA" w:eastAsia="ru-RU"/>
        </w:rPr>
      </w:pPr>
      <w:r w:rsidRPr="002E7A80">
        <w:rPr>
          <w:rFonts w:ascii="Times New Roman" w:eastAsia="Times New Roman" w:hAnsi="Times New Roman" w:cs="Times New Roman"/>
          <w:b/>
          <w:bCs/>
          <w:color w:val="000000"/>
          <w:sz w:val="24"/>
          <w:szCs w:val="24"/>
          <w:lang w:val="uk-UA" w:eastAsia="ru-RU"/>
        </w:rPr>
        <w:t>Таблиця 1</w:t>
      </w:r>
    </w:p>
    <w:tbl>
      <w:tblPr>
        <w:tblW w:w="10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8"/>
        <w:gridCol w:w="5136"/>
        <w:gridCol w:w="1416"/>
      </w:tblGrid>
      <w:tr w:rsidR="001E2AAD" w:rsidRPr="002E7A80" w14:paraId="1770DB47" w14:textId="77777777" w:rsidTr="001E2AAD">
        <w:trPr>
          <w:tblHeader/>
        </w:trPr>
        <w:tc>
          <w:tcPr>
            <w:tcW w:w="425" w:type="dxa"/>
            <w:tcBorders>
              <w:top w:val="single" w:sz="4" w:space="0" w:color="auto"/>
              <w:left w:val="single" w:sz="4" w:space="0" w:color="auto"/>
              <w:bottom w:val="single" w:sz="4" w:space="0" w:color="auto"/>
              <w:right w:val="single" w:sz="4" w:space="0" w:color="auto"/>
            </w:tcBorders>
            <w:vAlign w:val="center"/>
            <w:hideMark/>
          </w:tcPr>
          <w:p w14:paraId="4C9B809E" w14:textId="77777777" w:rsidR="001E2AAD" w:rsidRPr="002E7A80" w:rsidRDefault="001E2AAD">
            <w:pPr>
              <w:spacing w:after="0" w:line="240" w:lineRule="auto"/>
              <w:contextualSpacing/>
              <w:jc w:val="center"/>
              <w:rPr>
                <w:rFonts w:ascii="Times New Roman" w:hAnsi="Times New Roman"/>
                <w:b/>
                <w:sz w:val="24"/>
                <w:szCs w:val="24"/>
                <w:lang w:val="uk-UA" w:eastAsia="ru-RU"/>
              </w:rPr>
            </w:pPr>
            <w:r w:rsidRPr="002E7A80">
              <w:rPr>
                <w:rFonts w:ascii="Times New Roman" w:hAnsi="Times New Roman"/>
                <w:b/>
                <w:sz w:val="24"/>
                <w:szCs w:val="24"/>
                <w:lang w:val="uk-UA" w:eastAsia="ru-RU"/>
              </w:rPr>
              <w:t>№ з/п</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A2145B" w14:textId="77777777" w:rsidR="001E2AAD" w:rsidRPr="002E7A80" w:rsidRDefault="001E2AAD">
            <w:pPr>
              <w:spacing w:after="0" w:line="240" w:lineRule="auto"/>
              <w:contextualSpacing/>
              <w:jc w:val="center"/>
              <w:rPr>
                <w:rFonts w:ascii="Times New Roman" w:hAnsi="Times New Roman"/>
                <w:b/>
                <w:sz w:val="24"/>
                <w:szCs w:val="24"/>
                <w:lang w:val="uk-UA" w:eastAsia="ru-RU"/>
              </w:rPr>
            </w:pPr>
            <w:r w:rsidRPr="002E7A80">
              <w:rPr>
                <w:rFonts w:ascii="Times New Roman" w:hAnsi="Times New Roman"/>
                <w:b/>
                <w:sz w:val="24"/>
                <w:szCs w:val="24"/>
                <w:lang w:val="uk-UA" w:eastAsia="ru-RU"/>
              </w:rPr>
              <w:t>Найменування послуг</w:t>
            </w:r>
          </w:p>
        </w:tc>
        <w:tc>
          <w:tcPr>
            <w:tcW w:w="5136" w:type="dxa"/>
            <w:tcBorders>
              <w:top w:val="single" w:sz="4" w:space="0" w:color="auto"/>
              <w:left w:val="single" w:sz="4" w:space="0" w:color="auto"/>
              <w:bottom w:val="single" w:sz="4" w:space="0" w:color="auto"/>
              <w:right w:val="single" w:sz="4" w:space="0" w:color="auto"/>
            </w:tcBorders>
            <w:vAlign w:val="center"/>
            <w:hideMark/>
          </w:tcPr>
          <w:p w14:paraId="58F38A33" w14:textId="77777777" w:rsidR="001E2AAD" w:rsidRPr="002E7A80" w:rsidRDefault="001E2AAD">
            <w:pPr>
              <w:spacing w:after="0" w:line="240" w:lineRule="auto"/>
              <w:ind w:left="-108" w:right="-108"/>
              <w:jc w:val="center"/>
              <w:rPr>
                <w:rFonts w:ascii="Times New Roman" w:hAnsi="Times New Roman"/>
                <w:sz w:val="24"/>
                <w:szCs w:val="24"/>
                <w:lang w:val="uk-UA" w:eastAsia="ru-RU"/>
              </w:rPr>
            </w:pPr>
            <w:r w:rsidRPr="002E7A80">
              <w:rPr>
                <w:rFonts w:ascii="Times New Roman" w:eastAsia="Times New Roman" w:hAnsi="Times New Roman"/>
                <w:b/>
                <w:bCs/>
                <w:color w:val="000000"/>
                <w:sz w:val="24"/>
                <w:szCs w:val="24"/>
                <w:lang w:val="uk-UA"/>
              </w:rPr>
              <w:t>Опис послуг</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209A7A3" w14:textId="77777777" w:rsidR="001E2AAD" w:rsidRPr="002E7A80" w:rsidRDefault="001E2AAD">
            <w:pPr>
              <w:spacing w:after="0" w:line="240" w:lineRule="auto"/>
              <w:contextualSpacing/>
              <w:jc w:val="center"/>
              <w:rPr>
                <w:rFonts w:ascii="Times New Roman" w:hAnsi="Times New Roman"/>
                <w:sz w:val="24"/>
                <w:szCs w:val="24"/>
                <w:lang w:val="uk-UA" w:eastAsia="ru-RU"/>
              </w:rPr>
            </w:pPr>
            <w:r w:rsidRPr="002E7A80">
              <w:rPr>
                <w:rFonts w:ascii="Times New Roman" w:eastAsia="Times New Roman" w:hAnsi="Times New Roman"/>
                <w:b/>
                <w:bCs/>
                <w:color w:val="000000"/>
                <w:sz w:val="24"/>
                <w:szCs w:val="24"/>
                <w:lang w:val="uk-UA"/>
              </w:rPr>
              <w:t>Обсяг послуг</w:t>
            </w:r>
          </w:p>
        </w:tc>
      </w:tr>
      <w:tr w:rsidR="001E2AAD" w:rsidRPr="002E7A80" w14:paraId="3B260AD5" w14:textId="77777777" w:rsidTr="001E2AAD">
        <w:tc>
          <w:tcPr>
            <w:tcW w:w="425" w:type="dxa"/>
            <w:tcBorders>
              <w:top w:val="single" w:sz="4" w:space="0" w:color="auto"/>
              <w:left w:val="single" w:sz="4" w:space="0" w:color="auto"/>
              <w:bottom w:val="single" w:sz="4" w:space="0" w:color="auto"/>
              <w:right w:val="single" w:sz="4" w:space="0" w:color="auto"/>
            </w:tcBorders>
            <w:hideMark/>
          </w:tcPr>
          <w:p w14:paraId="5F98FC12" w14:textId="77777777" w:rsidR="001E2AAD" w:rsidRPr="002E7A80" w:rsidRDefault="001E2AAD">
            <w:pPr>
              <w:spacing w:after="0" w:line="240" w:lineRule="auto"/>
              <w:contextualSpacing/>
              <w:jc w:val="center"/>
              <w:rPr>
                <w:rFonts w:ascii="Times New Roman" w:hAnsi="Times New Roman"/>
                <w:sz w:val="24"/>
                <w:szCs w:val="24"/>
                <w:lang w:val="uk-UA" w:eastAsia="ru-RU"/>
              </w:rPr>
            </w:pPr>
            <w:r w:rsidRPr="002E7A80">
              <w:rPr>
                <w:rFonts w:ascii="Times New Roman" w:hAnsi="Times New Roman"/>
                <w:sz w:val="24"/>
                <w:szCs w:val="24"/>
                <w:lang w:val="uk-UA" w:eastAsia="ru-RU"/>
              </w:rPr>
              <w:t>1</w:t>
            </w:r>
          </w:p>
        </w:tc>
        <w:tc>
          <w:tcPr>
            <w:tcW w:w="3118" w:type="dxa"/>
            <w:tcBorders>
              <w:top w:val="single" w:sz="4" w:space="0" w:color="auto"/>
              <w:left w:val="single" w:sz="4" w:space="0" w:color="auto"/>
              <w:bottom w:val="single" w:sz="4" w:space="0" w:color="auto"/>
              <w:right w:val="single" w:sz="4" w:space="0" w:color="auto"/>
            </w:tcBorders>
          </w:tcPr>
          <w:p w14:paraId="0B0B311C" w14:textId="38BF9FD2" w:rsidR="001E2AAD" w:rsidRPr="002E7A80" w:rsidRDefault="001E2AAD">
            <w:pPr>
              <w:spacing w:after="0" w:line="240" w:lineRule="auto"/>
              <w:contextualSpacing/>
              <w:jc w:val="both"/>
              <w:rPr>
                <w:rFonts w:ascii="Times New Roman" w:eastAsia="Times New Roman" w:hAnsi="Times New Roman"/>
                <w:color w:val="000000"/>
                <w:sz w:val="24"/>
                <w:szCs w:val="24"/>
                <w:lang w:val="uk-UA"/>
              </w:rPr>
            </w:pPr>
            <w:r w:rsidRPr="002E7A80">
              <w:rPr>
                <w:rFonts w:ascii="Times New Roman" w:hAnsi="Times New Roman"/>
                <w:sz w:val="24"/>
                <w:szCs w:val="24"/>
                <w:lang w:val="uk-UA"/>
              </w:rPr>
              <w:t xml:space="preserve">Послуги з розробки, впровадження, проведення атестації комплексу технічного захисту інформації на об'єкті інформаційної діяльності ГУ ДПС </w:t>
            </w:r>
            <w:r w:rsidR="006455AE">
              <w:rPr>
                <w:rFonts w:ascii="Times New Roman" w:hAnsi="Times New Roman"/>
                <w:sz w:val="24"/>
                <w:szCs w:val="24"/>
                <w:lang w:val="uk-UA"/>
              </w:rPr>
              <w:t xml:space="preserve">у Житомирській області </w:t>
            </w:r>
          </w:p>
          <w:p w14:paraId="4767A83C" w14:textId="77777777" w:rsidR="001E2AAD" w:rsidRPr="002E7A80" w:rsidRDefault="001E2AAD">
            <w:pPr>
              <w:spacing w:after="0" w:line="240" w:lineRule="auto"/>
              <w:contextualSpacing/>
              <w:jc w:val="both"/>
              <w:rPr>
                <w:rFonts w:ascii="Times New Roman" w:eastAsia="Times New Roman" w:hAnsi="Times New Roman"/>
                <w:color w:val="000000"/>
                <w:sz w:val="24"/>
                <w:szCs w:val="24"/>
                <w:lang w:val="uk-UA"/>
              </w:rPr>
            </w:pPr>
          </w:p>
          <w:p w14:paraId="6EADCDF3" w14:textId="77777777" w:rsidR="001E2AAD" w:rsidRPr="002E7A80" w:rsidRDefault="001E2AAD">
            <w:pPr>
              <w:spacing w:after="0" w:line="240" w:lineRule="auto"/>
              <w:ind w:firstLine="24"/>
              <w:contextualSpacing/>
              <w:jc w:val="both"/>
              <w:rPr>
                <w:rFonts w:ascii="Times New Roman" w:hAnsi="Times New Roman"/>
                <w:sz w:val="24"/>
                <w:szCs w:val="24"/>
                <w:lang w:val="uk-UA" w:eastAsia="ru-RU"/>
              </w:rPr>
            </w:pPr>
          </w:p>
        </w:tc>
        <w:tc>
          <w:tcPr>
            <w:tcW w:w="5136" w:type="dxa"/>
            <w:tcBorders>
              <w:top w:val="single" w:sz="4" w:space="0" w:color="auto"/>
              <w:left w:val="single" w:sz="4" w:space="0" w:color="auto"/>
              <w:bottom w:val="single" w:sz="4" w:space="0" w:color="auto"/>
              <w:right w:val="single" w:sz="4" w:space="0" w:color="auto"/>
            </w:tcBorders>
            <w:vAlign w:val="center"/>
          </w:tcPr>
          <w:p w14:paraId="1CC2E069" w14:textId="5C7ECB2E" w:rsidR="001E2AAD" w:rsidRPr="002E7A80" w:rsidRDefault="001E2AAD" w:rsidP="001E2AAD">
            <w:pPr>
              <w:pStyle w:val="a6"/>
              <w:numPr>
                <w:ilvl w:val="0"/>
                <w:numId w:val="18"/>
              </w:numPr>
              <w:spacing w:after="0" w:line="240" w:lineRule="auto"/>
              <w:jc w:val="both"/>
              <w:rPr>
                <w:rFonts w:ascii="Times New Roman" w:eastAsia="Times New Roman" w:hAnsi="Times New Roman" w:cs="Times New Roman CYR"/>
                <w:sz w:val="24"/>
                <w:szCs w:val="24"/>
              </w:rPr>
            </w:pPr>
            <w:r w:rsidRPr="002E7A80">
              <w:rPr>
                <w:rFonts w:ascii="Times New Roman" w:eastAsia="Times New Roman" w:hAnsi="Times New Roman" w:cs="Times New Roman CYR"/>
                <w:sz w:val="24"/>
                <w:szCs w:val="24"/>
              </w:rPr>
              <w:t xml:space="preserve">Проведення спеціальних досліджень об’єкту інформаційної діяльності з метою виявлення можливості створення технічних каналів витоку </w:t>
            </w:r>
            <w:proofErr w:type="spellStart"/>
            <w:r w:rsidRPr="002E7A80">
              <w:rPr>
                <w:rFonts w:ascii="Times New Roman" w:eastAsia="Times New Roman" w:hAnsi="Times New Roman" w:cs="Times New Roman CYR"/>
                <w:sz w:val="24"/>
                <w:szCs w:val="24"/>
              </w:rPr>
              <w:t>мовної</w:t>
            </w:r>
            <w:proofErr w:type="spellEnd"/>
            <w:r w:rsidRPr="002E7A80">
              <w:rPr>
                <w:rFonts w:ascii="Times New Roman" w:eastAsia="Times New Roman" w:hAnsi="Times New Roman" w:cs="Times New Roman CYR"/>
                <w:sz w:val="24"/>
                <w:szCs w:val="24"/>
              </w:rPr>
              <w:t xml:space="preserve"> інформації.</w:t>
            </w:r>
          </w:p>
          <w:p w14:paraId="7B27DCCE" w14:textId="56B7FD7E" w:rsidR="001E2AAD" w:rsidRPr="002E7A80" w:rsidRDefault="001E2AAD" w:rsidP="001E2AAD">
            <w:pPr>
              <w:pStyle w:val="a6"/>
              <w:numPr>
                <w:ilvl w:val="0"/>
                <w:numId w:val="18"/>
              </w:numPr>
              <w:spacing w:after="0" w:line="240" w:lineRule="auto"/>
              <w:jc w:val="both"/>
              <w:rPr>
                <w:rFonts w:ascii="Times New Roman" w:eastAsia="Times New Roman" w:hAnsi="Times New Roman" w:cs="Times New Roman CYR"/>
                <w:sz w:val="24"/>
                <w:szCs w:val="24"/>
              </w:rPr>
            </w:pPr>
            <w:r w:rsidRPr="002E7A80">
              <w:rPr>
                <w:rFonts w:ascii="Times New Roman" w:eastAsia="Times New Roman" w:hAnsi="Times New Roman" w:cs="Times New Roman CYR"/>
                <w:sz w:val="24"/>
                <w:szCs w:val="24"/>
              </w:rPr>
              <w:t xml:space="preserve">Визначення вимог для створення </w:t>
            </w:r>
            <w:r w:rsidRPr="002E7A80">
              <w:rPr>
                <w:rFonts w:ascii="Times New Roman" w:hAnsi="Times New Roman"/>
                <w:sz w:val="24"/>
                <w:szCs w:val="24"/>
              </w:rPr>
              <w:t xml:space="preserve">комплексу технічного захисту інформації (далі – комплекс ТЗІ). Розробка технічного завдання на створення комплексу ТЗІ. </w:t>
            </w:r>
          </w:p>
          <w:p w14:paraId="434EC1AC" w14:textId="391D37B3" w:rsidR="001E2AAD" w:rsidRPr="002E7A80" w:rsidRDefault="001E2AAD" w:rsidP="001E2AAD">
            <w:pPr>
              <w:pStyle w:val="a6"/>
              <w:numPr>
                <w:ilvl w:val="0"/>
                <w:numId w:val="18"/>
              </w:numPr>
              <w:spacing w:after="0" w:line="240" w:lineRule="auto"/>
              <w:jc w:val="both"/>
              <w:rPr>
                <w:rFonts w:ascii="Times New Roman" w:hAnsi="Times New Roman"/>
                <w:bCs/>
                <w:color w:val="000000"/>
                <w:spacing w:val="6"/>
                <w:sz w:val="24"/>
                <w:szCs w:val="24"/>
              </w:rPr>
            </w:pPr>
            <w:r w:rsidRPr="002E7A80">
              <w:rPr>
                <w:rFonts w:ascii="Times New Roman" w:eastAsia="Times New Roman" w:hAnsi="Times New Roman" w:cs="Times New Roman CYR"/>
                <w:sz w:val="24"/>
                <w:szCs w:val="24"/>
              </w:rPr>
              <w:t xml:space="preserve">Монтаж на об’єкті інформаційної діяльності, призначеному для озвучування інформації, що становить державну таємницю, засобів захисту відповідно до Таблиці 2. </w:t>
            </w:r>
            <w:r w:rsidRPr="002E7A80">
              <w:rPr>
                <w:rFonts w:ascii="Times New Roman" w:hAnsi="Times New Roman"/>
                <w:bCs/>
                <w:color w:val="000000"/>
                <w:spacing w:val="6"/>
                <w:sz w:val="24"/>
                <w:szCs w:val="24"/>
              </w:rPr>
              <w:t xml:space="preserve"> </w:t>
            </w:r>
          </w:p>
          <w:p w14:paraId="3F68C09F" w14:textId="039AB45B" w:rsidR="001E2AAD" w:rsidRPr="002E7A80" w:rsidRDefault="001E2AAD" w:rsidP="001E2AAD">
            <w:pPr>
              <w:pStyle w:val="a6"/>
              <w:numPr>
                <w:ilvl w:val="0"/>
                <w:numId w:val="18"/>
              </w:numPr>
              <w:spacing w:after="0" w:line="240" w:lineRule="auto"/>
              <w:jc w:val="both"/>
              <w:rPr>
                <w:rFonts w:ascii="Times New Roman" w:hAnsi="Times New Roman"/>
                <w:bCs/>
                <w:color w:val="000000"/>
                <w:spacing w:val="6"/>
                <w:sz w:val="24"/>
                <w:szCs w:val="24"/>
              </w:rPr>
            </w:pPr>
            <w:r w:rsidRPr="002E7A80">
              <w:rPr>
                <w:rFonts w:ascii="Times New Roman" w:hAnsi="Times New Roman"/>
                <w:bCs/>
                <w:color w:val="000000"/>
                <w:spacing w:val="6"/>
                <w:sz w:val="24"/>
                <w:szCs w:val="24"/>
              </w:rPr>
              <w:t xml:space="preserve">Складання програми та методики атестації </w:t>
            </w:r>
            <w:r w:rsidRPr="002E7A80">
              <w:rPr>
                <w:rFonts w:ascii="Times New Roman" w:hAnsi="Times New Roman"/>
                <w:sz w:val="24"/>
                <w:szCs w:val="24"/>
              </w:rPr>
              <w:t>комплексу ТЗІ</w:t>
            </w:r>
            <w:r w:rsidRPr="002E7A80">
              <w:rPr>
                <w:rFonts w:ascii="Times New Roman" w:hAnsi="Times New Roman"/>
                <w:bCs/>
                <w:color w:val="000000"/>
                <w:spacing w:val="6"/>
                <w:sz w:val="24"/>
                <w:szCs w:val="24"/>
              </w:rPr>
              <w:t>.</w:t>
            </w:r>
          </w:p>
          <w:p w14:paraId="30B26523" w14:textId="560B52E1" w:rsidR="001E2AAD" w:rsidRPr="002E7A80" w:rsidRDefault="001E2AAD" w:rsidP="001E2AAD">
            <w:pPr>
              <w:pStyle w:val="a6"/>
              <w:numPr>
                <w:ilvl w:val="0"/>
                <w:numId w:val="18"/>
              </w:numPr>
              <w:spacing w:after="0" w:line="240" w:lineRule="auto"/>
              <w:jc w:val="both"/>
              <w:rPr>
                <w:rFonts w:ascii="Times New Roman" w:hAnsi="Times New Roman"/>
                <w:bCs/>
                <w:color w:val="000000"/>
                <w:spacing w:val="6"/>
                <w:sz w:val="24"/>
                <w:szCs w:val="24"/>
              </w:rPr>
            </w:pPr>
            <w:r w:rsidRPr="002E7A80">
              <w:rPr>
                <w:rFonts w:ascii="Times New Roman" w:hAnsi="Times New Roman"/>
                <w:bCs/>
                <w:color w:val="000000"/>
                <w:spacing w:val="6"/>
                <w:sz w:val="24"/>
                <w:szCs w:val="24"/>
              </w:rPr>
              <w:t xml:space="preserve">Проведення інструментального контролю захищеності </w:t>
            </w:r>
            <w:proofErr w:type="spellStart"/>
            <w:r w:rsidRPr="002E7A80">
              <w:rPr>
                <w:rFonts w:ascii="Times New Roman" w:hAnsi="Times New Roman"/>
                <w:bCs/>
                <w:color w:val="000000"/>
                <w:spacing w:val="6"/>
                <w:sz w:val="24"/>
                <w:szCs w:val="24"/>
              </w:rPr>
              <w:t>мовної</w:t>
            </w:r>
            <w:proofErr w:type="spellEnd"/>
            <w:r w:rsidRPr="002E7A80">
              <w:rPr>
                <w:rFonts w:ascii="Times New Roman" w:hAnsi="Times New Roman"/>
                <w:bCs/>
                <w:color w:val="000000"/>
                <w:spacing w:val="6"/>
                <w:sz w:val="24"/>
                <w:szCs w:val="24"/>
              </w:rPr>
              <w:t xml:space="preserve"> інформації від витоку технічними каналами. Оцінка захищеності </w:t>
            </w:r>
            <w:proofErr w:type="spellStart"/>
            <w:r w:rsidRPr="002E7A80">
              <w:rPr>
                <w:rFonts w:ascii="Times New Roman" w:hAnsi="Times New Roman"/>
                <w:bCs/>
                <w:color w:val="000000"/>
                <w:spacing w:val="6"/>
                <w:sz w:val="24"/>
                <w:szCs w:val="24"/>
              </w:rPr>
              <w:t>мовної</w:t>
            </w:r>
            <w:proofErr w:type="spellEnd"/>
            <w:r w:rsidRPr="002E7A80">
              <w:rPr>
                <w:rFonts w:ascii="Times New Roman" w:hAnsi="Times New Roman"/>
                <w:bCs/>
                <w:color w:val="000000"/>
                <w:spacing w:val="6"/>
                <w:sz w:val="24"/>
                <w:szCs w:val="24"/>
              </w:rPr>
              <w:t xml:space="preserve"> інформації від витоку акустичними та </w:t>
            </w:r>
            <w:proofErr w:type="spellStart"/>
            <w:r w:rsidRPr="002E7A80">
              <w:rPr>
                <w:rFonts w:ascii="Times New Roman" w:hAnsi="Times New Roman"/>
                <w:bCs/>
                <w:color w:val="000000"/>
                <w:spacing w:val="6"/>
                <w:sz w:val="24"/>
                <w:szCs w:val="24"/>
              </w:rPr>
              <w:t>віброакустичними</w:t>
            </w:r>
            <w:proofErr w:type="spellEnd"/>
            <w:r w:rsidRPr="002E7A80">
              <w:rPr>
                <w:rFonts w:ascii="Times New Roman" w:hAnsi="Times New Roman"/>
                <w:bCs/>
                <w:color w:val="000000"/>
                <w:spacing w:val="6"/>
                <w:sz w:val="24"/>
                <w:szCs w:val="24"/>
              </w:rPr>
              <w:t xml:space="preserve"> каналами, з урахуванням встановлених на об’єкті інформаційної діяльності засобів ТЗІ. </w:t>
            </w:r>
          </w:p>
          <w:p w14:paraId="46DEAD3B" w14:textId="3DEF5B3F" w:rsidR="001E2AAD" w:rsidRPr="002E7A80" w:rsidRDefault="001E2AAD" w:rsidP="001E2AAD">
            <w:pPr>
              <w:pStyle w:val="a6"/>
              <w:numPr>
                <w:ilvl w:val="0"/>
                <w:numId w:val="18"/>
              </w:numPr>
              <w:spacing w:after="0" w:line="240" w:lineRule="auto"/>
              <w:jc w:val="both"/>
              <w:rPr>
                <w:rFonts w:ascii="Times New Roman" w:eastAsia="Times New Roman" w:hAnsi="Times New Roman"/>
                <w:color w:val="000000"/>
                <w:sz w:val="24"/>
                <w:szCs w:val="24"/>
              </w:rPr>
            </w:pPr>
            <w:r w:rsidRPr="002E7A80">
              <w:rPr>
                <w:rFonts w:ascii="Times New Roman" w:hAnsi="Times New Roman"/>
                <w:bCs/>
                <w:color w:val="000000"/>
                <w:spacing w:val="6"/>
                <w:sz w:val="24"/>
                <w:szCs w:val="24"/>
              </w:rPr>
              <w:t xml:space="preserve">Оформлення звітних матеріалів за результатами інструментального контролю захищеності </w:t>
            </w:r>
            <w:proofErr w:type="spellStart"/>
            <w:r w:rsidRPr="002E7A80">
              <w:rPr>
                <w:rFonts w:ascii="Times New Roman" w:hAnsi="Times New Roman"/>
                <w:bCs/>
                <w:color w:val="000000"/>
                <w:spacing w:val="6"/>
                <w:sz w:val="24"/>
                <w:szCs w:val="24"/>
              </w:rPr>
              <w:t>мовної</w:t>
            </w:r>
            <w:proofErr w:type="spellEnd"/>
            <w:r w:rsidRPr="002E7A80">
              <w:rPr>
                <w:rFonts w:ascii="Times New Roman" w:hAnsi="Times New Roman"/>
                <w:bCs/>
                <w:color w:val="000000"/>
                <w:spacing w:val="6"/>
                <w:sz w:val="24"/>
                <w:szCs w:val="24"/>
              </w:rPr>
              <w:t xml:space="preserve"> інформації.</w:t>
            </w:r>
          </w:p>
          <w:p w14:paraId="67A88F24" w14:textId="5E57C2BC" w:rsidR="001E2AAD" w:rsidRPr="002E7A80" w:rsidRDefault="001E2AAD" w:rsidP="001E2AAD">
            <w:pPr>
              <w:pStyle w:val="a6"/>
              <w:numPr>
                <w:ilvl w:val="0"/>
                <w:numId w:val="18"/>
              </w:numPr>
              <w:spacing w:after="0" w:line="240" w:lineRule="auto"/>
              <w:jc w:val="both"/>
              <w:rPr>
                <w:rFonts w:ascii="Times New Roman" w:eastAsia="Times New Roman" w:hAnsi="Times New Roman"/>
                <w:color w:val="000000"/>
                <w:sz w:val="24"/>
                <w:szCs w:val="24"/>
              </w:rPr>
            </w:pPr>
            <w:r w:rsidRPr="002E7A80">
              <w:rPr>
                <w:rFonts w:ascii="Times New Roman" w:eastAsia="Times New Roman" w:hAnsi="Times New Roman"/>
                <w:color w:val="000000"/>
                <w:sz w:val="24"/>
                <w:szCs w:val="24"/>
              </w:rPr>
              <w:t xml:space="preserve">Проведення атестації </w:t>
            </w:r>
            <w:r w:rsidRPr="002E7A80">
              <w:rPr>
                <w:rFonts w:ascii="Times New Roman" w:hAnsi="Times New Roman"/>
                <w:sz w:val="24"/>
                <w:szCs w:val="24"/>
              </w:rPr>
              <w:t>комплексу ТЗІ</w:t>
            </w:r>
            <w:r w:rsidRPr="002E7A80">
              <w:rPr>
                <w:rFonts w:ascii="Times New Roman" w:eastAsia="Times New Roman" w:hAnsi="Times New Roman"/>
                <w:color w:val="000000"/>
                <w:sz w:val="24"/>
                <w:szCs w:val="24"/>
              </w:rPr>
              <w:t xml:space="preserve"> </w:t>
            </w:r>
            <w:proofErr w:type="spellStart"/>
            <w:r w:rsidRPr="002E7A80">
              <w:rPr>
                <w:rFonts w:ascii="Times New Roman" w:eastAsia="Times New Roman" w:hAnsi="Times New Roman"/>
                <w:color w:val="000000"/>
                <w:sz w:val="24"/>
                <w:szCs w:val="24"/>
              </w:rPr>
              <w:t>мовної</w:t>
            </w:r>
            <w:proofErr w:type="spellEnd"/>
            <w:r w:rsidRPr="002E7A80">
              <w:rPr>
                <w:rFonts w:ascii="Times New Roman" w:eastAsia="Times New Roman" w:hAnsi="Times New Roman"/>
                <w:color w:val="000000"/>
                <w:sz w:val="24"/>
                <w:szCs w:val="24"/>
              </w:rPr>
              <w:t xml:space="preserve"> інформації. Розробка та складання паспорту на </w:t>
            </w:r>
            <w:r w:rsidRPr="002E7A80">
              <w:rPr>
                <w:rFonts w:ascii="Times New Roman" w:hAnsi="Times New Roman"/>
                <w:sz w:val="24"/>
                <w:szCs w:val="24"/>
              </w:rPr>
              <w:t>комплекс ТЗІ</w:t>
            </w:r>
            <w:r w:rsidRPr="002E7A80">
              <w:rPr>
                <w:rFonts w:ascii="Times New Roman" w:eastAsia="Times New Roman" w:hAnsi="Times New Roman"/>
                <w:color w:val="000000"/>
                <w:sz w:val="24"/>
                <w:szCs w:val="24"/>
              </w:rPr>
              <w:t xml:space="preserve"> </w:t>
            </w:r>
            <w:proofErr w:type="spellStart"/>
            <w:r w:rsidRPr="002E7A80">
              <w:rPr>
                <w:rFonts w:ascii="Times New Roman" w:eastAsia="Times New Roman" w:hAnsi="Times New Roman"/>
                <w:color w:val="000000"/>
                <w:sz w:val="24"/>
                <w:szCs w:val="24"/>
              </w:rPr>
              <w:t>мовної</w:t>
            </w:r>
            <w:proofErr w:type="spellEnd"/>
            <w:r w:rsidRPr="002E7A80">
              <w:rPr>
                <w:rFonts w:ascii="Times New Roman" w:eastAsia="Times New Roman" w:hAnsi="Times New Roman"/>
                <w:color w:val="000000"/>
                <w:sz w:val="24"/>
                <w:szCs w:val="24"/>
              </w:rPr>
              <w:t xml:space="preserve"> інформації з обмеженим доступом, що циркулює на </w:t>
            </w:r>
            <w:r w:rsidRPr="002E7A80">
              <w:rPr>
                <w:rFonts w:ascii="Times New Roman" w:hAnsi="Times New Roman"/>
                <w:bCs/>
                <w:color w:val="000000"/>
                <w:spacing w:val="6"/>
                <w:sz w:val="24"/>
                <w:szCs w:val="24"/>
              </w:rPr>
              <w:t>об’єкті інформаційної діяльності</w:t>
            </w:r>
            <w:r w:rsidRPr="002E7A80">
              <w:rPr>
                <w:rFonts w:ascii="Times New Roman" w:eastAsia="Times New Roman" w:hAnsi="Times New Roman"/>
                <w:color w:val="000000"/>
                <w:sz w:val="24"/>
                <w:szCs w:val="24"/>
              </w:rPr>
              <w:t xml:space="preserve">. Підготовка припису на експлуатацію </w:t>
            </w:r>
            <w:r w:rsidRPr="002E7A80">
              <w:rPr>
                <w:rFonts w:ascii="Times New Roman" w:hAnsi="Times New Roman"/>
                <w:bCs/>
                <w:color w:val="000000"/>
                <w:spacing w:val="6"/>
                <w:sz w:val="24"/>
                <w:szCs w:val="24"/>
              </w:rPr>
              <w:t>об’єкту інформаційної діяльності</w:t>
            </w:r>
            <w:r w:rsidRPr="002E7A80">
              <w:rPr>
                <w:rFonts w:ascii="Times New Roman" w:eastAsia="Times New Roman" w:hAnsi="Times New Roman"/>
                <w:color w:val="000000"/>
                <w:sz w:val="24"/>
                <w:szCs w:val="24"/>
              </w:rPr>
              <w:t xml:space="preserve">. </w:t>
            </w:r>
          </w:p>
          <w:p w14:paraId="488848B2" w14:textId="09F6EE83" w:rsidR="001E2AAD" w:rsidRPr="002E7A80" w:rsidRDefault="001E2AAD" w:rsidP="001E2AAD">
            <w:pPr>
              <w:pStyle w:val="a6"/>
              <w:numPr>
                <w:ilvl w:val="0"/>
                <w:numId w:val="18"/>
              </w:numPr>
              <w:spacing w:after="0" w:line="240" w:lineRule="auto"/>
              <w:jc w:val="both"/>
              <w:rPr>
                <w:rFonts w:ascii="Times New Roman" w:eastAsia="Times New Roman" w:hAnsi="Times New Roman"/>
                <w:color w:val="000000"/>
                <w:sz w:val="24"/>
                <w:szCs w:val="24"/>
              </w:rPr>
            </w:pPr>
            <w:r w:rsidRPr="002E7A80">
              <w:rPr>
                <w:rFonts w:ascii="Times New Roman" w:eastAsia="Times New Roman" w:hAnsi="Times New Roman"/>
                <w:color w:val="000000"/>
                <w:sz w:val="24"/>
                <w:szCs w:val="24"/>
              </w:rPr>
              <w:t xml:space="preserve">Розробка акту атестації </w:t>
            </w:r>
            <w:r w:rsidRPr="002E7A80">
              <w:rPr>
                <w:rFonts w:ascii="Times New Roman" w:hAnsi="Times New Roman"/>
                <w:sz w:val="24"/>
                <w:szCs w:val="24"/>
              </w:rPr>
              <w:t>комплексу ТЗІ</w:t>
            </w:r>
            <w:r w:rsidRPr="002E7A80">
              <w:rPr>
                <w:rFonts w:ascii="Times New Roman" w:eastAsia="Times New Roman" w:hAnsi="Times New Roman"/>
                <w:color w:val="000000"/>
                <w:sz w:val="24"/>
                <w:szCs w:val="24"/>
              </w:rPr>
              <w:t xml:space="preserve"> та реєстрація його в Адміністрації Державної служби спеціального зв’язку та захисту </w:t>
            </w:r>
            <w:r w:rsidRPr="002E7A80">
              <w:rPr>
                <w:rFonts w:ascii="Times New Roman" w:eastAsia="Times New Roman" w:hAnsi="Times New Roman"/>
                <w:color w:val="000000"/>
                <w:sz w:val="24"/>
                <w:szCs w:val="24"/>
              </w:rPr>
              <w:lastRenderedPageBreak/>
              <w:t>інформації</w:t>
            </w:r>
          </w:p>
          <w:p w14:paraId="2F59AEBB" w14:textId="77777777" w:rsidR="001E2AAD" w:rsidRPr="002E7A80" w:rsidRDefault="001E2AAD">
            <w:pPr>
              <w:spacing w:after="0" w:line="240" w:lineRule="auto"/>
              <w:ind w:firstLine="24"/>
              <w:contextualSpacing/>
              <w:jc w:val="both"/>
              <w:rPr>
                <w:rFonts w:ascii="Times New Roman" w:eastAsia="Times New Roman" w:hAnsi="Times New Roman"/>
                <w:color w:val="000000"/>
                <w:sz w:val="24"/>
                <w:szCs w:val="24"/>
                <w:lang w:val="uk-UA"/>
              </w:rPr>
            </w:pPr>
          </w:p>
        </w:tc>
        <w:tc>
          <w:tcPr>
            <w:tcW w:w="1416" w:type="dxa"/>
            <w:tcBorders>
              <w:top w:val="single" w:sz="4" w:space="0" w:color="auto"/>
              <w:left w:val="single" w:sz="4" w:space="0" w:color="auto"/>
              <w:bottom w:val="single" w:sz="4" w:space="0" w:color="auto"/>
              <w:right w:val="single" w:sz="4" w:space="0" w:color="auto"/>
            </w:tcBorders>
            <w:vAlign w:val="center"/>
            <w:hideMark/>
          </w:tcPr>
          <w:p w14:paraId="1E90FC26" w14:textId="77777777" w:rsidR="001E2AAD" w:rsidRPr="002E7A80" w:rsidRDefault="001E2AAD">
            <w:pPr>
              <w:spacing w:after="0" w:line="240" w:lineRule="auto"/>
              <w:jc w:val="center"/>
              <w:rPr>
                <w:rFonts w:ascii="Times New Roman" w:hAnsi="Times New Roman"/>
                <w:sz w:val="24"/>
                <w:szCs w:val="24"/>
                <w:lang w:val="uk-UA" w:eastAsia="ru-RU"/>
              </w:rPr>
            </w:pPr>
            <w:r w:rsidRPr="002E7A80">
              <w:rPr>
                <w:rFonts w:ascii="Times New Roman" w:hAnsi="Times New Roman"/>
                <w:sz w:val="24"/>
                <w:szCs w:val="24"/>
                <w:lang w:val="uk-UA" w:eastAsia="ru-RU"/>
              </w:rPr>
              <w:lastRenderedPageBreak/>
              <w:t>1 послуга</w:t>
            </w:r>
          </w:p>
        </w:tc>
      </w:tr>
    </w:tbl>
    <w:p w14:paraId="3D7A5CBA" w14:textId="77777777" w:rsidR="001E2AAD" w:rsidRPr="002E7A80" w:rsidRDefault="001E2AAD" w:rsidP="001E2AAD">
      <w:pPr>
        <w:widowControl w:val="0"/>
        <w:spacing w:after="0" w:line="240" w:lineRule="auto"/>
        <w:ind w:right="-144" w:firstLine="567"/>
        <w:jc w:val="both"/>
        <w:rPr>
          <w:rFonts w:ascii="Times New Roman" w:eastAsia="Times New Roman" w:hAnsi="Times New Roman" w:cs="Times New Roman"/>
          <w:sz w:val="24"/>
          <w:szCs w:val="24"/>
          <w:lang w:val="uk-UA"/>
        </w:rPr>
      </w:pPr>
    </w:p>
    <w:p w14:paraId="1A443320" w14:textId="77777777" w:rsidR="001E2AAD" w:rsidRPr="002E7A80" w:rsidRDefault="001E2AAD" w:rsidP="001E2AAD">
      <w:pPr>
        <w:widowControl w:val="0"/>
        <w:spacing w:after="0" w:line="240" w:lineRule="auto"/>
        <w:ind w:right="-144" w:firstLine="567"/>
        <w:jc w:val="both"/>
        <w:rPr>
          <w:rFonts w:ascii="Times New Roman" w:eastAsia="Times New Roman" w:hAnsi="Times New Roman" w:cs="Times New Roman"/>
          <w:sz w:val="24"/>
          <w:szCs w:val="24"/>
          <w:lang w:val="uk-UA"/>
        </w:rPr>
      </w:pPr>
    </w:p>
    <w:p w14:paraId="739E0CF2" w14:textId="77777777" w:rsidR="001E2AAD" w:rsidRPr="002E7A80" w:rsidRDefault="001E2AAD" w:rsidP="001E2AAD">
      <w:pPr>
        <w:widowControl w:val="0"/>
        <w:spacing w:after="0" w:line="240" w:lineRule="auto"/>
        <w:ind w:right="-144" w:firstLine="567"/>
        <w:jc w:val="both"/>
        <w:rPr>
          <w:rFonts w:ascii="Times New Roman" w:eastAsia="Times New Roman" w:hAnsi="Times New Roman" w:cs="Times New Roman"/>
          <w:color w:val="000000"/>
          <w:sz w:val="24"/>
          <w:szCs w:val="24"/>
          <w:lang w:val="uk-UA" w:eastAsia="ru-RU"/>
        </w:rPr>
      </w:pPr>
      <w:r w:rsidRPr="002E7A80">
        <w:rPr>
          <w:rFonts w:ascii="Times New Roman" w:eastAsia="Times New Roman" w:hAnsi="Times New Roman" w:cs="Times New Roman"/>
          <w:sz w:val="24"/>
          <w:szCs w:val="24"/>
          <w:lang w:val="uk-UA"/>
        </w:rPr>
        <w:t xml:space="preserve">2. </w:t>
      </w:r>
      <w:r w:rsidRPr="002E7A80">
        <w:rPr>
          <w:rFonts w:ascii="Times New Roman" w:eastAsia="Times New Roman" w:hAnsi="Times New Roman" w:cs="Times New Roman"/>
          <w:b/>
          <w:color w:val="000000"/>
          <w:sz w:val="24"/>
          <w:szCs w:val="24"/>
          <w:lang w:val="uk-UA" w:eastAsia="ru-RU"/>
        </w:rPr>
        <w:t>Вимоги до виконання (надання) послуг</w:t>
      </w:r>
      <w:r w:rsidRPr="002E7A80">
        <w:rPr>
          <w:rFonts w:ascii="Times New Roman" w:eastAsia="Times New Roman" w:hAnsi="Times New Roman" w:cs="Times New Roman"/>
          <w:color w:val="000000"/>
          <w:sz w:val="24"/>
          <w:szCs w:val="24"/>
          <w:lang w:val="uk-UA" w:eastAsia="ru-RU"/>
        </w:rPr>
        <w:t xml:space="preserve">: </w:t>
      </w:r>
    </w:p>
    <w:p w14:paraId="11638718" w14:textId="77777777" w:rsidR="001E2AAD" w:rsidRPr="002E7A80" w:rsidRDefault="001E2AAD" w:rsidP="001E2AAD">
      <w:pPr>
        <w:spacing w:after="0" w:line="0" w:lineRule="atLeast"/>
        <w:ind w:firstLine="567"/>
        <w:jc w:val="both"/>
        <w:rPr>
          <w:rFonts w:ascii="Times New Roman" w:eastAsia="Times New Roman" w:hAnsi="Times New Roman"/>
          <w:bCs/>
          <w:iCs/>
          <w:sz w:val="24"/>
          <w:szCs w:val="24"/>
          <w:lang w:val="uk-UA"/>
        </w:rPr>
      </w:pPr>
      <w:r w:rsidRPr="002E7A80">
        <w:rPr>
          <w:rFonts w:ascii="Times New Roman" w:eastAsia="Times New Roman" w:hAnsi="Times New Roman"/>
          <w:bCs/>
          <w:iCs/>
          <w:sz w:val="24"/>
          <w:szCs w:val="24"/>
          <w:lang w:val="uk-UA"/>
        </w:rPr>
        <w:t>2.1. Послуги технічного захисту інформації повинні надаватися відповідно до чинних в Україні законодавчих та нормативно-правових актів у сфері технічного захисту інформації, зокрема:</w:t>
      </w:r>
    </w:p>
    <w:p w14:paraId="32425BD7" w14:textId="77777777" w:rsidR="001E2AAD" w:rsidRPr="002E7A80" w:rsidRDefault="001E2AAD" w:rsidP="001E2AAD">
      <w:pPr>
        <w:spacing w:after="0" w:line="0" w:lineRule="atLeast"/>
        <w:ind w:firstLine="567"/>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Положення про технічний захист інформації в Україні;</w:t>
      </w:r>
    </w:p>
    <w:p w14:paraId="36CA22D2" w14:textId="77777777" w:rsidR="001E2AAD" w:rsidRPr="002E7A80" w:rsidRDefault="001E2AAD" w:rsidP="001E2AAD">
      <w:pPr>
        <w:spacing w:after="0" w:line="0" w:lineRule="atLeast"/>
        <w:ind w:firstLine="567"/>
        <w:jc w:val="both"/>
        <w:rPr>
          <w:rFonts w:ascii="Times New Roman CYR" w:eastAsia="Times New Roman" w:hAnsi="Times New Roman CYR" w:cs="Times New Roman CYR"/>
          <w:sz w:val="24"/>
          <w:szCs w:val="24"/>
          <w:lang w:val="uk-UA"/>
        </w:rPr>
      </w:pPr>
      <w:r w:rsidRPr="002E7A80">
        <w:rPr>
          <w:rFonts w:ascii="Times New Roman" w:eastAsia="Times New Roman" w:hAnsi="Times New Roman" w:cs="Times New Roman CYR"/>
          <w:sz w:val="24"/>
          <w:szCs w:val="24"/>
          <w:lang w:val="uk-UA"/>
        </w:rPr>
        <w:t>- Наказу Адміністрації Державної служби спеціального зв’язку та захисту інформації України від 16.01.2023 № 01т, зареєстрованого в Міністерстві юстиції України 23.01.2023 за № 147/39203;</w:t>
      </w:r>
    </w:p>
    <w:p w14:paraId="03A6925B" w14:textId="77777777" w:rsidR="001E2AAD" w:rsidRPr="002E7A80" w:rsidRDefault="001E2AAD" w:rsidP="001E2AAD">
      <w:pPr>
        <w:spacing w:after="0" w:line="240" w:lineRule="auto"/>
        <w:ind w:firstLine="567"/>
        <w:contextualSpacing/>
        <w:jc w:val="both"/>
        <w:rPr>
          <w:rFonts w:ascii="Times New Roman" w:eastAsia="Times New Roman" w:hAnsi="Times New Roman"/>
          <w:color w:val="000000"/>
          <w:w w:val="105"/>
          <w:sz w:val="24"/>
          <w:szCs w:val="24"/>
          <w:lang w:val="uk-UA"/>
        </w:rPr>
      </w:pPr>
      <w:r w:rsidRPr="002E7A80">
        <w:rPr>
          <w:rFonts w:ascii="Times New Roman" w:eastAsia="Times New Roman" w:hAnsi="Times New Roman"/>
          <w:color w:val="000000"/>
          <w:w w:val="105"/>
          <w:sz w:val="24"/>
          <w:szCs w:val="24"/>
          <w:lang w:val="uk-UA"/>
        </w:rPr>
        <w:t>- ДСТУ 3396.0-96 «Захист інформації. Технічний захист інформації. Основні положення»;</w:t>
      </w:r>
    </w:p>
    <w:p w14:paraId="28496C26" w14:textId="77777777" w:rsidR="001E2AAD" w:rsidRPr="002E7A80" w:rsidRDefault="001E2AAD" w:rsidP="001E2AAD">
      <w:pPr>
        <w:spacing w:after="0" w:line="100" w:lineRule="atLeast"/>
        <w:ind w:firstLine="567"/>
        <w:contextualSpacing/>
        <w:jc w:val="both"/>
        <w:rPr>
          <w:rFonts w:ascii="Times New Roman" w:eastAsia="Times New Roman" w:hAnsi="Times New Roman"/>
          <w:color w:val="000000"/>
          <w:w w:val="105"/>
          <w:sz w:val="24"/>
          <w:szCs w:val="24"/>
          <w:lang w:val="uk-UA"/>
        </w:rPr>
      </w:pPr>
      <w:r w:rsidRPr="002E7A80">
        <w:rPr>
          <w:rFonts w:ascii="Times New Roman" w:eastAsia="Times New Roman" w:hAnsi="Times New Roman"/>
          <w:color w:val="000000"/>
          <w:w w:val="105"/>
          <w:sz w:val="24"/>
          <w:szCs w:val="24"/>
          <w:lang w:val="uk-UA"/>
        </w:rPr>
        <w:t>- ДСТУ 3396.1-96 «Захист інформації. Технічний захист інформації. Порядок проведення робіт»;</w:t>
      </w:r>
    </w:p>
    <w:p w14:paraId="23C6C566" w14:textId="77777777" w:rsidR="001E2AAD" w:rsidRPr="002E7A80" w:rsidRDefault="001E2AAD" w:rsidP="001E2AAD">
      <w:pPr>
        <w:spacing w:after="0" w:line="240" w:lineRule="auto"/>
        <w:ind w:firstLine="567"/>
        <w:contextualSpacing/>
        <w:jc w:val="both"/>
        <w:rPr>
          <w:rFonts w:ascii="Times New Roman" w:eastAsia="Times New Roman" w:hAnsi="Times New Roman"/>
          <w:color w:val="000000"/>
          <w:w w:val="105"/>
          <w:sz w:val="24"/>
          <w:szCs w:val="24"/>
          <w:lang w:val="uk-UA"/>
        </w:rPr>
      </w:pPr>
      <w:r w:rsidRPr="002E7A80">
        <w:rPr>
          <w:rFonts w:ascii="Times New Roman" w:eastAsia="Times New Roman" w:hAnsi="Times New Roman"/>
          <w:color w:val="000000"/>
          <w:w w:val="105"/>
          <w:sz w:val="24"/>
          <w:szCs w:val="24"/>
          <w:lang w:val="uk-UA"/>
        </w:rPr>
        <w:t>- ДСТУ 3396.2-97 «Захист інформації. Технічний захист інформації. Терміни i визначення»;</w:t>
      </w:r>
    </w:p>
    <w:p w14:paraId="1B8F9A7F" w14:textId="77777777" w:rsidR="001E2AAD" w:rsidRPr="002E7A80" w:rsidRDefault="001E2AAD" w:rsidP="001E2AAD">
      <w:pPr>
        <w:spacing w:after="0" w:line="240" w:lineRule="auto"/>
        <w:ind w:firstLine="567"/>
        <w:contextualSpacing/>
        <w:jc w:val="both"/>
        <w:rPr>
          <w:rFonts w:ascii="Times New Roman" w:eastAsia="Times New Roman" w:hAnsi="Times New Roman"/>
          <w:color w:val="000000"/>
          <w:sz w:val="24"/>
          <w:szCs w:val="24"/>
          <w:lang w:val="uk-UA"/>
        </w:rPr>
      </w:pPr>
      <w:r w:rsidRPr="002E7A80">
        <w:rPr>
          <w:rFonts w:ascii="Times New Roman" w:eastAsia="Times New Roman" w:hAnsi="Times New Roman"/>
          <w:color w:val="000000"/>
          <w:sz w:val="24"/>
          <w:szCs w:val="24"/>
          <w:lang w:val="uk-UA"/>
        </w:rPr>
        <w:t>- НД T3I 3.6-003-2016;</w:t>
      </w:r>
    </w:p>
    <w:p w14:paraId="6F26B5B4" w14:textId="77777777" w:rsidR="001E2AAD" w:rsidRPr="002E7A80" w:rsidRDefault="001E2AAD" w:rsidP="001E2AAD">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НД ТЗІ 2.4-011-2015;</w:t>
      </w:r>
    </w:p>
    <w:p w14:paraId="3B15A3BE" w14:textId="77777777" w:rsidR="001E2AAD" w:rsidRPr="002E7A80" w:rsidRDefault="001E2AAD" w:rsidP="001E2AAD">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НД ТЗІ 2.4-010-2015;</w:t>
      </w:r>
    </w:p>
    <w:p w14:paraId="4837727C" w14:textId="77777777" w:rsidR="001E2AAD" w:rsidRPr="002E7A80" w:rsidRDefault="001E2AAD" w:rsidP="001E2AAD">
      <w:pPr>
        <w:spacing w:after="0" w:line="240" w:lineRule="auto"/>
        <w:ind w:firstLine="567"/>
        <w:contextualSpacing/>
        <w:jc w:val="both"/>
        <w:rPr>
          <w:rFonts w:ascii="Times New Roman" w:eastAsia="Times New Roman" w:hAnsi="Times New Roman"/>
          <w:color w:val="000000"/>
          <w:sz w:val="24"/>
          <w:szCs w:val="24"/>
          <w:lang w:val="uk-UA"/>
        </w:rPr>
      </w:pPr>
      <w:r w:rsidRPr="002E7A80">
        <w:rPr>
          <w:rFonts w:ascii="Times New Roman" w:eastAsia="Times New Roman" w:hAnsi="Times New Roman" w:cs="Times New Roman CYR"/>
          <w:sz w:val="24"/>
          <w:szCs w:val="24"/>
          <w:lang w:val="uk-UA"/>
        </w:rPr>
        <w:t>- НД ТЗІ 2.2-011-2015.</w:t>
      </w:r>
    </w:p>
    <w:p w14:paraId="122FDD4F" w14:textId="77777777" w:rsidR="001E2AAD" w:rsidRPr="002E7A80" w:rsidRDefault="001E2AAD" w:rsidP="001E2AAD">
      <w:pPr>
        <w:tabs>
          <w:tab w:val="left" w:pos="229"/>
        </w:tabs>
        <w:autoSpaceDN w:val="0"/>
        <w:spacing w:after="0" w:line="240" w:lineRule="auto"/>
        <w:ind w:firstLine="567"/>
        <w:jc w:val="both"/>
        <w:rPr>
          <w:rFonts w:ascii="Times New Roman" w:eastAsia="Times New Roman" w:hAnsi="Times New Roman"/>
          <w:color w:val="000000"/>
          <w:sz w:val="24"/>
          <w:szCs w:val="24"/>
          <w:lang w:val="uk-UA" w:eastAsia="uk-UA"/>
        </w:rPr>
      </w:pPr>
      <w:r w:rsidRPr="002E7A80">
        <w:rPr>
          <w:rFonts w:ascii="Times New Roman" w:eastAsia="Times New Roman" w:hAnsi="Times New Roman"/>
          <w:color w:val="000000"/>
          <w:sz w:val="24"/>
          <w:szCs w:val="24"/>
          <w:lang w:val="uk-UA" w:eastAsia="uk-UA"/>
        </w:rPr>
        <w:t xml:space="preserve">2.2. Оцінювання захищеності об’єкту інформаційної діяльності від витоку інформації можливими технічними каналами здійснюється відповідно до нормативно-правових актів </w:t>
      </w:r>
      <w:r w:rsidRPr="002E7A80">
        <w:rPr>
          <w:rFonts w:ascii="Times New Roman" w:eastAsia="Times New Roman" w:hAnsi="Times New Roman" w:cs="Times New Roman CYR"/>
          <w:sz w:val="24"/>
          <w:szCs w:val="24"/>
          <w:lang w:val="uk-UA"/>
        </w:rPr>
        <w:t>у сфері технічного захисту інформації</w:t>
      </w:r>
      <w:r w:rsidRPr="002E7A80">
        <w:rPr>
          <w:rFonts w:ascii="Times New Roman" w:eastAsia="Times New Roman" w:hAnsi="Times New Roman"/>
          <w:color w:val="000000"/>
          <w:sz w:val="24"/>
          <w:szCs w:val="24"/>
          <w:lang w:val="uk-UA" w:eastAsia="uk-UA"/>
        </w:rPr>
        <w:t>.</w:t>
      </w:r>
    </w:p>
    <w:p w14:paraId="5149E681" w14:textId="77777777" w:rsidR="001E2AAD" w:rsidRPr="002E7A80" w:rsidRDefault="001E2AAD" w:rsidP="001E2AAD">
      <w:pPr>
        <w:tabs>
          <w:tab w:val="left" w:pos="229"/>
        </w:tabs>
        <w:autoSpaceDN w:val="0"/>
        <w:spacing w:after="0" w:line="240" w:lineRule="auto"/>
        <w:ind w:firstLine="567"/>
        <w:contextualSpacing/>
        <w:jc w:val="both"/>
        <w:rPr>
          <w:rFonts w:ascii="Times New Roman" w:eastAsia="Times New Roman" w:hAnsi="Times New Roman"/>
          <w:color w:val="000000"/>
          <w:sz w:val="24"/>
          <w:szCs w:val="24"/>
          <w:lang w:val="uk-UA" w:eastAsia="uk-UA"/>
        </w:rPr>
      </w:pPr>
      <w:r w:rsidRPr="002E7A80">
        <w:rPr>
          <w:rFonts w:ascii="Times New Roman" w:eastAsia="Times New Roman" w:hAnsi="Times New Roman"/>
          <w:color w:val="000000"/>
          <w:sz w:val="24"/>
          <w:szCs w:val="24"/>
          <w:lang w:val="uk-UA" w:eastAsia="uk-UA"/>
        </w:rPr>
        <w:t>За результатами проведених робіт Учасник має надати належним чином оформлені документи відповідно до вимог Державної служби спеціального зв’язку та захисту інформації.</w:t>
      </w:r>
    </w:p>
    <w:p w14:paraId="3C3D4BFF" w14:textId="77777777" w:rsidR="001E2AAD" w:rsidRPr="002E7A80" w:rsidRDefault="001E2AAD" w:rsidP="001E2AAD">
      <w:pPr>
        <w:shd w:val="clear" w:color="auto" w:fill="FFFFFF"/>
        <w:spacing w:after="0" w:line="240" w:lineRule="auto"/>
        <w:ind w:firstLine="567"/>
        <w:jc w:val="both"/>
        <w:rPr>
          <w:rFonts w:ascii="Times New Roman" w:eastAsia="Times New Roman" w:hAnsi="Times New Roman"/>
          <w:sz w:val="24"/>
          <w:szCs w:val="24"/>
          <w:lang w:val="uk-UA" w:eastAsia="uk-UA"/>
        </w:rPr>
      </w:pPr>
      <w:bookmarkStart w:id="15" w:name="n1157"/>
      <w:bookmarkEnd w:id="15"/>
      <w:r w:rsidRPr="002E7A80">
        <w:rPr>
          <w:rFonts w:ascii="Times New Roman" w:eastAsia="Times New Roman" w:hAnsi="Times New Roman"/>
          <w:sz w:val="24"/>
          <w:szCs w:val="24"/>
          <w:lang w:val="uk-UA" w:eastAsia="uk-UA"/>
        </w:rPr>
        <w:t>2.3. Учасник на момент надання Послуг повинен мати діючі:</w:t>
      </w:r>
    </w:p>
    <w:p w14:paraId="169957CC" w14:textId="77777777" w:rsidR="001E2AAD" w:rsidRPr="002E7A80" w:rsidRDefault="001E2AAD" w:rsidP="001E2AAD">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xml:space="preserve">- спеціальний дозвіл на провадження діяльності, пов’язаної з державною таємницею, з категорією режиму секретності не нижче другої, наданий відповідним органом Служби безпеки України, </w:t>
      </w:r>
    </w:p>
    <w:p w14:paraId="13C9DEA4" w14:textId="77777777" w:rsidR="001E2AAD" w:rsidRPr="002E7A80" w:rsidRDefault="001E2AAD" w:rsidP="001E2AAD">
      <w:pPr>
        <w:spacing w:after="0" w:line="240" w:lineRule="auto"/>
        <w:ind w:firstLine="567"/>
        <w:contextualSpacing/>
        <w:jc w:val="both"/>
        <w:rPr>
          <w:rFonts w:ascii="Times New Roman" w:eastAsia="Times New Roman" w:hAnsi="Times New Roman" w:cs="Times New Roman CYR"/>
          <w:sz w:val="24"/>
          <w:szCs w:val="24"/>
          <w:lang w:val="uk-UA"/>
        </w:rPr>
      </w:pPr>
      <w:r w:rsidRPr="002E7A80">
        <w:rPr>
          <w:rFonts w:ascii="Times New Roman" w:eastAsia="Times New Roman" w:hAnsi="Times New Roman" w:cs="Times New Roman CYR"/>
          <w:sz w:val="24"/>
          <w:szCs w:val="24"/>
          <w:lang w:val="uk-UA"/>
        </w:rPr>
        <w:t>- ліцензію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за переліком, що визначається Кабінетом Міністрів України, затверджену рішенням Адміністрації Державної служби спеціального зв’язку та захисту інформації України з відповідним видом діяльності.</w:t>
      </w:r>
    </w:p>
    <w:p w14:paraId="426EEF87" w14:textId="77777777" w:rsidR="001E2AAD" w:rsidRPr="002E7A80" w:rsidRDefault="001E2AAD" w:rsidP="001E2AAD">
      <w:pPr>
        <w:spacing w:after="0" w:line="240" w:lineRule="auto"/>
        <w:ind w:firstLine="567"/>
        <w:contextualSpacing/>
        <w:jc w:val="both"/>
        <w:rPr>
          <w:rFonts w:ascii="Times New Roman" w:hAnsi="Times New Roman"/>
          <w:spacing w:val="7"/>
          <w:sz w:val="24"/>
          <w:szCs w:val="24"/>
          <w:lang w:val="uk-UA"/>
        </w:rPr>
      </w:pPr>
      <w:r w:rsidRPr="002E7A80">
        <w:rPr>
          <w:rFonts w:ascii="Times New Roman" w:eastAsia="Times New Roman" w:hAnsi="Times New Roman" w:cs="Times New Roman CYR"/>
          <w:sz w:val="24"/>
          <w:szCs w:val="24"/>
          <w:lang w:val="uk-UA"/>
        </w:rPr>
        <w:t xml:space="preserve">2.4. </w:t>
      </w:r>
      <w:r w:rsidRPr="002E7A80">
        <w:rPr>
          <w:rFonts w:ascii="Times New Roman" w:eastAsia="Batang" w:hAnsi="Times New Roman" w:cs="Times New Roman"/>
          <w:sz w:val="24"/>
          <w:szCs w:val="24"/>
          <w:lang w:val="uk-UA"/>
        </w:rPr>
        <w:t xml:space="preserve">Послуги надаються Учасником власними силами з </w:t>
      </w:r>
      <w:r w:rsidRPr="002E7A80">
        <w:rPr>
          <w:rFonts w:ascii="Times New Roman" w:hAnsi="Times New Roman"/>
          <w:spacing w:val="7"/>
          <w:sz w:val="24"/>
          <w:szCs w:val="24"/>
          <w:lang w:val="uk-UA"/>
        </w:rPr>
        <w:t>встановленням засобів захисту</w:t>
      </w:r>
      <w:r w:rsidRPr="002E7A80">
        <w:rPr>
          <w:rFonts w:ascii="Times New Roman" w:eastAsia="Times New Roman" w:hAnsi="Times New Roman" w:cs="Times New Roman CYR"/>
          <w:sz w:val="24"/>
          <w:szCs w:val="24"/>
          <w:lang w:val="uk-UA"/>
        </w:rPr>
        <w:t xml:space="preserve"> згідно вимог НД ТЗІ 2.4-011-2015 </w:t>
      </w:r>
      <w:r w:rsidRPr="002E7A80">
        <w:rPr>
          <w:rFonts w:ascii="Times New Roman" w:eastAsia="Times New Roman" w:hAnsi="Times New Roman" w:cs="Times New Roman"/>
          <w:sz w:val="24"/>
          <w:szCs w:val="24"/>
          <w:lang w:val="uk-UA"/>
        </w:rPr>
        <w:t>зазначені в Таблиці 2 до тендерної документації</w:t>
      </w:r>
      <w:r w:rsidRPr="002E7A80">
        <w:rPr>
          <w:rFonts w:ascii="Times New Roman" w:hAnsi="Times New Roman"/>
          <w:spacing w:val="7"/>
          <w:sz w:val="24"/>
          <w:szCs w:val="24"/>
          <w:lang w:val="uk-UA"/>
        </w:rPr>
        <w:t>:</w:t>
      </w:r>
    </w:p>
    <w:p w14:paraId="34E7DF7E" w14:textId="77777777" w:rsidR="001E2AAD" w:rsidRPr="002E7A80" w:rsidRDefault="001E2AAD" w:rsidP="001E2AAD">
      <w:pPr>
        <w:spacing w:after="0" w:line="240" w:lineRule="auto"/>
        <w:ind w:firstLine="567"/>
        <w:contextualSpacing/>
        <w:jc w:val="right"/>
        <w:rPr>
          <w:rFonts w:ascii="Times New Roman" w:hAnsi="Times New Roman"/>
          <w:b/>
          <w:spacing w:val="7"/>
          <w:sz w:val="24"/>
          <w:szCs w:val="24"/>
          <w:lang w:val="uk-UA"/>
        </w:rPr>
      </w:pPr>
      <w:r w:rsidRPr="002E7A80">
        <w:rPr>
          <w:rFonts w:ascii="Times New Roman" w:hAnsi="Times New Roman"/>
          <w:b/>
          <w:spacing w:val="7"/>
          <w:sz w:val="24"/>
          <w:szCs w:val="24"/>
          <w:lang w:val="uk-UA"/>
        </w:rPr>
        <w:t>Таблиця 2</w:t>
      </w:r>
    </w:p>
    <w:tbl>
      <w:tblPr>
        <w:tblW w:w="103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8375"/>
        <w:gridCol w:w="1276"/>
      </w:tblGrid>
      <w:tr w:rsidR="001E2AAD" w:rsidRPr="002E7A80" w14:paraId="56D652E1" w14:textId="77777777" w:rsidTr="001E2AAD">
        <w:tc>
          <w:tcPr>
            <w:tcW w:w="669" w:type="dxa"/>
            <w:tcBorders>
              <w:top w:val="single" w:sz="4" w:space="0" w:color="auto"/>
              <w:left w:val="single" w:sz="4" w:space="0" w:color="auto"/>
              <w:bottom w:val="single" w:sz="4" w:space="0" w:color="auto"/>
              <w:right w:val="single" w:sz="4" w:space="0" w:color="auto"/>
            </w:tcBorders>
            <w:hideMark/>
          </w:tcPr>
          <w:p w14:paraId="3E75A942" w14:textId="77777777" w:rsidR="001E2AAD" w:rsidRPr="002E7A80" w:rsidRDefault="001E2AA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 з/п</w:t>
            </w:r>
          </w:p>
        </w:tc>
        <w:tc>
          <w:tcPr>
            <w:tcW w:w="8375" w:type="dxa"/>
            <w:tcBorders>
              <w:top w:val="single" w:sz="4" w:space="0" w:color="auto"/>
              <w:left w:val="single" w:sz="4" w:space="0" w:color="auto"/>
              <w:bottom w:val="single" w:sz="4" w:space="0" w:color="auto"/>
              <w:right w:val="single" w:sz="4" w:space="0" w:color="auto"/>
            </w:tcBorders>
            <w:vAlign w:val="center"/>
            <w:hideMark/>
          </w:tcPr>
          <w:p w14:paraId="42EB2391" w14:textId="77777777" w:rsidR="001E2AAD" w:rsidRPr="002E7A80" w:rsidRDefault="001E2AAD">
            <w:pPr>
              <w:spacing w:after="0"/>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C03C4E" w14:textId="77777777" w:rsidR="001E2AAD" w:rsidRPr="002E7A80" w:rsidRDefault="001E2AAD">
            <w:pPr>
              <w:spacing w:after="0"/>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Кількість, шт.</w:t>
            </w:r>
          </w:p>
        </w:tc>
      </w:tr>
      <w:tr w:rsidR="001E2AAD" w:rsidRPr="002E7A80" w14:paraId="327AA026" w14:textId="77777777" w:rsidTr="001E2AA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14:paraId="773653B5" w14:textId="77777777" w:rsidR="001E2AAD" w:rsidRPr="002E7A80" w:rsidRDefault="001E2AA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w:t>
            </w:r>
          </w:p>
        </w:tc>
        <w:tc>
          <w:tcPr>
            <w:tcW w:w="8375" w:type="dxa"/>
            <w:tcBorders>
              <w:top w:val="single" w:sz="4" w:space="0" w:color="auto"/>
              <w:left w:val="single" w:sz="4" w:space="0" w:color="auto"/>
              <w:bottom w:val="single" w:sz="4" w:space="0" w:color="auto"/>
              <w:right w:val="single" w:sz="4" w:space="0" w:color="auto"/>
            </w:tcBorders>
            <w:vAlign w:val="center"/>
            <w:hideMark/>
          </w:tcPr>
          <w:p w14:paraId="7A363C03" w14:textId="77777777" w:rsidR="001E2AAD" w:rsidRPr="002E7A80" w:rsidRDefault="001E2AAD">
            <w:pPr>
              <w:spacing w:after="0"/>
              <w:ind w:right="34"/>
              <w:rPr>
                <w:rFonts w:ascii="Times New Roman" w:hAnsi="Times New Roman"/>
                <w:bCs/>
                <w:color w:val="000000"/>
                <w:spacing w:val="6"/>
                <w:sz w:val="24"/>
                <w:szCs w:val="24"/>
                <w:lang w:val="uk-UA"/>
              </w:rPr>
            </w:pPr>
            <w:r w:rsidRPr="002E7A80">
              <w:rPr>
                <w:rFonts w:ascii="Times New Roman" w:hAnsi="Times New Roman"/>
                <w:sz w:val="24"/>
                <w:szCs w:val="24"/>
                <w:lang w:val="uk-UA" w:eastAsia="uk-UA"/>
              </w:rPr>
              <w:t xml:space="preserve"> Генератор шумових сигналів «МАРС ТЗО 4-2»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949A3" w14:textId="77777777" w:rsidR="001E2AAD" w:rsidRPr="002E7A80" w:rsidRDefault="001E2AA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w:t>
            </w:r>
          </w:p>
        </w:tc>
      </w:tr>
      <w:tr w:rsidR="001E2AAD" w:rsidRPr="002E7A80" w14:paraId="6B4189E5" w14:textId="77777777" w:rsidTr="001E2AA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14:paraId="255E928B" w14:textId="77777777" w:rsidR="001E2AAD" w:rsidRPr="002E7A80" w:rsidRDefault="001E2AA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2.</w:t>
            </w:r>
          </w:p>
        </w:tc>
        <w:tc>
          <w:tcPr>
            <w:tcW w:w="8375" w:type="dxa"/>
            <w:tcBorders>
              <w:top w:val="single" w:sz="4" w:space="0" w:color="auto"/>
              <w:left w:val="single" w:sz="4" w:space="0" w:color="auto"/>
              <w:bottom w:val="single" w:sz="4" w:space="0" w:color="auto"/>
              <w:right w:val="single" w:sz="4" w:space="0" w:color="auto"/>
            </w:tcBorders>
            <w:vAlign w:val="center"/>
            <w:hideMark/>
          </w:tcPr>
          <w:p w14:paraId="3828B5F0" w14:textId="77777777" w:rsidR="001E2AAD" w:rsidRPr="002E7A80" w:rsidRDefault="001E2AAD">
            <w:pPr>
              <w:spacing w:after="0"/>
              <w:ind w:left="40" w:right="-108"/>
              <w:rPr>
                <w:rFonts w:ascii="Times New Roman" w:hAnsi="Times New Roman"/>
                <w:bCs/>
                <w:color w:val="000000"/>
                <w:spacing w:val="6"/>
                <w:sz w:val="24"/>
                <w:szCs w:val="24"/>
                <w:lang w:val="uk-UA"/>
              </w:rPr>
            </w:pPr>
            <w:proofErr w:type="spellStart"/>
            <w:r w:rsidRPr="002E7A80">
              <w:rPr>
                <w:rFonts w:ascii="Times New Roman" w:hAnsi="Times New Roman"/>
                <w:bCs/>
                <w:color w:val="000000"/>
                <w:spacing w:val="6"/>
                <w:sz w:val="24"/>
                <w:szCs w:val="24"/>
                <w:lang w:val="uk-UA"/>
              </w:rPr>
              <w:t>Вібровипромінювач</w:t>
            </w:r>
            <w:proofErr w:type="spellEnd"/>
            <w:r w:rsidRPr="002E7A80">
              <w:rPr>
                <w:rFonts w:ascii="Times New Roman" w:hAnsi="Times New Roman"/>
                <w:bCs/>
                <w:color w:val="000000"/>
                <w:spacing w:val="6"/>
                <w:sz w:val="24"/>
                <w:szCs w:val="24"/>
                <w:lang w:val="uk-UA"/>
              </w:rPr>
              <w:t xml:space="preserve"> ВИ-3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8910E" w14:textId="77777777" w:rsidR="001E2AAD" w:rsidRPr="002E7A80" w:rsidRDefault="001E2AA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12</w:t>
            </w:r>
          </w:p>
        </w:tc>
      </w:tr>
      <w:tr w:rsidR="001E2AAD" w:rsidRPr="002E7A80" w14:paraId="27A8E3B4" w14:textId="77777777" w:rsidTr="001E2AA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14:paraId="4C53FECA" w14:textId="77777777" w:rsidR="001E2AAD" w:rsidRPr="002E7A80" w:rsidRDefault="001E2AA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3.</w:t>
            </w:r>
          </w:p>
        </w:tc>
        <w:tc>
          <w:tcPr>
            <w:tcW w:w="8375" w:type="dxa"/>
            <w:tcBorders>
              <w:top w:val="single" w:sz="4" w:space="0" w:color="auto"/>
              <w:left w:val="single" w:sz="4" w:space="0" w:color="auto"/>
              <w:bottom w:val="single" w:sz="4" w:space="0" w:color="auto"/>
              <w:right w:val="single" w:sz="4" w:space="0" w:color="auto"/>
            </w:tcBorders>
            <w:vAlign w:val="center"/>
            <w:hideMark/>
          </w:tcPr>
          <w:p w14:paraId="4D627B1A" w14:textId="77777777" w:rsidR="001E2AAD" w:rsidRPr="002E7A80" w:rsidRDefault="001E2AAD">
            <w:pPr>
              <w:spacing w:after="0"/>
              <w:ind w:left="40" w:right="-108"/>
              <w:rPr>
                <w:rFonts w:ascii="Times New Roman" w:hAnsi="Times New Roman"/>
                <w:bCs/>
                <w:color w:val="000000"/>
                <w:spacing w:val="6"/>
                <w:sz w:val="24"/>
                <w:szCs w:val="24"/>
                <w:lang w:val="uk-UA"/>
              </w:rPr>
            </w:pPr>
            <w:proofErr w:type="spellStart"/>
            <w:r w:rsidRPr="002E7A80">
              <w:rPr>
                <w:rFonts w:ascii="Times New Roman" w:hAnsi="Times New Roman"/>
                <w:bCs/>
                <w:color w:val="000000"/>
                <w:spacing w:val="6"/>
                <w:sz w:val="24"/>
                <w:szCs w:val="24"/>
                <w:lang w:val="uk-UA"/>
              </w:rPr>
              <w:t>Вібровипромінювач</w:t>
            </w:r>
            <w:proofErr w:type="spellEnd"/>
            <w:r w:rsidRPr="002E7A80">
              <w:rPr>
                <w:rFonts w:ascii="Times New Roman" w:hAnsi="Times New Roman"/>
                <w:bCs/>
                <w:color w:val="000000"/>
                <w:spacing w:val="6"/>
                <w:sz w:val="24"/>
                <w:szCs w:val="24"/>
                <w:lang w:val="uk-UA"/>
              </w:rPr>
              <w:t xml:space="preserve"> ВИ-4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19679D" w14:textId="77777777" w:rsidR="001E2AAD" w:rsidRPr="002E7A80" w:rsidRDefault="001E2AA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4</w:t>
            </w:r>
          </w:p>
        </w:tc>
      </w:tr>
      <w:tr w:rsidR="001E2AAD" w:rsidRPr="002E7A80" w14:paraId="12F567EB" w14:textId="77777777" w:rsidTr="001E2AA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14:paraId="153438ED" w14:textId="77777777" w:rsidR="001E2AAD" w:rsidRPr="002E7A80" w:rsidRDefault="001E2AA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4.</w:t>
            </w:r>
          </w:p>
        </w:tc>
        <w:tc>
          <w:tcPr>
            <w:tcW w:w="8375" w:type="dxa"/>
            <w:tcBorders>
              <w:top w:val="single" w:sz="4" w:space="0" w:color="auto"/>
              <w:left w:val="single" w:sz="4" w:space="0" w:color="auto"/>
              <w:bottom w:val="single" w:sz="4" w:space="0" w:color="auto"/>
              <w:right w:val="single" w:sz="4" w:space="0" w:color="auto"/>
            </w:tcBorders>
            <w:vAlign w:val="center"/>
            <w:hideMark/>
          </w:tcPr>
          <w:p w14:paraId="0F7888FC" w14:textId="77777777" w:rsidR="001E2AAD" w:rsidRPr="002E7A80" w:rsidRDefault="001E2AAD">
            <w:pPr>
              <w:spacing w:after="0"/>
              <w:ind w:left="40" w:right="-108"/>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Колонка акустична захищена «МАРС АКЗ»</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BD775" w14:textId="77777777" w:rsidR="001E2AAD" w:rsidRPr="002E7A80" w:rsidRDefault="001E2AA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10</w:t>
            </w:r>
          </w:p>
        </w:tc>
      </w:tr>
      <w:tr w:rsidR="001E2AAD" w:rsidRPr="002E7A80" w14:paraId="0F804FE2" w14:textId="77777777" w:rsidTr="001E2AAD">
        <w:trPr>
          <w:trHeight w:val="454"/>
        </w:trPr>
        <w:tc>
          <w:tcPr>
            <w:tcW w:w="669" w:type="dxa"/>
            <w:tcBorders>
              <w:top w:val="single" w:sz="4" w:space="0" w:color="auto"/>
              <w:left w:val="single" w:sz="4" w:space="0" w:color="auto"/>
              <w:bottom w:val="single" w:sz="4" w:space="0" w:color="auto"/>
              <w:right w:val="single" w:sz="4" w:space="0" w:color="auto"/>
            </w:tcBorders>
            <w:vAlign w:val="center"/>
            <w:hideMark/>
          </w:tcPr>
          <w:p w14:paraId="6BA04FA0" w14:textId="77777777" w:rsidR="001E2AAD" w:rsidRPr="002E7A80" w:rsidRDefault="001E2AAD">
            <w:pPr>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5.</w:t>
            </w:r>
          </w:p>
        </w:tc>
        <w:tc>
          <w:tcPr>
            <w:tcW w:w="8375" w:type="dxa"/>
            <w:tcBorders>
              <w:top w:val="single" w:sz="4" w:space="0" w:color="auto"/>
              <w:left w:val="single" w:sz="4" w:space="0" w:color="auto"/>
              <w:bottom w:val="single" w:sz="4" w:space="0" w:color="auto"/>
              <w:right w:val="single" w:sz="4" w:space="0" w:color="auto"/>
            </w:tcBorders>
            <w:vAlign w:val="center"/>
            <w:hideMark/>
          </w:tcPr>
          <w:p w14:paraId="001BA23E" w14:textId="77777777" w:rsidR="001E2AAD" w:rsidRPr="002E7A80" w:rsidRDefault="001E2AAD">
            <w:pPr>
              <w:spacing w:after="0"/>
              <w:ind w:left="40" w:right="-108"/>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Пульт дистанційного керування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BD467" w14:textId="77777777" w:rsidR="001E2AAD" w:rsidRPr="002E7A80" w:rsidRDefault="001E2AAD">
            <w:pPr>
              <w:ind w:left="-108" w:right="-108"/>
              <w:jc w:val="center"/>
              <w:rPr>
                <w:rFonts w:ascii="Times New Roman" w:hAnsi="Times New Roman"/>
                <w:bCs/>
                <w:color w:val="000000"/>
                <w:spacing w:val="6"/>
                <w:sz w:val="24"/>
                <w:szCs w:val="24"/>
                <w:lang w:val="uk-UA"/>
              </w:rPr>
            </w:pPr>
            <w:r w:rsidRPr="002E7A80">
              <w:rPr>
                <w:rFonts w:ascii="Times New Roman" w:hAnsi="Times New Roman"/>
                <w:bCs/>
                <w:color w:val="000000"/>
                <w:spacing w:val="6"/>
                <w:sz w:val="24"/>
                <w:szCs w:val="24"/>
                <w:lang w:val="uk-UA"/>
              </w:rPr>
              <w:t>1</w:t>
            </w:r>
          </w:p>
        </w:tc>
      </w:tr>
    </w:tbl>
    <w:p w14:paraId="18FDF3E6" w14:textId="77777777" w:rsidR="006455AE" w:rsidRPr="00057A9A" w:rsidRDefault="006455AE" w:rsidP="006455AE">
      <w:pPr>
        <w:shd w:val="clear" w:color="auto" w:fill="FFFFFF"/>
        <w:spacing w:after="0" w:line="240" w:lineRule="auto"/>
        <w:jc w:val="both"/>
        <w:rPr>
          <w:rFonts w:ascii="Times New Roman" w:hAnsi="Times New Roman"/>
          <w:i/>
          <w:sz w:val="20"/>
          <w:szCs w:val="20"/>
          <w:lang w:val="uk-UA"/>
        </w:rPr>
      </w:pPr>
      <w:r w:rsidRPr="00057A9A">
        <w:rPr>
          <w:rFonts w:ascii="Times New Roman" w:hAnsi="Times New Roman"/>
          <w:i/>
          <w:sz w:val="20"/>
          <w:szCs w:val="20"/>
          <w:lang w:val="uk-UA"/>
        </w:rPr>
        <w:lastRenderedPageBreak/>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057A9A">
        <w:rPr>
          <w:rFonts w:ascii="Times New Roman" w:hAnsi="Times New Roman"/>
          <w:i/>
          <w:sz w:val="20"/>
          <w:szCs w:val="20"/>
          <w:u w:val="single"/>
          <w:lang w:val="uk-UA"/>
        </w:rPr>
        <w:t>Після кожного такого посилання слід вважати наявний вираз «або еквівалент».</w:t>
      </w:r>
    </w:p>
    <w:p w14:paraId="3A12A7E0" w14:textId="61826B36" w:rsidR="0075034B" w:rsidRPr="002E7A80" w:rsidRDefault="006455AE" w:rsidP="006455AE">
      <w:pPr>
        <w:rPr>
          <w:lang w:val="uk-UA"/>
        </w:rPr>
      </w:pPr>
      <w:r w:rsidRPr="00057A9A">
        <w:rPr>
          <w:rFonts w:ascii="Times New Roman" w:hAnsi="Times New Roman"/>
          <w:i/>
          <w:sz w:val="20"/>
          <w:szCs w:val="20"/>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057A9A">
        <w:rPr>
          <w:rFonts w:ascii="Times New Roman" w:hAnsi="Times New Roman"/>
          <w:i/>
          <w:sz w:val="20"/>
          <w:szCs w:val="20"/>
          <w:u w:val="single"/>
          <w:lang w:val="uk-UA"/>
        </w:rPr>
        <w:t>Після кожного такого посилання слід вважати наявний вираз «або еквівалент».</w:t>
      </w:r>
    </w:p>
    <w:p w14:paraId="5695E436" w14:textId="4F60CB26" w:rsidR="0075034B" w:rsidRPr="002E7A80" w:rsidRDefault="0075034B" w:rsidP="001E2AAD">
      <w:pPr>
        <w:rPr>
          <w:lang w:val="uk-UA"/>
        </w:rPr>
      </w:pPr>
    </w:p>
    <w:p w14:paraId="4F5E6159" w14:textId="72C9666D" w:rsidR="0075034B" w:rsidRPr="002E7A80" w:rsidRDefault="0075034B" w:rsidP="001E2AAD">
      <w:pPr>
        <w:rPr>
          <w:lang w:val="uk-UA"/>
        </w:rPr>
      </w:pPr>
    </w:p>
    <w:p w14:paraId="336B4E4C" w14:textId="36A78643" w:rsidR="0075034B" w:rsidRPr="002E7A80" w:rsidRDefault="0075034B" w:rsidP="001E2AAD">
      <w:pPr>
        <w:rPr>
          <w:lang w:val="uk-UA"/>
        </w:rPr>
      </w:pPr>
    </w:p>
    <w:p w14:paraId="53D68B36" w14:textId="68A76C68" w:rsidR="0075034B" w:rsidRPr="002E7A80" w:rsidRDefault="0075034B" w:rsidP="001E2AAD">
      <w:pPr>
        <w:rPr>
          <w:lang w:val="uk-UA"/>
        </w:rPr>
      </w:pPr>
    </w:p>
    <w:p w14:paraId="79F6D128" w14:textId="0CC2E3A5" w:rsidR="0075034B" w:rsidRPr="002E7A80" w:rsidRDefault="0075034B" w:rsidP="001E2AAD">
      <w:pPr>
        <w:rPr>
          <w:lang w:val="uk-UA"/>
        </w:rPr>
      </w:pPr>
    </w:p>
    <w:p w14:paraId="2BA3EB03" w14:textId="4A7BA329" w:rsidR="0075034B" w:rsidRPr="002E7A80" w:rsidRDefault="0075034B" w:rsidP="001E2AAD">
      <w:pPr>
        <w:rPr>
          <w:lang w:val="uk-UA"/>
        </w:rPr>
      </w:pPr>
    </w:p>
    <w:p w14:paraId="042F4A45" w14:textId="2540DB89" w:rsidR="0075034B" w:rsidRPr="002E7A80" w:rsidRDefault="0075034B" w:rsidP="001E2AAD">
      <w:pPr>
        <w:rPr>
          <w:lang w:val="uk-UA"/>
        </w:rPr>
      </w:pPr>
    </w:p>
    <w:p w14:paraId="4432DF86" w14:textId="6EB5FFD4" w:rsidR="0075034B" w:rsidRPr="002E7A80" w:rsidRDefault="0075034B" w:rsidP="001E2AAD">
      <w:pPr>
        <w:rPr>
          <w:lang w:val="uk-UA"/>
        </w:rPr>
      </w:pPr>
    </w:p>
    <w:p w14:paraId="57245449" w14:textId="27C2607E" w:rsidR="0075034B" w:rsidRPr="002E7A80" w:rsidRDefault="0075034B" w:rsidP="001E2AAD">
      <w:pPr>
        <w:rPr>
          <w:lang w:val="uk-UA"/>
        </w:rPr>
      </w:pPr>
    </w:p>
    <w:p w14:paraId="66FC91CB" w14:textId="027218A7" w:rsidR="0075034B" w:rsidRPr="002E7A80" w:rsidRDefault="0075034B" w:rsidP="001E2AAD">
      <w:pPr>
        <w:rPr>
          <w:lang w:val="uk-UA"/>
        </w:rPr>
      </w:pPr>
    </w:p>
    <w:p w14:paraId="6E287477" w14:textId="2108E31C" w:rsidR="0075034B" w:rsidRPr="002E7A80" w:rsidRDefault="0075034B" w:rsidP="001E2AAD">
      <w:pPr>
        <w:rPr>
          <w:lang w:val="uk-UA"/>
        </w:rPr>
      </w:pPr>
    </w:p>
    <w:p w14:paraId="6CFD6689" w14:textId="50538CE8" w:rsidR="0075034B" w:rsidRPr="002E7A80" w:rsidRDefault="0075034B" w:rsidP="001E2AAD">
      <w:pPr>
        <w:rPr>
          <w:lang w:val="uk-UA"/>
        </w:rPr>
      </w:pPr>
    </w:p>
    <w:p w14:paraId="305172EE" w14:textId="3FB2D559" w:rsidR="0075034B" w:rsidRPr="002E7A80" w:rsidRDefault="0075034B" w:rsidP="001E2AAD">
      <w:pPr>
        <w:rPr>
          <w:lang w:val="uk-UA"/>
        </w:rPr>
      </w:pPr>
    </w:p>
    <w:p w14:paraId="4AAF9CB6" w14:textId="4E1BC2BD" w:rsidR="0075034B" w:rsidRPr="002E7A80" w:rsidRDefault="0075034B" w:rsidP="001E2AAD">
      <w:pPr>
        <w:rPr>
          <w:lang w:val="uk-UA"/>
        </w:rPr>
      </w:pPr>
    </w:p>
    <w:p w14:paraId="1A0AB796" w14:textId="2831B0B0" w:rsidR="0075034B" w:rsidRPr="002E7A80" w:rsidRDefault="0075034B" w:rsidP="001E2AAD">
      <w:pPr>
        <w:rPr>
          <w:lang w:val="uk-UA"/>
        </w:rPr>
      </w:pPr>
    </w:p>
    <w:p w14:paraId="15541673" w14:textId="55EDEA54" w:rsidR="0075034B" w:rsidRPr="002E7A80" w:rsidRDefault="0075034B" w:rsidP="001E2AAD">
      <w:pPr>
        <w:rPr>
          <w:lang w:val="uk-UA"/>
        </w:rPr>
      </w:pPr>
    </w:p>
    <w:p w14:paraId="23438D55" w14:textId="2335330F" w:rsidR="0075034B" w:rsidRDefault="0075034B" w:rsidP="001E2AAD">
      <w:pPr>
        <w:rPr>
          <w:lang w:val="uk-UA"/>
        </w:rPr>
      </w:pPr>
    </w:p>
    <w:p w14:paraId="4AF479ED" w14:textId="1FF64AC6" w:rsidR="006455AE" w:rsidRDefault="006455AE" w:rsidP="001E2AAD">
      <w:pPr>
        <w:rPr>
          <w:lang w:val="uk-UA"/>
        </w:rPr>
      </w:pPr>
    </w:p>
    <w:p w14:paraId="469F40F5" w14:textId="668BC53A" w:rsidR="006455AE" w:rsidRDefault="006455AE" w:rsidP="001E2AAD">
      <w:pPr>
        <w:rPr>
          <w:lang w:val="uk-UA"/>
        </w:rPr>
      </w:pPr>
    </w:p>
    <w:p w14:paraId="1B1A3430" w14:textId="5750E16A" w:rsidR="006455AE" w:rsidRDefault="006455AE" w:rsidP="001E2AAD">
      <w:pPr>
        <w:rPr>
          <w:lang w:val="uk-UA"/>
        </w:rPr>
      </w:pPr>
    </w:p>
    <w:p w14:paraId="54E48064" w14:textId="5D1E50D9" w:rsidR="006455AE" w:rsidRDefault="006455AE" w:rsidP="001E2AAD">
      <w:pPr>
        <w:rPr>
          <w:lang w:val="uk-UA"/>
        </w:rPr>
      </w:pPr>
    </w:p>
    <w:p w14:paraId="6F106A79" w14:textId="63D19566" w:rsidR="006455AE" w:rsidRDefault="006455AE" w:rsidP="001E2AAD">
      <w:pPr>
        <w:rPr>
          <w:lang w:val="uk-UA"/>
        </w:rPr>
      </w:pPr>
    </w:p>
    <w:p w14:paraId="7A5D4431" w14:textId="670DF958" w:rsidR="006455AE" w:rsidRDefault="006455AE" w:rsidP="001E2AAD">
      <w:pPr>
        <w:rPr>
          <w:lang w:val="uk-UA"/>
        </w:rPr>
      </w:pPr>
    </w:p>
    <w:p w14:paraId="1E239464" w14:textId="560077A0" w:rsidR="006455AE" w:rsidRDefault="006455AE" w:rsidP="001E2AAD">
      <w:pPr>
        <w:rPr>
          <w:lang w:val="uk-UA"/>
        </w:rPr>
      </w:pPr>
    </w:p>
    <w:p w14:paraId="6AFA10E9" w14:textId="1667A80B" w:rsidR="006455AE" w:rsidRDefault="006455AE" w:rsidP="001E2AAD">
      <w:pPr>
        <w:rPr>
          <w:lang w:val="uk-UA"/>
        </w:rPr>
      </w:pPr>
    </w:p>
    <w:p w14:paraId="21A668F8" w14:textId="0815A3B3" w:rsidR="006455AE" w:rsidRDefault="006455AE" w:rsidP="001E2AAD">
      <w:pPr>
        <w:rPr>
          <w:lang w:val="uk-UA"/>
        </w:rPr>
      </w:pPr>
    </w:p>
    <w:p w14:paraId="4135C6F2" w14:textId="471DFF3D" w:rsidR="006455AE" w:rsidRDefault="006455AE" w:rsidP="001E2AAD">
      <w:pPr>
        <w:rPr>
          <w:lang w:val="uk-UA"/>
        </w:rPr>
      </w:pPr>
    </w:p>
    <w:p w14:paraId="64D5B261" w14:textId="752930AA" w:rsidR="006455AE" w:rsidRDefault="006455AE" w:rsidP="001E2AAD">
      <w:pPr>
        <w:rPr>
          <w:lang w:val="uk-UA"/>
        </w:rPr>
      </w:pPr>
    </w:p>
    <w:p w14:paraId="74B8420A" w14:textId="3610321A" w:rsidR="0024032F" w:rsidRPr="002E7A80" w:rsidRDefault="0024032F" w:rsidP="0024032F">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lastRenderedPageBreak/>
        <w:t xml:space="preserve">ДОДАТОК </w:t>
      </w:r>
      <w:r>
        <w:rPr>
          <w:rFonts w:ascii="Times New Roman" w:eastAsia="Times New Roman" w:hAnsi="Times New Roman" w:cs="Times New Roman"/>
          <w:b/>
          <w:lang w:val="uk-UA"/>
        </w:rPr>
        <w:t>3</w:t>
      </w:r>
    </w:p>
    <w:p w14:paraId="5BCA624E" w14:textId="77777777" w:rsidR="0024032F" w:rsidRPr="002E7A80" w:rsidRDefault="0024032F" w:rsidP="0024032F">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14:paraId="7BF85F94" w14:textId="77777777" w:rsidR="0075034B" w:rsidRPr="002E7A80" w:rsidRDefault="0075034B" w:rsidP="0075034B">
      <w:pPr>
        <w:pStyle w:val="2f0"/>
        <w:rPr>
          <w:color w:val="auto"/>
          <w:sz w:val="21"/>
          <w:szCs w:val="21"/>
          <w:lang w:val="uk-UA" w:eastAsia="ru-RU"/>
        </w:rPr>
      </w:pPr>
      <w:r w:rsidRPr="002E7A80">
        <w:rPr>
          <w:color w:val="auto"/>
          <w:sz w:val="21"/>
          <w:szCs w:val="21"/>
          <w:lang w:val="uk-UA"/>
        </w:rPr>
        <w:t>ПРОЄКТ ДОГОВОРУ ПРО ЗАКУПІВЛЮ</w:t>
      </w:r>
    </w:p>
    <w:p w14:paraId="0277BD56" w14:textId="77777777" w:rsidR="0075034B" w:rsidRPr="002E7A80" w:rsidRDefault="0075034B" w:rsidP="0075034B">
      <w:pPr>
        <w:pStyle w:val="2f0"/>
        <w:rPr>
          <w:b/>
          <w:color w:val="auto"/>
          <w:sz w:val="21"/>
          <w:szCs w:val="21"/>
          <w:lang w:val="uk-UA"/>
        </w:rPr>
      </w:pPr>
    </w:p>
    <w:p w14:paraId="46A7366D" w14:textId="77777777" w:rsidR="0075034B" w:rsidRPr="002E7A80" w:rsidRDefault="0075034B" w:rsidP="0075034B">
      <w:pPr>
        <w:pStyle w:val="2f0"/>
        <w:rPr>
          <w:b/>
          <w:color w:val="auto"/>
          <w:sz w:val="21"/>
          <w:szCs w:val="21"/>
          <w:lang w:val="uk-UA"/>
        </w:rPr>
      </w:pPr>
    </w:p>
    <w:p w14:paraId="17DFD78F" w14:textId="77777777" w:rsidR="0075034B" w:rsidRPr="002E7A80" w:rsidRDefault="0075034B" w:rsidP="0075034B">
      <w:pPr>
        <w:pStyle w:val="2f0"/>
        <w:rPr>
          <w:b/>
          <w:color w:val="auto"/>
          <w:sz w:val="21"/>
          <w:szCs w:val="21"/>
          <w:lang w:val="uk-UA"/>
        </w:rPr>
      </w:pPr>
      <w:r w:rsidRPr="002E7A80">
        <w:rPr>
          <w:b/>
          <w:color w:val="auto"/>
          <w:sz w:val="21"/>
          <w:szCs w:val="21"/>
          <w:lang w:val="uk-UA"/>
        </w:rPr>
        <w:t>ДОГОВІР №_____</w:t>
      </w:r>
    </w:p>
    <w:p w14:paraId="015D38E8" w14:textId="77777777" w:rsidR="0075034B" w:rsidRPr="002E7A80" w:rsidRDefault="0075034B" w:rsidP="00750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uk-UA" w:eastAsia="ru-RU"/>
        </w:rPr>
      </w:pPr>
    </w:p>
    <w:tbl>
      <w:tblPr>
        <w:tblW w:w="0" w:type="auto"/>
        <w:tblLook w:val="04A0" w:firstRow="1" w:lastRow="0" w:firstColumn="1" w:lastColumn="0" w:noHBand="0" w:noVBand="1"/>
      </w:tblPr>
      <w:tblGrid>
        <w:gridCol w:w="3794"/>
        <w:gridCol w:w="6060"/>
      </w:tblGrid>
      <w:tr w:rsidR="0075034B" w:rsidRPr="002E7A80" w14:paraId="0308E3BE" w14:textId="77777777" w:rsidTr="0075034B">
        <w:trPr>
          <w:trHeight w:val="623"/>
        </w:trPr>
        <w:tc>
          <w:tcPr>
            <w:tcW w:w="3794" w:type="dxa"/>
            <w:hideMark/>
          </w:tcPr>
          <w:p w14:paraId="705CD958" w14:textId="16F3BE7B" w:rsidR="0075034B" w:rsidRPr="002E7A80" w:rsidRDefault="0075034B" w:rsidP="002403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1"/>
                <w:szCs w:val="21"/>
                <w:lang w:val="uk-UA" w:eastAsia="ru-RU"/>
              </w:rPr>
            </w:pPr>
            <w:r w:rsidRPr="002E7A80">
              <w:rPr>
                <w:rFonts w:ascii="Times New Roman" w:eastAsia="Times New Roman" w:hAnsi="Times New Roman"/>
                <w:sz w:val="21"/>
                <w:szCs w:val="21"/>
                <w:lang w:val="uk-UA" w:eastAsia="ru-RU"/>
              </w:rPr>
              <w:t>м.</w:t>
            </w:r>
            <w:r w:rsidR="0024032F">
              <w:rPr>
                <w:rFonts w:ascii="Times New Roman" w:eastAsia="Times New Roman" w:hAnsi="Times New Roman"/>
                <w:sz w:val="21"/>
                <w:szCs w:val="21"/>
                <w:lang w:val="uk-UA" w:eastAsia="ru-RU"/>
              </w:rPr>
              <w:t xml:space="preserve"> Житомир</w:t>
            </w:r>
          </w:p>
        </w:tc>
        <w:tc>
          <w:tcPr>
            <w:tcW w:w="6060" w:type="dxa"/>
            <w:hideMark/>
          </w:tcPr>
          <w:p w14:paraId="350B0699" w14:textId="77777777" w:rsidR="0075034B" w:rsidRPr="002E7A80" w:rsidRDefault="0075034B" w:rsidP="007503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val="uk-UA" w:eastAsia="ru-RU"/>
              </w:rPr>
            </w:pPr>
            <w:r w:rsidRPr="002E7A80">
              <w:rPr>
                <w:rFonts w:ascii="Times New Roman" w:eastAsia="Times New Roman" w:hAnsi="Times New Roman"/>
                <w:sz w:val="21"/>
                <w:szCs w:val="21"/>
                <w:lang w:val="uk-UA" w:eastAsia="ru-RU"/>
              </w:rPr>
              <w:t>___ __________ 2023 р.</w:t>
            </w:r>
          </w:p>
        </w:tc>
      </w:tr>
    </w:tbl>
    <w:p w14:paraId="63B85C7A" w14:textId="4B1176C6" w:rsidR="0075034B" w:rsidRPr="002E7A80" w:rsidRDefault="0075034B" w:rsidP="0075034B">
      <w:pPr>
        <w:spacing w:after="0" w:line="240" w:lineRule="auto"/>
        <w:jc w:val="both"/>
        <w:rPr>
          <w:rFonts w:ascii="Times New Roman" w:hAnsi="Times New Roman"/>
          <w:iCs/>
          <w:sz w:val="21"/>
          <w:szCs w:val="21"/>
          <w:lang w:val="uk-UA" w:eastAsia="uk-UA"/>
        </w:rPr>
      </w:pPr>
      <w:r w:rsidRPr="002E7A80">
        <w:rPr>
          <w:rFonts w:ascii="Times New Roman" w:hAnsi="Times New Roman"/>
          <w:color w:val="000000"/>
          <w:sz w:val="21"/>
          <w:szCs w:val="21"/>
          <w:lang w:val="uk-UA" w:eastAsia="ru-RU"/>
        </w:rPr>
        <w:t>____________________________</w:t>
      </w:r>
      <w:r w:rsidRPr="002E7A80">
        <w:rPr>
          <w:rFonts w:ascii="Times New Roman" w:hAnsi="Times New Roman"/>
          <w:bCs/>
          <w:sz w:val="21"/>
          <w:szCs w:val="21"/>
          <w:lang w:val="uk-UA" w:eastAsia="ru-RU"/>
        </w:rPr>
        <w:t xml:space="preserve"> </w:t>
      </w:r>
      <w:r w:rsidRPr="002E7A80">
        <w:rPr>
          <w:rFonts w:ascii="Times New Roman" w:hAnsi="Times New Roman"/>
          <w:bCs/>
          <w:iCs/>
          <w:color w:val="000000"/>
          <w:sz w:val="21"/>
          <w:szCs w:val="21"/>
          <w:bdr w:val="none" w:sz="0" w:space="0" w:color="auto" w:frame="1"/>
          <w:lang w:val="uk-UA" w:eastAsia="ru-RU"/>
        </w:rPr>
        <w:t>(далі - Виконавець),</w:t>
      </w:r>
      <w:r w:rsidR="009F3DF3">
        <w:rPr>
          <w:rFonts w:ascii="Times New Roman" w:hAnsi="Times New Roman"/>
          <w:bCs/>
          <w:iCs/>
          <w:color w:val="000000"/>
          <w:sz w:val="21"/>
          <w:szCs w:val="21"/>
          <w:bdr w:val="none" w:sz="0" w:space="0" w:color="auto" w:frame="1"/>
          <w:lang w:val="uk-UA" w:eastAsia="ru-RU"/>
        </w:rPr>
        <w:t xml:space="preserve"> що діє на підставі________________</w:t>
      </w:r>
      <w:r w:rsidRPr="002E7A80">
        <w:rPr>
          <w:rFonts w:ascii="Times New Roman" w:hAnsi="Times New Roman"/>
          <w:bCs/>
          <w:iCs/>
          <w:color w:val="000000"/>
          <w:sz w:val="21"/>
          <w:szCs w:val="21"/>
          <w:bdr w:val="none" w:sz="0" w:space="0" w:color="auto" w:frame="1"/>
          <w:lang w:val="uk-UA" w:eastAsia="ru-RU"/>
        </w:rPr>
        <w:t xml:space="preserve"> з однієї сторони,</w:t>
      </w:r>
      <w:r w:rsidRPr="002E7A80">
        <w:rPr>
          <w:rFonts w:ascii="Times New Roman" w:hAnsi="Times New Roman"/>
          <w:iCs/>
          <w:sz w:val="21"/>
          <w:szCs w:val="21"/>
          <w:lang w:val="uk-UA" w:eastAsia="ru-RU"/>
        </w:rPr>
        <w:t xml:space="preserve"> </w:t>
      </w:r>
      <w:r w:rsidRPr="002E7A80">
        <w:rPr>
          <w:rFonts w:ascii="Times New Roman" w:hAnsi="Times New Roman"/>
          <w:iCs/>
          <w:sz w:val="21"/>
          <w:szCs w:val="21"/>
          <w:lang w:val="uk-UA" w:eastAsia="uk-UA"/>
        </w:rPr>
        <w:t>і,</w:t>
      </w:r>
      <w:r w:rsidRPr="002E7A80">
        <w:rPr>
          <w:rFonts w:ascii="Times New Roman" w:hAnsi="Times New Roman"/>
          <w:b/>
          <w:sz w:val="21"/>
          <w:szCs w:val="21"/>
          <w:lang w:val="uk-UA"/>
        </w:rPr>
        <w:t xml:space="preserve"> Державна податкова служба України, </w:t>
      </w:r>
      <w:r w:rsidRPr="002E7A80">
        <w:rPr>
          <w:rFonts w:ascii="Times New Roman" w:hAnsi="Times New Roman"/>
          <w:sz w:val="21"/>
          <w:szCs w:val="21"/>
          <w:lang w:val="uk-UA"/>
        </w:rPr>
        <w:t>(далі – «Замовник»)</w:t>
      </w:r>
      <w:r w:rsidRPr="002E7A80">
        <w:rPr>
          <w:rFonts w:ascii="Times New Roman" w:hAnsi="Times New Roman"/>
          <w:b/>
          <w:sz w:val="21"/>
          <w:szCs w:val="21"/>
          <w:lang w:val="uk-UA"/>
        </w:rPr>
        <w:t xml:space="preserve"> в особі </w:t>
      </w:r>
      <w:r w:rsidRPr="002E7A80">
        <w:rPr>
          <w:rFonts w:ascii="Times New Roman" w:hAnsi="Times New Roman"/>
          <w:b/>
          <w:color w:val="000000"/>
          <w:sz w:val="21"/>
          <w:szCs w:val="21"/>
          <w:lang w:val="uk-UA"/>
        </w:rPr>
        <w:t>________________________</w:t>
      </w:r>
      <w:r w:rsidR="009F3DF3">
        <w:rPr>
          <w:rFonts w:ascii="Times New Roman" w:hAnsi="Times New Roman"/>
          <w:color w:val="000000"/>
          <w:sz w:val="21"/>
          <w:szCs w:val="21"/>
          <w:lang w:val="uk-UA"/>
        </w:rPr>
        <w:t>_________________</w:t>
      </w:r>
      <w:r w:rsidRPr="002E7A80">
        <w:rPr>
          <w:rFonts w:ascii="Times New Roman" w:hAnsi="Times New Roman"/>
          <w:color w:val="000000"/>
          <w:sz w:val="21"/>
          <w:szCs w:val="21"/>
          <w:lang w:val="uk-UA"/>
        </w:rPr>
        <w:t xml:space="preserve">_, </w:t>
      </w:r>
      <w:r w:rsidRPr="002E7A80">
        <w:rPr>
          <w:rFonts w:ascii="Times New Roman" w:hAnsi="Times New Roman"/>
          <w:sz w:val="21"/>
          <w:szCs w:val="21"/>
          <w:lang w:val="uk-UA"/>
        </w:rPr>
        <w:t xml:space="preserve">який діє на підставі </w:t>
      </w:r>
      <w:r w:rsidR="009F3DF3" w:rsidRPr="009F3DF3">
        <w:rPr>
          <w:rFonts w:ascii="Times New Roman" w:hAnsi="Times New Roman"/>
          <w:i/>
          <w:iCs/>
          <w:sz w:val="21"/>
          <w:szCs w:val="21"/>
          <w:lang w:val="uk-UA"/>
        </w:rPr>
        <w:t>___________</w:t>
      </w:r>
      <w:r w:rsidRPr="009F3DF3">
        <w:rPr>
          <w:rFonts w:ascii="Times New Roman" w:hAnsi="Times New Roman"/>
          <w:i/>
          <w:iCs/>
          <w:sz w:val="21"/>
          <w:szCs w:val="21"/>
          <w:lang w:val="uk-UA"/>
        </w:rPr>
        <w:t>____</w:t>
      </w:r>
      <w:r w:rsidR="009F3DF3">
        <w:rPr>
          <w:rFonts w:ascii="Times New Roman" w:hAnsi="Times New Roman"/>
          <w:i/>
          <w:iCs/>
          <w:sz w:val="21"/>
          <w:szCs w:val="21"/>
          <w:lang w:val="uk-UA"/>
        </w:rPr>
        <w:t xml:space="preserve"> </w:t>
      </w:r>
      <w:r w:rsidRPr="002E7A80">
        <w:rPr>
          <w:rFonts w:ascii="Times New Roman" w:hAnsi="Times New Roman"/>
          <w:iCs/>
          <w:sz w:val="21"/>
          <w:szCs w:val="21"/>
          <w:lang w:val="uk-UA" w:eastAsia="uk-UA"/>
        </w:rPr>
        <w:t>, з другої сторони, уклали цей договір про нижченаведене</w:t>
      </w:r>
    </w:p>
    <w:p w14:paraId="32C08DDA" w14:textId="77777777" w:rsidR="0075034B" w:rsidRPr="002E7A80" w:rsidRDefault="0075034B" w:rsidP="0075034B">
      <w:pPr>
        <w:spacing w:after="0" w:line="240" w:lineRule="auto"/>
        <w:ind w:firstLine="709"/>
        <w:jc w:val="both"/>
        <w:rPr>
          <w:rFonts w:ascii="Times New Roman" w:hAnsi="Times New Roman"/>
          <w:sz w:val="21"/>
          <w:szCs w:val="21"/>
          <w:lang w:val="uk-UA" w:eastAsia="zh-CN"/>
        </w:rPr>
      </w:pPr>
    </w:p>
    <w:p w14:paraId="200EB113"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1. ПРЕДМЕТ ДОГОВОРУ</w:t>
      </w:r>
    </w:p>
    <w:p w14:paraId="6EABE750" w14:textId="7EAF2BAC"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 Виконавець зобов’язується надати Замовникові послуги з розробки, впровадження, проведення атестації комплексу технічного захисту інформації на об'єкті Г</w:t>
      </w:r>
      <w:r w:rsidR="009F3DF3">
        <w:rPr>
          <w:rFonts w:ascii="Times New Roman" w:hAnsi="Times New Roman"/>
          <w:sz w:val="21"/>
          <w:szCs w:val="21"/>
          <w:lang w:val="uk-UA"/>
        </w:rPr>
        <w:t xml:space="preserve">оловного управління </w:t>
      </w:r>
      <w:r w:rsidRPr="002E7A80">
        <w:rPr>
          <w:rFonts w:ascii="Times New Roman" w:hAnsi="Times New Roman"/>
          <w:sz w:val="21"/>
          <w:szCs w:val="21"/>
          <w:lang w:val="uk-UA"/>
        </w:rPr>
        <w:t>ДПС</w:t>
      </w:r>
      <w:r w:rsidRPr="002E7A80">
        <w:rPr>
          <w:rFonts w:ascii="Times New Roman" w:hAnsi="Times New Roman"/>
          <w:spacing w:val="7"/>
          <w:sz w:val="21"/>
          <w:szCs w:val="21"/>
          <w:lang w:val="uk-UA"/>
        </w:rPr>
        <w:t xml:space="preserve"> </w:t>
      </w:r>
      <w:r w:rsidR="009F3DF3">
        <w:rPr>
          <w:rFonts w:ascii="Times New Roman" w:hAnsi="Times New Roman"/>
          <w:spacing w:val="7"/>
          <w:sz w:val="21"/>
          <w:szCs w:val="21"/>
          <w:lang w:val="uk-UA"/>
        </w:rPr>
        <w:t>у Житомирській області (</w:t>
      </w:r>
      <w:r w:rsidRPr="002E7A80">
        <w:rPr>
          <w:rFonts w:ascii="Times New Roman" w:eastAsia="Times New Roman" w:hAnsi="Times New Roman"/>
          <w:bCs/>
          <w:color w:val="000000"/>
          <w:sz w:val="21"/>
          <w:szCs w:val="21"/>
          <w:lang w:val="uk-UA" w:eastAsia="ru-RU"/>
        </w:rPr>
        <w:t>код</w:t>
      </w:r>
      <w:r w:rsidR="009F3DF3">
        <w:rPr>
          <w:rFonts w:ascii="Times New Roman" w:eastAsia="Times New Roman" w:hAnsi="Times New Roman"/>
          <w:bCs/>
          <w:color w:val="000000"/>
          <w:sz w:val="21"/>
          <w:szCs w:val="21"/>
          <w:lang w:val="uk-UA" w:eastAsia="ru-RU"/>
        </w:rPr>
        <w:t xml:space="preserve"> згідно</w:t>
      </w:r>
      <w:r w:rsidRPr="002E7A80">
        <w:rPr>
          <w:rFonts w:ascii="Times New Roman" w:eastAsia="Times New Roman" w:hAnsi="Times New Roman"/>
          <w:bCs/>
          <w:color w:val="000000"/>
          <w:sz w:val="21"/>
          <w:szCs w:val="21"/>
          <w:lang w:val="uk-UA" w:eastAsia="ru-RU"/>
        </w:rPr>
        <w:t xml:space="preserve"> ДК 021:2015 – 72220000-3 </w:t>
      </w:r>
      <w:r w:rsidRPr="002E7A80">
        <w:rPr>
          <w:rFonts w:ascii="Times New Roman" w:hAnsi="Times New Roman"/>
          <w:sz w:val="21"/>
          <w:szCs w:val="21"/>
          <w:shd w:val="clear" w:color="auto" w:fill="FDFEFD"/>
          <w:lang w:val="uk-UA"/>
        </w:rPr>
        <w:t>Консультаційні послуги з питань систем та з технічних питань</w:t>
      </w:r>
      <w:r w:rsidR="009F3DF3">
        <w:rPr>
          <w:rFonts w:ascii="Times New Roman" w:hAnsi="Times New Roman"/>
          <w:sz w:val="21"/>
          <w:szCs w:val="21"/>
          <w:shd w:val="clear" w:color="auto" w:fill="FDFEFD"/>
          <w:lang w:val="uk-UA"/>
        </w:rPr>
        <w:t>)</w:t>
      </w:r>
      <w:r w:rsidRPr="002E7A80">
        <w:rPr>
          <w:rFonts w:ascii="Times New Roman" w:hAnsi="Times New Roman"/>
          <w:sz w:val="21"/>
          <w:szCs w:val="21"/>
          <w:lang w:val="uk-UA"/>
        </w:rPr>
        <w:t xml:space="preserve"> (далі – Послуги), зазначені в Специфікації (Додаток №1) до даного Договору, що є невід’ємною частиною Договору, а Замовник - прийняти і оплатити такі послуги згідно  умов Договору.</w:t>
      </w:r>
    </w:p>
    <w:p w14:paraId="53D5D7DB"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1.2. Обсяг наданих Послуг та ціна Договору можуть бути зменшені залежно від реального фінансування видатків Замовника.</w:t>
      </w:r>
    </w:p>
    <w:p w14:paraId="4DC6C6B2"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p>
    <w:p w14:paraId="5DC18835" w14:textId="77777777" w:rsidR="0075034B" w:rsidRPr="002E7A80" w:rsidRDefault="0075034B" w:rsidP="0075034B">
      <w:pPr>
        <w:spacing w:after="0" w:line="240" w:lineRule="auto"/>
        <w:ind w:firstLine="709"/>
        <w:contextualSpacing/>
        <w:jc w:val="center"/>
        <w:rPr>
          <w:rFonts w:ascii="Times New Roman" w:hAnsi="Times New Roman"/>
          <w:sz w:val="21"/>
          <w:szCs w:val="21"/>
          <w:lang w:val="uk-UA"/>
        </w:rPr>
      </w:pPr>
      <w:r w:rsidRPr="002E7A80">
        <w:rPr>
          <w:rFonts w:ascii="Times New Roman" w:hAnsi="Times New Roman"/>
          <w:b/>
          <w:sz w:val="21"/>
          <w:szCs w:val="21"/>
          <w:lang w:val="uk-UA"/>
        </w:rPr>
        <w:t>2. ЯКІСТЬ ПОСЛУГ</w:t>
      </w:r>
    </w:p>
    <w:p w14:paraId="64934885" w14:textId="77777777" w:rsidR="0075034B" w:rsidRPr="002E7A80" w:rsidRDefault="0075034B" w:rsidP="0075034B">
      <w:pPr>
        <w:pStyle w:val="a6"/>
        <w:tabs>
          <w:tab w:val="left" w:pos="0"/>
          <w:tab w:val="left" w:pos="1134"/>
        </w:tabs>
        <w:spacing w:after="0" w:line="240" w:lineRule="auto"/>
        <w:ind w:left="0" w:firstLine="709"/>
        <w:jc w:val="both"/>
        <w:rPr>
          <w:rFonts w:ascii="Times New Roman" w:hAnsi="Times New Roman"/>
          <w:sz w:val="21"/>
          <w:szCs w:val="21"/>
        </w:rPr>
      </w:pPr>
      <w:r w:rsidRPr="002E7A80">
        <w:rPr>
          <w:rFonts w:ascii="Times New Roman" w:hAnsi="Times New Roman"/>
          <w:sz w:val="21"/>
          <w:szCs w:val="21"/>
        </w:rPr>
        <w:t>2.1. Виконавець повинен надати Замовнику Послуги відповідно до Технічних характеристик (Додаток № 2 до Договору), якість яких повинна відповідати технічному регламенту здійснення таких Послуг, а у разі відсутності – вимогам, що зазвичай ставляться до аналогічних Послуг на ринку.</w:t>
      </w:r>
    </w:p>
    <w:p w14:paraId="01520C68"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2.2. Виконавець несе повну відповідальність за якість використаних матеріалів та обладнання.</w:t>
      </w:r>
    </w:p>
    <w:p w14:paraId="43B2AF73" w14:textId="674C0020"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2.3. Неякісно надані Послуги оформлюються актом виявлених недоліків і підлягають виправленню Виконавцем у строк погоджений із Замовником.</w:t>
      </w:r>
    </w:p>
    <w:p w14:paraId="39019510" w14:textId="77777777" w:rsidR="0075034B" w:rsidRPr="002E7A80" w:rsidRDefault="0075034B" w:rsidP="0075034B">
      <w:pPr>
        <w:spacing w:after="0" w:line="240" w:lineRule="auto"/>
        <w:ind w:firstLine="709"/>
        <w:contextualSpacing/>
        <w:jc w:val="both"/>
        <w:rPr>
          <w:rFonts w:ascii="Times New Roman" w:eastAsia="Arial" w:hAnsi="Times New Roman"/>
          <w:sz w:val="21"/>
          <w:szCs w:val="21"/>
          <w:lang w:val="uk-UA"/>
        </w:rPr>
      </w:pPr>
      <w:r w:rsidRPr="002E7A80">
        <w:rPr>
          <w:rFonts w:ascii="Times New Roman" w:eastAsia="Arial" w:hAnsi="Times New Roman"/>
          <w:sz w:val="21"/>
          <w:szCs w:val="21"/>
          <w:lang w:val="uk-UA"/>
        </w:rPr>
        <w:t>2.4. </w:t>
      </w:r>
      <w:r w:rsidRPr="002E7A80">
        <w:rPr>
          <w:rFonts w:ascii="Times New Roman" w:hAnsi="Times New Roman"/>
          <w:sz w:val="21"/>
          <w:szCs w:val="21"/>
          <w:lang w:val="uk-UA"/>
        </w:rPr>
        <w:t xml:space="preserve">Гарантійний строк складає 1 (один) рік з дати підписання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приймання-передачі наданих Послуг (далі – Акт).</w:t>
      </w:r>
    </w:p>
    <w:p w14:paraId="0CC0544B" w14:textId="77777777" w:rsidR="0075034B" w:rsidRPr="002E7A80" w:rsidRDefault="0075034B" w:rsidP="0075034B">
      <w:pPr>
        <w:spacing w:after="0" w:line="240" w:lineRule="auto"/>
        <w:ind w:firstLine="709"/>
        <w:contextualSpacing/>
        <w:jc w:val="center"/>
        <w:rPr>
          <w:rFonts w:ascii="Times New Roman" w:eastAsia="Calibri" w:hAnsi="Times New Roman"/>
          <w:b/>
          <w:sz w:val="21"/>
          <w:szCs w:val="21"/>
          <w:lang w:val="uk-UA"/>
        </w:rPr>
      </w:pPr>
    </w:p>
    <w:p w14:paraId="496E6DAE"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3. ЦІНА ДОГОВОРУ</w:t>
      </w:r>
    </w:p>
    <w:p w14:paraId="2C727B09" w14:textId="77777777" w:rsidR="0075034B" w:rsidRPr="002E7A80" w:rsidRDefault="0075034B" w:rsidP="0075034B">
      <w:pPr>
        <w:spacing w:after="0" w:line="240" w:lineRule="auto"/>
        <w:ind w:firstLine="709"/>
        <w:contextualSpacing/>
        <w:jc w:val="both"/>
        <w:rPr>
          <w:rFonts w:ascii="Times New Roman" w:hAnsi="Times New Roman"/>
          <w:spacing w:val="-2"/>
          <w:sz w:val="21"/>
          <w:szCs w:val="21"/>
          <w:lang w:val="uk-UA"/>
        </w:rPr>
      </w:pPr>
      <w:r w:rsidRPr="002E7A80">
        <w:rPr>
          <w:rFonts w:ascii="Times New Roman" w:hAnsi="Times New Roman"/>
          <w:sz w:val="21"/>
          <w:szCs w:val="21"/>
          <w:lang w:val="uk-UA"/>
        </w:rPr>
        <w:t>3.1. </w:t>
      </w:r>
      <w:r w:rsidRPr="002E7A80">
        <w:rPr>
          <w:rFonts w:ascii="Times New Roman" w:hAnsi="Times New Roman"/>
          <w:spacing w:val="-2"/>
          <w:sz w:val="21"/>
          <w:szCs w:val="21"/>
          <w:lang w:val="uk-UA"/>
        </w:rPr>
        <w:t>Ціна цього Договору становить __________________грн. (____________________), у тому числі ПДВ –____________грн. (_______________________________).</w:t>
      </w:r>
    </w:p>
    <w:p w14:paraId="3EE6E568"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eastAsia="ar-SA"/>
        </w:rPr>
      </w:pPr>
      <w:r w:rsidRPr="002E7A80">
        <w:rPr>
          <w:rFonts w:ascii="Times New Roman" w:eastAsia="Times New Roman" w:hAnsi="Times New Roman"/>
          <w:sz w:val="21"/>
          <w:szCs w:val="21"/>
          <w:lang w:val="uk-UA" w:eastAsia="ar-SA"/>
        </w:rPr>
        <w:t xml:space="preserve">3.2. Джерелом фінансування витрат за цим Договором є кошти загального фонду Державного бюджету України, КПКВ 3507010, КЕКВ 2240. </w:t>
      </w:r>
    </w:p>
    <w:p w14:paraId="3AFB9827" w14:textId="77777777" w:rsidR="0075034B" w:rsidRPr="002E7A80" w:rsidRDefault="0075034B" w:rsidP="0075034B">
      <w:pPr>
        <w:spacing w:after="0" w:line="240" w:lineRule="auto"/>
        <w:ind w:firstLine="709"/>
        <w:contextualSpacing/>
        <w:jc w:val="both"/>
        <w:rPr>
          <w:rFonts w:ascii="Times New Roman" w:eastAsia="Calibri" w:hAnsi="Times New Roman"/>
          <w:spacing w:val="-2"/>
          <w:sz w:val="21"/>
          <w:szCs w:val="21"/>
          <w:lang w:val="uk-UA" w:eastAsia="zh-CN"/>
        </w:rPr>
      </w:pPr>
      <w:r w:rsidRPr="002E7A80">
        <w:rPr>
          <w:rFonts w:ascii="Times New Roman" w:hAnsi="Times New Roman"/>
          <w:spacing w:val="-2"/>
          <w:sz w:val="21"/>
          <w:szCs w:val="21"/>
          <w:lang w:val="uk-UA"/>
        </w:rPr>
        <w:t xml:space="preserve">3.3. Ціна за послуги встановлюються у </w:t>
      </w:r>
      <w:r w:rsidRPr="002E7A80">
        <w:rPr>
          <w:rFonts w:ascii="Times New Roman" w:hAnsi="Times New Roman"/>
          <w:sz w:val="21"/>
          <w:szCs w:val="21"/>
          <w:lang w:val="uk-UA"/>
        </w:rPr>
        <w:t>в національній валюті України</w:t>
      </w:r>
      <w:r w:rsidRPr="002E7A80">
        <w:rPr>
          <w:rFonts w:ascii="Times New Roman" w:hAnsi="Times New Roman"/>
          <w:spacing w:val="-2"/>
          <w:sz w:val="21"/>
          <w:szCs w:val="21"/>
          <w:lang w:val="uk-UA"/>
        </w:rPr>
        <w:t>.</w:t>
      </w:r>
    </w:p>
    <w:p w14:paraId="6108F40C"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2F874F12"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3.5. До ціни Договору включені всі витрати Виконавця пов’язані з наданням Послуг.</w:t>
      </w:r>
    </w:p>
    <w:p w14:paraId="74F12FCA"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p>
    <w:p w14:paraId="63C358CF"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4. НАДАННЯ ПОСЛУГ</w:t>
      </w:r>
    </w:p>
    <w:p w14:paraId="5832E3ED" w14:textId="4EAC8C82"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4.1. Виконавець зобов’язаний надати Послуги за цим Договором з дати підписання цього Договору до </w:t>
      </w:r>
      <w:r w:rsidR="009F3DF3">
        <w:rPr>
          <w:rFonts w:ascii="Times New Roman" w:hAnsi="Times New Roman"/>
          <w:sz w:val="21"/>
          <w:szCs w:val="21"/>
          <w:lang w:val="uk-UA"/>
        </w:rPr>
        <w:t>31</w:t>
      </w:r>
      <w:r w:rsidRPr="002E7A80">
        <w:rPr>
          <w:rFonts w:ascii="Times New Roman" w:hAnsi="Times New Roman"/>
          <w:sz w:val="21"/>
          <w:szCs w:val="21"/>
          <w:lang w:val="uk-UA"/>
        </w:rPr>
        <w:t xml:space="preserve">.12.2023 року включно. </w:t>
      </w:r>
    </w:p>
    <w:p w14:paraId="335ED610" w14:textId="2B245246"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4.2. Місце надання Послуг: </w:t>
      </w:r>
      <w:r w:rsidR="009F3DF3">
        <w:rPr>
          <w:rFonts w:ascii="Times New Roman" w:hAnsi="Times New Roman"/>
          <w:bCs/>
          <w:sz w:val="21"/>
          <w:szCs w:val="21"/>
          <w:lang w:val="uk-UA" w:eastAsia="ru-RU"/>
        </w:rPr>
        <w:t>м. Житомир, вул. Юрка Тютюнника, 7</w:t>
      </w:r>
      <w:r w:rsidRPr="002E7A80">
        <w:rPr>
          <w:rFonts w:ascii="Times New Roman" w:hAnsi="Times New Roman"/>
          <w:sz w:val="21"/>
          <w:szCs w:val="21"/>
          <w:lang w:val="uk-UA"/>
        </w:rPr>
        <w:t>.</w:t>
      </w:r>
    </w:p>
    <w:p w14:paraId="5846EAEB" w14:textId="4E9E587F"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4.3. Після завершення надання Послуг Виконавець протягом 5 (п’яти) календарних днів надає Замовнику Акт, підписаний Виконавцем.</w:t>
      </w:r>
    </w:p>
    <w:p w14:paraId="33AF21AC"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4.4. Сторони не пізніше ніж через 5 (п’ять) 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14:paraId="60AB9754"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4.5. Виконавець, надаючи Послуги, не повинен створювати будь-яких перешкод для безперебійної та належної роботи </w:t>
      </w:r>
      <w:r w:rsidRPr="002E7A80">
        <w:rPr>
          <w:rFonts w:ascii="Times New Roman" w:eastAsia="Times New Roman" w:hAnsi="Times New Roman"/>
          <w:bCs/>
          <w:spacing w:val="-3"/>
          <w:sz w:val="21"/>
          <w:szCs w:val="21"/>
          <w:lang w:val="uk-UA" w:eastAsia="ru-RU"/>
        </w:rPr>
        <w:t>Замовника</w:t>
      </w:r>
      <w:r w:rsidRPr="002E7A80">
        <w:rPr>
          <w:rFonts w:ascii="Times New Roman" w:hAnsi="Times New Roman"/>
          <w:sz w:val="21"/>
          <w:szCs w:val="21"/>
          <w:lang w:val="uk-UA"/>
        </w:rPr>
        <w:t>.</w:t>
      </w:r>
    </w:p>
    <w:p w14:paraId="31D9552C"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4.6. Виконавець, за необхідності та за умови попереднього узгодження, має право у процесі надання Послуг використовувати приміщення </w:t>
      </w:r>
      <w:r w:rsidRPr="002E7A80">
        <w:rPr>
          <w:rFonts w:ascii="Times New Roman" w:eastAsia="Times New Roman" w:hAnsi="Times New Roman"/>
          <w:bCs/>
          <w:spacing w:val="-3"/>
          <w:sz w:val="21"/>
          <w:szCs w:val="21"/>
          <w:lang w:val="uk-UA" w:eastAsia="ru-RU"/>
        </w:rPr>
        <w:t>Замовника</w:t>
      </w:r>
      <w:r w:rsidRPr="002E7A80">
        <w:rPr>
          <w:rFonts w:ascii="Times New Roman" w:hAnsi="Times New Roman"/>
          <w:sz w:val="21"/>
          <w:szCs w:val="21"/>
          <w:lang w:val="uk-UA"/>
        </w:rPr>
        <w:t>, для розміщення своїх працівників, та/або для складування матеріалів, які використовуються для надання Послуг.</w:t>
      </w:r>
    </w:p>
    <w:p w14:paraId="79A542C9"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4.7. Після закінчення надання Послуг, протягом 10 (десять) днів з дня наступного за днем підписання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Виконавець зобов’язаний вивезти невикористані матеріали, обладнання, інше майно з приміщень Замовника.</w:t>
      </w:r>
    </w:p>
    <w:p w14:paraId="54001600"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lastRenderedPageBreak/>
        <w:t>4.8. У випадку настання умов, визначених в пункті 1.2 Договору, Акт складається за фактично надані Послуги.</w:t>
      </w:r>
    </w:p>
    <w:p w14:paraId="2258D6F1" w14:textId="5D21382C"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4.9. Строк протягом якого Замовник розглядає та підписує Акт складає </w:t>
      </w:r>
      <w:r w:rsidR="00436F3B">
        <w:rPr>
          <w:rFonts w:ascii="Times New Roman" w:hAnsi="Times New Roman"/>
          <w:sz w:val="21"/>
          <w:szCs w:val="21"/>
          <w:lang w:val="uk-UA"/>
        </w:rPr>
        <w:t>5</w:t>
      </w:r>
      <w:r w:rsidRPr="002E7A80">
        <w:rPr>
          <w:rFonts w:ascii="Times New Roman" w:hAnsi="Times New Roman"/>
          <w:sz w:val="21"/>
          <w:szCs w:val="21"/>
          <w:lang w:val="uk-UA"/>
        </w:rPr>
        <w:t xml:space="preserve"> (</w:t>
      </w:r>
      <w:proofErr w:type="spellStart"/>
      <w:r w:rsidR="00436F3B">
        <w:rPr>
          <w:rFonts w:ascii="Times New Roman" w:hAnsi="Times New Roman"/>
          <w:sz w:val="21"/>
          <w:szCs w:val="21"/>
        </w:rPr>
        <w:t>п</w:t>
      </w:r>
      <w:r w:rsidR="00436F3B" w:rsidRPr="00C82BFA">
        <w:rPr>
          <w:rFonts w:ascii="Times New Roman" w:hAnsi="Times New Roman"/>
          <w:sz w:val="21"/>
          <w:szCs w:val="21"/>
        </w:rPr>
        <w:t>’</w:t>
      </w:r>
      <w:r w:rsidR="00436F3B">
        <w:rPr>
          <w:rFonts w:ascii="Times New Roman" w:hAnsi="Times New Roman"/>
          <w:sz w:val="21"/>
          <w:szCs w:val="21"/>
        </w:rPr>
        <w:t>ять</w:t>
      </w:r>
      <w:proofErr w:type="spellEnd"/>
      <w:r w:rsidRPr="002E7A80">
        <w:rPr>
          <w:rFonts w:ascii="Times New Roman" w:hAnsi="Times New Roman"/>
          <w:sz w:val="21"/>
          <w:szCs w:val="21"/>
          <w:lang w:val="uk-UA"/>
        </w:rPr>
        <w:t xml:space="preserve">) робочих днів дня наступного за днем отримання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У разі відмови від підписання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або збільшення строку на його розгляд Замовник надає обґрунтовану відповідь Виконавцю.</w:t>
      </w:r>
    </w:p>
    <w:p w14:paraId="453AA654"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4.10.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14:paraId="760BC8FE"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4.11.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14:paraId="3D2AA85E"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p>
    <w:p w14:paraId="2889EDCD"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5. ПОРЯДОК РОЗРАХУНКІВ</w:t>
      </w:r>
    </w:p>
    <w:p w14:paraId="4E74882B" w14:textId="77777777" w:rsidR="0075034B" w:rsidRPr="002E7A80" w:rsidRDefault="0075034B" w:rsidP="0075034B">
      <w:pPr>
        <w:kinsoku w:val="0"/>
        <w:overflowPunct w:val="0"/>
        <w:spacing w:after="0" w:line="240" w:lineRule="auto"/>
        <w:ind w:firstLine="709"/>
        <w:contextualSpacing/>
        <w:jc w:val="both"/>
        <w:textAlignment w:val="baseline"/>
        <w:rPr>
          <w:rFonts w:ascii="Times New Roman" w:eastAsia="Times New Roman" w:hAnsi="Times New Roman"/>
          <w:sz w:val="21"/>
          <w:szCs w:val="21"/>
          <w:lang w:val="uk-UA" w:eastAsia="ar-SA"/>
        </w:rPr>
      </w:pPr>
      <w:r w:rsidRPr="002E7A80">
        <w:rPr>
          <w:rFonts w:ascii="Times New Roman" w:eastAsia="Times New Roman" w:hAnsi="Times New Roman"/>
          <w:sz w:val="21"/>
          <w:szCs w:val="21"/>
          <w:lang w:val="uk-UA" w:eastAsia="ar-SA"/>
        </w:rPr>
        <w:t>5.1. Розрахунки за надання послуг здійснюється за умови наявності коштів на реєстраційному рахунку Замовника.</w:t>
      </w:r>
    </w:p>
    <w:p w14:paraId="6798CA63" w14:textId="77777777" w:rsidR="0075034B" w:rsidRPr="002E7A80" w:rsidRDefault="0075034B" w:rsidP="0075034B">
      <w:pPr>
        <w:kinsoku w:val="0"/>
        <w:overflowPunct w:val="0"/>
        <w:spacing w:after="0" w:line="240" w:lineRule="auto"/>
        <w:ind w:firstLine="709"/>
        <w:contextualSpacing/>
        <w:jc w:val="both"/>
        <w:textAlignment w:val="baseline"/>
        <w:rPr>
          <w:rFonts w:ascii="Times New Roman" w:eastAsia="Times New Roman" w:hAnsi="Times New Roman"/>
          <w:spacing w:val="-1"/>
          <w:sz w:val="21"/>
          <w:szCs w:val="21"/>
          <w:lang w:val="uk-UA" w:eastAsia="ar-SA"/>
        </w:rPr>
      </w:pPr>
      <w:r w:rsidRPr="002E7A80">
        <w:rPr>
          <w:rFonts w:ascii="Times New Roman" w:eastAsia="Times New Roman" w:hAnsi="Times New Roman"/>
          <w:spacing w:val="-1"/>
          <w:sz w:val="21"/>
          <w:szCs w:val="21"/>
          <w:lang w:val="uk-UA" w:eastAsia="ar-SA"/>
        </w:rPr>
        <w:t>5.2. Оплата здійснюється з урахуванням фінансового ресурсу Єдиного казначейського рахунка.</w:t>
      </w:r>
    </w:p>
    <w:p w14:paraId="6B991FF7" w14:textId="5F3FFB3D" w:rsidR="0075034B" w:rsidRPr="002E7A80" w:rsidRDefault="0075034B" w:rsidP="0075034B">
      <w:pPr>
        <w:spacing w:after="0" w:line="240" w:lineRule="auto"/>
        <w:ind w:firstLine="709"/>
        <w:contextualSpacing/>
        <w:jc w:val="both"/>
        <w:rPr>
          <w:rFonts w:ascii="Times New Roman" w:eastAsia="Calibri" w:hAnsi="Times New Roman"/>
          <w:spacing w:val="-2"/>
          <w:sz w:val="21"/>
          <w:szCs w:val="21"/>
          <w:lang w:val="uk-UA" w:eastAsia="zh-CN"/>
        </w:rPr>
      </w:pPr>
      <w:r w:rsidRPr="002E7A80">
        <w:rPr>
          <w:rFonts w:ascii="Times New Roman" w:hAnsi="Times New Roman"/>
          <w:sz w:val="21"/>
          <w:szCs w:val="21"/>
          <w:lang w:val="uk-UA"/>
        </w:rPr>
        <w:t xml:space="preserve">5.3. Розрахунок за фактично надані Послуги здійснюються в національній валюті України у безготівковій формі шляхом перерахування грошових коштів на розрахунковий рахунок Виконавця вказаний </w:t>
      </w:r>
      <w:r w:rsidR="00436F3B">
        <w:rPr>
          <w:rFonts w:ascii="Times New Roman" w:hAnsi="Times New Roman"/>
          <w:sz w:val="21"/>
          <w:szCs w:val="21"/>
          <w:lang w:val="uk-UA"/>
        </w:rPr>
        <w:t xml:space="preserve">в </w:t>
      </w:r>
      <w:r w:rsidRPr="002E7A80">
        <w:rPr>
          <w:rFonts w:ascii="Times New Roman" w:hAnsi="Times New Roman"/>
          <w:sz w:val="21"/>
          <w:szCs w:val="21"/>
          <w:lang w:val="uk-UA"/>
        </w:rPr>
        <w:t>Договор</w:t>
      </w:r>
      <w:r w:rsidR="00436F3B">
        <w:rPr>
          <w:rFonts w:ascii="Times New Roman" w:hAnsi="Times New Roman"/>
          <w:sz w:val="21"/>
          <w:szCs w:val="21"/>
          <w:lang w:val="uk-UA"/>
        </w:rPr>
        <w:t>і</w:t>
      </w:r>
      <w:r w:rsidRPr="002E7A80">
        <w:rPr>
          <w:rFonts w:ascii="Times New Roman" w:hAnsi="Times New Roman"/>
          <w:sz w:val="21"/>
          <w:szCs w:val="21"/>
          <w:lang w:val="uk-UA"/>
        </w:rPr>
        <w:t xml:space="preserve"> на підставі </w:t>
      </w:r>
      <w:proofErr w:type="spellStart"/>
      <w:r w:rsidRPr="002E7A80">
        <w:rPr>
          <w:rFonts w:ascii="Times New Roman" w:hAnsi="Times New Roman"/>
          <w:sz w:val="21"/>
          <w:szCs w:val="21"/>
          <w:lang w:val="uk-UA"/>
        </w:rPr>
        <w:t>Акта</w:t>
      </w:r>
      <w:proofErr w:type="spellEnd"/>
      <w:r w:rsidRPr="002E7A80">
        <w:rPr>
          <w:rFonts w:ascii="Times New Roman" w:hAnsi="Times New Roman"/>
          <w:sz w:val="21"/>
          <w:szCs w:val="21"/>
          <w:lang w:val="uk-UA"/>
        </w:rPr>
        <w:t xml:space="preserve"> протягом </w:t>
      </w:r>
      <w:r w:rsidRPr="002E7A80">
        <w:rPr>
          <w:rFonts w:ascii="Times New Roman" w:hAnsi="Times New Roman"/>
          <w:bCs/>
          <w:sz w:val="21"/>
          <w:szCs w:val="21"/>
          <w:lang w:val="uk-UA"/>
        </w:rPr>
        <w:t xml:space="preserve">5 (п’яти) </w:t>
      </w:r>
      <w:r w:rsidRPr="002E7A80">
        <w:rPr>
          <w:rFonts w:ascii="Times New Roman" w:hAnsi="Times New Roman"/>
          <w:sz w:val="21"/>
          <w:szCs w:val="21"/>
          <w:lang w:val="uk-UA"/>
        </w:rPr>
        <w:t>банківських днів з дня надходження коштів з державного бюджету на зазначені цілі на реєстраційний рахунок Замовника.</w:t>
      </w:r>
    </w:p>
    <w:p w14:paraId="6C6C2510"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5.4. У разі затримки у виділенні бюджетних асигнувань розрахунки здійснюються протягом 5 (п’яти)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0BD6CB08"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p>
    <w:p w14:paraId="4A379AE4"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t>6. ПРАВА ТА ОБОВ’ЯЗКИ СТОРІН</w:t>
      </w:r>
    </w:p>
    <w:p w14:paraId="523E0461" w14:textId="77777777" w:rsidR="0075034B" w:rsidRPr="002E7A80" w:rsidRDefault="0075034B" w:rsidP="0075034B">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6.1. Замовник зобов’язаний:</w:t>
      </w:r>
    </w:p>
    <w:p w14:paraId="303AD821"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6.1.1. Провести оплату Виконавцеві відповідно до умов визначених у розділі 5 даного Договору;</w:t>
      </w:r>
    </w:p>
    <w:p w14:paraId="5C822A20"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6.1.2. Забезпечити доступ фахівців Виконавця в приміщення Замовника, для виконання Виконавцем обов’язків за цим Договором.</w:t>
      </w:r>
    </w:p>
    <w:p w14:paraId="0896FA0D" w14:textId="77777777" w:rsidR="0075034B" w:rsidRPr="002E7A80" w:rsidRDefault="0075034B" w:rsidP="0075034B">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6.2. Замовник має право:</w:t>
      </w:r>
    </w:p>
    <w:p w14:paraId="230371D5"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14:paraId="5632B931"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6.2.2. Зменшувати обсяг надання Послуг та ціну Договору залежно від реального фінансування видатків; </w:t>
      </w:r>
    </w:p>
    <w:p w14:paraId="72F76B35"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14:paraId="18D8CB5D"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14:paraId="4FFE730B" w14:textId="77777777" w:rsidR="0075034B" w:rsidRPr="002E7A80" w:rsidRDefault="0075034B" w:rsidP="0075034B">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6.3. Виконавець зобов’язаний:</w:t>
      </w:r>
    </w:p>
    <w:p w14:paraId="6F90590A"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6.3.1. Забезпечити надання Послуг у строки та на умовах, встановленими цим Договором;</w:t>
      </w:r>
    </w:p>
    <w:p w14:paraId="0FB4D1FE"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 xml:space="preserve">6.3.2. Забезпечити надання Послуг, якість яких відповідає умовам, що встановлені цим Договором та іншими нормативними документами; </w:t>
      </w:r>
    </w:p>
    <w:p w14:paraId="26E8AC68"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6.3.3. Надати Замовнику після надання Послуг Акт у строк, визначений у пункті 4.3. Договору;</w:t>
      </w:r>
    </w:p>
    <w:p w14:paraId="472ACEEC"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6.3.4. Використовувати для надання Послуг якісні матеріально-технічні ресурси (матеріали, конструкції та вироби тощо);</w:t>
      </w:r>
    </w:p>
    <w:p w14:paraId="505115F7"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6.3.5. При виявленні неякісно наданих Послуг, власними силами та за власний рахунок замінити їх на Послуги належної якості.</w:t>
      </w:r>
    </w:p>
    <w:p w14:paraId="51C48397"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6.3.6.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14:paraId="7AF9100B" w14:textId="77777777" w:rsidR="0075034B" w:rsidRPr="002E7A80" w:rsidRDefault="0075034B" w:rsidP="0075034B">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6.4. Виконавець має право:</w:t>
      </w:r>
    </w:p>
    <w:p w14:paraId="3FE96E2E"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6.4.1. Своєчасно та в повному обсязі отримувати плату за надані Послуги на умовах даного Договору;</w:t>
      </w:r>
    </w:p>
    <w:p w14:paraId="7934C209" w14:textId="77777777" w:rsidR="0075034B" w:rsidRPr="002E7A80" w:rsidRDefault="0075034B" w:rsidP="0075034B">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sz w:val="21"/>
          <w:szCs w:val="21"/>
          <w:lang w:val="uk-UA"/>
        </w:rPr>
        <w:t>6.4.2. На дострокове надання Послуг за погодженням із Замовником;</w:t>
      </w:r>
    </w:p>
    <w:p w14:paraId="7804BF9D"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14:paraId="6937DD0C" w14:textId="77777777" w:rsidR="0075034B" w:rsidRPr="002E7A80" w:rsidRDefault="0075034B" w:rsidP="0075034B">
      <w:pPr>
        <w:shd w:val="clear" w:color="auto" w:fill="FFFFFF"/>
        <w:tabs>
          <w:tab w:val="left" w:pos="799"/>
        </w:tabs>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6.4.4.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14:paraId="1F280EAC" w14:textId="77777777" w:rsidR="0075034B" w:rsidRPr="002E7A80" w:rsidRDefault="0075034B" w:rsidP="0075034B">
      <w:pPr>
        <w:spacing w:after="0" w:line="240" w:lineRule="auto"/>
        <w:ind w:firstLine="709"/>
        <w:contextualSpacing/>
        <w:jc w:val="center"/>
        <w:rPr>
          <w:rFonts w:ascii="Times New Roman" w:hAnsi="Times New Roman"/>
          <w:sz w:val="21"/>
          <w:szCs w:val="21"/>
          <w:lang w:val="uk-UA"/>
        </w:rPr>
      </w:pPr>
    </w:p>
    <w:p w14:paraId="5EC792E1" w14:textId="77777777" w:rsidR="0075034B" w:rsidRPr="002E7A80" w:rsidRDefault="0075034B" w:rsidP="0075034B">
      <w:pPr>
        <w:spacing w:after="0" w:line="240" w:lineRule="auto"/>
        <w:ind w:firstLine="709"/>
        <w:contextualSpacing/>
        <w:jc w:val="center"/>
        <w:rPr>
          <w:rFonts w:ascii="Times New Roman" w:hAnsi="Times New Roman"/>
          <w:b/>
          <w:sz w:val="21"/>
          <w:szCs w:val="21"/>
          <w:lang w:val="uk-UA"/>
        </w:rPr>
      </w:pPr>
      <w:r w:rsidRPr="002E7A80">
        <w:rPr>
          <w:rFonts w:ascii="Times New Roman" w:hAnsi="Times New Roman"/>
          <w:b/>
          <w:sz w:val="21"/>
          <w:szCs w:val="21"/>
          <w:lang w:val="uk-UA"/>
        </w:rPr>
        <w:lastRenderedPageBreak/>
        <w:t>7. ВІДПОВІДАЛЬНІСТЬ СТОРІН</w:t>
      </w:r>
    </w:p>
    <w:p w14:paraId="295ABCFF"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91154C3"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14:paraId="48ED7350"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86D9FEC"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7.4. Сплата штрафних санкцій не звільняє винну Сторону від обов’язку належним чином виконати взяті на себе зобов’язання за цим Договором.</w:t>
      </w:r>
    </w:p>
    <w:p w14:paraId="009D151A"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rPr>
      </w:pPr>
      <w:r w:rsidRPr="002E7A80">
        <w:rPr>
          <w:rFonts w:ascii="Times New Roman" w:eastAsia="Times New Roman" w:hAnsi="Times New Roman"/>
          <w:sz w:val="21"/>
          <w:szCs w:val="21"/>
          <w:lang w:val="uk-UA"/>
        </w:rPr>
        <w:t>7.5. Стягнення штрафних санкцій до Замовника не застосовується у разі:</w:t>
      </w:r>
    </w:p>
    <w:p w14:paraId="253F3D4B"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rPr>
        <w:t>- </w:t>
      </w:r>
      <w:r w:rsidRPr="002E7A80">
        <w:rPr>
          <w:rFonts w:ascii="Times New Roman" w:eastAsia="Times New Roman" w:hAnsi="Times New Roman"/>
          <w:sz w:val="21"/>
          <w:szCs w:val="21"/>
          <w:lang w:val="uk-UA" w:bidi="en-US"/>
        </w:rPr>
        <w:t>внесення змін до розпису Державного бюджету України (скорочення видатків) за загальним фондом бюджетної програми КПКВК 3507010 «Керівництво та управління у сфері податкової політики»;</w:t>
      </w:r>
    </w:p>
    <w:p w14:paraId="061F3E97"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77B0EBC0"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тимчасового зупинення операцій з бюджетними коштами у межах поточного бюджетного періоду;</w:t>
      </w:r>
    </w:p>
    <w:p w14:paraId="5951127B"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не проведення платежів органом Державної казначейської служби України;</w:t>
      </w:r>
    </w:p>
    <w:p w14:paraId="163EE64E" w14:textId="77777777" w:rsidR="0075034B" w:rsidRPr="002E7A80" w:rsidRDefault="0075034B" w:rsidP="0075034B">
      <w:pPr>
        <w:spacing w:after="0" w:line="240" w:lineRule="auto"/>
        <w:ind w:firstLine="709"/>
        <w:contextualSpacing/>
        <w:jc w:val="both"/>
        <w:rPr>
          <w:rFonts w:ascii="Times New Roman" w:eastAsia="Times New Roman" w:hAnsi="Times New Roman"/>
          <w:sz w:val="21"/>
          <w:szCs w:val="21"/>
          <w:lang w:val="uk-UA" w:bidi="en-US"/>
        </w:rPr>
      </w:pPr>
      <w:r w:rsidRPr="002E7A80">
        <w:rPr>
          <w:rFonts w:ascii="Times New Roman" w:eastAsia="Times New Roman" w:hAnsi="Times New Roman"/>
          <w:sz w:val="21"/>
          <w:szCs w:val="21"/>
          <w:lang w:val="uk-UA" w:bidi="en-US"/>
        </w:rPr>
        <w:t>- відсутності коштів на єдиному казначейському рахунку на здійснення закупівлі Послуг.</w:t>
      </w:r>
    </w:p>
    <w:p w14:paraId="06160E37" w14:textId="77777777" w:rsidR="0075034B" w:rsidRPr="002E7A80" w:rsidRDefault="0075034B" w:rsidP="0075034B">
      <w:pPr>
        <w:spacing w:after="0" w:line="240" w:lineRule="auto"/>
        <w:ind w:firstLine="709"/>
        <w:contextualSpacing/>
        <w:jc w:val="both"/>
        <w:rPr>
          <w:rFonts w:ascii="Times New Roman" w:eastAsia="Calibri" w:hAnsi="Times New Roman"/>
          <w:sz w:val="21"/>
          <w:szCs w:val="21"/>
          <w:lang w:val="uk-UA" w:eastAsia="zh-CN"/>
        </w:rPr>
      </w:pPr>
      <w:r w:rsidRPr="002E7A80">
        <w:rPr>
          <w:rFonts w:ascii="Times New Roman" w:hAnsi="Times New Roman"/>
          <w:sz w:val="21"/>
          <w:szCs w:val="21"/>
          <w:lang w:val="uk-UA"/>
        </w:rPr>
        <w:t>7.6. Сторони зобов’язані дотримуватися вимог із захисту інформації з обмеженим доступом, отриманої у процесі співпраці одна з одною. Сторона, що отримала таку інформацію від другої Сторони, повинна забезпечити нерозголошення цієї інформації.</w:t>
      </w:r>
    </w:p>
    <w:p w14:paraId="172BF939"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7.7. Документація, що створюється за результатами надання Послуг, повинна мати гриф обмеження доступу згідно чинного законодавства.</w:t>
      </w:r>
    </w:p>
    <w:p w14:paraId="0D04BDC0"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7.8. Сторони за розголошення інформації з обмеженим доступом, що отримана у зв’язку з виконанням цього Договору, несуть відповідальність згідно чинного законодавства.</w:t>
      </w:r>
    </w:p>
    <w:p w14:paraId="09F03184"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p>
    <w:p w14:paraId="5EA8425C" w14:textId="77777777" w:rsidR="0075034B" w:rsidRPr="002E7A80" w:rsidRDefault="0075034B" w:rsidP="0075034B">
      <w:pPr>
        <w:pStyle w:val="2e"/>
        <w:spacing w:after="0" w:line="240" w:lineRule="auto"/>
        <w:ind w:left="0" w:firstLine="709"/>
        <w:contextualSpacing/>
        <w:jc w:val="center"/>
        <w:rPr>
          <w:rFonts w:ascii="Times New Roman" w:hAnsi="Times New Roman"/>
          <w:sz w:val="21"/>
          <w:szCs w:val="21"/>
          <w:lang w:val="uk-UA"/>
        </w:rPr>
      </w:pPr>
      <w:r w:rsidRPr="002E7A80">
        <w:rPr>
          <w:b/>
          <w:sz w:val="21"/>
          <w:szCs w:val="21"/>
          <w:lang w:val="uk-UA"/>
        </w:rPr>
        <w:t>8. ОПЕРАТИВНО-ГОСПОДАРСЬКІ САНКЦІЇ</w:t>
      </w:r>
    </w:p>
    <w:p w14:paraId="7806A01B" w14:textId="77777777" w:rsidR="0075034B" w:rsidRPr="002E7A80" w:rsidRDefault="0075034B" w:rsidP="0075034B">
      <w:pPr>
        <w:pStyle w:val="a8"/>
        <w:tabs>
          <w:tab w:val="left" w:pos="1134"/>
        </w:tabs>
        <w:ind w:firstLine="709"/>
        <w:jc w:val="both"/>
        <w:rPr>
          <w:rFonts w:ascii="Times New Roman" w:hAnsi="Times New Roman"/>
          <w:sz w:val="21"/>
          <w:szCs w:val="21"/>
          <w:lang w:val="uk-UA"/>
        </w:rPr>
      </w:pPr>
      <w:r w:rsidRPr="002E7A80">
        <w:rPr>
          <w:rFonts w:ascii="Times New Roman" w:hAnsi="Times New Roman"/>
          <w:sz w:val="21"/>
          <w:szCs w:val="21"/>
          <w:lang w:val="uk-UA"/>
        </w:rPr>
        <w:t xml:space="preserve">8.1. Сторони прийшли до взаємної згоди щодо можливості застосування </w:t>
      </w:r>
      <w:proofErr w:type="spellStart"/>
      <w:r w:rsidRPr="002E7A80">
        <w:rPr>
          <w:rFonts w:ascii="Times New Roman" w:hAnsi="Times New Roman"/>
          <w:sz w:val="21"/>
          <w:szCs w:val="21"/>
          <w:lang w:val="uk-UA"/>
        </w:rPr>
        <w:t>оперативно</w:t>
      </w:r>
      <w:proofErr w:type="spellEnd"/>
      <w:r w:rsidRPr="002E7A80">
        <w:rPr>
          <w:rFonts w:ascii="Times New Roman" w:hAnsi="Times New Roman"/>
          <w:sz w:val="21"/>
          <w:szCs w:val="21"/>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 16.01.03 № 436-IV).</w:t>
      </w:r>
    </w:p>
    <w:p w14:paraId="31392019" w14:textId="77777777" w:rsidR="0075034B" w:rsidRPr="002E7A80" w:rsidRDefault="0075034B" w:rsidP="0075034B">
      <w:pPr>
        <w:pStyle w:val="a8"/>
        <w:tabs>
          <w:tab w:val="left" w:pos="1134"/>
        </w:tabs>
        <w:ind w:firstLine="709"/>
        <w:jc w:val="both"/>
        <w:rPr>
          <w:rFonts w:ascii="Times New Roman" w:hAnsi="Times New Roman"/>
          <w:sz w:val="21"/>
          <w:szCs w:val="21"/>
          <w:lang w:val="uk-UA"/>
        </w:rPr>
      </w:pPr>
      <w:r w:rsidRPr="002E7A80">
        <w:rPr>
          <w:rFonts w:ascii="Times New Roman" w:hAnsi="Times New Roman"/>
          <w:sz w:val="21"/>
          <w:szCs w:val="21"/>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77913552" w14:textId="77777777" w:rsidR="0075034B" w:rsidRPr="002E7A80" w:rsidRDefault="0075034B" w:rsidP="0075034B">
      <w:pPr>
        <w:pStyle w:val="a6"/>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розірвання аналогічного за своєю природою Договору з Замовником у разі прострочення строку виконання зобов’язань;</w:t>
      </w:r>
    </w:p>
    <w:p w14:paraId="18B78D9E" w14:textId="77777777" w:rsidR="0075034B" w:rsidRPr="002E7A80" w:rsidRDefault="0075034B" w:rsidP="0075034B">
      <w:pPr>
        <w:pStyle w:val="a6"/>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розірвання аналогічного за своєю природою Договору з Замовником у разі прострочення строку усунення дефектів.</w:t>
      </w:r>
    </w:p>
    <w:p w14:paraId="54C09F91" w14:textId="77777777" w:rsidR="0075034B" w:rsidRPr="002E7A80" w:rsidRDefault="0075034B" w:rsidP="0075034B">
      <w:pPr>
        <w:pStyle w:val="a6"/>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14:paraId="7CB66E37" w14:textId="77777777" w:rsidR="0075034B" w:rsidRPr="002E7A80" w:rsidRDefault="0075034B" w:rsidP="0075034B">
      <w:pPr>
        <w:pStyle w:val="a6"/>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 господарських санкцій.</w:t>
      </w:r>
    </w:p>
    <w:p w14:paraId="7DAF2D70" w14:textId="77777777" w:rsidR="0075034B" w:rsidRPr="002E7A80" w:rsidRDefault="0075034B" w:rsidP="0075034B">
      <w:pPr>
        <w:pStyle w:val="a6"/>
        <w:shd w:val="clear" w:color="auto" w:fill="FFFFFF"/>
        <w:tabs>
          <w:tab w:val="left" w:pos="1276"/>
        </w:tabs>
        <w:spacing w:after="0" w:line="240" w:lineRule="auto"/>
        <w:ind w:left="0" w:firstLine="709"/>
        <w:jc w:val="both"/>
        <w:rPr>
          <w:rFonts w:ascii="Times New Roman" w:eastAsia="Times New Roman" w:hAnsi="Times New Roman" w:cs="Calibri"/>
          <w:sz w:val="21"/>
          <w:szCs w:val="21"/>
          <w:lang w:eastAsia="uk-UA"/>
        </w:rPr>
      </w:pPr>
      <w:r w:rsidRPr="002E7A80">
        <w:rPr>
          <w:rFonts w:ascii="Times New Roman" w:eastAsia="Times New Roman" w:hAnsi="Times New Roman" w:cs="Calibri"/>
          <w:sz w:val="21"/>
          <w:szCs w:val="21"/>
          <w:lang w:eastAsia="uk-UA"/>
        </w:rPr>
        <w:t xml:space="preserve">8.5. Строк дії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2E7A80">
        <w:rPr>
          <w:rFonts w:ascii="Times New Roman" w:eastAsia="Times New Roman" w:hAnsi="Times New Roman" w:cs="Calibri"/>
          <w:sz w:val="21"/>
          <w:szCs w:val="21"/>
          <w:lang w:eastAsia="uk-UA"/>
        </w:rPr>
        <w:t>оперативно</w:t>
      </w:r>
      <w:proofErr w:type="spellEnd"/>
      <w:r w:rsidRPr="002E7A80">
        <w:rPr>
          <w:rFonts w:ascii="Times New Roman" w:eastAsia="Times New Roman" w:hAnsi="Times New Roman" w:cs="Calibri"/>
          <w:sz w:val="21"/>
          <w:szCs w:val="21"/>
          <w:lang w:eastAsia="uk-UA"/>
        </w:rPr>
        <w:t> - господарської санкції та строк її дії шляхом направлення повідомлення у спосіб передбачений Договором.</w:t>
      </w:r>
    </w:p>
    <w:p w14:paraId="446F0C76" w14:textId="77777777" w:rsidR="0075034B" w:rsidRPr="002E7A80" w:rsidRDefault="0075034B" w:rsidP="0075034B">
      <w:pPr>
        <w:spacing w:after="0" w:line="240" w:lineRule="auto"/>
        <w:ind w:firstLine="709"/>
        <w:contextualSpacing/>
        <w:jc w:val="both"/>
        <w:rPr>
          <w:rFonts w:ascii="Times New Roman" w:eastAsia="Calibri" w:hAnsi="Times New Roman" w:cs="Times New Roman"/>
          <w:sz w:val="21"/>
          <w:szCs w:val="21"/>
          <w:lang w:val="uk-UA" w:eastAsia="zh-CN"/>
        </w:rPr>
      </w:pPr>
    </w:p>
    <w:p w14:paraId="733DDE8F" w14:textId="77777777" w:rsidR="0075034B" w:rsidRPr="00B42C17" w:rsidRDefault="0075034B" w:rsidP="0075034B">
      <w:pPr>
        <w:spacing w:after="0" w:line="240" w:lineRule="auto"/>
        <w:ind w:firstLine="709"/>
        <w:contextualSpacing/>
        <w:jc w:val="center"/>
        <w:rPr>
          <w:rFonts w:ascii="Times New Roman" w:hAnsi="Times New Roman"/>
          <w:b/>
          <w:sz w:val="21"/>
          <w:szCs w:val="21"/>
          <w:lang w:val="uk-UA"/>
        </w:rPr>
      </w:pPr>
      <w:r w:rsidRPr="00B42C17">
        <w:rPr>
          <w:rFonts w:ascii="Times New Roman" w:hAnsi="Times New Roman"/>
          <w:b/>
          <w:sz w:val="21"/>
          <w:szCs w:val="21"/>
          <w:lang w:val="uk-UA"/>
        </w:rPr>
        <w:t>9. ОБСТАВИНИ НЕПЕРЕБОРНОЇ СИЛИ</w:t>
      </w:r>
    </w:p>
    <w:p w14:paraId="05C7E5B5" w14:textId="10DB5D30" w:rsidR="00B42C17" w:rsidRPr="00B42C17" w:rsidRDefault="00B67E7E" w:rsidP="00B42C1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00B42C17" w:rsidRPr="00B42C17">
        <w:rPr>
          <w:rFonts w:ascii="Times New Roman" w:hAnsi="Times New Roman"/>
          <w:sz w:val="21"/>
          <w:szCs w:val="21"/>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0C40A99" w14:textId="5D49752B" w:rsidR="00B42C17" w:rsidRPr="00B42C17" w:rsidRDefault="00B67E7E" w:rsidP="00B42C1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00B42C17" w:rsidRPr="00B42C17">
        <w:rPr>
          <w:rFonts w:ascii="Times New Roman" w:hAnsi="Times New Roman"/>
          <w:sz w:val="21"/>
          <w:szCs w:val="21"/>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w:t>
      </w:r>
      <w:r w:rsidR="00B42C17">
        <w:rPr>
          <w:rFonts w:ascii="Times New Roman" w:hAnsi="Times New Roman"/>
          <w:sz w:val="21"/>
          <w:szCs w:val="21"/>
          <w:lang w:val="uk-UA"/>
        </w:rPr>
        <w:t>20</w:t>
      </w:r>
      <w:r w:rsidR="00B42C17" w:rsidRPr="00B42C17">
        <w:rPr>
          <w:rFonts w:ascii="Times New Roman" w:hAnsi="Times New Roman"/>
          <w:sz w:val="21"/>
          <w:szCs w:val="21"/>
          <w:lang w:val="uk-UA"/>
        </w:rPr>
        <w:t xml:space="preserve">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5BD7721D" w14:textId="00EBB82F" w:rsidR="00B42C17" w:rsidRPr="00B42C17" w:rsidRDefault="00B67E7E" w:rsidP="00B42C1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00B42C17" w:rsidRPr="00B42C17">
        <w:rPr>
          <w:rFonts w:ascii="Times New Roman" w:hAnsi="Times New Roman"/>
          <w:sz w:val="21"/>
          <w:szCs w:val="21"/>
          <w:lang w:val="uk-UA"/>
        </w:rPr>
        <w:t>.3.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734196E7" w14:textId="3BAE606C" w:rsidR="00B42C17" w:rsidRPr="00B42C17" w:rsidRDefault="00B67E7E" w:rsidP="00B42C1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lastRenderedPageBreak/>
        <w:t>9</w:t>
      </w:r>
      <w:r w:rsidR="00B42C17" w:rsidRPr="00B42C17">
        <w:rPr>
          <w:rFonts w:ascii="Times New Roman" w:hAnsi="Times New Roman"/>
          <w:sz w:val="21"/>
          <w:szCs w:val="21"/>
          <w:lang w:val="uk-UA"/>
        </w:rPr>
        <w:t xml:space="preserve">.4. Доказом виникнення обставин непереборної сили та строку їх дії є відповідні документи, які видаються </w:t>
      </w:r>
      <w:r w:rsidR="00B42C17" w:rsidRPr="00B42C17">
        <w:rPr>
          <w:rFonts w:ascii="Times New Roman" w:hAnsi="Times New Roman"/>
          <w:b/>
          <w:sz w:val="21"/>
          <w:szCs w:val="21"/>
          <w:lang w:val="uk-UA"/>
        </w:rPr>
        <w:t>Торгово-промисловою палатою України</w:t>
      </w:r>
      <w:r w:rsidR="00B42C17" w:rsidRPr="00B42C17">
        <w:rPr>
          <w:rFonts w:ascii="Times New Roman" w:hAnsi="Times New Roman"/>
          <w:sz w:val="21"/>
          <w:szCs w:val="21"/>
          <w:lang w:val="uk-UA"/>
        </w:rPr>
        <w:t>.</w:t>
      </w:r>
    </w:p>
    <w:p w14:paraId="364709FD" w14:textId="213C1747" w:rsidR="00B42C17" w:rsidRPr="00B42C17" w:rsidRDefault="00B67E7E" w:rsidP="00B42C17">
      <w:pPr>
        <w:spacing w:after="0" w:line="240" w:lineRule="auto"/>
        <w:ind w:firstLine="708"/>
        <w:contextualSpacing/>
        <w:jc w:val="both"/>
        <w:rPr>
          <w:rFonts w:ascii="Times New Roman" w:hAnsi="Times New Roman"/>
          <w:sz w:val="21"/>
          <w:szCs w:val="21"/>
          <w:lang w:val="uk-UA"/>
        </w:rPr>
      </w:pPr>
      <w:r>
        <w:rPr>
          <w:rFonts w:ascii="Times New Roman" w:hAnsi="Times New Roman"/>
          <w:sz w:val="21"/>
          <w:szCs w:val="21"/>
          <w:lang w:val="uk-UA"/>
        </w:rPr>
        <w:t>9</w:t>
      </w:r>
      <w:r w:rsidR="00B42C17" w:rsidRPr="00B42C17">
        <w:rPr>
          <w:rFonts w:ascii="Times New Roman" w:hAnsi="Times New Roman"/>
          <w:sz w:val="21"/>
          <w:szCs w:val="21"/>
          <w:lang w:val="uk-UA"/>
        </w:rPr>
        <w:t>.5.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3412678F" w14:textId="77777777" w:rsidR="0075034B" w:rsidRPr="00B42C17" w:rsidRDefault="0075034B" w:rsidP="0075034B">
      <w:pPr>
        <w:spacing w:after="0" w:line="240" w:lineRule="auto"/>
        <w:ind w:firstLine="709"/>
        <w:contextualSpacing/>
        <w:jc w:val="both"/>
        <w:rPr>
          <w:rFonts w:ascii="Times New Roman" w:hAnsi="Times New Roman"/>
          <w:sz w:val="21"/>
          <w:szCs w:val="21"/>
          <w:lang w:val="uk-UA"/>
        </w:rPr>
      </w:pPr>
    </w:p>
    <w:p w14:paraId="411BB6D6" w14:textId="77777777" w:rsidR="0075034B" w:rsidRPr="00B42C17" w:rsidRDefault="0075034B" w:rsidP="0075034B">
      <w:pPr>
        <w:spacing w:after="0" w:line="240" w:lineRule="auto"/>
        <w:ind w:firstLine="709"/>
        <w:contextualSpacing/>
        <w:jc w:val="center"/>
        <w:rPr>
          <w:rFonts w:ascii="Times New Roman" w:hAnsi="Times New Roman"/>
          <w:b/>
          <w:sz w:val="21"/>
          <w:szCs w:val="21"/>
          <w:lang w:val="uk-UA"/>
        </w:rPr>
      </w:pPr>
      <w:r w:rsidRPr="00B42C17">
        <w:rPr>
          <w:rFonts w:ascii="Times New Roman" w:hAnsi="Times New Roman"/>
          <w:b/>
          <w:sz w:val="21"/>
          <w:szCs w:val="21"/>
          <w:lang w:val="uk-UA"/>
        </w:rPr>
        <w:t>10. ВИРІШЕННЯ СПОРІВ</w:t>
      </w:r>
    </w:p>
    <w:p w14:paraId="5F41FA12"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B42C17">
        <w:rPr>
          <w:rFonts w:ascii="Times New Roman" w:hAnsi="Times New Roman"/>
          <w:sz w:val="21"/>
          <w:szCs w:val="21"/>
          <w:lang w:val="uk-UA"/>
        </w:rPr>
        <w:t>10.1. У випадку виникнення спорів або розбіжностей</w:t>
      </w:r>
      <w:r w:rsidRPr="002E7A80">
        <w:rPr>
          <w:rFonts w:ascii="Times New Roman" w:hAnsi="Times New Roman"/>
          <w:sz w:val="21"/>
          <w:szCs w:val="21"/>
          <w:lang w:val="uk-UA"/>
        </w:rPr>
        <w:t>, Сторони зобов’язуються вирішувати їх шляхом взаємних переговорів та консультацій.</w:t>
      </w:r>
    </w:p>
    <w:p w14:paraId="01236593"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10.2. У разі недосягнення Сторонами згоди, спори (розбіжності) вирішуються у судовому порядку.</w:t>
      </w:r>
    </w:p>
    <w:p w14:paraId="45FC747F"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10.3. Взаємовідносини Сторін, які не врегульовані цим Договором, регламентуються діючим законодавством України.</w:t>
      </w:r>
    </w:p>
    <w:p w14:paraId="102AFA6D" w14:textId="77777777" w:rsidR="0075034B" w:rsidRPr="002E7A80" w:rsidRDefault="0075034B" w:rsidP="0075034B">
      <w:pPr>
        <w:pStyle w:val="a6"/>
        <w:shd w:val="clear" w:color="auto" w:fill="FFFFFF"/>
        <w:spacing w:after="0" w:line="240" w:lineRule="auto"/>
        <w:ind w:left="0" w:firstLine="709"/>
        <w:jc w:val="center"/>
        <w:rPr>
          <w:rFonts w:ascii="Times New Roman" w:hAnsi="Times New Roman"/>
          <w:b/>
          <w:sz w:val="21"/>
          <w:szCs w:val="21"/>
        </w:rPr>
      </w:pPr>
      <w:r w:rsidRPr="002E7A80">
        <w:rPr>
          <w:rFonts w:ascii="Times New Roman" w:hAnsi="Times New Roman"/>
          <w:b/>
          <w:sz w:val="21"/>
          <w:szCs w:val="21"/>
        </w:rPr>
        <w:t>11. СТРОК ДІЇ ДОГОВОРУ</w:t>
      </w:r>
    </w:p>
    <w:p w14:paraId="5BD5F287"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11.1. Цей Договір набирає чинності з моменту підписання його уповноваженими представниками Сторін та скріплення підписів печатками і діє до 31.12.2023 року, а в частині проведення розрахунків - до повного виконання Сторонами своїх зобов’язань за цим Договором.</w:t>
      </w:r>
    </w:p>
    <w:p w14:paraId="39C5FC99"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11.2. Закінчення строку цього Договору не звільняє Сторони від відповідальності за його порушення, яке мало місце під час дії цього Договору.</w:t>
      </w:r>
    </w:p>
    <w:p w14:paraId="7B7849C1"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що оформлюється додатковою угодою до цього Договору.</w:t>
      </w:r>
    </w:p>
    <w:p w14:paraId="50B25897"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r w:rsidRPr="002E7A80">
        <w:rPr>
          <w:rFonts w:ascii="Times New Roman" w:hAnsi="Times New Roman"/>
          <w:sz w:val="21"/>
          <w:szCs w:val="21"/>
          <w:lang w:val="uk-UA"/>
        </w:rPr>
        <w:t>11.4.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разі систематичного невиконання, неналежного (неповного/неякісного) виконання Виконавцем зобов’язань за цим Договором, що підтверджується Актами порушення умов Договору не раніше ніж через 20 (двадцять) календарних днів з моменту отримання Виконавцем повідомлення Замовника про дострокове розірвання даного Договору.</w:t>
      </w:r>
    </w:p>
    <w:p w14:paraId="64FD6CD9" w14:textId="77777777" w:rsidR="0075034B" w:rsidRPr="002E7A80" w:rsidRDefault="0075034B" w:rsidP="0075034B">
      <w:pPr>
        <w:spacing w:after="0" w:line="240" w:lineRule="auto"/>
        <w:ind w:firstLine="709"/>
        <w:contextualSpacing/>
        <w:jc w:val="both"/>
        <w:rPr>
          <w:rFonts w:ascii="Times New Roman" w:hAnsi="Times New Roman"/>
          <w:sz w:val="21"/>
          <w:szCs w:val="21"/>
          <w:lang w:val="uk-UA"/>
        </w:rPr>
      </w:pPr>
    </w:p>
    <w:p w14:paraId="6945B26C" w14:textId="77777777" w:rsidR="0075034B" w:rsidRPr="002E7A80" w:rsidRDefault="0075034B" w:rsidP="0075034B">
      <w:pPr>
        <w:pStyle w:val="a6"/>
        <w:spacing w:after="0" w:line="240" w:lineRule="auto"/>
        <w:ind w:left="0" w:firstLine="709"/>
        <w:jc w:val="center"/>
        <w:rPr>
          <w:rFonts w:ascii="Times New Roman" w:hAnsi="Times New Roman"/>
          <w:b/>
          <w:sz w:val="21"/>
          <w:szCs w:val="21"/>
        </w:rPr>
      </w:pPr>
      <w:r w:rsidRPr="002E7A80">
        <w:rPr>
          <w:rFonts w:ascii="Times New Roman" w:hAnsi="Times New Roman"/>
          <w:b/>
          <w:sz w:val="21"/>
          <w:szCs w:val="21"/>
        </w:rPr>
        <w:t>12. ПОРЯДОК ЗМІНИ УМОВ ДОГОВОРУ</w:t>
      </w:r>
    </w:p>
    <w:p w14:paraId="31DAC129" w14:textId="48249E74" w:rsidR="0075034B" w:rsidRPr="002E7A80" w:rsidRDefault="000807B2" w:rsidP="000807B2">
      <w:pPr>
        <w:pStyle w:val="25"/>
        <w:tabs>
          <w:tab w:val="clear" w:pos="1220"/>
          <w:tab w:val="num" w:pos="709"/>
        </w:tabs>
        <w:spacing w:after="0"/>
        <w:ind w:left="0"/>
        <w:contextualSpacing/>
        <w:rPr>
          <w:sz w:val="21"/>
          <w:szCs w:val="21"/>
        </w:rPr>
      </w:pPr>
      <w:r>
        <w:rPr>
          <w:sz w:val="21"/>
          <w:szCs w:val="21"/>
        </w:rPr>
        <w:tab/>
      </w:r>
      <w:r w:rsidR="0075034B" w:rsidRPr="002E7A80">
        <w:rPr>
          <w:sz w:val="21"/>
          <w:szCs w:val="21"/>
        </w:rPr>
        <w:t xml:space="preserve">12.1. Цей Договір може бути змінено та доповнено за домовленістю Сторін, у випадках, передбачених чинним законодавством України та відповідно до пункту 19 </w:t>
      </w:r>
      <w:r w:rsidRPr="009B4EA7">
        <w:rPr>
          <w:sz w:val="21"/>
          <w:szCs w:val="21"/>
        </w:rPr>
        <w:t xml:space="preserve">Особливостей здійснення публічних </w:t>
      </w:r>
      <w:proofErr w:type="spellStart"/>
      <w:r w:rsidRPr="009B4EA7">
        <w:rPr>
          <w:sz w:val="21"/>
          <w:szCs w:val="21"/>
        </w:rPr>
        <w:t>закупівель</w:t>
      </w:r>
      <w:proofErr w:type="spellEnd"/>
      <w:r w:rsidRPr="009B4EA7">
        <w:rPr>
          <w:sz w:val="21"/>
          <w:szCs w:val="2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w:t>
      </w:r>
      <w:r>
        <w:rPr>
          <w:sz w:val="21"/>
          <w:szCs w:val="21"/>
        </w:rPr>
        <w:t xml:space="preserve"> року №1178 (зі змінами),</w:t>
      </w:r>
      <w:r w:rsidR="0075034B" w:rsidRPr="002E7A80">
        <w:rPr>
          <w:sz w:val="21"/>
          <w:szCs w:val="21"/>
        </w:rPr>
        <w:t xml:space="preserve"> а саме:</w:t>
      </w:r>
    </w:p>
    <w:p w14:paraId="77B27D6F" w14:textId="28C20DC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bookmarkStart w:id="16" w:name="n518"/>
      <w:bookmarkEnd w:id="16"/>
      <w:r w:rsidRPr="002E7A80">
        <w:rPr>
          <w:sz w:val="22"/>
          <w:szCs w:val="22"/>
          <w:lang w:val="uk-UA"/>
        </w:rPr>
        <w:t>1) зменшення обсягів закупівлі, зокрема з урахуванням фактичного обсягу видатків замовника;</w:t>
      </w:r>
    </w:p>
    <w:p w14:paraId="158313D9"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7A80">
        <w:rPr>
          <w:sz w:val="22"/>
          <w:szCs w:val="22"/>
          <w:lang w:val="uk-UA"/>
        </w:rPr>
        <w:t>пропорційно</w:t>
      </w:r>
      <w:proofErr w:type="spellEnd"/>
      <w:r w:rsidRPr="002E7A80">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D1D82"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681EE7B"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A68787"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2CAA0B47"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E7A80">
        <w:rPr>
          <w:sz w:val="22"/>
          <w:szCs w:val="22"/>
          <w:lang w:val="uk-UA"/>
        </w:rPr>
        <w:t>пропорційно</w:t>
      </w:r>
      <w:proofErr w:type="spellEnd"/>
      <w:r w:rsidRPr="002E7A80">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2E7A80">
        <w:rPr>
          <w:sz w:val="22"/>
          <w:szCs w:val="22"/>
          <w:lang w:val="uk-UA"/>
        </w:rPr>
        <w:t>пропорційно</w:t>
      </w:r>
      <w:proofErr w:type="spellEnd"/>
      <w:r w:rsidRPr="002E7A80">
        <w:rPr>
          <w:sz w:val="22"/>
          <w:szCs w:val="22"/>
          <w:lang w:val="uk-UA"/>
        </w:rPr>
        <w:t xml:space="preserve"> до зміни податкового навантаження внаслідок зміни системи оподаткування;</w:t>
      </w:r>
    </w:p>
    <w:p w14:paraId="127F7657"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A80">
        <w:rPr>
          <w:sz w:val="22"/>
          <w:szCs w:val="22"/>
          <w:lang w:val="uk-UA"/>
        </w:rPr>
        <w:t>Platts</w:t>
      </w:r>
      <w:proofErr w:type="spellEnd"/>
      <w:r w:rsidRPr="002E7A80">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EBAF63"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t>8) зміни умов у зв’язку із застосуванням положень </w:t>
      </w:r>
      <w:hyperlink r:id="rId39" w:anchor="n1778" w:tgtFrame="_blank" w:history="1">
        <w:r w:rsidRPr="002E7A80">
          <w:rPr>
            <w:rStyle w:val="a5"/>
            <w:sz w:val="22"/>
            <w:szCs w:val="22"/>
            <w:lang w:val="uk-UA"/>
          </w:rPr>
          <w:t>частини шостої</w:t>
        </w:r>
      </w:hyperlink>
      <w:r w:rsidRPr="002E7A80">
        <w:rPr>
          <w:sz w:val="22"/>
          <w:szCs w:val="22"/>
          <w:lang w:val="uk-UA"/>
        </w:rPr>
        <w:t> статті 41 Закону;</w:t>
      </w:r>
    </w:p>
    <w:p w14:paraId="72B44340" w14:textId="77777777" w:rsidR="000807B2" w:rsidRPr="002E7A80" w:rsidRDefault="000807B2" w:rsidP="000807B2">
      <w:pPr>
        <w:pStyle w:val="rvps2"/>
        <w:shd w:val="clear" w:color="auto" w:fill="FFFFFF"/>
        <w:spacing w:before="0" w:beforeAutospacing="0" w:after="0" w:afterAutospacing="0"/>
        <w:ind w:firstLine="450"/>
        <w:jc w:val="both"/>
        <w:rPr>
          <w:sz w:val="22"/>
          <w:szCs w:val="22"/>
          <w:lang w:val="uk-UA"/>
        </w:rPr>
      </w:pPr>
      <w:r w:rsidRPr="002E7A80">
        <w:rPr>
          <w:sz w:val="22"/>
          <w:szCs w:val="22"/>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0" w:tgtFrame="_blank" w:history="1">
        <w:r w:rsidRPr="002E7A80">
          <w:rPr>
            <w:rStyle w:val="a5"/>
            <w:sz w:val="22"/>
            <w:szCs w:val="22"/>
            <w:lang w:val="uk-UA"/>
          </w:rPr>
          <w:t>№ 382</w:t>
        </w:r>
      </w:hyperlink>
      <w:r w:rsidRPr="002E7A80">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B63654" w14:textId="4544B3CC" w:rsidR="0075034B" w:rsidRPr="002E7A80" w:rsidRDefault="0075034B" w:rsidP="000807B2">
      <w:pPr>
        <w:pStyle w:val="a6"/>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12.2. Пропозиції щодо внесення змін до Договору може робити кожна із Сторін Договору.</w:t>
      </w:r>
    </w:p>
    <w:p w14:paraId="194F23C9" w14:textId="77777777" w:rsidR="0075034B" w:rsidRPr="002E7A80" w:rsidRDefault="0075034B" w:rsidP="0075034B">
      <w:pPr>
        <w:pStyle w:val="a6"/>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12.3. Пропозиція Сторони щодо внесення змін до Договору має містити обґрунтування необхідності внесення таких змін до даного Договору. Обмін інформацією щодо внесення змін до Договору здійснюється у письмовій формі шляхом взаємного листування.</w:t>
      </w:r>
    </w:p>
    <w:p w14:paraId="0C1CA5D2" w14:textId="77777777" w:rsidR="0075034B" w:rsidRPr="002E7A80" w:rsidRDefault="0075034B" w:rsidP="0075034B">
      <w:pPr>
        <w:pStyle w:val="a6"/>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 xml:space="preserve">12.4. Зміна або розірвання Договору допускається лише за згодою Сторін, якщо інше не встановлено Договором. Розірвання Договору у разі істотного порушення можливе за згодою Сторін, попередньо надіславши однією із Сторін пропозицію щодо розірвання Договору Стороні. Сторона Договору, яка одержала пропозицію про розірвання Договору, у </w:t>
      </w:r>
      <w:proofErr w:type="spellStart"/>
      <w:r w:rsidRPr="002E7A80">
        <w:rPr>
          <w:rFonts w:ascii="Times New Roman" w:hAnsi="Times New Roman"/>
          <w:sz w:val="21"/>
          <w:szCs w:val="21"/>
        </w:rPr>
        <w:t>двадцятиденний</w:t>
      </w:r>
      <w:proofErr w:type="spellEnd"/>
      <w:r w:rsidRPr="002E7A80">
        <w:rPr>
          <w:rFonts w:ascii="Times New Roman" w:hAnsi="Times New Roman"/>
          <w:sz w:val="21"/>
          <w:szCs w:val="21"/>
        </w:rPr>
        <w:t xml:space="preserve"> строк після одержання пропозиції повідомляє другу Сторону про результати її розгляду. В той же час, 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України. </w:t>
      </w:r>
    </w:p>
    <w:p w14:paraId="42122DEC" w14:textId="77777777" w:rsidR="0075034B" w:rsidRPr="002E7A80" w:rsidRDefault="0075034B" w:rsidP="0075034B">
      <w:pPr>
        <w:pStyle w:val="a6"/>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12.5. Сторони несуть повну відповідальність за правильність вказаних ними у цьому Договорі реквізитів, зобов'язуються своєчасно у письмовій формі повідомляти іншу Сторону про їх зміну та в такому випадку укладають додаткову угоду про зміну реквізитів, у разі неповідомлення Сторони несуть відповідальність настання пов'язаних із ним несприятливих наслідків.</w:t>
      </w:r>
    </w:p>
    <w:p w14:paraId="4E789F42" w14:textId="77777777" w:rsidR="0075034B" w:rsidRPr="002E7A80" w:rsidRDefault="0075034B" w:rsidP="0075034B">
      <w:pPr>
        <w:pStyle w:val="a6"/>
        <w:shd w:val="clear" w:color="auto" w:fill="FFFFFF"/>
        <w:spacing w:after="0" w:line="240" w:lineRule="auto"/>
        <w:ind w:left="0" w:firstLine="709"/>
        <w:jc w:val="both"/>
        <w:rPr>
          <w:rFonts w:ascii="Times New Roman" w:hAnsi="Times New Roman"/>
          <w:sz w:val="21"/>
          <w:szCs w:val="21"/>
        </w:rPr>
      </w:pPr>
      <w:r w:rsidRPr="002E7A80">
        <w:rPr>
          <w:rFonts w:ascii="Times New Roman" w:hAnsi="Times New Roman"/>
          <w:sz w:val="21"/>
          <w:szCs w:val="21"/>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4828FBB" w14:textId="77777777" w:rsidR="0075034B" w:rsidRPr="002E7A80" w:rsidRDefault="0075034B" w:rsidP="0075034B">
      <w:pPr>
        <w:pStyle w:val="2fd"/>
        <w:shd w:val="clear" w:color="auto" w:fill="auto"/>
        <w:spacing w:before="0" w:line="240" w:lineRule="auto"/>
        <w:ind w:firstLine="709"/>
        <w:contextualSpacing/>
        <w:jc w:val="center"/>
        <w:rPr>
          <w:rFonts w:ascii="Times New Roman" w:hAnsi="Times New Roman" w:cs="Times New Roman"/>
          <w:sz w:val="21"/>
          <w:szCs w:val="21"/>
        </w:rPr>
      </w:pPr>
    </w:p>
    <w:p w14:paraId="1FD0A9DD" w14:textId="77777777" w:rsidR="0075034B" w:rsidRPr="002E7A80" w:rsidRDefault="0075034B" w:rsidP="000807B2">
      <w:pPr>
        <w:pStyle w:val="2fd"/>
        <w:shd w:val="clear" w:color="auto" w:fill="auto"/>
        <w:spacing w:before="0" w:line="240" w:lineRule="auto"/>
        <w:ind w:firstLine="709"/>
        <w:contextualSpacing/>
        <w:jc w:val="center"/>
        <w:rPr>
          <w:rFonts w:ascii="Times New Roman" w:hAnsi="Times New Roman" w:cs="Times New Roman"/>
          <w:sz w:val="21"/>
          <w:szCs w:val="21"/>
        </w:rPr>
      </w:pPr>
      <w:r w:rsidRPr="002E7A80">
        <w:rPr>
          <w:rFonts w:ascii="Times New Roman" w:hAnsi="Times New Roman" w:cs="Times New Roman"/>
          <w:sz w:val="21"/>
          <w:szCs w:val="21"/>
        </w:rPr>
        <w:t>13. ПРИКІНЦЕВІ ПОЛОЖЕННЯ</w:t>
      </w:r>
    </w:p>
    <w:p w14:paraId="23114E37"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9F26008"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125AFAC3"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13.3. Відступлення права вимоги та (або) переведення боргу за цим Договором однією із Сторін до третіх осіб не допускається.</w:t>
      </w:r>
    </w:p>
    <w:p w14:paraId="4752B4E0"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13.4.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телефаксом на адресу відповідної Сторони.</w:t>
      </w:r>
    </w:p>
    <w:p w14:paraId="4AF1CB64"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13.5.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3914A940" w14:textId="77777777" w:rsidR="0075034B" w:rsidRPr="002E7A80" w:rsidRDefault="0075034B" w:rsidP="0075034B">
      <w:pPr>
        <w:pStyle w:val="a6"/>
        <w:shd w:val="clear" w:color="auto" w:fill="FFFFFF"/>
        <w:spacing w:after="0" w:line="240" w:lineRule="auto"/>
        <w:ind w:left="0" w:firstLine="709"/>
        <w:jc w:val="both"/>
        <w:rPr>
          <w:rFonts w:ascii="Times New Roman" w:eastAsia="Calibri" w:hAnsi="Times New Roman" w:cs="Times New Roman"/>
          <w:sz w:val="21"/>
          <w:szCs w:val="21"/>
          <w:lang w:eastAsia="zh-CN"/>
        </w:rPr>
      </w:pPr>
    </w:p>
    <w:p w14:paraId="68ADC1A2" w14:textId="77777777" w:rsidR="0075034B" w:rsidRPr="002E7A80" w:rsidRDefault="0075034B" w:rsidP="0075034B">
      <w:pPr>
        <w:spacing w:after="0" w:line="240" w:lineRule="auto"/>
        <w:ind w:firstLine="709"/>
        <w:contextualSpacing/>
        <w:jc w:val="both"/>
        <w:rPr>
          <w:rFonts w:ascii="Times New Roman" w:hAnsi="Times New Roman"/>
          <w:b/>
          <w:sz w:val="21"/>
          <w:szCs w:val="21"/>
          <w:lang w:val="uk-UA"/>
        </w:rPr>
      </w:pPr>
      <w:r w:rsidRPr="002E7A80">
        <w:rPr>
          <w:rFonts w:ascii="Times New Roman" w:hAnsi="Times New Roman"/>
          <w:b/>
          <w:sz w:val="21"/>
          <w:szCs w:val="21"/>
          <w:lang w:val="uk-UA"/>
        </w:rPr>
        <w:t>14. ДОДАТКИ ДО ДОГОВОРУ</w:t>
      </w:r>
    </w:p>
    <w:p w14:paraId="6CEA4555"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14.1. Невід'ємною частиною цього Договору є:</w:t>
      </w:r>
    </w:p>
    <w:p w14:paraId="7272B3C7" w14:textId="77777777"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Додаток № 1 – Специфікація.</w:t>
      </w:r>
    </w:p>
    <w:p w14:paraId="3567DAB2" w14:textId="7A8AB281" w:rsidR="0075034B" w:rsidRPr="002E7A80" w:rsidRDefault="0075034B" w:rsidP="0075034B">
      <w:pPr>
        <w:pStyle w:val="2f7"/>
        <w:shd w:val="clear" w:color="auto" w:fill="auto"/>
        <w:tabs>
          <w:tab w:val="left" w:pos="0"/>
        </w:tabs>
        <w:spacing w:line="240" w:lineRule="auto"/>
        <w:ind w:firstLine="709"/>
        <w:contextualSpacing/>
        <w:jc w:val="both"/>
        <w:rPr>
          <w:rFonts w:eastAsia="Calibri"/>
          <w:sz w:val="21"/>
          <w:szCs w:val="21"/>
          <w:lang w:eastAsia="zh-CN"/>
        </w:rPr>
      </w:pPr>
      <w:r w:rsidRPr="002E7A80">
        <w:rPr>
          <w:rFonts w:eastAsia="Calibri"/>
          <w:sz w:val="21"/>
          <w:szCs w:val="21"/>
          <w:lang w:eastAsia="zh-CN"/>
        </w:rPr>
        <w:t xml:space="preserve">Додаток № 2 – Технічні </w:t>
      </w:r>
      <w:r w:rsidR="000807B2">
        <w:rPr>
          <w:rFonts w:eastAsia="Calibri"/>
          <w:sz w:val="21"/>
          <w:szCs w:val="21"/>
          <w:lang w:eastAsia="zh-CN"/>
        </w:rPr>
        <w:t>вимоги</w:t>
      </w:r>
      <w:r w:rsidRPr="002E7A80">
        <w:rPr>
          <w:rFonts w:eastAsia="Calibri"/>
          <w:sz w:val="21"/>
          <w:szCs w:val="21"/>
          <w:lang w:eastAsia="zh-CN"/>
        </w:rPr>
        <w:t>.</w:t>
      </w:r>
    </w:p>
    <w:p w14:paraId="6C3DACD0" w14:textId="77777777" w:rsidR="0075034B" w:rsidRPr="002E7A80" w:rsidRDefault="0075034B" w:rsidP="0075034B">
      <w:pPr>
        <w:pStyle w:val="2f7"/>
        <w:shd w:val="clear" w:color="auto" w:fill="auto"/>
        <w:tabs>
          <w:tab w:val="left" w:pos="0"/>
        </w:tabs>
        <w:spacing w:line="240" w:lineRule="auto"/>
        <w:ind w:firstLine="709"/>
        <w:contextualSpacing/>
        <w:rPr>
          <w:rFonts w:eastAsia="Calibri"/>
          <w:sz w:val="21"/>
          <w:szCs w:val="21"/>
          <w:lang w:eastAsia="zh-CN"/>
        </w:rPr>
      </w:pPr>
    </w:p>
    <w:p w14:paraId="151B92B7" w14:textId="77777777" w:rsidR="0075034B" w:rsidRPr="002E7A80" w:rsidRDefault="0075034B" w:rsidP="0075034B">
      <w:pPr>
        <w:spacing w:after="0" w:line="240" w:lineRule="auto"/>
        <w:ind w:firstLine="709"/>
        <w:contextualSpacing/>
        <w:rPr>
          <w:rFonts w:ascii="Times New Roman" w:eastAsia="Calibri" w:hAnsi="Times New Roman" w:cs="Times New Roman"/>
          <w:sz w:val="21"/>
          <w:szCs w:val="21"/>
          <w:lang w:val="uk-UA" w:eastAsia="zh-CN"/>
        </w:rPr>
      </w:pPr>
    </w:p>
    <w:p w14:paraId="5DD8205D" w14:textId="77777777" w:rsidR="0075034B" w:rsidRPr="002E7A80" w:rsidRDefault="0075034B" w:rsidP="0075034B">
      <w:pPr>
        <w:spacing w:after="0" w:line="240" w:lineRule="auto"/>
        <w:contextualSpacing/>
        <w:jc w:val="center"/>
        <w:rPr>
          <w:rFonts w:ascii="Times New Roman" w:hAnsi="Times New Roman"/>
          <w:b/>
          <w:sz w:val="21"/>
          <w:szCs w:val="21"/>
          <w:lang w:val="uk-UA"/>
        </w:rPr>
      </w:pPr>
      <w:r w:rsidRPr="002E7A80">
        <w:rPr>
          <w:rFonts w:ascii="Times New Roman" w:hAnsi="Times New Roman"/>
          <w:b/>
          <w:sz w:val="21"/>
          <w:szCs w:val="21"/>
          <w:lang w:val="uk-UA"/>
        </w:rPr>
        <w:t>15. МІСЦЕЗНАХОДЖЕННЯ ТА БАНКІВСЬКІ РЕКВІЗИТИ СТОРІН:</w:t>
      </w:r>
    </w:p>
    <w:tbl>
      <w:tblPr>
        <w:tblW w:w="9855" w:type="dxa"/>
        <w:tblInd w:w="-108" w:type="dxa"/>
        <w:tblLook w:val="04A0" w:firstRow="1" w:lastRow="0" w:firstColumn="1" w:lastColumn="0" w:noHBand="0" w:noVBand="1"/>
      </w:tblPr>
      <w:tblGrid>
        <w:gridCol w:w="5178"/>
        <w:gridCol w:w="4677"/>
      </w:tblGrid>
      <w:tr w:rsidR="0075034B" w:rsidRPr="002E7A80" w14:paraId="76F45B6E" w14:textId="77777777" w:rsidTr="0075034B">
        <w:trPr>
          <w:trHeight w:val="567"/>
        </w:trPr>
        <w:tc>
          <w:tcPr>
            <w:tcW w:w="5178" w:type="dxa"/>
            <w:vAlign w:val="center"/>
            <w:hideMark/>
          </w:tcPr>
          <w:p w14:paraId="475E7E3B" w14:textId="77777777" w:rsidR="0075034B" w:rsidRPr="002E7A80" w:rsidRDefault="0075034B" w:rsidP="0075034B">
            <w:pPr>
              <w:tabs>
                <w:tab w:val="left" w:pos="567"/>
                <w:tab w:val="left" w:pos="1418"/>
              </w:tabs>
              <w:spacing w:after="0" w:line="240" w:lineRule="auto"/>
              <w:contextualSpacing/>
              <w:jc w:val="center"/>
              <w:rPr>
                <w:rFonts w:ascii="Times New Roman" w:eastAsia="Times New Roman" w:hAnsi="Times New Roman"/>
                <w:b/>
                <w:sz w:val="21"/>
                <w:szCs w:val="21"/>
                <w:lang w:val="uk-UA" w:eastAsia="uk-UA" w:bidi="en-US"/>
              </w:rPr>
            </w:pPr>
            <w:r w:rsidRPr="002E7A80">
              <w:rPr>
                <w:rFonts w:ascii="Times New Roman" w:eastAsia="Times New Roman" w:hAnsi="Times New Roman"/>
                <w:b/>
                <w:sz w:val="21"/>
                <w:szCs w:val="21"/>
                <w:lang w:val="uk-UA" w:eastAsia="ar-SA"/>
              </w:rPr>
              <w:t>ЗАМОВНИК</w:t>
            </w:r>
          </w:p>
        </w:tc>
        <w:tc>
          <w:tcPr>
            <w:tcW w:w="4677" w:type="dxa"/>
            <w:vAlign w:val="center"/>
            <w:hideMark/>
          </w:tcPr>
          <w:p w14:paraId="0F1D6D3C" w14:textId="77777777" w:rsidR="0075034B" w:rsidRPr="002E7A80" w:rsidRDefault="0075034B" w:rsidP="0075034B">
            <w:pPr>
              <w:tabs>
                <w:tab w:val="left" w:pos="567"/>
                <w:tab w:val="left" w:pos="1418"/>
              </w:tabs>
              <w:spacing w:after="0" w:line="240" w:lineRule="auto"/>
              <w:contextualSpacing/>
              <w:jc w:val="center"/>
              <w:rPr>
                <w:rFonts w:ascii="Times New Roman" w:eastAsia="Times New Roman" w:hAnsi="Times New Roman"/>
                <w:b/>
                <w:sz w:val="21"/>
                <w:szCs w:val="21"/>
                <w:lang w:val="uk-UA" w:eastAsia="ar-SA"/>
              </w:rPr>
            </w:pPr>
            <w:r w:rsidRPr="002E7A80">
              <w:rPr>
                <w:rFonts w:ascii="Times New Roman" w:hAnsi="Times New Roman"/>
                <w:b/>
                <w:bCs/>
                <w:sz w:val="21"/>
                <w:szCs w:val="21"/>
                <w:lang w:val="uk-UA"/>
              </w:rPr>
              <w:t>ВИКОНАВЕЦЬ</w:t>
            </w:r>
          </w:p>
        </w:tc>
      </w:tr>
      <w:tr w:rsidR="0075034B" w:rsidRPr="002E7A80" w14:paraId="4CE27DFC" w14:textId="77777777" w:rsidTr="0075034B">
        <w:trPr>
          <w:trHeight w:val="567"/>
        </w:trPr>
        <w:tc>
          <w:tcPr>
            <w:tcW w:w="5178" w:type="dxa"/>
          </w:tcPr>
          <w:p w14:paraId="33983B56" w14:textId="77777777" w:rsidR="0075034B" w:rsidRPr="002E7A80" w:rsidRDefault="0075034B" w:rsidP="0075034B">
            <w:pPr>
              <w:tabs>
                <w:tab w:val="left" w:pos="567"/>
                <w:tab w:val="left" w:pos="1418"/>
              </w:tabs>
              <w:spacing w:after="0" w:line="240" w:lineRule="auto"/>
              <w:contextualSpacing/>
              <w:rPr>
                <w:rFonts w:ascii="Times New Roman" w:eastAsia="Times New Roman" w:hAnsi="Times New Roman"/>
                <w:sz w:val="21"/>
                <w:szCs w:val="21"/>
                <w:lang w:val="uk-UA" w:eastAsia="uk-UA" w:bidi="en-US"/>
              </w:rPr>
            </w:pPr>
          </w:p>
          <w:p w14:paraId="72292A81" w14:textId="77777777" w:rsidR="0075034B" w:rsidRPr="002E7A80" w:rsidRDefault="0075034B" w:rsidP="0075034B">
            <w:pPr>
              <w:tabs>
                <w:tab w:val="left" w:pos="567"/>
                <w:tab w:val="left" w:pos="1418"/>
              </w:tabs>
              <w:spacing w:after="0" w:line="240" w:lineRule="auto"/>
              <w:contextualSpacing/>
              <w:rPr>
                <w:rFonts w:ascii="Times New Roman" w:eastAsia="Times New Roman" w:hAnsi="Times New Roman"/>
                <w:sz w:val="21"/>
                <w:szCs w:val="21"/>
                <w:lang w:val="uk-UA" w:eastAsia="uk-UA" w:bidi="en-US"/>
              </w:rPr>
            </w:pPr>
          </w:p>
        </w:tc>
        <w:tc>
          <w:tcPr>
            <w:tcW w:w="4677" w:type="dxa"/>
          </w:tcPr>
          <w:p w14:paraId="30509605" w14:textId="77777777" w:rsidR="0075034B" w:rsidRPr="002E7A80" w:rsidRDefault="0075034B" w:rsidP="0075034B">
            <w:pPr>
              <w:tabs>
                <w:tab w:val="left" w:pos="6237"/>
              </w:tabs>
              <w:spacing w:after="0" w:line="240" w:lineRule="auto"/>
              <w:rPr>
                <w:rFonts w:ascii="Times New Roman" w:eastAsia="Calibri" w:hAnsi="Times New Roman"/>
                <w:sz w:val="21"/>
                <w:szCs w:val="21"/>
                <w:u w:val="single"/>
                <w:lang w:val="uk-UA" w:eastAsia="uk-UA"/>
              </w:rPr>
            </w:pPr>
          </w:p>
          <w:p w14:paraId="1E97FABC"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b/>
                <w:sz w:val="21"/>
                <w:szCs w:val="21"/>
                <w:lang w:val="uk-UA" w:eastAsia="ar-SA"/>
              </w:rPr>
            </w:pPr>
          </w:p>
          <w:p w14:paraId="477ACB9F"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b/>
                <w:sz w:val="21"/>
                <w:szCs w:val="21"/>
                <w:lang w:val="uk-UA" w:eastAsia="ar-SA"/>
              </w:rPr>
            </w:pPr>
          </w:p>
        </w:tc>
      </w:tr>
      <w:tr w:rsidR="0075034B" w:rsidRPr="002E7A80" w14:paraId="7381BC16" w14:textId="77777777" w:rsidTr="0075034B">
        <w:trPr>
          <w:trHeight w:val="319"/>
        </w:trPr>
        <w:tc>
          <w:tcPr>
            <w:tcW w:w="5178" w:type="dxa"/>
          </w:tcPr>
          <w:p w14:paraId="2808039E"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
          <w:p w14:paraId="567F7A6C"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b/>
                <w:sz w:val="21"/>
                <w:szCs w:val="21"/>
                <w:lang w:val="uk-UA" w:eastAsia="uk-UA" w:bidi="en-US"/>
              </w:rPr>
            </w:pPr>
            <w:r w:rsidRPr="002E7A80">
              <w:rPr>
                <w:rFonts w:ascii="Times New Roman" w:eastAsia="Times New Roman" w:hAnsi="Times New Roman"/>
                <w:sz w:val="21"/>
                <w:szCs w:val="21"/>
                <w:lang w:val="uk-UA" w:eastAsia="uk-UA" w:bidi="en-US"/>
              </w:rPr>
              <w:t xml:space="preserve">_______________ </w:t>
            </w:r>
            <w:r w:rsidRPr="002E7A80">
              <w:rPr>
                <w:rFonts w:ascii="Times New Roman" w:eastAsia="Times New Roman" w:hAnsi="Times New Roman"/>
                <w:b/>
                <w:sz w:val="21"/>
                <w:szCs w:val="21"/>
                <w:lang w:val="uk-UA" w:eastAsia="uk-UA" w:bidi="en-US"/>
              </w:rPr>
              <w:t>_____________________</w:t>
            </w:r>
          </w:p>
          <w:p w14:paraId="738859A6"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roofErr w:type="spellStart"/>
            <w:r w:rsidRPr="002E7A80">
              <w:rPr>
                <w:rFonts w:ascii="Times New Roman" w:eastAsia="Times New Roman" w:hAnsi="Times New Roman"/>
                <w:sz w:val="21"/>
                <w:szCs w:val="21"/>
                <w:lang w:val="uk-UA" w:eastAsia="uk-UA" w:bidi="en-US"/>
              </w:rPr>
              <w:t>м.п</w:t>
            </w:r>
            <w:proofErr w:type="spellEnd"/>
            <w:r w:rsidRPr="002E7A80">
              <w:rPr>
                <w:rFonts w:ascii="Times New Roman" w:eastAsia="Times New Roman" w:hAnsi="Times New Roman"/>
                <w:sz w:val="21"/>
                <w:szCs w:val="21"/>
                <w:lang w:val="uk-UA" w:eastAsia="uk-UA" w:bidi="en-US"/>
              </w:rPr>
              <w:t>.</w:t>
            </w:r>
          </w:p>
        </w:tc>
        <w:tc>
          <w:tcPr>
            <w:tcW w:w="4677" w:type="dxa"/>
          </w:tcPr>
          <w:p w14:paraId="50E41C08"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
          <w:p w14:paraId="5A1439F1"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r w:rsidRPr="002E7A80">
              <w:rPr>
                <w:rFonts w:ascii="Times New Roman" w:eastAsia="Times New Roman" w:hAnsi="Times New Roman"/>
                <w:sz w:val="21"/>
                <w:szCs w:val="21"/>
                <w:lang w:val="uk-UA" w:eastAsia="uk-UA" w:bidi="en-US"/>
              </w:rPr>
              <w:t>________________</w:t>
            </w:r>
            <w:r w:rsidRPr="002E7A80">
              <w:rPr>
                <w:rFonts w:ascii="Times New Roman" w:eastAsia="SimSun" w:hAnsi="Times New Roman"/>
                <w:b/>
                <w:snapToGrid w:val="0"/>
                <w:sz w:val="21"/>
                <w:szCs w:val="21"/>
                <w:lang w:val="uk-UA" w:eastAsia="ru-RU"/>
              </w:rPr>
              <w:t xml:space="preserve"> _________________</w:t>
            </w:r>
          </w:p>
          <w:p w14:paraId="54FFC6FD"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1"/>
                <w:szCs w:val="21"/>
                <w:lang w:val="uk-UA" w:eastAsia="uk-UA" w:bidi="en-US"/>
              </w:rPr>
            </w:pPr>
            <w:proofErr w:type="spellStart"/>
            <w:r w:rsidRPr="002E7A80">
              <w:rPr>
                <w:rFonts w:ascii="Times New Roman" w:eastAsia="Times New Roman" w:hAnsi="Times New Roman"/>
                <w:sz w:val="21"/>
                <w:szCs w:val="21"/>
                <w:lang w:val="uk-UA" w:eastAsia="uk-UA" w:bidi="en-US"/>
              </w:rPr>
              <w:t>м.п</w:t>
            </w:r>
            <w:proofErr w:type="spellEnd"/>
            <w:r w:rsidRPr="002E7A80">
              <w:rPr>
                <w:rFonts w:ascii="Times New Roman" w:eastAsia="Times New Roman" w:hAnsi="Times New Roman"/>
                <w:sz w:val="21"/>
                <w:szCs w:val="21"/>
                <w:lang w:val="uk-UA" w:eastAsia="uk-UA" w:bidi="en-US"/>
              </w:rPr>
              <w:t>.</w:t>
            </w:r>
          </w:p>
        </w:tc>
      </w:tr>
    </w:tbl>
    <w:p w14:paraId="53199293" w14:textId="77777777" w:rsidR="0075034B" w:rsidRPr="002E7A80" w:rsidRDefault="0075034B" w:rsidP="0075034B">
      <w:pPr>
        <w:pStyle w:val="1ffb"/>
        <w:ind w:firstLine="6120"/>
        <w:rPr>
          <w:rFonts w:ascii="Times New Roman" w:hAnsi="Times New Roman"/>
          <w:snapToGrid w:val="0"/>
          <w:sz w:val="21"/>
          <w:szCs w:val="21"/>
        </w:rPr>
      </w:pPr>
    </w:p>
    <w:p w14:paraId="1718F18A" w14:textId="77777777" w:rsidR="0075034B" w:rsidRPr="002E7A80" w:rsidRDefault="0075034B" w:rsidP="0075034B">
      <w:pPr>
        <w:pStyle w:val="1ffb"/>
        <w:ind w:firstLine="6120"/>
        <w:rPr>
          <w:rFonts w:ascii="Times New Roman" w:hAnsi="Times New Roman"/>
          <w:snapToGrid w:val="0"/>
          <w:sz w:val="21"/>
          <w:szCs w:val="21"/>
        </w:rPr>
      </w:pPr>
    </w:p>
    <w:p w14:paraId="32F6F055" w14:textId="77777777" w:rsidR="0075034B" w:rsidRPr="002E7A80" w:rsidRDefault="0075034B" w:rsidP="0075034B">
      <w:pPr>
        <w:pStyle w:val="1ffb"/>
        <w:ind w:firstLine="6120"/>
        <w:rPr>
          <w:rFonts w:ascii="Times New Roman" w:hAnsi="Times New Roman"/>
          <w:snapToGrid w:val="0"/>
          <w:sz w:val="21"/>
          <w:szCs w:val="21"/>
        </w:rPr>
      </w:pPr>
    </w:p>
    <w:p w14:paraId="466EC55F" w14:textId="77777777" w:rsidR="0075034B" w:rsidRPr="002E7A80" w:rsidRDefault="0075034B" w:rsidP="0075034B">
      <w:pPr>
        <w:pStyle w:val="1ffb"/>
        <w:ind w:firstLine="6120"/>
        <w:rPr>
          <w:rFonts w:ascii="Times New Roman" w:hAnsi="Times New Roman"/>
          <w:snapToGrid w:val="0"/>
          <w:sz w:val="21"/>
          <w:szCs w:val="21"/>
        </w:rPr>
      </w:pPr>
    </w:p>
    <w:p w14:paraId="3F54C9C8" w14:textId="77777777" w:rsidR="0075034B" w:rsidRPr="002E7A80" w:rsidRDefault="0075034B" w:rsidP="0075034B">
      <w:pPr>
        <w:pStyle w:val="1ffb"/>
        <w:ind w:firstLine="6120"/>
        <w:rPr>
          <w:rFonts w:ascii="Times New Roman" w:hAnsi="Times New Roman"/>
          <w:snapToGrid w:val="0"/>
          <w:szCs w:val="24"/>
        </w:rPr>
      </w:pPr>
      <w:r w:rsidRPr="002E7A80">
        <w:rPr>
          <w:rFonts w:ascii="Times New Roman" w:hAnsi="Times New Roman"/>
          <w:snapToGrid w:val="0"/>
          <w:szCs w:val="24"/>
        </w:rPr>
        <w:t xml:space="preserve">Додаток № 1 </w:t>
      </w:r>
    </w:p>
    <w:p w14:paraId="32CDC789" w14:textId="77777777" w:rsidR="0075034B" w:rsidRPr="002E7A80" w:rsidRDefault="0075034B" w:rsidP="0075034B">
      <w:pPr>
        <w:pStyle w:val="1ffb"/>
        <w:ind w:firstLine="6120"/>
        <w:rPr>
          <w:rFonts w:ascii="Times New Roman" w:hAnsi="Times New Roman"/>
          <w:snapToGrid w:val="0"/>
          <w:szCs w:val="24"/>
        </w:rPr>
      </w:pPr>
      <w:r w:rsidRPr="002E7A80">
        <w:rPr>
          <w:rFonts w:ascii="Times New Roman" w:hAnsi="Times New Roman"/>
          <w:snapToGrid w:val="0"/>
          <w:szCs w:val="24"/>
        </w:rPr>
        <w:t xml:space="preserve">до Договору </w:t>
      </w:r>
    </w:p>
    <w:p w14:paraId="1B6CB05C" w14:textId="77777777" w:rsidR="0075034B" w:rsidRPr="002E7A80" w:rsidRDefault="0075034B" w:rsidP="0075034B">
      <w:pPr>
        <w:pStyle w:val="1ffb"/>
        <w:ind w:firstLine="6120"/>
        <w:rPr>
          <w:rFonts w:ascii="Times New Roman" w:hAnsi="Times New Roman"/>
          <w:snapToGrid w:val="0"/>
          <w:szCs w:val="24"/>
        </w:rPr>
      </w:pPr>
      <w:r w:rsidRPr="002E7A80">
        <w:rPr>
          <w:rFonts w:ascii="Times New Roman" w:hAnsi="Times New Roman"/>
          <w:snapToGrid w:val="0"/>
          <w:szCs w:val="24"/>
        </w:rPr>
        <w:t>№ ________________</w:t>
      </w:r>
    </w:p>
    <w:p w14:paraId="33B667E1" w14:textId="77777777" w:rsidR="0075034B" w:rsidRPr="002E7A80" w:rsidRDefault="0075034B" w:rsidP="0075034B">
      <w:pPr>
        <w:spacing w:after="0" w:line="240" w:lineRule="auto"/>
        <w:ind w:firstLine="6120"/>
        <w:jc w:val="both"/>
        <w:rPr>
          <w:rFonts w:ascii="Times New Roman" w:hAnsi="Times New Roman"/>
          <w:snapToGrid w:val="0"/>
          <w:sz w:val="24"/>
          <w:szCs w:val="24"/>
          <w:lang w:val="uk-UA"/>
        </w:rPr>
      </w:pPr>
      <w:r w:rsidRPr="002E7A80">
        <w:rPr>
          <w:rFonts w:ascii="Times New Roman" w:hAnsi="Times New Roman"/>
          <w:snapToGrid w:val="0"/>
          <w:sz w:val="24"/>
          <w:szCs w:val="24"/>
          <w:lang w:val="uk-UA"/>
        </w:rPr>
        <w:t xml:space="preserve">від ___.________ 2023р. </w:t>
      </w:r>
    </w:p>
    <w:p w14:paraId="77BBEDE3" w14:textId="77777777" w:rsidR="0075034B" w:rsidRPr="002E7A80" w:rsidRDefault="0075034B" w:rsidP="0075034B">
      <w:pPr>
        <w:spacing w:after="0" w:line="240" w:lineRule="auto"/>
        <w:jc w:val="both"/>
        <w:rPr>
          <w:rFonts w:ascii="Times New Roman" w:hAnsi="Times New Roman"/>
          <w:b/>
          <w:sz w:val="24"/>
          <w:szCs w:val="24"/>
          <w:lang w:val="uk-UA"/>
        </w:rPr>
      </w:pPr>
    </w:p>
    <w:p w14:paraId="7FA224C8" w14:textId="77777777" w:rsidR="0075034B" w:rsidRPr="002E7A80" w:rsidRDefault="0075034B" w:rsidP="0075034B">
      <w:pPr>
        <w:spacing w:after="0" w:line="240" w:lineRule="auto"/>
        <w:jc w:val="center"/>
        <w:rPr>
          <w:rFonts w:ascii="Times New Roman" w:hAnsi="Times New Roman"/>
          <w:b/>
          <w:sz w:val="24"/>
          <w:szCs w:val="24"/>
          <w:lang w:val="uk-UA"/>
        </w:rPr>
      </w:pPr>
      <w:r w:rsidRPr="002E7A80">
        <w:rPr>
          <w:rFonts w:ascii="Times New Roman" w:hAnsi="Times New Roman"/>
          <w:b/>
          <w:sz w:val="24"/>
          <w:szCs w:val="24"/>
          <w:lang w:val="uk-UA"/>
        </w:rPr>
        <w:t>Специфікація</w:t>
      </w:r>
    </w:p>
    <w:p w14:paraId="0A6A0EA9" w14:textId="77777777" w:rsidR="0075034B" w:rsidRPr="002E7A80" w:rsidRDefault="0075034B" w:rsidP="0075034B">
      <w:pPr>
        <w:spacing w:after="0" w:line="240" w:lineRule="auto"/>
        <w:contextualSpacing/>
        <w:jc w:val="both"/>
        <w:rPr>
          <w:rFonts w:ascii="Times New Roman" w:hAnsi="Times New Roman"/>
          <w:sz w:val="24"/>
          <w:szCs w:val="24"/>
          <w:lang w:val="uk-UA"/>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4"/>
        <w:gridCol w:w="1276"/>
        <w:gridCol w:w="1276"/>
        <w:gridCol w:w="1134"/>
        <w:gridCol w:w="992"/>
      </w:tblGrid>
      <w:tr w:rsidR="0075034B" w:rsidRPr="002E7A80" w14:paraId="1D2815C4" w14:textId="77777777" w:rsidTr="0075034B">
        <w:trPr>
          <w:trHeight w:val="872"/>
        </w:trPr>
        <w:tc>
          <w:tcPr>
            <w:tcW w:w="709" w:type="dxa"/>
            <w:tcBorders>
              <w:top w:val="single" w:sz="4" w:space="0" w:color="auto"/>
              <w:left w:val="single" w:sz="4" w:space="0" w:color="auto"/>
              <w:bottom w:val="single" w:sz="4" w:space="0" w:color="auto"/>
              <w:right w:val="single" w:sz="4" w:space="0" w:color="auto"/>
            </w:tcBorders>
            <w:vAlign w:val="center"/>
            <w:hideMark/>
          </w:tcPr>
          <w:p w14:paraId="21C12291"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957DEDC"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Перелік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0D4AA8"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F5D35E"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BA89CD" w14:textId="7D976B9B"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Ціна за послугу</w:t>
            </w:r>
            <w:r w:rsidR="006D5B10">
              <w:rPr>
                <w:rFonts w:ascii="Times New Roman" w:eastAsia="Times New Roman" w:hAnsi="Times New Roman"/>
                <w:snapToGrid w:val="0"/>
                <w:sz w:val="24"/>
                <w:szCs w:val="24"/>
                <w:lang w:val="uk-UA" w:eastAsia="uk-UA"/>
              </w:rPr>
              <w:t xml:space="preserve"> без ПДВ</w:t>
            </w:r>
            <w:r w:rsidRPr="002E7A80">
              <w:rPr>
                <w:rFonts w:ascii="Times New Roman" w:eastAsia="Times New Roman" w:hAnsi="Times New Roman"/>
                <w:snapToGrid w:val="0"/>
                <w:sz w:val="24"/>
                <w:szCs w:val="24"/>
                <w:lang w:val="uk-UA" w:eastAsia="uk-UA"/>
              </w:rPr>
              <w:t xml:space="preserve"> (грн),</w:t>
            </w:r>
          </w:p>
        </w:tc>
        <w:tc>
          <w:tcPr>
            <w:tcW w:w="992" w:type="dxa"/>
            <w:tcBorders>
              <w:top w:val="single" w:sz="4" w:space="0" w:color="auto"/>
              <w:left w:val="single" w:sz="4" w:space="0" w:color="auto"/>
              <w:bottom w:val="single" w:sz="4" w:space="0" w:color="auto"/>
              <w:right w:val="single" w:sz="4" w:space="0" w:color="auto"/>
            </w:tcBorders>
            <w:hideMark/>
          </w:tcPr>
          <w:p w14:paraId="2B455058" w14:textId="13A6B909"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r w:rsidRPr="002E7A80">
              <w:rPr>
                <w:rFonts w:ascii="Times New Roman" w:eastAsia="Times New Roman" w:hAnsi="Times New Roman"/>
                <w:snapToGrid w:val="0"/>
                <w:sz w:val="24"/>
                <w:szCs w:val="24"/>
                <w:lang w:val="uk-UA" w:eastAsia="uk-UA"/>
              </w:rPr>
              <w:t xml:space="preserve">Сума </w:t>
            </w:r>
            <w:r w:rsidR="006D5B10">
              <w:rPr>
                <w:rFonts w:ascii="Times New Roman" w:eastAsia="Times New Roman" w:hAnsi="Times New Roman"/>
                <w:snapToGrid w:val="0"/>
                <w:sz w:val="24"/>
                <w:szCs w:val="24"/>
                <w:lang w:val="uk-UA" w:eastAsia="uk-UA"/>
              </w:rPr>
              <w:t>без ПДВ</w:t>
            </w:r>
            <w:r w:rsidR="006D5B10" w:rsidRPr="002E7A80">
              <w:rPr>
                <w:rFonts w:ascii="Times New Roman" w:eastAsia="Times New Roman" w:hAnsi="Times New Roman"/>
                <w:snapToGrid w:val="0"/>
                <w:sz w:val="24"/>
                <w:szCs w:val="24"/>
                <w:lang w:val="uk-UA" w:eastAsia="uk-UA"/>
              </w:rPr>
              <w:t xml:space="preserve"> </w:t>
            </w:r>
            <w:r w:rsidRPr="002E7A80">
              <w:rPr>
                <w:rFonts w:ascii="Times New Roman" w:eastAsia="Times New Roman" w:hAnsi="Times New Roman"/>
                <w:snapToGrid w:val="0"/>
                <w:sz w:val="24"/>
                <w:szCs w:val="24"/>
                <w:lang w:val="uk-UA" w:eastAsia="uk-UA"/>
              </w:rPr>
              <w:t>(грн)</w:t>
            </w:r>
          </w:p>
        </w:tc>
      </w:tr>
      <w:tr w:rsidR="0075034B" w:rsidRPr="002E7A80" w14:paraId="5762B28A" w14:textId="77777777" w:rsidTr="0075034B">
        <w:trPr>
          <w:trHeight w:val="224"/>
        </w:trPr>
        <w:tc>
          <w:tcPr>
            <w:tcW w:w="709" w:type="dxa"/>
            <w:tcBorders>
              <w:top w:val="single" w:sz="4" w:space="0" w:color="auto"/>
              <w:left w:val="single" w:sz="4" w:space="0" w:color="auto"/>
              <w:bottom w:val="single" w:sz="4" w:space="0" w:color="auto"/>
              <w:right w:val="single" w:sz="4" w:space="0" w:color="auto"/>
            </w:tcBorders>
            <w:vAlign w:val="center"/>
            <w:hideMark/>
          </w:tcPr>
          <w:p w14:paraId="25D7B2DB" w14:textId="77777777" w:rsidR="0075034B" w:rsidRPr="002E7A80" w:rsidRDefault="0075034B" w:rsidP="0075034B">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r w:rsidRPr="002E7A80">
              <w:rPr>
                <w:rFonts w:ascii="Times New Roman" w:hAnsi="Times New Roman"/>
                <w:sz w:val="24"/>
                <w:szCs w:val="24"/>
                <w:lang w:val="uk-UA" w:eastAsia="ru-RU"/>
              </w:rPr>
              <w:t>1</w:t>
            </w:r>
          </w:p>
        </w:tc>
        <w:tc>
          <w:tcPr>
            <w:tcW w:w="4394" w:type="dxa"/>
            <w:tcBorders>
              <w:top w:val="single" w:sz="4" w:space="0" w:color="auto"/>
              <w:left w:val="single" w:sz="4" w:space="0" w:color="auto"/>
              <w:bottom w:val="single" w:sz="4" w:space="0" w:color="auto"/>
              <w:right w:val="single" w:sz="4" w:space="0" w:color="auto"/>
            </w:tcBorders>
            <w:hideMark/>
          </w:tcPr>
          <w:p w14:paraId="5EF54D4E" w14:textId="0D5A25F8" w:rsidR="0075034B" w:rsidRPr="002E7A80" w:rsidRDefault="0075034B" w:rsidP="000807B2">
            <w:pPr>
              <w:spacing w:after="0" w:line="240" w:lineRule="auto"/>
              <w:rPr>
                <w:rFonts w:ascii="Times New Roman" w:hAnsi="Times New Roman"/>
                <w:sz w:val="24"/>
                <w:szCs w:val="24"/>
                <w:lang w:val="uk-UA" w:eastAsia="zh-CN"/>
              </w:rPr>
            </w:pPr>
            <w:r w:rsidRPr="002E7A80">
              <w:rPr>
                <w:rFonts w:ascii="Times New Roman" w:hAnsi="Times New Roman"/>
                <w:sz w:val="24"/>
                <w:szCs w:val="24"/>
                <w:lang w:val="uk-UA"/>
              </w:rPr>
              <w:t>Послуги з розробки, впровадження, проведення атестації комплексу технічного захисту інформації на об'єкті Г</w:t>
            </w:r>
            <w:r w:rsidR="000807B2">
              <w:rPr>
                <w:rFonts w:ascii="Times New Roman" w:hAnsi="Times New Roman"/>
                <w:sz w:val="24"/>
                <w:szCs w:val="24"/>
                <w:lang w:val="uk-UA"/>
              </w:rPr>
              <w:t xml:space="preserve">оловного управління </w:t>
            </w:r>
            <w:r w:rsidRPr="002E7A80">
              <w:rPr>
                <w:rFonts w:ascii="Times New Roman" w:hAnsi="Times New Roman"/>
                <w:sz w:val="24"/>
                <w:szCs w:val="24"/>
                <w:lang w:val="uk-UA"/>
              </w:rPr>
              <w:t>ДПС</w:t>
            </w:r>
            <w:r w:rsidR="000807B2">
              <w:rPr>
                <w:rFonts w:ascii="Times New Roman" w:hAnsi="Times New Roman"/>
                <w:sz w:val="24"/>
                <w:szCs w:val="24"/>
                <w:lang w:val="uk-UA"/>
              </w:rPr>
              <w:t xml:space="preserve"> у Житомирській області</w:t>
            </w:r>
          </w:p>
        </w:tc>
        <w:tc>
          <w:tcPr>
            <w:tcW w:w="1276" w:type="dxa"/>
            <w:tcBorders>
              <w:top w:val="single" w:sz="4" w:space="0" w:color="auto"/>
              <w:left w:val="single" w:sz="4" w:space="0" w:color="auto"/>
              <w:bottom w:val="single" w:sz="4" w:space="0" w:color="auto"/>
              <w:right w:val="single" w:sz="4" w:space="0" w:color="auto"/>
            </w:tcBorders>
            <w:hideMark/>
          </w:tcPr>
          <w:p w14:paraId="03A389B3"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ru-RU"/>
              </w:rPr>
            </w:pPr>
            <w:r w:rsidRPr="002E7A80">
              <w:rPr>
                <w:rFonts w:ascii="Times New Roman" w:eastAsia="Times New Roman" w:hAnsi="Times New Roman"/>
                <w:snapToGrid w:val="0"/>
                <w:sz w:val="24"/>
                <w:szCs w:val="24"/>
                <w:lang w:val="uk-UA" w:eastAsia="ru-RU"/>
              </w:rPr>
              <w:t>послуга</w:t>
            </w:r>
          </w:p>
        </w:tc>
        <w:tc>
          <w:tcPr>
            <w:tcW w:w="1276" w:type="dxa"/>
            <w:tcBorders>
              <w:top w:val="single" w:sz="4" w:space="0" w:color="auto"/>
              <w:left w:val="single" w:sz="4" w:space="0" w:color="auto"/>
              <w:bottom w:val="single" w:sz="4" w:space="0" w:color="auto"/>
              <w:right w:val="single" w:sz="4" w:space="0" w:color="auto"/>
            </w:tcBorders>
            <w:hideMark/>
          </w:tcPr>
          <w:p w14:paraId="33E63BC5" w14:textId="77777777" w:rsidR="0075034B" w:rsidRPr="002E7A80" w:rsidRDefault="0075034B" w:rsidP="0075034B">
            <w:pPr>
              <w:spacing w:after="0" w:line="240" w:lineRule="auto"/>
              <w:jc w:val="center"/>
              <w:rPr>
                <w:rFonts w:ascii="Times New Roman" w:eastAsia="Calibri" w:hAnsi="Times New Roman"/>
                <w:sz w:val="24"/>
                <w:szCs w:val="24"/>
                <w:lang w:val="uk-UA" w:eastAsia="ru-RU"/>
              </w:rPr>
            </w:pPr>
            <w:r w:rsidRPr="002E7A80">
              <w:rPr>
                <w:rFonts w:ascii="Times New Roman" w:hAnsi="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228FC0B2"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p>
        </w:tc>
        <w:tc>
          <w:tcPr>
            <w:tcW w:w="992" w:type="dxa"/>
            <w:tcBorders>
              <w:top w:val="single" w:sz="4" w:space="0" w:color="auto"/>
              <w:left w:val="single" w:sz="4" w:space="0" w:color="auto"/>
              <w:bottom w:val="single" w:sz="4" w:space="0" w:color="auto"/>
              <w:right w:val="single" w:sz="4" w:space="0" w:color="auto"/>
            </w:tcBorders>
            <w:vAlign w:val="center"/>
          </w:tcPr>
          <w:p w14:paraId="7FE0351E"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p>
        </w:tc>
      </w:tr>
      <w:tr w:rsidR="0075034B" w:rsidRPr="002E7A80" w14:paraId="0A5E02EE" w14:textId="77777777" w:rsidTr="0075034B">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00682EAE" w14:textId="77777777" w:rsidR="0075034B" w:rsidRPr="002E7A80" w:rsidRDefault="0075034B" w:rsidP="0075034B">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p>
        </w:tc>
        <w:tc>
          <w:tcPr>
            <w:tcW w:w="8080" w:type="dxa"/>
            <w:gridSpan w:val="4"/>
            <w:tcBorders>
              <w:top w:val="single" w:sz="4" w:space="0" w:color="auto"/>
              <w:left w:val="single" w:sz="4" w:space="0" w:color="auto"/>
              <w:bottom w:val="single" w:sz="4" w:space="0" w:color="auto"/>
              <w:right w:val="single" w:sz="4" w:space="0" w:color="auto"/>
            </w:tcBorders>
            <w:hideMark/>
          </w:tcPr>
          <w:p w14:paraId="37D374D2" w14:textId="77777777" w:rsidR="0075034B" w:rsidRPr="002E7A80" w:rsidRDefault="0075034B" w:rsidP="0075034B">
            <w:pPr>
              <w:spacing w:after="0" w:line="240" w:lineRule="auto"/>
              <w:jc w:val="right"/>
              <w:rPr>
                <w:rFonts w:ascii="Times New Roman" w:eastAsia="Times New Roman" w:hAnsi="Times New Roman"/>
                <w:b/>
                <w:snapToGrid w:val="0"/>
                <w:sz w:val="24"/>
                <w:szCs w:val="24"/>
                <w:lang w:val="uk-UA" w:eastAsia="uk-UA"/>
              </w:rPr>
            </w:pPr>
            <w:r w:rsidRPr="002E7A80">
              <w:rPr>
                <w:rFonts w:ascii="Times New Roman" w:eastAsia="Arial Unicode MS" w:hAnsi="Times New Roman"/>
                <w:b/>
                <w:color w:val="000000"/>
                <w:sz w:val="24"/>
                <w:szCs w:val="24"/>
                <w:lang w:val="uk-UA" w:eastAsia="ar-SA" w:bidi="uk-UA"/>
              </w:rPr>
              <w:t>Всього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46356B31"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p>
        </w:tc>
      </w:tr>
      <w:tr w:rsidR="0075034B" w:rsidRPr="002E7A80" w14:paraId="7957EC0F" w14:textId="77777777" w:rsidTr="0075034B">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53A32CEA" w14:textId="77777777" w:rsidR="0075034B" w:rsidRPr="002E7A80" w:rsidRDefault="0075034B" w:rsidP="0075034B">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p>
        </w:tc>
        <w:tc>
          <w:tcPr>
            <w:tcW w:w="8080" w:type="dxa"/>
            <w:gridSpan w:val="4"/>
            <w:tcBorders>
              <w:top w:val="single" w:sz="4" w:space="0" w:color="auto"/>
              <w:left w:val="single" w:sz="4" w:space="0" w:color="auto"/>
              <w:bottom w:val="single" w:sz="4" w:space="0" w:color="auto"/>
              <w:right w:val="single" w:sz="4" w:space="0" w:color="auto"/>
            </w:tcBorders>
            <w:hideMark/>
          </w:tcPr>
          <w:p w14:paraId="35FEFFA6" w14:textId="77777777" w:rsidR="0075034B" w:rsidRPr="002E7A80" w:rsidRDefault="0075034B" w:rsidP="0075034B">
            <w:pPr>
              <w:spacing w:after="0" w:line="240" w:lineRule="auto"/>
              <w:jc w:val="right"/>
              <w:rPr>
                <w:rFonts w:ascii="Times New Roman" w:eastAsia="Times New Roman" w:hAnsi="Times New Roman"/>
                <w:b/>
                <w:snapToGrid w:val="0"/>
                <w:sz w:val="24"/>
                <w:szCs w:val="24"/>
                <w:lang w:val="uk-UA" w:eastAsia="uk-UA"/>
              </w:rPr>
            </w:pPr>
            <w:r w:rsidRPr="002E7A80">
              <w:rPr>
                <w:rFonts w:ascii="Times New Roman" w:eastAsia="Arial Unicode MS" w:hAnsi="Times New Roman"/>
                <w:b/>
                <w:color w:val="000000"/>
                <w:sz w:val="24"/>
                <w:szCs w:val="24"/>
                <w:lang w:val="uk-UA" w:bidi="uk-UA"/>
              </w:rPr>
              <w:t>ПДВ*</w:t>
            </w:r>
          </w:p>
        </w:tc>
        <w:tc>
          <w:tcPr>
            <w:tcW w:w="992" w:type="dxa"/>
            <w:tcBorders>
              <w:top w:val="single" w:sz="4" w:space="0" w:color="auto"/>
              <w:left w:val="single" w:sz="4" w:space="0" w:color="auto"/>
              <w:bottom w:val="single" w:sz="4" w:space="0" w:color="auto"/>
              <w:right w:val="single" w:sz="4" w:space="0" w:color="auto"/>
            </w:tcBorders>
            <w:vAlign w:val="center"/>
          </w:tcPr>
          <w:p w14:paraId="12A259B3"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p>
        </w:tc>
      </w:tr>
      <w:tr w:rsidR="0075034B" w:rsidRPr="002E7A80" w14:paraId="7A1FC099" w14:textId="77777777" w:rsidTr="0075034B">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3D07F8F4" w14:textId="77777777" w:rsidR="0075034B" w:rsidRPr="002E7A80" w:rsidRDefault="0075034B" w:rsidP="0075034B">
            <w:pPr>
              <w:widowControl w:val="0"/>
              <w:overflowPunct w:val="0"/>
              <w:autoSpaceDE w:val="0"/>
              <w:autoSpaceDN w:val="0"/>
              <w:adjustRightInd w:val="0"/>
              <w:spacing w:after="0" w:line="240" w:lineRule="auto"/>
              <w:textAlignment w:val="baseline"/>
              <w:rPr>
                <w:rFonts w:ascii="Times New Roman" w:eastAsia="Calibri" w:hAnsi="Times New Roman"/>
                <w:sz w:val="24"/>
                <w:szCs w:val="24"/>
                <w:lang w:val="uk-UA" w:eastAsia="ru-RU"/>
              </w:rPr>
            </w:pPr>
          </w:p>
        </w:tc>
        <w:tc>
          <w:tcPr>
            <w:tcW w:w="8080" w:type="dxa"/>
            <w:gridSpan w:val="4"/>
            <w:tcBorders>
              <w:top w:val="single" w:sz="4" w:space="0" w:color="auto"/>
              <w:left w:val="single" w:sz="4" w:space="0" w:color="auto"/>
              <w:bottom w:val="single" w:sz="4" w:space="0" w:color="auto"/>
              <w:right w:val="single" w:sz="4" w:space="0" w:color="auto"/>
            </w:tcBorders>
            <w:hideMark/>
          </w:tcPr>
          <w:p w14:paraId="75E68C11" w14:textId="77777777" w:rsidR="0075034B" w:rsidRPr="002E7A80" w:rsidRDefault="0075034B" w:rsidP="0075034B">
            <w:pPr>
              <w:spacing w:after="0" w:line="240" w:lineRule="auto"/>
              <w:jc w:val="right"/>
              <w:rPr>
                <w:rFonts w:ascii="Times New Roman" w:eastAsia="Times New Roman" w:hAnsi="Times New Roman"/>
                <w:b/>
                <w:snapToGrid w:val="0"/>
                <w:sz w:val="24"/>
                <w:szCs w:val="24"/>
                <w:lang w:val="uk-UA" w:eastAsia="uk-UA"/>
              </w:rPr>
            </w:pPr>
            <w:r w:rsidRPr="002E7A80">
              <w:rPr>
                <w:rFonts w:ascii="Times New Roman" w:eastAsia="Arial Unicode MS" w:hAnsi="Times New Roman"/>
                <w:b/>
                <w:color w:val="000000"/>
                <w:sz w:val="24"/>
                <w:szCs w:val="24"/>
                <w:lang w:val="uk-UA" w:bidi="uk-UA"/>
              </w:rPr>
              <w:t>Всього з ПДВ</w:t>
            </w:r>
          </w:p>
        </w:tc>
        <w:tc>
          <w:tcPr>
            <w:tcW w:w="992" w:type="dxa"/>
            <w:tcBorders>
              <w:top w:val="single" w:sz="4" w:space="0" w:color="auto"/>
              <w:left w:val="single" w:sz="4" w:space="0" w:color="auto"/>
              <w:bottom w:val="single" w:sz="4" w:space="0" w:color="auto"/>
              <w:right w:val="single" w:sz="4" w:space="0" w:color="auto"/>
            </w:tcBorders>
            <w:vAlign w:val="center"/>
          </w:tcPr>
          <w:p w14:paraId="289869CE" w14:textId="77777777" w:rsidR="0075034B" w:rsidRPr="002E7A80" w:rsidRDefault="0075034B" w:rsidP="0075034B">
            <w:pPr>
              <w:spacing w:after="0" w:line="240" w:lineRule="auto"/>
              <w:jc w:val="center"/>
              <w:rPr>
                <w:rFonts w:ascii="Times New Roman" w:eastAsia="Times New Roman" w:hAnsi="Times New Roman"/>
                <w:snapToGrid w:val="0"/>
                <w:sz w:val="24"/>
                <w:szCs w:val="24"/>
                <w:lang w:val="uk-UA" w:eastAsia="uk-UA"/>
              </w:rPr>
            </w:pPr>
          </w:p>
        </w:tc>
      </w:tr>
    </w:tbl>
    <w:p w14:paraId="2F2CB9B3" w14:textId="77777777" w:rsidR="0075034B" w:rsidRPr="002E7A80" w:rsidRDefault="0075034B" w:rsidP="0075034B">
      <w:pPr>
        <w:spacing w:after="0" w:line="240" w:lineRule="auto"/>
        <w:rPr>
          <w:rFonts w:ascii="Times New Roman" w:eastAsia="Calibri" w:hAnsi="Times New Roman"/>
          <w:i/>
          <w:sz w:val="24"/>
          <w:szCs w:val="24"/>
          <w:lang w:val="uk-UA" w:eastAsia="zh-CN"/>
        </w:rPr>
      </w:pPr>
      <w:r w:rsidRPr="002E7A80">
        <w:rPr>
          <w:rFonts w:ascii="Times New Roman" w:eastAsia="Times New Roman" w:hAnsi="Times New Roman"/>
          <w:i/>
          <w:sz w:val="24"/>
          <w:szCs w:val="24"/>
          <w:lang w:val="uk-UA" w:eastAsia="ru-RU"/>
        </w:rPr>
        <w:t>*</w:t>
      </w:r>
      <w:r w:rsidRPr="002E7A80">
        <w:rPr>
          <w:rFonts w:ascii="Times New Roman" w:hAnsi="Times New Roman"/>
          <w:i/>
          <w:sz w:val="24"/>
          <w:szCs w:val="24"/>
          <w:lang w:val="uk-UA"/>
        </w:rPr>
        <w:t>заповнюється, якщо Постачальник є платником ПДВ.</w:t>
      </w:r>
    </w:p>
    <w:p w14:paraId="61DCD547" w14:textId="77777777" w:rsidR="0075034B" w:rsidRPr="002E7A80" w:rsidRDefault="0075034B" w:rsidP="0075034B">
      <w:pPr>
        <w:spacing w:after="0" w:line="240" w:lineRule="auto"/>
        <w:jc w:val="both"/>
        <w:rPr>
          <w:rFonts w:ascii="Times New Roman" w:hAnsi="Times New Roman"/>
          <w:b/>
          <w:sz w:val="24"/>
          <w:szCs w:val="24"/>
          <w:lang w:val="uk-UA"/>
        </w:rPr>
      </w:pPr>
    </w:p>
    <w:tbl>
      <w:tblPr>
        <w:tblW w:w="9855" w:type="dxa"/>
        <w:tblInd w:w="-108" w:type="dxa"/>
        <w:tblLook w:val="04A0" w:firstRow="1" w:lastRow="0" w:firstColumn="1" w:lastColumn="0" w:noHBand="0" w:noVBand="1"/>
      </w:tblPr>
      <w:tblGrid>
        <w:gridCol w:w="5178"/>
        <w:gridCol w:w="4677"/>
      </w:tblGrid>
      <w:tr w:rsidR="0075034B" w:rsidRPr="002E7A80" w14:paraId="37D872F2" w14:textId="77777777" w:rsidTr="0075034B">
        <w:trPr>
          <w:trHeight w:val="567"/>
        </w:trPr>
        <w:tc>
          <w:tcPr>
            <w:tcW w:w="5178" w:type="dxa"/>
            <w:vAlign w:val="center"/>
            <w:hideMark/>
          </w:tcPr>
          <w:p w14:paraId="6FEEE90B" w14:textId="77777777" w:rsidR="0075034B" w:rsidRPr="002E7A80" w:rsidRDefault="0075034B" w:rsidP="0075034B">
            <w:pPr>
              <w:tabs>
                <w:tab w:val="left" w:pos="567"/>
                <w:tab w:val="left" w:pos="1418"/>
              </w:tabs>
              <w:spacing w:after="0" w:line="240" w:lineRule="auto"/>
              <w:contextualSpacing/>
              <w:jc w:val="center"/>
              <w:rPr>
                <w:rFonts w:ascii="Times New Roman" w:eastAsia="Times New Roman" w:hAnsi="Times New Roman"/>
                <w:b/>
                <w:sz w:val="24"/>
                <w:szCs w:val="24"/>
                <w:lang w:val="uk-UA" w:eastAsia="uk-UA" w:bidi="en-US"/>
              </w:rPr>
            </w:pPr>
            <w:r w:rsidRPr="002E7A80">
              <w:rPr>
                <w:rFonts w:ascii="Times New Roman" w:eastAsia="Times New Roman" w:hAnsi="Times New Roman"/>
                <w:b/>
                <w:sz w:val="24"/>
                <w:szCs w:val="24"/>
                <w:lang w:val="uk-UA" w:eastAsia="ar-SA"/>
              </w:rPr>
              <w:t>ЗАМОВНИК</w:t>
            </w:r>
          </w:p>
        </w:tc>
        <w:tc>
          <w:tcPr>
            <w:tcW w:w="4677" w:type="dxa"/>
            <w:vAlign w:val="center"/>
            <w:hideMark/>
          </w:tcPr>
          <w:p w14:paraId="3B6F4C8C" w14:textId="77777777" w:rsidR="0075034B" w:rsidRPr="002E7A80" w:rsidRDefault="0075034B" w:rsidP="0075034B">
            <w:pPr>
              <w:tabs>
                <w:tab w:val="left" w:pos="567"/>
                <w:tab w:val="left" w:pos="1418"/>
              </w:tabs>
              <w:spacing w:after="0" w:line="240" w:lineRule="auto"/>
              <w:contextualSpacing/>
              <w:jc w:val="center"/>
              <w:rPr>
                <w:rFonts w:ascii="Times New Roman" w:eastAsia="Times New Roman" w:hAnsi="Times New Roman"/>
                <w:b/>
                <w:sz w:val="24"/>
                <w:szCs w:val="24"/>
                <w:lang w:val="uk-UA" w:eastAsia="ar-SA"/>
              </w:rPr>
            </w:pPr>
            <w:r w:rsidRPr="002E7A80">
              <w:rPr>
                <w:rFonts w:ascii="Times New Roman" w:hAnsi="Times New Roman"/>
                <w:b/>
                <w:bCs/>
                <w:sz w:val="24"/>
                <w:szCs w:val="24"/>
                <w:lang w:val="uk-UA"/>
              </w:rPr>
              <w:t>ВИКОНАВЕЦЬ</w:t>
            </w:r>
          </w:p>
        </w:tc>
      </w:tr>
      <w:tr w:rsidR="0075034B" w:rsidRPr="002E7A80" w14:paraId="7581D223" w14:textId="77777777" w:rsidTr="0075034B">
        <w:trPr>
          <w:trHeight w:val="567"/>
        </w:trPr>
        <w:tc>
          <w:tcPr>
            <w:tcW w:w="5178" w:type="dxa"/>
          </w:tcPr>
          <w:p w14:paraId="2FEDAD2E" w14:textId="77777777" w:rsidR="0075034B" w:rsidRPr="002E7A80" w:rsidRDefault="0075034B" w:rsidP="0075034B">
            <w:pPr>
              <w:tabs>
                <w:tab w:val="left" w:pos="567"/>
                <w:tab w:val="left" w:pos="1418"/>
              </w:tabs>
              <w:spacing w:after="0" w:line="240" w:lineRule="auto"/>
              <w:contextualSpacing/>
              <w:rPr>
                <w:rFonts w:ascii="Times New Roman" w:eastAsia="Times New Roman" w:hAnsi="Times New Roman"/>
                <w:sz w:val="24"/>
                <w:szCs w:val="24"/>
                <w:lang w:val="uk-UA" w:eastAsia="uk-UA" w:bidi="en-US"/>
              </w:rPr>
            </w:pPr>
          </w:p>
          <w:p w14:paraId="4C19930E" w14:textId="77777777" w:rsidR="0075034B" w:rsidRPr="002E7A80" w:rsidRDefault="0075034B" w:rsidP="0075034B">
            <w:pPr>
              <w:tabs>
                <w:tab w:val="left" w:pos="567"/>
                <w:tab w:val="left" w:pos="1418"/>
              </w:tabs>
              <w:spacing w:after="0" w:line="240" w:lineRule="auto"/>
              <w:contextualSpacing/>
              <w:rPr>
                <w:rFonts w:ascii="Times New Roman" w:eastAsia="Times New Roman" w:hAnsi="Times New Roman"/>
                <w:sz w:val="20"/>
                <w:szCs w:val="24"/>
                <w:lang w:val="uk-UA" w:eastAsia="uk-UA" w:bidi="en-US"/>
              </w:rPr>
            </w:pPr>
          </w:p>
        </w:tc>
        <w:tc>
          <w:tcPr>
            <w:tcW w:w="4677" w:type="dxa"/>
          </w:tcPr>
          <w:p w14:paraId="0C2B55A8" w14:textId="77777777" w:rsidR="0075034B" w:rsidRPr="002E7A80" w:rsidRDefault="0075034B" w:rsidP="0075034B">
            <w:pPr>
              <w:spacing w:after="0" w:line="240" w:lineRule="auto"/>
              <w:rPr>
                <w:rFonts w:ascii="Times New Roman" w:eastAsia="Times New Roman" w:hAnsi="Times New Roman"/>
                <w:b/>
                <w:sz w:val="24"/>
                <w:szCs w:val="24"/>
                <w:lang w:val="uk-UA" w:eastAsia="ar-SA"/>
              </w:rPr>
            </w:pPr>
          </w:p>
        </w:tc>
      </w:tr>
      <w:tr w:rsidR="0075034B" w:rsidRPr="002E7A80" w14:paraId="27C32A4C" w14:textId="77777777" w:rsidTr="0075034B">
        <w:trPr>
          <w:trHeight w:val="319"/>
        </w:trPr>
        <w:tc>
          <w:tcPr>
            <w:tcW w:w="5178" w:type="dxa"/>
          </w:tcPr>
          <w:p w14:paraId="10678D31"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14:paraId="6FA049AB"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b/>
                <w:sz w:val="24"/>
                <w:szCs w:val="24"/>
                <w:lang w:val="uk-UA" w:eastAsia="uk-UA" w:bidi="en-US"/>
              </w:rPr>
            </w:pPr>
            <w:r w:rsidRPr="002E7A80">
              <w:rPr>
                <w:rFonts w:ascii="Times New Roman" w:eastAsia="Times New Roman" w:hAnsi="Times New Roman"/>
                <w:sz w:val="24"/>
                <w:szCs w:val="24"/>
                <w:lang w:val="uk-UA" w:eastAsia="uk-UA" w:bidi="en-US"/>
              </w:rPr>
              <w:t xml:space="preserve">_______________ </w:t>
            </w:r>
            <w:r w:rsidRPr="002E7A80">
              <w:rPr>
                <w:rFonts w:ascii="Times New Roman" w:eastAsia="Times New Roman" w:hAnsi="Times New Roman"/>
                <w:b/>
                <w:sz w:val="24"/>
                <w:szCs w:val="24"/>
                <w:lang w:val="uk-UA" w:eastAsia="uk-UA" w:bidi="en-US"/>
              </w:rPr>
              <w:t>_____________________</w:t>
            </w:r>
          </w:p>
          <w:p w14:paraId="73372027"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2E7A80">
              <w:rPr>
                <w:rFonts w:ascii="Times New Roman" w:eastAsia="Times New Roman" w:hAnsi="Times New Roman"/>
                <w:sz w:val="20"/>
                <w:szCs w:val="24"/>
                <w:lang w:val="uk-UA" w:eastAsia="uk-UA" w:bidi="en-US"/>
              </w:rPr>
              <w:t>м.п</w:t>
            </w:r>
            <w:proofErr w:type="spellEnd"/>
            <w:r w:rsidRPr="002E7A80">
              <w:rPr>
                <w:rFonts w:ascii="Times New Roman" w:eastAsia="Times New Roman" w:hAnsi="Times New Roman"/>
                <w:sz w:val="20"/>
                <w:szCs w:val="24"/>
                <w:lang w:val="uk-UA" w:eastAsia="uk-UA" w:bidi="en-US"/>
              </w:rPr>
              <w:t>.</w:t>
            </w:r>
          </w:p>
        </w:tc>
        <w:tc>
          <w:tcPr>
            <w:tcW w:w="4677" w:type="dxa"/>
          </w:tcPr>
          <w:p w14:paraId="24D95BE6"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
          <w:p w14:paraId="41A75767"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r w:rsidRPr="002E7A80">
              <w:rPr>
                <w:rFonts w:ascii="Times New Roman" w:eastAsia="Times New Roman" w:hAnsi="Times New Roman"/>
                <w:sz w:val="24"/>
                <w:szCs w:val="24"/>
                <w:lang w:val="uk-UA" w:eastAsia="uk-UA" w:bidi="en-US"/>
              </w:rPr>
              <w:t>________________</w:t>
            </w:r>
            <w:r w:rsidRPr="002E7A80">
              <w:rPr>
                <w:rFonts w:ascii="Times New Roman" w:eastAsia="SimSun" w:hAnsi="Times New Roman"/>
                <w:b/>
                <w:snapToGrid w:val="0"/>
                <w:sz w:val="24"/>
                <w:szCs w:val="24"/>
                <w:lang w:val="uk-UA" w:eastAsia="ru-RU"/>
              </w:rPr>
              <w:t xml:space="preserve"> _________________</w:t>
            </w:r>
          </w:p>
          <w:p w14:paraId="4BD0E3E2" w14:textId="77777777" w:rsidR="0075034B" w:rsidRPr="002E7A80" w:rsidRDefault="0075034B" w:rsidP="0075034B">
            <w:pPr>
              <w:tabs>
                <w:tab w:val="left" w:pos="567"/>
                <w:tab w:val="left" w:pos="1418"/>
              </w:tabs>
              <w:spacing w:after="0" w:line="240" w:lineRule="auto"/>
              <w:contextualSpacing/>
              <w:jc w:val="both"/>
              <w:rPr>
                <w:rFonts w:ascii="Times New Roman" w:eastAsia="Times New Roman" w:hAnsi="Times New Roman"/>
                <w:sz w:val="24"/>
                <w:szCs w:val="24"/>
                <w:lang w:val="uk-UA" w:eastAsia="uk-UA" w:bidi="en-US"/>
              </w:rPr>
            </w:pPr>
            <w:proofErr w:type="spellStart"/>
            <w:r w:rsidRPr="002E7A80">
              <w:rPr>
                <w:rFonts w:ascii="Times New Roman" w:eastAsia="Times New Roman" w:hAnsi="Times New Roman"/>
                <w:sz w:val="20"/>
                <w:szCs w:val="24"/>
                <w:lang w:val="uk-UA" w:eastAsia="uk-UA" w:bidi="en-US"/>
              </w:rPr>
              <w:t>м.п</w:t>
            </w:r>
            <w:proofErr w:type="spellEnd"/>
            <w:r w:rsidRPr="002E7A80">
              <w:rPr>
                <w:rFonts w:ascii="Times New Roman" w:eastAsia="Times New Roman" w:hAnsi="Times New Roman"/>
                <w:sz w:val="20"/>
                <w:szCs w:val="24"/>
                <w:lang w:val="uk-UA" w:eastAsia="uk-UA" w:bidi="en-US"/>
              </w:rPr>
              <w:t>.</w:t>
            </w:r>
          </w:p>
        </w:tc>
      </w:tr>
    </w:tbl>
    <w:p w14:paraId="053A6D3F" w14:textId="77777777" w:rsidR="0075034B" w:rsidRPr="002E7A80" w:rsidRDefault="0075034B" w:rsidP="0075034B">
      <w:pPr>
        <w:spacing w:after="0" w:line="240" w:lineRule="auto"/>
        <w:jc w:val="both"/>
        <w:rPr>
          <w:rFonts w:ascii="Times New Roman" w:eastAsia="Calibri" w:hAnsi="Times New Roman"/>
          <w:b/>
          <w:sz w:val="24"/>
          <w:szCs w:val="24"/>
          <w:lang w:val="uk-UA" w:eastAsia="zh-CN"/>
        </w:rPr>
      </w:pPr>
    </w:p>
    <w:p w14:paraId="2D7DAFE0" w14:textId="77777777" w:rsidR="0075034B" w:rsidRPr="002E7A80" w:rsidRDefault="0075034B" w:rsidP="0075034B">
      <w:pPr>
        <w:pStyle w:val="1ffb"/>
        <w:ind w:firstLine="6120"/>
        <w:rPr>
          <w:rFonts w:ascii="Times New Roman" w:hAnsi="Times New Roman"/>
          <w:snapToGrid w:val="0"/>
          <w:szCs w:val="24"/>
        </w:rPr>
      </w:pPr>
    </w:p>
    <w:p w14:paraId="49D101BC" w14:textId="77777777" w:rsidR="0075034B" w:rsidRPr="002E7A80" w:rsidRDefault="0075034B" w:rsidP="0075034B">
      <w:pPr>
        <w:pStyle w:val="1ffb"/>
        <w:ind w:firstLine="6120"/>
        <w:rPr>
          <w:rFonts w:ascii="Times New Roman" w:hAnsi="Times New Roman"/>
          <w:snapToGrid w:val="0"/>
          <w:szCs w:val="24"/>
        </w:rPr>
      </w:pPr>
    </w:p>
    <w:p w14:paraId="723C6F92" w14:textId="77777777" w:rsidR="0075034B" w:rsidRPr="002E7A80" w:rsidRDefault="0075034B" w:rsidP="0075034B">
      <w:pPr>
        <w:pStyle w:val="1ffb"/>
        <w:ind w:firstLine="6120"/>
        <w:rPr>
          <w:rFonts w:ascii="Times New Roman" w:hAnsi="Times New Roman"/>
          <w:snapToGrid w:val="0"/>
          <w:szCs w:val="24"/>
        </w:rPr>
      </w:pPr>
    </w:p>
    <w:p w14:paraId="139131EC" w14:textId="77777777" w:rsidR="0075034B" w:rsidRPr="002E7A80" w:rsidRDefault="0075034B" w:rsidP="0075034B">
      <w:pPr>
        <w:pStyle w:val="1ffb"/>
        <w:ind w:firstLine="6120"/>
        <w:rPr>
          <w:rFonts w:ascii="Times New Roman" w:hAnsi="Times New Roman"/>
          <w:snapToGrid w:val="0"/>
          <w:szCs w:val="24"/>
        </w:rPr>
      </w:pPr>
    </w:p>
    <w:p w14:paraId="4434E434" w14:textId="291851D9" w:rsidR="0075034B" w:rsidRDefault="0075034B" w:rsidP="0075034B">
      <w:pPr>
        <w:pStyle w:val="1ffb"/>
        <w:ind w:firstLine="6120"/>
        <w:rPr>
          <w:rFonts w:ascii="Times New Roman" w:hAnsi="Times New Roman"/>
          <w:snapToGrid w:val="0"/>
          <w:szCs w:val="24"/>
        </w:rPr>
      </w:pPr>
    </w:p>
    <w:p w14:paraId="2508CBE6" w14:textId="5D82F6C4" w:rsidR="000807B2" w:rsidRDefault="000807B2" w:rsidP="0075034B">
      <w:pPr>
        <w:pStyle w:val="1ffb"/>
        <w:ind w:firstLine="6120"/>
        <w:rPr>
          <w:rFonts w:ascii="Times New Roman" w:hAnsi="Times New Roman"/>
          <w:snapToGrid w:val="0"/>
          <w:szCs w:val="24"/>
        </w:rPr>
      </w:pPr>
    </w:p>
    <w:p w14:paraId="0441B099" w14:textId="67208691" w:rsidR="000807B2" w:rsidRDefault="000807B2" w:rsidP="0075034B">
      <w:pPr>
        <w:pStyle w:val="1ffb"/>
        <w:ind w:firstLine="6120"/>
        <w:rPr>
          <w:rFonts w:ascii="Times New Roman" w:hAnsi="Times New Roman"/>
          <w:snapToGrid w:val="0"/>
          <w:szCs w:val="24"/>
        </w:rPr>
      </w:pPr>
    </w:p>
    <w:p w14:paraId="65D7503A" w14:textId="102D9BF6" w:rsidR="000807B2" w:rsidRDefault="000807B2" w:rsidP="0075034B">
      <w:pPr>
        <w:pStyle w:val="1ffb"/>
        <w:ind w:firstLine="6120"/>
        <w:rPr>
          <w:rFonts w:ascii="Times New Roman" w:hAnsi="Times New Roman"/>
          <w:snapToGrid w:val="0"/>
          <w:szCs w:val="24"/>
        </w:rPr>
      </w:pPr>
    </w:p>
    <w:p w14:paraId="40C4EC82" w14:textId="5DB1FD48" w:rsidR="000807B2" w:rsidRDefault="000807B2" w:rsidP="0075034B">
      <w:pPr>
        <w:pStyle w:val="1ffb"/>
        <w:ind w:firstLine="6120"/>
        <w:rPr>
          <w:rFonts w:ascii="Times New Roman" w:hAnsi="Times New Roman"/>
          <w:snapToGrid w:val="0"/>
          <w:szCs w:val="24"/>
        </w:rPr>
      </w:pPr>
    </w:p>
    <w:p w14:paraId="104EACFE" w14:textId="354F4D16" w:rsidR="000807B2" w:rsidRDefault="000807B2" w:rsidP="0075034B">
      <w:pPr>
        <w:pStyle w:val="1ffb"/>
        <w:ind w:firstLine="6120"/>
        <w:rPr>
          <w:rFonts w:ascii="Times New Roman" w:hAnsi="Times New Roman"/>
          <w:snapToGrid w:val="0"/>
          <w:szCs w:val="24"/>
        </w:rPr>
      </w:pPr>
    </w:p>
    <w:p w14:paraId="3E4D2367" w14:textId="3053FB2A" w:rsidR="000807B2" w:rsidRDefault="000807B2" w:rsidP="0075034B">
      <w:pPr>
        <w:pStyle w:val="1ffb"/>
        <w:ind w:firstLine="6120"/>
        <w:rPr>
          <w:rFonts w:ascii="Times New Roman" w:hAnsi="Times New Roman"/>
          <w:snapToGrid w:val="0"/>
          <w:szCs w:val="24"/>
        </w:rPr>
      </w:pPr>
    </w:p>
    <w:p w14:paraId="20D73E72" w14:textId="7C835A20" w:rsidR="000807B2" w:rsidRDefault="000807B2" w:rsidP="0075034B">
      <w:pPr>
        <w:pStyle w:val="1ffb"/>
        <w:ind w:firstLine="6120"/>
        <w:rPr>
          <w:rFonts w:ascii="Times New Roman" w:hAnsi="Times New Roman"/>
          <w:snapToGrid w:val="0"/>
          <w:szCs w:val="24"/>
        </w:rPr>
      </w:pPr>
    </w:p>
    <w:p w14:paraId="56257F1A" w14:textId="7789DD7C" w:rsidR="000807B2" w:rsidRDefault="000807B2" w:rsidP="0075034B">
      <w:pPr>
        <w:pStyle w:val="1ffb"/>
        <w:ind w:firstLine="6120"/>
        <w:rPr>
          <w:rFonts w:ascii="Times New Roman" w:hAnsi="Times New Roman"/>
          <w:snapToGrid w:val="0"/>
          <w:szCs w:val="24"/>
        </w:rPr>
      </w:pPr>
    </w:p>
    <w:p w14:paraId="7F02E477" w14:textId="2D03A457" w:rsidR="000807B2" w:rsidRDefault="000807B2" w:rsidP="0075034B">
      <w:pPr>
        <w:pStyle w:val="1ffb"/>
        <w:ind w:firstLine="6120"/>
        <w:rPr>
          <w:rFonts w:ascii="Times New Roman" w:hAnsi="Times New Roman"/>
          <w:snapToGrid w:val="0"/>
          <w:szCs w:val="24"/>
        </w:rPr>
      </w:pPr>
    </w:p>
    <w:p w14:paraId="7FC461DD" w14:textId="2BEB4755" w:rsidR="000807B2" w:rsidRDefault="000807B2" w:rsidP="0075034B">
      <w:pPr>
        <w:pStyle w:val="1ffb"/>
        <w:ind w:firstLine="6120"/>
        <w:rPr>
          <w:rFonts w:ascii="Times New Roman" w:hAnsi="Times New Roman"/>
          <w:snapToGrid w:val="0"/>
          <w:szCs w:val="24"/>
        </w:rPr>
      </w:pPr>
    </w:p>
    <w:p w14:paraId="7C1C5F04" w14:textId="6776262B" w:rsidR="000807B2" w:rsidRDefault="000807B2" w:rsidP="0075034B">
      <w:pPr>
        <w:pStyle w:val="1ffb"/>
        <w:ind w:firstLine="6120"/>
        <w:rPr>
          <w:rFonts w:ascii="Times New Roman" w:hAnsi="Times New Roman"/>
          <w:snapToGrid w:val="0"/>
          <w:szCs w:val="24"/>
        </w:rPr>
      </w:pPr>
    </w:p>
    <w:p w14:paraId="3AA33A6E" w14:textId="23055CA3" w:rsidR="000807B2" w:rsidRDefault="000807B2" w:rsidP="0075034B">
      <w:pPr>
        <w:pStyle w:val="1ffb"/>
        <w:ind w:firstLine="6120"/>
        <w:rPr>
          <w:rFonts w:ascii="Times New Roman" w:hAnsi="Times New Roman"/>
          <w:snapToGrid w:val="0"/>
          <w:szCs w:val="24"/>
        </w:rPr>
      </w:pPr>
    </w:p>
    <w:p w14:paraId="1FBFA86B" w14:textId="16ACC420" w:rsidR="000807B2" w:rsidRDefault="000807B2" w:rsidP="0075034B">
      <w:pPr>
        <w:pStyle w:val="1ffb"/>
        <w:ind w:firstLine="6120"/>
        <w:rPr>
          <w:rFonts w:ascii="Times New Roman" w:hAnsi="Times New Roman"/>
          <w:snapToGrid w:val="0"/>
          <w:szCs w:val="24"/>
        </w:rPr>
      </w:pPr>
    </w:p>
    <w:p w14:paraId="7CECBC63" w14:textId="21042E15" w:rsidR="000807B2" w:rsidRDefault="000807B2" w:rsidP="0075034B">
      <w:pPr>
        <w:pStyle w:val="1ffb"/>
        <w:ind w:firstLine="6120"/>
        <w:rPr>
          <w:rFonts w:ascii="Times New Roman" w:hAnsi="Times New Roman"/>
          <w:snapToGrid w:val="0"/>
          <w:szCs w:val="24"/>
        </w:rPr>
      </w:pPr>
    </w:p>
    <w:p w14:paraId="3868A8E1" w14:textId="2223A3FF" w:rsidR="000807B2" w:rsidRDefault="000807B2" w:rsidP="0075034B">
      <w:pPr>
        <w:pStyle w:val="1ffb"/>
        <w:ind w:firstLine="6120"/>
        <w:rPr>
          <w:rFonts w:ascii="Times New Roman" w:hAnsi="Times New Roman"/>
          <w:snapToGrid w:val="0"/>
          <w:szCs w:val="24"/>
        </w:rPr>
      </w:pPr>
    </w:p>
    <w:p w14:paraId="4C572276" w14:textId="45D1E4E1" w:rsidR="000807B2" w:rsidRDefault="000807B2" w:rsidP="0075034B">
      <w:pPr>
        <w:pStyle w:val="1ffb"/>
        <w:ind w:firstLine="6120"/>
        <w:rPr>
          <w:rFonts w:ascii="Times New Roman" w:hAnsi="Times New Roman"/>
          <w:snapToGrid w:val="0"/>
          <w:szCs w:val="24"/>
        </w:rPr>
      </w:pPr>
    </w:p>
    <w:p w14:paraId="204667AD" w14:textId="48042CD1" w:rsidR="000807B2" w:rsidRDefault="000807B2" w:rsidP="0075034B">
      <w:pPr>
        <w:pStyle w:val="1ffb"/>
        <w:ind w:firstLine="6120"/>
        <w:rPr>
          <w:rFonts w:ascii="Times New Roman" w:hAnsi="Times New Roman"/>
          <w:snapToGrid w:val="0"/>
          <w:szCs w:val="24"/>
        </w:rPr>
      </w:pPr>
    </w:p>
    <w:p w14:paraId="63382704" w14:textId="7C3D9D2A" w:rsidR="000807B2" w:rsidRDefault="000807B2" w:rsidP="0075034B">
      <w:pPr>
        <w:pStyle w:val="1ffb"/>
        <w:ind w:firstLine="6120"/>
        <w:rPr>
          <w:rFonts w:ascii="Times New Roman" w:hAnsi="Times New Roman"/>
          <w:snapToGrid w:val="0"/>
          <w:szCs w:val="24"/>
        </w:rPr>
      </w:pPr>
    </w:p>
    <w:p w14:paraId="62C356DB" w14:textId="7AE80079" w:rsidR="000807B2" w:rsidRDefault="000807B2" w:rsidP="0075034B">
      <w:pPr>
        <w:pStyle w:val="1ffb"/>
        <w:ind w:firstLine="6120"/>
        <w:rPr>
          <w:rFonts w:ascii="Times New Roman" w:hAnsi="Times New Roman"/>
          <w:snapToGrid w:val="0"/>
          <w:szCs w:val="24"/>
        </w:rPr>
      </w:pPr>
    </w:p>
    <w:p w14:paraId="316717E5" w14:textId="5B0C826F" w:rsidR="000807B2" w:rsidRDefault="000807B2" w:rsidP="0075034B">
      <w:pPr>
        <w:pStyle w:val="1ffb"/>
        <w:ind w:firstLine="6120"/>
        <w:rPr>
          <w:rFonts w:ascii="Times New Roman" w:hAnsi="Times New Roman"/>
          <w:snapToGrid w:val="0"/>
          <w:szCs w:val="24"/>
        </w:rPr>
      </w:pPr>
    </w:p>
    <w:p w14:paraId="09F4B8CA" w14:textId="0C61D668" w:rsidR="000807B2" w:rsidRDefault="000807B2" w:rsidP="0075034B">
      <w:pPr>
        <w:pStyle w:val="1ffb"/>
        <w:ind w:firstLine="6120"/>
        <w:rPr>
          <w:rFonts w:ascii="Times New Roman" w:hAnsi="Times New Roman"/>
          <w:snapToGrid w:val="0"/>
          <w:szCs w:val="24"/>
        </w:rPr>
      </w:pPr>
    </w:p>
    <w:p w14:paraId="46529184" w14:textId="45E10B47" w:rsidR="000807B2" w:rsidRPr="002E7A80" w:rsidRDefault="000807B2" w:rsidP="000807B2">
      <w:pPr>
        <w:pStyle w:val="1ffb"/>
        <w:ind w:firstLine="6120"/>
        <w:rPr>
          <w:rFonts w:ascii="Times New Roman" w:hAnsi="Times New Roman"/>
          <w:snapToGrid w:val="0"/>
          <w:szCs w:val="24"/>
        </w:rPr>
      </w:pPr>
      <w:r>
        <w:rPr>
          <w:rFonts w:ascii="Times New Roman" w:hAnsi="Times New Roman"/>
          <w:snapToGrid w:val="0"/>
          <w:szCs w:val="24"/>
        </w:rPr>
        <w:t>Додаток № 2</w:t>
      </w:r>
    </w:p>
    <w:p w14:paraId="68A55EE6" w14:textId="77777777" w:rsidR="000807B2" w:rsidRPr="002E7A80" w:rsidRDefault="000807B2" w:rsidP="000807B2">
      <w:pPr>
        <w:pStyle w:val="1ffb"/>
        <w:ind w:firstLine="6120"/>
        <w:rPr>
          <w:rFonts w:ascii="Times New Roman" w:hAnsi="Times New Roman"/>
          <w:snapToGrid w:val="0"/>
          <w:szCs w:val="24"/>
        </w:rPr>
      </w:pPr>
      <w:r w:rsidRPr="002E7A80">
        <w:rPr>
          <w:rFonts w:ascii="Times New Roman" w:hAnsi="Times New Roman"/>
          <w:snapToGrid w:val="0"/>
          <w:szCs w:val="24"/>
        </w:rPr>
        <w:t xml:space="preserve">до Договору </w:t>
      </w:r>
    </w:p>
    <w:p w14:paraId="2B36979D" w14:textId="77777777" w:rsidR="000807B2" w:rsidRPr="002E7A80" w:rsidRDefault="000807B2" w:rsidP="000807B2">
      <w:pPr>
        <w:pStyle w:val="1ffb"/>
        <w:ind w:firstLine="6120"/>
        <w:rPr>
          <w:rFonts w:ascii="Times New Roman" w:hAnsi="Times New Roman"/>
          <w:snapToGrid w:val="0"/>
          <w:szCs w:val="24"/>
        </w:rPr>
      </w:pPr>
      <w:r w:rsidRPr="002E7A80">
        <w:rPr>
          <w:rFonts w:ascii="Times New Roman" w:hAnsi="Times New Roman"/>
          <w:snapToGrid w:val="0"/>
          <w:szCs w:val="24"/>
        </w:rPr>
        <w:t>№ ________________</w:t>
      </w:r>
    </w:p>
    <w:p w14:paraId="686337C0" w14:textId="77777777" w:rsidR="000807B2" w:rsidRPr="002E7A80" w:rsidRDefault="000807B2" w:rsidP="000807B2">
      <w:pPr>
        <w:spacing w:after="0" w:line="240" w:lineRule="auto"/>
        <w:ind w:firstLine="6120"/>
        <w:jc w:val="both"/>
        <w:rPr>
          <w:rFonts w:ascii="Times New Roman" w:hAnsi="Times New Roman"/>
          <w:snapToGrid w:val="0"/>
          <w:sz w:val="24"/>
          <w:szCs w:val="24"/>
          <w:lang w:val="uk-UA"/>
        </w:rPr>
      </w:pPr>
      <w:r w:rsidRPr="002E7A80">
        <w:rPr>
          <w:rFonts w:ascii="Times New Roman" w:hAnsi="Times New Roman"/>
          <w:snapToGrid w:val="0"/>
          <w:sz w:val="24"/>
          <w:szCs w:val="24"/>
          <w:lang w:val="uk-UA"/>
        </w:rPr>
        <w:t xml:space="preserve">від ___.________ 2023р. </w:t>
      </w:r>
    </w:p>
    <w:p w14:paraId="206B1007" w14:textId="77777777" w:rsidR="000807B2" w:rsidRPr="002E7A80" w:rsidRDefault="000807B2" w:rsidP="0075034B">
      <w:pPr>
        <w:pStyle w:val="1ffb"/>
        <w:ind w:firstLine="6120"/>
        <w:rPr>
          <w:rFonts w:ascii="Times New Roman" w:hAnsi="Times New Roman"/>
          <w:snapToGrid w:val="0"/>
          <w:szCs w:val="24"/>
        </w:rPr>
      </w:pPr>
    </w:p>
    <w:p w14:paraId="32C44DC9" w14:textId="065FB1A3" w:rsidR="001E2AAD" w:rsidRDefault="001E2AAD" w:rsidP="00435564">
      <w:pPr>
        <w:spacing w:after="0" w:line="240" w:lineRule="auto"/>
        <w:jc w:val="right"/>
        <w:rPr>
          <w:rFonts w:ascii="Times New Roman" w:eastAsia="Times New Roman" w:hAnsi="Times New Roman" w:cs="Times New Roman"/>
          <w:b/>
          <w:bCs/>
          <w:color w:val="000000"/>
          <w:lang w:val="uk-UA" w:eastAsia="ru-RU"/>
        </w:rPr>
      </w:pPr>
    </w:p>
    <w:p w14:paraId="202E7D0E" w14:textId="32803676" w:rsidR="000807B2" w:rsidRDefault="000807B2" w:rsidP="00435564">
      <w:pPr>
        <w:spacing w:after="0" w:line="240" w:lineRule="auto"/>
        <w:jc w:val="right"/>
        <w:rPr>
          <w:rFonts w:ascii="Times New Roman" w:eastAsia="Times New Roman" w:hAnsi="Times New Roman" w:cs="Times New Roman"/>
          <w:b/>
          <w:bCs/>
          <w:color w:val="000000"/>
          <w:lang w:val="uk-UA" w:eastAsia="ru-RU"/>
        </w:rPr>
      </w:pPr>
    </w:p>
    <w:p w14:paraId="7BB6256E" w14:textId="15C6E1A1" w:rsidR="000807B2" w:rsidRDefault="000807B2" w:rsidP="00435564">
      <w:pPr>
        <w:spacing w:after="0" w:line="240" w:lineRule="auto"/>
        <w:jc w:val="right"/>
        <w:rPr>
          <w:rFonts w:ascii="Times New Roman" w:eastAsia="Times New Roman" w:hAnsi="Times New Roman" w:cs="Times New Roman"/>
          <w:b/>
          <w:bCs/>
          <w:color w:val="000000"/>
          <w:lang w:val="uk-UA" w:eastAsia="ru-RU"/>
        </w:rPr>
      </w:pPr>
    </w:p>
    <w:p w14:paraId="3A19F18F" w14:textId="03E30D6C" w:rsidR="000807B2" w:rsidRDefault="000807B2" w:rsidP="000807B2">
      <w:pPr>
        <w:pStyle w:val="2f7"/>
        <w:shd w:val="clear" w:color="auto" w:fill="auto"/>
        <w:tabs>
          <w:tab w:val="left" w:pos="0"/>
        </w:tabs>
        <w:spacing w:line="240" w:lineRule="auto"/>
        <w:ind w:firstLine="709"/>
        <w:contextualSpacing/>
        <w:jc w:val="center"/>
        <w:rPr>
          <w:rFonts w:eastAsia="Calibri"/>
          <w:sz w:val="24"/>
          <w:szCs w:val="24"/>
          <w:lang w:eastAsia="zh-CN"/>
        </w:rPr>
      </w:pPr>
      <w:r w:rsidRPr="000807B2">
        <w:rPr>
          <w:rFonts w:eastAsia="Calibri"/>
          <w:sz w:val="24"/>
          <w:szCs w:val="24"/>
          <w:lang w:eastAsia="zh-CN"/>
        </w:rPr>
        <w:t>Технічні вимоги</w:t>
      </w:r>
    </w:p>
    <w:p w14:paraId="3886A2E7" w14:textId="20245A60" w:rsidR="000807B2" w:rsidRDefault="000807B2" w:rsidP="000807B2">
      <w:pPr>
        <w:pStyle w:val="2f7"/>
        <w:shd w:val="clear" w:color="auto" w:fill="auto"/>
        <w:tabs>
          <w:tab w:val="left" w:pos="0"/>
        </w:tabs>
        <w:spacing w:line="240" w:lineRule="auto"/>
        <w:ind w:firstLine="709"/>
        <w:contextualSpacing/>
        <w:jc w:val="center"/>
        <w:rPr>
          <w:rFonts w:eastAsia="Calibri"/>
          <w:sz w:val="24"/>
          <w:szCs w:val="24"/>
          <w:lang w:eastAsia="zh-CN"/>
        </w:rPr>
      </w:pPr>
    </w:p>
    <w:p w14:paraId="2DABE247" w14:textId="0B342916" w:rsidR="000807B2" w:rsidRPr="000807B2" w:rsidRDefault="000807B2" w:rsidP="000807B2">
      <w:pPr>
        <w:pStyle w:val="2f7"/>
        <w:shd w:val="clear" w:color="auto" w:fill="auto"/>
        <w:tabs>
          <w:tab w:val="left" w:pos="0"/>
        </w:tabs>
        <w:spacing w:line="240" w:lineRule="auto"/>
        <w:ind w:firstLine="709"/>
        <w:contextualSpacing/>
        <w:jc w:val="center"/>
        <w:rPr>
          <w:rFonts w:eastAsia="Calibri"/>
          <w:sz w:val="24"/>
          <w:szCs w:val="24"/>
          <w:lang w:eastAsia="zh-CN"/>
        </w:rPr>
      </w:pPr>
      <w:r>
        <w:rPr>
          <w:rFonts w:eastAsia="Calibri"/>
          <w:sz w:val="24"/>
          <w:szCs w:val="24"/>
          <w:lang w:eastAsia="zh-CN"/>
        </w:rPr>
        <w:t xml:space="preserve">Складається під час підписання договору </w:t>
      </w:r>
    </w:p>
    <w:p w14:paraId="09CA89ED" w14:textId="77777777" w:rsidR="000807B2" w:rsidRPr="002E7A80" w:rsidRDefault="000807B2" w:rsidP="00435564">
      <w:pPr>
        <w:spacing w:after="0" w:line="240" w:lineRule="auto"/>
        <w:jc w:val="right"/>
        <w:rPr>
          <w:rFonts w:ascii="Times New Roman" w:eastAsia="Times New Roman" w:hAnsi="Times New Roman" w:cs="Times New Roman"/>
          <w:b/>
          <w:bCs/>
          <w:color w:val="000000"/>
          <w:lang w:val="uk-UA" w:eastAsia="ru-RU"/>
        </w:rPr>
      </w:pPr>
    </w:p>
    <w:sectPr w:rsidR="000807B2" w:rsidRPr="002E7A80" w:rsidSect="0024032F">
      <w:pgSz w:w="11906" w:h="16838"/>
      <w:pgMar w:top="851"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450F8F"/>
    <w:multiLevelType w:val="hybridMultilevel"/>
    <w:tmpl w:val="2070DED0"/>
    <w:lvl w:ilvl="0" w:tplc="B5EEDD16">
      <w:numFmt w:val="bullet"/>
      <w:lvlText w:val="-"/>
      <w:lvlJc w:val="left"/>
      <w:pPr>
        <w:ind w:left="384" w:hanging="360"/>
      </w:pPr>
      <w:rPr>
        <w:rFonts w:ascii="Times New Roman" w:eastAsia="Times New Roman" w:hAnsi="Times New Roman" w:cs="Times New Roman" w:hint="default"/>
      </w:rPr>
    </w:lvl>
    <w:lvl w:ilvl="1" w:tplc="04220003" w:tentative="1">
      <w:start w:val="1"/>
      <w:numFmt w:val="bullet"/>
      <w:lvlText w:val="o"/>
      <w:lvlJc w:val="left"/>
      <w:pPr>
        <w:ind w:left="1104" w:hanging="360"/>
      </w:pPr>
      <w:rPr>
        <w:rFonts w:ascii="Courier New" w:hAnsi="Courier New" w:cs="Courier New" w:hint="default"/>
      </w:rPr>
    </w:lvl>
    <w:lvl w:ilvl="2" w:tplc="04220005" w:tentative="1">
      <w:start w:val="1"/>
      <w:numFmt w:val="bullet"/>
      <w:lvlText w:val=""/>
      <w:lvlJc w:val="left"/>
      <w:pPr>
        <w:ind w:left="1824" w:hanging="360"/>
      </w:pPr>
      <w:rPr>
        <w:rFonts w:ascii="Wingdings" w:hAnsi="Wingdings" w:hint="default"/>
      </w:rPr>
    </w:lvl>
    <w:lvl w:ilvl="3" w:tplc="04220001" w:tentative="1">
      <w:start w:val="1"/>
      <w:numFmt w:val="bullet"/>
      <w:lvlText w:val=""/>
      <w:lvlJc w:val="left"/>
      <w:pPr>
        <w:ind w:left="2544" w:hanging="360"/>
      </w:pPr>
      <w:rPr>
        <w:rFonts w:ascii="Symbol" w:hAnsi="Symbol" w:hint="default"/>
      </w:rPr>
    </w:lvl>
    <w:lvl w:ilvl="4" w:tplc="04220003" w:tentative="1">
      <w:start w:val="1"/>
      <w:numFmt w:val="bullet"/>
      <w:lvlText w:val="o"/>
      <w:lvlJc w:val="left"/>
      <w:pPr>
        <w:ind w:left="3264" w:hanging="360"/>
      </w:pPr>
      <w:rPr>
        <w:rFonts w:ascii="Courier New" w:hAnsi="Courier New" w:cs="Courier New" w:hint="default"/>
      </w:rPr>
    </w:lvl>
    <w:lvl w:ilvl="5" w:tplc="04220005" w:tentative="1">
      <w:start w:val="1"/>
      <w:numFmt w:val="bullet"/>
      <w:lvlText w:val=""/>
      <w:lvlJc w:val="left"/>
      <w:pPr>
        <w:ind w:left="3984" w:hanging="360"/>
      </w:pPr>
      <w:rPr>
        <w:rFonts w:ascii="Wingdings" w:hAnsi="Wingdings" w:hint="default"/>
      </w:rPr>
    </w:lvl>
    <w:lvl w:ilvl="6" w:tplc="04220001" w:tentative="1">
      <w:start w:val="1"/>
      <w:numFmt w:val="bullet"/>
      <w:lvlText w:val=""/>
      <w:lvlJc w:val="left"/>
      <w:pPr>
        <w:ind w:left="4704" w:hanging="360"/>
      </w:pPr>
      <w:rPr>
        <w:rFonts w:ascii="Symbol" w:hAnsi="Symbol" w:hint="default"/>
      </w:rPr>
    </w:lvl>
    <w:lvl w:ilvl="7" w:tplc="04220003" w:tentative="1">
      <w:start w:val="1"/>
      <w:numFmt w:val="bullet"/>
      <w:lvlText w:val="o"/>
      <w:lvlJc w:val="left"/>
      <w:pPr>
        <w:ind w:left="5424" w:hanging="360"/>
      </w:pPr>
      <w:rPr>
        <w:rFonts w:ascii="Courier New" w:hAnsi="Courier New" w:cs="Courier New" w:hint="default"/>
      </w:rPr>
    </w:lvl>
    <w:lvl w:ilvl="8" w:tplc="04220005" w:tentative="1">
      <w:start w:val="1"/>
      <w:numFmt w:val="bullet"/>
      <w:lvlText w:val=""/>
      <w:lvlJc w:val="left"/>
      <w:pPr>
        <w:ind w:left="6144" w:hanging="360"/>
      </w:pPr>
      <w:rPr>
        <w:rFonts w:ascii="Wingdings" w:hAnsi="Wingdings" w:hint="default"/>
      </w:rPr>
    </w:lvl>
  </w:abstractNum>
  <w:abstractNum w:abstractNumId="2" w15:restartNumberingAfterBreak="0">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4" w15:restartNumberingAfterBreak="0">
    <w:nsid w:val="18D02555"/>
    <w:multiLevelType w:val="multilevel"/>
    <w:tmpl w:val="E8885A0E"/>
    <w:lvl w:ilvl="0">
      <w:start w:val="1"/>
      <w:numFmt w:val="decimal"/>
      <w:lvlText w:val="%1."/>
      <w:lvlJc w:val="left"/>
      <w:pPr>
        <w:ind w:left="435" w:hanging="435"/>
      </w:pPr>
      <w:rPr>
        <w:rFonts w:eastAsiaTheme="minorHAnsi" w:hint="default"/>
        <w:color w:val="000000"/>
        <w:sz w:val="24"/>
      </w:rPr>
    </w:lvl>
    <w:lvl w:ilvl="1">
      <w:start w:val="1"/>
      <w:numFmt w:val="decimal"/>
      <w:lvlText w:val="%1.%2."/>
      <w:lvlJc w:val="left"/>
      <w:pPr>
        <w:ind w:left="1427" w:hanging="435"/>
      </w:pPr>
      <w:rPr>
        <w:rFonts w:eastAsiaTheme="minorHAnsi" w:hint="default"/>
        <w:color w:val="000000"/>
        <w:sz w:val="24"/>
      </w:rPr>
    </w:lvl>
    <w:lvl w:ilvl="2">
      <w:start w:val="1"/>
      <w:numFmt w:val="decimal"/>
      <w:lvlText w:val="%1.%2.%3."/>
      <w:lvlJc w:val="left"/>
      <w:pPr>
        <w:ind w:left="1708" w:hanging="720"/>
      </w:pPr>
      <w:rPr>
        <w:rFonts w:eastAsiaTheme="minorHAnsi" w:hint="default"/>
        <w:color w:val="000000"/>
        <w:sz w:val="24"/>
      </w:rPr>
    </w:lvl>
    <w:lvl w:ilvl="3">
      <w:start w:val="1"/>
      <w:numFmt w:val="decimal"/>
      <w:lvlText w:val="%1.%2.%3.%4."/>
      <w:lvlJc w:val="left"/>
      <w:pPr>
        <w:ind w:left="2202" w:hanging="720"/>
      </w:pPr>
      <w:rPr>
        <w:rFonts w:eastAsiaTheme="minorHAnsi" w:hint="default"/>
        <w:color w:val="000000"/>
        <w:sz w:val="24"/>
      </w:rPr>
    </w:lvl>
    <w:lvl w:ilvl="4">
      <w:start w:val="1"/>
      <w:numFmt w:val="decimal"/>
      <w:lvlText w:val="%1.%2.%3.%4.%5."/>
      <w:lvlJc w:val="left"/>
      <w:pPr>
        <w:ind w:left="3056" w:hanging="1080"/>
      </w:pPr>
      <w:rPr>
        <w:rFonts w:eastAsiaTheme="minorHAnsi" w:hint="default"/>
        <w:color w:val="000000"/>
        <w:sz w:val="24"/>
      </w:rPr>
    </w:lvl>
    <w:lvl w:ilvl="5">
      <w:start w:val="1"/>
      <w:numFmt w:val="decimal"/>
      <w:lvlText w:val="%1.%2.%3.%4.%5.%6."/>
      <w:lvlJc w:val="left"/>
      <w:pPr>
        <w:ind w:left="3550" w:hanging="1080"/>
      </w:pPr>
      <w:rPr>
        <w:rFonts w:eastAsiaTheme="minorHAnsi" w:hint="default"/>
        <w:color w:val="000000"/>
        <w:sz w:val="24"/>
      </w:rPr>
    </w:lvl>
    <w:lvl w:ilvl="6">
      <w:start w:val="1"/>
      <w:numFmt w:val="decimal"/>
      <w:lvlText w:val="%1.%2.%3.%4.%5.%6.%7."/>
      <w:lvlJc w:val="left"/>
      <w:pPr>
        <w:ind w:left="4404" w:hanging="1440"/>
      </w:pPr>
      <w:rPr>
        <w:rFonts w:eastAsiaTheme="minorHAnsi" w:hint="default"/>
        <w:color w:val="000000"/>
        <w:sz w:val="24"/>
      </w:rPr>
    </w:lvl>
    <w:lvl w:ilvl="7">
      <w:start w:val="1"/>
      <w:numFmt w:val="decimal"/>
      <w:lvlText w:val="%1.%2.%3.%4.%5.%6.%7.%8."/>
      <w:lvlJc w:val="left"/>
      <w:pPr>
        <w:ind w:left="4898" w:hanging="1440"/>
      </w:pPr>
      <w:rPr>
        <w:rFonts w:eastAsiaTheme="minorHAnsi" w:hint="default"/>
        <w:color w:val="000000"/>
        <w:sz w:val="24"/>
      </w:rPr>
    </w:lvl>
    <w:lvl w:ilvl="8">
      <w:start w:val="1"/>
      <w:numFmt w:val="decimal"/>
      <w:lvlText w:val="%1.%2.%3.%4.%5.%6.%7.%8.%9."/>
      <w:lvlJc w:val="left"/>
      <w:pPr>
        <w:ind w:left="5752" w:hanging="1800"/>
      </w:pPr>
      <w:rPr>
        <w:rFonts w:eastAsiaTheme="minorHAnsi" w:hint="default"/>
        <w:color w:val="000000"/>
        <w:sz w:val="24"/>
      </w:rPr>
    </w:lvl>
  </w:abstractNum>
  <w:abstractNum w:abstractNumId="5" w15:restartNumberingAfterBreak="0">
    <w:nsid w:val="26C62D71"/>
    <w:multiLevelType w:val="hybridMultilevel"/>
    <w:tmpl w:val="31BA0CEA"/>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C9464D8"/>
    <w:multiLevelType w:val="multilevel"/>
    <w:tmpl w:val="F9C823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CFB4948"/>
    <w:multiLevelType w:val="hybridMultilevel"/>
    <w:tmpl w:val="F7C2639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9" w15:restartNumberingAfterBreak="0">
    <w:nsid w:val="3DBD4D1A"/>
    <w:multiLevelType w:val="multilevel"/>
    <w:tmpl w:val="5D5E340C"/>
    <w:lvl w:ilvl="0">
      <w:start w:val="2"/>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abstractNum w:abstractNumId="10" w15:restartNumberingAfterBreak="0">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7175B"/>
    <w:multiLevelType w:val="multilevel"/>
    <w:tmpl w:val="8A9AD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5BE1FFF"/>
    <w:multiLevelType w:val="hybridMultilevel"/>
    <w:tmpl w:val="693CB42A"/>
    <w:lvl w:ilvl="0" w:tplc="7054BC00">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59421482"/>
    <w:multiLevelType w:val="multilevel"/>
    <w:tmpl w:val="D2C44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465C89"/>
    <w:multiLevelType w:val="multilevel"/>
    <w:tmpl w:val="58589F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55C45D5"/>
    <w:multiLevelType w:val="hybridMultilevel"/>
    <w:tmpl w:val="6C16E4B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E72677"/>
    <w:multiLevelType w:val="multilevel"/>
    <w:tmpl w:val="D2FC97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7"/>
  </w:num>
  <w:num w:numId="3">
    <w:abstractNumId w:val="18"/>
  </w:num>
  <w:num w:numId="4">
    <w:abstractNumId w:val="2"/>
  </w:num>
  <w:num w:numId="5">
    <w:abstractNumId w:val="19"/>
  </w:num>
  <w:num w:numId="6">
    <w:abstractNumId w:val="10"/>
  </w:num>
  <w:num w:numId="7">
    <w:abstractNumId w:val="16"/>
  </w:num>
  <w:num w:numId="8">
    <w:abstractNumId w:val="12"/>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num>
  <w:num w:numId="13">
    <w:abstractNumId w:val="8"/>
  </w:num>
  <w:num w:numId="14">
    <w:abstractNumId w:val="4"/>
  </w:num>
  <w:num w:numId="15">
    <w:abstractNumId w:val="6"/>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4"/>
  </w:num>
  <w:num w:numId="20">
    <w:abstractNumId w:val="20"/>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04081B"/>
    <w:rsid w:val="00045062"/>
    <w:rsid w:val="0004726C"/>
    <w:rsid w:val="00075D10"/>
    <w:rsid w:val="000807B2"/>
    <w:rsid w:val="000A337F"/>
    <w:rsid w:val="000B0546"/>
    <w:rsid w:val="000B47F4"/>
    <w:rsid w:val="000D366A"/>
    <w:rsid w:val="000D673F"/>
    <w:rsid w:val="001035FF"/>
    <w:rsid w:val="00107EA7"/>
    <w:rsid w:val="0011196F"/>
    <w:rsid w:val="00133FD1"/>
    <w:rsid w:val="00143554"/>
    <w:rsid w:val="001B09A5"/>
    <w:rsid w:val="001D3DDA"/>
    <w:rsid w:val="001D4A1D"/>
    <w:rsid w:val="001E2AAD"/>
    <w:rsid w:val="001F6CC9"/>
    <w:rsid w:val="002022D6"/>
    <w:rsid w:val="00204590"/>
    <w:rsid w:val="002109CD"/>
    <w:rsid w:val="002110AB"/>
    <w:rsid w:val="00221208"/>
    <w:rsid w:val="0024032F"/>
    <w:rsid w:val="00245218"/>
    <w:rsid w:val="00246372"/>
    <w:rsid w:val="0028583B"/>
    <w:rsid w:val="002A2812"/>
    <w:rsid w:val="002C3881"/>
    <w:rsid w:val="002C7E23"/>
    <w:rsid w:val="002E1F43"/>
    <w:rsid w:val="002E7A80"/>
    <w:rsid w:val="002F4967"/>
    <w:rsid w:val="00304181"/>
    <w:rsid w:val="00314CD3"/>
    <w:rsid w:val="00322803"/>
    <w:rsid w:val="00346C84"/>
    <w:rsid w:val="0035206E"/>
    <w:rsid w:val="003563DF"/>
    <w:rsid w:val="00363129"/>
    <w:rsid w:val="00363241"/>
    <w:rsid w:val="003B1BF6"/>
    <w:rsid w:val="003D2C7B"/>
    <w:rsid w:val="0043148C"/>
    <w:rsid w:val="00431619"/>
    <w:rsid w:val="00435564"/>
    <w:rsid w:val="00436F3B"/>
    <w:rsid w:val="00437000"/>
    <w:rsid w:val="00440664"/>
    <w:rsid w:val="0046580C"/>
    <w:rsid w:val="004B0DCE"/>
    <w:rsid w:val="004E037E"/>
    <w:rsid w:val="004E64D0"/>
    <w:rsid w:val="004E66CF"/>
    <w:rsid w:val="004F1A98"/>
    <w:rsid w:val="005031C8"/>
    <w:rsid w:val="00504B48"/>
    <w:rsid w:val="00505951"/>
    <w:rsid w:val="00506ADE"/>
    <w:rsid w:val="00520FEF"/>
    <w:rsid w:val="00531FFF"/>
    <w:rsid w:val="00545DFE"/>
    <w:rsid w:val="005503F4"/>
    <w:rsid w:val="0056417B"/>
    <w:rsid w:val="00594C88"/>
    <w:rsid w:val="00595733"/>
    <w:rsid w:val="005A0A7D"/>
    <w:rsid w:val="005A332E"/>
    <w:rsid w:val="005B1081"/>
    <w:rsid w:val="005C078C"/>
    <w:rsid w:val="005D075F"/>
    <w:rsid w:val="005D2246"/>
    <w:rsid w:val="005D6494"/>
    <w:rsid w:val="005E3A29"/>
    <w:rsid w:val="005E3E75"/>
    <w:rsid w:val="00632586"/>
    <w:rsid w:val="006455AE"/>
    <w:rsid w:val="00652A47"/>
    <w:rsid w:val="00693EEF"/>
    <w:rsid w:val="006B0D43"/>
    <w:rsid w:val="006C4B99"/>
    <w:rsid w:val="006C6847"/>
    <w:rsid w:val="006D58C6"/>
    <w:rsid w:val="006D5B10"/>
    <w:rsid w:val="006F7238"/>
    <w:rsid w:val="00701385"/>
    <w:rsid w:val="00711FEC"/>
    <w:rsid w:val="00731D18"/>
    <w:rsid w:val="007402BB"/>
    <w:rsid w:val="00743492"/>
    <w:rsid w:val="00743ABC"/>
    <w:rsid w:val="00747762"/>
    <w:rsid w:val="0075034B"/>
    <w:rsid w:val="00764E8D"/>
    <w:rsid w:val="00766AC4"/>
    <w:rsid w:val="00774148"/>
    <w:rsid w:val="007800F6"/>
    <w:rsid w:val="00786ED1"/>
    <w:rsid w:val="00797D75"/>
    <w:rsid w:val="007A317A"/>
    <w:rsid w:val="007A692D"/>
    <w:rsid w:val="008164A4"/>
    <w:rsid w:val="00820EE9"/>
    <w:rsid w:val="008219DF"/>
    <w:rsid w:val="008271E8"/>
    <w:rsid w:val="00832B31"/>
    <w:rsid w:val="00834D62"/>
    <w:rsid w:val="00846F20"/>
    <w:rsid w:val="0085789B"/>
    <w:rsid w:val="00873C61"/>
    <w:rsid w:val="00883826"/>
    <w:rsid w:val="00896510"/>
    <w:rsid w:val="008A50C4"/>
    <w:rsid w:val="008C05DE"/>
    <w:rsid w:val="008E2B36"/>
    <w:rsid w:val="008F615F"/>
    <w:rsid w:val="00900900"/>
    <w:rsid w:val="00914AC3"/>
    <w:rsid w:val="009357A2"/>
    <w:rsid w:val="009A5FF5"/>
    <w:rsid w:val="009D59CF"/>
    <w:rsid w:val="009D78BB"/>
    <w:rsid w:val="009E3A27"/>
    <w:rsid w:val="009E3C0F"/>
    <w:rsid w:val="009E5902"/>
    <w:rsid w:val="009F3DF3"/>
    <w:rsid w:val="00A0225D"/>
    <w:rsid w:val="00A0627F"/>
    <w:rsid w:val="00A1706E"/>
    <w:rsid w:val="00A234E4"/>
    <w:rsid w:val="00A32F22"/>
    <w:rsid w:val="00A34B85"/>
    <w:rsid w:val="00A40157"/>
    <w:rsid w:val="00A6296E"/>
    <w:rsid w:val="00A658E1"/>
    <w:rsid w:val="00A76BE6"/>
    <w:rsid w:val="00A81A21"/>
    <w:rsid w:val="00A8558C"/>
    <w:rsid w:val="00AC6D8A"/>
    <w:rsid w:val="00AE0232"/>
    <w:rsid w:val="00AE030E"/>
    <w:rsid w:val="00AF62F3"/>
    <w:rsid w:val="00B03F75"/>
    <w:rsid w:val="00B3596D"/>
    <w:rsid w:val="00B402B7"/>
    <w:rsid w:val="00B42C17"/>
    <w:rsid w:val="00B51889"/>
    <w:rsid w:val="00B53E88"/>
    <w:rsid w:val="00B64001"/>
    <w:rsid w:val="00B65AAE"/>
    <w:rsid w:val="00B67E7E"/>
    <w:rsid w:val="00B757FE"/>
    <w:rsid w:val="00B82379"/>
    <w:rsid w:val="00BA7EE0"/>
    <w:rsid w:val="00BB206F"/>
    <w:rsid w:val="00BC382F"/>
    <w:rsid w:val="00BC481A"/>
    <w:rsid w:val="00BE1C02"/>
    <w:rsid w:val="00C0444B"/>
    <w:rsid w:val="00C056D0"/>
    <w:rsid w:val="00C06E62"/>
    <w:rsid w:val="00C0735F"/>
    <w:rsid w:val="00C42945"/>
    <w:rsid w:val="00C52F91"/>
    <w:rsid w:val="00C54CF5"/>
    <w:rsid w:val="00C6020D"/>
    <w:rsid w:val="00C70734"/>
    <w:rsid w:val="00C80A47"/>
    <w:rsid w:val="00C82BFA"/>
    <w:rsid w:val="00C941A1"/>
    <w:rsid w:val="00C95528"/>
    <w:rsid w:val="00C961BC"/>
    <w:rsid w:val="00CC395C"/>
    <w:rsid w:val="00CF40FF"/>
    <w:rsid w:val="00D02D4E"/>
    <w:rsid w:val="00D17D5A"/>
    <w:rsid w:val="00D31355"/>
    <w:rsid w:val="00D5763D"/>
    <w:rsid w:val="00D674E9"/>
    <w:rsid w:val="00D84175"/>
    <w:rsid w:val="00D9161E"/>
    <w:rsid w:val="00D93F4D"/>
    <w:rsid w:val="00DD7184"/>
    <w:rsid w:val="00DF55FD"/>
    <w:rsid w:val="00E062BC"/>
    <w:rsid w:val="00E23931"/>
    <w:rsid w:val="00E2798A"/>
    <w:rsid w:val="00E674BB"/>
    <w:rsid w:val="00E70651"/>
    <w:rsid w:val="00EA5674"/>
    <w:rsid w:val="00EC35B1"/>
    <w:rsid w:val="00EF24D3"/>
    <w:rsid w:val="00EF36BF"/>
    <w:rsid w:val="00F0339F"/>
    <w:rsid w:val="00F30108"/>
    <w:rsid w:val="00F324B0"/>
    <w:rsid w:val="00F4797C"/>
    <w:rsid w:val="00F60578"/>
    <w:rsid w:val="00F60D8B"/>
    <w:rsid w:val="00F65CA5"/>
    <w:rsid w:val="00F73113"/>
    <w:rsid w:val="00F83036"/>
    <w:rsid w:val="00F86B1D"/>
    <w:rsid w:val="00F92E1D"/>
    <w:rsid w:val="00F94EB2"/>
    <w:rsid w:val="00F956AD"/>
    <w:rsid w:val="00FA6B14"/>
    <w:rsid w:val="00FB0928"/>
    <w:rsid w:val="00FD61E2"/>
    <w:rsid w:val="00FE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707E"/>
  <w15:docId w15:val="{A9D120BC-5145-41FA-88CF-5F641FBB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931"/>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uiPriority w:val="34"/>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uiPriority w:val="34"/>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1"/>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Заголовок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qFormat/>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qFormat/>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uiPriority w:val="99"/>
    <w:qFormat/>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paragraph" w:customStyle="1" w:styleId="1ffb">
    <w:name w:val="Основной текст1"/>
    <w:basedOn w:val="a"/>
    <w:rsid w:val="0075034B"/>
    <w:pPr>
      <w:spacing w:after="0" w:line="240" w:lineRule="auto"/>
      <w:jc w:val="both"/>
    </w:pPr>
    <w:rPr>
      <w:rFonts w:ascii="Arial" w:eastAsia="Calibri" w:hAnsi="Arial" w:cs="Times New Roman"/>
      <w:sz w:val="24"/>
      <w:szCs w:val="20"/>
      <w:lang w:val="uk-UA" w:eastAsia="ru-RU"/>
    </w:rPr>
  </w:style>
  <w:style w:type="character" w:customStyle="1" w:styleId="2fc">
    <w:name w:val="Заголовок №2_"/>
    <w:basedOn w:val="a0"/>
    <w:link w:val="2fd"/>
    <w:locked/>
    <w:rsid w:val="0075034B"/>
    <w:rPr>
      <w:b/>
      <w:bCs/>
      <w:shd w:val="clear" w:color="auto" w:fill="FFFFFF"/>
    </w:rPr>
  </w:style>
  <w:style w:type="paragraph" w:customStyle="1" w:styleId="2fd">
    <w:name w:val="Заголовок №2"/>
    <w:basedOn w:val="a"/>
    <w:link w:val="2fc"/>
    <w:qFormat/>
    <w:rsid w:val="0075034B"/>
    <w:pPr>
      <w:widowControl w:val="0"/>
      <w:shd w:val="clear" w:color="auto" w:fill="FFFFFF"/>
      <w:spacing w:before="240" w:after="0" w:line="274" w:lineRule="exact"/>
      <w:jc w:val="both"/>
      <w:outlineLvl w:val="1"/>
    </w:pPr>
    <w:rPr>
      <w:b/>
      <w:bCs/>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645">
      <w:bodyDiv w:val="1"/>
      <w:marLeft w:val="0"/>
      <w:marRight w:val="0"/>
      <w:marTop w:val="0"/>
      <w:marBottom w:val="0"/>
      <w:divBdr>
        <w:top w:val="none" w:sz="0" w:space="0" w:color="auto"/>
        <w:left w:val="none" w:sz="0" w:space="0" w:color="auto"/>
        <w:bottom w:val="none" w:sz="0" w:space="0" w:color="auto"/>
        <w:right w:val="none" w:sz="0" w:space="0" w:color="auto"/>
      </w:divBdr>
    </w:div>
    <w:div w:id="42680871">
      <w:bodyDiv w:val="1"/>
      <w:marLeft w:val="0"/>
      <w:marRight w:val="0"/>
      <w:marTop w:val="0"/>
      <w:marBottom w:val="0"/>
      <w:divBdr>
        <w:top w:val="none" w:sz="0" w:space="0" w:color="auto"/>
        <w:left w:val="none" w:sz="0" w:space="0" w:color="auto"/>
        <w:bottom w:val="none" w:sz="0" w:space="0" w:color="auto"/>
        <w:right w:val="none" w:sz="0" w:space="0" w:color="auto"/>
      </w:divBdr>
    </w:div>
    <w:div w:id="142236429">
      <w:bodyDiv w:val="1"/>
      <w:marLeft w:val="0"/>
      <w:marRight w:val="0"/>
      <w:marTop w:val="0"/>
      <w:marBottom w:val="0"/>
      <w:divBdr>
        <w:top w:val="none" w:sz="0" w:space="0" w:color="auto"/>
        <w:left w:val="none" w:sz="0" w:space="0" w:color="auto"/>
        <w:bottom w:val="none" w:sz="0" w:space="0" w:color="auto"/>
        <w:right w:val="none" w:sz="0" w:space="0" w:color="auto"/>
      </w:divBdr>
    </w:div>
    <w:div w:id="197621462">
      <w:bodyDiv w:val="1"/>
      <w:marLeft w:val="0"/>
      <w:marRight w:val="0"/>
      <w:marTop w:val="0"/>
      <w:marBottom w:val="0"/>
      <w:divBdr>
        <w:top w:val="none" w:sz="0" w:space="0" w:color="auto"/>
        <w:left w:val="none" w:sz="0" w:space="0" w:color="auto"/>
        <w:bottom w:val="none" w:sz="0" w:space="0" w:color="auto"/>
        <w:right w:val="none" w:sz="0" w:space="0" w:color="auto"/>
      </w:divBdr>
    </w:div>
    <w:div w:id="251283507">
      <w:bodyDiv w:val="1"/>
      <w:marLeft w:val="0"/>
      <w:marRight w:val="0"/>
      <w:marTop w:val="0"/>
      <w:marBottom w:val="0"/>
      <w:divBdr>
        <w:top w:val="none" w:sz="0" w:space="0" w:color="auto"/>
        <w:left w:val="none" w:sz="0" w:space="0" w:color="auto"/>
        <w:bottom w:val="none" w:sz="0" w:space="0" w:color="auto"/>
        <w:right w:val="none" w:sz="0" w:space="0" w:color="auto"/>
      </w:divBdr>
    </w:div>
    <w:div w:id="268703695">
      <w:bodyDiv w:val="1"/>
      <w:marLeft w:val="0"/>
      <w:marRight w:val="0"/>
      <w:marTop w:val="0"/>
      <w:marBottom w:val="0"/>
      <w:divBdr>
        <w:top w:val="none" w:sz="0" w:space="0" w:color="auto"/>
        <w:left w:val="none" w:sz="0" w:space="0" w:color="auto"/>
        <w:bottom w:val="none" w:sz="0" w:space="0" w:color="auto"/>
        <w:right w:val="none" w:sz="0" w:space="0" w:color="auto"/>
      </w:divBdr>
    </w:div>
    <w:div w:id="339893173">
      <w:bodyDiv w:val="1"/>
      <w:marLeft w:val="0"/>
      <w:marRight w:val="0"/>
      <w:marTop w:val="0"/>
      <w:marBottom w:val="0"/>
      <w:divBdr>
        <w:top w:val="none" w:sz="0" w:space="0" w:color="auto"/>
        <w:left w:val="none" w:sz="0" w:space="0" w:color="auto"/>
        <w:bottom w:val="none" w:sz="0" w:space="0" w:color="auto"/>
        <w:right w:val="none" w:sz="0" w:space="0" w:color="auto"/>
      </w:divBdr>
    </w:div>
    <w:div w:id="442042461">
      <w:bodyDiv w:val="1"/>
      <w:marLeft w:val="0"/>
      <w:marRight w:val="0"/>
      <w:marTop w:val="0"/>
      <w:marBottom w:val="0"/>
      <w:divBdr>
        <w:top w:val="none" w:sz="0" w:space="0" w:color="auto"/>
        <w:left w:val="none" w:sz="0" w:space="0" w:color="auto"/>
        <w:bottom w:val="none" w:sz="0" w:space="0" w:color="auto"/>
        <w:right w:val="none" w:sz="0" w:space="0" w:color="auto"/>
      </w:divBdr>
    </w:div>
    <w:div w:id="467237316">
      <w:bodyDiv w:val="1"/>
      <w:marLeft w:val="0"/>
      <w:marRight w:val="0"/>
      <w:marTop w:val="0"/>
      <w:marBottom w:val="0"/>
      <w:divBdr>
        <w:top w:val="none" w:sz="0" w:space="0" w:color="auto"/>
        <w:left w:val="none" w:sz="0" w:space="0" w:color="auto"/>
        <w:bottom w:val="none" w:sz="0" w:space="0" w:color="auto"/>
        <w:right w:val="none" w:sz="0" w:space="0" w:color="auto"/>
      </w:divBdr>
    </w:div>
    <w:div w:id="538670304">
      <w:bodyDiv w:val="1"/>
      <w:marLeft w:val="0"/>
      <w:marRight w:val="0"/>
      <w:marTop w:val="0"/>
      <w:marBottom w:val="0"/>
      <w:divBdr>
        <w:top w:val="none" w:sz="0" w:space="0" w:color="auto"/>
        <w:left w:val="none" w:sz="0" w:space="0" w:color="auto"/>
        <w:bottom w:val="none" w:sz="0" w:space="0" w:color="auto"/>
        <w:right w:val="none" w:sz="0" w:space="0" w:color="auto"/>
      </w:divBdr>
    </w:div>
    <w:div w:id="557669021">
      <w:bodyDiv w:val="1"/>
      <w:marLeft w:val="0"/>
      <w:marRight w:val="0"/>
      <w:marTop w:val="0"/>
      <w:marBottom w:val="0"/>
      <w:divBdr>
        <w:top w:val="none" w:sz="0" w:space="0" w:color="auto"/>
        <w:left w:val="none" w:sz="0" w:space="0" w:color="auto"/>
        <w:bottom w:val="none" w:sz="0" w:space="0" w:color="auto"/>
        <w:right w:val="none" w:sz="0" w:space="0" w:color="auto"/>
      </w:divBdr>
    </w:div>
    <w:div w:id="731544826">
      <w:bodyDiv w:val="1"/>
      <w:marLeft w:val="0"/>
      <w:marRight w:val="0"/>
      <w:marTop w:val="0"/>
      <w:marBottom w:val="0"/>
      <w:divBdr>
        <w:top w:val="none" w:sz="0" w:space="0" w:color="auto"/>
        <w:left w:val="none" w:sz="0" w:space="0" w:color="auto"/>
        <w:bottom w:val="none" w:sz="0" w:space="0" w:color="auto"/>
        <w:right w:val="none" w:sz="0" w:space="0" w:color="auto"/>
      </w:divBdr>
    </w:div>
    <w:div w:id="732460527">
      <w:bodyDiv w:val="1"/>
      <w:marLeft w:val="0"/>
      <w:marRight w:val="0"/>
      <w:marTop w:val="0"/>
      <w:marBottom w:val="0"/>
      <w:divBdr>
        <w:top w:val="none" w:sz="0" w:space="0" w:color="auto"/>
        <w:left w:val="none" w:sz="0" w:space="0" w:color="auto"/>
        <w:bottom w:val="none" w:sz="0" w:space="0" w:color="auto"/>
        <w:right w:val="none" w:sz="0" w:space="0" w:color="auto"/>
      </w:divBdr>
    </w:div>
    <w:div w:id="747459281">
      <w:bodyDiv w:val="1"/>
      <w:marLeft w:val="0"/>
      <w:marRight w:val="0"/>
      <w:marTop w:val="0"/>
      <w:marBottom w:val="0"/>
      <w:divBdr>
        <w:top w:val="none" w:sz="0" w:space="0" w:color="auto"/>
        <w:left w:val="none" w:sz="0" w:space="0" w:color="auto"/>
        <w:bottom w:val="none" w:sz="0" w:space="0" w:color="auto"/>
        <w:right w:val="none" w:sz="0" w:space="0" w:color="auto"/>
      </w:divBdr>
    </w:div>
    <w:div w:id="1071611272">
      <w:bodyDiv w:val="1"/>
      <w:marLeft w:val="0"/>
      <w:marRight w:val="0"/>
      <w:marTop w:val="0"/>
      <w:marBottom w:val="0"/>
      <w:divBdr>
        <w:top w:val="none" w:sz="0" w:space="0" w:color="auto"/>
        <w:left w:val="none" w:sz="0" w:space="0" w:color="auto"/>
        <w:bottom w:val="none" w:sz="0" w:space="0" w:color="auto"/>
        <w:right w:val="none" w:sz="0" w:space="0" w:color="auto"/>
      </w:divBdr>
    </w:div>
    <w:div w:id="1076785511">
      <w:bodyDiv w:val="1"/>
      <w:marLeft w:val="0"/>
      <w:marRight w:val="0"/>
      <w:marTop w:val="0"/>
      <w:marBottom w:val="0"/>
      <w:divBdr>
        <w:top w:val="none" w:sz="0" w:space="0" w:color="auto"/>
        <w:left w:val="none" w:sz="0" w:space="0" w:color="auto"/>
        <w:bottom w:val="none" w:sz="0" w:space="0" w:color="auto"/>
        <w:right w:val="none" w:sz="0" w:space="0" w:color="auto"/>
      </w:divBdr>
    </w:div>
    <w:div w:id="1088309914">
      <w:bodyDiv w:val="1"/>
      <w:marLeft w:val="0"/>
      <w:marRight w:val="0"/>
      <w:marTop w:val="0"/>
      <w:marBottom w:val="0"/>
      <w:divBdr>
        <w:top w:val="none" w:sz="0" w:space="0" w:color="auto"/>
        <w:left w:val="none" w:sz="0" w:space="0" w:color="auto"/>
        <w:bottom w:val="none" w:sz="0" w:space="0" w:color="auto"/>
        <w:right w:val="none" w:sz="0" w:space="0" w:color="auto"/>
      </w:divBdr>
    </w:div>
    <w:div w:id="1176459041">
      <w:bodyDiv w:val="1"/>
      <w:marLeft w:val="0"/>
      <w:marRight w:val="0"/>
      <w:marTop w:val="0"/>
      <w:marBottom w:val="0"/>
      <w:divBdr>
        <w:top w:val="none" w:sz="0" w:space="0" w:color="auto"/>
        <w:left w:val="none" w:sz="0" w:space="0" w:color="auto"/>
        <w:bottom w:val="none" w:sz="0" w:space="0" w:color="auto"/>
        <w:right w:val="none" w:sz="0" w:space="0" w:color="auto"/>
      </w:divBdr>
    </w:div>
    <w:div w:id="1184902632">
      <w:bodyDiv w:val="1"/>
      <w:marLeft w:val="0"/>
      <w:marRight w:val="0"/>
      <w:marTop w:val="0"/>
      <w:marBottom w:val="0"/>
      <w:divBdr>
        <w:top w:val="none" w:sz="0" w:space="0" w:color="auto"/>
        <w:left w:val="none" w:sz="0" w:space="0" w:color="auto"/>
        <w:bottom w:val="none" w:sz="0" w:space="0" w:color="auto"/>
        <w:right w:val="none" w:sz="0" w:space="0" w:color="auto"/>
      </w:divBdr>
    </w:div>
    <w:div w:id="1221752032">
      <w:bodyDiv w:val="1"/>
      <w:marLeft w:val="0"/>
      <w:marRight w:val="0"/>
      <w:marTop w:val="0"/>
      <w:marBottom w:val="0"/>
      <w:divBdr>
        <w:top w:val="none" w:sz="0" w:space="0" w:color="auto"/>
        <w:left w:val="none" w:sz="0" w:space="0" w:color="auto"/>
        <w:bottom w:val="none" w:sz="0" w:space="0" w:color="auto"/>
        <w:right w:val="none" w:sz="0" w:space="0" w:color="auto"/>
      </w:divBdr>
    </w:div>
    <w:div w:id="1269705206">
      <w:bodyDiv w:val="1"/>
      <w:marLeft w:val="0"/>
      <w:marRight w:val="0"/>
      <w:marTop w:val="0"/>
      <w:marBottom w:val="0"/>
      <w:divBdr>
        <w:top w:val="none" w:sz="0" w:space="0" w:color="auto"/>
        <w:left w:val="none" w:sz="0" w:space="0" w:color="auto"/>
        <w:bottom w:val="none" w:sz="0" w:space="0" w:color="auto"/>
        <w:right w:val="none" w:sz="0" w:space="0" w:color="auto"/>
      </w:divBdr>
    </w:div>
    <w:div w:id="1274678653">
      <w:bodyDiv w:val="1"/>
      <w:marLeft w:val="0"/>
      <w:marRight w:val="0"/>
      <w:marTop w:val="0"/>
      <w:marBottom w:val="0"/>
      <w:divBdr>
        <w:top w:val="none" w:sz="0" w:space="0" w:color="auto"/>
        <w:left w:val="none" w:sz="0" w:space="0" w:color="auto"/>
        <w:bottom w:val="none" w:sz="0" w:space="0" w:color="auto"/>
        <w:right w:val="none" w:sz="0" w:space="0" w:color="auto"/>
      </w:divBdr>
    </w:div>
    <w:div w:id="1286765977">
      <w:bodyDiv w:val="1"/>
      <w:marLeft w:val="0"/>
      <w:marRight w:val="0"/>
      <w:marTop w:val="0"/>
      <w:marBottom w:val="0"/>
      <w:divBdr>
        <w:top w:val="none" w:sz="0" w:space="0" w:color="auto"/>
        <w:left w:val="none" w:sz="0" w:space="0" w:color="auto"/>
        <w:bottom w:val="none" w:sz="0" w:space="0" w:color="auto"/>
        <w:right w:val="none" w:sz="0" w:space="0" w:color="auto"/>
      </w:divBdr>
    </w:div>
    <w:div w:id="1289506489">
      <w:bodyDiv w:val="1"/>
      <w:marLeft w:val="0"/>
      <w:marRight w:val="0"/>
      <w:marTop w:val="0"/>
      <w:marBottom w:val="0"/>
      <w:divBdr>
        <w:top w:val="none" w:sz="0" w:space="0" w:color="auto"/>
        <w:left w:val="none" w:sz="0" w:space="0" w:color="auto"/>
        <w:bottom w:val="none" w:sz="0" w:space="0" w:color="auto"/>
        <w:right w:val="none" w:sz="0" w:space="0" w:color="auto"/>
      </w:divBdr>
    </w:div>
    <w:div w:id="1308901868">
      <w:bodyDiv w:val="1"/>
      <w:marLeft w:val="0"/>
      <w:marRight w:val="0"/>
      <w:marTop w:val="0"/>
      <w:marBottom w:val="0"/>
      <w:divBdr>
        <w:top w:val="none" w:sz="0" w:space="0" w:color="auto"/>
        <w:left w:val="none" w:sz="0" w:space="0" w:color="auto"/>
        <w:bottom w:val="none" w:sz="0" w:space="0" w:color="auto"/>
        <w:right w:val="none" w:sz="0" w:space="0" w:color="auto"/>
      </w:divBdr>
    </w:div>
    <w:div w:id="1309166447">
      <w:bodyDiv w:val="1"/>
      <w:marLeft w:val="0"/>
      <w:marRight w:val="0"/>
      <w:marTop w:val="0"/>
      <w:marBottom w:val="0"/>
      <w:divBdr>
        <w:top w:val="none" w:sz="0" w:space="0" w:color="auto"/>
        <w:left w:val="none" w:sz="0" w:space="0" w:color="auto"/>
        <w:bottom w:val="none" w:sz="0" w:space="0" w:color="auto"/>
        <w:right w:val="none" w:sz="0" w:space="0" w:color="auto"/>
      </w:divBdr>
    </w:div>
    <w:div w:id="1314064921">
      <w:bodyDiv w:val="1"/>
      <w:marLeft w:val="0"/>
      <w:marRight w:val="0"/>
      <w:marTop w:val="0"/>
      <w:marBottom w:val="0"/>
      <w:divBdr>
        <w:top w:val="none" w:sz="0" w:space="0" w:color="auto"/>
        <w:left w:val="none" w:sz="0" w:space="0" w:color="auto"/>
        <w:bottom w:val="none" w:sz="0" w:space="0" w:color="auto"/>
        <w:right w:val="none" w:sz="0" w:space="0" w:color="auto"/>
      </w:divBdr>
    </w:div>
    <w:div w:id="1349024201">
      <w:bodyDiv w:val="1"/>
      <w:marLeft w:val="0"/>
      <w:marRight w:val="0"/>
      <w:marTop w:val="0"/>
      <w:marBottom w:val="0"/>
      <w:divBdr>
        <w:top w:val="none" w:sz="0" w:space="0" w:color="auto"/>
        <w:left w:val="none" w:sz="0" w:space="0" w:color="auto"/>
        <w:bottom w:val="none" w:sz="0" w:space="0" w:color="auto"/>
        <w:right w:val="none" w:sz="0" w:space="0" w:color="auto"/>
      </w:divBdr>
    </w:div>
    <w:div w:id="1477142780">
      <w:bodyDiv w:val="1"/>
      <w:marLeft w:val="0"/>
      <w:marRight w:val="0"/>
      <w:marTop w:val="0"/>
      <w:marBottom w:val="0"/>
      <w:divBdr>
        <w:top w:val="none" w:sz="0" w:space="0" w:color="auto"/>
        <w:left w:val="none" w:sz="0" w:space="0" w:color="auto"/>
        <w:bottom w:val="none" w:sz="0" w:space="0" w:color="auto"/>
        <w:right w:val="none" w:sz="0" w:space="0" w:color="auto"/>
      </w:divBdr>
    </w:div>
    <w:div w:id="1536503241">
      <w:bodyDiv w:val="1"/>
      <w:marLeft w:val="0"/>
      <w:marRight w:val="0"/>
      <w:marTop w:val="0"/>
      <w:marBottom w:val="0"/>
      <w:divBdr>
        <w:top w:val="none" w:sz="0" w:space="0" w:color="auto"/>
        <w:left w:val="none" w:sz="0" w:space="0" w:color="auto"/>
        <w:bottom w:val="none" w:sz="0" w:space="0" w:color="auto"/>
        <w:right w:val="none" w:sz="0" w:space="0" w:color="auto"/>
      </w:divBdr>
    </w:div>
    <w:div w:id="1558736253">
      <w:bodyDiv w:val="1"/>
      <w:marLeft w:val="0"/>
      <w:marRight w:val="0"/>
      <w:marTop w:val="0"/>
      <w:marBottom w:val="0"/>
      <w:divBdr>
        <w:top w:val="none" w:sz="0" w:space="0" w:color="auto"/>
        <w:left w:val="none" w:sz="0" w:space="0" w:color="auto"/>
        <w:bottom w:val="none" w:sz="0" w:space="0" w:color="auto"/>
        <w:right w:val="none" w:sz="0" w:space="0" w:color="auto"/>
      </w:divBdr>
    </w:div>
    <w:div w:id="1575581174">
      <w:bodyDiv w:val="1"/>
      <w:marLeft w:val="0"/>
      <w:marRight w:val="0"/>
      <w:marTop w:val="0"/>
      <w:marBottom w:val="0"/>
      <w:divBdr>
        <w:top w:val="none" w:sz="0" w:space="0" w:color="auto"/>
        <w:left w:val="none" w:sz="0" w:space="0" w:color="auto"/>
        <w:bottom w:val="none" w:sz="0" w:space="0" w:color="auto"/>
        <w:right w:val="none" w:sz="0" w:space="0" w:color="auto"/>
      </w:divBdr>
    </w:div>
    <w:div w:id="1677532124">
      <w:bodyDiv w:val="1"/>
      <w:marLeft w:val="0"/>
      <w:marRight w:val="0"/>
      <w:marTop w:val="0"/>
      <w:marBottom w:val="0"/>
      <w:divBdr>
        <w:top w:val="none" w:sz="0" w:space="0" w:color="auto"/>
        <w:left w:val="none" w:sz="0" w:space="0" w:color="auto"/>
        <w:bottom w:val="none" w:sz="0" w:space="0" w:color="auto"/>
        <w:right w:val="none" w:sz="0" w:space="0" w:color="auto"/>
      </w:divBdr>
    </w:div>
    <w:div w:id="1812551015">
      <w:bodyDiv w:val="1"/>
      <w:marLeft w:val="0"/>
      <w:marRight w:val="0"/>
      <w:marTop w:val="0"/>
      <w:marBottom w:val="0"/>
      <w:divBdr>
        <w:top w:val="none" w:sz="0" w:space="0" w:color="auto"/>
        <w:left w:val="none" w:sz="0" w:space="0" w:color="auto"/>
        <w:bottom w:val="none" w:sz="0" w:space="0" w:color="auto"/>
        <w:right w:val="none" w:sz="0" w:space="0" w:color="auto"/>
      </w:divBdr>
    </w:div>
    <w:div w:id="1927230421">
      <w:bodyDiv w:val="1"/>
      <w:marLeft w:val="0"/>
      <w:marRight w:val="0"/>
      <w:marTop w:val="0"/>
      <w:marBottom w:val="0"/>
      <w:divBdr>
        <w:top w:val="none" w:sz="0" w:space="0" w:color="auto"/>
        <w:left w:val="none" w:sz="0" w:space="0" w:color="auto"/>
        <w:bottom w:val="none" w:sz="0" w:space="0" w:color="auto"/>
        <w:right w:val="none" w:sz="0" w:space="0" w:color="auto"/>
      </w:divBdr>
    </w:div>
    <w:div w:id="1951163819">
      <w:bodyDiv w:val="1"/>
      <w:marLeft w:val="0"/>
      <w:marRight w:val="0"/>
      <w:marTop w:val="0"/>
      <w:marBottom w:val="0"/>
      <w:divBdr>
        <w:top w:val="none" w:sz="0" w:space="0" w:color="auto"/>
        <w:left w:val="none" w:sz="0" w:space="0" w:color="auto"/>
        <w:bottom w:val="none" w:sz="0" w:space="0" w:color="auto"/>
        <w:right w:val="none" w:sz="0" w:space="0" w:color="auto"/>
      </w:divBdr>
    </w:div>
    <w:div w:id="1961644415">
      <w:bodyDiv w:val="1"/>
      <w:marLeft w:val="0"/>
      <w:marRight w:val="0"/>
      <w:marTop w:val="0"/>
      <w:marBottom w:val="0"/>
      <w:divBdr>
        <w:top w:val="none" w:sz="0" w:space="0" w:color="auto"/>
        <w:left w:val="none" w:sz="0" w:space="0" w:color="auto"/>
        <w:bottom w:val="none" w:sz="0" w:space="0" w:color="auto"/>
        <w:right w:val="none" w:sz="0" w:space="0" w:color="auto"/>
      </w:divBdr>
    </w:div>
    <w:div w:id="2021273660">
      <w:bodyDiv w:val="1"/>
      <w:marLeft w:val="0"/>
      <w:marRight w:val="0"/>
      <w:marTop w:val="0"/>
      <w:marBottom w:val="0"/>
      <w:divBdr>
        <w:top w:val="none" w:sz="0" w:space="0" w:color="auto"/>
        <w:left w:val="none" w:sz="0" w:space="0" w:color="auto"/>
        <w:bottom w:val="none" w:sz="0" w:space="0" w:color="auto"/>
        <w:right w:val="none" w:sz="0" w:space="0" w:color="auto"/>
      </w:divBdr>
    </w:div>
    <w:div w:id="21071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t.upr11@tax.gov.ua" TargetMode="Externa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170B-6CC1-4EE6-91E9-6142C800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Pages>
  <Words>65196</Words>
  <Characters>37163</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Вінель Тетяна Юріївна</cp:lastModifiedBy>
  <cp:revision>27</cp:revision>
  <cp:lastPrinted>2023-12-04T15:46:00Z</cp:lastPrinted>
  <dcterms:created xsi:type="dcterms:W3CDTF">2023-10-30T06:22:00Z</dcterms:created>
  <dcterms:modified xsi:type="dcterms:W3CDTF">2023-12-07T07:35:00Z</dcterms:modified>
</cp:coreProperties>
</file>