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94" w:rsidRPr="00DB7668" w:rsidRDefault="00DA4494" w:rsidP="00DA4494">
      <w:pPr>
        <w:widowControl w:val="0"/>
        <w:autoSpaceDE w:val="0"/>
        <w:adjustRightInd w:val="0"/>
        <w:spacing w:after="0" w:line="240" w:lineRule="auto"/>
        <w:jc w:val="center"/>
        <w:rPr>
          <w:rFonts w:ascii="Times New Roman" w:eastAsia="Times New Roman" w:hAnsi="Times New Roman"/>
          <w:b/>
          <w:bCs/>
          <w:color w:val="000000"/>
          <w:sz w:val="28"/>
          <w:szCs w:val="28"/>
        </w:rPr>
      </w:pPr>
      <w:r w:rsidRPr="00DB7668">
        <w:rPr>
          <w:rFonts w:ascii="Times New Roman" w:eastAsia="Times New Roman" w:hAnsi="Times New Roman"/>
          <w:b/>
          <w:bCs/>
          <w:color w:val="000000"/>
          <w:sz w:val="28"/>
          <w:szCs w:val="28"/>
        </w:rPr>
        <w:t xml:space="preserve">Комунальне некомерційне підприємство </w:t>
      </w:r>
    </w:p>
    <w:p w:rsidR="00DA4494" w:rsidRPr="00DB7668" w:rsidRDefault="00DA4494" w:rsidP="00DA4494">
      <w:pPr>
        <w:widowControl w:val="0"/>
        <w:autoSpaceDE w:val="0"/>
        <w:adjustRightInd w:val="0"/>
        <w:spacing w:after="0" w:line="240" w:lineRule="auto"/>
        <w:jc w:val="center"/>
        <w:rPr>
          <w:rFonts w:ascii="Times New Roman" w:eastAsia="Times New Roman" w:hAnsi="Times New Roman"/>
          <w:b/>
          <w:bCs/>
          <w:color w:val="000000"/>
          <w:sz w:val="28"/>
          <w:szCs w:val="28"/>
        </w:rPr>
      </w:pPr>
      <w:r w:rsidRPr="00DB7668">
        <w:rPr>
          <w:rFonts w:ascii="Times New Roman" w:eastAsia="Times New Roman" w:hAnsi="Times New Roman"/>
          <w:b/>
          <w:bCs/>
          <w:color w:val="000000"/>
          <w:sz w:val="28"/>
          <w:szCs w:val="28"/>
        </w:rPr>
        <w:t xml:space="preserve">«Герцаївська міська лікарня» </w:t>
      </w:r>
    </w:p>
    <w:p w:rsidR="00DA4494" w:rsidRPr="00DB7668" w:rsidRDefault="00DA4494" w:rsidP="00DA4494">
      <w:pPr>
        <w:widowControl w:val="0"/>
        <w:autoSpaceDE w:val="0"/>
        <w:adjustRightInd w:val="0"/>
        <w:spacing w:after="0" w:line="240" w:lineRule="auto"/>
        <w:jc w:val="center"/>
        <w:rPr>
          <w:rFonts w:ascii="Times New Roman" w:eastAsia="Times New Roman" w:hAnsi="Times New Roman"/>
          <w:b/>
          <w:bCs/>
          <w:color w:val="000000"/>
          <w:sz w:val="28"/>
          <w:szCs w:val="28"/>
        </w:rPr>
      </w:pPr>
      <w:r w:rsidRPr="00DB7668">
        <w:rPr>
          <w:rFonts w:ascii="Times New Roman" w:eastAsia="Times New Roman" w:hAnsi="Times New Roman"/>
          <w:b/>
          <w:bCs/>
          <w:color w:val="000000"/>
          <w:sz w:val="28"/>
          <w:szCs w:val="28"/>
        </w:rPr>
        <w:t>Герцаївської міської ради</w:t>
      </w:r>
    </w:p>
    <w:p w:rsidR="00DA4494" w:rsidRPr="00DB7668" w:rsidRDefault="00DA4494" w:rsidP="00DA4494">
      <w:pPr>
        <w:widowControl w:val="0"/>
        <w:autoSpaceDE w:val="0"/>
        <w:adjustRightInd w:val="0"/>
        <w:spacing w:after="0" w:line="240" w:lineRule="auto"/>
        <w:rPr>
          <w:rFonts w:ascii="Times New Roman" w:eastAsia="Times New Roman" w:hAnsi="Times New Roman"/>
          <w:bCs/>
          <w:color w:val="000000"/>
          <w:sz w:val="28"/>
          <w:szCs w:val="28"/>
        </w:rPr>
      </w:pPr>
    </w:p>
    <w:tbl>
      <w:tblPr>
        <w:tblpPr w:leftFromText="180" w:rightFromText="180" w:vertAnchor="text" w:horzAnchor="margin" w:tblpY="9"/>
        <w:tblW w:w="10608" w:type="dxa"/>
        <w:tblLayout w:type="fixed"/>
        <w:tblLook w:val="0000"/>
      </w:tblPr>
      <w:tblGrid>
        <w:gridCol w:w="600"/>
        <w:gridCol w:w="4470"/>
        <w:gridCol w:w="600"/>
        <w:gridCol w:w="4338"/>
        <w:gridCol w:w="600"/>
      </w:tblGrid>
      <w:tr w:rsidR="00DA4494" w:rsidRPr="00DB7668" w:rsidTr="00074223">
        <w:trPr>
          <w:gridBefore w:val="1"/>
          <w:wBefore w:w="600" w:type="dxa"/>
          <w:trHeight w:val="340"/>
        </w:trPr>
        <w:tc>
          <w:tcPr>
            <w:tcW w:w="5070" w:type="dxa"/>
            <w:gridSpan w:val="2"/>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p>
        </w:tc>
        <w:tc>
          <w:tcPr>
            <w:tcW w:w="4938" w:type="dxa"/>
            <w:gridSpan w:val="2"/>
            <w:vAlign w:val="center"/>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r w:rsidRPr="00DB7668">
              <w:rPr>
                <w:rFonts w:ascii="Times New Roman" w:eastAsia="Times New Roman" w:hAnsi="Times New Roman"/>
                <w:b/>
                <w:bCs/>
                <w:color w:val="000000"/>
                <w:sz w:val="28"/>
                <w:szCs w:val="28"/>
              </w:rPr>
              <w:t>"ЗАТВЕРДЖЕНО"</w:t>
            </w:r>
          </w:p>
        </w:tc>
      </w:tr>
      <w:tr w:rsidR="00DA4494" w:rsidRPr="00DB7668" w:rsidTr="00074223">
        <w:trPr>
          <w:gridBefore w:val="1"/>
          <w:wBefore w:w="600" w:type="dxa"/>
          <w:trHeight w:val="340"/>
        </w:trPr>
        <w:tc>
          <w:tcPr>
            <w:tcW w:w="5070" w:type="dxa"/>
            <w:gridSpan w:val="2"/>
          </w:tcPr>
          <w:p w:rsidR="00DA4494" w:rsidRPr="00DB7668" w:rsidRDefault="00DA4494" w:rsidP="00074223">
            <w:pPr>
              <w:widowControl w:val="0"/>
              <w:tabs>
                <w:tab w:val="right" w:pos="4466"/>
              </w:tabs>
              <w:autoSpaceDE w:val="0"/>
              <w:adjustRightInd w:val="0"/>
              <w:spacing w:after="0" w:line="240" w:lineRule="auto"/>
              <w:rPr>
                <w:rFonts w:ascii="Times New Roman" w:hAnsi="Times New Roman"/>
                <w:b/>
                <w:bCs/>
                <w:color w:val="000000"/>
                <w:sz w:val="28"/>
                <w:szCs w:val="28"/>
              </w:rPr>
            </w:pPr>
            <w:r w:rsidRPr="00DB7668">
              <w:rPr>
                <w:rFonts w:ascii="Times New Roman" w:eastAsia="Times New Roman" w:hAnsi="Times New Roman"/>
                <w:b/>
                <w:bCs/>
                <w:color w:val="000000"/>
                <w:sz w:val="28"/>
                <w:szCs w:val="28"/>
              </w:rPr>
              <w:tab/>
            </w:r>
          </w:p>
        </w:tc>
        <w:tc>
          <w:tcPr>
            <w:tcW w:w="4938" w:type="dxa"/>
            <w:gridSpan w:val="2"/>
            <w:vAlign w:val="center"/>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r w:rsidRPr="00DB7668">
              <w:rPr>
                <w:rFonts w:ascii="Times New Roman" w:eastAsia="Times New Roman" w:hAnsi="Times New Roman"/>
                <w:b/>
                <w:bCs/>
                <w:color w:val="000000"/>
                <w:sz w:val="28"/>
                <w:szCs w:val="28"/>
              </w:rPr>
              <w:t>Рішенням уповноваженої особи</w:t>
            </w:r>
          </w:p>
        </w:tc>
      </w:tr>
      <w:tr w:rsidR="00DA4494" w:rsidRPr="00DB7668" w:rsidTr="00074223">
        <w:trPr>
          <w:gridBefore w:val="1"/>
          <w:wBefore w:w="600" w:type="dxa"/>
          <w:trHeight w:val="340"/>
        </w:trPr>
        <w:tc>
          <w:tcPr>
            <w:tcW w:w="5070" w:type="dxa"/>
            <w:gridSpan w:val="2"/>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p>
        </w:tc>
        <w:tc>
          <w:tcPr>
            <w:tcW w:w="4938" w:type="dxa"/>
            <w:gridSpan w:val="2"/>
            <w:vAlign w:val="center"/>
          </w:tcPr>
          <w:p w:rsidR="00DA4494" w:rsidRPr="00DB7668" w:rsidRDefault="00DA4494" w:rsidP="00074223">
            <w:pPr>
              <w:widowControl w:val="0"/>
              <w:autoSpaceDE w:val="0"/>
              <w:adjustRightInd w:val="0"/>
              <w:spacing w:after="0" w:line="240" w:lineRule="auto"/>
              <w:rPr>
                <w:rFonts w:ascii="Times New Roman" w:eastAsia="Times New Roman" w:hAnsi="Times New Roman"/>
                <w:b/>
                <w:bCs/>
                <w:color w:val="000000"/>
                <w:sz w:val="28"/>
                <w:szCs w:val="28"/>
              </w:rPr>
            </w:pPr>
            <w:r w:rsidRPr="00DB7668">
              <w:rPr>
                <w:rFonts w:ascii="Times New Roman" w:eastAsia="Times New Roman" w:hAnsi="Times New Roman"/>
                <w:b/>
                <w:bCs/>
                <w:color w:val="000000"/>
                <w:sz w:val="28"/>
                <w:szCs w:val="28"/>
              </w:rPr>
              <w:t xml:space="preserve">від </w:t>
            </w:r>
            <w:r w:rsidRPr="00DB7668">
              <w:rPr>
                <w:rFonts w:ascii="Times New Roman" w:eastAsia="Times New Roman" w:hAnsi="Times New Roman"/>
                <w:b/>
                <w:bCs/>
                <w:color w:val="FF0000"/>
                <w:sz w:val="28"/>
                <w:szCs w:val="28"/>
              </w:rPr>
              <w:t xml:space="preserve"> </w:t>
            </w:r>
            <w:r w:rsidR="00A4699A">
              <w:rPr>
                <w:rFonts w:ascii="Times New Roman" w:eastAsia="Times New Roman" w:hAnsi="Times New Roman"/>
                <w:b/>
                <w:bCs/>
                <w:sz w:val="28"/>
                <w:szCs w:val="28"/>
                <w:lang w:val="en-US"/>
              </w:rPr>
              <w:t>02</w:t>
            </w:r>
            <w:r w:rsidRPr="00DB7668">
              <w:rPr>
                <w:rFonts w:ascii="Times New Roman" w:eastAsia="Times New Roman" w:hAnsi="Times New Roman"/>
                <w:b/>
                <w:bCs/>
                <w:sz w:val="28"/>
                <w:szCs w:val="28"/>
              </w:rPr>
              <w:t>.0</w:t>
            </w:r>
            <w:r w:rsidR="00A4699A">
              <w:rPr>
                <w:rFonts w:ascii="Times New Roman" w:eastAsia="Times New Roman" w:hAnsi="Times New Roman"/>
                <w:b/>
                <w:bCs/>
                <w:sz w:val="28"/>
                <w:szCs w:val="28"/>
                <w:lang w:val="en-US"/>
              </w:rPr>
              <w:t>3</w:t>
            </w:r>
            <w:r w:rsidRPr="00DB7668">
              <w:rPr>
                <w:rFonts w:ascii="Times New Roman" w:eastAsia="Times New Roman" w:hAnsi="Times New Roman"/>
                <w:b/>
                <w:bCs/>
                <w:sz w:val="28"/>
                <w:szCs w:val="28"/>
              </w:rPr>
              <w:t xml:space="preserve">.2023 р. </w:t>
            </w:r>
          </w:p>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r w:rsidRPr="00DB7668">
              <w:rPr>
                <w:rFonts w:ascii="Times New Roman" w:eastAsia="Times New Roman" w:hAnsi="Times New Roman"/>
                <w:b/>
                <w:bCs/>
                <w:color w:val="000000"/>
                <w:sz w:val="28"/>
                <w:szCs w:val="28"/>
              </w:rPr>
              <w:t>____________ Володимир ІВАНЮК</w:t>
            </w:r>
          </w:p>
        </w:tc>
      </w:tr>
      <w:tr w:rsidR="00DA4494" w:rsidRPr="00DB7668" w:rsidTr="00074223">
        <w:trPr>
          <w:gridAfter w:val="1"/>
          <w:wAfter w:w="600" w:type="dxa"/>
          <w:trHeight w:val="340"/>
        </w:trPr>
        <w:tc>
          <w:tcPr>
            <w:tcW w:w="5070" w:type="dxa"/>
            <w:gridSpan w:val="2"/>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p>
        </w:tc>
        <w:tc>
          <w:tcPr>
            <w:tcW w:w="4938" w:type="dxa"/>
            <w:gridSpan w:val="2"/>
            <w:vAlign w:val="center"/>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p>
        </w:tc>
      </w:tr>
      <w:tr w:rsidR="00DA4494" w:rsidRPr="00DB7668" w:rsidTr="00074223">
        <w:trPr>
          <w:gridAfter w:val="1"/>
          <w:wAfter w:w="600" w:type="dxa"/>
          <w:trHeight w:val="340"/>
        </w:trPr>
        <w:tc>
          <w:tcPr>
            <w:tcW w:w="5070" w:type="dxa"/>
            <w:gridSpan w:val="2"/>
          </w:tcPr>
          <w:p w:rsidR="00DA4494" w:rsidRPr="00DB7668" w:rsidRDefault="00DA4494" w:rsidP="00074223">
            <w:pPr>
              <w:widowControl w:val="0"/>
              <w:autoSpaceDE w:val="0"/>
              <w:adjustRightInd w:val="0"/>
              <w:spacing w:after="0" w:line="240" w:lineRule="auto"/>
              <w:rPr>
                <w:rFonts w:ascii="Times New Roman" w:hAnsi="Times New Roman"/>
                <w:b/>
                <w:bCs/>
                <w:color w:val="000000"/>
                <w:sz w:val="28"/>
                <w:szCs w:val="28"/>
              </w:rPr>
            </w:pPr>
          </w:p>
        </w:tc>
        <w:tc>
          <w:tcPr>
            <w:tcW w:w="4938" w:type="dxa"/>
            <w:gridSpan w:val="2"/>
            <w:vAlign w:val="center"/>
          </w:tcPr>
          <w:p w:rsidR="00DA4494" w:rsidRPr="00DB7668" w:rsidRDefault="00DA4494" w:rsidP="00074223">
            <w:pPr>
              <w:spacing w:after="0" w:line="240" w:lineRule="auto"/>
              <w:rPr>
                <w:rFonts w:ascii="Times New Roman" w:hAnsi="Times New Roman"/>
                <w:b/>
                <w:bCs/>
                <w:color w:val="000000"/>
                <w:sz w:val="28"/>
                <w:szCs w:val="28"/>
              </w:rPr>
            </w:pPr>
          </w:p>
        </w:tc>
      </w:tr>
    </w:tbl>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jc w:val="center"/>
        <w:rPr>
          <w:rFonts w:ascii="Times New Roman" w:eastAsia="Times New Roman" w:hAnsi="Times New Roman"/>
          <w:b/>
          <w:bCs/>
          <w:color w:val="000000"/>
          <w:sz w:val="28"/>
          <w:szCs w:val="28"/>
        </w:rPr>
      </w:pPr>
    </w:p>
    <w:p w:rsidR="00DA4494" w:rsidRPr="00DB7668" w:rsidRDefault="00DA4494" w:rsidP="00DA4494">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rPr>
      </w:pPr>
    </w:p>
    <w:p w:rsidR="00DA4494" w:rsidRPr="00DB7668" w:rsidRDefault="00DA4494" w:rsidP="00DA4494">
      <w:pPr>
        <w:widowControl w:val="0"/>
        <w:autoSpaceDE w:val="0"/>
        <w:autoSpaceDN w:val="0"/>
        <w:adjustRightInd w:val="0"/>
        <w:spacing w:after="0" w:line="240" w:lineRule="auto"/>
        <w:rPr>
          <w:rFonts w:ascii="Times New Roman CYR" w:eastAsia="Times New Roman" w:hAnsi="Times New Roman CYR" w:cs="Times New Roman CYR"/>
          <w:b/>
          <w:bCs/>
          <w:color w:val="000000"/>
          <w:sz w:val="24"/>
          <w:szCs w:val="24"/>
        </w:rPr>
      </w:pPr>
    </w:p>
    <w:p w:rsidR="00DA4494" w:rsidRPr="00DB7668" w:rsidRDefault="00DA4494" w:rsidP="00DA4494">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6"/>
          <w:szCs w:val="36"/>
        </w:rPr>
      </w:pPr>
      <w:r w:rsidRPr="00DB7668">
        <w:rPr>
          <w:rFonts w:ascii="Times New Roman CYR" w:eastAsia="Times New Roman" w:hAnsi="Times New Roman CYR" w:cs="Times New Roman CYR"/>
          <w:b/>
          <w:bCs/>
          <w:color w:val="000000"/>
          <w:sz w:val="36"/>
          <w:szCs w:val="36"/>
        </w:rPr>
        <w:t>ТЕНДЕРНА ДОКУМЕНТАЦІЯ</w:t>
      </w:r>
    </w:p>
    <w:p w:rsidR="00DA4494" w:rsidRPr="00DB7668" w:rsidRDefault="00DA4494" w:rsidP="00DA4494">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rPr>
      </w:pPr>
    </w:p>
    <w:p w:rsidR="00DA4494" w:rsidRPr="00DB7668" w:rsidRDefault="00DA4494" w:rsidP="00DA4494">
      <w:pPr>
        <w:widowControl w:val="0"/>
        <w:autoSpaceDE w:val="0"/>
        <w:autoSpaceDN w:val="0"/>
        <w:adjustRightInd w:val="0"/>
        <w:spacing w:after="0" w:line="240" w:lineRule="auto"/>
        <w:jc w:val="center"/>
        <w:rPr>
          <w:rFonts w:ascii="Times New Roman CYR" w:eastAsia="Times New Roman" w:hAnsi="Times New Roman CYR" w:cs="Times New Roman CYR"/>
          <w:b/>
          <w:bCs/>
          <w:color w:val="000000"/>
          <w:sz w:val="32"/>
          <w:szCs w:val="32"/>
        </w:rPr>
      </w:pPr>
    </w:p>
    <w:tbl>
      <w:tblPr>
        <w:tblW w:w="0" w:type="auto"/>
        <w:tblLayout w:type="fixed"/>
        <w:tblLook w:val="04A0"/>
      </w:tblPr>
      <w:tblGrid>
        <w:gridCol w:w="9847"/>
      </w:tblGrid>
      <w:tr w:rsidR="00DA4494" w:rsidRPr="00DB7668" w:rsidTr="00074223">
        <w:tc>
          <w:tcPr>
            <w:tcW w:w="9847" w:type="dxa"/>
          </w:tcPr>
          <w:p w:rsidR="00DA4494" w:rsidRPr="00DB7668" w:rsidRDefault="00DA4494" w:rsidP="00074223">
            <w:pPr>
              <w:spacing w:after="0" w:line="276" w:lineRule="auto"/>
              <w:jc w:val="center"/>
              <w:rPr>
                <w:rFonts w:ascii="Times New Roman" w:eastAsia="Times New Roman" w:hAnsi="Times New Roman"/>
                <w:b/>
                <w:bCs/>
                <w:sz w:val="44"/>
                <w:szCs w:val="44"/>
              </w:rPr>
            </w:pPr>
            <w:r w:rsidRPr="00DB7668">
              <w:rPr>
                <w:rFonts w:ascii="Times New Roman" w:eastAsia="Times New Roman" w:hAnsi="Times New Roman"/>
                <w:b/>
                <w:bCs/>
                <w:sz w:val="44"/>
                <w:szCs w:val="44"/>
              </w:rPr>
              <w:t>ВІДКРИТІ ТОРГИ</w:t>
            </w:r>
          </w:p>
          <w:p w:rsidR="00DA4494" w:rsidRPr="00DB7668" w:rsidRDefault="00DA4494" w:rsidP="00074223">
            <w:pPr>
              <w:spacing w:after="0" w:line="276" w:lineRule="auto"/>
              <w:jc w:val="center"/>
              <w:rPr>
                <w:rFonts w:ascii="Times New Roman" w:eastAsia="Times New Roman" w:hAnsi="Times New Roman"/>
                <w:b/>
                <w:bCs/>
                <w:sz w:val="28"/>
                <w:szCs w:val="28"/>
                <w:lang w:eastAsia="uk-UA"/>
              </w:rPr>
            </w:pPr>
            <w:r w:rsidRPr="00DB7668">
              <w:rPr>
                <w:rFonts w:ascii="Times New Roman" w:eastAsia="Times New Roman" w:hAnsi="Times New Roman"/>
                <w:b/>
                <w:bCs/>
                <w:sz w:val="28"/>
                <w:szCs w:val="28"/>
              </w:rPr>
              <w:t xml:space="preserve">з Особливостями </w:t>
            </w:r>
          </w:p>
        </w:tc>
      </w:tr>
    </w:tbl>
    <w:p w:rsidR="00DA4494" w:rsidRPr="00DB7668" w:rsidRDefault="00DA4494" w:rsidP="00DA4494">
      <w:pPr>
        <w:spacing w:after="0" w:line="276" w:lineRule="auto"/>
        <w:jc w:val="center"/>
        <w:rPr>
          <w:rFonts w:ascii="Times New Roman" w:eastAsia="Times New Roman" w:hAnsi="Times New Roman"/>
          <w:sz w:val="32"/>
          <w:szCs w:val="32"/>
        </w:rPr>
      </w:pPr>
    </w:p>
    <w:p w:rsidR="00DA4494" w:rsidRPr="00DB7668" w:rsidRDefault="00DA4494" w:rsidP="00DA4494">
      <w:pPr>
        <w:spacing w:after="0" w:line="276" w:lineRule="auto"/>
        <w:jc w:val="center"/>
        <w:rPr>
          <w:rFonts w:ascii="Times New Roman" w:eastAsia="Times New Roman" w:hAnsi="Times New Roman"/>
          <w:sz w:val="32"/>
          <w:szCs w:val="32"/>
        </w:rPr>
      </w:pPr>
      <w:r w:rsidRPr="00DB7668">
        <w:rPr>
          <w:rFonts w:ascii="Times New Roman" w:eastAsia="Times New Roman" w:hAnsi="Times New Roman"/>
          <w:sz w:val="32"/>
          <w:szCs w:val="32"/>
        </w:rPr>
        <w:t>ДК 021:2015 33600000-6 «Фармацевтична продукція»</w:t>
      </w:r>
    </w:p>
    <w:p w:rsidR="00DA4494" w:rsidRPr="00DB7668" w:rsidRDefault="00DA4494" w:rsidP="00DA4494">
      <w:pPr>
        <w:spacing w:after="0" w:line="276" w:lineRule="auto"/>
        <w:jc w:val="center"/>
        <w:rPr>
          <w:rFonts w:ascii="Times New Roman" w:eastAsia="Times New Roman" w:hAnsi="Times New Roman"/>
          <w:sz w:val="32"/>
          <w:szCs w:val="32"/>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sz w:val="32"/>
          <w:szCs w:val="32"/>
        </w:rPr>
      </w:pPr>
      <w:r w:rsidRPr="00DB7668">
        <w:rPr>
          <w:rFonts w:ascii="Times New Roman" w:eastAsia="Times New Roman" w:hAnsi="Times New Roman"/>
          <w:b/>
          <w:sz w:val="32"/>
          <w:szCs w:val="32"/>
        </w:rPr>
        <w:t>Медикаменти різні</w:t>
      </w: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sz w:val="32"/>
          <w:szCs w:val="32"/>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CYR" w:eastAsia="Times New Roman" w:hAnsi="Times New Roman CYR" w:cs="Times New Roman CYR"/>
          <w:b/>
          <w:bCs/>
          <w:color w:val="000000"/>
          <w:sz w:val="28"/>
          <w:szCs w:val="28"/>
        </w:rPr>
      </w:pPr>
    </w:p>
    <w:p w:rsidR="00DA4494" w:rsidRPr="00DB7668" w:rsidRDefault="00DA4494" w:rsidP="00DA4494">
      <w:pPr>
        <w:widowControl w:val="0"/>
        <w:suppressAutoHyphens/>
        <w:autoSpaceDN w:val="0"/>
        <w:spacing w:after="0" w:line="240" w:lineRule="auto"/>
        <w:jc w:val="center"/>
        <w:textAlignment w:val="baseline"/>
        <w:rPr>
          <w:rFonts w:ascii="Times New Roman" w:eastAsia="Times New Roman" w:hAnsi="Times New Roman"/>
          <w:i/>
          <w:iCs/>
          <w:kern w:val="3"/>
          <w:sz w:val="24"/>
          <w:szCs w:val="24"/>
          <w:lang w:eastAsia="zh-CN" w:bidi="hi-IN"/>
        </w:rPr>
      </w:pPr>
      <w:r w:rsidRPr="00DB7668">
        <w:rPr>
          <w:rFonts w:ascii="Times New Roman CYR" w:eastAsia="Times New Roman" w:hAnsi="Times New Roman CYR" w:cs="Times New Roman CYR"/>
          <w:b/>
          <w:bCs/>
          <w:color w:val="000000"/>
          <w:sz w:val="28"/>
          <w:szCs w:val="28"/>
        </w:rPr>
        <w:t xml:space="preserve">м. </w:t>
      </w:r>
      <w:r w:rsidRPr="00DB7668">
        <w:rPr>
          <w:rFonts w:ascii="Times New Roman CYR" w:eastAsia="Times New Roman" w:hAnsi="Times New Roman CYR" w:cs="Times New Roman CYR"/>
          <w:b/>
          <w:bCs/>
          <w:sz w:val="28"/>
          <w:szCs w:val="28"/>
        </w:rPr>
        <w:t xml:space="preserve">Герца - </w:t>
      </w:r>
      <w:r w:rsidRPr="00DB7668">
        <w:rPr>
          <w:rFonts w:ascii="Times New Roman" w:eastAsia="Times New Roman" w:hAnsi="Times New Roman"/>
          <w:b/>
          <w:bCs/>
          <w:sz w:val="24"/>
          <w:szCs w:val="24"/>
        </w:rPr>
        <w:t>2023</w:t>
      </w:r>
    </w:p>
    <w:p w:rsidR="00DA4494" w:rsidRPr="00DB7668" w:rsidRDefault="00DA4494" w:rsidP="00DA4494">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9E2FAE" w:rsidRDefault="009E2FAE">
      <w:pPr>
        <w:spacing w:after="0" w:line="240" w:lineRule="auto"/>
        <w:rPr>
          <w:rFonts w:ascii="Times New Roman" w:eastAsia="Times New Roman" w:hAnsi="Times New Roman" w:cs="Times New Roman"/>
          <w:b/>
          <w:i/>
          <w:color w:val="4A86E8"/>
          <w:sz w:val="24"/>
          <w:szCs w:val="24"/>
        </w:rPr>
      </w:pPr>
    </w:p>
    <w:p w:rsidR="00BE7081" w:rsidRDefault="00BE7081">
      <w:pPr>
        <w:spacing w:after="0" w:line="240" w:lineRule="auto"/>
        <w:rPr>
          <w:rFonts w:ascii="Times New Roman" w:eastAsia="Times New Roman" w:hAnsi="Times New Roman" w:cs="Times New Roman"/>
          <w:b/>
          <w:i/>
          <w:color w:val="4A86E8"/>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3000"/>
        <w:gridCol w:w="6255"/>
      </w:tblGrid>
      <w:tr w:rsidR="00DA5E30">
        <w:trPr>
          <w:trHeight w:val="416"/>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5E30" w:rsidRDefault="002F60C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5E30" w:rsidTr="00304D90">
        <w:trPr>
          <w:trHeight w:val="411"/>
          <w:jc w:val="center"/>
        </w:trPr>
        <w:tc>
          <w:tcPr>
            <w:tcW w:w="70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vAlign w:val="center"/>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5E30" w:rsidTr="00304D90">
        <w:trPr>
          <w:trHeight w:val="1119"/>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255" w:type="dxa"/>
          </w:tcPr>
          <w:p w:rsidR="00F95B59"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41244E">
              <w:rPr>
                <w:rFonts w:ascii="Times New Roman" w:eastAsia="Times New Roman" w:hAnsi="Times New Roman" w:cs="Times New Roman"/>
                <w:sz w:val="24"/>
                <w:szCs w:val="24"/>
              </w:rPr>
              <w:t>«Про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w:t>
            </w:r>
            <w:r w:rsidR="00F95B59" w:rsidRPr="0041244E">
              <w:rPr>
                <w:rFonts w:ascii="Times New Roman" w:eastAsia="Times New Roman" w:hAnsi="Times New Roman" w:cs="Times New Roman"/>
                <w:sz w:val="24"/>
                <w:szCs w:val="24"/>
              </w:rPr>
              <w:t xml:space="preserve">касування» (далі — Особливості), </w:t>
            </w:r>
            <w:r w:rsidR="00F95B59" w:rsidRPr="0041244E">
              <w:rPr>
                <w:rFonts w:ascii="Times New Roman" w:hAnsi="Times New Roman" w:cs="Times New Roman"/>
                <w:color w:val="000000"/>
                <w:sz w:val="24"/>
                <w:szCs w:val="24"/>
              </w:rPr>
              <w:t>Постанови Кабінету Міністрів України від 30 грудня 2022 року № 1495 «</w:t>
            </w:r>
            <w:r w:rsidR="00F95B59" w:rsidRPr="0041244E">
              <w:rPr>
                <w:rFonts w:ascii="Times New Roman" w:hAnsi="Times New Roman" w:cs="Times New Roman"/>
                <w:bCs/>
                <w:color w:val="333333"/>
                <w:sz w:val="24"/>
                <w:szCs w:val="27"/>
                <w:shd w:val="clear" w:color="auto" w:fill="FFFFFF"/>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95B59" w:rsidRPr="0041244E">
              <w:rPr>
                <w:rFonts w:ascii="Times New Roman" w:hAnsi="Times New Roman" w:cs="Times New Roman"/>
                <w:color w:val="000000"/>
                <w:sz w:val="24"/>
                <w:szCs w:val="24"/>
              </w:rPr>
              <w:t>»</w:t>
            </w:r>
            <w:r w:rsidR="003A569D">
              <w:rPr>
                <w:rFonts w:ascii="Times New Roman" w:hAnsi="Times New Roman" w:cs="Times New Roman"/>
                <w:color w:val="000000"/>
                <w:sz w:val="24"/>
                <w:szCs w:val="24"/>
              </w:rPr>
              <w:t xml:space="preserve">,Постанови Кабінету Міністрів України від 25 лютого 2023 року №157 «Про внесення змін до особливостей </w:t>
            </w:r>
            <w:r w:rsidR="003A569D" w:rsidRPr="0041244E">
              <w:rPr>
                <w:rFonts w:ascii="Times New Roman" w:hAnsi="Times New Roman" w:cs="Times New Roman"/>
                <w:bCs/>
                <w:color w:val="333333"/>
                <w:sz w:val="24"/>
                <w:szCs w:val="27"/>
                <w:shd w:val="clear" w:color="auto" w:fill="FFFFFF"/>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A569D">
              <w:rPr>
                <w:rFonts w:ascii="Times New Roman" w:hAnsi="Times New Roman" w:cs="Times New Roman"/>
                <w:color w:val="000000"/>
                <w:sz w:val="24"/>
                <w:szCs w:val="24"/>
              </w:rPr>
              <w:t>»</w:t>
            </w:r>
            <w:r w:rsidR="00F95B59" w:rsidRPr="0041244E">
              <w:rPr>
                <w:rFonts w:ascii="Times New Roman" w:hAnsi="Times New Roman" w:cs="Times New Roman"/>
                <w:color w:val="000000"/>
                <w:sz w:val="24"/>
                <w:szCs w:val="24"/>
              </w:rPr>
              <w:t xml:space="preserve"> та інших нормативно-правових актів у сфері закупівель.</w:t>
            </w:r>
          </w:p>
          <w:p w:rsidR="00DA5E30" w:rsidRPr="0041244E" w:rsidRDefault="002F60CD">
            <w:pPr>
              <w:jc w:val="both"/>
              <w:rPr>
                <w:rFonts w:ascii="Times New Roman" w:eastAsia="Times New Roman" w:hAnsi="Times New Roman" w:cs="Times New Roman"/>
                <w:sz w:val="24"/>
                <w:szCs w:val="24"/>
              </w:rPr>
            </w:pPr>
            <w:r w:rsidRPr="0041244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w:t>
            </w:r>
            <w:r w:rsidR="0041244E">
              <w:rPr>
                <w:rFonts w:ascii="Times New Roman" w:eastAsia="Times New Roman" w:hAnsi="Times New Roman" w:cs="Times New Roman"/>
                <w:color w:val="000000"/>
                <w:sz w:val="24"/>
                <w:szCs w:val="24"/>
              </w:rPr>
              <w:t>, О</w:t>
            </w:r>
            <w:r w:rsidRPr="0041244E">
              <w:rPr>
                <w:rFonts w:ascii="Times New Roman" w:eastAsia="Times New Roman" w:hAnsi="Times New Roman" w:cs="Times New Roman"/>
                <w:sz w:val="24"/>
                <w:szCs w:val="24"/>
              </w:rPr>
              <w:t>собливостях</w:t>
            </w:r>
            <w:r w:rsidR="0041244E">
              <w:rPr>
                <w:rFonts w:ascii="Times New Roman" w:eastAsia="Times New Roman" w:hAnsi="Times New Roman" w:cs="Times New Roman"/>
                <w:sz w:val="24"/>
                <w:szCs w:val="24"/>
              </w:rPr>
              <w:t xml:space="preserve"> та </w:t>
            </w:r>
            <w:r w:rsidR="0041244E" w:rsidRPr="0041244E">
              <w:rPr>
                <w:rFonts w:ascii="Times New Roman" w:hAnsi="Times New Roman" w:cs="Times New Roman"/>
                <w:color w:val="000000"/>
                <w:sz w:val="24"/>
                <w:szCs w:val="24"/>
              </w:rPr>
              <w:t>інших нормативно-правових акт</w:t>
            </w:r>
            <w:r w:rsidR="0041244E">
              <w:rPr>
                <w:rFonts w:ascii="Times New Roman" w:hAnsi="Times New Roman" w:cs="Times New Roman"/>
                <w:color w:val="000000"/>
                <w:sz w:val="24"/>
                <w:szCs w:val="24"/>
              </w:rPr>
              <w:t>ах</w:t>
            </w:r>
            <w:r w:rsidR="0041244E" w:rsidRPr="0041244E">
              <w:rPr>
                <w:rFonts w:ascii="Times New Roman" w:hAnsi="Times New Roman" w:cs="Times New Roman"/>
                <w:color w:val="000000"/>
                <w:sz w:val="24"/>
                <w:szCs w:val="24"/>
              </w:rPr>
              <w:t xml:space="preserve"> у сфері закупівель.</w:t>
            </w:r>
          </w:p>
          <w:p w:rsidR="00F95B59" w:rsidRDefault="00F95B59">
            <w:pPr>
              <w:jc w:val="both"/>
              <w:rPr>
                <w:rFonts w:ascii="Times New Roman" w:eastAsia="Times New Roman" w:hAnsi="Times New Roman" w:cs="Times New Roman"/>
                <w:sz w:val="24"/>
                <w:szCs w:val="24"/>
              </w:rPr>
            </w:pPr>
          </w:p>
        </w:tc>
      </w:tr>
      <w:tr w:rsidR="00DA5E30" w:rsidTr="00304D90">
        <w:trPr>
          <w:trHeight w:val="61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255" w:type="dxa"/>
          </w:tcPr>
          <w:p w:rsidR="00DA5E30" w:rsidRDefault="002F60C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A5E30" w:rsidTr="00304D90">
        <w:trPr>
          <w:trHeight w:val="285"/>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255" w:type="dxa"/>
          </w:tcPr>
          <w:p w:rsidR="00DA5E30" w:rsidRDefault="00DA4494">
            <w:pPr>
              <w:jc w:val="both"/>
              <w:rPr>
                <w:rFonts w:ascii="Times New Roman" w:eastAsia="Times New Roman" w:hAnsi="Times New Roman" w:cs="Times New Roman"/>
                <w:i/>
                <w:sz w:val="24"/>
                <w:szCs w:val="24"/>
              </w:rPr>
            </w:pPr>
            <w:r w:rsidRPr="00DB7668">
              <w:rPr>
                <w:rFonts w:ascii="Times New Roman" w:hAnsi="Times New Roman"/>
                <w:b/>
                <w:color w:val="000000"/>
              </w:rPr>
              <w:t>Комунальне некомерційне підприємство "Герцаївська міська лікарня" Герцаївської міської ради</w:t>
            </w:r>
            <w:r>
              <w:rPr>
                <w:rFonts w:ascii="Times New Roman" w:hAnsi="Times New Roman" w:cs="Times New Roman"/>
                <w:bCs/>
                <w:sz w:val="24"/>
                <w:szCs w:val="24"/>
              </w:rPr>
              <w:t xml:space="preserve"> </w:t>
            </w:r>
            <w:r w:rsidR="00773967">
              <w:rPr>
                <w:rFonts w:ascii="Times New Roman" w:hAnsi="Times New Roman" w:cs="Times New Roman"/>
                <w:bCs/>
                <w:sz w:val="24"/>
                <w:szCs w:val="24"/>
              </w:rPr>
              <w:t>(далі – Замовник)</w:t>
            </w:r>
          </w:p>
        </w:tc>
      </w:tr>
      <w:tr w:rsidR="00DA5E30" w:rsidTr="00304D90">
        <w:trPr>
          <w:trHeight w:val="510"/>
          <w:jc w:val="center"/>
        </w:trPr>
        <w:tc>
          <w:tcPr>
            <w:tcW w:w="705" w:type="dxa"/>
          </w:tcPr>
          <w:p w:rsidR="00DA5E30" w:rsidRDefault="002F60C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A5E30" w:rsidRDefault="002F60C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255" w:type="dxa"/>
          </w:tcPr>
          <w:p w:rsidR="00DA5E30" w:rsidRDefault="00DA4494" w:rsidP="00D33E65">
            <w:pPr>
              <w:jc w:val="both"/>
              <w:rPr>
                <w:rFonts w:ascii="Times New Roman" w:eastAsia="Times New Roman" w:hAnsi="Times New Roman" w:cs="Times New Roman"/>
                <w:sz w:val="24"/>
                <w:szCs w:val="24"/>
              </w:rPr>
            </w:pPr>
            <w:r w:rsidRPr="00DB7668">
              <w:rPr>
                <w:rFonts w:ascii="Times New Roman" w:hAnsi="Times New Roman"/>
                <w:b/>
                <w:color w:val="000000"/>
              </w:rPr>
              <w:t>60501, Україна , Чернівецька обл., Герца, Центральна , 25</w:t>
            </w:r>
          </w:p>
        </w:tc>
      </w:tr>
      <w:tr w:rsidR="00773967" w:rsidTr="00304D90">
        <w:trPr>
          <w:trHeight w:val="1119"/>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55" w:type="dxa"/>
          </w:tcPr>
          <w:p w:rsidR="00DA4494" w:rsidRPr="00DB7668" w:rsidRDefault="00DA4494" w:rsidP="00DA4494">
            <w:pPr>
              <w:jc w:val="both"/>
              <w:rPr>
                <w:rStyle w:val="apple-converted-space"/>
                <w:rFonts w:ascii="Times New Roman" w:hAnsi="Times New Roman"/>
                <w:color w:val="000000"/>
              </w:rPr>
            </w:pPr>
            <w:r w:rsidRPr="00DB7668">
              <w:rPr>
                <w:rStyle w:val="apple-converted-space"/>
                <w:rFonts w:ascii="Times New Roman" w:hAnsi="Times New Roman"/>
                <w:color w:val="000000"/>
              </w:rPr>
              <w:t>Іванюк Володимир Олександрович</w:t>
            </w:r>
          </w:p>
          <w:p w:rsidR="00DA4494" w:rsidRPr="00DB7668" w:rsidRDefault="00DA4494" w:rsidP="00DA4494">
            <w:pPr>
              <w:jc w:val="both"/>
              <w:rPr>
                <w:rStyle w:val="apple-converted-space"/>
                <w:rFonts w:ascii="Times New Roman" w:hAnsi="Times New Roman"/>
                <w:color w:val="000000"/>
              </w:rPr>
            </w:pPr>
            <w:r w:rsidRPr="00DB7668">
              <w:rPr>
                <w:rFonts w:ascii="Times New Roman" w:hAnsi="Times New Roman"/>
                <w:lang w:bidi="en-US"/>
              </w:rPr>
              <w:t>Посада: уповноважена особа</w:t>
            </w:r>
            <w:r w:rsidRPr="00DB7668">
              <w:rPr>
                <w:rFonts w:ascii="Times New Roman" w:hAnsi="Times New Roman"/>
              </w:rPr>
              <w:t>;</w:t>
            </w:r>
          </w:p>
          <w:p w:rsidR="00DA4494" w:rsidRPr="00DB7668" w:rsidRDefault="00DA4494" w:rsidP="00DA4494">
            <w:pPr>
              <w:jc w:val="both"/>
              <w:rPr>
                <w:rStyle w:val="apple-converted-space"/>
                <w:rFonts w:ascii="Times New Roman" w:hAnsi="Times New Roman"/>
                <w:color w:val="000000"/>
              </w:rPr>
            </w:pPr>
            <w:r w:rsidRPr="00DB7668">
              <w:rPr>
                <w:rStyle w:val="apple-converted-space"/>
                <w:rFonts w:ascii="Times New Roman" w:hAnsi="Times New Roman"/>
                <w:color w:val="000000"/>
              </w:rPr>
              <w:t>Тел. +380374021926</w:t>
            </w:r>
          </w:p>
          <w:p w:rsidR="00B90CD7" w:rsidRPr="00DA4494" w:rsidRDefault="00DA4494" w:rsidP="00DA4494">
            <w:pPr>
              <w:jc w:val="both"/>
              <w:rPr>
                <w:rFonts w:ascii="Times New Roman" w:hAnsi="Times New Roman" w:cs="Times New Roman"/>
                <w:color w:val="000000"/>
                <w:sz w:val="24"/>
                <w:szCs w:val="24"/>
                <w:lang w:eastAsia="uk-UA"/>
              </w:rPr>
            </w:pPr>
            <w:r w:rsidRPr="00DB7668">
              <w:rPr>
                <w:rFonts w:ascii="Times New Roman" w:hAnsi="Times New Roman"/>
              </w:rPr>
              <w:t>crl-grc@med.cv.ua</w:t>
            </w:r>
          </w:p>
        </w:tc>
      </w:tr>
      <w:tr w:rsidR="00773967" w:rsidTr="00304D90">
        <w:trPr>
          <w:trHeight w:val="15"/>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255" w:type="dxa"/>
          </w:tcPr>
          <w:p w:rsidR="00773967" w:rsidRDefault="00773967">
            <w:pPr>
              <w:jc w:val="both"/>
              <w:rPr>
                <w:rFonts w:ascii="Times New Roman" w:eastAsia="Times New Roman" w:hAnsi="Times New Roman" w:cs="Times New Roman"/>
                <w:color w:val="4A86E8"/>
                <w:sz w:val="24"/>
                <w:szCs w:val="24"/>
              </w:rPr>
            </w:pPr>
            <w:r w:rsidRPr="00773967">
              <w:rPr>
                <w:rFonts w:ascii="Times New Roman" w:eastAsia="Times New Roman" w:hAnsi="Times New Roman" w:cs="Times New Roman"/>
                <w:color w:val="000000"/>
                <w:sz w:val="24"/>
                <w:szCs w:val="24"/>
              </w:rPr>
              <w:t>відкриті то</w:t>
            </w:r>
            <w:r w:rsidRPr="00773967">
              <w:rPr>
                <w:rFonts w:ascii="Times New Roman" w:eastAsia="Times New Roman" w:hAnsi="Times New Roman" w:cs="Times New Roman"/>
                <w:sz w:val="24"/>
                <w:szCs w:val="24"/>
              </w:rPr>
              <w:t xml:space="preserve">рги </w:t>
            </w:r>
            <w:r>
              <w:rPr>
                <w:rFonts w:ascii="Times New Roman" w:eastAsia="Times New Roman" w:hAnsi="Times New Roman" w:cs="Times New Roman"/>
                <w:sz w:val="24"/>
                <w:szCs w:val="24"/>
              </w:rPr>
              <w:t>(</w:t>
            </w:r>
            <w:r w:rsidRPr="00773967">
              <w:rPr>
                <w:rFonts w:ascii="Times New Roman" w:eastAsia="Times New Roman" w:hAnsi="Times New Roman" w:cs="Times New Roman"/>
                <w:sz w:val="24"/>
                <w:szCs w:val="24"/>
              </w:rPr>
              <w:t>з особливостями</w:t>
            </w:r>
            <w:r>
              <w:rPr>
                <w:rFonts w:ascii="Times New Roman" w:eastAsia="Times New Roman" w:hAnsi="Times New Roman" w:cs="Times New Roman"/>
                <w:sz w:val="24"/>
                <w:szCs w:val="24"/>
              </w:rPr>
              <w:t>)</w:t>
            </w:r>
          </w:p>
        </w:tc>
      </w:tr>
      <w:tr w:rsidR="00773967" w:rsidTr="00304D90">
        <w:trPr>
          <w:trHeight w:val="240"/>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255" w:type="dxa"/>
          </w:tcPr>
          <w:p w:rsidR="00773967" w:rsidRDefault="0077396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73967" w:rsidTr="00304D90">
        <w:trPr>
          <w:jc w:val="center"/>
        </w:trPr>
        <w:tc>
          <w:tcPr>
            <w:tcW w:w="705" w:type="dxa"/>
          </w:tcPr>
          <w:p w:rsidR="00773967" w:rsidRDefault="0077396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773967" w:rsidRDefault="00773967">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255" w:type="dxa"/>
          </w:tcPr>
          <w:p w:rsidR="00DA4494" w:rsidRPr="00DB7668" w:rsidRDefault="0091458B" w:rsidP="00DA4494">
            <w:pPr>
              <w:jc w:val="both"/>
              <w:rPr>
                <w:rFonts w:ascii="Times New Roman" w:hAnsi="Times New Roman"/>
              </w:rPr>
            </w:pPr>
            <w:r>
              <w:rPr>
                <w:color w:val="000000" w:themeColor="text1"/>
                <w:szCs w:val="24"/>
              </w:rPr>
              <w:t xml:space="preserve"> </w:t>
            </w:r>
          </w:p>
          <w:p w:rsidR="00773967" w:rsidRPr="00907EDC" w:rsidRDefault="00DA4494" w:rsidP="00DA4494">
            <w:pPr>
              <w:pStyle w:val="af"/>
              <w:jc w:val="both"/>
              <w:rPr>
                <w:color w:val="000000" w:themeColor="text1"/>
                <w:szCs w:val="24"/>
                <w:lang w:val="uk-UA"/>
              </w:rPr>
            </w:pPr>
            <w:r w:rsidRPr="00DB7668">
              <w:t>ДК 021:2015 33600000-6 «Фармацевтична продукція»</w:t>
            </w: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3000" w:type="dxa"/>
          </w:tcPr>
          <w:p w:rsidR="00773967" w:rsidRDefault="00773967">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773967" w:rsidRDefault="0077396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73967" w:rsidRDefault="00773967" w:rsidP="008216D2">
            <w:pPr>
              <w:widowControl w:val="0"/>
              <w:ind w:right="120"/>
              <w:jc w:val="both"/>
              <w:rPr>
                <w:rFonts w:ascii="Times New Roman" w:eastAsia="Times New Roman" w:hAnsi="Times New Roman" w:cs="Times New Roman"/>
                <w:i/>
                <w:color w:val="FF0000"/>
                <w:sz w:val="24"/>
                <w:szCs w:val="24"/>
                <w:highlight w:val="yellow"/>
              </w:rPr>
            </w:pPr>
          </w:p>
        </w:tc>
      </w:tr>
      <w:tr w:rsidR="00773967" w:rsidTr="00304D90">
        <w:trPr>
          <w:trHeight w:val="111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00" w:type="dxa"/>
          </w:tcPr>
          <w:p w:rsidR="00773967" w:rsidRDefault="00773967" w:rsidP="008216D2">
            <w:pPr>
              <w:widowControl w:val="0"/>
              <w:rPr>
                <w:rFonts w:ascii="Times New Roman" w:eastAsia="Times New Roman" w:hAnsi="Times New Roman" w:cs="Times New Roman"/>
                <w:i/>
                <w:color w:val="FF0000"/>
                <w:sz w:val="24"/>
                <w:szCs w:val="24"/>
              </w:rPr>
            </w:pPr>
            <w:r w:rsidRPr="008216D2">
              <w:rPr>
                <w:rFonts w:ascii="Times New Roman" w:eastAsia="Times New Roman" w:hAnsi="Times New Roman" w:cs="Times New Roman"/>
                <w:color w:val="000000"/>
                <w:sz w:val="24"/>
                <w:szCs w:val="24"/>
              </w:rPr>
              <w:t>кількість товару та місце його поставки</w:t>
            </w:r>
          </w:p>
          <w:p w:rsidR="00773967" w:rsidRDefault="00773967">
            <w:pPr>
              <w:widowControl w:val="0"/>
              <w:rPr>
                <w:rFonts w:ascii="Times New Roman" w:eastAsia="Times New Roman" w:hAnsi="Times New Roman" w:cs="Times New Roman"/>
                <w:color w:val="000000"/>
                <w:sz w:val="24"/>
                <w:szCs w:val="24"/>
                <w:highlight w:val="yellow"/>
              </w:rPr>
            </w:pPr>
          </w:p>
        </w:tc>
        <w:tc>
          <w:tcPr>
            <w:tcW w:w="6255" w:type="dxa"/>
          </w:tcPr>
          <w:p w:rsidR="00DA4494" w:rsidRPr="00DA4494" w:rsidRDefault="00773967" w:rsidP="002D71AF">
            <w:pPr>
              <w:jc w:val="both"/>
              <w:rPr>
                <w:rFonts w:ascii="Times New Roman" w:hAnsi="Times New Roman" w:cs="Times New Roman"/>
                <w:color w:val="000000"/>
                <w:sz w:val="24"/>
                <w:szCs w:val="24"/>
                <w:lang w:eastAsia="uk-UA"/>
              </w:rPr>
            </w:pPr>
            <w:r>
              <w:rPr>
                <w:rFonts w:ascii="Times New Roman" w:hAnsi="Times New Roman" w:cs="Times New Roman"/>
                <w:sz w:val="24"/>
                <w:szCs w:val="24"/>
              </w:rPr>
              <w:t xml:space="preserve">Місце поставки: </w:t>
            </w:r>
            <w:r>
              <w:rPr>
                <w:rFonts w:ascii="Times New Roman" w:hAnsi="Times New Roman" w:cs="Times New Roman"/>
                <w:bCs/>
                <w:sz w:val="24"/>
                <w:szCs w:val="24"/>
              </w:rPr>
              <w:t xml:space="preserve">Комунальне </w:t>
            </w:r>
            <w:r w:rsidR="002D71AF">
              <w:rPr>
                <w:rFonts w:ascii="Times New Roman" w:hAnsi="Times New Roman" w:cs="Times New Roman"/>
                <w:bCs/>
                <w:sz w:val="24"/>
                <w:szCs w:val="24"/>
              </w:rPr>
              <w:t xml:space="preserve">некомерційне підприємство </w:t>
            </w:r>
            <w:r w:rsidR="00DA4494">
              <w:rPr>
                <w:rFonts w:ascii="Times New Roman" w:hAnsi="Times New Roman" w:cs="Times New Roman"/>
                <w:bCs/>
                <w:sz w:val="24"/>
                <w:szCs w:val="24"/>
              </w:rPr>
              <w:t>«</w:t>
            </w:r>
            <w:r w:rsidR="00DA4494" w:rsidRPr="00DB7668">
              <w:rPr>
                <w:rFonts w:ascii="Times New Roman" w:hAnsi="Times New Roman"/>
                <w:b/>
                <w:color w:val="000000"/>
              </w:rPr>
              <w:t>Герцаївська міська лікарня" Герцаївської міської ради</w:t>
            </w:r>
            <w:r w:rsidR="00DA4494">
              <w:rPr>
                <w:rFonts w:ascii="Times New Roman" w:hAnsi="Times New Roman"/>
                <w:b/>
                <w:color w:val="000000"/>
              </w:rPr>
              <w:t>»</w:t>
            </w:r>
            <w:r w:rsidR="00DA4494">
              <w:rPr>
                <w:rFonts w:ascii="Times New Roman" w:hAnsi="Times New Roman" w:cs="Times New Roman"/>
                <w:color w:val="000000"/>
                <w:sz w:val="24"/>
                <w:szCs w:val="24"/>
                <w:lang w:eastAsia="uk-UA"/>
              </w:rPr>
              <w:t xml:space="preserve"> </w:t>
            </w:r>
          </w:p>
          <w:p w:rsidR="00DA4494" w:rsidRPr="00DA4494" w:rsidRDefault="00DA4494" w:rsidP="002D71AF">
            <w:pPr>
              <w:jc w:val="both"/>
              <w:rPr>
                <w:rFonts w:ascii="Times New Roman" w:hAnsi="Times New Roman" w:cs="Times New Roman"/>
                <w:color w:val="000000"/>
                <w:sz w:val="24"/>
                <w:szCs w:val="24"/>
                <w:lang w:eastAsia="uk-UA"/>
              </w:rPr>
            </w:pPr>
            <w:r w:rsidRPr="00DB7668">
              <w:rPr>
                <w:rFonts w:ascii="Times New Roman" w:hAnsi="Times New Roman"/>
                <w:b/>
                <w:color w:val="000000"/>
              </w:rPr>
              <w:t>60501, Україна , Чернівецька обл., Герца, Центральна , 25</w:t>
            </w:r>
          </w:p>
          <w:p w:rsidR="00703AD5" w:rsidRPr="00773967" w:rsidRDefault="00703AD5" w:rsidP="002D71AF">
            <w:pPr>
              <w:jc w:val="both"/>
              <w:rPr>
                <w:rFonts w:ascii="Times New Roman" w:hAnsi="Times New Roman" w:cs="Times New Roman"/>
                <w:bCs/>
                <w:sz w:val="24"/>
                <w:szCs w:val="24"/>
              </w:rPr>
            </w:pPr>
            <w:r>
              <w:rPr>
                <w:rFonts w:ascii="Times New Roman" w:hAnsi="Times New Roman" w:cs="Times New Roman"/>
                <w:color w:val="000000"/>
                <w:sz w:val="24"/>
                <w:szCs w:val="24"/>
                <w:lang w:eastAsia="uk-UA"/>
              </w:rPr>
              <w:t xml:space="preserve">Кількість товару зазначена в </w:t>
            </w:r>
            <w:r w:rsidRPr="0091458B">
              <w:rPr>
                <w:rFonts w:ascii="Times New Roman" w:hAnsi="Times New Roman" w:cs="Times New Roman"/>
                <w:b/>
                <w:color w:val="000000"/>
                <w:sz w:val="24"/>
                <w:szCs w:val="24"/>
                <w:lang w:eastAsia="uk-UA"/>
              </w:rPr>
              <w:t>Додатку</w:t>
            </w:r>
            <w:r w:rsidR="008F2416" w:rsidRPr="0091458B">
              <w:rPr>
                <w:rFonts w:ascii="Times New Roman" w:hAnsi="Times New Roman" w:cs="Times New Roman"/>
                <w:b/>
                <w:color w:val="000000"/>
                <w:sz w:val="24"/>
                <w:szCs w:val="24"/>
                <w:lang w:eastAsia="uk-UA"/>
              </w:rPr>
              <w:t>2</w:t>
            </w:r>
            <w:r w:rsidR="00DA4494">
              <w:rPr>
                <w:rFonts w:ascii="Times New Roman" w:hAnsi="Times New Roman" w:cs="Times New Roman"/>
                <w:b/>
                <w:color w:val="000000"/>
                <w:sz w:val="24"/>
                <w:szCs w:val="24"/>
                <w:lang w:eastAsia="uk-UA"/>
              </w:rPr>
              <w:t xml:space="preserve"> </w:t>
            </w:r>
            <w:r>
              <w:rPr>
                <w:rFonts w:ascii="Times New Roman" w:hAnsi="Times New Roman" w:cs="Times New Roman"/>
                <w:color w:val="000000"/>
                <w:sz w:val="24"/>
                <w:szCs w:val="24"/>
                <w:lang w:eastAsia="uk-UA"/>
              </w:rPr>
              <w:t>до тендерної документації.</w:t>
            </w:r>
          </w:p>
        </w:tc>
      </w:tr>
      <w:tr w:rsidR="00773967" w:rsidTr="00304D90">
        <w:trPr>
          <w:trHeight w:val="645"/>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773967" w:rsidRDefault="0077396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255" w:type="dxa"/>
          </w:tcPr>
          <w:p w:rsidR="00773967" w:rsidRDefault="00773967" w:rsidP="00043C2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w:t>
            </w:r>
            <w:r w:rsidR="00043C2B">
              <w:rPr>
                <w:rFonts w:ascii="Times New Roman" w:eastAsia="Times New Roman" w:hAnsi="Times New Roman" w:cs="Times New Roman"/>
                <w:color w:val="000000"/>
                <w:sz w:val="24"/>
                <w:szCs w:val="24"/>
              </w:rPr>
              <w:t>31грудня</w:t>
            </w:r>
            <w:r w:rsidR="00A24684">
              <w:rPr>
                <w:rFonts w:ascii="Times New Roman" w:eastAsia="Times New Roman" w:hAnsi="Times New Roman" w:cs="Times New Roman"/>
                <w:color w:val="000000"/>
                <w:sz w:val="24"/>
                <w:szCs w:val="24"/>
              </w:rPr>
              <w:t xml:space="preserve">  2023</w:t>
            </w:r>
            <w:r w:rsidRPr="00773967">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w:t>
            </w:r>
          </w:p>
        </w:tc>
      </w:tr>
      <w:tr w:rsidR="00773967" w:rsidTr="00304D90">
        <w:trPr>
          <w:trHeight w:val="841"/>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773967" w:rsidRDefault="00773967">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Недискримінація учасників</w:t>
            </w:r>
          </w:p>
        </w:tc>
        <w:tc>
          <w:tcPr>
            <w:tcW w:w="6255" w:type="dxa"/>
          </w:tcPr>
          <w:p w:rsidR="00773967" w:rsidRDefault="00773967">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8C4F50" w:rsidRDefault="00C92A8E">
            <w:pPr>
              <w:widowControl w:val="0"/>
              <w:ind w:right="140"/>
              <w:jc w:val="both"/>
              <w:rPr>
                <w:rFonts w:ascii="Times New Roman" w:eastAsia="Times New Roman" w:hAnsi="Times New Roman" w:cs="Times New Roman"/>
                <w:sz w:val="24"/>
                <w:szCs w:val="24"/>
              </w:rPr>
            </w:pPr>
            <w:r>
              <w:rPr>
                <w:rFonts w:ascii="Times New Roman" w:hAnsi="Times New Roman"/>
                <w:color w:val="000000"/>
                <w:sz w:val="24"/>
                <w:szCs w:val="24"/>
              </w:rPr>
              <w:t>Громадяни Російської Федерації/Республіки Білорусь (крім тих, що проживають на тереторії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Російської Федерації/Республіки Білорусь</w:t>
            </w:r>
            <w:r w:rsidR="00FF36FD">
              <w:rPr>
                <w:rFonts w:ascii="Times New Roman" w:hAnsi="Times New Roman"/>
                <w:color w:val="000000"/>
                <w:sz w:val="24"/>
                <w:szCs w:val="24"/>
              </w:rPr>
              <w:t xml:space="preserve">, громадянин Російської Федерації/Республіки Білорусь (крім тих, що проживають на тереторії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r w:rsidR="008C4F50" w:rsidRPr="00C92A8E">
              <w:rPr>
                <w:rFonts w:ascii="Times New Roman" w:hAnsi="Times New Roman"/>
                <w:color w:val="000000"/>
                <w:sz w:val="24"/>
                <w:szCs w:val="24"/>
              </w:rPr>
              <w:t>до закупівлі не допускаються.</w:t>
            </w:r>
          </w:p>
        </w:tc>
      </w:tr>
      <w:tr w:rsidR="00773967" w:rsidTr="00043C2B">
        <w:trPr>
          <w:trHeight w:val="879"/>
          <w:jc w:val="center"/>
        </w:trPr>
        <w:tc>
          <w:tcPr>
            <w:tcW w:w="705" w:type="dxa"/>
          </w:tcPr>
          <w:p w:rsidR="00773967" w:rsidRDefault="0077396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773967" w:rsidRPr="00FF36FD" w:rsidRDefault="00773967">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255" w:type="dxa"/>
          </w:tcPr>
          <w:p w:rsidR="00773967" w:rsidRDefault="00773967" w:rsidP="001C285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3000" w:type="dxa"/>
          </w:tcPr>
          <w:p w:rsidR="00304D90" w:rsidRPr="00FF36FD" w:rsidRDefault="00304D90" w:rsidP="00304D90">
            <w:pPr>
              <w:pStyle w:val="11"/>
              <w:widowControl w:val="0"/>
              <w:spacing w:line="240" w:lineRule="auto"/>
              <w:rPr>
                <w:rFonts w:ascii="Times New Roman" w:hAnsi="Times New Roman" w:cs="Times New Roman"/>
                <w:b/>
                <w:sz w:val="24"/>
                <w:szCs w:val="24"/>
                <w:lang w:val="uk-UA"/>
              </w:rPr>
            </w:pPr>
            <w:r w:rsidRPr="00FF36FD">
              <w:rPr>
                <w:rFonts w:ascii="Times New Roman" w:hAnsi="Times New Roman"/>
                <w:b/>
                <w:bCs/>
                <w:sz w:val="24"/>
                <w:szCs w:val="24"/>
                <w:lang w:val="uk-UA"/>
              </w:rPr>
              <w:t>Інформація про прийняття/неприйняття до розгляду тендерної пропозиції, ціна якої є вищою від очікуваної вартості та відсоток перевищення ціни</w:t>
            </w:r>
          </w:p>
        </w:tc>
        <w:tc>
          <w:tcPr>
            <w:tcW w:w="6255" w:type="dxa"/>
          </w:tcPr>
          <w:p w:rsidR="00304D90" w:rsidRPr="00855895" w:rsidRDefault="00304D90" w:rsidP="00304D90">
            <w:pPr>
              <w:widowControl w:val="0"/>
              <w:jc w:val="both"/>
              <w:rPr>
                <w:rFonts w:ascii="Times New Roman" w:hAnsi="Times New Roman" w:cs="Times New Roman"/>
                <w:sz w:val="24"/>
                <w:szCs w:val="24"/>
              </w:rPr>
            </w:pPr>
            <w:r w:rsidRPr="00855895">
              <w:rPr>
                <w:rFonts w:ascii="Times New Roman" w:hAnsi="Times New Roman"/>
                <w:color w:val="000000"/>
                <w:sz w:val="24"/>
                <w:szCs w:val="24"/>
              </w:rPr>
              <w:t>Ціна тендерної пропозиції не може перевищувати очікувану вартість предмета закупівлі.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Pr="00FF36FD"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255" w:type="dxa"/>
          </w:tcPr>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w:t>
            </w:r>
            <w:r w:rsidRPr="00E511A4">
              <w:rPr>
                <w:rFonts w:ascii="Times New Roman" w:hAnsi="Times New Roman" w:cs="Times New Roman"/>
                <w:color w:val="000000"/>
                <w:sz w:val="24"/>
                <w:szCs w:val="24"/>
              </w:rPr>
              <w:lastRenderedPageBreak/>
              <w:t>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E511A4" w:rsidRPr="00E511A4" w:rsidRDefault="00E511A4" w:rsidP="00E511A4">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E511A4">
              <w:rPr>
                <w:rFonts w:ascii="Times New Roman" w:hAnsi="Times New Roman" w:cs="Times New Roman"/>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Pr>
                <w:rFonts w:ascii="Times New Roman" w:hAnsi="Times New Roman" w:cs="Times New Roman"/>
                <w:color w:val="000000"/>
                <w:sz w:val="24"/>
                <w:szCs w:val="24"/>
              </w:rPr>
              <w:t>.</w:t>
            </w:r>
          </w:p>
        </w:tc>
      </w:tr>
      <w:tr w:rsidR="00304D90">
        <w:trPr>
          <w:trHeight w:val="501"/>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04D90" w:rsidTr="00304D90">
        <w:trPr>
          <w:trHeight w:val="1975"/>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sidRPr="00FF36FD">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E511A4" w:rsidRPr="00E511A4" w:rsidRDefault="00E511A4" w:rsidP="00E511A4">
            <w:pPr>
              <w:widowControl w:val="0"/>
              <w:spacing w:before="80" w:after="80"/>
              <w:jc w:val="both"/>
              <w:rPr>
                <w:rFonts w:ascii="Times New Roman" w:hAnsi="Times New Roman" w:cs="Times New Roman"/>
                <w:color w:val="000000"/>
                <w:sz w:val="24"/>
                <w:szCs w:val="24"/>
              </w:rPr>
            </w:pPr>
            <w:r w:rsidRPr="00E511A4">
              <w:rPr>
                <w:rFonts w:ascii="Times New Roman" w:hAnsi="Times New Roman" w:cs="Times New Roman"/>
                <w:color w:val="000000"/>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E511A4">
              <w:rPr>
                <w:rFonts w:ascii="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04D90" w:rsidRDefault="00E511A4" w:rsidP="00E511A4">
            <w:pPr>
              <w:widowControl w:val="0"/>
              <w:jc w:val="both"/>
              <w:rPr>
                <w:rFonts w:ascii="Times New Roman" w:eastAsia="Times New Roman" w:hAnsi="Times New Roman" w:cs="Times New Roman"/>
                <w:sz w:val="24"/>
                <w:szCs w:val="24"/>
              </w:rPr>
            </w:pPr>
            <w:r w:rsidRPr="00E511A4">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Внесення змін до тендерної документації</w:t>
            </w:r>
          </w:p>
        </w:tc>
        <w:tc>
          <w:tcPr>
            <w:tcW w:w="6255" w:type="dxa"/>
          </w:tcPr>
          <w:p w:rsidR="00C043D0" w:rsidRDefault="00E511A4" w:rsidP="00C043D0">
            <w:pPr>
              <w:pStyle w:val="rvps2"/>
              <w:shd w:val="clear" w:color="auto" w:fill="FFFFFF"/>
              <w:spacing w:before="0" w:beforeAutospacing="0" w:after="0" w:afterAutospacing="0"/>
              <w:jc w:val="both"/>
              <w:rPr>
                <w:color w:val="333333"/>
              </w:rPr>
            </w:pPr>
            <w:r w:rsidRPr="00E511A4">
              <w:rPr>
                <w:color w:val="000000"/>
              </w:rPr>
              <w:t xml:space="preserve">Замовник має право з власної </w:t>
            </w:r>
            <w:r w:rsidR="00C043D0">
              <w:rPr>
                <w:color w:val="333333"/>
              </w:rPr>
              <w:t>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00C043D0">
                <w:rPr>
                  <w:rStyle w:val="a6"/>
                  <w:color w:val="000099"/>
                </w:rPr>
                <w:t>статті 8</w:t>
              </w:r>
            </w:hyperlink>
            <w:r w:rsidR="00C043D0">
              <w:rPr>
                <w:color w:val="333333"/>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w:t>
            </w:r>
            <w:bookmarkStart w:id="0" w:name="w1_3"/>
            <w:r w:rsidR="006026E6" w:rsidRPr="00C043D0">
              <w:fldChar w:fldCharType="begin"/>
            </w:r>
            <w:r w:rsidR="00C043D0" w:rsidRPr="00C043D0">
              <w:instrText xml:space="preserve"> HYPERLINK "https://zakon.rada.gov.ua/laws/show/1178-2022-%D0%BF?find=1&amp;text=%D0%97%D0%B0%D0%BC%D0%BE%D0%B2%D0%BD%D0%B8%D0%BA+%D0%BC%D0%B0%D1%94+%D0%BF%D1%80%D0%B0%D0%B2%D0%BE+%D0%B7+%D0%B2%D0%BB%D0%B0%D1%81%D0%BD%D0%BE%D1%97+%D1%96%D0%BD%D1%96%D1%86%D1%96%D0%B0%D1%82%D0%B8%D0%B2%D0%B8+%D0%B0%D0%B1%D0%BE+%D1%83+%D1%80%D0%B0%D0%B7%D1%96+%D1%83%D1%81%D1%83%D0%BD%D0%B5%D0%BD%D0%BD%D1%8F+%D0%BF%D0%BE%D1%80%D1%83%D1%88%D0%B5%D0%BD%D1%8C+%D0%B2%D0%B8%D0%BC%D0%BE%D0%B3+%D0%B7%D0%B0%D0%BA%D0%BE%D0%BD%D0%BE%D0%B4%D0%B0%D0%B2%D1%81%D1%82%D0%B2%D0%B0+%D1%83+%D1%81%D1%84%D0%B5%D1%80%D1%96+" \l "w1_4" </w:instrText>
            </w:r>
            <w:r w:rsidR="006026E6" w:rsidRPr="00C043D0">
              <w:fldChar w:fldCharType="separate"/>
            </w:r>
            <w:r w:rsidR="00C043D0" w:rsidRPr="00C043D0">
              <w:rPr>
                <w:rStyle w:val="a6"/>
                <w:color w:val="auto"/>
                <w:shd w:val="clear" w:color="auto" w:fill="FFD8D5"/>
              </w:rPr>
              <w:t>замовник</w:t>
            </w:r>
            <w:r w:rsidR="006026E6" w:rsidRPr="00C043D0">
              <w:fldChar w:fldCharType="end"/>
            </w:r>
            <w:bookmarkEnd w:id="0"/>
            <w:r w:rsidR="00C043D0" w:rsidRPr="00C043D0">
              <w:t>ом</w:t>
            </w:r>
            <w:r w:rsidR="00C043D0">
              <w:rPr>
                <w:color w:val="333333"/>
              </w:rPr>
              <w:t xml:space="preserve"> в електронній системі </w:t>
            </w:r>
            <w:r w:rsidR="00C043D0">
              <w:rPr>
                <w:color w:val="333333"/>
              </w:rPr>
              <w:lastRenderedPageBreak/>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04D90" w:rsidRPr="00C043D0" w:rsidRDefault="00C043D0" w:rsidP="00C043D0">
            <w:pPr>
              <w:pStyle w:val="rvps2"/>
              <w:shd w:val="clear" w:color="auto" w:fill="FFFFFF"/>
              <w:spacing w:before="0" w:beforeAutospacing="0" w:after="0" w:afterAutospacing="0"/>
              <w:ind w:firstLine="450"/>
              <w:jc w:val="both"/>
              <w:rPr>
                <w:color w:val="333333"/>
              </w:rPr>
            </w:pPr>
            <w:bookmarkStart w:id="1" w:name="n188"/>
            <w:bookmarkEnd w:id="1"/>
            <w:r>
              <w:rPr>
                <w:color w:val="333333"/>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04D90">
        <w:trPr>
          <w:trHeight w:val="480"/>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Зміст і спосіб подання тендерної пропозиції</w:t>
            </w:r>
          </w:p>
        </w:tc>
        <w:tc>
          <w:tcPr>
            <w:tcW w:w="6255" w:type="dxa"/>
            <w:vAlign w:val="center"/>
          </w:tcPr>
          <w:p w:rsidR="00876EB1" w:rsidRDefault="00876EB1" w:rsidP="00304D90">
            <w:pPr>
              <w:widowControl w:val="0"/>
              <w:jc w:val="both"/>
              <w:rPr>
                <w:rFonts w:ascii="Times New Roman" w:eastAsia="Times New Roman" w:hAnsi="Times New Roman" w:cs="Times New Roman"/>
                <w:i/>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w:t>
            </w:r>
            <w:r w:rsidR="00876EB1">
              <w:rPr>
                <w:rFonts w:ascii="Times New Roman" w:eastAsia="Times New Roman" w:hAnsi="Times New Roman" w:cs="Times New Roman"/>
                <w:sz w:val="24"/>
                <w:szCs w:val="24"/>
              </w:rPr>
              <w:t>ціну</w:t>
            </w:r>
            <w:r w:rsidRPr="00105D47">
              <w:rPr>
                <w:rFonts w:ascii="Times New Roman" w:eastAsia="Times New Roman" w:hAnsi="Times New Roman" w:cs="Times New Roman"/>
                <w:sz w:val="24"/>
                <w:szCs w:val="24"/>
              </w:rPr>
              <w:t>,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F2416">
              <w:rPr>
                <w:rFonts w:ascii="Times New Roman" w:eastAsia="Times New Roman" w:hAnsi="Times New Roman" w:cs="Times New Roman"/>
                <w:b/>
                <w:i/>
                <w:sz w:val="24"/>
                <w:szCs w:val="24"/>
              </w:rPr>
              <w:t>згідно</w:t>
            </w:r>
            <w:r w:rsidRPr="008F2416">
              <w:rPr>
                <w:rFonts w:ascii="Times New Roman" w:eastAsia="Times New Roman" w:hAnsi="Times New Roman" w:cs="Times New Roman"/>
                <w:sz w:val="24"/>
                <w:szCs w:val="24"/>
              </w:rPr>
              <w:t xml:space="preserve"> з </w:t>
            </w:r>
            <w:r w:rsidRPr="008F2416">
              <w:rPr>
                <w:rFonts w:ascii="Times New Roman" w:eastAsia="Times New Roman" w:hAnsi="Times New Roman" w:cs="Times New Roman"/>
                <w:b/>
                <w:i/>
                <w:sz w:val="24"/>
                <w:szCs w:val="24"/>
              </w:rPr>
              <w:t>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інформацією щодо в</w:t>
            </w:r>
            <w:r w:rsidR="0071457A">
              <w:rPr>
                <w:rFonts w:ascii="Times New Roman" w:eastAsia="Times New Roman" w:hAnsi="Times New Roman" w:cs="Times New Roman"/>
                <w:sz w:val="24"/>
                <w:szCs w:val="24"/>
              </w:rPr>
              <w:t xml:space="preserve">ідсутності підстав, установлених пунктом 44 Особливостей </w:t>
            </w:r>
            <w:r w:rsidRPr="00105D47">
              <w:rPr>
                <w:rFonts w:ascii="Times New Roman" w:eastAsia="Times New Roman" w:hAnsi="Times New Roman" w:cs="Times New Roman"/>
                <w:sz w:val="24"/>
                <w:szCs w:val="24"/>
              </w:rPr>
              <w:t xml:space="preserve"> – </w:t>
            </w:r>
            <w:r w:rsidRPr="008F2416">
              <w:rPr>
                <w:rFonts w:ascii="Times New Roman" w:eastAsia="Times New Roman" w:hAnsi="Times New Roman" w:cs="Times New Roman"/>
                <w:b/>
                <w:i/>
                <w:sz w:val="24"/>
                <w:szCs w:val="24"/>
              </w:rPr>
              <w:t>згідно з Додатком 1</w:t>
            </w:r>
            <w:r w:rsidRPr="00105D47">
              <w:rPr>
                <w:rFonts w:ascii="Times New Roman" w:eastAsia="Times New Roman" w:hAnsi="Times New Roman" w:cs="Times New Roman"/>
                <w:sz w:val="24"/>
                <w:szCs w:val="24"/>
              </w:rPr>
              <w:t xml:space="preserve"> до цієї тендерної документації;</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304D90" w:rsidRPr="00105D47" w:rsidRDefault="00304D90" w:rsidP="00304D90">
            <w:pPr>
              <w:widowControl w:val="0"/>
              <w:numPr>
                <w:ilvl w:val="0"/>
                <w:numId w:val="2"/>
              </w:numPr>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i/>
                <w:sz w:val="24"/>
                <w:szCs w:val="24"/>
              </w:rPr>
              <w:t xml:space="preserve">Переможець процедури закупівлі у строк, що не перевищує </w:t>
            </w:r>
            <w:r w:rsidRPr="00105D47">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5D47">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w:t>
            </w:r>
            <w:r w:rsidR="00C41119">
              <w:rPr>
                <w:rFonts w:ascii="Times New Roman" w:eastAsia="Times New Roman" w:hAnsi="Times New Roman" w:cs="Times New Roman"/>
                <w:i/>
                <w:sz w:val="24"/>
                <w:szCs w:val="24"/>
              </w:rPr>
              <w:t>кументи, встановлені в Додатку 1</w:t>
            </w:r>
            <w:r w:rsidRPr="00105D47">
              <w:rPr>
                <w:rFonts w:ascii="Times New Roman" w:eastAsia="Times New Roman" w:hAnsi="Times New Roman" w:cs="Times New Roman"/>
                <w:i/>
                <w:sz w:val="24"/>
                <w:szCs w:val="24"/>
              </w:rPr>
              <w:t xml:space="preserve"> (для переможця).</w:t>
            </w:r>
          </w:p>
          <w:p w:rsidR="00304D90" w:rsidRPr="00105D47" w:rsidRDefault="00304D90" w:rsidP="00304D90">
            <w:pPr>
              <w:widowControl w:val="0"/>
              <w:jc w:val="both"/>
              <w:rPr>
                <w:rFonts w:ascii="Times New Roman" w:eastAsia="Times New Roman" w:hAnsi="Times New Roman" w:cs="Times New Roman"/>
                <w:b/>
                <w:i/>
                <w:sz w:val="24"/>
                <w:szCs w:val="24"/>
              </w:rPr>
            </w:pPr>
            <w:r w:rsidRPr="00105D47">
              <w:rPr>
                <w:rFonts w:ascii="Times New Roman" w:eastAsia="Times New Roman" w:hAnsi="Times New Roman" w:cs="Times New Roman"/>
                <w:b/>
                <w:i/>
                <w:sz w:val="24"/>
                <w:szCs w:val="24"/>
              </w:rPr>
              <w:t>Опис та приклади формальних несуттєвих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Згідно з наказом Мінекономіки від 15.04.2020 № 710 «Про </w:t>
            </w:r>
            <w:r w:rsidRPr="00105D47">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304D90" w:rsidRPr="00105D47"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Опис формальних помилок: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w:t>
            </w:r>
            <w:r w:rsidRPr="00105D47">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великої літери;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уживання розділових знаків та відмінювання слів у реченні;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використання слова або мовного звороту, запозичених з іншої мови;</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застосування правил переносу частини слова з рядка в рядок;</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w:t>
            </w:r>
            <w:r w:rsidRPr="00105D47">
              <w:rPr>
                <w:rFonts w:ascii="Times New Roman" w:eastAsia="Times New Roman" w:hAnsi="Times New Roman" w:cs="Times New Roman"/>
                <w:sz w:val="24"/>
                <w:szCs w:val="24"/>
              </w:rPr>
              <w:tab/>
              <w:t>написання слів разом та/або окремо, та/або через дефіс;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2.</w:t>
            </w:r>
            <w:r w:rsidRPr="00105D47">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3.</w:t>
            </w:r>
            <w:r w:rsidRPr="00105D47">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4.</w:t>
            </w:r>
            <w:r w:rsidRPr="00105D47">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5.</w:t>
            </w:r>
            <w:r w:rsidRPr="00105D47">
              <w:rPr>
                <w:rFonts w:ascii="Times New Roman" w:eastAsia="Times New Roman" w:hAnsi="Times New Roman" w:cs="Times New Roman"/>
                <w:sz w:val="24"/>
                <w:szCs w:val="24"/>
              </w:rPr>
              <w:tab/>
              <w:t xml:space="preserve">У складі тендерної пропозиції немає документа </w:t>
            </w:r>
            <w:r w:rsidRPr="00105D47">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6.</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7.</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8.</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9.</w:t>
            </w:r>
            <w:r w:rsidRPr="00105D47">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10.</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11.</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04D90" w:rsidRPr="00105D47" w:rsidRDefault="00304D90" w:rsidP="00304D90">
            <w:pPr>
              <w:widowControl w:val="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12.</w:t>
            </w:r>
            <w:r w:rsidRPr="00105D47">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04D90" w:rsidRDefault="00304D90" w:rsidP="00304D90">
            <w:pPr>
              <w:widowControl w:val="0"/>
              <w:jc w:val="both"/>
              <w:rPr>
                <w:rFonts w:ascii="Times New Roman" w:eastAsia="Times New Roman" w:hAnsi="Times New Roman" w:cs="Times New Roman"/>
                <w:i/>
                <w:sz w:val="24"/>
                <w:szCs w:val="24"/>
                <w:u w:val="single"/>
              </w:rPr>
            </w:pPr>
            <w:r w:rsidRPr="00105D47">
              <w:rPr>
                <w:rFonts w:ascii="Times New Roman" w:eastAsia="Times New Roman" w:hAnsi="Times New Roman" w:cs="Times New Roman"/>
                <w:i/>
                <w:sz w:val="24"/>
                <w:szCs w:val="24"/>
                <w:u w:val="single"/>
              </w:rPr>
              <w:t>Приклади формальних помилок:</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До формальних (несуттєвих) помилок можуть бути віднесені такі помилки: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 завірення окремої сторінки (сторінок) підписом та/або печаткою (за наявності) учасника торгів;</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неправильне (неповне) завірення та/або не завірення учасником копії документа згідно з вимогами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lastRenderedPageBreak/>
              <w:t>- відсутність нумерації сторінок пропозиції;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технічні помилки та описки.</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зазначення в довідці русизмів, сленгових слів або технічних помилок;</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113855" w:rsidRPr="00113855" w:rsidRDefault="00113855" w:rsidP="00113855">
            <w:pPr>
              <w:spacing w:before="80" w:after="80"/>
              <w:ind w:firstLine="284"/>
              <w:jc w:val="both"/>
              <w:rPr>
                <w:rFonts w:ascii="Times New Roman" w:hAnsi="Times New Roman" w:cs="Times New Roman"/>
                <w:sz w:val="24"/>
                <w:szCs w:val="24"/>
              </w:rPr>
            </w:pPr>
            <w:r w:rsidRPr="00113855">
              <w:rPr>
                <w:rFonts w:ascii="Times New Roman" w:hAnsi="Times New Roman" w:cs="Times New Roman"/>
                <w:i/>
                <w:sz w:val="24"/>
                <w:szCs w:val="24"/>
              </w:rPr>
              <w:t>Наприклад: замість вимоги надати довідку в довільній формі учасник надав лист-пояснення;</w:t>
            </w:r>
          </w:p>
          <w:p w:rsidR="00113855" w:rsidRPr="00113855" w:rsidRDefault="00113855" w:rsidP="00113855">
            <w:pPr>
              <w:spacing w:before="80" w:after="80"/>
              <w:ind w:firstLine="284"/>
              <w:jc w:val="both"/>
              <w:rPr>
                <w:rFonts w:ascii="Times New Roman" w:hAnsi="Times New Roman" w:cs="Times New Roman"/>
                <w:i/>
                <w:sz w:val="24"/>
                <w:szCs w:val="24"/>
              </w:rPr>
            </w:pPr>
            <w:r w:rsidRPr="00113855">
              <w:rPr>
                <w:rFonts w:ascii="Times New Roman" w:hAnsi="Times New Roman" w:cs="Times New Roman"/>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sidRPr="00113855">
              <w:rPr>
                <w:rFonts w:ascii="Times New Roman" w:hAnsi="Times New Roman" w:cs="Times New Roman"/>
                <w:b/>
                <w:sz w:val="24"/>
                <w:szCs w:val="24"/>
              </w:rPr>
              <w:t>тендерної</w:t>
            </w:r>
            <w:r w:rsidRPr="00113855">
              <w:rPr>
                <w:rFonts w:ascii="Times New Roman" w:hAnsi="Times New Roman" w:cs="Times New Roman"/>
                <w:sz w:val="24"/>
                <w:szCs w:val="24"/>
              </w:rPr>
              <w:t xml:space="preserve"> пропозиції учасника.</w:t>
            </w:r>
          </w:p>
          <w:p w:rsidR="00113855" w:rsidRPr="00113855" w:rsidRDefault="00113855" w:rsidP="00113855">
            <w:pPr>
              <w:widowControl w:val="0"/>
              <w:jc w:val="both"/>
              <w:rPr>
                <w:rFonts w:ascii="Times New Roman" w:eastAsia="Times New Roman" w:hAnsi="Times New Roman" w:cs="Times New Roman"/>
                <w:i/>
                <w:sz w:val="24"/>
                <w:szCs w:val="24"/>
                <w:u w:val="single"/>
              </w:rPr>
            </w:pPr>
            <w:r w:rsidRPr="00113855">
              <w:rPr>
                <w:rFonts w:ascii="Times New Roman" w:hAnsi="Times New Roman" w:cs="Times New Roman"/>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304D90" w:rsidRPr="00105D47" w:rsidRDefault="00304D90" w:rsidP="00304D90">
            <w:pPr>
              <w:widowControl w:val="0"/>
              <w:ind w:left="40" w:hanging="20"/>
              <w:jc w:val="both"/>
              <w:rPr>
                <w:rFonts w:ascii="Times New Roman" w:eastAsia="Times New Roman" w:hAnsi="Times New Roman" w:cs="Times New Roman"/>
                <w:b/>
                <w:sz w:val="24"/>
                <w:szCs w:val="24"/>
              </w:rPr>
            </w:pPr>
            <w:r w:rsidRPr="00105D47">
              <w:rPr>
                <w:rFonts w:ascii="Times New Roman" w:eastAsia="Times New Roman" w:hAnsi="Times New Roman" w:cs="Times New Roman"/>
                <w:b/>
                <w:sz w:val="24"/>
                <w:szCs w:val="24"/>
              </w:rPr>
              <w:t>УВАГА!!!</w:t>
            </w:r>
          </w:p>
          <w:p w:rsidR="00304D90" w:rsidRPr="00C41119" w:rsidRDefault="00304D90" w:rsidP="00304D90">
            <w:pPr>
              <w:widowControl w:val="0"/>
              <w:jc w:val="both"/>
              <w:rPr>
                <w:rFonts w:ascii="Times New Roman" w:eastAsia="Times New Roman" w:hAnsi="Times New Roman" w:cs="Times New Roman"/>
                <w:sz w:val="24"/>
                <w:szCs w:val="24"/>
              </w:rPr>
            </w:pPr>
            <w:bookmarkStart w:id="2" w:name="_heading=h.3znysh7" w:colFirst="0" w:colLast="0"/>
            <w:bookmarkEnd w:id="2"/>
            <w:r w:rsidRPr="00C41119">
              <w:rPr>
                <w:rFonts w:ascii="Times New Roman" w:eastAsia="Times New Roman" w:hAnsi="Times New Roman" w:cs="Times New Roman"/>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04D90" w:rsidRPr="00C41119" w:rsidRDefault="00304D90" w:rsidP="00304D90">
            <w:pPr>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1) документи мають бути чіткими та розбірливими для читання;</w:t>
            </w:r>
          </w:p>
          <w:p w:rsidR="00304D90" w:rsidRPr="00C41119" w:rsidRDefault="00304D90" w:rsidP="00304D90">
            <w:pPr>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304D90" w:rsidRPr="00C41119" w:rsidRDefault="00304D90" w:rsidP="00304D90">
            <w:pPr>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304D90" w:rsidRPr="00C41119" w:rsidRDefault="00304D90" w:rsidP="00304D90">
            <w:pPr>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Винятки:</w:t>
            </w:r>
          </w:p>
          <w:p w:rsidR="00304D90" w:rsidRPr="00C41119" w:rsidRDefault="00304D90" w:rsidP="00304D90">
            <w:pPr>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304D90" w:rsidRPr="00C41119" w:rsidRDefault="00304D90" w:rsidP="00304D90">
            <w:pPr>
              <w:widowControl w:val="0"/>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w:t>
            </w:r>
            <w:r w:rsidRPr="00C41119">
              <w:rPr>
                <w:rFonts w:ascii="Times New Roman" w:eastAsia="Times New Roman" w:hAnsi="Times New Roman" w:cs="Times New Roman"/>
                <w:sz w:val="24"/>
                <w:szCs w:val="24"/>
              </w:rPr>
              <w:lastRenderedPageBreak/>
              <w:t xml:space="preserve">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304D90" w:rsidRPr="00C41119" w:rsidRDefault="00304D90" w:rsidP="00304D90">
            <w:pPr>
              <w:widowControl w:val="0"/>
              <w:ind w:left="40" w:hanging="20"/>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304D90" w:rsidRPr="00C41119" w:rsidRDefault="00304D90" w:rsidP="00304D90">
            <w:pPr>
              <w:widowControl w:val="0"/>
              <w:ind w:left="40" w:hanging="20"/>
              <w:jc w:val="both"/>
              <w:rPr>
                <w:rFonts w:ascii="Times New Roman" w:eastAsia="Times New Roman" w:hAnsi="Times New Roman" w:cs="Times New Roman"/>
                <w:sz w:val="24"/>
                <w:szCs w:val="24"/>
              </w:rPr>
            </w:pPr>
            <w:r w:rsidRPr="00C41119">
              <w:rPr>
                <w:rFonts w:ascii="Times New Roman" w:eastAsia="Times New Roman" w:hAnsi="Times New Roman" w:cs="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304D90" w:rsidRPr="00C41119" w:rsidRDefault="00304D90" w:rsidP="00304D90">
            <w:pPr>
              <w:widowControl w:val="0"/>
              <w:ind w:left="40" w:hanging="20"/>
              <w:jc w:val="both"/>
              <w:rPr>
                <w:rFonts w:ascii="Times New Roman" w:eastAsia="Times New Roman" w:hAnsi="Times New Roman" w:cs="Times New Roman"/>
                <w:i/>
                <w:sz w:val="24"/>
                <w:szCs w:val="24"/>
              </w:rPr>
            </w:pPr>
            <w:r w:rsidRPr="00C41119">
              <w:rPr>
                <w:rFonts w:ascii="Times New Roman" w:eastAsia="Times New Roman" w:hAnsi="Times New Roman" w:cs="Times New Roman"/>
                <w:sz w:val="24"/>
                <w:szCs w:val="24"/>
              </w:rPr>
              <w:t xml:space="preserve">У разі відсутності даної інформації або у разі ненакладення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41119">
              <w:rPr>
                <w:rFonts w:ascii="Times New Roman" w:eastAsia="Times New Roman" w:hAnsi="Times New Roman" w:cs="Times New Roman"/>
                <w:i/>
                <w:sz w:val="24"/>
                <w:szCs w:val="24"/>
              </w:rPr>
              <w:t>Закону</w:t>
            </w:r>
            <w:r w:rsidRPr="00C41119">
              <w:rPr>
                <w:rFonts w:ascii="Times New Roman" w:eastAsia="Times New Roman" w:hAnsi="Times New Roman" w:cs="Times New Roman"/>
                <w:sz w:val="24"/>
                <w:szCs w:val="24"/>
              </w:rPr>
              <w:t xml:space="preserve"> та буде відхилена на підставі підпункту 2 пункту 41 </w:t>
            </w:r>
            <w:r w:rsidRPr="00C41119">
              <w:rPr>
                <w:rFonts w:ascii="Times New Roman" w:eastAsia="Times New Roman" w:hAnsi="Times New Roman" w:cs="Times New Roman"/>
                <w:i/>
                <w:sz w:val="24"/>
                <w:szCs w:val="24"/>
              </w:rPr>
              <w:t>Особливостей.</w:t>
            </w:r>
          </w:p>
          <w:p w:rsidR="00304D90" w:rsidRPr="00105D47" w:rsidRDefault="00304D90" w:rsidP="00304D90">
            <w:pPr>
              <w:widowControl w:val="0"/>
              <w:jc w:val="both"/>
              <w:rPr>
                <w:rFonts w:ascii="Times New Roman" w:eastAsia="Times New Roman" w:hAnsi="Times New Roman" w:cs="Times New Roman"/>
                <w:sz w:val="24"/>
                <w:szCs w:val="24"/>
              </w:rPr>
            </w:pPr>
            <w:bookmarkStart w:id="3" w:name="_heading=h.2et92p0" w:colFirst="0" w:colLast="0"/>
            <w:bookmarkEnd w:id="3"/>
            <w:r w:rsidRPr="00105D47">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304D90" w:rsidRPr="00105D47" w:rsidRDefault="00304D90" w:rsidP="00304D90">
            <w:pPr>
              <w:widowControl w:val="0"/>
              <w:jc w:val="both"/>
              <w:rPr>
                <w:rFonts w:ascii="Times New Roman" w:eastAsia="Times New Roman" w:hAnsi="Times New Roman" w:cs="Times New Roman"/>
                <w:sz w:val="24"/>
                <w:szCs w:val="24"/>
              </w:rPr>
            </w:pPr>
            <w:bookmarkStart w:id="4" w:name="_heading=h.hjqm8skarbdr" w:colFirst="0" w:colLast="0"/>
            <w:bookmarkEnd w:id="4"/>
            <w:r w:rsidRPr="00105D47">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304D90" w:rsidRPr="00105D47" w:rsidRDefault="00304D90" w:rsidP="00304D90">
            <w:pPr>
              <w:widowControl w:val="0"/>
              <w:jc w:val="both"/>
              <w:rPr>
                <w:rFonts w:ascii="Times New Roman" w:eastAsia="Times New Roman" w:hAnsi="Times New Roman" w:cs="Times New Roman"/>
                <w:sz w:val="24"/>
                <w:szCs w:val="24"/>
              </w:rPr>
            </w:pPr>
            <w:bookmarkStart w:id="5" w:name="_heading=h.ftj7vaqoric" w:colFirst="0" w:colLast="0"/>
            <w:bookmarkEnd w:id="5"/>
            <w:r w:rsidRPr="00105D47">
              <w:rPr>
                <w:rFonts w:ascii="Times New Roman" w:eastAsia="Times New Roman" w:hAnsi="Times New Roman" w:cs="Times New Roman"/>
                <w:sz w:val="24"/>
                <w:szCs w:val="24"/>
              </w:rPr>
              <w:t>Кожен учасник має право подати тільки одну тендерну пропозицію</w:t>
            </w:r>
            <w:r w:rsidRPr="00105D47">
              <w:rPr>
                <w:rFonts w:ascii="Times New Roman" w:eastAsia="Times New Roman" w:hAnsi="Times New Roman" w:cs="Times New Roman"/>
                <w:i/>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304D90" w:rsidTr="00304D90">
        <w:trPr>
          <w:trHeight w:val="913"/>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Pr="00FF36FD" w:rsidRDefault="00304D90" w:rsidP="00304D90">
            <w:pPr>
              <w:widowControl w:val="0"/>
              <w:rPr>
                <w:rFonts w:ascii="Times New Roman" w:eastAsia="Times New Roman" w:hAnsi="Times New Roman" w:cs="Times New Roman"/>
                <w:sz w:val="24"/>
                <w:szCs w:val="24"/>
              </w:rPr>
            </w:pPr>
            <w:bookmarkStart w:id="6" w:name="_heading=h.tyjcwt" w:colFirst="0" w:colLast="0"/>
            <w:bookmarkEnd w:id="6"/>
            <w:r w:rsidRPr="00FF36FD">
              <w:rPr>
                <w:rFonts w:ascii="Times New Roman" w:eastAsia="Times New Roman" w:hAnsi="Times New Roman" w:cs="Times New Roman"/>
                <w:b/>
                <w:color w:val="000000"/>
                <w:sz w:val="24"/>
                <w:szCs w:val="24"/>
              </w:rPr>
              <w:t>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Забезпечення тендерної пропозиції  не вимагається.</w:t>
            </w:r>
          </w:p>
          <w:p w:rsidR="00304D90" w:rsidRPr="00105D47" w:rsidRDefault="00304D90" w:rsidP="00304D90">
            <w:pPr>
              <w:widowControl w:val="0"/>
              <w:ind w:right="120"/>
              <w:jc w:val="both"/>
              <w:rPr>
                <w:rFonts w:ascii="Times New Roman" w:eastAsia="Times New Roman" w:hAnsi="Times New Roman" w:cs="Times New Roman"/>
                <w:b/>
                <w:sz w:val="24"/>
                <w:szCs w:val="24"/>
              </w:rPr>
            </w:pPr>
            <w:bookmarkStart w:id="7" w:name="_heading=h.3dy6vkm" w:colFirst="0" w:colLast="0"/>
            <w:bookmarkEnd w:id="7"/>
          </w:p>
          <w:p w:rsidR="00304D90" w:rsidRPr="00105D47" w:rsidRDefault="00304D90" w:rsidP="00304D90">
            <w:pPr>
              <w:widowControl w:val="0"/>
              <w:jc w:val="both"/>
              <w:rPr>
                <w:rFonts w:ascii="Times New Roman" w:eastAsia="Times New Roman" w:hAnsi="Times New Roman" w:cs="Times New Roman"/>
                <w:sz w:val="24"/>
                <w:szCs w:val="24"/>
              </w:rPr>
            </w:pPr>
            <w:bookmarkStart w:id="8" w:name="_heading=h.qh3irfvunfcq" w:colFirst="0" w:colLast="0"/>
            <w:bookmarkEnd w:id="8"/>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304D90" w:rsidRPr="00FF36FD"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255" w:type="dxa"/>
            <w:vAlign w:val="center"/>
          </w:tcPr>
          <w:p w:rsidR="00304D90" w:rsidRPr="00105D47" w:rsidRDefault="00304D90" w:rsidP="00304D90">
            <w:pPr>
              <w:widowControl w:val="0"/>
              <w:ind w:right="120"/>
              <w:jc w:val="both"/>
              <w:rPr>
                <w:rFonts w:ascii="Times New Roman" w:eastAsia="Times New Roman" w:hAnsi="Times New Roman" w:cs="Times New Roman"/>
                <w:sz w:val="24"/>
                <w:szCs w:val="24"/>
              </w:rPr>
            </w:pPr>
            <w:r w:rsidRPr="00105D47">
              <w:rPr>
                <w:rFonts w:ascii="Times New Roman" w:eastAsia="Times New Roman" w:hAnsi="Times New Roman" w:cs="Times New Roman"/>
                <w:sz w:val="24"/>
                <w:szCs w:val="24"/>
              </w:rPr>
              <w:t>Не передбачається.</w:t>
            </w:r>
          </w:p>
          <w:p w:rsidR="00304D90" w:rsidRPr="00105D47" w:rsidRDefault="00304D90" w:rsidP="00304D90">
            <w:pPr>
              <w:widowControl w:val="0"/>
              <w:ind w:right="120"/>
              <w:jc w:val="both"/>
              <w:rPr>
                <w:rFonts w:ascii="Times New Roman" w:eastAsia="Times New Roman" w:hAnsi="Times New Roman" w:cs="Times New Roman"/>
                <w:sz w:val="24"/>
                <w:szCs w:val="24"/>
              </w:rPr>
            </w:pPr>
          </w:p>
          <w:p w:rsidR="00304D90" w:rsidRPr="00105D47" w:rsidRDefault="00304D90" w:rsidP="00304D90">
            <w:pPr>
              <w:widowControl w:val="0"/>
              <w:jc w:val="both"/>
              <w:rPr>
                <w:rFonts w:ascii="Times New Roman" w:eastAsia="Times New Roman" w:hAnsi="Times New Roman" w:cs="Times New Roman"/>
                <w:sz w:val="24"/>
                <w:szCs w:val="24"/>
              </w:rPr>
            </w:pPr>
          </w:p>
        </w:tc>
      </w:tr>
      <w:tr w:rsidR="00304D90" w:rsidTr="00304D90">
        <w:trPr>
          <w:trHeight w:val="5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36FD"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05D47">
              <w:rPr>
                <w:rFonts w:ascii="Times New Roman" w:eastAsia="Times New Roman" w:hAnsi="Times New Roman" w:cs="Times New Roman"/>
                <w:b/>
                <w:i/>
                <w:sz w:val="24"/>
                <w:szCs w:val="24"/>
                <w:u w:val="single"/>
              </w:rPr>
              <w:t xml:space="preserve">протягом </w:t>
            </w:r>
            <w:r w:rsidR="008F2416">
              <w:rPr>
                <w:rFonts w:ascii="Times New Roman" w:eastAsia="Times New Roman" w:hAnsi="Times New Roman" w:cs="Times New Roman"/>
                <w:b/>
                <w:i/>
                <w:sz w:val="24"/>
                <w:szCs w:val="24"/>
                <w:u w:val="single"/>
              </w:rPr>
              <w:t>90</w:t>
            </w:r>
            <w:r w:rsidRPr="00105D47">
              <w:rPr>
                <w:rFonts w:ascii="Times New Roman" w:eastAsia="Times New Roman" w:hAnsi="Times New Roman" w:cs="Times New Roman"/>
                <w:b/>
                <w:i/>
                <w:sz w:val="24"/>
                <w:szCs w:val="24"/>
                <w:u w:val="single"/>
              </w:rPr>
              <w:t xml:space="preserve"> (</w:t>
            </w:r>
            <w:r w:rsidR="008F2416">
              <w:rPr>
                <w:rFonts w:ascii="Times New Roman" w:eastAsia="Times New Roman" w:hAnsi="Times New Roman" w:cs="Times New Roman"/>
                <w:b/>
                <w:i/>
                <w:sz w:val="24"/>
                <w:szCs w:val="24"/>
                <w:u w:val="single"/>
              </w:rPr>
              <w:t>дев’яносто</w:t>
            </w:r>
            <w:r w:rsidR="00105D47" w:rsidRPr="00105D47">
              <w:rPr>
                <w:rFonts w:ascii="Times New Roman" w:eastAsia="Times New Roman" w:hAnsi="Times New Roman" w:cs="Times New Roman"/>
                <w:b/>
                <w:i/>
                <w:sz w:val="24"/>
                <w:szCs w:val="24"/>
                <w:u w:val="single"/>
              </w:rPr>
              <w:t xml:space="preserve">) </w:t>
            </w:r>
            <w:r w:rsidRPr="00105D47">
              <w:rPr>
                <w:rFonts w:ascii="Times New Roman" w:eastAsia="Times New Roman" w:hAnsi="Times New Roman" w:cs="Times New Roman"/>
                <w:b/>
                <w:i/>
                <w:sz w:val="24"/>
                <w:szCs w:val="24"/>
                <w:u w:val="single"/>
              </w:rPr>
              <w:t>днів</w:t>
            </w:r>
            <w:r w:rsidRPr="00105D47">
              <w:rPr>
                <w:rFonts w:ascii="Times New Roman" w:eastAsia="Times New Roman" w:hAnsi="Times New Roman" w:cs="Times New Roman"/>
                <w:sz w:val="24"/>
                <w:szCs w:val="24"/>
              </w:rPr>
              <w:t xml:space="preserve"> із дати кінцевого строку подання</w:t>
            </w:r>
            <w:r>
              <w:rPr>
                <w:rFonts w:ascii="Times New Roman" w:eastAsia="Times New Roman" w:hAnsi="Times New Roman" w:cs="Times New Roman"/>
                <w:sz w:val="24"/>
                <w:szCs w:val="24"/>
              </w:rPr>
              <w:t xml:space="preserve"> тендерних пропозицій. </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w:t>
            </w:r>
            <w:r>
              <w:rPr>
                <w:rFonts w:ascii="Times New Roman" w:eastAsia="Times New Roman" w:hAnsi="Times New Roman" w:cs="Times New Roman"/>
                <w:sz w:val="24"/>
                <w:szCs w:val="24"/>
              </w:rPr>
              <w:lastRenderedPageBreak/>
              <w:t xml:space="preserve">вимагати від учасників процедури закупівлі продовження строку дії тендерних пропозицій. </w:t>
            </w:r>
          </w:p>
          <w:p w:rsidR="00304D90" w:rsidRDefault="00304D90" w:rsidP="00304D9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304D90" w:rsidRPr="003C162F"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tc>
      </w:tr>
      <w:tr w:rsidR="00304D90" w:rsidTr="006A1C08">
        <w:trPr>
          <w:trHeight w:val="226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304D90" w:rsidRDefault="00304D90" w:rsidP="00712829">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 xml:space="preserve">Кваліфікаційні критерії до </w:t>
            </w:r>
            <w:r w:rsidR="00712829" w:rsidRPr="00FF36FD">
              <w:rPr>
                <w:rFonts w:ascii="Times New Roman" w:eastAsia="Times New Roman" w:hAnsi="Times New Roman" w:cs="Times New Roman"/>
                <w:b/>
                <w:color w:val="000000"/>
                <w:sz w:val="24"/>
                <w:szCs w:val="24"/>
              </w:rPr>
              <w:t>учасників та вимоги, визначені пунктом 44 Особливостей</w:t>
            </w:r>
          </w:p>
        </w:tc>
        <w:tc>
          <w:tcPr>
            <w:tcW w:w="6255" w:type="dxa"/>
            <w:vAlign w:val="center"/>
          </w:tcPr>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F2416">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8F2416">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304D90" w:rsidRDefault="00712829"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визначені пунктом 44 Особливостей</w:t>
            </w:r>
            <w:r w:rsidR="00304D90">
              <w:rPr>
                <w:rFonts w:ascii="Times New Roman" w:eastAsia="Times New Roman" w:hAnsi="Times New Roman" w:cs="Times New Roman"/>
                <w:b/>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w:t>
            </w:r>
            <w:r w:rsidR="00712829">
              <w:rPr>
                <w:rFonts w:ascii="Times New Roman" w:eastAsia="Times New Roman" w:hAnsi="Times New Roman" w:cs="Times New Roman"/>
                <w:sz w:val="24"/>
                <w:szCs w:val="24"/>
              </w:rPr>
              <w:t>акупівлі;</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712829">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sz w:val="24"/>
                <w:szCs w:val="24"/>
              </w:rPr>
              <w:t>;</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12829">
              <w:rPr>
                <w:rFonts w:ascii="Times New Roman" w:eastAsia="Times New Roman" w:hAnsi="Times New Roman" w:cs="Times New Roman"/>
                <w:sz w:val="24"/>
                <w:szCs w:val="24"/>
              </w:rPr>
              <w:t>керівник учасника процедури закупівлі, був</w:t>
            </w:r>
            <w:r>
              <w:rPr>
                <w:rFonts w:ascii="Times New Roman" w:eastAsia="Times New Roman" w:hAnsi="Times New Roman" w:cs="Times New Roman"/>
                <w:sz w:val="24"/>
                <w:szCs w:val="24"/>
              </w:rPr>
              <w:t xml:space="preserve">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w:t>
            </w:r>
            <w:r>
              <w:rPr>
                <w:rFonts w:ascii="Times New Roman" w:eastAsia="Times New Roman" w:hAnsi="Times New Roman" w:cs="Times New Roman"/>
                <w:sz w:val="24"/>
                <w:szCs w:val="24"/>
              </w:rPr>
              <w:lastRenderedPageBreak/>
              <w:t>порядку;</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w:t>
            </w:r>
            <w:r w:rsidR="00712829">
              <w:rPr>
                <w:rFonts w:ascii="Times New Roman" w:eastAsia="Times New Roman" w:hAnsi="Times New Roman" w:cs="Times New Roman"/>
                <w:sz w:val="24"/>
                <w:szCs w:val="24"/>
              </w:rPr>
              <w:t xml:space="preserve">ія подана учасником </w:t>
            </w:r>
            <w:r>
              <w:rPr>
                <w:rFonts w:ascii="Times New Roman" w:eastAsia="Times New Roman" w:hAnsi="Times New Roman" w:cs="Times New Roman"/>
                <w:sz w:val="24"/>
                <w:szCs w:val="24"/>
              </w:rPr>
              <w:t xml:space="preserve">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w:t>
            </w:r>
            <w:r w:rsidR="00712829">
              <w:rPr>
                <w:rFonts w:ascii="Times New Roman" w:eastAsia="Times New Roman" w:hAnsi="Times New Roman" w:cs="Times New Roman"/>
                <w:sz w:val="24"/>
                <w:szCs w:val="24"/>
              </w:rPr>
              <w:t>к процедури закупівлі визнаний в у</w:t>
            </w:r>
            <w:r>
              <w:rPr>
                <w:rFonts w:ascii="Times New Roman" w:eastAsia="Times New Roman" w:hAnsi="Times New Roman" w:cs="Times New Roman"/>
                <w:sz w:val="24"/>
                <w:szCs w:val="24"/>
              </w:rPr>
              <w:t>становленому законом порядку банкрутом та стосовно нього відкрита ліквідаційна процедура;</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712829">
              <w:rPr>
                <w:rFonts w:ascii="Times New Roman" w:eastAsia="Times New Roman" w:hAnsi="Times New Roman" w:cs="Times New Roman"/>
                <w:sz w:val="24"/>
                <w:szCs w:val="24"/>
              </w:rPr>
              <w:t>учасник процедури закупівлі або кінцевий бенефіціарний власник, член або учасник</w:t>
            </w:r>
            <w:r w:rsidR="00B771B9">
              <w:rPr>
                <w:rFonts w:ascii="Times New Roman" w:eastAsia="Times New Roman" w:hAnsi="Times New Roman" w:cs="Times New Roman"/>
                <w:sz w:val="24"/>
                <w:szCs w:val="24"/>
              </w:rPr>
              <w:t xml:space="preserve">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B771B9" w:rsidRPr="00B771B9" w:rsidRDefault="00304D90" w:rsidP="00B771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B771B9">
              <w:rPr>
                <w:rFonts w:ascii="Times New Roman" w:eastAsia="Times New Roman" w:hAnsi="Times New Roman" w:cs="Times New Roman"/>
                <w:sz w:val="24"/>
                <w:szCs w:val="24"/>
              </w:rPr>
              <w:t>керівник</w:t>
            </w:r>
            <w:r>
              <w:rPr>
                <w:rFonts w:ascii="Times New Roman" w:eastAsia="Times New Roman" w:hAnsi="Times New Roman" w:cs="Times New Roman"/>
                <w:sz w:val="24"/>
                <w:szCs w:val="24"/>
              </w:rPr>
              <w:t xml:space="preserve"> учасника процедури закупівлі,</w:t>
            </w:r>
            <w:r w:rsidR="00B771B9">
              <w:rPr>
                <w:rFonts w:ascii="Times New Roman" w:eastAsia="Times New Roman" w:hAnsi="Times New Roman" w:cs="Times New Roman"/>
                <w:sz w:val="24"/>
                <w:szCs w:val="24"/>
              </w:rPr>
              <w:t xml:space="preserve">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04D90" w:rsidRDefault="00304D90" w:rsidP="00B771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w:t>
            </w:r>
            <w:r w:rsidR="00B771B9">
              <w:rPr>
                <w:rFonts w:ascii="Times New Roman" w:eastAsia="Times New Roman" w:hAnsi="Times New Roman" w:cs="Times New Roman"/>
                <w:sz w:val="24"/>
                <w:szCs w:val="24"/>
              </w:rPr>
              <w:t xml:space="preserve"> процедури закупівлі в участі у відкритих торгах</w:t>
            </w:r>
            <w:r>
              <w:rPr>
                <w:rFonts w:ascii="Times New Roman" w:eastAsia="Times New Roman" w:hAnsi="Times New Roman" w:cs="Times New Roman"/>
                <w:sz w:val="24"/>
                <w:szCs w:val="24"/>
              </w:rPr>
              <w:t xml:space="preserve"> та </w:t>
            </w:r>
            <w:r w:rsidR="00B771B9">
              <w:rPr>
                <w:rFonts w:ascii="Times New Roman" w:eastAsia="Times New Roman" w:hAnsi="Times New Roman" w:cs="Times New Roman"/>
                <w:sz w:val="24"/>
                <w:szCs w:val="24"/>
              </w:rPr>
              <w:t xml:space="preserve">може </w:t>
            </w:r>
            <w:r>
              <w:rPr>
                <w:rFonts w:ascii="Times New Roman" w:eastAsia="Times New Roman" w:hAnsi="Times New Roman" w:cs="Times New Roman"/>
                <w:sz w:val="24"/>
                <w:szCs w:val="24"/>
              </w:rPr>
              <w:t xml:space="preserve">відхилити тендерну </w:t>
            </w:r>
            <w:r w:rsidR="00B771B9">
              <w:rPr>
                <w:rFonts w:ascii="Times New Roman" w:eastAsia="Times New Roman" w:hAnsi="Times New Roman" w:cs="Times New Roman"/>
                <w:sz w:val="24"/>
                <w:szCs w:val="24"/>
              </w:rPr>
              <w:t>пропозицію учасника в разі, коли</w:t>
            </w:r>
            <w:r>
              <w:rPr>
                <w:rFonts w:ascii="Times New Roman" w:eastAsia="Times New Roman" w:hAnsi="Times New Roman" w:cs="Times New Roman"/>
                <w:sz w:val="24"/>
                <w:szCs w:val="24"/>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B771B9">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w:t>
            </w:r>
            <w:r w:rsidR="00C9219E">
              <w:rPr>
                <w:rFonts w:ascii="Times New Roman" w:eastAsia="Times New Roman" w:hAnsi="Times New Roman" w:cs="Times New Roman"/>
                <w:sz w:val="24"/>
                <w:szCs w:val="24"/>
              </w:rPr>
              <w:t>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81CFC" w:rsidRPr="00D81CFC" w:rsidRDefault="00304D90" w:rsidP="00D81CF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w:t>
            </w:r>
            <w:r>
              <w:rPr>
                <w:rFonts w:ascii="Times New Roman" w:eastAsia="Times New Roman" w:hAnsi="Times New Roman" w:cs="Times New Roman"/>
                <w:sz w:val="24"/>
                <w:szCs w:val="24"/>
                <w:highlight w:val="white"/>
              </w:rPr>
              <w:lastRenderedPageBreak/>
              <w:t xml:space="preserve">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D81CFC">
              <w:rPr>
                <w:rFonts w:ascii="Times New Roman" w:eastAsia="Times New Roman" w:hAnsi="Times New Roman" w:cs="Times New Roman"/>
                <w:sz w:val="24"/>
                <w:szCs w:val="24"/>
                <w:highlight w:val="white"/>
              </w:rPr>
              <w:t>про проведення відкритих торгів</w:t>
            </w:r>
            <w:r w:rsidR="00D81CFC">
              <w:rPr>
                <w:rFonts w:ascii="Times New Roman" w:eastAsia="Times New Roman" w:hAnsi="Times New Roman" w:cs="Times New Roman"/>
                <w:sz w:val="24"/>
                <w:szCs w:val="24"/>
              </w:rPr>
              <w:t xml:space="preserve">. </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304D90" w:rsidRPr="00C9219E" w:rsidRDefault="00304D90" w:rsidP="00304D90">
            <w:pPr>
              <w:widowControl w:val="0"/>
              <w:rPr>
                <w:rFonts w:ascii="Times New Roman" w:eastAsia="Times New Roman" w:hAnsi="Times New Roman" w:cs="Times New Roman"/>
                <w:sz w:val="24"/>
                <w:szCs w:val="24"/>
                <w:highlight w:val="green"/>
              </w:rPr>
            </w:pPr>
            <w:r w:rsidRPr="00FF36FD">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255" w:type="dxa"/>
            <w:vAlign w:val="center"/>
          </w:tcPr>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C162F" w:rsidRPr="003C162F" w:rsidRDefault="003C162F" w:rsidP="003C162F">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3C162F">
              <w:rPr>
                <w:rFonts w:ascii="Times New Roman" w:hAnsi="Times New Roman" w:cs="Times New Roman"/>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8A45B2" w:rsidRDefault="008A45B2" w:rsidP="008A45B2">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Pr>
                <w:rFonts w:ascii="Times New Roman" w:hAnsi="Times New Roman" w:cs="Times New Roman"/>
                <w:color w:val="000000"/>
                <w:sz w:val="24"/>
                <w:szCs w:val="24"/>
              </w:rPr>
              <w:t>Аналоги інших виробників не пропонувати, так як аналізатори відкалібровані під дані тест-смужки і сечові смужки та відповідають акредитаційним вимогам та стандартам якості.</w:t>
            </w:r>
          </w:p>
          <w:p w:rsidR="00304D90" w:rsidRDefault="00304D90" w:rsidP="008A45B2">
            <w:pPr>
              <w:widowControl w:val="0"/>
              <w:pBdr>
                <w:top w:val="nil"/>
                <w:left w:val="nil"/>
                <w:bottom w:val="nil"/>
                <w:right w:val="nil"/>
                <w:between w:val="nil"/>
              </w:pBdr>
              <w:spacing w:before="80" w:after="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304D90" w:rsidRPr="00C9219E" w:rsidRDefault="00304D90" w:rsidP="00304D90">
            <w:pPr>
              <w:widowControl w:val="0"/>
              <w:rPr>
                <w:rFonts w:ascii="Times New Roman" w:eastAsia="Times New Roman" w:hAnsi="Times New Roman" w:cs="Times New Roman"/>
                <w:sz w:val="24"/>
                <w:szCs w:val="24"/>
                <w:highlight w:val="green"/>
              </w:rPr>
            </w:pPr>
            <w:r w:rsidRPr="00FF36FD">
              <w:rPr>
                <w:rFonts w:ascii="Times New Roman" w:eastAsia="Times New Roman" w:hAnsi="Times New Roman" w:cs="Times New Roman"/>
                <w:b/>
                <w:color w:val="000000"/>
                <w:sz w:val="24"/>
                <w:szCs w:val="24"/>
              </w:rPr>
              <w:t xml:space="preserve">Інформація про </w:t>
            </w:r>
            <w:r w:rsidRPr="00FF36FD">
              <w:rPr>
                <w:rFonts w:ascii="Times New Roman" w:eastAsia="Times New Roman" w:hAnsi="Times New Roman" w:cs="Times New Roman"/>
                <w:b/>
                <w:sz w:val="24"/>
                <w:szCs w:val="24"/>
              </w:rPr>
              <w:t>субпідрядника /співвиконавця (</w:t>
            </w:r>
            <w:r w:rsidRPr="00FF36FD">
              <w:rPr>
                <w:rFonts w:ascii="Times New Roman" w:eastAsia="Times New Roman" w:hAnsi="Times New Roman" w:cs="Times New Roman"/>
                <w:b/>
                <w:color w:val="000000"/>
                <w:sz w:val="24"/>
                <w:szCs w:val="24"/>
              </w:rPr>
              <w:t>у випадку закупівлі робіт чи послуг)</w:t>
            </w:r>
          </w:p>
        </w:tc>
        <w:tc>
          <w:tcPr>
            <w:tcW w:w="6255" w:type="dxa"/>
            <w:vAlign w:val="center"/>
          </w:tcPr>
          <w:p w:rsidR="00304D90" w:rsidRPr="00322607" w:rsidRDefault="00322607" w:rsidP="00304D90">
            <w:pPr>
              <w:widowControl w:val="0"/>
              <w:ind w:right="120"/>
              <w:jc w:val="both"/>
              <w:rPr>
                <w:rFonts w:ascii="Times New Roman" w:eastAsia="Times New Roman" w:hAnsi="Times New Roman" w:cs="Times New Roman"/>
                <w:color w:val="000000"/>
                <w:sz w:val="24"/>
                <w:szCs w:val="24"/>
              </w:rPr>
            </w:pPr>
            <w:r w:rsidRPr="00322607">
              <w:rPr>
                <w:rFonts w:ascii="Times New Roman" w:hAnsi="Times New Roman" w:cs="Times New Roman"/>
                <w:color w:val="000000"/>
                <w:sz w:val="24"/>
                <w:szCs w:val="24"/>
              </w:rPr>
              <w:t>Оскільки предметом закупівлі є товар, тендерною документацією вимоги щодо надання інформації про субпідрядника /співвиконавця не встановлюються.</w:t>
            </w:r>
          </w:p>
          <w:p w:rsidR="00304D90" w:rsidRPr="00ED4500" w:rsidRDefault="00304D90" w:rsidP="00304D90">
            <w:pPr>
              <w:widowControl w:val="0"/>
              <w:ind w:right="120"/>
              <w:jc w:val="both"/>
              <w:rPr>
                <w:rFonts w:ascii="Times New Roman" w:eastAsia="Times New Roman" w:hAnsi="Times New Roman" w:cs="Times New Roman"/>
                <w:sz w:val="24"/>
                <w:szCs w:val="24"/>
              </w:rPr>
            </w:pPr>
          </w:p>
        </w:tc>
      </w:tr>
      <w:tr w:rsidR="00304D90" w:rsidTr="00304D90">
        <w:trPr>
          <w:trHeight w:val="841"/>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304D90" w:rsidRPr="00C9219E" w:rsidRDefault="00304D90" w:rsidP="00304D90">
            <w:pPr>
              <w:widowControl w:val="0"/>
              <w:rPr>
                <w:rFonts w:ascii="Times New Roman" w:eastAsia="Times New Roman" w:hAnsi="Times New Roman" w:cs="Times New Roman"/>
                <w:sz w:val="24"/>
                <w:szCs w:val="24"/>
                <w:highlight w:val="green"/>
              </w:rPr>
            </w:pPr>
            <w:r w:rsidRPr="00FF36FD">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04D90">
        <w:trPr>
          <w:trHeight w:val="442"/>
          <w:jc w:val="center"/>
        </w:trPr>
        <w:tc>
          <w:tcPr>
            <w:tcW w:w="9960" w:type="dxa"/>
            <w:gridSpan w:val="3"/>
            <w:vAlign w:val="center"/>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Кінцевий строк подання тендерної пропозиції</w:t>
            </w:r>
          </w:p>
        </w:tc>
        <w:tc>
          <w:tcPr>
            <w:tcW w:w="6255" w:type="dxa"/>
            <w:vAlign w:val="center"/>
          </w:tcPr>
          <w:p w:rsidR="002345DB" w:rsidRDefault="00304D90" w:rsidP="002345DB">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p>
          <w:p w:rsidR="00304D90" w:rsidRPr="002345DB" w:rsidRDefault="007A1DE9" w:rsidP="002345DB">
            <w:pPr>
              <w:widowControl w:val="0"/>
              <w:ind w:left="40" w:right="120"/>
              <w:jc w:val="both"/>
              <w:rPr>
                <w:rFonts w:ascii="Times New Roman" w:eastAsia="Times New Roman" w:hAnsi="Times New Roman" w:cs="Times New Roman"/>
                <w:color w:val="000000"/>
                <w:sz w:val="24"/>
                <w:szCs w:val="24"/>
              </w:rPr>
            </w:pPr>
            <w:r w:rsidRPr="007A1DE9">
              <w:rPr>
                <w:rFonts w:ascii="Times New Roman" w:eastAsia="Times New Roman" w:hAnsi="Times New Roman" w:cs="Times New Roman"/>
                <w:b/>
                <w:color w:val="000000"/>
                <w:sz w:val="24"/>
                <w:szCs w:val="24"/>
                <w:highlight w:val="yellow"/>
                <w:lang w:val="ru-RU"/>
              </w:rPr>
              <w:t xml:space="preserve">10 </w:t>
            </w:r>
            <w:r w:rsidR="00C9219E">
              <w:rPr>
                <w:rFonts w:ascii="Times New Roman" w:eastAsia="Times New Roman" w:hAnsi="Times New Roman" w:cs="Times New Roman"/>
                <w:b/>
                <w:color w:val="000000"/>
                <w:sz w:val="24"/>
                <w:szCs w:val="24"/>
                <w:highlight w:val="yellow"/>
              </w:rPr>
              <w:t>березня</w:t>
            </w:r>
            <w:r w:rsidRPr="007A1DE9">
              <w:rPr>
                <w:rFonts w:ascii="Times New Roman" w:eastAsia="Times New Roman" w:hAnsi="Times New Roman" w:cs="Times New Roman"/>
                <w:b/>
                <w:color w:val="000000"/>
                <w:sz w:val="24"/>
                <w:szCs w:val="24"/>
                <w:highlight w:val="yellow"/>
                <w:lang w:val="ru-RU"/>
              </w:rPr>
              <w:t xml:space="preserve"> </w:t>
            </w:r>
            <w:r w:rsidR="00304D90" w:rsidRPr="002E208D">
              <w:rPr>
                <w:rFonts w:ascii="Times New Roman" w:eastAsia="Times New Roman" w:hAnsi="Times New Roman" w:cs="Times New Roman"/>
                <w:b/>
                <w:sz w:val="24"/>
                <w:szCs w:val="24"/>
                <w:highlight w:val="yellow"/>
              </w:rPr>
              <w:t>20</w:t>
            </w:r>
            <w:r w:rsidR="002345DB" w:rsidRPr="002E208D">
              <w:rPr>
                <w:rFonts w:ascii="Times New Roman" w:eastAsia="Times New Roman" w:hAnsi="Times New Roman" w:cs="Times New Roman"/>
                <w:b/>
                <w:sz w:val="24"/>
                <w:szCs w:val="24"/>
                <w:highlight w:val="yellow"/>
              </w:rPr>
              <w:t>2</w:t>
            </w:r>
            <w:r w:rsidR="00D62A9D" w:rsidRPr="002E208D">
              <w:rPr>
                <w:rFonts w:ascii="Times New Roman" w:eastAsia="Times New Roman" w:hAnsi="Times New Roman" w:cs="Times New Roman"/>
                <w:b/>
                <w:sz w:val="24"/>
                <w:szCs w:val="24"/>
                <w:highlight w:val="yellow"/>
              </w:rPr>
              <w:t>3</w:t>
            </w:r>
            <w:r w:rsidR="00304D90" w:rsidRPr="002E208D">
              <w:rPr>
                <w:rFonts w:ascii="Times New Roman" w:eastAsia="Times New Roman" w:hAnsi="Times New Roman" w:cs="Times New Roman"/>
                <w:b/>
                <w:sz w:val="24"/>
                <w:szCs w:val="24"/>
                <w:highlight w:val="yellow"/>
              </w:rPr>
              <w:t xml:space="preserve"> року до </w:t>
            </w:r>
            <w:bookmarkStart w:id="9" w:name="_GoBack"/>
            <w:bookmarkEnd w:id="9"/>
            <w:r w:rsidR="006E05AE" w:rsidRPr="006E05AE">
              <w:rPr>
                <w:rFonts w:ascii="Times New Roman" w:eastAsia="Times New Roman" w:hAnsi="Times New Roman" w:cs="Times New Roman"/>
                <w:b/>
                <w:sz w:val="24"/>
                <w:szCs w:val="24"/>
                <w:highlight w:val="yellow"/>
                <w:lang w:val="ru-RU"/>
              </w:rPr>
              <w:t>00</w:t>
            </w:r>
            <w:r w:rsidR="00304D90" w:rsidRPr="002E208D">
              <w:rPr>
                <w:rFonts w:ascii="Times New Roman" w:eastAsia="Times New Roman" w:hAnsi="Times New Roman" w:cs="Times New Roman"/>
                <w:b/>
                <w:sz w:val="24"/>
                <w:szCs w:val="24"/>
                <w:highlight w:val="yellow"/>
              </w:rPr>
              <w:t>:00</w:t>
            </w:r>
            <w:r w:rsidR="004C0EFC" w:rsidRPr="004C0EFC">
              <w:rPr>
                <w:rFonts w:ascii="Times New Roman" w:eastAsia="Times New Roman" w:hAnsi="Times New Roman" w:cs="Times New Roman"/>
                <w:b/>
                <w:sz w:val="24"/>
                <w:szCs w:val="24"/>
                <w:lang w:val="ru-RU"/>
              </w:rPr>
              <w:t xml:space="preserve"> </w:t>
            </w:r>
            <w:r w:rsidR="00304D90">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04D90" w:rsidRDefault="00304D90" w:rsidP="00304D9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Дата та час розкриття тендерної пропозиції</w:t>
            </w:r>
          </w:p>
        </w:tc>
        <w:tc>
          <w:tcPr>
            <w:tcW w:w="6255" w:type="dxa"/>
            <w:vAlign w:val="center"/>
          </w:tcPr>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Відкриті торги проводяться без застосування електронного аукціону</w:t>
            </w:r>
            <w:r w:rsidRPr="00213393">
              <w:rPr>
                <w:rFonts w:ascii="Times New Roman" w:hAnsi="Times New Roman" w:cs="Times New Roman"/>
                <w:color w:val="000000"/>
                <w:sz w:val="24"/>
                <w:szCs w:val="24"/>
              </w:rPr>
              <w:t xml:space="preserve">. </w:t>
            </w:r>
          </w:p>
          <w:p w:rsidR="00213393" w:rsidRPr="00213393" w:rsidRDefault="00213393" w:rsidP="00213393">
            <w:pPr>
              <w:widowControl w:val="0"/>
              <w:jc w:val="both"/>
              <w:rPr>
                <w:rFonts w:ascii="Times New Roman" w:hAnsi="Times New Roman" w:cs="Times New Roman"/>
                <w:color w:val="000000"/>
                <w:sz w:val="24"/>
                <w:szCs w:val="24"/>
              </w:rPr>
            </w:pPr>
            <w:r w:rsidRPr="00213393">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304D90" w:rsidRDefault="00213393" w:rsidP="00C9219E">
            <w:pPr>
              <w:widowControl w:val="0"/>
              <w:jc w:val="both"/>
              <w:rPr>
                <w:rFonts w:ascii="Times New Roman" w:eastAsia="Times New Roman" w:hAnsi="Times New Roman" w:cs="Times New Roman"/>
                <w:strike/>
                <w:sz w:val="24"/>
                <w:szCs w:val="24"/>
              </w:rPr>
            </w:pPr>
            <w:r w:rsidRPr="00213393">
              <w:rPr>
                <w:rFonts w:ascii="Times New Roman" w:hAnsi="Times New Roman" w:cs="Times New Roman"/>
                <w:sz w:val="24"/>
              </w:rPr>
              <w:t xml:space="preserve">Не підлягає розкриттю інформація, що обґрунтовано визначена учасником як конфіденційна, у тому числіінформація,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C9219E">
              <w:rPr>
                <w:rFonts w:ascii="Times New Roman" w:hAnsi="Times New Roman" w:cs="Times New Roman"/>
                <w:sz w:val="24"/>
              </w:rPr>
              <w:t>пунктом44Особливостей</w:t>
            </w:r>
            <w:r w:rsidRPr="00213393">
              <w:rPr>
                <w:rFonts w:ascii="Times New Roman" w:hAnsi="Times New Roman" w:cs="Times New Roman"/>
                <w:sz w:val="24"/>
              </w:rPr>
              <w:t>.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304D90">
        <w:trPr>
          <w:trHeight w:val="512"/>
          <w:jc w:val="center"/>
        </w:trPr>
        <w:tc>
          <w:tcPr>
            <w:tcW w:w="9960" w:type="dxa"/>
            <w:gridSpan w:val="3"/>
            <w:vAlign w:val="center"/>
          </w:tcPr>
          <w:p w:rsidR="00304D90" w:rsidRDefault="00304D90" w:rsidP="001B407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5. </w:t>
            </w:r>
            <w:r w:rsidR="001B4072">
              <w:rPr>
                <w:rFonts w:ascii="Times New Roman" w:eastAsia="Times New Roman" w:hAnsi="Times New Roman" w:cs="Times New Roman"/>
                <w:b/>
                <w:color w:val="000000"/>
                <w:sz w:val="24"/>
                <w:szCs w:val="24"/>
              </w:rPr>
              <w:t>Розгляд та о</w:t>
            </w:r>
            <w:r>
              <w:rPr>
                <w:rFonts w:ascii="Times New Roman" w:eastAsia="Times New Roman" w:hAnsi="Times New Roman" w:cs="Times New Roman"/>
                <w:b/>
                <w:color w:val="000000"/>
                <w:sz w:val="24"/>
                <w:szCs w:val="24"/>
              </w:rPr>
              <w:t>цінка тендерної пропозиції</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7744A8" w:rsidRPr="002367AC" w:rsidRDefault="007744A8" w:rsidP="007744A8">
            <w:pPr>
              <w:widowControl w:val="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Єдиним критерієм оцінки є ціна. Питома вага цінового критерію – 100%.</w:t>
            </w:r>
          </w:p>
          <w:p w:rsidR="007744A8" w:rsidRPr="002367AC" w:rsidRDefault="007744A8" w:rsidP="007744A8">
            <w:pPr>
              <w:spacing w:before="120"/>
              <w:jc w:val="both"/>
              <w:rPr>
                <w:rFonts w:ascii="Times New Roman" w:hAnsi="Times New Roman" w:cs="Times New Roman"/>
                <w:sz w:val="24"/>
              </w:rPr>
            </w:pPr>
            <w:r w:rsidRPr="002367AC">
              <w:rPr>
                <w:rFonts w:ascii="Times New Roman" w:hAnsi="Times New Roman" w:cs="Times New Roman"/>
                <w:sz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304D90" w:rsidRPr="002367AC" w:rsidRDefault="007744A8" w:rsidP="007744A8">
            <w:pPr>
              <w:widowControl w:val="0"/>
              <w:jc w:val="both"/>
              <w:rPr>
                <w:rFonts w:ascii="Times New Roman" w:hAnsi="Times New Roman" w:cs="Times New Roman"/>
                <w:sz w:val="24"/>
              </w:rPr>
            </w:pPr>
            <w:r w:rsidRPr="002367AC">
              <w:rPr>
                <w:rFonts w:ascii="Times New Roman" w:hAnsi="Times New Roman" w:cs="Times New Roman"/>
                <w:sz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 xml:space="preserve">Під невідповідністю в інформації та/або документах, що </w:t>
            </w:r>
            <w:r w:rsidRPr="002367AC">
              <w:rPr>
                <w:rFonts w:ascii="Times New Roman" w:hAnsi="Times New Roman" w:cs="Times New Roman"/>
                <w:color w:val="000000"/>
                <w:sz w:val="24"/>
                <w:szCs w:val="24"/>
              </w:rPr>
              <w:lastRenderedPageBreak/>
              <w:t>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2367AC" w:rsidRPr="002367AC" w:rsidRDefault="002367AC" w:rsidP="002367AC">
            <w:pPr>
              <w:spacing w:before="80" w:after="80"/>
              <w:jc w:val="both"/>
              <w:rPr>
                <w:rFonts w:ascii="Times New Roman" w:hAnsi="Times New Roman" w:cs="Times New Roman"/>
                <w:sz w:val="24"/>
                <w:szCs w:val="24"/>
              </w:rPr>
            </w:pPr>
            <w:r w:rsidRPr="002367AC">
              <w:rPr>
                <w:rFonts w:ascii="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 </w:t>
            </w:r>
            <w:r w:rsidRPr="002367AC">
              <w:rPr>
                <w:rFonts w:ascii="Times New Roman" w:hAnsi="Times New Roman" w:cs="Times New Roman"/>
                <w:sz w:val="24"/>
                <w:szCs w:val="24"/>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Учасник, який надав найбільш економічно вигідну тендерну пропозицію, що є аномально низькою,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w:t>
            </w:r>
            <w:r w:rsidRPr="002367AC">
              <w:rPr>
                <w:rFonts w:ascii="Times New Roman" w:hAnsi="Times New Roman" w:cs="Times New Roman"/>
                <w:color w:val="000000"/>
                <w:sz w:val="24"/>
                <w:szCs w:val="24"/>
              </w:rPr>
              <w:lastRenderedPageBreak/>
              <w:t>визначеного згідно цього пункту.</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Обґрунтування аномально низької тендерної пропозиції може містити інформацію про:</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67AC" w:rsidRPr="002367AC" w:rsidRDefault="002367AC" w:rsidP="002367AC">
            <w:pPr>
              <w:widowControl w:val="0"/>
              <w:pBdr>
                <w:top w:val="nil"/>
                <w:left w:val="nil"/>
                <w:bottom w:val="nil"/>
                <w:right w:val="nil"/>
                <w:between w:val="nil"/>
              </w:pBd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367AC" w:rsidRPr="002367AC" w:rsidRDefault="002367AC" w:rsidP="002367AC">
            <w:pPr>
              <w:spacing w:before="80" w:after="80"/>
              <w:jc w:val="both"/>
              <w:rPr>
                <w:color w:val="000000"/>
                <w:sz w:val="24"/>
                <w:szCs w:val="24"/>
              </w:rPr>
            </w:pPr>
            <w:r w:rsidRPr="002367AC">
              <w:rPr>
                <w:rFonts w:ascii="Times New Roman" w:hAnsi="Times New Roman" w:cs="Times New Roman"/>
                <w:color w:val="000000"/>
                <w:sz w:val="24"/>
                <w:szCs w:val="24"/>
              </w:rPr>
              <w:t>3) отримання учасником державної допомоги згідно із законодавством</w:t>
            </w:r>
            <w:r>
              <w:rPr>
                <w:rFonts w:ascii="Times New Roman" w:hAnsi="Times New Roman" w:cs="Times New Roman"/>
                <w:color w:val="000000"/>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Інша інформація</w:t>
            </w:r>
          </w:p>
        </w:tc>
        <w:tc>
          <w:tcPr>
            <w:tcW w:w="6255" w:type="dxa"/>
            <w:vAlign w:val="center"/>
          </w:tcPr>
          <w:p w:rsidR="00304D90" w:rsidRPr="00B15E9E" w:rsidRDefault="00304D90" w:rsidP="00304D90">
            <w:pPr>
              <w:widowControl w:val="0"/>
              <w:jc w:val="both"/>
              <w:rPr>
                <w:rFonts w:ascii="Times New Roman" w:eastAsia="Times New Roman" w:hAnsi="Times New Roman" w:cs="Times New Roman"/>
                <w:sz w:val="24"/>
                <w:szCs w:val="24"/>
              </w:rPr>
            </w:pPr>
            <w:r w:rsidRPr="00B15E9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04D90" w:rsidRPr="00B15E9E" w:rsidRDefault="00304D90" w:rsidP="00304D90">
            <w:pPr>
              <w:widowControl w:val="0"/>
              <w:ind w:right="120"/>
              <w:jc w:val="both"/>
              <w:rPr>
                <w:rFonts w:ascii="Times New Roman" w:eastAsia="Times New Roman" w:hAnsi="Times New Roman" w:cs="Times New Roman"/>
                <w:sz w:val="24"/>
                <w:szCs w:val="24"/>
              </w:rPr>
            </w:pPr>
            <w:r w:rsidRPr="00B15E9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04D90" w:rsidRPr="00B15E9E" w:rsidRDefault="00304D90" w:rsidP="00304D90">
            <w:pPr>
              <w:widowControl w:val="0"/>
              <w:jc w:val="both"/>
              <w:rPr>
                <w:rFonts w:ascii="Times New Roman" w:eastAsia="Times New Roman" w:hAnsi="Times New Roman" w:cs="Times New Roman"/>
                <w:sz w:val="24"/>
                <w:szCs w:val="24"/>
              </w:rPr>
            </w:pPr>
            <w:r w:rsidRPr="00B15E9E">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04D90" w:rsidRPr="00B15E9E" w:rsidRDefault="00304D90" w:rsidP="00304D90">
            <w:pPr>
              <w:widowControl w:val="0"/>
              <w:jc w:val="both"/>
              <w:rPr>
                <w:rFonts w:ascii="Times New Roman" w:eastAsia="Times New Roman" w:hAnsi="Times New Roman" w:cs="Times New Roman"/>
                <w:sz w:val="24"/>
                <w:szCs w:val="24"/>
              </w:rPr>
            </w:pPr>
            <w:r w:rsidRPr="00B15E9E">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04D90" w:rsidRPr="00B15E9E" w:rsidRDefault="00304D90" w:rsidP="00304D90">
            <w:pPr>
              <w:widowControl w:val="0"/>
              <w:jc w:val="both"/>
              <w:rPr>
                <w:rFonts w:ascii="Times New Roman" w:eastAsia="Times New Roman" w:hAnsi="Times New Roman" w:cs="Times New Roman"/>
                <w:sz w:val="24"/>
                <w:szCs w:val="24"/>
              </w:rPr>
            </w:pPr>
            <w:r w:rsidRPr="00B15E9E">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15E9E">
              <w:rPr>
                <w:rFonts w:ascii="Times New Roman" w:eastAsia="Times New Roman" w:hAnsi="Times New Roman" w:cs="Times New Roman"/>
                <w:sz w:val="24"/>
                <w:szCs w:val="24"/>
              </w:rPr>
              <w:t>ею</w:t>
            </w:r>
            <w:r w:rsidRPr="00B15E9E">
              <w:rPr>
                <w:rFonts w:ascii="Times New Roman" w:eastAsia="Times New Roman" w:hAnsi="Times New Roman" w:cs="Times New Roman"/>
                <w:color w:val="000000"/>
                <w:sz w:val="24"/>
                <w:szCs w:val="24"/>
              </w:rPr>
              <w:t xml:space="preserve"> 358 Кримінального </w:t>
            </w:r>
            <w:r w:rsidRPr="00B15E9E">
              <w:rPr>
                <w:rFonts w:ascii="Times New Roman" w:eastAsia="Times New Roman" w:hAnsi="Times New Roman" w:cs="Times New Roman"/>
                <w:sz w:val="24"/>
                <w:szCs w:val="24"/>
              </w:rPr>
              <w:t>к</w:t>
            </w:r>
            <w:r w:rsidRPr="00B15E9E">
              <w:rPr>
                <w:rFonts w:ascii="Times New Roman" w:eastAsia="Times New Roman" w:hAnsi="Times New Roman" w:cs="Times New Roman"/>
                <w:color w:val="000000"/>
                <w:sz w:val="24"/>
                <w:szCs w:val="24"/>
              </w:rPr>
              <w:t>одексу України.</w:t>
            </w:r>
          </w:p>
          <w:p w:rsidR="00304D90" w:rsidRPr="00B15E9E" w:rsidRDefault="00304D90" w:rsidP="00304D90">
            <w:pPr>
              <w:widowControl w:val="0"/>
              <w:jc w:val="both"/>
              <w:rPr>
                <w:rFonts w:ascii="Times New Roman" w:eastAsia="Times New Roman" w:hAnsi="Times New Roman" w:cs="Times New Roman"/>
                <w:sz w:val="24"/>
                <w:szCs w:val="24"/>
              </w:rPr>
            </w:pPr>
            <w:r w:rsidRPr="00B15E9E">
              <w:rPr>
                <w:rFonts w:ascii="Times New Roman" w:eastAsia="Times New Roman" w:hAnsi="Times New Roman" w:cs="Times New Roman"/>
                <w:b/>
                <w:i/>
                <w:color w:val="000000"/>
                <w:sz w:val="24"/>
                <w:szCs w:val="24"/>
                <w:u w:val="single"/>
              </w:rPr>
              <w:t>Інші умови тендерної документації:</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sidRPr="00B15E9E">
              <w:rPr>
                <w:rFonts w:ascii="Times New Roman" w:eastAsia="Times New Roman" w:hAnsi="Times New Roman" w:cs="Times New Roman"/>
                <w:color w:val="000000"/>
                <w:sz w:val="24"/>
                <w:szCs w:val="24"/>
              </w:rPr>
              <w:lastRenderedPageBreak/>
              <w:t xml:space="preserve">то він надає лист-роз’яснення в довільній формі, </w:t>
            </w:r>
            <w:r w:rsidRPr="00B15E9E">
              <w:rPr>
                <w:rFonts w:ascii="Times New Roman" w:eastAsia="Times New Roman" w:hAnsi="Times New Roman" w:cs="Times New Roman"/>
                <w:sz w:val="24"/>
                <w:szCs w:val="24"/>
              </w:rPr>
              <w:t>у</w:t>
            </w:r>
            <w:r w:rsidRPr="00B15E9E">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15E9E">
              <w:rPr>
                <w:rFonts w:ascii="Times New Roman" w:eastAsia="Times New Roman" w:hAnsi="Times New Roman" w:cs="Times New Roman"/>
                <w:b/>
                <w:i/>
                <w:color w:val="000000"/>
                <w:sz w:val="24"/>
                <w:szCs w:val="24"/>
              </w:rPr>
              <w:t>Додатком  1</w:t>
            </w:r>
            <w:r w:rsidRPr="00B15E9E">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6.  Факт подання тендерної пропозиції учасником </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 xml:space="preserve"> фізичною особою чи фізичною особою</w:t>
            </w:r>
            <w:r w:rsidRPr="00B15E9E">
              <w:rPr>
                <w:rFonts w:ascii="Times New Roman" w:eastAsia="Times New Roman" w:hAnsi="Times New Roman" w:cs="Times New Roman"/>
                <w:sz w:val="24"/>
                <w:szCs w:val="24"/>
              </w:rPr>
              <w:t xml:space="preserve"> — </w:t>
            </w:r>
            <w:r w:rsidRPr="00B15E9E">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B15E9E">
              <w:rPr>
                <w:rFonts w:ascii="Times New Roman" w:eastAsia="Times New Roman" w:hAnsi="Times New Roman" w:cs="Times New Roman"/>
                <w:sz w:val="24"/>
                <w:szCs w:val="24"/>
              </w:rPr>
              <w:t>є</w:t>
            </w:r>
            <w:r w:rsidRPr="00B15E9E">
              <w:rPr>
                <w:rFonts w:ascii="Times New Roman" w:eastAsia="Times New Roman" w:hAnsi="Times New Roman" w:cs="Times New Roman"/>
                <w:color w:val="000000"/>
                <w:sz w:val="24"/>
                <w:szCs w:val="24"/>
              </w:rPr>
              <w:t xml:space="preserve">ктом договору про закупівлю, викладеним </w:t>
            </w:r>
            <w:r w:rsidRPr="00B15E9E">
              <w:rPr>
                <w:rFonts w:ascii="Times New Roman" w:eastAsia="Times New Roman" w:hAnsi="Times New Roman" w:cs="Times New Roman"/>
                <w:sz w:val="24"/>
                <w:szCs w:val="24"/>
              </w:rPr>
              <w:t>у</w:t>
            </w:r>
            <w:r w:rsidRPr="00B15E9E">
              <w:rPr>
                <w:rFonts w:ascii="Times New Roman" w:eastAsia="Times New Roman" w:hAnsi="Times New Roman" w:cs="Times New Roman"/>
                <w:b/>
                <w:i/>
                <w:color w:val="000000"/>
                <w:sz w:val="24"/>
                <w:szCs w:val="24"/>
              </w:rPr>
              <w:t>Додатку 3</w:t>
            </w:r>
            <w:r w:rsidRPr="00B15E9E">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15E9E">
              <w:rPr>
                <w:rFonts w:ascii="Times New Roman" w:eastAsia="Times New Roman" w:hAnsi="Times New Roman" w:cs="Times New Roman"/>
                <w:b/>
                <w:i/>
                <w:color w:val="000000"/>
                <w:sz w:val="24"/>
                <w:szCs w:val="24"/>
              </w:rPr>
              <w:t>в п. 4 Розділу 3</w:t>
            </w:r>
            <w:r w:rsidRPr="00B15E9E">
              <w:rPr>
                <w:rFonts w:ascii="Times New Roman" w:eastAsia="Times New Roman" w:hAnsi="Times New Roman" w:cs="Times New Roman"/>
                <w:color w:val="000000"/>
                <w:sz w:val="24"/>
                <w:szCs w:val="24"/>
              </w:rPr>
              <w:t xml:space="preserve"> до цієї тендерної документації.</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w:t>
            </w:r>
            <w:r w:rsidRPr="00B15E9E">
              <w:rPr>
                <w:rFonts w:ascii="Times New Roman" w:eastAsia="Times New Roman" w:hAnsi="Times New Roman" w:cs="Times New Roman"/>
                <w:color w:val="000000"/>
                <w:sz w:val="24"/>
                <w:szCs w:val="24"/>
              </w:rPr>
              <w:lastRenderedPageBreak/>
              <w:t>майбутнє, не було застосовано</w:t>
            </w:r>
            <w:r w:rsidRPr="00B15E9E">
              <w:rPr>
                <w:rFonts w:ascii="Times New Roman" w:eastAsia="Times New Roman" w:hAnsi="Times New Roman" w:cs="Times New Roman"/>
                <w:sz w:val="24"/>
                <w:szCs w:val="24"/>
              </w:rPr>
              <w:t>*</w:t>
            </w:r>
            <w:r w:rsidRPr="00B15E9E">
              <w:rPr>
                <w:rFonts w:ascii="Times New Roman" w:eastAsia="Times New Roman" w:hAnsi="Times New Roman" w:cs="Times New Roman"/>
                <w:color w:val="000000"/>
                <w:sz w:val="24"/>
                <w:szCs w:val="24"/>
              </w:rPr>
              <w:t>.</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i/>
                <w:sz w:val="20"/>
                <w:szCs w:val="20"/>
              </w:rPr>
            </w:pPr>
            <w:r w:rsidRPr="00B15E9E">
              <w:rPr>
                <w:rFonts w:ascii="Times New Roman" w:eastAsia="Times New Roman" w:hAnsi="Times New Roman" w:cs="Times New Roman"/>
                <w:color w:val="000000"/>
                <w:sz w:val="24"/>
                <w:szCs w:val="24"/>
              </w:rPr>
              <w:t>Примітка:</w:t>
            </w:r>
            <w:r w:rsidRPr="00B15E9E">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304D90" w:rsidRPr="00B15E9E" w:rsidRDefault="00304D90" w:rsidP="00304D90">
            <w:pPr>
              <w:widowControl w:val="0"/>
              <w:jc w:val="both"/>
              <w:rPr>
                <w:rFonts w:ascii="Times New Roman" w:eastAsia="Times New Roman" w:hAnsi="Times New Roman" w:cs="Times New Roman"/>
                <w:color w:val="000000"/>
                <w:sz w:val="24"/>
                <w:szCs w:val="24"/>
              </w:rPr>
            </w:pPr>
            <w:r w:rsidRPr="00B15E9E">
              <w:rPr>
                <w:rFonts w:ascii="Times New Roman" w:eastAsia="Times New Roman" w:hAnsi="Times New Roman" w:cs="Times New Roman"/>
                <w:color w:val="000000"/>
                <w:sz w:val="24"/>
                <w:szCs w:val="24"/>
              </w:rPr>
              <w:t xml:space="preserve">11. </w:t>
            </w:r>
            <w:r w:rsidRPr="00B15E9E">
              <w:rPr>
                <w:rFonts w:ascii="Times New Roman" w:eastAsia="Times New Roman" w:hAnsi="Times New Roman" w:cs="Times New Roman"/>
                <w:sz w:val="24"/>
                <w:szCs w:val="24"/>
              </w:rPr>
              <w:t>Тендерна п</w:t>
            </w:r>
            <w:r w:rsidRPr="00B15E9E">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sidRPr="00B15E9E">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sidRPr="00B15E9E">
              <w:rPr>
                <w:rFonts w:ascii="Times New Roman" w:eastAsia="Times New Roman" w:hAnsi="Times New Roman" w:cs="Times New Roman"/>
                <w:sz w:val="24"/>
                <w:szCs w:val="24"/>
              </w:rPr>
              <w:t xml:space="preserve">—   </w:t>
            </w:r>
            <w:r w:rsidRPr="00B15E9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sz w:val="24"/>
                <w:szCs w:val="24"/>
              </w:rPr>
            </w:pPr>
            <w:r w:rsidRPr="00B15E9E">
              <w:rPr>
                <w:rFonts w:ascii="Times New Roman" w:eastAsia="Times New Roman" w:hAnsi="Times New Roman" w:cs="Times New Roman"/>
                <w:sz w:val="24"/>
                <w:szCs w:val="24"/>
              </w:rPr>
              <w:t xml:space="preserve">—   </w:t>
            </w:r>
            <w:r w:rsidRPr="00B15E9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04D90" w:rsidRPr="00B15E9E" w:rsidRDefault="00304D90" w:rsidP="00304D90">
            <w:pPr>
              <w:widowControl w:val="0"/>
              <w:pBdr>
                <w:top w:val="nil"/>
                <w:left w:val="nil"/>
                <w:bottom w:val="nil"/>
                <w:right w:val="nil"/>
                <w:between w:val="nil"/>
              </w:pBdr>
              <w:jc w:val="both"/>
              <w:rPr>
                <w:rFonts w:ascii="Times New Roman" w:eastAsia="Times New Roman" w:hAnsi="Times New Roman" w:cs="Times New Roman"/>
                <w:i/>
                <w:sz w:val="24"/>
                <w:szCs w:val="24"/>
              </w:rPr>
            </w:pPr>
            <w:r w:rsidRPr="00B15E9E">
              <w:rPr>
                <w:rFonts w:ascii="Times New Roman" w:eastAsia="Times New Roman" w:hAnsi="Times New Roman" w:cs="Times New Roman"/>
                <w:sz w:val="24"/>
                <w:szCs w:val="24"/>
              </w:rPr>
              <w:t xml:space="preserve">—   </w:t>
            </w:r>
            <w:r w:rsidRPr="00B15E9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04D90" w:rsidRPr="00B15E9E" w:rsidRDefault="00304D90" w:rsidP="00304D90">
            <w:pPr>
              <w:widowControl w:val="0"/>
              <w:jc w:val="both"/>
              <w:rPr>
                <w:rFonts w:ascii="Times New Roman" w:eastAsia="Times New Roman" w:hAnsi="Times New Roman" w:cs="Times New Roman"/>
                <w:i/>
                <w:sz w:val="20"/>
                <w:szCs w:val="20"/>
              </w:rPr>
            </w:pPr>
            <w:r w:rsidRPr="00B15E9E">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4D90" w:rsidTr="002367AC">
        <w:trPr>
          <w:trHeight w:val="558"/>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Відхилення тендерних пропозицій</w:t>
            </w:r>
          </w:p>
        </w:tc>
        <w:tc>
          <w:tcPr>
            <w:tcW w:w="6255" w:type="dxa"/>
            <w:vAlign w:val="center"/>
          </w:tcPr>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 учасник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зазначив у тендерній пропозиції недостовірну інформацію, що є суттєвою для визначення результатів </w:t>
            </w:r>
            <w:r w:rsidRPr="002367AC">
              <w:rPr>
                <w:rFonts w:ascii="Times New Roman" w:hAnsi="Times New Roman" w:cs="Times New Roman"/>
                <w:color w:val="000000"/>
                <w:sz w:val="24"/>
                <w:szCs w:val="24"/>
                <w:highlight w:val="white"/>
              </w:rPr>
              <w:lastRenderedPageBreak/>
              <w:t xml:space="preserve">відкритих торгів, яку замовником виявлено згідно з абзацом другим </w:t>
            </w:r>
            <w:r w:rsidRPr="002367AC">
              <w:rPr>
                <w:rFonts w:ascii="Times New Roman" w:hAnsi="Times New Roman" w:cs="Times New Roman"/>
                <w:sz w:val="24"/>
                <w:szCs w:val="24"/>
              </w:rPr>
              <w:t>пункту 39 особливостей</w:t>
            </w:r>
            <w:r w:rsidRPr="002367AC">
              <w:rPr>
                <w:rFonts w:ascii="Times New Roman" w:hAnsi="Times New Roman" w:cs="Times New Roman"/>
                <w:color w:val="000000"/>
                <w:sz w:val="24"/>
                <w:szCs w:val="24"/>
                <w:highlight w:val="white"/>
              </w:rPr>
              <w:t>;</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не надав обґрунтування аномально низької ціни тендерної пропозиції протягом строку, визначеного </w:t>
            </w:r>
            <w:r w:rsidRPr="002367AC">
              <w:rPr>
                <w:rFonts w:ascii="Times New Roman" w:hAnsi="Times New Roman" w:cs="Times New Roman"/>
                <w:sz w:val="24"/>
                <w:szCs w:val="24"/>
              </w:rPr>
              <w:t>абзацом п’ятим пункту 38 особливостей;</w:t>
            </w:r>
          </w:p>
          <w:p w:rsidR="002367AC" w:rsidRPr="002367AC" w:rsidRDefault="002367AC" w:rsidP="002367AC">
            <w:pPr>
              <w:spacing w:before="80" w:after="80"/>
              <w:jc w:val="both"/>
              <w:rPr>
                <w:rFonts w:ascii="Times New Roman" w:hAnsi="Times New Roman" w:cs="Times New Roman"/>
                <w:color w:val="000000"/>
                <w:sz w:val="24"/>
                <w:szCs w:val="24"/>
                <w:highlight w:val="white"/>
              </w:rPr>
            </w:pPr>
            <w:r w:rsidRPr="002367AC">
              <w:rPr>
                <w:rFonts w:ascii="Times New Roman" w:hAnsi="Times New Roman" w:cs="Times New Roman"/>
                <w:color w:val="000000"/>
                <w:sz w:val="24"/>
                <w:szCs w:val="24"/>
                <w:highlight w:val="white"/>
              </w:rPr>
              <w:t xml:space="preserve">- визначив конфіденційною інформацію, що не може бути визначена як конфіденційна відповідно до вимог </w:t>
            </w:r>
            <w:r w:rsidRPr="002367AC">
              <w:rPr>
                <w:rFonts w:ascii="Times New Roman" w:hAnsi="Times New Roman" w:cs="Times New Roman"/>
                <w:sz w:val="24"/>
                <w:szCs w:val="24"/>
              </w:rPr>
              <w:t>абзацу другого пункту 36 особливостей</w:t>
            </w:r>
            <w:r w:rsidRPr="002367AC">
              <w:rPr>
                <w:rFonts w:ascii="Times New Roman" w:hAnsi="Times New Roman" w:cs="Times New Roman"/>
                <w:color w:val="000000"/>
                <w:sz w:val="24"/>
                <w:szCs w:val="24"/>
                <w:highlight w:val="white"/>
              </w:rPr>
              <w:t>;</w:t>
            </w:r>
          </w:p>
          <w:p w:rsidR="002367AC" w:rsidRPr="00C92A8E"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highlight w:val="white"/>
              </w:rPr>
              <w:t>- </w:t>
            </w:r>
            <w:r w:rsidR="00B47C53" w:rsidRPr="00C92A8E">
              <w:rPr>
                <w:rFonts w:ascii="Times New Roman" w:hAnsi="Times New Roman" w:cs="Times New Roman"/>
                <w:color w:val="000000"/>
                <w:sz w:val="24"/>
                <w:szCs w:val="24"/>
              </w:rPr>
              <w:t xml:space="preserve">є громадянином </w:t>
            </w:r>
            <w:r w:rsidRPr="00C92A8E">
              <w:rPr>
                <w:rFonts w:ascii="Times New Roman" w:hAnsi="Times New Roman" w:cs="Times New Roman"/>
                <w:color w:val="000000"/>
                <w:sz w:val="24"/>
                <w:szCs w:val="24"/>
              </w:rPr>
              <w:t>Російської Федерації/Республіки Білорусь</w:t>
            </w:r>
            <w:r w:rsidR="00B47C53" w:rsidRPr="00C92A8E">
              <w:rPr>
                <w:rFonts w:ascii="Times New Roman" w:hAnsi="Times New Roman" w:cs="Times New Roman"/>
                <w:color w:val="000000"/>
                <w:sz w:val="24"/>
                <w:szCs w:val="24"/>
              </w:rPr>
              <w:t xml:space="preserve"> (крім того, що проживає на тереторії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тереторії України на законних підставах),або юридичною особою, створеною та зареєстрованою відповідно до законодавства Російської Федерації/Республіки Білорусь;або пропонує в тендерній пропозиції товари походження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r w:rsidR="00C92A8E" w:rsidRPr="00C92A8E">
              <w:rPr>
                <w:rFonts w:ascii="Times New Roman" w:hAnsi="Times New Roman" w:cs="Times New Roman"/>
                <w:color w:val="000000"/>
                <w:sz w:val="24"/>
                <w:szCs w:val="24"/>
              </w:rPr>
              <w:t>на період дії правового режиму воєнного стану в Україні та протягом 90 днів з дня його припинення або скасування»;</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2) тендерна пропозиція: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lastRenderedPageBreak/>
              <w:t>- викладена іншою мовою (мовами), ніж мова (мови), що передбачена тендерною документацією;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є такою, строк дії якої закінчився;</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є такою, ціна якої перевищує очікувану вартість </w:t>
            </w:r>
            <w:r w:rsidRPr="002367AC">
              <w:rPr>
                <w:rFonts w:ascii="Times New Roman" w:hAnsi="Times New Roman" w:cs="Times New Roman"/>
                <w:color w:val="000000"/>
                <w:sz w:val="24"/>
                <w:szCs w:val="24"/>
                <w:highlight w:val="white"/>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відповідає вимогам, установленим у тендерній документації відповідно до абзацу першого частини третьої статті 22 Закону;</w:t>
            </w:r>
          </w:p>
          <w:p w:rsidR="002367AC" w:rsidRPr="002367AC" w:rsidRDefault="002367AC" w:rsidP="002367AC">
            <w:pPr>
              <w:spacing w:before="80" w:after="80"/>
              <w:ind w:firstLine="567"/>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3) переможець процедури закупівлі:</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не надав у спосіб, зазначений в тендерній документації, документи, що підтверджують відсутність підстав, </w:t>
            </w:r>
            <w:r w:rsidR="008B6EA3">
              <w:rPr>
                <w:rFonts w:ascii="Times New Roman" w:hAnsi="Times New Roman" w:cs="Times New Roman"/>
                <w:color w:val="000000"/>
                <w:sz w:val="24"/>
                <w:szCs w:val="24"/>
              </w:rPr>
              <w:t xml:space="preserve">установлених </w:t>
            </w:r>
            <w:r w:rsidR="008B6EA3">
              <w:rPr>
                <w:rFonts w:ascii="Times New Roman" w:hAnsi="Times New Roman" w:cs="Times New Roman"/>
                <w:color w:val="000000"/>
                <w:sz w:val="24"/>
                <w:szCs w:val="24"/>
                <w:highlight w:val="white"/>
              </w:rPr>
              <w:t xml:space="preserve"> пунктом</w:t>
            </w:r>
            <w:r w:rsidRPr="002367AC">
              <w:rPr>
                <w:rFonts w:ascii="Times New Roman" w:hAnsi="Times New Roman" w:cs="Times New Roman"/>
                <w:color w:val="000000"/>
                <w:sz w:val="24"/>
                <w:szCs w:val="24"/>
                <w:highlight w:val="white"/>
              </w:rPr>
              <w:t xml:space="preserve"> 44 </w:t>
            </w:r>
            <w:r w:rsidRPr="002367AC">
              <w:rPr>
                <w:rFonts w:ascii="Times New Roman" w:hAnsi="Times New Roman" w:cs="Times New Roman"/>
                <w:sz w:val="24"/>
                <w:szCs w:val="24"/>
                <w:highlight w:val="white"/>
              </w:rPr>
              <w:t>О</w:t>
            </w:r>
            <w:r w:rsidRPr="002367AC">
              <w:rPr>
                <w:rFonts w:ascii="Times New Roman" w:hAnsi="Times New Roman" w:cs="Times New Roman"/>
                <w:color w:val="000000"/>
                <w:sz w:val="24"/>
                <w:szCs w:val="24"/>
                <w:highlight w:val="white"/>
              </w:rPr>
              <w:t>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не надав забезпечення виконання договору про закупівлю, якщо таке забезпечення вимагалося замовником;</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w:t>
            </w:r>
            <w:r w:rsidRPr="002367AC">
              <w:rPr>
                <w:rFonts w:ascii="Times New Roman" w:hAnsi="Times New Roman" w:cs="Times New Roman"/>
                <w:sz w:val="24"/>
                <w:szCs w:val="24"/>
              </w:rPr>
              <w:t>пунктом 39 особливостей</w:t>
            </w:r>
            <w:r w:rsidRPr="002367AC">
              <w:rPr>
                <w:rFonts w:ascii="Times New Roman" w:hAnsi="Times New Roman" w:cs="Times New Roman"/>
                <w:color w:val="000000"/>
                <w:sz w:val="24"/>
                <w:szCs w:val="24"/>
              </w:rPr>
              <w:t>.</w:t>
            </w:r>
          </w:p>
          <w:p w:rsidR="002367AC" w:rsidRPr="002367AC" w:rsidRDefault="002367AC" w:rsidP="002367AC">
            <w:pPr>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367AC" w:rsidRPr="002367AC" w:rsidRDefault="002367AC" w:rsidP="002367AC">
            <w:pPr>
              <w:tabs>
                <w:tab w:val="left" w:pos="360"/>
                <w:tab w:val="left" w:pos="851"/>
                <w:tab w:val="left" w:pos="1440"/>
              </w:tabs>
              <w:spacing w:before="80" w:after="80"/>
              <w:jc w:val="both"/>
              <w:rPr>
                <w:rFonts w:ascii="Times New Roman" w:hAnsi="Times New Roman" w:cs="Times New Roman"/>
                <w:color w:val="000000"/>
                <w:sz w:val="24"/>
                <w:szCs w:val="24"/>
              </w:rPr>
            </w:pPr>
            <w:r w:rsidRPr="002367AC">
              <w:rPr>
                <w:rFonts w:ascii="Times New Roman" w:hAnsi="Times New Roman" w:cs="Times New Roman"/>
                <w:color w:val="000000"/>
                <w:sz w:val="24"/>
                <w:szCs w:val="24"/>
              </w:rPr>
              <w:t>1)</w:t>
            </w:r>
            <w:r w:rsidRPr="002367AC">
              <w:rPr>
                <w:rFonts w:ascii="Times New Roman" w:hAnsi="Times New Roman" w:cs="Times New Roman"/>
                <w:color w:val="000000"/>
                <w:sz w:val="24"/>
                <w:szCs w:val="24"/>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47C53" w:rsidRDefault="002367AC" w:rsidP="00B47C53">
            <w:pPr>
              <w:widowControl w:val="0"/>
              <w:ind w:right="120"/>
              <w:jc w:val="both"/>
              <w:rPr>
                <w:rFonts w:ascii="Times New Roman" w:eastAsia="Times New Roman" w:hAnsi="Times New Roman" w:cs="Times New Roman"/>
                <w:sz w:val="24"/>
                <w:szCs w:val="24"/>
              </w:rPr>
            </w:pPr>
            <w:r w:rsidRPr="002367AC">
              <w:rPr>
                <w:rFonts w:ascii="Times New Roman" w:hAnsi="Times New Roman" w:cs="Times New Roman"/>
                <w:color w:val="000000"/>
                <w:sz w:val="24"/>
                <w:szCs w:val="24"/>
              </w:rPr>
              <w:t>2</w:t>
            </w:r>
            <w:r w:rsidR="00B47C53">
              <w:rPr>
                <w:rFonts w:ascii="Times New Roman" w:hAnsi="Times New Roman" w:cs="Times New Roman"/>
                <w:color w:val="000000"/>
                <w:sz w:val="24"/>
                <w:szCs w:val="24"/>
              </w:rPr>
              <w:t>)</w:t>
            </w:r>
            <w:r w:rsidR="00B47C53">
              <w:rPr>
                <w:rFonts w:ascii="Times New Roman" w:eastAsia="Times New Roman" w:hAnsi="Times New Roman" w:cs="Times New Roman"/>
                <w:sz w:val="24"/>
                <w:szCs w:val="24"/>
              </w:rPr>
              <w:t xml:space="preserve">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00B47C53">
              <w:rPr>
                <w:rFonts w:ascii="Times New Roman" w:eastAsia="Times New Roman" w:hAnsi="Times New Roman" w:cs="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04D90" w:rsidRPr="002367AC" w:rsidRDefault="00304D90" w:rsidP="00B47C53">
            <w:pPr>
              <w:widowControl w:val="0"/>
              <w:spacing w:line="228" w:lineRule="auto"/>
              <w:jc w:val="both"/>
              <w:rPr>
                <w:rFonts w:ascii="Times New Roman" w:eastAsia="Times New Roman" w:hAnsi="Times New Roman" w:cs="Times New Roman"/>
                <w:b/>
                <w:i/>
                <w:sz w:val="24"/>
                <w:szCs w:val="24"/>
                <w:highlight w:val="white"/>
              </w:rPr>
            </w:pPr>
          </w:p>
        </w:tc>
      </w:tr>
      <w:tr w:rsidR="00304D90">
        <w:trPr>
          <w:trHeight w:val="472"/>
          <w:jc w:val="center"/>
        </w:trPr>
        <w:tc>
          <w:tcPr>
            <w:tcW w:w="9960" w:type="dxa"/>
            <w:gridSpan w:val="3"/>
            <w:vAlign w:val="center"/>
          </w:tcPr>
          <w:p w:rsidR="00304D90" w:rsidRDefault="00304D90" w:rsidP="002367A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w:t>
            </w:r>
            <w:r w:rsidR="002367AC">
              <w:rPr>
                <w:rFonts w:ascii="Times New Roman" w:eastAsia="Times New Roman" w:hAnsi="Times New Roman" w:cs="Times New Roman"/>
                <w:b/>
                <w:color w:val="000000"/>
                <w:sz w:val="24"/>
                <w:szCs w:val="24"/>
              </w:rPr>
              <w:t>ендеру</w:t>
            </w:r>
            <w:r>
              <w:rPr>
                <w:rFonts w:ascii="Times New Roman" w:eastAsia="Times New Roman" w:hAnsi="Times New Roman" w:cs="Times New Roman"/>
                <w:b/>
                <w:color w:val="000000"/>
                <w:sz w:val="24"/>
                <w:szCs w:val="24"/>
              </w:rPr>
              <w:t xml:space="preserve"> та укладання договору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304D90" w:rsidRDefault="00304D90" w:rsidP="00304D90">
            <w:pPr>
              <w:widowControl w:val="0"/>
              <w:rPr>
                <w:rFonts w:ascii="Times New Roman" w:eastAsia="Times New Roman" w:hAnsi="Times New Roman" w:cs="Times New Roman"/>
                <w:b/>
                <w:sz w:val="24"/>
                <w:szCs w:val="24"/>
              </w:rPr>
            </w:pPr>
            <w:r w:rsidRPr="00FF36FD">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04D90" w:rsidRDefault="00304D90" w:rsidP="00304D9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304D90"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Строк укладання договору про закупівлю</w:t>
            </w:r>
          </w:p>
        </w:tc>
        <w:tc>
          <w:tcPr>
            <w:tcW w:w="6255" w:type="dxa"/>
            <w:vAlign w:val="center"/>
          </w:tcPr>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304D90" w:rsidRDefault="00304D90" w:rsidP="00304D9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304D90" w:rsidRDefault="00304D90" w:rsidP="00304D9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04D90" w:rsidTr="00304D90">
        <w:trPr>
          <w:trHeight w:val="1119"/>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304D90" w:rsidRDefault="00FF709C"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color w:val="000000"/>
                <w:sz w:val="24"/>
                <w:szCs w:val="24"/>
              </w:rPr>
              <w:t>Прое</w:t>
            </w:r>
            <w:r w:rsidR="00304D90" w:rsidRPr="00FF36FD">
              <w:rPr>
                <w:rFonts w:ascii="Times New Roman" w:eastAsia="Times New Roman" w:hAnsi="Times New Roman" w:cs="Times New Roman"/>
                <w:b/>
                <w:color w:val="000000"/>
                <w:sz w:val="24"/>
                <w:szCs w:val="24"/>
              </w:rPr>
              <w:t>кт договору про закупівлю</w:t>
            </w:r>
          </w:p>
        </w:tc>
        <w:tc>
          <w:tcPr>
            <w:tcW w:w="6255" w:type="dxa"/>
            <w:vAlign w:val="center"/>
          </w:tcPr>
          <w:p w:rsidR="00304D90" w:rsidRDefault="00FF709C" w:rsidP="00304D9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w:t>
            </w:r>
            <w:r w:rsidR="00304D90">
              <w:rPr>
                <w:rFonts w:ascii="Times New Roman" w:eastAsia="Times New Roman" w:hAnsi="Times New Roman" w:cs="Times New Roman"/>
                <w:color w:val="000000"/>
                <w:sz w:val="24"/>
                <w:szCs w:val="24"/>
              </w:rPr>
              <w:t xml:space="preserve">кт </w:t>
            </w:r>
            <w:r w:rsidR="00304D90">
              <w:rPr>
                <w:rFonts w:ascii="Times New Roman" w:eastAsia="Times New Roman" w:hAnsi="Times New Roman" w:cs="Times New Roman"/>
                <w:sz w:val="24"/>
                <w:szCs w:val="24"/>
              </w:rPr>
              <w:t>д</w:t>
            </w:r>
            <w:r w:rsidR="00304D90">
              <w:rPr>
                <w:rFonts w:ascii="Times New Roman" w:eastAsia="Times New Roman" w:hAnsi="Times New Roman" w:cs="Times New Roman"/>
                <w:color w:val="000000"/>
                <w:sz w:val="24"/>
                <w:szCs w:val="24"/>
              </w:rPr>
              <w:t xml:space="preserve">оговору про закупівлю викладено в </w:t>
            </w:r>
            <w:r w:rsidR="00304D90">
              <w:rPr>
                <w:rFonts w:ascii="Times New Roman" w:eastAsia="Times New Roman" w:hAnsi="Times New Roman" w:cs="Times New Roman"/>
                <w:b/>
                <w:i/>
                <w:color w:val="000000"/>
                <w:sz w:val="24"/>
                <w:szCs w:val="24"/>
              </w:rPr>
              <w:t>Додатку 3</w:t>
            </w:r>
            <w:r w:rsidR="00304D90">
              <w:rPr>
                <w:rFonts w:ascii="Times New Roman" w:eastAsia="Times New Roman" w:hAnsi="Times New Roman" w:cs="Times New Roman"/>
                <w:color w:val="000000"/>
                <w:sz w:val="24"/>
                <w:szCs w:val="24"/>
              </w:rPr>
              <w:t xml:space="preserve"> до цієї тендерної документації.</w:t>
            </w:r>
          </w:p>
          <w:p w:rsidR="00304D90" w:rsidRDefault="00304D90" w:rsidP="00304D9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304D90" w:rsidRDefault="00304D90" w:rsidP="00304D9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304D90" w:rsidRDefault="00304D90" w:rsidP="00304D9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4D90" w:rsidRPr="00FF709C" w:rsidRDefault="00FF709C" w:rsidP="00B15E9E">
            <w:pPr>
              <w:widowControl w:val="0"/>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FF709C">
              <w:rPr>
                <w:rFonts w:ascii="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w:t>
            </w:r>
            <w:r w:rsidR="00B15E9E">
              <w:rPr>
                <w:rFonts w:ascii="Times New Roman" w:hAnsi="Times New Roman" w:cs="Times New Roman"/>
                <w:sz w:val="24"/>
                <w:szCs w:val="24"/>
              </w:rPr>
              <w:t>унктом</w:t>
            </w:r>
            <w:r w:rsidRPr="00FF709C">
              <w:rPr>
                <w:rFonts w:ascii="Times New Roman" w:hAnsi="Times New Roman" w:cs="Times New Roman"/>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304D90" w:rsidTr="00FF709C">
        <w:trPr>
          <w:trHeight w:val="1836"/>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304D90" w:rsidRPr="00FF709C" w:rsidRDefault="00FF709C" w:rsidP="00304D90">
            <w:pPr>
              <w:widowControl w:val="0"/>
              <w:rPr>
                <w:rFonts w:ascii="Times New Roman" w:eastAsia="Times New Roman" w:hAnsi="Times New Roman" w:cs="Times New Roman"/>
                <w:sz w:val="24"/>
                <w:szCs w:val="24"/>
              </w:rPr>
            </w:pPr>
            <w:r w:rsidRPr="00FF36FD">
              <w:rPr>
                <w:rFonts w:ascii="Times New Roman" w:hAnsi="Times New Roman" w:cs="Times New Roman"/>
                <w:color w:val="000000"/>
                <w:sz w:val="24"/>
                <w:szCs w:val="24"/>
              </w:rPr>
              <w:t>Істотні умови, що обов’язково включаються до договору про закупівлю</w:t>
            </w:r>
          </w:p>
        </w:tc>
        <w:tc>
          <w:tcPr>
            <w:tcW w:w="6255" w:type="dxa"/>
            <w:vAlign w:val="center"/>
          </w:tcPr>
          <w:p w:rsidR="00FF709C" w:rsidRPr="00FF709C" w:rsidRDefault="00FF709C" w:rsidP="00FF709C">
            <w:pPr>
              <w:spacing w:before="120"/>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FF709C">
              <w:rPr>
                <w:rFonts w:ascii="Times New Roman" w:hAnsi="Times New Roman" w:cs="Times New Roman"/>
                <w:color w:val="000000"/>
                <w:sz w:val="24"/>
                <w:szCs w:val="24"/>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FF709C">
              <w:rPr>
                <w:rFonts w:ascii="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F709C" w:rsidRPr="00FF709C" w:rsidRDefault="00FF709C" w:rsidP="00FF709C">
            <w:pPr>
              <w:spacing w:before="120" w:after="60"/>
              <w:ind w:firstLine="284"/>
              <w:jc w:val="both"/>
              <w:rPr>
                <w:rFonts w:ascii="Times New Roman" w:hAnsi="Times New Roman" w:cs="Times New Roman"/>
                <w:color w:val="000000"/>
                <w:sz w:val="24"/>
                <w:szCs w:val="24"/>
              </w:rPr>
            </w:pPr>
            <w:r w:rsidRPr="00FF709C">
              <w:rPr>
                <w:rFonts w:ascii="Times New Roman" w:hAnsi="Times New Roman" w:cs="Times New Roman"/>
                <w:color w:val="000000"/>
                <w:sz w:val="24"/>
                <w:szCs w:val="24"/>
              </w:rPr>
              <w:t>8) зміни умов у зв’язку із застосуванням положень частини шостої статті 41 Закону.</w:t>
            </w:r>
          </w:p>
          <w:p w:rsidR="00304D90" w:rsidRPr="00FF709C" w:rsidRDefault="00FF709C" w:rsidP="00FF709C">
            <w:pPr>
              <w:widowControl w:val="0"/>
              <w:jc w:val="both"/>
              <w:rPr>
                <w:rFonts w:ascii="Times New Roman" w:eastAsia="Times New Roman" w:hAnsi="Times New Roman" w:cs="Times New Roman"/>
                <w:sz w:val="24"/>
                <w:szCs w:val="24"/>
              </w:rPr>
            </w:pPr>
            <w:r w:rsidRPr="00FF709C">
              <w:rPr>
                <w:rFonts w:ascii="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304D90" w:rsidTr="009D4363">
        <w:trPr>
          <w:trHeight w:val="660"/>
          <w:jc w:val="center"/>
        </w:trPr>
        <w:tc>
          <w:tcPr>
            <w:tcW w:w="705" w:type="dxa"/>
          </w:tcPr>
          <w:p w:rsidR="00304D90" w:rsidRDefault="00304D90" w:rsidP="00304D9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Pr>
          <w:p w:rsidR="00304D90" w:rsidRPr="00FF36FD" w:rsidRDefault="00304D90" w:rsidP="00304D90">
            <w:pPr>
              <w:widowControl w:val="0"/>
              <w:rPr>
                <w:rFonts w:ascii="Times New Roman" w:eastAsia="Times New Roman" w:hAnsi="Times New Roman" w:cs="Times New Roman"/>
                <w:sz w:val="24"/>
                <w:szCs w:val="24"/>
              </w:rPr>
            </w:pPr>
            <w:r w:rsidRPr="00FF36FD">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rsidR="00304D90" w:rsidRDefault="00304D90" w:rsidP="009D4363">
            <w:pPr>
              <w:widowControl w:val="0"/>
              <w:ind w:right="120"/>
              <w:jc w:val="both"/>
              <w:rPr>
                <w:rFonts w:ascii="Times New Roman" w:eastAsia="Times New Roman" w:hAnsi="Times New Roman" w:cs="Times New Roman"/>
                <w:sz w:val="24"/>
                <w:szCs w:val="24"/>
              </w:rPr>
            </w:pPr>
            <w:r w:rsidRPr="008D46B0">
              <w:rPr>
                <w:rFonts w:ascii="Times New Roman" w:eastAsia="Times New Roman" w:hAnsi="Times New Roman" w:cs="Times New Roman"/>
                <w:sz w:val="24"/>
                <w:szCs w:val="24"/>
              </w:rPr>
              <w:t>Забезпечення виконання договор</w:t>
            </w:r>
            <w:r w:rsidR="009D4363">
              <w:rPr>
                <w:rFonts w:ascii="Times New Roman" w:eastAsia="Times New Roman" w:hAnsi="Times New Roman" w:cs="Times New Roman"/>
                <w:sz w:val="24"/>
                <w:szCs w:val="24"/>
              </w:rPr>
              <w:t>у про закупівлю не вимагається.</w:t>
            </w:r>
          </w:p>
        </w:tc>
      </w:tr>
    </w:tbl>
    <w:p w:rsidR="00DA5E30" w:rsidRDefault="00DA5E30" w:rsidP="002E567F">
      <w:pPr>
        <w:widowControl w:val="0"/>
        <w:spacing w:after="0" w:line="240" w:lineRule="auto"/>
        <w:jc w:val="both"/>
        <w:rPr>
          <w:rFonts w:ascii="Times New Roman" w:eastAsia="Times New Roman" w:hAnsi="Times New Roman" w:cs="Times New Roman"/>
          <w:sz w:val="24"/>
          <w:szCs w:val="24"/>
          <w:highlight w:val="green"/>
        </w:rPr>
      </w:pPr>
      <w:bookmarkStart w:id="10" w:name="_heading=h.2s8eyo1" w:colFirst="0" w:colLast="0"/>
      <w:bookmarkEnd w:id="10"/>
    </w:p>
    <w:sectPr w:rsidR="00DA5E30" w:rsidSect="002A3680">
      <w:footerReference w:type="defaul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CE6" w:rsidRDefault="00A67CE6">
      <w:pPr>
        <w:spacing w:after="0" w:line="240" w:lineRule="auto"/>
      </w:pPr>
      <w:r>
        <w:separator/>
      </w:r>
    </w:p>
  </w:endnote>
  <w:endnote w:type="continuationSeparator" w:id="1">
    <w:p w:rsidR="00A67CE6" w:rsidRDefault="00A6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53" w:rsidRDefault="006026E6">
    <w:pPr>
      <w:jc w:val="right"/>
    </w:pPr>
    <w:r>
      <w:rPr>
        <w:rFonts w:ascii="Times New Roman" w:eastAsia="Times New Roman" w:hAnsi="Times New Roman" w:cs="Times New Roman"/>
        <w:sz w:val="24"/>
        <w:szCs w:val="24"/>
      </w:rPr>
      <w:fldChar w:fldCharType="begin"/>
    </w:r>
    <w:r w:rsidR="00B47C53">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E05AE">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C53" w:rsidRDefault="00B47C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CE6" w:rsidRDefault="00A67CE6">
      <w:pPr>
        <w:spacing w:after="0" w:line="240" w:lineRule="auto"/>
      </w:pPr>
      <w:r>
        <w:separator/>
      </w:r>
    </w:p>
  </w:footnote>
  <w:footnote w:type="continuationSeparator" w:id="1">
    <w:p w:rsidR="00A67CE6" w:rsidRDefault="00A67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A10"/>
    <w:multiLevelType w:val="multilevel"/>
    <w:tmpl w:val="B4BE5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C54721"/>
    <w:multiLevelType w:val="multilevel"/>
    <w:tmpl w:val="DC3A282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714A47"/>
    <w:multiLevelType w:val="multilevel"/>
    <w:tmpl w:val="71E61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B74299F"/>
    <w:multiLevelType w:val="multilevel"/>
    <w:tmpl w:val="D5885CB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3BC688D"/>
    <w:multiLevelType w:val="multilevel"/>
    <w:tmpl w:val="88CEB29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DA5E30"/>
    <w:rsid w:val="00043C2B"/>
    <w:rsid w:val="000E4E87"/>
    <w:rsid w:val="000F124C"/>
    <w:rsid w:val="000F65EF"/>
    <w:rsid w:val="00105D47"/>
    <w:rsid w:val="0011142A"/>
    <w:rsid w:val="00113855"/>
    <w:rsid w:val="00115182"/>
    <w:rsid w:val="00146472"/>
    <w:rsid w:val="00183C29"/>
    <w:rsid w:val="001B4072"/>
    <w:rsid w:val="001C285A"/>
    <w:rsid w:val="001D1D2B"/>
    <w:rsid w:val="001D6824"/>
    <w:rsid w:val="00213393"/>
    <w:rsid w:val="002345DB"/>
    <w:rsid w:val="002367AC"/>
    <w:rsid w:val="002A3680"/>
    <w:rsid w:val="002C3333"/>
    <w:rsid w:val="002D71AF"/>
    <w:rsid w:val="002E208D"/>
    <w:rsid w:val="002E567F"/>
    <w:rsid w:val="002F60CD"/>
    <w:rsid w:val="00300D50"/>
    <w:rsid w:val="00304D90"/>
    <w:rsid w:val="00305B77"/>
    <w:rsid w:val="00322607"/>
    <w:rsid w:val="003343DF"/>
    <w:rsid w:val="003A569D"/>
    <w:rsid w:val="003C162F"/>
    <w:rsid w:val="003E2FBB"/>
    <w:rsid w:val="00401445"/>
    <w:rsid w:val="0041244E"/>
    <w:rsid w:val="00444AEE"/>
    <w:rsid w:val="00454B86"/>
    <w:rsid w:val="00473241"/>
    <w:rsid w:val="004C014B"/>
    <w:rsid w:val="004C0EFC"/>
    <w:rsid w:val="005045C8"/>
    <w:rsid w:val="005170B2"/>
    <w:rsid w:val="00520DD9"/>
    <w:rsid w:val="00540BFD"/>
    <w:rsid w:val="006026E6"/>
    <w:rsid w:val="006113C1"/>
    <w:rsid w:val="006A1C08"/>
    <w:rsid w:val="006E05AE"/>
    <w:rsid w:val="006F3CF4"/>
    <w:rsid w:val="00703AD5"/>
    <w:rsid w:val="00712829"/>
    <w:rsid w:val="0071457A"/>
    <w:rsid w:val="00741247"/>
    <w:rsid w:val="00773967"/>
    <w:rsid w:val="007744A8"/>
    <w:rsid w:val="007A1DE9"/>
    <w:rsid w:val="007F6832"/>
    <w:rsid w:val="008216D2"/>
    <w:rsid w:val="00856CBF"/>
    <w:rsid w:val="00876EB1"/>
    <w:rsid w:val="008A45B2"/>
    <w:rsid w:val="008B0626"/>
    <w:rsid w:val="008B6EA3"/>
    <w:rsid w:val="008C4F50"/>
    <w:rsid w:val="008D46B0"/>
    <w:rsid w:val="008F2416"/>
    <w:rsid w:val="00907EDC"/>
    <w:rsid w:val="0091458B"/>
    <w:rsid w:val="009260C4"/>
    <w:rsid w:val="009D4363"/>
    <w:rsid w:val="009E2FAE"/>
    <w:rsid w:val="00A008FD"/>
    <w:rsid w:val="00A24684"/>
    <w:rsid w:val="00A31915"/>
    <w:rsid w:val="00A4699A"/>
    <w:rsid w:val="00A67CE6"/>
    <w:rsid w:val="00A77091"/>
    <w:rsid w:val="00AC2C07"/>
    <w:rsid w:val="00AE1057"/>
    <w:rsid w:val="00B15E9E"/>
    <w:rsid w:val="00B47C53"/>
    <w:rsid w:val="00B771B9"/>
    <w:rsid w:val="00B90CD7"/>
    <w:rsid w:val="00BD4C82"/>
    <w:rsid w:val="00BE7081"/>
    <w:rsid w:val="00C043D0"/>
    <w:rsid w:val="00C149BB"/>
    <w:rsid w:val="00C40E71"/>
    <w:rsid w:val="00C41119"/>
    <w:rsid w:val="00C45BD5"/>
    <w:rsid w:val="00C650D2"/>
    <w:rsid w:val="00C763B1"/>
    <w:rsid w:val="00C9219E"/>
    <w:rsid w:val="00C92A8E"/>
    <w:rsid w:val="00CD2EC4"/>
    <w:rsid w:val="00D12C05"/>
    <w:rsid w:val="00D23B91"/>
    <w:rsid w:val="00D269AC"/>
    <w:rsid w:val="00D33E65"/>
    <w:rsid w:val="00D62A9D"/>
    <w:rsid w:val="00D81CFC"/>
    <w:rsid w:val="00DA2EDF"/>
    <w:rsid w:val="00DA4494"/>
    <w:rsid w:val="00DA5E30"/>
    <w:rsid w:val="00DB576D"/>
    <w:rsid w:val="00E47A4D"/>
    <w:rsid w:val="00E511A4"/>
    <w:rsid w:val="00ED4500"/>
    <w:rsid w:val="00F3018F"/>
    <w:rsid w:val="00F3321B"/>
    <w:rsid w:val="00F46E7F"/>
    <w:rsid w:val="00F55539"/>
    <w:rsid w:val="00F95B59"/>
    <w:rsid w:val="00FA0A1F"/>
    <w:rsid w:val="00FE02D0"/>
    <w:rsid w:val="00FF36FD"/>
    <w:rsid w:val="00FF70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2A3680"/>
    <w:pPr>
      <w:keepNext/>
      <w:keepLines/>
      <w:spacing w:before="480" w:after="120"/>
      <w:outlineLvl w:val="0"/>
    </w:pPr>
    <w:rPr>
      <w:b/>
      <w:sz w:val="48"/>
      <w:szCs w:val="48"/>
    </w:rPr>
  </w:style>
  <w:style w:type="paragraph" w:styleId="2">
    <w:name w:val="heading 2"/>
    <w:basedOn w:val="a"/>
    <w:next w:val="a"/>
    <w:rsid w:val="002A3680"/>
    <w:pPr>
      <w:keepNext/>
      <w:keepLines/>
      <w:spacing w:before="360" w:after="80"/>
      <w:outlineLvl w:val="1"/>
    </w:pPr>
    <w:rPr>
      <w:b/>
      <w:sz w:val="36"/>
      <w:szCs w:val="36"/>
    </w:rPr>
  </w:style>
  <w:style w:type="paragraph" w:styleId="3">
    <w:name w:val="heading 3"/>
    <w:basedOn w:val="a"/>
    <w:next w:val="a"/>
    <w:rsid w:val="002A3680"/>
    <w:pPr>
      <w:keepNext/>
      <w:keepLines/>
      <w:spacing w:before="280" w:after="80"/>
      <w:outlineLvl w:val="2"/>
    </w:pPr>
    <w:rPr>
      <w:b/>
      <w:sz w:val="28"/>
      <w:szCs w:val="28"/>
    </w:rPr>
  </w:style>
  <w:style w:type="paragraph" w:styleId="4">
    <w:name w:val="heading 4"/>
    <w:basedOn w:val="a"/>
    <w:next w:val="a"/>
    <w:rsid w:val="002A3680"/>
    <w:pPr>
      <w:keepNext/>
      <w:keepLines/>
      <w:spacing w:before="240" w:after="40"/>
      <w:outlineLvl w:val="3"/>
    </w:pPr>
    <w:rPr>
      <w:b/>
      <w:sz w:val="24"/>
      <w:szCs w:val="24"/>
    </w:rPr>
  </w:style>
  <w:style w:type="paragraph" w:styleId="5">
    <w:name w:val="heading 5"/>
    <w:basedOn w:val="a"/>
    <w:next w:val="a"/>
    <w:rsid w:val="002A3680"/>
    <w:pPr>
      <w:keepNext/>
      <w:keepLines/>
      <w:spacing w:before="220" w:after="40"/>
      <w:outlineLvl w:val="4"/>
    </w:pPr>
    <w:rPr>
      <w:b/>
    </w:rPr>
  </w:style>
  <w:style w:type="paragraph" w:styleId="6">
    <w:name w:val="heading 6"/>
    <w:basedOn w:val="a"/>
    <w:next w:val="a"/>
    <w:rsid w:val="002A368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A3680"/>
    <w:tblPr>
      <w:tblCellMar>
        <w:top w:w="0" w:type="dxa"/>
        <w:left w:w="0" w:type="dxa"/>
        <w:bottom w:w="0" w:type="dxa"/>
        <w:right w:w="0" w:type="dxa"/>
      </w:tblCellMar>
    </w:tblPr>
  </w:style>
  <w:style w:type="paragraph" w:styleId="a3">
    <w:name w:val="Title"/>
    <w:basedOn w:val="a"/>
    <w:next w:val="a"/>
    <w:rsid w:val="002A3680"/>
    <w:pPr>
      <w:keepNext/>
      <w:keepLines/>
      <w:spacing w:before="480" w:after="120"/>
    </w:pPr>
    <w:rPr>
      <w:b/>
      <w:sz w:val="72"/>
      <w:szCs w:val="72"/>
    </w:rPr>
  </w:style>
  <w:style w:type="table" w:customStyle="1" w:styleId="TableNormal0">
    <w:name w:val="Table Normal"/>
    <w:rsid w:val="002A3680"/>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A368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2A3680"/>
    <w:pPr>
      <w:spacing w:after="0" w:line="240" w:lineRule="auto"/>
    </w:pPr>
    <w:tblPr>
      <w:tblStyleRowBandSize w:val="1"/>
      <w:tblStyleColBandSize w:val="1"/>
      <w:tblCellMar>
        <w:top w:w="0" w:type="dxa"/>
        <w:left w:w="108" w:type="dxa"/>
        <w:bottom w:w="0" w:type="dxa"/>
        <w:right w:w="108" w:type="dxa"/>
      </w:tblCellMar>
    </w:tblPr>
  </w:style>
  <w:style w:type="character" w:customStyle="1" w:styleId="ad">
    <w:name w:val="Текст Знак"/>
    <w:basedOn w:val="a0"/>
    <w:link w:val="ae"/>
    <w:locked/>
    <w:rsid w:val="00C763B1"/>
    <w:rPr>
      <w:rFonts w:ascii="Courier New" w:eastAsia="Times New Roman" w:hAnsi="Courier New" w:cs="Times New Roman"/>
      <w:sz w:val="20"/>
      <w:szCs w:val="20"/>
    </w:rPr>
  </w:style>
  <w:style w:type="paragraph" w:styleId="ae">
    <w:name w:val="Plain Text"/>
    <w:basedOn w:val="a"/>
    <w:link w:val="ad"/>
    <w:unhideWhenUsed/>
    <w:rsid w:val="00C763B1"/>
    <w:pPr>
      <w:spacing w:after="0" w:line="240" w:lineRule="auto"/>
    </w:pPr>
    <w:rPr>
      <w:rFonts w:ascii="Courier New" w:eastAsia="Times New Roman" w:hAnsi="Courier New" w:cs="Times New Roman"/>
      <w:sz w:val="20"/>
      <w:szCs w:val="20"/>
    </w:rPr>
  </w:style>
  <w:style w:type="character" w:customStyle="1" w:styleId="10">
    <w:name w:val="Текст Знак1"/>
    <w:basedOn w:val="a0"/>
    <w:uiPriority w:val="99"/>
    <w:semiHidden/>
    <w:rsid w:val="00C763B1"/>
    <w:rPr>
      <w:rFonts w:ascii="Consolas" w:hAnsi="Consolas"/>
      <w:sz w:val="21"/>
      <w:szCs w:val="21"/>
    </w:rPr>
  </w:style>
  <w:style w:type="paragraph" w:customStyle="1" w:styleId="WW-1">
    <w:name w:val="WW-Базовый1"/>
    <w:rsid w:val="00C763B1"/>
    <w:pPr>
      <w:suppressAutoHyphens/>
      <w:spacing w:after="0" w:line="240" w:lineRule="auto"/>
    </w:pPr>
    <w:rPr>
      <w:rFonts w:ascii="Times New Roman" w:eastAsia="Arial" w:hAnsi="Times New Roman" w:cs="Times New Roman"/>
      <w:color w:val="00000A"/>
      <w:kern w:val="2"/>
      <w:sz w:val="20"/>
      <w:szCs w:val="20"/>
      <w:lang w:eastAsia="zh-CN"/>
    </w:rPr>
  </w:style>
  <w:style w:type="paragraph" w:styleId="af">
    <w:name w:val="Body Text"/>
    <w:basedOn w:val="a"/>
    <w:link w:val="af0"/>
    <w:rsid w:val="005170B2"/>
    <w:pPr>
      <w:suppressAutoHyphens/>
      <w:spacing w:after="0" w:line="240" w:lineRule="auto"/>
    </w:pPr>
    <w:rPr>
      <w:rFonts w:ascii="Times New Roman" w:eastAsia="Times New Roman" w:hAnsi="Times New Roman" w:cs="Times New Roman"/>
      <w:sz w:val="24"/>
      <w:szCs w:val="20"/>
      <w:lang w:val="ru-RU" w:eastAsia="ar-SA"/>
    </w:rPr>
  </w:style>
  <w:style w:type="character" w:customStyle="1" w:styleId="af0">
    <w:name w:val="Основной текст Знак"/>
    <w:basedOn w:val="a0"/>
    <w:link w:val="af"/>
    <w:rsid w:val="005170B2"/>
    <w:rPr>
      <w:rFonts w:ascii="Times New Roman" w:eastAsia="Times New Roman" w:hAnsi="Times New Roman" w:cs="Times New Roman"/>
      <w:sz w:val="24"/>
      <w:szCs w:val="20"/>
      <w:lang w:val="ru-RU" w:eastAsia="ar-SA"/>
    </w:rPr>
  </w:style>
  <w:style w:type="paragraph" w:customStyle="1" w:styleId="11">
    <w:name w:val="Обычный1"/>
    <w:qFormat/>
    <w:rsid w:val="00304D90"/>
    <w:pPr>
      <w:suppressAutoHyphens/>
      <w:spacing w:after="0" w:line="276" w:lineRule="auto"/>
    </w:pPr>
    <w:rPr>
      <w:rFonts w:ascii="Arial" w:eastAsia="Times New Roman" w:hAnsi="Arial" w:cs="Arial"/>
      <w:color w:val="000000"/>
      <w:lang w:val="ru-RU"/>
    </w:rPr>
  </w:style>
  <w:style w:type="paragraph" w:styleId="af1">
    <w:name w:val="No Spacing"/>
    <w:link w:val="af2"/>
    <w:qFormat/>
    <w:rsid w:val="00A77091"/>
    <w:pPr>
      <w:suppressAutoHyphens/>
      <w:spacing w:after="0" w:line="240" w:lineRule="auto"/>
    </w:pPr>
    <w:rPr>
      <w:rFonts w:eastAsia="SimSun" w:cs="SimSun"/>
      <w:lang w:eastAsia="ar-SA"/>
    </w:rPr>
  </w:style>
  <w:style w:type="character" w:customStyle="1" w:styleId="af2">
    <w:name w:val="Без интервала Знак"/>
    <w:link w:val="af1"/>
    <w:locked/>
    <w:rsid w:val="00A77091"/>
    <w:rPr>
      <w:rFonts w:eastAsia="SimSun" w:cs="SimSun"/>
      <w:lang w:eastAsia="ar-SA"/>
    </w:rPr>
  </w:style>
  <w:style w:type="character" w:customStyle="1" w:styleId="apple-converted-space">
    <w:name w:val="apple-converted-space"/>
    <w:rsid w:val="00DA4494"/>
  </w:style>
</w:styles>
</file>

<file path=word/webSettings.xml><?xml version="1.0" encoding="utf-8"?>
<w:webSettings xmlns:r="http://schemas.openxmlformats.org/officeDocument/2006/relationships" xmlns:w="http://schemas.openxmlformats.org/wordprocessingml/2006/main">
  <w:divs>
    <w:div w:id="931937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843BDA2A-A44D-4932-B074-2AB68057193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22</Pages>
  <Words>7794</Words>
  <Characters>44426</Characters>
  <Application>Microsoft Office Word</Application>
  <DocSecurity>0</DocSecurity>
  <Lines>370</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57</cp:revision>
  <cp:lastPrinted>2023-03-01T07:29:00Z</cp:lastPrinted>
  <dcterms:created xsi:type="dcterms:W3CDTF">2022-11-11T12:51:00Z</dcterms:created>
  <dcterms:modified xsi:type="dcterms:W3CDTF">2023-03-02T13:21:00Z</dcterms:modified>
</cp:coreProperties>
</file>