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70" w:rsidRPr="00032C1A" w:rsidRDefault="00A86070" w:rsidP="00A86070">
      <w:pPr>
        <w:widowControl/>
        <w:suppressAutoHyphens w:val="0"/>
        <w:rPr>
          <w:sz w:val="22"/>
          <w:szCs w:val="22"/>
          <w:lang w:val="ru-RU" w:eastAsia="ru-RU"/>
        </w:rPr>
      </w:pPr>
      <w:r w:rsidRPr="00032C1A">
        <w:rPr>
          <w:rFonts w:ascii="Arial" w:hAnsi="Arial" w:cs="Arial"/>
          <w:color w:val="000000"/>
          <w:sz w:val="22"/>
          <w:szCs w:val="22"/>
          <w:shd w:val="clear" w:color="auto" w:fill="FFFFFF"/>
        </w:rPr>
        <w:t> </w:t>
      </w:r>
    </w:p>
    <w:p w:rsidR="00A86070" w:rsidRPr="00622442" w:rsidRDefault="00134F2A" w:rsidP="00622442">
      <w:pPr>
        <w:widowControl/>
        <w:tabs>
          <w:tab w:val="left" w:pos="3402"/>
        </w:tabs>
        <w:suppressAutoHyphens w:val="0"/>
        <w:jc w:val="center"/>
        <w:rPr>
          <w:b/>
          <w:bCs/>
          <w:sz w:val="22"/>
          <w:szCs w:val="22"/>
          <w:lang w:eastAsia="ru-RU"/>
        </w:rPr>
      </w:pPr>
      <w:r w:rsidRPr="00134F2A">
        <w:rPr>
          <w:b/>
          <w:bCs/>
          <w:sz w:val="22"/>
          <w:szCs w:val="22"/>
          <w:lang w:eastAsia="ru-RU"/>
        </w:rPr>
        <w:t xml:space="preserve">Військова частина </w:t>
      </w:r>
      <w:r w:rsidR="00885214">
        <w:rPr>
          <w:b/>
          <w:bCs/>
          <w:sz w:val="22"/>
          <w:szCs w:val="22"/>
          <w:lang w:eastAsia="ru-RU"/>
        </w:rPr>
        <w:t>А7113</w:t>
      </w:r>
    </w:p>
    <w:p w:rsidR="002235EC" w:rsidRPr="00032C1A" w:rsidRDefault="002235EC" w:rsidP="00043383">
      <w:pPr>
        <w:widowControl/>
        <w:suppressAutoHyphens w:val="0"/>
        <w:rPr>
          <w:b/>
          <w:bCs/>
          <w:sz w:val="22"/>
          <w:szCs w:val="22"/>
          <w:lang w:eastAsia="ru-RU"/>
        </w:rPr>
      </w:pPr>
    </w:p>
    <w:p w:rsidR="002235EC" w:rsidRPr="00032C1A" w:rsidRDefault="002235EC" w:rsidP="00043383">
      <w:pPr>
        <w:widowControl/>
        <w:suppressAutoHyphens w:val="0"/>
        <w:rPr>
          <w:b/>
          <w:bCs/>
          <w:sz w:val="22"/>
          <w:szCs w:val="22"/>
          <w:lang w:eastAsia="ru-RU"/>
        </w:rPr>
      </w:pPr>
    </w:p>
    <w:p w:rsidR="00032C1A" w:rsidRDefault="00032C1A" w:rsidP="00043383">
      <w:pPr>
        <w:widowControl/>
        <w:tabs>
          <w:tab w:val="left" w:pos="708"/>
        </w:tabs>
        <w:ind w:left="5387"/>
        <w:rPr>
          <w:b/>
          <w:bCs/>
          <w:sz w:val="22"/>
          <w:szCs w:val="22"/>
          <w:lang w:eastAsia="ru-RU"/>
        </w:rPr>
      </w:pPr>
    </w:p>
    <w:p w:rsidR="00032C1A" w:rsidRDefault="00032C1A" w:rsidP="00043383">
      <w:pPr>
        <w:widowControl/>
        <w:tabs>
          <w:tab w:val="left" w:pos="708"/>
        </w:tabs>
        <w:ind w:left="5387"/>
        <w:rPr>
          <w:b/>
          <w:bCs/>
          <w:sz w:val="22"/>
          <w:szCs w:val="22"/>
          <w:lang w:eastAsia="ru-RU"/>
        </w:rPr>
      </w:pPr>
    </w:p>
    <w:p w:rsidR="002235EC" w:rsidRPr="00032C1A" w:rsidRDefault="002235EC" w:rsidP="0092268D">
      <w:pPr>
        <w:widowControl/>
        <w:tabs>
          <w:tab w:val="left" w:pos="708"/>
        </w:tabs>
        <w:ind w:left="6521"/>
        <w:rPr>
          <w:sz w:val="22"/>
          <w:szCs w:val="22"/>
          <w:lang w:eastAsia="ru-RU"/>
        </w:rPr>
      </w:pPr>
      <w:r w:rsidRPr="00032C1A">
        <w:rPr>
          <w:b/>
          <w:bCs/>
          <w:sz w:val="22"/>
          <w:szCs w:val="22"/>
          <w:lang w:eastAsia="ru-RU"/>
        </w:rPr>
        <w:t>ЗАТВЕРДЖЕНО</w:t>
      </w:r>
    </w:p>
    <w:p w:rsidR="002235EC" w:rsidRPr="00732CD9" w:rsidRDefault="002235EC" w:rsidP="0092268D">
      <w:pPr>
        <w:widowControl/>
        <w:tabs>
          <w:tab w:val="left" w:pos="708"/>
        </w:tabs>
        <w:ind w:left="6521"/>
        <w:rPr>
          <w:sz w:val="22"/>
          <w:szCs w:val="22"/>
          <w:lang w:eastAsia="ru-RU"/>
        </w:rPr>
      </w:pPr>
      <w:r w:rsidRPr="00032C1A">
        <w:rPr>
          <w:b/>
          <w:bCs/>
          <w:sz w:val="22"/>
          <w:szCs w:val="22"/>
          <w:lang w:eastAsia="ru-RU"/>
        </w:rPr>
        <w:t xml:space="preserve">протоколом №   </w:t>
      </w:r>
      <w:r w:rsidR="00E02B33" w:rsidRPr="00732CD9">
        <w:rPr>
          <w:b/>
          <w:bCs/>
          <w:sz w:val="22"/>
          <w:szCs w:val="22"/>
          <w:lang w:eastAsia="ru-RU"/>
        </w:rPr>
        <w:t>______</w:t>
      </w:r>
    </w:p>
    <w:p w:rsidR="002235EC" w:rsidRPr="00732CD9" w:rsidRDefault="002235EC" w:rsidP="0092268D">
      <w:pPr>
        <w:widowControl/>
        <w:tabs>
          <w:tab w:val="left" w:pos="708"/>
        </w:tabs>
        <w:ind w:left="6521"/>
        <w:rPr>
          <w:b/>
          <w:bCs/>
          <w:iCs/>
          <w:sz w:val="22"/>
          <w:szCs w:val="22"/>
          <w:lang w:eastAsia="ru-RU"/>
        </w:rPr>
      </w:pPr>
    </w:p>
    <w:p w:rsidR="002235EC" w:rsidRPr="00732CD9" w:rsidRDefault="002235EC" w:rsidP="0092268D">
      <w:pPr>
        <w:widowControl/>
        <w:tabs>
          <w:tab w:val="left" w:pos="708"/>
        </w:tabs>
        <w:ind w:left="6521"/>
        <w:rPr>
          <w:sz w:val="22"/>
          <w:szCs w:val="22"/>
          <w:lang w:eastAsia="ru-RU"/>
        </w:rPr>
      </w:pPr>
      <w:r w:rsidRPr="00732CD9">
        <w:rPr>
          <w:b/>
          <w:bCs/>
          <w:iCs/>
          <w:sz w:val="22"/>
          <w:szCs w:val="22"/>
          <w:lang w:eastAsia="ru-RU"/>
        </w:rPr>
        <w:t>Уповноважена особа</w:t>
      </w:r>
    </w:p>
    <w:p w:rsidR="002235EC" w:rsidRPr="00732CD9" w:rsidRDefault="002235EC" w:rsidP="0092268D">
      <w:pPr>
        <w:widowControl/>
        <w:tabs>
          <w:tab w:val="left" w:pos="708"/>
        </w:tabs>
        <w:ind w:left="6521"/>
        <w:rPr>
          <w:b/>
          <w:bCs/>
          <w:iCs/>
          <w:sz w:val="22"/>
          <w:szCs w:val="22"/>
          <w:lang w:eastAsia="ru-RU"/>
        </w:rPr>
      </w:pPr>
    </w:p>
    <w:p w:rsidR="002235EC" w:rsidRPr="00732CD9" w:rsidRDefault="00784300" w:rsidP="0092268D">
      <w:pPr>
        <w:widowControl/>
        <w:tabs>
          <w:tab w:val="left" w:pos="708"/>
        </w:tabs>
        <w:ind w:left="6521"/>
        <w:rPr>
          <w:sz w:val="22"/>
          <w:szCs w:val="22"/>
          <w:lang w:eastAsia="ru-RU"/>
        </w:rPr>
      </w:pPr>
      <w:r w:rsidRPr="00732CD9">
        <w:rPr>
          <w:b/>
          <w:bCs/>
          <w:iCs/>
          <w:sz w:val="22"/>
          <w:szCs w:val="22"/>
          <w:lang w:eastAsia="ru-RU"/>
        </w:rPr>
        <w:t>Дмитро АВТОНОМОВ</w:t>
      </w: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widowControl/>
        <w:suppressAutoHyphens w:val="0"/>
        <w:jc w:val="center"/>
        <w:rPr>
          <w:b/>
          <w:bCs/>
          <w:sz w:val="22"/>
          <w:szCs w:val="22"/>
          <w:lang w:eastAsia="ru-RU"/>
        </w:rPr>
      </w:pPr>
    </w:p>
    <w:p w:rsidR="005778E2" w:rsidRPr="00732CD9" w:rsidRDefault="002235EC" w:rsidP="00043383">
      <w:pPr>
        <w:jc w:val="center"/>
        <w:rPr>
          <w:sz w:val="22"/>
          <w:szCs w:val="22"/>
        </w:rPr>
      </w:pPr>
      <w:r w:rsidRPr="00732CD9">
        <w:rPr>
          <w:b/>
          <w:bCs/>
          <w:sz w:val="22"/>
          <w:szCs w:val="22"/>
          <w:lang w:eastAsia="ru-RU"/>
        </w:rPr>
        <w:t>ТЕНДЕРНА ДОКУМЕНТАЦІЯ</w:t>
      </w:r>
    </w:p>
    <w:p w:rsidR="004F0DB2" w:rsidRPr="00732CD9" w:rsidRDefault="004F0DB2" w:rsidP="00043383">
      <w:pPr>
        <w:widowControl/>
        <w:tabs>
          <w:tab w:val="left" w:pos="3402"/>
        </w:tabs>
        <w:suppressAutoHyphens w:val="0"/>
        <w:rPr>
          <w:b/>
          <w:bCs/>
          <w:sz w:val="22"/>
          <w:szCs w:val="22"/>
          <w:lang w:eastAsia="ru-RU"/>
        </w:rPr>
      </w:pPr>
    </w:p>
    <w:p w:rsidR="00E02B33" w:rsidRPr="00732CD9" w:rsidRDefault="004F0DB2" w:rsidP="00741A76">
      <w:pPr>
        <w:widowControl/>
        <w:tabs>
          <w:tab w:val="left" w:pos="3402"/>
        </w:tabs>
        <w:suppressAutoHyphens w:val="0"/>
        <w:ind w:left="142"/>
        <w:jc w:val="center"/>
        <w:rPr>
          <w:b/>
          <w:bCs/>
          <w:sz w:val="32"/>
          <w:szCs w:val="32"/>
          <w:lang w:eastAsia="ru-RU"/>
        </w:rPr>
      </w:pPr>
      <w:r w:rsidRPr="00732CD9">
        <w:rPr>
          <w:b/>
          <w:bCs/>
          <w:sz w:val="32"/>
          <w:szCs w:val="32"/>
          <w:lang w:eastAsia="ru-RU"/>
        </w:rPr>
        <w:t>Предмет закупівлі:</w:t>
      </w:r>
    </w:p>
    <w:p w:rsidR="00A86070" w:rsidRPr="00732CD9" w:rsidRDefault="00E02B33" w:rsidP="00741A76">
      <w:pPr>
        <w:widowControl/>
        <w:tabs>
          <w:tab w:val="left" w:pos="3402"/>
        </w:tabs>
        <w:suppressAutoHyphens w:val="0"/>
        <w:ind w:left="142"/>
        <w:jc w:val="center"/>
        <w:rPr>
          <w:b/>
          <w:bCs/>
          <w:sz w:val="32"/>
          <w:szCs w:val="32"/>
          <w:lang w:eastAsia="ru-RU"/>
        </w:rPr>
      </w:pPr>
      <w:r w:rsidRPr="00732CD9">
        <w:rPr>
          <w:b/>
          <w:bCs/>
          <w:sz w:val="32"/>
          <w:szCs w:val="32"/>
          <w:lang w:eastAsia="ru-RU"/>
        </w:rPr>
        <w:t>код ДК 021:2015:</w:t>
      </w:r>
      <w:r w:rsidR="00A86070" w:rsidRPr="00732CD9">
        <w:rPr>
          <w:b/>
          <w:bCs/>
          <w:sz w:val="32"/>
          <w:szCs w:val="32"/>
          <w:lang w:eastAsia="ru-RU"/>
        </w:rPr>
        <w:t xml:space="preserve">  </w:t>
      </w:r>
      <w:r w:rsidR="00C6238B" w:rsidRPr="00C6238B">
        <w:rPr>
          <w:b/>
          <w:bCs/>
          <w:sz w:val="32"/>
          <w:szCs w:val="32"/>
          <w:lang w:eastAsia="ru-RU"/>
        </w:rPr>
        <w:t>44330000-2 Буді</w:t>
      </w:r>
      <w:r w:rsidR="00741A76">
        <w:rPr>
          <w:b/>
          <w:bCs/>
          <w:sz w:val="32"/>
          <w:szCs w:val="32"/>
          <w:lang w:eastAsia="ru-RU"/>
        </w:rPr>
        <w:t xml:space="preserve">вельні прути, стрижні, дроти та </w:t>
      </w:r>
      <w:r w:rsidR="00C6238B" w:rsidRPr="00C6238B">
        <w:rPr>
          <w:b/>
          <w:bCs/>
          <w:sz w:val="32"/>
          <w:szCs w:val="32"/>
          <w:lang w:eastAsia="ru-RU"/>
        </w:rPr>
        <w:t>профілі</w:t>
      </w:r>
      <w:r w:rsidR="00741A76">
        <w:rPr>
          <w:b/>
          <w:bCs/>
          <w:sz w:val="32"/>
          <w:szCs w:val="32"/>
          <w:lang w:eastAsia="ru-RU"/>
        </w:rPr>
        <w:t>.</w:t>
      </w:r>
    </w:p>
    <w:p w:rsidR="00A86070" w:rsidRPr="00732CD9" w:rsidRDefault="00A86070" w:rsidP="00043383">
      <w:pPr>
        <w:widowControl/>
        <w:tabs>
          <w:tab w:val="left" w:pos="708"/>
        </w:tabs>
        <w:ind w:left="3261" w:hanging="3261"/>
        <w:jc w:val="center"/>
        <w:rPr>
          <w:b/>
          <w:bCs/>
          <w:sz w:val="22"/>
          <w:szCs w:val="22"/>
          <w:lang w:eastAsia="ru-RU"/>
        </w:rPr>
      </w:pPr>
    </w:p>
    <w:p w:rsidR="004F0DB2" w:rsidRPr="00732CD9" w:rsidRDefault="004F0DB2" w:rsidP="00043383">
      <w:pPr>
        <w:widowControl/>
        <w:tabs>
          <w:tab w:val="left" w:pos="708"/>
        </w:tabs>
        <w:ind w:left="3261" w:hanging="3261"/>
        <w:jc w:val="center"/>
        <w:rPr>
          <w:b/>
          <w:bCs/>
          <w:sz w:val="22"/>
          <w:szCs w:val="22"/>
          <w:u w:val="single"/>
          <w:lang w:eastAsia="ru-RU"/>
        </w:rPr>
      </w:pPr>
      <w:r w:rsidRPr="00732CD9">
        <w:rPr>
          <w:b/>
          <w:bCs/>
          <w:sz w:val="22"/>
          <w:szCs w:val="22"/>
          <w:u w:val="single"/>
          <w:lang w:eastAsia="ru-RU"/>
        </w:rPr>
        <w:t>Процедура закупівлі</w:t>
      </w:r>
    </w:p>
    <w:p w:rsidR="00A86070" w:rsidRPr="00732CD9" w:rsidRDefault="00A86070" w:rsidP="00043383">
      <w:pPr>
        <w:widowControl/>
        <w:tabs>
          <w:tab w:val="left" w:pos="708"/>
        </w:tabs>
        <w:ind w:left="3261" w:hanging="3261"/>
        <w:jc w:val="center"/>
        <w:rPr>
          <w:b/>
          <w:bCs/>
          <w:sz w:val="22"/>
          <w:szCs w:val="22"/>
          <w:u w:val="single"/>
          <w:lang w:eastAsia="ru-RU"/>
        </w:rPr>
      </w:pPr>
    </w:p>
    <w:p w:rsidR="004F0DB2" w:rsidRPr="00732CD9" w:rsidRDefault="004F0DB2" w:rsidP="00043383">
      <w:pPr>
        <w:widowControl/>
        <w:tabs>
          <w:tab w:val="left" w:pos="708"/>
        </w:tabs>
        <w:ind w:left="3261" w:hanging="3261"/>
        <w:jc w:val="center"/>
        <w:rPr>
          <w:sz w:val="22"/>
          <w:szCs w:val="22"/>
          <w:lang w:eastAsia="ru-RU"/>
        </w:rPr>
      </w:pPr>
      <w:r w:rsidRPr="00732CD9">
        <w:rPr>
          <w:b/>
          <w:bCs/>
          <w:sz w:val="22"/>
          <w:szCs w:val="22"/>
          <w:lang w:eastAsia="ru-RU"/>
        </w:rPr>
        <w:t xml:space="preserve"> </w:t>
      </w:r>
      <w:r w:rsidR="0092268D">
        <w:rPr>
          <w:b/>
          <w:bCs/>
          <w:i/>
          <w:sz w:val="22"/>
          <w:szCs w:val="22"/>
          <w:lang w:eastAsia="ru-RU"/>
        </w:rPr>
        <w:t>Спрощені закупівлі</w:t>
      </w:r>
    </w:p>
    <w:p w:rsidR="004F0DB2" w:rsidRPr="00732CD9" w:rsidRDefault="004F0DB2" w:rsidP="00043383">
      <w:pPr>
        <w:widowControl/>
        <w:shd w:val="clear" w:color="auto" w:fill="FFFFFF"/>
        <w:suppressAutoHyphens w:val="0"/>
        <w:jc w:val="center"/>
        <w:outlineLvl w:val="0"/>
        <w:rPr>
          <w:rFonts w:eastAsia="Arial" w:cs="Arial"/>
          <w:i/>
          <w:sz w:val="22"/>
          <w:szCs w:val="22"/>
          <w:lang w:eastAsia="ru-RU"/>
        </w:rPr>
      </w:pPr>
      <w:r w:rsidRPr="00732CD9">
        <w:rPr>
          <w:rFonts w:eastAsia="Arial" w:cs="Arial"/>
          <w:i/>
          <w:sz w:val="22"/>
          <w:szCs w:val="22"/>
          <w:lang w:eastAsia="ru-RU"/>
        </w:rPr>
        <w:t>у відповідності до Постанови Кабінету Міністрів Укра</w:t>
      </w:r>
      <w:r w:rsidR="00F81A82" w:rsidRPr="00732CD9">
        <w:rPr>
          <w:rFonts w:eastAsia="Arial" w:cs="Arial"/>
          <w:i/>
          <w:sz w:val="22"/>
          <w:szCs w:val="22"/>
          <w:lang w:eastAsia="ru-RU"/>
        </w:rPr>
        <w:t xml:space="preserve">їни від </w:t>
      </w:r>
      <w:r w:rsidR="00161434">
        <w:rPr>
          <w:rFonts w:eastAsia="Arial" w:cs="Arial"/>
          <w:i/>
          <w:sz w:val="22"/>
          <w:szCs w:val="22"/>
          <w:lang w:eastAsia="ru-RU"/>
        </w:rPr>
        <w:t>11</w:t>
      </w:r>
      <w:r w:rsidR="007C30F7" w:rsidRPr="007C30F7">
        <w:rPr>
          <w:rFonts w:eastAsia="Arial" w:cs="Arial"/>
          <w:i/>
          <w:sz w:val="22"/>
          <w:szCs w:val="22"/>
          <w:lang w:eastAsia="ru-RU"/>
        </w:rPr>
        <w:t xml:space="preserve"> </w:t>
      </w:r>
      <w:r w:rsidR="00161434">
        <w:rPr>
          <w:rFonts w:eastAsia="Arial" w:cs="Arial"/>
          <w:i/>
          <w:sz w:val="22"/>
          <w:szCs w:val="22"/>
          <w:lang w:eastAsia="ru-RU"/>
        </w:rPr>
        <w:t>листопада</w:t>
      </w:r>
      <w:r w:rsidR="007C30F7" w:rsidRPr="007C30F7">
        <w:rPr>
          <w:rFonts w:eastAsia="Arial" w:cs="Arial"/>
          <w:i/>
          <w:sz w:val="22"/>
          <w:szCs w:val="22"/>
          <w:lang w:eastAsia="ru-RU"/>
        </w:rPr>
        <w:t xml:space="preserve"> 2022 р. № 1</w:t>
      </w:r>
      <w:r w:rsidR="00161434">
        <w:rPr>
          <w:rFonts w:eastAsia="Arial" w:cs="Arial"/>
          <w:i/>
          <w:sz w:val="22"/>
          <w:szCs w:val="22"/>
          <w:lang w:eastAsia="ru-RU"/>
        </w:rPr>
        <w:t>275</w:t>
      </w:r>
      <w:r w:rsidR="007C30F7" w:rsidRPr="007C30F7">
        <w:rPr>
          <w:rFonts w:eastAsia="Arial" w:cs="Arial"/>
          <w:i/>
          <w:sz w:val="22"/>
          <w:szCs w:val="22"/>
          <w:lang w:eastAsia="ru-RU"/>
        </w:rPr>
        <w:t xml:space="preserve"> </w:t>
      </w:r>
      <w:r w:rsidRPr="00732CD9">
        <w:rPr>
          <w:rFonts w:eastAsia="Arial" w:cs="Arial"/>
          <w:i/>
          <w:sz w:val="22"/>
          <w:szCs w:val="22"/>
          <w:lang w:eastAsia="ru-RU"/>
        </w:rPr>
        <w:t>«</w:t>
      </w:r>
      <w:r w:rsidR="00161434" w:rsidRPr="00161434">
        <w:rPr>
          <w:rFonts w:eastAsia="Arial" w:cs="Arial"/>
          <w:i/>
          <w:sz w:val="22"/>
          <w:szCs w:val="22"/>
          <w:lang w:eastAsia="ru-RU"/>
        </w:rPr>
        <w:t xml:space="preserve">Деякі питання здійснення оборонних закупівель на період дії правового режиму воєнного </w:t>
      </w:r>
      <w:r w:rsidR="00161434" w:rsidRPr="0092268D">
        <w:rPr>
          <w:rFonts w:eastAsia="Arial" w:cs="Arial"/>
          <w:i/>
          <w:sz w:val="22"/>
          <w:szCs w:val="22"/>
          <w:lang w:eastAsia="ru-RU"/>
        </w:rPr>
        <w:t>стану</w:t>
      </w:r>
      <w:r w:rsidRPr="0092268D">
        <w:rPr>
          <w:rFonts w:eastAsia="Arial" w:cs="Arial"/>
          <w:i/>
          <w:sz w:val="22"/>
          <w:szCs w:val="22"/>
          <w:lang w:eastAsia="ru-RU"/>
        </w:rPr>
        <w:t>»</w:t>
      </w:r>
      <w:r w:rsidR="00CF626C" w:rsidRPr="0092268D">
        <w:rPr>
          <w:rFonts w:eastAsia="Arial" w:cs="Arial"/>
          <w:i/>
          <w:sz w:val="22"/>
          <w:szCs w:val="22"/>
          <w:lang w:eastAsia="ru-RU"/>
        </w:rPr>
        <w:t xml:space="preserve"> </w:t>
      </w:r>
      <w:r w:rsidR="00F81A82" w:rsidRPr="0092268D">
        <w:rPr>
          <w:rFonts w:eastAsia="Arial" w:cs="Arial"/>
          <w:i/>
          <w:sz w:val="22"/>
          <w:szCs w:val="22"/>
          <w:lang w:eastAsia="ru-RU"/>
        </w:rPr>
        <w:t>п.8</w:t>
      </w:r>
      <w:r w:rsidR="00161434" w:rsidRPr="0092268D">
        <w:rPr>
          <w:rFonts w:eastAsia="Arial" w:cs="Arial"/>
          <w:i/>
          <w:sz w:val="22"/>
          <w:szCs w:val="22"/>
          <w:lang w:eastAsia="ru-RU"/>
        </w:rPr>
        <w:t xml:space="preserve">, </w:t>
      </w:r>
      <w:proofErr w:type="spellStart"/>
      <w:r w:rsidR="00161434" w:rsidRPr="0092268D">
        <w:rPr>
          <w:rFonts w:eastAsia="Arial" w:cs="Arial"/>
          <w:i/>
          <w:sz w:val="22"/>
          <w:szCs w:val="22"/>
          <w:lang w:eastAsia="ru-RU"/>
        </w:rPr>
        <w:t>пп</w:t>
      </w:r>
      <w:proofErr w:type="spellEnd"/>
      <w:r w:rsidR="00161434" w:rsidRPr="0092268D">
        <w:rPr>
          <w:rFonts w:eastAsia="Arial" w:cs="Arial"/>
          <w:i/>
          <w:sz w:val="22"/>
          <w:szCs w:val="22"/>
          <w:lang w:eastAsia="ru-RU"/>
        </w:rPr>
        <w:t xml:space="preserve"> 2</w:t>
      </w:r>
      <w:r w:rsidR="00161434">
        <w:rPr>
          <w:rFonts w:eastAsia="Arial" w:cs="Arial"/>
          <w:i/>
          <w:sz w:val="22"/>
          <w:szCs w:val="22"/>
          <w:lang w:eastAsia="ru-RU"/>
        </w:rPr>
        <w:t xml:space="preserve"> Особливостей </w:t>
      </w:r>
    </w:p>
    <w:p w:rsidR="005778E2" w:rsidRDefault="005778E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A86070" w:rsidRPr="00032C1A" w:rsidRDefault="00A86070" w:rsidP="00043383">
      <w:pPr>
        <w:rPr>
          <w:sz w:val="22"/>
          <w:szCs w:val="22"/>
        </w:rPr>
      </w:pPr>
    </w:p>
    <w:p w:rsidR="00A86070" w:rsidRPr="00032C1A" w:rsidRDefault="00A86070" w:rsidP="00043383">
      <w:pPr>
        <w:rPr>
          <w:sz w:val="22"/>
          <w:szCs w:val="22"/>
        </w:rPr>
      </w:pPr>
    </w:p>
    <w:p w:rsidR="00032C1A" w:rsidRDefault="00032C1A" w:rsidP="00043383">
      <w:pPr>
        <w:rPr>
          <w:sz w:val="22"/>
          <w:szCs w:val="22"/>
        </w:rPr>
      </w:pPr>
    </w:p>
    <w:p w:rsidR="00032C1A" w:rsidRDefault="00032C1A" w:rsidP="00043383">
      <w:pPr>
        <w:rPr>
          <w:sz w:val="22"/>
          <w:szCs w:val="22"/>
        </w:rPr>
      </w:pPr>
    </w:p>
    <w:p w:rsidR="00F81A82" w:rsidRDefault="00F81A82" w:rsidP="00043383">
      <w:pPr>
        <w:rPr>
          <w:sz w:val="22"/>
          <w:szCs w:val="22"/>
        </w:rPr>
      </w:pPr>
    </w:p>
    <w:p w:rsidR="00032C1A" w:rsidRDefault="00032C1A" w:rsidP="00043383">
      <w:pPr>
        <w:rPr>
          <w:sz w:val="22"/>
          <w:szCs w:val="22"/>
        </w:rPr>
      </w:pPr>
    </w:p>
    <w:p w:rsidR="00A86070" w:rsidRPr="00032C1A" w:rsidRDefault="00A86070" w:rsidP="00043383">
      <w:pPr>
        <w:rPr>
          <w:sz w:val="22"/>
          <w:szCs w:val="22"/>
        </w:rPr>
      </w:pPr>
    </w:p>
    <w:p w:rsidR="004F0DB2" w:rsidRDefault="004F0DB2" w:rsidP="00043383">
      <w:pPr>
        <w:rPr>
          <w:sz w:val="22"/>
          <w:szCs w:val="22"/>
        </w:rPr>
      </w:pPr>
    </w:p>
    <w:p w:rsidR="0092268D" w:rsidRDefault="0092268D" w:rsidP="00043383">
      <w:pPr>
        <w:rPr>
          <w:sz w:val="22"/>
          <w:szCs w:val="22"/>
        </w:rPr>
      </w:pPr>
    </w:p>
    <w:p w:rsidR="0092268D" w:rsidRPr="00032C1A" w:rsidRDefault="0092268D" w:rsidP="00043383">
      <w:pPr>
        <w:rPr>
          <w:sz w:val="22"/>
          <w:szCs w:val="22"/>
        </w:rPr>
      </w:pPr>
    </w:p>
    <w:p w:rsidR="004F0DB2" w:rsidRPr="00032C1A" w:rsidRDefault="004F0DB2" w:rsidP="00043383">
      <w:pPr>
        <w:rPr>
          <w:sz w:val="22"/>
          <w:szCs w:val="22"/>
        </w:rPr>
      </w:pPr>
    </w:p>
    <w:p w:rsidR="004F0DB2" w:rsidRDefault="004F0DB2" w:rsidP="00043383">
      <w:pPr>
        <w:rPr>
          <w:sz w:val="22"/>
          <w:szCs w:val="22"/>
        </w:rPr>
      </w:pPr>
    </w:p>
    <w:p w:rsidR="00CF626C" w:rsidRDefault="00CF626C" w:rsidP="00043383">
      <w:pPr>
        <w:rPr>
          <w:sz w:val="22"/>
          <w:szCs w:val="22"/>
        </w:rPr>
      </w:pPr>
    </w:p>
    <w:p w:rsidR="00CF626C" w:rsidRDefault="00CF626C" w:rsidP="00043383">
      <w:pPr>
        <w:rPr>
          <w:sz w:val="22"/>
          <w:szCs w:val="22"/>
        </w:rPr>
      </w:pPr>
    </w:p>
    <w:p w:rsidR="00CF626C" w:rsidRPr="00032C1A" w:rsidRDefault="00CF626C" w:rsidP="00043383">
      <w:pPr>
        <w:rPr>
          <w:sz w:val="22"/>
          <w:szCs w:val="22"/>
        </w:rPr>
      </w:pPr>
    </w:p>
    <w:p w:rsidR="002D4A7C" w:rsidRDefault="004F0DB2" w:rsidP="00043383">
      <w:pPr>
        <w:tabs>
          <w:tab w:val="left" w:pos="709"/>
        </w:tabs>
        <w:jc w:val="center"/>
        <w:textAlignment w:val="center"/>
        <w:rPr>
          <w:bCs/>
          <w:iCs/>
          <w:sz w:val="22"/>
          <w:szCs w:val="22"/>
          <w:shd w:val="clear" w:color="auto" w:fill="FFFFFF"/>
        </w:rPr>
      </w:pPr>
      <w:r w:rsidRPr="00732CD9">
        <w:rPr>
          <w:bCs/>
          <w:iCs/>
          <w:sz w:val="22"/>
          <w:szCs w:val="22"/>
          <w:shd w:val="clear" w:color="auto" w:fill="FFFFFF"/>
        </w:rPr>
        <w:t>м.</w:t>
      </w:r>
      <w:r w:rsidR="00E834F2" w:rsidRPr="00732CD9">
        <w:rPr>
          <w:bCs/>
          <w:iCs/>
          <w:sz w:val="22"/>
          <w:szCs w:val="22"/>
          <w:shd w:val="clear" w:color="auto" w:fill="FFFFFF"/>
        </w:rPr>
        <w:t xml:space="preserve"> </w:t>
      </w:r>
      <w:r w:rsidR="00CF626C" w:rsidRPr="00732CD9">
        <w:rPr>
          <w:bCs/>
          <w:iCs/>
          <w:sz w:val="22"/>
          <w:szCs w:val="22"/>
          <w:shd w:val="clear" w:color="auto" w:fill="FFFFFF"/>
        </w:rPr>
        <w:t>Боярка</w:t>
      </w:r>
      <w:r w:rsidR="0028027D" w:rsidRPr="00732CD9">
        <w:rPr>
          <w:bCs/>
          <w:iCs/>
          <w:sz w:val="22"/>
          <w:szCs w:val="22"/>
          <w:shd w:val="clear" w:color="auto" w:fill="FFFFFF"/>
        </w:rPr>
        <w:t xml:space="preserve"> </w:t>
      </w:r>
      <w:r w:rsidR="00476057" w:rsidRPr="00732CD9">
        <w:rPr>
          <w:bCs/>
          <w:iCs/>
          <w:sz w:val="22"/>
          <w:szCs w:val="22"/>
          <w:shd w:val="clear" w:color="auto" w:fill="FFFFFF"/>
        </w:rPr>
        <w:t>– 202</w:t>
      </w:r>
      <w:r w:rsidR="000E0253" w:rsidRPr="00732CD9">
        <w:rPr>
          <w:bCs/>
          <w:iCs/>
          <w:sz w:val="22"/>
          <w:szCs w:val="22"/>
          <w:shd w:val="clear" w:color="auto" w:fill="FFFFFF"/>
        </w:rPr>
        <w:t>4</w:t>
      </w:r>
    </w:p>
    <w:p w:rsidR="00161434" w:rsidRDefault="00161434" w:rsidP="00043383">
      <w:pPr>
        <w:tabs>
          <w:tab w:val="left" w:pos="709"/>
        </w:tabs>
        <w:jc w:val="center"/>
        <w:textAlignment w:val="center"/>
        <w:rPr>
          <w:bCs/>
          <w:iCs/>
          <w:sz w:val="22"/>
          <w:szCs w:val="22"/>
          <w:shd w:val="clear" w:color="auto" w:fill="FFFFFF"/>
        </w:rPr>
      </w:pPr>
    </w:p>
    <w:p w:rsidR="00161434" w:rsidRDefault="00161434" w:rsidP="00043383">
      <w:pPr>
        <w:tabs>
          <w:tab w:val="left" w:pos="709"/>
        </w:tabs>
        <w:jc w:val="center"/>
        <w:textAlignment w:val="center"/>
        <w:rPr>
          <w:bCs/>
          <w:iCs/>
          <w:sz w:val="22"/>
          <w:szCs w:val="22"/>
          <w:shd w:val="clear" w:color="auto" w:fill="FFFFFF"/>
        </w:rPr>
      </w:pPr>
    </w:p>
    <w:p w:rsidR="00161434" w:rsidRPr="00032C1A" w:rsidRDefault="00161434" w:rsidP="00043383">
      <w:pPr>
        <w:tabs>
          <w:tab w:val="left" w:pos="709"/>
        </w:tabs>
        <w:jc w:val="center"/>
        <w:textAlignment w:val="center"/>
        <w:rPr>
          <w:bCs/>
          <w:iCs/>
          <w:sz w:val="22"/>
          <w:szCs w:val="22"/>
          <w:shd w:val="clear" w:color="auto" w:fill="FFFFFF"/>
        </w:rPr>
      </w:pPr>
    </w:p>
    <w:p w:rsidR="00043383" w:rsidRPr="00032C1A" w:rsidRDefault="00043383" w:rsidP="00043383">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tblPr>
      <w:tblGrid>
        <w:gridCol w:w="2816"/>
        <w:gridCol w:w="7532"/>
      </w:tblGrid>
      <w:tr w:rsidR="00412436" w:rsidRPr="00032C1A"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numPr>
                <w:ilvl w:val="0"/>
                <w:numId w:val="3"/>
              </w:numPr>
              <w:snapToGrid w:val="0"/>
              <w:spacing w:before="0" w:after="0"/>
              <w:jc w:val="center"/>
              <w:rPr>
                <w:color w:val="000000"/>
                <w:sz w:val="22"/>
                <w:szCs w:val="22"/>
              </w:rPr>
            </w:pPr>
            <w:r w:rsidRPr="00032C1A">
              <w:rPr>
                <w:b/>
                <w:bCs/>
                <w:color w:val="000000"/>
                <w:sz w:val="22"/>
                <w:szCs w:val="22"/>
              </w:rPr>
              <w:t>Загальні положення</w:t>
            </w:r>
            <w:r w:rsidRPr="00032C1A">
              <w:rPr>
                <w:color w:val="000000"/>
                <w:sz w:val="22"/>
                <w:szCs w:val="22"/>
              </w:rPr>
              <w:t> </w:t>
            </w:r>
          </w:p>
        </w:tc>
      </w:tr>
      <w:tr w:rsidR="00412436" w:rsidRPr="00032C1A" w:rsidTr="00E02B33">
        <w:trPr>
          <w:trHeight w:val="43"/>
        </w:trPr>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2 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 xml:space="preserve">1. Терміни, </w:t>
            </w:r>
            <w:r w:rsidR="00352E8A" w:rsidRPr="00032C1A">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AA6BA1" w:rsidRPr="00032C1A" w:rsidRDefault="004F0DB2" w:rsidP="00043383">
            <w:pPr>
              <w:pStyle w:val="11"/>
              <w:snapToGrid w:val="0"/>
              <w:spacing w:before="0" w:after="0"/>
              <w:jc w:val="both"/>
              <w:rPr>
                <w:color w:val="000000"/>
                <w:sz w:val="22"/>
                <w:szCs w:val="22"/>
              </w:rPr>
            </w:pPr>
            <w:r w:rsidRPr="00032C1A">
              <w:rPr>
                <w:color w:val="000000"/>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w:t>
            </w:r>
            <w:r w:rsidR="00C71135">
              <w:rPr>
                <w:color w:val="000000"/>
                <w:sz w:val="22"/>
                <w:szCs w:val="22"/>
              </w:rPr>
              <w:t xml:space="preserve"> </w:t>
            </w:r>
            <w:r w:rsidRPr="00032C1A">
              <w:rPr>
                <w:color w:val="000000"/>
                <w:sz w:val="22"/>
                <w:szCs w:val="22"/>
              </w:rPr>
              <w:t>(далі – Особливості). Терміни вживаються у значенні, наведеному в Законі</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2. Інформація про замовника торгів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both"/>
              <w:rPr>
                <w:color w:val="000000"/>
                <w:sz w:val="22"/>
                <w:szCs w:val="22"/>
              </w:rPr>
            </w:pPr>
            <w:r w:rsidRPr="00032C1A">
              <w:rPr>
                <w:color w:val="000000"/>
                <w:sz w:val="22"/>
                <w:szCs w:val="22"/>
              </w:rPr>
              <w:t>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732F99" w:rsidP="00043383">
            <w:pPr>
              <w:pStyle w:val="11"/>
              <w:snapToGrid w:val="0"/>
              <w:spacing w:before="0" w:after="0"/>
              <w:jc w:val="both"/>
              <w:rPr>
                <w:color w:val="000000"/>
                <w:sz w:val="22"/>
                <w:szCs w:val="22"/>
              </w:rPr>
            </w:pPr>
            <w:r w:rsidRPr="00732F99">
              <w:rPr>
                <w:color w:val="000000"/>
                <w:sz w:val="22"/>
                <w:szCs w:val="22"/>
              </w:rPr>
              <w:t>Військова частина А</w:t>
            </w:r>
            <w:r w:rsidR="00885214">
              <w:rPr>
                <w:color w:val="000000"/>
                <w:sz w:val="22"/>
                <w:szCs w:val="22"/>
              </w:rPr>
              <w:t>7113</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jc w:val="both"/>
              <w:rPr>
                <w:color w:val="000000"/>
                <w:sz w:val="22"/>
                <w:szCs w:val="22"/>
              </w:rPr>
            </w:pPr>
            <w:proofErr w:type="spellStart"/>
            <w:r>
              <w:rPr>
                <w:color w:val="000000"/>
                <w:sz w:val="22"/>
                <w:szCs w:val="22"/>
              </w:rPr>
              <w:t>м.Боярка</w:t>
            </w:r>
            <w:proofErr w:type="spellEnd"/>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D50123" w:rsidRDefault="00352E8A" w:rsidP="00043383">
            <w:pPr>
              <w:pStyle w:val="11"/>
              <w:snapToGrid w:val="0"/>
              <w:spacing w:before="0" w:after="0"/>
              <w:rPr>
                <w:color w:val="000000"/>
                <w:sz w:val="22"/>
                <w:szCs w:val="22"/>
                <w:highlight w:val="yellow"/>
              </w:rPr>
            </w:pPr>
            <w:r w:rsidRPr="00EE58E6">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rPr>
                <w:color w:val="000000"/>
                <w:sz w:val="22"/>
                <w:szCs w:val="22"/>
              </w:rPr>
            </w:pPr>
            <w:r>
              <w:rPr>
                <w:color w:val="000000"/>
                <w:sz w:val="22"/>
                <w:szCs w:val="22"/>
              </w:rPr>
              <w:t>Старший</w:t>
            </w:r>
            <w:r w:rsidR="00CF626C">
              <w:rPr>
                <w:color w:val="000000"/>
                <w:sz w:val="22"/>
                <w:szCs w:val="22"/>
              </w:rPr>
              <w:t xml:space="preserve"> лейтенант Дмитро </w:t>
            </w:r>
            <w:proofErr w:type="spellStart"/>
            <w:r w:rsidR="00CF626C">
              <w:rPr>
                <w:color w:val="000000"/>
                <w:sz w:val="22"/>
                <w:szCs w:val="22"/>
              </w:rPr>
              <w:t>Автономов</w:t>
            </w:r>
            <w:proofErr w:type="spellEnd"/>
            <w:r w:rsidR="00CF626C">
              <w:rPr>
                <w:color w:val="000000"/>
                <w:sz w:val="22"/>
                <w:szCs w:val="22"/>
              </w:rPr>
              <w:t xml:space="preserve"> </w:t>
            </w:r>
            <w:proofErr w:type="spellStart"/>
            <w:r w:rsidR="00CF626C">
              <w:rPr>
                <w:color w:val="000000"/>
                <w:sz w:val="22"/>
                <w:szCs w:val="22"/>
              </w:rPr>
              <w:t>тел</w:t>
            </w:r>
            <w:proofErr w:type="spellEnd"/>
            <w:r>
              <w:rPr>
                <w:color w:val="000000"/>
                <w:sz w:val="22"/>
                <w:szCs w:val="22"/>
              </w:rPr>
              <w:t>:0671130441</w:t>
            </w:r>
            <w:r>
              <w:rPr>
                <w:color w:val="000000"/>
                <w:sz w:val="22"/>
                <w:szCs w:val="22"/>
              </w:rPr>
              <w:br/>
            </w:r>
            <w:r>
              <w:t>avtonomov.dmitriy@gmail.com</w:t>
            </w:r>
          </w:p>
        </w:tc>
      </w:tr>
      <w:tr w:rsidR="004E29EC" w:rsidRPr="00032C1A" w:rsidTr="00E02B33">
        <w:tc>
          <w:tcPr>
            <w:tcW w:w="2816" w:type="dxa"/>
            <w:tcBorders>
              <w:top w:val="single" w:sz="4" w:space="0" w:color="000000"/>
              <w:left w:val="single" w:sz="4" w:space="0" w:color="000000"/>
              <w:bottom w:val="single" w:sz="4" w:space="0" w:color="000000"/>
            </w:tcBorders>
            <w:vAlign w:val="center"/>
          </w:tcPr>
          <w:p w:rsidR="004E29EC" w:rsidRPr="00032C1A" w:rsidRDefault="004E29EC" w:rsidP="00043383">
            <w:pPr>
              <w:pStyle w:val="11"/>
              <w:snapToGrid w:val="0"/>
              <w:spacing w:before="0" w:after="0"/>
              <w:rPr>
                <w:sz w:val="22"/>
                <w:szCs w:val="22"/>
                <w:lang w:eastAsia="uk-UA"/>
              </w:rPr>
            </w:pPr>
            <w:r w:rsidRPr="00032C1A">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tbl>
            <w:tblPr>
              <w:tblW w:w="0" w:type="auto"/>
              <w:tblCellSpacing w:w="15" w:type="dxa"/>
              <w:tblLayout w:type="fixed"/>
              <w:tblCellMar>
                <w:top w:w="15" w:type="dxa"/>
                <w:left w:w="15" w:type="dxa"/>
                <w:bottom w:w="15" w:type="dxa"/>
                <w:right w:w="15" w:type="dxa"/>
              </w:tblCellMar>
              <w:tblLook w:val="04A0"/>
            </w:tblPr>
            <w:tblGrid>
              <w:gridCol w:w="95"/>
              <w:gridCol w:w="2083"/>
            </w:tblGrid>
            <w:tr w:rsidR="004366BA" w:rsidRPr="004366BA" w:rsidTr="004366BA">
              <w:trPr>
                <w:tblCellSpacing w:w="15" w:type="dxa"/>
              </w:trPr>
              <w:tc>
                <w:tcPr>
                  <w:tcW w:w="36" w:type="dxa"/>
                  <w:vAlign w:val="center"/>
                  <w:hideMark/>
                </w:tcPr>
                <w:p w:rsidR="004366BA" w:rsidRPr="004366BA" w:rsidRDefault="004366BA" w:rsidP="004366BA">
                  <w:pPr>
                    <w:widowControl/>
                    <w:suppressAutoHyphens w:val="0"/>
                    <w:rPr>
                      <w:color w:val="000000"/>
                      <w:sz w:val="22"/>
                      <w:szCs w:val="22"/>
                    </w:rPr>
                  </w:pPr>
                </w:p>
              </w:tc>
              <w:tc>
                <w:tcPr>
                  <w:tcW w:w="2038" w:type="dxa"/>
                  <w:vAlign w:val="center"/>
                  <w:hideMark/>
                </w:tcPr>
                <w:p w:rsidR="004366BA" w:rsidRPr="004366BA" w:rsidRDefault="004366BA" w:rsidP="004366BA">
                  <w:pPr>
                    <w:widowControl/>
                    <w:suppressAutoHyphens w:val="0"/>
                    <w:rPr>
                      <w:color w:val="000000"/>
                      <w:sz w:val="22"/>
                      <w:szCs w:val="22"/>
                    </w:rPr>
                  </w:pPr>
                  <w:r w:rsidRPr="004366BA">
                    <w:rPr>
                      <w:color w:val="000000"/>
                      <w:sz w:val="22"/>
                      <w:szCs w:val="22"/>
                    </w:rPr>
                    <w:t>Спрощені закупівлі</w:t>
                  </w:r>
                </w:p>
              </w:tc>
            </w:tr>
          </w:tbl>
          <w:p w:rsidR="004E29EC" w:rsidRPr="00032C1A" w:rsidRDefault="004E29EC" w:rsidP="00043383">
            <w:pPr>
              <w:pStyle w:val="PreformattedText"/>
              <w:snapToGrid w:val="0"/>
              <w:rPr>
                <w:rFonts w:ascii="Times New Roman" w:hAnsi="Times New Roman" w:cs="Times New Roman"/>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032C1A" w:rsidRDefault="00881D8C" w:rsidP="00043383">
            <w:pPr>
              <w:pStyle w:val="11"/>
              <w:snapToGrid w:val="0"/>
              <w:spacing w:before="0" w:after="0"/>
              <w:rPr>
                <w:color w:val="000000"/>
                <w:sz w:val="22"/>
                <w:szCs w:val="22"/>
              </w:rPr>
            </w:pPr>
            <w:r w:rsidRPr="00032C1A">
              <w:rPr>
                <w:b/>
                <w:bCs/>
                <w:color w:val="000000"/>
                <w:sz w:val="22"/>
                <w:szCs w:val="22"/>
              </w:rPr>
              <w:t>4</w:t>
            </w:r>
            <w:r w:rsidR="00352E8A" w:rsidRPr="00032C1A">
              <w:rPr>
                <w:b/>
                <w:bCs/>
                <w:color w:val="000000"/>
                <w:sz w:val="22"/>
                <w:szCs w:val="22"/>
              </w:rPr>
              <w:t>. Інформація про предмет закупівлі</w:t>
            </w:r>
            <w:r w:rsidR="00352E8A"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352E8A" w:rsidRPr="00032C1A" w:rsidRDefault="00352E8A" w:rsidP="00043383">
            <w:pPr>
              <w:pStyle w:val="PreformattedText"/>
              <w:jc w:val="both"/>
              <w:rPr>
                <w:rFonts w:ascii="Times New Roman" w:hAnsi="Times New Roman" w:cs="Times New Roman"/>
                <w:color w:val="000000"/>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161434" w:rsidRDefault="00881D8C" w:rsidP="003F76DB">
            <w:pPr>
              <w:pStyle w:val="11"/>
              <w:snapToGrid w:val="0"/>
              <w:spacing w:before="0" w:after="0"/>
              <w:jc w:val="both"/>
              <w:rPr>
                <w:color w:val="000000"/>
                <w:sz w:val="22"/>
                <w:szCs w:val="22"/>
              </w:rPr>
            </w:pPr>
            <w:r w:rsidRPr="00161434">
              <w:rPr>
                <w:color w:val="000000"/>
                <w:sz w:val="22"/>
                <w:szCs w:val="22"/>
              </w:rPr>
              <w:t xml:space="preserve">назва </w:t>
            </w:r>
            <w:r w:rsidR="00352E8A" w:rsidRPr="00161434">
              <w:rPr>
                <w:color w:val="000000"/>
                <w:sz w:val="22"/>
                <w:szCs w:val="22"/>
              </w:rPr>
              <w:t>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rsidR="003C4E6D" w:rsidRPr="00161434" w:rsidRDefault="00161434" w:rsidP="00161434">
            <w:pPr>
              <w:pStyle w:val="11"/>
              <w:snapToGrid w:val="0"/>
              <w:spacing w:before="0" w:after="0"/>
              <w:rPr>
                <w:sz w:val="22"/>
                <w:szCs w:val="22"/>
                <w:lang w:eastAsia="uk-UA"/>
              </w:rPr>
            </w:pPr>
            <w:r w:rsidRPr="00161434">
              <w:rPr>
                <w:sz w:val="22"/>
                <w:szCs w:val="22"/>
                <w:lang w:eastAsia="uk-UA"/>
              </w:rPr>
              <w:t>ДК 021:2015:  44330000-2 Будівельні прути, стрижні, дроти та профілі</w:t>
            </w:r>
          </w:p>
        </w:tc>
      </w:tr>
      <w:tr w:rsidR="001678E0" w:rsidRPr="00032C1A" w:rsidTr="00E02B33">
        <w:tc>
          <w:tcPr>
            <w:tcW w:w="2816" w:type="dxa"/>
            <w:tcBorders>
              <w:top w:val="single" w:sz="4" w:space="0" w:color="000000"/>
              <w:left w:val="single" w:sz="4" w:space="0" w:color="000000"/>
              <w:bottom w:val="single" w:sz="4" w:space="0" w:color="000000"/>
            </w:tcBorders>
          </w:tcPr>
          <w:p w:rsidR="001678E0" w:rsidRPr="00161434" w:rsidRDefault="001678E0" w:rsidP="00043383">
            <w:pPr>
              <w:pStyle w:val="11"/>
              <w:snapToGrid w:val="0"/>
              <w:spacing w:before="0" w:after="0"/>
              <w:rPr>
                <w:color w:val="000000"/>
                <w:sz w:val="22"/>
                <w:szCs w:val="22"/>
              </w:rPr>
            </w:pPr>
            <w:r w:rsidRPr="00161434">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1678E0" w:rsidRPr="00161434" w:rsidRDefault="001678E0" w:rsidP="00043383">
            <w:pPr>
              <w:snapToGrid w:val="0"/>
              <w:rPr>
                <w:sz w:val="22"/>
                <w:szCs w:val="22"/>
              </w:rPr>
            </w:pPr>
            <w:r w:rsidRPr="00161434">
              <w:rPr>
                <w:sz w:val="22"/>
                <w:szCs w:val="22"/>
              </w:rPr>
              <w:t xml:space="preserve">Визначення  окремих  частин предмету закупівлі (лотів) в  </w:t>
            </w:r>
            <w:r w:rsidR="00800C82" w:rsidRPr="00161434">
              <w:rPr>
                <w:sz w:val="22"/>
                <w:szCs w:val="22"/>
              </w:rPr>
              <w:t>межах  цієї процедури закупівлі не</w:t>
            </w:r>
            <w:r w:rsidRPr="00161434">
              <w:rPr>
                <w:sz w:val="22"/>
                <w:szCs w:val="22"/>
              </w:rPr>
              <w:t xml:space="preserve"> передбачено.</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161434" w:rsidRDefault="00F470B9" w:rsidP="00043383">
            <w:pPr>
              <w:pStyle w:val="11"/>
              <w:snapToGrid w:val="0"/>
              <w:spacing w:before="0" w:after="0"/>
              <w:rPr>
                <w:sz w:val="22"/>
                <w:szCs w:val="22"/>
                <w:lang w:eastAsia="uk-UA"/>
              </w:rPr>
            </w:pPr>
            <w:r w:rsidRPr="00161434">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rsidR="0025307D" w:rsidRPr="00161434" w:rsidRDefault="007C30F7" w:rsidP="00043383">
            <w:pPr>
              <w:tabs>
                <w:tab w:val="left" w:pos="540"/>
              </w:tabs>
              <w:jc w:val="both"/>
              <w:rPr>
                <w:bCs/>
                <w:color w:val="000000" w:themeColor="text1"/>
                <w:sz w:val="22"/>
                <w:szCs w:val="22"/>
                <w:lang w:eastAsia="ru-RU"/>
              </w:rPr>
            </w:pPr>
            <w:r w:rsidRPr="00161434">
              <w:rPr>
                <w:bCs/>
                <w:color w:val="000000" w:themeColor="text1"/>
                <w:sz w:val="22"/>
                <w:szCs w:val="22"/>
                <w:lang w:eastAsia="ru-RU"/>
              </w:rPr>
              <w:t xml:space="preserve">Доставка на склад покупця </w:t>
            </w:r>
          </w:p>
          <w:p w:rsidR="00B52043" w:rsidRPr="00161434" w:rsidRDefault="007C30F7" w:rsidP="00043383">
            <w:pPr>
              <w:tabs>
                <w:tab w:val="left" w:pos="540"/>
              </w:tabs>
              <w:jc w:val="both"/>
              <w:rPr>
                <w:rFonts w:eastAsia="Arial"/>
                <w:iCs/>
                <w:spacing w:val="-2"/>
                <w:sz w:val="22"/>
                <w:szCs w:val="22"/>
                <w:shd w:val="clear" w:color="auto" w:fill="FFFFFF"/>
              </w:rPr>
            </w:pPr>
            <w:r w:rsidRPr="00161434">
              <w:rPr>
                <w:sz w:val="22"/>
                <w:szCs w:val="22"/>
              </w:rPr>
              <w:t>М. Боярка</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161434" w:rsidRDefault="00F470B9" w:rsidP="00043383">
            <w:pPr>
              <w:pStyle w:val="11"/>
              <w:snapToGrid w:val="0"/>
              <w:spacing w:before="0" w:after="0"/>
              <w:rPr>
                <w:color w:val="000000"/>
                <w:sz w:val="22"/>
                <w:szCs w:val="22"/>
              </w:rPr>
            </w:pPr>
            <w:r w:rsidRPr="00161434">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161434" w:rsidRDefault="00161434" w:rsidP="007C30F7">
            <w:pPr>
              <w:pStyle w:val="a7"/>
              <w:snapToGrid w:val="0"/>
              <w:spacing w:before="0" w:after="0"/>
              <w:jc w:val="both"/>
              <w:rPr>
                <w:sz w:val="22"/>
                <w:szCs w:val="22"/>
                <w:shd w:val="clear" w:color="auto" w:fill="FFFFFF"/>
              </w:rPr>
            </w:pPr>
            <w:r w:rsidRPr="00161434">
              <w:rPr>
                <w:bCs/>
                <w:color w:val="000000" w:themeColor="text1"/>
                <w:sz w:val="22"/>
                <w:szCs w:val="22"/>
                <w:lang w:eastAsia="ru-RU"/>
              </w:rPr>
              <w:t>10 травня 2024</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EE58E6" w:rsidRDefault="00F470B9" w:rsidP="00043383">
            <w:pPr>
              <w:pStyle w:val="29"/>
              <w:widowControl w:val="0"/>
              <w:spacing w:line="240" w:lineRule="auto"/>
              <w:ind w:left="-9" w:right="113"/>
            </w:pPr>
            <w:proofErr w:type="spellStart"/>
            <w:r w:rsidRPr="00EE58E6">
              <w:rPr>
                <w:rFonts w:ascii="Times New Roman" w:eastAsia="Times New Roman" w:hAnsi="Times New Roman" w:cs="Times New Roman"/>
              </w:rPr>
              <w:t>очікувана</w:t>
            </w:r>
            <w:proofErr w:type="spellEnd"/>
            <w:r w:rsidRPr="00EE58E6">
              <w:rPr>
                <w:rFonts w:ascii="Times New Roman" w:eastAsia="Times New Roman" w:hAnsi="Times New Roman" w:cs="Times New Roman"/>
              </w:rPr>
              <w:t xml:space="preserve"> </w:t>
            </w:r>
            <w:proofErr w:type="spellStart"/>
            <w:r w:rsidRPr="00EE58E6">
              <w:rPr>
                <w:rFonts w:ascii="Times New Roman" w:eastAsia="Times New Roman" w:hAnsi="Times New Roman" w:cs="Times New Roman"/>
              </w:rPr>
              <w:t>вартість</w:t>
            </w:r>
            <w:proofErr w:type="spellEnd"/>
            <w:r w:rsidRPr="00EE58E6">
              <w:rPr>
                <w:rFonts w:ascii="Times New Roman" w:eastAsia="Times New Roman" w:hAnsi="Times New Roman" w:cs="Times New Roman"/>
              </w:rPr>
              <w:t xml:space="preserve"> предмета </w:t>
            </w:r>
            <w:proofErr w:type="spellStart"/>
            <w:r w:rsidRPr="00EE58E6">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4D068F" w:rsidP="004D068F">
            <w:pPr>
              <w:pStyle w:val="a7"/>
              <w:snapToGrid w:val="0"/>
              <w:spacing w:before="0" w:after="0"/>
              <w:jc w:val="both"/>
              <w:rPr>
                <w:sz w:val="22"/>
                <w:szCs w:val="22"/>
              </w:rPr>
            </w:pPr>
            <w:r>
              <w:rPr>
                <w:sz w:val="22"/>
                <w:szCs w:val="22"/>
              </w:rPr>
              <w:t>338 667</w:t>
            </w:r>
            <w:r w:rsidR="00EE58E6" w:rsidRPr="00EE58E6">
              <w:rPr>
                <w:sz w:val="22"/>
                <w:szCs w:val="22"/>
              </w:rPr>
              <w:t xml:space="preserve"> грн. 00 коп. (</w:t>
            </w:r>
            <w:r>
              <w:rPr>
                <w:sz w:val="22"/>
                <w:szCs w:val="22"/>
              </w:rPr>
              <w:t xml:space="preserve">Триста тридцять вісім тисяч </w:t>
            </w:r>
            <w:proofErr w:type="spellStart"/>
            <w:r>
              <w:rPr>
                <w:sz w:val="22"/>
                <w:szCs w:val="22"/>
              </w:rPr>
              <w:t>тисяч</w:t>
            </w:r>
            <w:proofErr w:type="spellEnd"/>
            <w:r>
              <w:rPr>
                <w:sz w:val="22"/>
                <w:szCs w:val="22"/>
              </w:rPr>
              <w:t xml:space="preserve"> </w:t>
            </w:r>
            <w:proofErr w:type="spellStart"/>
            <w:r>
              <w:rPr>
                <w:sz w:val="22"/>
                <w:szCs w:val="22"/>
              </w:rPr>
              <w:t>шесот</w:t>
            </w:r>
            <w:proofErr w:type="spellEnd"/>
            <w:r>
              <w:rPr>
                <w:sz w:val="22"/>
                <w:szCs w:val="22"/>
              </w:rPr>
              <w:t xml:space="preserve"> </w:t>
            </w:r>
            <w:proofErr w:type="spellStart"/>
            <w:r>
              <w:rPr>
                <w:sz w:val="22"/>
                <w:szCs w:val="22"/>
              </w:rPr>
              <w:t>шестьдесять</w:t>
            </w:r>
            <w:proofErr w:type="spellEnd"/>
            <w:r>
              <w:rPr>
                <w:sz w:val="22"/>
                <w:szCs w:val="22"/>
              </w:rPr>
              <w:t xml:space="preserve">  сім </w:t>
            </w:r>
            <w:r w:rsidR="00EE58E6" w:rsidRPr="00EE58E6">
              <w:rPr>
                <w:sz w:val="22"/>
                <w:szCs w:val="22"/>
              </w:rPr>
              <w:t xml:space="preserve"> грн. 00 коп.)</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EE58E6" w:rsidRDefault="00F470B9" w:rsidP="00043383">
            <w:pPr>
              <w:pStyle w:val="11"/>
              <w:snapToGrid w:val="0"/>
              <w:spacing w:before="0" w:after="0"/>
              <w:rPr>
                <w:color w:val="000000"/>
                <w:sz w:val="22"/>
                <w:szCs w:val="22"/>
              </w:rPr>
            </w:pPr>
            <w:r w:rsidRPr="00EE58E6">
              <w:rPr>
                <w:b/>
                <w:bCs/>
                <w:color w:val="000000"/>
                <w:sz w:val="22"/>
                <w:szCs w:val="22"/>
              </w:rPr>
              <w:t>5. Недискримінація учасників</w:t>
            </w:r>
            <w:r w:rsidRPr="00EE58E6">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13718C" w:rsidP="00043383">
            <w:pPr>
              <w:pStyle w:val="11"/>
              <w:snapToGrid w:val="0"/>
              <w:spacing w:before="0" w:after="0"/>
              <w:jc w:val="both"/>
              <w:rPr>
                <w:color w:val="000000"/>
                <w:sz w:val="22"/>
                <w:szCs w:val="22"/>
              </w:rPr>
            </w:pPr>
            <w:r w:rsidRPr="00EE58E6">
              <w:rPr>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032C1A" w:rsidRDefault="00F470B9" w:rsidP="00043383">
            <w:pPr>
              <w:pStyle w:val="11"/>
              <w:snapToGrid w:val="0"/>
              <w:spacing w:before="0" w:after="0"/>
              <w:rPr>
                <w:color w:val="000000"/>
                <w:sz w:val="22"/>
                <w:szCs w:val="22"/>
              </w:rPr>
            </w:pPr>
            <w:r w:rsidRPr="00032C1A">
              <w:rPr>
                <w:b/>
                <w:bCs/>
                <w:color w:val="000000"/>
                <w:sz w:val="22"/>
                <w:szCs w:val="22"/>
              </w:rPr>
              <w:t xml:space="preserve">6. </w:t>
            </w:r>
            <w:r w:rsidRPr="00032C1A">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032C1A" w:rsidRDefault="00BC4716" w:rsidP="00043383">
            <w:pPr>
              <w:pStyle w:val="11"/>
              <w:snapToGrid w:val="0"/>
              <w:spacing w:before="0" w:after="0"/>
              <w:jc w:val="both"/>
              <w:rPr>
                <w:color w:val="000000"/>
                <w:sz w:val="22"/>
                <w:szCs w:val="22"/>
              </w:rPr>
            </w:pPr>
            <w:r w:rsidRPr="00032C1A">
              <w:rPr>
                <w:sz w:val="22"/>
                <w:szCs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032C1A" w:rsidTr="00032C1A">
        <w:trPr>
          <w:trHeight w:val="968"/>
        </w:trPr>
        <w:tc>
          <w:tcPr>
            <w:tcW w:w="2816" w:type="dxa"/>
            <w:tcBorders>
              <w:top w:val="single" w:sz="4" w:space="0" w:color="000000"/>
              <w:left w:val="single" w:sz="4" w:space="0" w:color="000000"/>
              <w:bottom w:val="single" w:sz="4" w:space="0" w:color="auto"/>
            </w:tcBorders>
            <w:vAlign w:val="center"/>
          </w:tcPr>
          <w:p w:rsidR="00B52043" w:rsidRPr="00032C1A" w:rsidRDefault="00F470B9" w:rsidP="00043383">
            <w:pPr>
              <w:pStyle w:val="11"/>
              <w:snapToGrid w:val="0"/>
              <w:spacing w:before="0" w:after="0"/>
              <w:rPr>
                <w:b/>
                <w:bCs/>
                <w:color w:val="000000"/>
                <w:sz w:val="22"/>
                <w:szCs w:val="22"/>
              </w:rPr>
            </w:pPr>
            <w:r w:rsidRPr="00032C1A">
              <w:rPr>
                <w:b/>
                <w:bCs/>
                <w:color w:val="000000"/>
                <w:sz w:val="22"/>
                <w:szCs w:val="22"/>
              </w:rPr>
              <w:t>7. Інформація про  мову,  якою</w:t>
            </w:r>
          </w:p>
          <w:p w:rsidR="00F470B9" w:rsidRPr="00032C1A" w:rsidRDefault="00F470B9" w:rsidP="00043383">
            <w:pPr>
              <w:pStyle w:val="11"/>
              <w:snapToGrid w:val="0"/>
              <w:spacing w:before="0" w:after="0"/>
              <w:rPr>
                <w:color w:val="000000"/>
                <w:sz w:val="22"/>
                <w:szCs w:val="22"/>
              </w:rPr>
            </w:pPr>
            <w:r w:rsidRPr="00032C1A">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52043" w:rsidRPr="00032C1A" w:rsidRDefault="00BC4716" w:rsidP="00043383">
            <w:pPr>
              <w:pStyle w:val="22"/>
              <w:snapToGrid w:val="0"/>
              <w:spacing w:before="0" w:after="0"/>
              <w:jc w:val="both"/>
              <w:rPr>
                <w:color w:val="121212"/>
                <w:sz w:val="22"/>
                <w:szCs w:val="22"/>
              </w:rPr>
            </w:pPr>
            <w:r w:rsidRPr="00032C1A">
              <w:rPr>
                <w:color w:val="121212"/>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w:t>
            </w:r>
            <w:r w:rsidRPr="00032C1A">
              <w:rPr>
                <w:color w:val="121212"/>
                <w:sz w:val="22"/>
                <w:szCs w:val="22"/>
              </w:rPr>
              <w:lastRenderedPageBreak/>
              <w:t>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32C1A" w:rsidTr="00D43045">
        <w:trPr>
          <w:trHeight w:val="2474"/>
        </w:trPr>
        <w:tc>
          <w:tcPr>
            <w:tcW w:w="2816" w:type="dxa"/>
            <w:tcBorders>
              <w:top w:val="single" w:sz="4" w:space="0" w:color="auto"/>
              <w:left w:val="single" w:sz="4" w:space="0" w:color="000000"/>
              <w:bottom w:val="single" w:sz="4" w:space="0" w:color="000000"/>
            </w:tcBorders>
            <w:vAlign w:val="center"/>
          </w:tcPr>
          <w:p w:rsidR="00B52043" w:rsidRPr="00032C1A" w:rsidRDefault="00B52043" w:rsidP="00043383">
            <w:pPr>
              <w:pStyle w:val="11"/>
              <w:snapToGrid w:val="0"/>
              <w:spacing w:before="0" w:after="0"/>
              <w:contextualSpacing/>
              <w:rPr>
                <w:b/>
                <w:bCs/>
                <w:color w:val="000000"/>
                <w:sz w:val="22"/>
                <w:szCs w:val="22"/>
              </w:rPr>
            </w:pPr>
            <w:r w:rsidRPr="00032C1A">
              <w:rPr>
                <w:b/>
                <w:bCs/>
                <w:color w:val="000000"/>
                <w:sz w:val="22"/>
                <w:szCs w:val="22"/>
              </w:rPr>
              <w:lastRenderedPageBreak/>
              <w:t>8.</w:t>
            </w:r>
            <w:r w:rsidRPr="00032C1A">
              <w:rPr>
                <w:sz w:val="22"/>
                <w:szCs w:val="22"/>
              </w:rPr>
              <w:t xml:space="preserve"> </w:t>
            </w:r>
            <w:r w:rsidRPr="00032C1A">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rsidR="00BC4716" w:rsidRPr="00032C1A" w:rsidRDefault="00BC4716" w:rsidP="00043383">
            <w:pPr>
              <w:pStyle w:val="11"/>
              <w:spacing w:before="0" w:after="0"/>
              <w:contextualSpacing/>
              <w:jc w:val="both"/>
              <w:rPr>
                <w:color w:val="121212"/>
                <w:sz w:val="22"/>
                <w:szCs w:val="22"/>
              </w:rPr>
            </w:pPr>
            <w:r w:rsidRPr="00032C1A">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630F" w:rsidRPr="00032C1A" w:rsidRDefault="00BC4716" w:rsidP="00043383">
            <w:pPr>
              <w:pStyle w:val="11"/>
              <w:spacing w:before="0" w:after="0"/>
              <w:contextualSpacing/>
              <w:jc w:val="both"/>
              <w:rPr>
                <w:b/>
                <w:bCs/>
                <w:color w:val="121212"/>
                <w:sz w:val="22"/>
                <w:szCs w:val="22"/>
              </w:rPr>
            </w:pPr>
            <w:r w:rsidRPr="00032C1A">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7630F" w:rsidRPr="00032C1A" w:rsidRDefault="0017630F" w:rsidP="00043383">
            <w:pPr>
              <w:pStyle w:val="11"/>
              <w:spacing w:before="0" w:after="0"/>
              <w:contextualSpacing/>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tc>
      </w:tr>
      <w:tr w:rsidR="00B52043" w:rsidRPr="00032C1A"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rsidR="00B52043" w:rsidRPr="00032C1A" w:rsidRDefault="00B52043" w:rsidP="00043383">
            <w:pPr>
              <w:pStyle w:val="11"/>
              <w:snapToGrid w:val="0"/>
              <w:spacing w:before="0" w:after="0"/>
              <w:contextualSpacing/>
              <w:jc w:val="center"/>
              <w:rPr>
                <w:b/>
                <w:color w:val="121212"/>
                <w:sz w:val="22"/>
                <w:szCs w:val="22"/>
              </w:rPr>
            </w:pPr>
            <w:r w:rsidRPr="00032C1A">
              <w:rPr>
                <w:b/>
                <w:color w:val="121212"/>
                <w:sz w:val="22"/>
                <w:szCs w:val="22"/>
              </w:rPr>
              <w:t xml:space="preserve">Порядок </w:t>
            </w:r>
            <w:r w:rsidR="001C4F9F" w:rsidRPr="00032C1A">
              <w:rPr>
                <w:b/>
                <w:color w:val="121212"/>
                <w:sz w:val="22"/>
                <w:szCs w:val="22"/>
              </w:rPr>
              <w:t>в</w:t>
            </w:r>
            <w:r w:rsidRPr="00032C1A">
              <w:rPr>
                <w:b/>
                <w:color w:val="121212"/>
                <w:sz w:val="22"/>
                <w:szCs w:val="22"/>
              </w:rPr>
              <w:t>несення змін та надання роз'яснень до тендерної документації</w:t>
            </w:r>
          </w:p>
        </w:tc>
      </w:tr>
      <w:tr w:rsidR="00036647" w:rsidRPr="00032C1A"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rPr>
                <w:b/>
                <w:color w:val="121212"/>
                <w:sz w:val="22"/>
                <w:szCs w:val="22"/>
              </w:rPr>
            </w:pPr>
            <w:r w:rsidRPr="00032C1A">
              <w:rPr>
                <w:b/>
                <w:color w:val="121212"/>
                <w:sz w:val="22"/>
                <w:szCs w:val="22"/>
              </w:rPr>
              <w:t>1. Процедура надання роз'яснень щодо тендерної документації</w:t>
            </w: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32C1A">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rsidR="00874094" w:rsidRPr="00032C1A" w:rsidRDefault="00874094" w:rsidP="00043383">
            <w:pPr>
              <w:widowControl/>
              <w:suppressAutoHyphens w:val="0"/>
              <w:jc w:val="both"/>
              <w:rPr>
                <w:sz w:val="22"/>
                <w:szCs w:val="22"/>
                <w:lang w:eastAsia="ru-RU"/>
              </w:rPr>
            </w:pPr>
            <w:r w:rsidRPr="00032C1A">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rsidR="00DA2234" w:rsidRPr="00032C1A" w:rsidRDefault="00874094" w:rsidP="00043383">
            <w:pPr>
              <w:widowControl/>
              <w:suppressAutoHyphens w:val="0"/>
              <w:jc w:val="both"/>
              <w:rPr>
                <w:sz w:val="22"/>
                <w:szCs w:val="22"/>
                <w:lang w:eastAsia="ru-RU"/>
              </w:rPr>
            </w:pPr>
            <w:r w:rsidRPr="00032C1A">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032C1A"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rsidR="00134FEE" w:rsidRPr="00032C1A" w:rsidRDefault="00134FEE" w:rsidP="00043383">
            <w:pPr>
              <w:pStyle w:val="11"/>
              <w:snapToGrid w:val="0"/>
              <w:spacing w:before="0" w:after="0"/>
              <w:contextualSpacing/>
              <w:rPr>
                <w:color w:val="121212"/>
                <w:sz w:val="22"/>
                <w:szCs w:val="22"/>
              </w:rPr>
            </w:pPr>
            <w:r w:rsidRPr="00032C1A">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rsidR="00134FEE" w:rsidRPr="00032C1A" w:rsidRDefault="00874094" w:rsidP="00043383">
            <w:pPr>
              <w:widowControl/>
              <w:suppressAutoHyphens w:val="0"/>
              <w:jc w:val="both"/>
              <w:rPr>
                <w:sz w:val="22"/>
                <w:szCs w:val="22"/>
                <w:lang w:eastAsia="ru-RU"/>
              </w:rPr>
            </w:pPr>
            <w:r w:rsidRPr="00032C1A">
              <w:rPr>
                <w:sz w:val="22"/>
                <w:szCs w:val="22"/>
                <w:lang w:eastAsia="ru-RU"/>
              </w:rPr>
              <w:t xml:space="preserve">   </w:t>
            </w:r>
            <w:r w:rsidR="00134FEE" w:rsidRPr="00032C1A">
              <w:rPr>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4FEE" w:rsidRPr="00032C1A" w:rsidRDefault="00874094" w:rsidP="00043383">
            <w:pPr>
              <w:pStyle w:val="11"/>
              <w:snapToGrid w:val="0"/>
              <w:spacing w:before="0" w:after="0"/>
              <w:contextualSpacing/>
              <w:jc w:val="both"/>
              <w:rPr>
                <w:b/>
                <w:color w:val="121212"/>
                <w:sz w:val="22"/>
                <w:szCs w:val="22"/>
              </w:rPr>
            </w:pPr>
            <w:r w:rsidRPr="00032C1A">
              <w:rPr>
                <w:sz w:val="22"/>
                <w:szCs w:val="22"/>
                <w:lang w:eastAsia="ru-RU"/>
              </w:rPr>
              <w:t xml:space="preserve">    </w:t>
            </w:r>
            <w:r w:rsidR="00134FEE" w:rsidRPr="00032C1A">
              <w:rPr>
                <w:sz w:val="22"/>
                <w:szCs w:val="22"/>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32C1A">
              <w:rPr>
                <w:sz w:val="22"/>
                <w:szCs w:val="22"/>
                <w:lang w:eastAsia="ru-RU"/>
              </w:rPr>
              <w:t>машинозчитувальному</w:t>
            </w:r>
            <w:proofErr w:type="spellEnd"/>
            <w:r w:rsidR="00134FEE" w:rsidRPr="00032C1A">
              <w:rPr>
                <w:sz w:val="22"/>
                <w:szCs w:val="22"/>
                <w:lang w:eastAsia="ru-RU"/>
              </w:rPr>
              <w:t xml:space="preserve"> форматі розміщуються в електронній системі закупівель протягом одного дня з дати прийняття рішення про їх внесення</w:t>
            </w:r>
            <w:r w:rsidR="00134FEE" w:rsidRPr="00032C1A">
              <w:rPr>
                <w:b/>
                <w:color w:val="121212"/>
                <w:sz w:val="22"/>
                <w:szCs w:val="22"/>
              </w:rPr>
              <w:t>.</w:t>
            </w:r>
          </w:p>
          <w:p w:rsidR="00DA2234" w:rsidRPr="00032C1A" w:rsidRDefault="00DA2234" w:rsidP="00043383">
            <w:pPr>
              <w:widowControl/>
              <w:suppressAutoHyphens w:val="0"/>
              <w:jc w:val="both"/>
              <w:rPr>
                <w:sz w:val="22"/>
                <w:szCs w:val="22"/>
                <w:lang w:eastAsia="ru-RU"/>
              </w:rPr>
            </w:pPr>
            <w:r w:rsidRPr="00032C1A">
              <w:rPr>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2234" w:rsidRPr="00032C1A" w:rsidRDefault="00DA2234" w:rsidP="00043383">
            <w:pPr>
              <w:pStyle w:val="11"/>
              <w:snapToGrid w:val="0"/>
              <w:spacing w:before="0" w:after="0"/>
              <w:contextualSpacing/>
              <w:jc w:val="both"/>
              <w:rPr>
                <w:b/>
                <w:color w:val="121212"/>
                <w:sz w:val="22"/>
                <w:szCs w:val="22"/>
              </w:rPr>
            </w:pPr>
            <w:r w:rsidRPr="00032C1A">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032C1A"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rsidR="00134FEE" w:rsidRPr="00032C1A" w:rsidRDefault="00134FEE" w:rsidP="00043383">
            <w:pPr>
              <w:pStyle w:val="11"/>
              <w:snapToGrid w:val="0"/>
              <w:spacing w:before="0" w:after="0"/>
              <w:contextualSpacing/>
              <w:jc w:val="center"/>
              <w:rPr>
                <w:b/>
                <w:sz w:val="22"/>
                <w:szCs w:val="22"/>
                <w:lang w:eastAsia="ru-RU"/>
              </w:rPr>
            </w:pPr>
            <w:r w:rsidRPr="00032C1A">
              <w:rPr>
                <w:b/>
                <w:sz w:val="22"/>
                <w:szCs w:val="22"/>
                <w:lang w:eastAsia="ru-RU"/>
              </w:rPr>
              <w:t>Інструкція з підготовки тендерної пропозиції</w:t>
            </w:r>
          </w:p>
        </w:tc>
      </w:tr>
      <w:tr w:rsidR="00F470B9"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F470B9" w:rsidRPr="00032C1A" w:rsidRDefault="00FB4B39" w:rsidP="00043383">
            <w:pPr>
              <w:pStyle w:val="11"/>
              <w:snapToGrid w:val="0"/>
              <w:spacing w:before="0" w:after="0"/>
              <w:rPr>
                <w:b/>
                <w:bCs/>
                <w:color w:val="000000"/>
                <w:sz w:val="22"/>
                <w:szCs w:val="22"/>
              </w:rPr>
            </w:pPr>
            <w:r w:rsidRPr="00032C1A">
              <w:rPr>
                <w:b/>
                <w:bCs/>
                <w:color w:val="000000"/>
                <w:sz w:val="22"/>
                <w:szCs w:val="22"/>
              </w:rPr>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32C1A">
              <w:rPr>
                <w:sz w:val="22"/>
                <w:szCs w:val="22"/>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32C1A">
              <w:rPr>
                <w:sz w:val="22"/>
                <w:szCs w:val="22"/>
                <w:lang w:eastAsia="ru-RU"/>
              </w:rPr>
              <w:t>7</w:t>
            </w:r>
            <w:r w:rsidRPr="00032C1A">
              <w:rPr>
                <w:sz w:val="22"/>
                <w:szCs w:val="22"/>
                <w:lang w:eastAsia="ru-RU"/>
              </w:rPr>
              <w:t xml:space="preserve"> Особливостей і в тендерній документації, та шляхом завантаження:</w:t>
            </w:r>
          </w:p>
          <w:p w:rsidR="00191A43" w:rsidRPr="00032C1A" w:rsidRDefault="00191A43" w:rsidP="00043383">
            <w:pPr>
              <w:widowControl/>
              <w:numPr>
                <w:ilvl w:val="0"/>
                <w:numId w:val="10"/>
              </w:numPr>
              <w:suppressAutoHyphens w:val="0"/>
              <w:contextualSpacing/>
              <w:jc w:val="both"/>
              <w:rPr>
                <w:i/>
                <w:iCs/>
                <w:sz w:val="22"/>
                <w:szCs w:val="22"/>
                <w:lang w:eastAsia="ru-RU"/>
              </w:rPr>
            </w:pPr>
            <w:r w:rsidRPr="00032C1A">
              <w:rPr>
                <w:sz w:val="22"/>
                <w:szCs w:val="22"/>
                <w:lang w:eastAsia="ru-RU"/>
              </w:rPr>
              <w:t>інформації</w:t>
            </w:r>
            <w:r w:rsidR="00EC7FEF" w:rsidRPr="00032C1A">
              <w:rPr>
                <w:sz w:val="22"/>
                <w:szCs w:val="22"/>
                <w:lang w:eastAsia="ru-RU"/>
              </w:rPr>
              <w:t xml:space="preserve"> та документів</w:t>
            </w:r>
            <w:r w:rsidRPr="00032C1A">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32C1A">
              <w:rPr>
                <w:sz w:val="22"/>
                <w:szCs w:val="22"/>
                <w:lang w:eastAsia="ru-RU"/>
              </w:rPr>
              <w:t>7</w:t>
            </w:r>
            <w:r w:rsidRPr="00032C1A">
              <w:rPr>
                <w:sz w:val="22"/>
                <w:szCs w:val="22"/>
                <w:lang w:eastAsia="ru-RU"/>
              </w:rPr>
              <w:t xml:space="preserve"> Особливостей</w:t>
            </w:r>
            <w:r w:rsidRPr="00032C1A">
              <w:rPr>
                <w:rFonts w:ascii="Calibri" w:eastAsia="Calibri" w:hAnsi="Calibri"/>
                <w:sz w:val="22"/>
                <w:szCs w:val="22"/>
                <w:lang w:val="ru-RU" w:eastAsia="en-US"/>
              </w:rPr>
              <w:t xml:space="preserve"> </w:t>
            </w:r>
            <w:r w:rsidRPr="00032C1A">
              <w:rPr>
                <w:sz w:val="22"/>
                <w:szCs w:val="22"/>
                <w:lang w:eastAsia="ru-RU"/>
              </w:rPr>
              <w:t>у відповідності до вимог визначених у Додатку № 2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документ про створення об’єднання (у разі якщо тендерна пропозиція подається об’єднанням учасників);</w:t>
            </w:r>
          </w:p>
          <w:p w:rsidR="00BC6416" w:rsidRPr="00032C1A" w:rsidRDefault="00BC6416" w:rsidP="00043383">
            <w:pPr>
              <w:widowControl/>
              <w:numPr>
                <w:ilvl w:val="0"/>
                <w:numId w:val="10"/>
              </w:numPr>
              <w:suppressAutoHyphens w:val="0"/>
              <w:contextualSpacing/>
              <w:jc w:val="both"/>
              <w:rPr>
                <w:sz w:val="22"/>
                <w:szCs w:val="22"/>
                <w:lang w:eastAsia="ru-RU"/>
              </w:rPr>
            </w:pPr>
            <w:r w:rsidRPr="00032C1A">
              <w:rPr>
                <w:sz w:val="22"/>
                <w:szCs w:val="22"/>
                <w:lang w:eastAsia="ru-RU"/>
              </w:rPr>
              <w:t>форми тендерної пропозиції згідно Додатку № 5 до тендерної документації;</w:t>
            </w:r>
          </w:p>
          <w:p w:rsidR="00E75731" w:rsidRPr="005974FD" w:rsidRDefault="00E75731" w:rsidP="00AC6FED">
            <w:pPr>
              <w:widowControl/>
              <w:numPr>
                <w:ilvl w:val="0"/>
                <w:numId w:val="10"/>
              </w:numPr>
              <w:suppressAutoHyphens w:val="0"/>
              <w:contextualSpacing/>
              <w:jc w:val="both"/>
              <w:rPr>
                <w:sz w:val="22"/>
                <w:szCs w:val="22"/>
                <w:lang w:eastAsia="ru-RU"/>
              </w:rPr>
            </w:pPr>
            <w:r w:rsidRPr="005974FD">
              <w:rPr>
                <w:sz w:val="22"/>
                <w:szCs w:val="22"/>
                <w:lang w:eastAsia="ru-RU"/>
              </w:rPr>
              <w:t>інших документів, необхідність подання яких у складі тендерної пропозиції передбачена умовами цієї документації згідно Додатків №</w:t>
            </w:r>
            <w:r w:rsidR="005974FD">
              <w:rPr>
                <w:sz w:val="22"/>
                <w:szCs w:val="22"/>
                <w:lang w:eastAsia="ru-RU"/>
              </w:rPr>
              <w:t> </w:t>
            </w:r>
            <w:r w:rsidRPr="005974FD">
              <w:rPr>
                <w:sz w:val="22"/>
                <w:szCs w:val="22"/>
                <w:lang w:eastAsia="ru-RU"/>
              </w:rPr>
              <w:t>3, № 6 до тендерної документації.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F1309" w:rsidRPr="00032C1A" w:rsidRDefault="007F1309" w:rsidP="00043383">
            <w:pPr>
              <w:widowControl/>
              <w:suppressAutoHyphens w:val="0"/>
              <w:jc w:val="both"/>
              <w:rPr>
                <w:sz w:val="22"/>
                <w:szCs w:val="22"/>
                <w:lang w:eastAsia="ru-RU"/>
              </w:rPr>
            </w:pPr>
            <w:r w:rsidRPr="00032C1A">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F1309" w:rsidRPr="00032C1A" w:rsidRDefault="007F1309" w:rsidP="00043383">
            <w:pPr>
              <w:widowControl/>
              <w:suppressAutoHyphens w:val="0"/>
              <w:jc w:val="both"/>
              <w:rPr>
                <w:sz w:val="22"/>
                <w:szCs w:val="22"/>
                <w:lang w:eastAsia="ru-RU"/>
              </w:rPr>
            </w:pPr>
            <w:r w:rsidRPr="00032C1A">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574D" w:rsidRPr="00032C1A" w:rsidRDefault="00F5574D" w:rsidP="00043383">
            <w:pPr>
              <w:widowControl/>
              <w:suppressAutoHyphens w:val="0"/>
              <w:jc w:val="both"/>
              <w:rPr>
                <w:sz w:val="22"/>
                <w:szCs w:val="22"/>
                <w:lang w:eastAsia="ru-RU"/>
              </w:rPr>
            </w:pPr>
            <w:r w:rsidRPr="00032C1A">
              <w:rPr>
                <w:sz w:val="22"/>
                <w:szCs w:val="22"/>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5574D" w:rsidRPr="00032C1A" w:rsidRDefault="00F5574D" w:rsidP="00043383">
            <w:pPr>
              <w:widowControl/>
              <w:suppressAutoHyphens w:val="0"/>
              <w:jc w:val="both"/>
              <w:rPr>
                <w:sz w:val="22"/>
                <w:szCs w:val="22"/>
                <w:lang w:eastAsia="ru-RU"/>
              </w:rPr>
            </w:pPr>
            <w:r w:rsidRPr="00032C1A">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032C1A">
              <w:rPr>
                <w:sz w:val="22"/>
                <w:szCs w:val="22"/>
                <w:lang w:eastAsia="ru-RU"/>
              </w:rPr>
              <w:lastRenderedPageBreak/>
              <w:t xml:space="preserve">уповноваженої на підписання тендерної пропозиції учасника. </w:t>
            </w:r>
          </w:p>
          <w:p w:rsidR="004B5D44" w:rsidRPr="00032C1A" w:rsidRDefault="007F1309" w:rsidP="00043383">
            <w:pPr>
              <w:widowControl/>
              <w:suppressAutoHyphens w:val="0"/>
              <w:jc w:val="both"/>
              <w:rPr>
                <w:sz w:val="22"/>
                <w:szCs w:val="22"/>
                <w:lang w:eastAsia="ru-RU"/>
              </w:rPr>
            </w:pPr>
            <w:r w:rsidRPr="00032C1A">
              <w:rPr>
                <w:sz w:val="22"/>
                <w:szCs w:val="22"/>
                <w:lang w:eastAsia="ru-RU"/>
              </w:rPr>
              <w:t>У разі подання у складі тендерної пропозиції електронного(</w:t>
            </w:r>
            <w:proofErr w:type="spellStart"/>
            <w:r w:rsidRPr="00032C1A">
              <w:rPr>
                <w:sz w:val="22"/>
                <w:szCs w:val="22"/>
                <w:lang w:eastAsia="ru-RU"/>
              </w:rPr>
              <w:t>их</w:t>
            </w:r>
            <w:proofErr w:type="spellEnd"/>
            <w:r w:rsidRPr="00032C1A">
              <w:rPr>
                <w:sz w:val="22"/>
                <w:szCs w:val="22"/>
                <w:lang w:eastAsia="ru-RU"/>
              </w:rPr>
              <w:t>) документа(</w:t>
            </w:r>
            <w:proofErr w:type="spellStart"/>
            <w:r w:rsidRPr="00032C1A">
              <w:rPr>
                <w:sz w:val="22"/>
                <w:szCs w:val="22"/>
                <w:lang w:eastAsia="ru-RU"/>
              </w:rPr>
              <w:t>ів</w:t>
            </w:r>
            <w:proofErr w:type="spellEnd"/>
            <w:r w:rsidRPr="00032C1A">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УВАГА!!!</w:t>
            </w:r>
          </w:p>
          <w:p w:rsidR="00F5574D" w:rsidRPr="00032C1A" w:rsidRDefault="00F5574D" w:rsidP="00043383">
            <w:pPr>
              <w:widowControl/>
              <w:suppressAutoHyphens w:val="0"/>
              <w:jc w:val="both"/>
              <w:rPr>
                <w:sz w:val="22"/>
                <w:szCs w:val="22"/>
                <w:lang w:eastAsia="ru-RU"/>
              </w:rPr>
            </w:pPr>
            <w:r w:rsidRPr="00032C1A">
              <w:rPr>
                <w:b/>
                <w:bCs/>
                <w:sz w:val="22"/>
                <w:szCs w:val="22"/>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2C1A">
              <w:rPr>
                <w:b/>
                <w:bCs/>
                <w:sz w:val="22"/>
                <w:szCs w:val="22"/>
                <w:lang w:eastAsia="ru-RU"/>
              </w:rPr>
              <w:t>сканкопій</w:t>
            </w:r>
            <w:proofErr w:type="spellEnd"/>
            <w:r w:rsidRPr="00032C1A">
              <w:rPr>
                <w:b/>
                <w:bCs/>
                <w:sz w:val="22"/>
                <w:szCs w:val="22"/>
                <w:lang w:eastAsia="ru-RU"/>
              </w:rPr>
              <w:t xml:space="preserve"> через електронну систему закупівель.</w:t>
            </w:r>
            <w:r w:rsidRPr="00032C1A">
              <w:rPr>
                <w:sz w:val="22"/>
                <w:szCs w:val="22"/>
                <w:lang w:eastAsia="ru-RU"/>
              </w:rPr>
              <w:t xml:space="preserve">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Тендерна пропозиція учасника має відповідати ряду вимог: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1) документи мають бути чіткими та розбірливими для читання;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8AA" w:rsidRPr="00032C1A" w:rsidRDefault="00F5574D" w:rsidP="00043383">
            <w:pPr>
              <w:widowControl/>
              <w:suppressAutoHyphens w:val="0"/>
              <w:jc w:val="both"/>
              <w:rPr>
                <w:sz w:val="22"/>
                <w:szCs w:val="22"/>
                <w:lang w:eastAsia="ru-RU"/>
              </w:rPr>
            </w:pPr>
            <w:r w:rsidRPr="00032C1A">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032C1A">
              <w:rPr>
                <w:b/>
                <w:bCs/>
                <w:sz w:val="22"/>
                <w:szCs w:val="22"/>
                <w:lang w:eastAsia="ru-RU"/>
              </w:rPr>
              <w:t>засвідчувального</w:t>
            </w:r>
            <w:proofErr w:type="spellEnd"/>
            <w:r w:rsidRPr="00032C1A">
              <w:rPr>
                <w:b/>
                <w:bCs/>
                <w:sz w:val="22"/>
                <w:szCs w:val="22"/>
                <w:lang w:eastAsia="ru-RU"/>
              </w:rPr>
              <w:t xml:space="preserve"> органу за посиланням </w:t>
            </w:r>
            <w:hyperlink r:id="rId8" w:history="1">
              <w:r w:rsidRPr="00032C1A">
                <w:rPr>
                  <w:rStyle w:val="a4"/>
                  <w:b/>
                  <w:bCs/>
                  <w:sz w:val="22"/>
                  <w:szCs w:val="22"/>
                  <w:lang w:eastAsia="ru-RU"/>
                </w:rPr>
                <w:t>https://czo.gov.ua/verify</w:t>
              </w:r>
            </w:hyperlink>
            <w:r w:rsidRPr="00032C1A">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91A43" w:rsidRPr="00032C1A" w:rsidRDefault="00191A43" w:rsidP="00043383">
            <w:pPr>
              <w:widowControl/>
              <w:suppressAutoHyphens w:val="0"/>
              <w:jc w:val="both"/>
              <w:rPr>
                <w:sz w:val="22"/>
                <w:szCs w:val="22"/>
                <w:lang w:eastAsia="ru-RU"/>
              </w:rPr>
            </w:pPr>
            <w:r w:rsidRPr="00032C1A">
              <w:rPr>
                <w:sz w:val="22"/>
                <w:szCs w:val="22"/>
                <w:lang w:eastAsia="ru-RU"/>
              </w:rPr>
              <w:t>Перелік</w:t>
            </w:r>
            <w:r w:rsidRPr="00032C1A">
              <w:rPr>
                <w:rFonts w:ascii="Calibri" w:eastAsia="Calibri" w:hAnsi="Calibri"/>
                <w:sz w:val="22"/>
                <w:szCs w:val="22"/>
                <w:lang w:val="ru-RU" w:eastAsia="en-US"/>
              </w:rPr>
              <w:t xml:space="preserve"> </w:t>
            </w:r>
            <w:r w:rsidRPr="00032C1A">
              <w:rPr>
                <w:sz w:val="22"/>
                <w:szCs w:val="22"/>
                <w:lang w:eastAsia="ru-RU"/>
              </w:rPr>
              <w:t>формальних помилок, затверджений наказом Мінекономіки від 15.04.2020 № 710:</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великої літери;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розділових знаків та відмінювання слів у реченні;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використання слова або мовного звороту, запозичених з іншої мови;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w:t>
            </w:r>
            <w:r w:rsidRPr="00032C1A">
              <w:rPr>
                <w:sz w:val="22"/>
                <w:szCs w:val="22"/>
                <w:lang w:eastAsia="ru-RU"/>
              </w:rPr>
              <w:lastRenderedPageBreak/>
              <w:t xml:space="preserve">системою закупівель та/або унікального номера повідомлення про намір укласти договір про закупівлю - помилка в цифрах;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застосування правил переносу частини слова з рядка в рядок;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написання слів разом та/або окремо, та/або через дефіс;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91A43" w:rsidRPr="00032C1A" w:rsidRDefault="00191A43" w:rsidP="00043383">
            <w:pPr>
              <w:widowControl/>
              <w:suppressAutoHyphens w:val="0"/>
              <w:jc w:val="both"/>
              <w:rPr>
                <w:sz w:val="22"/>
                <w:szCs w:val="22"/>
                <w:lang w:eastAsia="ru-RU"/>
              </w:rPr>
            </w:pPr>
            <w:r w:rsidRPr="00032C1A">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A43" w:rsidRPr="00032C1A" w:rsidRDefault="00191A43" w:rsidP="00043383">
            <w:pPr>
              <w:widowControl/>
              <w:suppressAutoHyphens w:val="0"/>
              <w:jc w:val="both"/>
              <w:rPr>
                <w:sz w:val="22"/>
                <w:szCs w:val="22"/>
                <w:lang w:eastAsia="ru-RU"/>
              </w:rPr>
            </w:pPr>
            <w:r w:rsidRPr="00032C1A">
              <w:rPr>
                <w:sz w:val="22"/>
                <w:szCs w:val="22"/>
                <w:lang w:eastAsia="ru-RU"/>
              </w:rPr>
              <w:t>Приклади формальних помилок:</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«вінницька область» замість «Вінницька область» або «місто </w:t>
            </w:r>
            <w:proofErr w:type="spellStart"/>
            <w:r w:rsidRPr="00032C1A">
              <w:rPr>
                <w:sz w:val="22"/>
                <w:szCs w:val="22"/>
                <w:lang w:eastAsia="ru-RU"/>
              </w:rPr>
              <w:t>львів</w:t>
            </w:r>
            <w:proofErr w:type="spellEnd"/>
            <w:r w:rsidRPr="00032C1A">
              <w:rPr>
                <w:sz w:val="22"/>
                <w:szCs w:val="22"/>
                <w:lang w:eastAsia="ru-RU"/>
              </w:rPr>
              <w:t xml:space="preserve">» замість «місто Львів»; </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«у складі тендерна пропозиція» замість «у складі тендерної пропозиції»;</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тендернапропозиція</w:t>
            </w:r>
            <w:proofErr w:type="spellEnd"/>
            <w:r w:rsidRPr="00032C1A">
              <w:rPr>
                <w:sz w:val="22"/>
                <w:szCs w:val="22"/>
                <w:lang w:eastAsia="ru-RU"/>
              </w:rPr>
              <w:t>» замість «тендерна пропозиція»;</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срток</w:t>
            </w:r>
            <w:proofErr w:type="spellEnd"/>
            <w:r w:rsidRPr="00032C1A">
              <w:rPr>
                <w:sz w:val="22"/>
                <w:szCs w:val="22"/>
                <w:lang w:eastAsia="ru-RU"/>
              </w:rPr>
              <w:t xml:space="preserve"> поставки» замість «строк поставки»;</w:t>
            </w:r>
          </w:p>
          <w:p w:rsidR="00B37262"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«Довідка» замість «Лист», «Гарантійний лист» замість «Довідка», «Лист» замість «Гарантійний лист» </w:t>
            </w:r>
          </w:p>
          <w:p w:rsidR="00191A43" w:rsidRPr="00032C1A" w:rsidRDefault="00B37262" w:rsidP="00043383">
            <w:pPr>
              <w:widowControl/>
              <w:numPr>
                <w:ilvl w:val="0"/>
                <w:numId w:val="12"/>
              </w:numPr>
              <w:suppressAutoHyphens w:val="0"/>
              <w:contextualSpacing/>
              <w:jc w:val="both"/>
              <w:rPr>
                <w:sz w:val="22"/>
                <w:szCs w:val="22"/>
                <w:lang w:eastAsia="ru-RU"/>
              </w:rPr>
            </w:pPr>
            <w:r w:rsidRPr="00032C1A">
              <w:rPr>
                <w:sz w:val="22"/>
                <w:szCs w:val="22"/>
                <w:lang w:eastAsia="ru-RU"/>
              </w:rPr>
              <w:t>перенос «</w:t>
            </w:r>
            <w:proofErr w:type="spellStart"/>
            <w:r w:rsidRPr="00032C1A">
              <w:rPr>
                <w:sz w:val="22"/>
                <w:szCs w:val="22"/>
                <w:lang w:eastAsia="ru-RU"/>
              </w:rPr>
              <w:t>поряд-ок</w:t>
            </w:r>
            <w:proofErr w:type="spellEnd"/>
            <w:r w:rsidRPr="00032C1A">
              <w:rPr>
                <w:sz w:val="22"/>
                <w:szCs w:val="22"/>
                <w:lang w:eastAsia="ru-RU"/>
              </w:rPr>
              <w:t>» замість «</w:t>
            </w:r>
            <w:proofErr w:type="spellStart"/>
            <w:r w:rsidRPr="00032C1A">
              <w:rPr>
                <w:sz w:val="22"/>
                <w:szCs w:val="22"/>
                <w:lang w:eastAsia="ru-RU"/>
              </w:rPr>
              <w:t>поря-док</w:t>
            </w:r>
            <w:proofErr w:type="spellEnd"/>
            <w:r w:rsidRPr="00032C1A">
              <w:rPr>
                <w:sz w:val="22"/>
                <w:szCs w:val="22"/>
                <w:lang w:eastAsia="ru-RU"/>
              </w:rPr>
              <w:t>», «</w:t>
            </w:r>
            <w:proofErr w:type="spellStart"/>
            <w:r w:rsidRPr="00032C1A">
              <w:rPr>
                <w:sz w:val="22"/>
                <w:szCs w:val="22"/>
                <w:lang w:eastAsia="ru-RU"/>
              </w:rPr>
              <w:t>ненадається</w:t>
            </w:r>
            <w:proofErr w:type="spellEnd"/>
            <w:r w:rsidRPr="00032C1A">
              <w:rPr>
                <w:sz w:val="22"/>
                <w:szCs w:val="22"/>
                <w:lang w:eastAsia="ru-RU"/>
              </w:rPr>
              <w:t xml:space="preserve">» замість «не надається»; </w:t>
            </w:r>
            <w:r w:rsidR="00191A43" w:rsidRPr="00032C1A">
              <w:rPr>
                <w:sz w:val="22"/>
                <w:szCs w:val="22"/>
                <w:lang w:eastAsia="ru-RU"/>
              </w:rPr>
              <w:t>тощо;</w:t>
            </w:r>
          </w:p>
          <w:p w:rsidR="00F470B9" w:rsidRPr="00032C1A" w:rsidRDefault="00191A43" w:rsidP="00043383">
            <w:pPr>
              <w:shd w:val="clear" w:color="auto" w:fill="FFFFFF"/>
              <w:jc w:val="both"/>
              <w:rPr>
                <w:sz w:val="22"/>
                <w:szCs w:val="22"/>
                <w:u w:val="single"/>
                <w:shd w:val="solid" w:color="FFFFFF" w:fill="FFFFFF"/>
                <w:lang w:eastAsia="en-US"/>
              </w:rPr>
            </w:pPr>
            <w:r w:rsidRPr="00032C1A">
              <w:rPr>
                <w:sz w:val="22"/>
                <w:szCs w:val="22"/>
                <w:lang w:eastAsia="ru-RU"/>
              </w:rPr>
              <w:t>подання документа у форматі  «</w:t>
            </w:r>
            <w:r w:rsidRPr="00032C1A">
              <w:rPr>
                <w:sz w:val="22"/>
                <w:szCs w:val="22"/>
                <w:lang w:val="en-US" w:eastAsia="ru-RU"/>
              </w:rPr>
              <w:t>PDF</w:t>
            </w:r>
            <w:r w:rsidRPr="00032C1A">
              <w:rPr>
                <w:sz w:val="22"/>
                <w:szCs w:val="22"/>
                <w:lang w:eastAsia="ru-RU"/>
              </w:rPr>
              <w:t>» замість «JPEG», «JPEG» замість «</w:t>
            </w:r>
            <w:r w:rsidRPr="00032C1A">
              <w:rPr>
                <w:sz w:val="22"/>
                <w:szCs w:val="22"/>
                <w:lang w:val="en-US" w:eastAsia="ru-RU"/>
              </w:rPr>
              <w:t>PDF</w:t>
            </w:r>
            <w:r w:rsidRPr="00032C1A">
              <w:rPr>
                <w:sz w:val="22"/>
                <w:szCs w:val="22"/>
                <w:lang w:eastAsia="ru-RU"/>
              </w:rPr>
              <w:t>», «RAR» замість «</w:t>
            </w:r>
            <w:r w:rsidRPr="00032C1A">
              <w:rPr>
                <w:sz w:val="22"/>
                <w:szCs w:val="22"/>
                <w:lang w:val="en-US" w:eastAsia="ru-RU"/>
              </w:rPr>
              <w:t>PDF</w:t>
            </w:r>
            <w:r w:rsidRPr="00032C1A">
              <w:rPr>
                <w:sz w:val="22"/>
                <w:szCs w:val="22"/>
                <w:lang w:eastAsia="ru-RU"/>
              </w:rPr>
              <w:t>», «7z» замість «</w:t>
            </w:r>
            <w:r w:rsidRPr="00032C1A">
              <w:rPr>
                <w:sz w:val="22"/>
                <w:szCs w:val="22"/>
                <w:lang w:val="en-US" w:eastAsia="ru-RU"/>
              </w:rPr>
              <w:t>PDF</w:t>
            </w:r>
            <w:r w:rsidRPr="00032C1A">
              <w:rPr>
                <w:sz w:val="22"/>
                <w:szCs w:val="22"/>
                <w:lang w:eastAsia="ru-RU"/>
              </w:rPr>
              <w:t>» тощо.</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contextualSpacing/>
              <w:rPr>
                <w:b/>
                <w:bCs/>
                <w:color w:val="000000"/>
                <w:sz w:val="22"/>
                <w:szCs w:val="22"/>
              </w:rPr>
            </w:pPr>
            <w:r w:rsidRPr="00032C1A">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Тендерні пропозиції вважаються дійсними протягом </w:t>
            </w:r>
            <w:r w:rsidR="00EA7A03" w:rsidRPr="00032C1A">
              <w:rPr>
                <w:color w:val="000000"/>
                <w:sz w:val="22"/>
                <w:szCs w:val="22"/>
                <w:shd w:val="solid" w:color="FFFFFF" w:fill="FFFFFF"/>
                <w:lang w:eastAsia="en-US"/>
              </w:rPr>
              <w:t>120</w:t>
            </w:r>
            <w:r w:rsidRPr="00032C1A">
              <w:rPr>
                <w:color w:val="000000"/>
                <w:sz w:val="22"/>
                <w:szCs w:val="22"/>
                <w:shd w:val="solid" w:color="FFFFFF" w:fill="FFFFFF"/>
                <w:lang w:eastAsia="en-US"/>
              </w:rPr>
              <w:t xml:space="preserve"> днів із дати кінцевого строку подання тендерних пропозицій. </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17630F" w:rsidRPr="00032C1A" w:rsidRDefault="0017630F" w:rsidP="00043383">
            <w:pPr>
              <w:pStyle w:val="11"/>
              <w:snapToGrid w:val="0"/>
              <w:spacing w:before="0" w:after="0"/>
              <w:contextualSpacing/>
              <w:rPr>
                <w:b/>
                <w:bCs/>
                <w:color w:val="000000"/>
                <w:sz w:val="22"/>
                <w:szCs w:val="22"/>
              </w:rPr>
            </w:pPr>
            <w:r w:rsidRPr="00032C1A">
              <w:rPr>
                <w:b/>
                <w:bCs/>
                <w:color w:val="000000"/>
                <w:sz w:val="22"/>
                <w:szCs w:val="22"/>
              </w:rPr>
              <w:t>5. Кваліфікаційні критерії до учасників та вимоги, встановлені пунктом 4</w:t>
            </w:r>
            <w:r w:rsidR="00DC6D8E" w:rsidRPr="00032C1A">
              <w:rPr>
                <w:b/>
                <w:bCs/>
                <w:color w:val="000000"/>
                <w:sz w:val="22"/>
                <w:szCs w:val="22"/>
              </w:rPr>
              <w:t>8</w:t>
            </w:r>
            <w:r w:rsidRPr="00032C1A">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rsidR="0017630F" w:rsidRPr="00032C1A" w:rsidRDefault="0017630F" w:rsidP="00043383">
            <w:pPr>
              <w:widowControl/>
              <w:suppressAutoHyphens w:val="0"/>
              <w:jc w:val="both"/>
              <w:rPr>
                <w:sz w:val="22"/>
                <w:szCs w:val="22"/>
                <w:lang w:eastAsia="ru-RU"/>
              </w:rPr>
            </w:pPr>
            <w:r w:rsidRPr="00032C1A">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rsidR="0017630F" w:rsidRPr="00032C1A" w:rsidRDefault="0017630F" w:rsidP="00043383">
            <w:pPr>
              <w:widowControl/>
              <w:suppressAutoHyphens w:val="0"/>
              <w:jc w:val="both"/>
              <w:rPr>
                <w:sz w:val="22"/>
                <w:szCs w:val="22"/>
                <w:lang w:eastAsia="ru-RU"/>
              </w:rPr>
            </w:pPr>
            <w:r w:rsidRPr="00032C1A">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32C1A">
              <w:rPr>
                <w:sz w:val="22"/>
                <w:szCs w:val="22"/>
                <w:lang w:eastAsia="ru-RU"/>
              </w:rPr>
              <w:t>8</w:t>
            </w:r>
            <w:r w:rsidRPr="00032C1A">
              <w:rPr>
                <w:sz w:val="22"/>
                <w:szCs w:val="22"/>
                <w:lang w:eastAsia="ru-RU"/>
              </w:rPr>
              <w:t xml:space="preserve"> Особливостей.</w:t>
            </w:r>
          </w:p>
          <w:p w:rsidR="0017630F" w:rsidRPr="00032C1A" w:rsidRDefault="0017630F" w:rsidP="00043383">
            <w:pPr>
              <w:widowControl/>
              <w:suppressAutoHyphens w:val="0"/>
              <w:jc w:val="both"/>
              <w:rPr>
                <w:sz w:val="22"/>
                <w:szCs w:val="22"/>
                <w:lang w:eastAsia="ru-RU"/>
              </w:rPr>
            </w:pPr>
            <w:r w:rsidRPr="00032C1A">
              <w:rPr>
                <w:sz w:val="22"/>
                <w:szCs w:val="22"/>
                <w:lang w:eastAsia="ru-RU"/>
              </w:rPr>
              <w:t>У разі проведенн</w:t>
            </w:r>
            <w:r w:rsidR="009C4EF5" w:rsidRPr="00032C1A">
              <w:rPr>
                <w:sz w:val="22"/>
                <w:szCs w:val="22"/>
                <w:lang w:eastAsia="ru-RU"/>
              </w:rPr>
              <w:t>я відкритих торгів згідно з</w:t>
            </w:r>
            <w:r w:rsidRPr="00032C1A">
              <w:rPr>
                <w:sz w:val="22"/>
                <w:szCs w:val="22"/>
                <w:lang w:eastAsia="ru-RU"/>
              </w:rPr>
              <w:t xml:space="preserve"> </w:t>
            </w:r>
            <w:r w:rsidR="009C4EF5" w:rsidRPr="00032C1A">
              <w:rPr>
                <w:sz w:val="22"/>
                <w:szCs w:val="22"/>
                <w:lang w:eastAsia="ru-RU"/>
              </w:rPr>
              <w:t>О</w:t>
            </w:r>
            <w:r w:rsidRPr="00032C1A">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630F" w:rsidRPr="00032C1A" w:rsidRDefault="0017630F" w:rsidP="00043383">
            <w:pPr>
              <w:jc w:val="both"/>
              <w:rPr>
                <w:color w:val="000000"/>
                <w:sz w:val="22"/>
                <w:szCs w:val="22"/>
                <w:u w:val="single"/>
                <w:shd w:val="solid" w:color="FFFFFF" w:fill="FFFFFF"/>
                <w:lang w:eastAsia="en-US"/>
              </w:rPr>
            </w:pPr>
            <w:r w:rsidRPr="00032C1A">
              <w:rPr>
                <w:sz w:val="22"/>
                <w:szCs w:val="22"/>
                <w:lang w:eastAsia="ru-RU"/>
              </w:rPr>
              <w:t>Підстави для відмови в участі у процедурі закупівлі встановлені пунктом 4</w:t>
            </w:r>
            <w:r w:rsidR="00DC6D8E" w:rsidRPr="00032C1A">
              <w:rPr>
                <w:sz w:val="22"/>
                <w:szCs w:val="22"/>
                <w:lang w:eastAsia="ru-RU"/>
              </w:rPr>
              <w:t>7</w:t>
            </w:r>
            <w:r w:rsidRPr="00032C1A">
              <w:rPr>
                <w:sz w:val="22"/>
                <w:szCs w:val="22"/>
                <w:lang w:eastAsia="ru-RU"/>
              </w:rPr>
              <w:t xml:space="preserve"> Особливостей та спосіб підтвердження відповідності учасників викладений у Додатку № 2.</w:t>
            </w:r>
          </w:p>
        </w:tc>
      </w:tr>
      <w:tr w:rsidR="00F470B9"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F470B9"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F470B9" w:rsidRPr="00032C1A" w:rsidRDefault="004900B6" w:rsidP="00043383">
            <w:pPr>
              <w:contextualSpacing/>
              <w:jc w:val="both"/>
              <w:rPr>
                <w:sz w:val="22"/>
                <w:szCs w:val="22"/>
                <w:lang w:eastAsia="uk-UA"/>
              </w:rPr>
            </w:pPr>
            <w:r w:rsidRPr="00032C1A">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32C1A"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4900B6"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7.</w:t>
            </w:r>
            <w:r w:rsidR="00211795" w:rsidRPr="00032C1A">
              <w:rPr>
                <w:rFonts w:ascii="Times New Roman" w:hAnsi="Times New Roman"/>
                <w:b/>
                <w:lang w:val="uk-UA" w:eastAsia="uk-UA"/>
              </w:rPr>
              <w:t xml:space="preserve"> </w:t>
            </w:r>
            <w:r w:rsidRPr="00032C1A">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4900B6" w:rsidRPr="00032C1A" w:rsidRDefault="004900B6" w:rsidP="00043383">
            <w:pPr>
              <w:contextualSpacing/>
              <w:jc w:val="both"/>
              <w:rPr>
                <w:sz w:val="22"/>
                <w:szCs w:val="22"/>
                <w:lang w:eastAsia="ru-RU"/>
              </w:rPr>
            </w:pPr>
            <w:r w:rsidRPr="00032C1A">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211795" w:rsidRPr="00032C1A" w:rsidRDefault="00211795"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both"/>
              <w:rPr>
                <w:sz w:val="22"/>
                <w:szCs w:val="22"/>
                <w:lang w:eastAsia="ru-RU"/>
              </w:rPr>
            </w:pPr>
            <w:r w:rsidRPr="00032C1A">
              <w:rPr>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6D8E" w:rsidRPr="00032C1A" w:rsidRDefault="00DC6D8E" w:rsidP="00043383">
            <w:pPr>
              <w:jc w:val="both"/>
              <w:rPr>
                <w:rFonts w:eastAsia="Calibri"/>
                <w:sz w:val="22"/>
                <w:szCs w:val="22"/>
              </w:rPr>
            </w:pPr>
            <w:r w:rsidRPr="00032C1A">
              <w:rPr>
                <w:rFonts w:eastAsia="Calibri"/>
                <w:sz w:val="22"/>
                <w:szCs w:val="22"/>
              </w:rPr>
              <w:lastRenderedPageBreak/>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C1A">
              <w:rPr>
                <w:rFonts w:eastAsia="Calibri"/>
                <w:b/>
                <w:bCs/>
                <w:i/>
                <w:iCs/>
                <w:sz w:val="22"/>
                <w:szCs w:val="22"/>
              </w:rPr>
              <w:t>протягом 24 годин</w:t>
            </w:r>
            <w:r w:rsidRPr="00032C1A">
              <w:rPr>
                <w:rFonts w:eastAsia="Calibri"/>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DC6D8E" w:rsidRPr="00032C1A" w:rsidRDefault="00DC6D8E" w:rsidP="00043383">
            <w:pPr>
              <w:jc w:val="both"/>
              <w:rPr>
                <w:rFonts w:eastAsia="Calibri"/>
                <w:sz w:val="22"/>
                <w:szCs w:val="22"/>
              </w:rPr>
            </w:pPr>
            <w:r w:rsidRPr="00032C1A">
              <w:rPr>
                <w:rFonts w:eastAsia="Calibri"/>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032C1A"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center"/>
              <w:rPr>
                <w:b/>
                <w:sz w:val="22"/>
                <w:szCs w:val="22"/>
                <w:lang w:eastAsia="ru-RU"/>
              </w:rPr>
            </w:pPr>
            <w:r w:rsidRPr="00032C1A">
              <w:rPr>
                <w:b/>
                <w:sz w:val="22"/>
                <w:szCs w:val="22"/>
                <w:lang w:eastAsia="ru-RU"/>
              </w:rPr>
              <w:lastRenderedPageBreak/>
              <w:t>Подання та розкриття тендерної пропозиції</w:t>
            </w:r>
          </w:p>
        </w:tc>
      </w:tr>
      <w:tr w:rsidR="00211795" w:rsidRPr="00032C1A"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EA7A03" w:rsidRPr="00032C1A" w:rsidRDefault="00211795" w:rsidP="00043383">
            <w:pPr>
              <w:ind w:left="40" w:right="120" w:firstLine="376"/>
              <w:jc w:val="both"/>
              <w:rPr>
                <w:sz w:val="22"/>
                <w:szCs w:val="22"/>
              </w:rPr>
            </w:pPr>
            <w:r w:rsidRPr="00032C1A">
              <w:rPr>
                <w:sz w:val="22"/>
                <w:szCs w:val="22"/>
                <w:lang w:eastAsia="ru-RU"/>
              </w:rPr>
              <w:t>Кінцевий строк подання тендерних пропозицій</w:t>
            </w:r>
            <w:r w:rsidR="00EA7A03" w:rsidRPr="00032C1A">
              <w:rPr>
                <w:sz w:val="22"/>
                <w:szCs w:val="22"/>
                <w:lang w:eastAsia="ru-RU"/>
              </w:rPr>
              <w:t xml:space="preserve"> зазначено на майданчику електронної системи закупівель. </w:t>
            </w:r>
            <w:r w:rsidR="00EA7A03" w:rsidRPr="00032C1A">
              <w:rPr>
                <w:i/>
                <w:sz w:val="22"/>
                <w:szCs w:val="22"/>
              </w:rPr>
              <w:t>(</w:t>
            </w:r>
            <w:r w:rsidR="00EA7A03" w:rsidRPr="00032C1A">
              <w:rPr>
                <w:b/>
                <w:bCs/>
                <w:i/>
                <w:sz w:val="22"/>
                <w:szCs w:val="22"/>
              </w:rPr>
              <w:t>С</w:t>
            </w:r>
            <w:r w:rsidR="00EA7A03" w:rsidRPr="00032C1A">
              <w:rPr>
                <w:b/>
                <w:i/>
                <w:sz w:val="22"/>
                <w:szCs w:val="22"/>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EA7A03" w:rsidRPr="00032C1A">
              <w:rPr>
                <w:i/>
                <w:sz w:val="22"/>
                <w:szCs w:val="22"/>
              </w:rPr>
              <w:t>).</w:t>
            </w:r>
          </w:p>
          <w:p w:rsidR="00EA7A03" w:rsidRPr="00032C1A" w:rsidRDefault="00EA7A03" w:rsidP="00043383">
            <w:pPr>
              <w:ind w:firstLine="432"/>
              <w:jc w:val="both"/>
              <w:rPr>
                <w:sz w:val="22"/>
                <w:szCs w:val="22"/>
              </w:rPr>
            </w:pPr>
            <w:r w:rsidRPr="00032C1A">
              <w:rPr>
                <w:sz w:val="22"/>
                <w:szCs w:val="22"/>
              </w:rPr>
              <w:t>Отримана тендерна пропозиція вноситься автоматично до реєстру отриманих тендерних пропозицій.</w:t>
            </w:r>
          </w:p>
          <w:p w:rsidR="00EA7A03" w:rsidRPr="00032C1A" w:rsidRDefault="00EA7A03" w:rsidP="00043383">
            <w:pPr>
              <w:ind w:firstLine="432"/>
              <w:jc w:val="both"/>
              <w:rPr>
                <w:sz w:val="22"/>
                <w:szCs w:val="22"/>
              </w:rPr>
            </w:pPr>
            <w:r w:rsidRPr="00032C1A">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1795" w:rsidRPr="00032C1A" w:rsidRDefault="00211795" w:rsidP="00043383">
            <w:pPr>
              <w:contextualSpacing/>
              <w:jc w:val="both"/>
              <w:rPr>
                <w:sz w:val="22"/>
                <w:szCs w:val="22"/>
                <w:lang w:eastAsia="ru-RU"/>
              </w:rPr>
            </w:pPr>
            <w:r w:rsidRPr="00032C1A">
              <w:rPr>
                <w:color w:val="FF0000"/>
                <w:sz w:val="22"/>
                <w:szCs w:val="22"/>
                <w:lang w:eastAsia="ru-RU"/>
              </w:rPr>
              <w:t xml:space="preserve"> </w:t>
            </w:r>
            <w:r w:rsidRPr="00032C1A">
              <w:rPr>
                <w:sz w:val="22"/>
                <w:szCs w:val="22"/>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032C1A"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151501" w:rsidRPr="00032C1A" w:rsidRDefault="00211795" w:rsidP="00043383">
            <w:pPr>
              <w:contextualSpacing/>
              <w:jc w:val="both"/>
              <w:rPr>
                <w:sz w:val="22"/>
                <w:szCs w:val="22"/>
                <w:lang w:eastAsia="ru-RU"/>
              </w:rPr>
            </w:pPr>
            <w:r w:rsidRPr="00032C1A">
              <w:rPr>
                <w:sz w:val="22"/>
                <w:szCs w:val="22"/>
                <w:lang w:eastAsia="ru-RU"/>
              </w:rPr>
              <w:t xml:space="preserve">Відкриті торги проводяться </w:t>
            </w:r>
            <w:r w:rsidR="00151501" w:rsidRPr="00032C1A">
              <w:rPr>
                <w:sz w:val="22"/>
                <w:szCs w:val="22"/>
                <w:lang w:eastAsia="ru-RU"/>
              </w:rPr>
              <w:t>із</w:t>
            </w:r>
            <w:r w:rsidRPr="00032C1A">
              <w:rPr>
                <w:sz w:val="22"/>
                <w:szCs w:val="22"/>
                <w:lang w:eastAsia="ru-RU"/>
              </w:rPr>
              <w:t xml:space="preserve"> застосування</w:t>
            </w:r>
            <w:r w:rsidR="00151501" w:rsidRPr="00032C1A">
              <w:rPr>
                <w:sz w:val="22"/>
                <w:szCs w:val="22"/>
                <w:lang w:eastAsia="ru-RU"/>
              </w:rPr>
              <w:t>м</w:t>
            </w:r>
            <w:r w:rsidRPr="00032C1A">
              <w:rPr>
                <w:sz w:val="22"/>
                <w:szCs w:val="22"/>
                <w:lang w:eastAsia="ru-RU"/>
              </w:rPr>
              <w:t xml:space="preserve"> електронного аукціону. </w:t>
            </w:r>
            <w:r w:rsidR="00151501" w:rsidRPr="00032C1A">
              <w:rPr>
                <w:sz w:val="22"/>
                <w:szCs w:val="22"/>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11795" w:rsidRPr="00032C1A" w:rsidRDefault="00211795" w:rsidP="00043383">
            <w:pPr>
              <w:contextualSpacing/>
              <w:jc w:val="both"/>
              <w:rPr>
                <w:sz w:val="22"/>
                <w:szCs w:val="22"/>
                <w:lang w:eastAsia="ru-RU"/>
              </w:rPr>
            </w:pPr>
            <w:r w:rsidRPr="00032C1A">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32C1A">
              <w:rPr>
                <w:sz w:val="22"/>
                <w:szCs w:val="22"/>
                <w:lang w:eastAsia="ru-RU"/>
              </w:rPr>
              <w:t>Держаудитслужба</w:t>
            </w:r>
            <w:proofErr w:type="spellEnd"/>
            <w:r w:rsidRPr="00032C1A">
              <w:rPr>
                <w:sz w:val="22"/>
                <w:szCs w:val="22"/>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211795" w:rsidRPr="00032C1A" w:rsidRDefault="00211795" w:rsidP="00043383">
            <w:pPr>
              <w:contextualSpacing/>
              <w:jc w:val="both"/>
              <w:rPr>
                <w:sz w:val="22"/>
                <w:szCs w:val="22"/>
                <w:lang w:eastAsia="ru-RU"/>
              </w:rPr>
            </w:pPr>
            <w:r w:rsidRPr="00032C1A">
              <w:rPr>
                <w:sz w:val="22"/>
                <w:szCs w:val="22"/>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444C" w:rsidRPr="00032C1A" w:rsidRDefault="00211795" w:rsidP="00043383">
            <w:pPr>
              <w:contextualSpacing/>
              <w:jc w:val="both"/>
              <w:rPr>
                <w:sz w:val="22"/>
                <w:szCs w:val="22"/>
                <w:lang w:eastAsia="ru-RU"/>
              </w:rPr>
            </w:pPr>
            <w:r w:rsidRPr="00032C1A">
              <w:rPr>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032C1A"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4B5C" w:rsidRPr="00032C1A" w:rsidRDefault="00024B5C" w:rsidP="00043383">
            <w:pPr>
              <w:contextualSpacing/>
              <w:jc w:val="center"/>
              <w:rPr>
                <w:b/>
                <w:sz w:val="22"/>
                <w:szCs w:val="22"/>
                <w:lang w:eastAsia="ru-RU"/>
              </w:rPr>
            </w:pPr>
            <w:r w:rsidRPr="00032C1A">
              <w:rPr>
                <w:b/>
                <w:sz w:val="22"/>
                <w:szCs w:val="22"/>
                <w:lang w:eastAsia="ru-RU"/>
              </w:rPr>
              <w:t>Оцінка тендерної пропозиції</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rsidR="00024B5C" w:rsidRPr="00032C1A" w:rsidRDefault="00024B5C" w:rsidP="00043383">
            <w:pPr>
              <w:jc w:val="both"/>
              <w:rPr>
                <w:sz w:val="22"/>
                <w:szCs w:val="22"/>
                <w:lang w:eastAsia="ru-RU"/>
              </w:rPr>
            </w:pPr>
            <w:r w:rsidRPr="00032C1A">
              <w:rPr>
                <w:sz w:val="22"/>
                <w:szCs w:val="22"/>
                <w:lang w:eastAsia="ru-RU"/>
              </w:rPr>
              <w:t>Єдиний критерій оцінки – Ціна – 100%.</w:t>
            </w:r>
          </w:p>
          <w:p w:rsidR="00024B5C" w:rsidRPr="00032C1A" w:rsidRDefault="00024B5C" w:rsidP="00043383">
            <w:pPr>
              <w:contextualSpacing/>
              <w:jc w:val="both"/>
              <w:rPr>
                <w:b/>
                <w:sz w:val="22"/>
                <w:szCs w:val="22"/>
                <w:lang w:eastAsia="ru-RU"/>
              </w:rPr>
            </w:pPr>
            <w:r w:rsidRPr="00032C1A">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rsidR="006216BA" w:rsidRPr="00032C1A" w:rsidRDefault="00024B5C" w:rsidP="00043383">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процедури закупівлі не є </w:t>
            </w:r>
            <w:r w:rsidR="006216BA" w:rsidRPr="00032C1A">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w:t>
            </w:r>
            <w:r w:rsidR="006216BA" w:rsidRPr="00032C1A">
              <w:rPr>
                <w:sz w:val="22"/>
                <w:szCs w:val="22"/>
                <w:lang w:eastAsia="ru-RU"/>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216BA" w:rsidRPr="00032C1A">
              <w:rPr>
                <w:sz w:val="22"/>
                <w:szCs w:val="22"/>
                <w:lang w:eastAsia="ru-RU"/>
              </w:rPr>
              <w:t>бенефіціарним</w:t>
            </w:r>
            <w:proofErr w:type="spellEnd"/>
            <w:r w:rsidR="006216BA"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2B" w:rsidRPr="00032C1A" w:rsidRDefault="0059282B" w:rsidP="00043383">
            <w:pPr>
              <w:contextualSpacing/>
              <w:jc w:val="both"/>
              <w:rPr>
                <w:sz w:val="22"/>
                <w:szCs w:val="22"/>
                <w:lang w:eastAsia="ru-RU"/>
              </w:rPr>
            </w:pPr>
            <w:r w:rsidRPr="00032C1A">
              <w:rPr>
                <w:sz w:val="22"/>
                <w:szCs w:val="22"/>
                <w:u w:val="single"/>
                <w:lang w:eastAsia="ru-RU"/>
              </w:rPr>
              <w:t xml:space="preserve">У разі якщо учасник або його кінцевий </w:t>
            </w:r>
            <w:proofErr w:type="spellStart"/>
            <w:r w:rsidRPr="00032C1A">
              <w:rPr>
                <w:sz w:val="22"/>
                <w:szCs w:val="22"/>
                <w:u w:val="single"/>
                <w:lang w:eastAsia="ru-RU"/>
              </w:rPr>
              <w:t>бенефіціарний</w:t>
            </w:r>
            <w:proofErr w:type="spellEnd"/>
            <w:r w:rsidRPr="00032C1A">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32C1A">
              <w:rPr>
                <w:sz w:val="22"/>
                <w:szCs w:val="22"/>
                <w:lang w:eastAsia="ru-RU"/>
              </w:rPr>
              <w:t>:</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rFonts w:ascii="Calibri" w:eastAsia="Calibri" w:hAnsi="Calibri"/>
                <w:sz w:val="22"/>
                <w:szCs w:val="22"/>
                <w:lang w:eastAsia="en-US"/>
              </w:rPr>
              <w:t xml:space="preserve"> </w:t>
            </w:r>
            <w:r w:rsidRPr="00032C1A">
              <w:rPr>
                <w:sz w:val="22"/>
                <w:szCs w:val="22"/>
                <w:lang w:eastAsia="ru-RU"/>
              </w:rPr>
              <w:t xml:space="preserve">стаття 1 Закону України “Про громадянство України”). </w:t>
            </w:r>
          </w:p>
          <w:p w:rsidR="00AC6FED" w:rsidRPr="00032C1A" w:rsidRDefault="00024B5C" w:rsidP="00AC6FED">
            <w:pPr>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187435"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00187435" w:rsidRPr="00032C1A">
              <w:rPr>
                <w:sz w:val="22"/>
                <w:szCs w:val="22"/>
                <w:lang w:eastAsia="ru-RU"/>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7435">
              <w:rPr>
                <w:sz w:val="22"/>
                <w:szCs w:val="22"/>
                <w:lang w:eastAsia="ru-RU"/>
              </w:rPr>
              <w:t>,</w:t>
            </w:r>
            <w:r w:rsidRPr="00032C1A">
              <w:rPr>
                <w:sz w:val="22"/>
                <w:szCs w:val="22"/>
                <w:lang w:eastAsia="ru-RU"/>
              </w:rPr>
              <w:t xml:space="preserve"> замовник відхиляє такого учасника на підставі абзацу </w:t>
            </w:r>
            <w:r w:rsidR="006216BA" w:rsidRPr="00032C1A">
              <w:rPr>
                <w:sz w:val="22"/>
                <w:szCs w:val="22"/>
                <w:lang w:eastAsia="ru-RU"/>
              </w:rPr>
              <w:t>8</w:t>
            </w:r>
            <w:r w:rsidRPr="00032C1A">
              <w:rPr>
                <w:sz w:val="22"/>
                <w:szCs w:val="22"/>
                <w:lang w:eastAsia="ru-RU"/>
              </w:rPr>
              <w:t xml:space="preserve"> підпункту 1 пункту 4</w:t>
            </w:r>
            <w:r w:rsidR="006216BA" w:rsidRPr="00032C1A">
              <w:rPr>
                <w:sz w:val="22"/>
                <w:szCs w:val="22"/>
                <w:lang w:eastAsia="ru-RU"/>
              </w:rPr>
              <w:t>4</w:t>
            </w:r>
            <w:r w:rsidRPr="00032C1A">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AC6FED"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B5C" w:rsidRPr="00032C1A" w:rsidRDefault="00024B5C" w:rsidP="00043383">
            <w:pPr>
              <w:jc w:val="both"/>
              <w:rPr>
                <w:sz w:val="22"/>
                <w:szCs w:val="22"/>
                <w:u w:val="single"/>
                <w:lang w:eastAsia="ru-RU"/>
              </w:rPr>
            </w:pPr>
            <w:r w:rsidRPr="00032C1A">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24B5C" w:rsidRPr="00032C1A" w:rsidRDefault="00024B5C" w:rsidP="00043383">
            <w:pPr>
              <w:jc w:val="both"/>
              <w:rPr>
                <w:sz w:val="22"/>
                <w:szCs w:val="22"/>
                <w:lang w:eastAsia="ru-RU"/>
              </w:rPr>
            </w:pPr>
            <w:r w:rsidRPr="00032C1A">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32C1A">
              <w:rPr>
                <w:sz w:val="22"/>
                <w:szCs w:val="22"/>
                <w:lang w:eastAsia="ru-RU"/>
              </w:rPr>
              <w:t xml:space="preserve">р. </w:t>
            </w:r>
            <w:r w:rsidRPr="00032C1A">
              <w:rPr>
                <w:sz w:val="22"/>
                <w:szCs w:val="22"/>
                <w:lang w:eastAsia="ru-RU"/>
              </w:rPr>
              <w:t xml:space="preserve"> № 309 (зі змінами). </w:t>
            </w:r>
            <w:r w:rsidRPr="00032C1A">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32C1A">
              <w:rPr>
                <w:sz w:val="22"/>
                <w:szCs w:val="22"/>
                <w:lang w:eastAsia="ru-RU"/>
              </w:rPr>
              <w:t xml:space="preserve"> </w:t>
            </w:r>
          </w:p>
          <w:p w:rsidR="00024B5C" w:rsidRPr="00032C1A" w:rsidRDefault="00024B5C" w:rsidP="00043383">
            <w:pPr>
              <w:jc w:val="both"/>
              <w:rPr>
                <w:sz w:val="22"/>
                <w:szCs w:val="22"/>
                <w:lang w:eastAsia="ru-RU"/>
              </w:rPr>
            </w:pPr>
            <w:r w:rsidRPr="00032C1A">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32C1A">
              <w:rPr>
                <w:sz w:val="22"/>
                <w:szCs w:val="22"/>
                <w:lang w:eastAsia="ru-RU"/>
              </w:rPr>
              <w:t>4</w:t>
            </w:r>
            <w:r w:rsidRPr="00032C1A">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24B5C" w:rsidRPr="00032C1A" w:rsidRDefault="00024B5C" w:rsidP="00043383">
            <w:pPr>
              <w:jc w:val="both"/>
              <w:rPr>
                <w:sz w:val="22"/>
                <w:szCs w:val="22"/>
                <w:lang w:eastAsia="ru-RU"/>
              </w:rPr>
            </w:pPr>
            <w:r w:rsidRPr="00032C1A">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032C1A">
              <w:rPr>
                <w:sz w:val="22"/>
                <w:szCs w:val="22"/>
                <w:lang w:eastAsia="ru-RU"/>
              </w:rPr>
              <w:lastRenderedPageBreak/>
              <w:t>предмета закупівлі або його частини (лота).</w:t>
            </w:r>
          </w:p>
          <w:p w:rsidR="00024B5C" w:rsidRPr="00032C1A" w:rsidRDefault="00024B5C" w:rsidP="00043383">
            <w:pPr>
              <w:jc w:val="both"/>
              <w:rPr>
                <w:sz w:val="22"/>
                <w:szCs w:val="22"/>
                <w:lang w:eastAsia="ru-RU"/>
              </w:rPr>
            </w:pPr>
            <w:r w:rsidRPr="00032C1A">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32C1A">
              <w:rPr>
                <w:sz w:val="22"/>
                <w:szCs w:val="22"/>
                <w:lang w:eastAsia="ru-RU"/>
              </w:rPr>
              <w:t>.</w:t>
            </w:r>
          </w:p>
          <w:p w:rsidR="00024B5C" w:rsidRPr="00032C1A" w:rsidRDefault="00024B5C" w:rsidP="00043383">
            <w:pPr>
              <w:jc w:val="both"/>
              <w:rPr>
                <w:sz w:val="22"/>
                <w:szCs w:val="22"/>
                <w:lang w:eastAsia="ru-RU"/>
              </w:rPr>
            </w:pPr>
            <w:r w:rsidRPr="00032C1A">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4B5C" w:rsidRPr="00032C1A" w:rsidRDefault="00024B5C" w:rsidP="00043383">
            <w:pPr>
              <w:jc w:val="both"/>
              <w:rPr>
                <w:sz w:val="22"/>
                <w:szCs w:val="22"/>
                <w:lang w:eastAsia="ru-RU"/>
              </w:rPr>
            </w:pPr>
            <w:r w:rsidRPr="00032C1A">
              <w:rPr>
                <w:sz w:val="22"/>
                <w:szCs w:val="22"/>
                <w:lang w:eastAsia="ru-RU"/>
              </w:rPr>
              <w:t>Обґрунтування аномально низької тендерної пропозиції може містити інформацію про:</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B5C" w:rsidRPr="00032C1A" w:rsidRDefault="00A37AC3" w:rsidP="00043383">
            <w:pPr>
              <w:jc w:val="both"/>
              <w:rPr>
                <w:sz w:val="22"/>
                <w:szCs w:val="22"/>
                <w:lang w:eastAsia="ru-RU"/>
              </w:rPr>
            </w:pPr>
            <w:r w:rsidRPr="00032C1A">
              <w:rPr>
                <w:sz w:val="22"/>
                <w:szCs w:val="22"/>
                <w:lang w:eastAsia="ru-RU"/>
              </w:rPr>
              <w:t>-</w:t>
            </w:r>
            <w:r w:rsidR="00024B5C" w:rsidRPr="00032C1A">
              <w:rPr>
                <w:sz w:val="22"/>
                <w:szCs w:val="22"/>
                <w:lang w:eastAsia="ru-RU"/>
              </w:rPr>
              <w:tab/>
              <w:t>отримання учасником процедури закупівлі державної допомоги згідно із законодавством.</w:t>
            </w:r>
          </w:p>
          <w:p w:rsidR="00024B5C" w:rsidRPr="00032C1A" w:rsidRDefault="00024B5C" w:rsidP="00043383">
            <w:pPr>
              <w:jc w:val="both"/>
              <w:rPr>
                <w:sz w:val="22"/>
                <w:szCs w:val="22"/>
                <w:lang w:eastAsia="ru-RU"/>
              </w:rPr>
            </w:pPr>
            <w:r w:rsidRPr="00032C1A">
              <w:rPr>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4B5C" w:rsidRPr="00032C1A" w:rsidRDefault="00024B5C" w:rsidP="00043383">
            <w:pPr>
              <w:jc w:val="both"/>
              <w:rPr>
                <w:sz w:val="22"/>
                <w:szCs w:val="22"/>
                <w:lang w:eastAsia="ru-RU"/>
              </w:rPr>
            </w:pPr>
            <w:r w:rsidRPr="00032C1A">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B5C" w:rsidRPr="00032C1A" w:rsidRDefault="00024B5C" w:rsidP="00043383">
            <w:pPr>
              <w:jc w:val="both"/>
              <w:rPr>
                <w:sz w:val="22"/>
                <w:szCs w:val="22"/>
                <w:lang w:eastAsia="ru-RU"/>
              </w:rPr>
            </w:pPr>
            <w:r w:rsidRPr="00032C1A">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B5C" w:rsidRPr="00032C1A" w:rsidRDefault="00024B5C" w:rsidP="00043383">
            <w:pPr>
              <w:jc w:val="both"/>
              <w:rPr>
                <w:sz w:val="22"/>
                <w:szCs w:val="22"/>
                <w:lang w:eastAsia="ru-RU"/>
              </w:rPr>
            </w:pPr>
            <w:r w:rsidRPr="00032C1A">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24B5C" w:rsidRPr="00032C1A" w:rsidRDefault="00024B5C" w:rsidP="00043383">
            <w:pPr>
              <w:jc w:val="both"/>
              <w:rPr>
                <w:sz w:val="22"/>
                <w:szCs w:val="22"/>
                <w:lang w:eastAsia="ru-RU"/>
              </w:rPr>
            </w:pPr>
            <w:r w:rsidRPr="00032C1A">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32C1A">
              <w:rPr>
                <w:sz w:val="22"/>
                <w:szCs w:val="22"/>
                <w:lang w:eastAsia="ru-RU"/>
              </w:rPr>
              <w:t>7</w:t>
            </w:r>
            <w:r w:rsidRPr="00032C1A">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095" w:rsidRPr="00032C1A" w:rsidRDefault="00137095" w:rsidP="00043383">
            <w:pPr>
              <w:contextualSpacing/>
              <w:jc w:val="both"/>
              <w:rPr>
                <w:color w:val="000000"/>
                <w:sz w:val="22"/>
                <w:szCs w:val="22"/>
              </w:rPr>
            </w:pPr>
            <w:r w:rsidRPr="00032C1A">
              <w:rPr>
                <w:color w:val="000000"/>
                <w:sz w:val="22"/>
                <w:szCs w:val="22"/>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032C1A">
              <w:rPr>
                <w:color w:val="000000"/>
                <w:sz w:val="22"/>
                <w:szCs w:val="22"/>
              </w:rPr>
              <w:lastRenderedPageBreak/>
              <w:t>абзацу 4 статті 2 Закону України «Про захист персональних даних» від 01.06.2010 № 2297-VI.</w:t>
            </w:r>
          </w:p>
          <w:p w:rsidR="00137095" w:rsidRPr="00032C1A" w:rsidRDefault="00137095" w:rsidP="00043383">
            <w:pPr>
              <w:contextualSpacing/>
              <w:jc w:val="both"/>
              <w:rPr>
                <w:color w:val="000000"/>
                <w:sz w:val="22"/>
                <w:szCs w:val="22"/>
              </w:rPr>
            </w:pPr>
            <w:r w:rsidRPr="00032C1A">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37AC3" w:rsidRPr="00032C1A" w:rsidRDefault="00A37AC3" w:rsidP="00043383">
            <w:pPr>
              <w:contextualSpacing/>
              <w:rPr>
                <w:b/>
                <w:sz w:val="22"/>
                <w:szCs w:val="22"/>
                <w:lang w:eastAsia="ru-RU"/>
              </w:rPr>
            </w:pPr>
            <w:r w:rsidRPr="00032C1A">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rsidR="00C759B7" w:rsidRPr="00032C1A" w:rsidRDefault="00C759B7" w:rsidP="00043383">
            <w:pPr>
              <w:jc w:val="both"/>
              <w:rPr>
                <w:sz w:val="22"/>
                <w:szCs w:val="22"/>
                <w:lang w:eastAsia="ru-RU"/>
              </w:rPr>
            </w:pPr>
            <w:r w:rsidRPr="00032C1A">
              <w:rPr>
                <w:sz w:val="22"/>
                <w:szCs w:val="22"/>
                <w:lang w:eastAsia="ru-RU"/>
              </w:rPr>
              <w:t>Замовник відхиляє тендерну пропозицію із зазначенням аргументації в електронній системі закупівель у разі, коли:</w:t>
            </w:r>
          </w:p>
          <w:p w:rsidR="00C759B7" w:rsidRPr="00032C1A" w:rsidRDefault="00C759B7" w:rsidP="00043383">
            <w:pPr>
              <w:jc w:val="both"/>
              <w:rPr>
                <w:sz w:val="22"/>
                <w:szCs w:val="22"/>
                <w:lang w:eastAsia="ru-RU"/>
              </w:rPr>
            </w:pPr>
            <w:r w:rsidRPr="00032C1A">
              <w:rPr>
                <w:sz w:val="22"/>
                <w:szCs w:val="22"/>
                <w:lang w:eastAsia="ru-RU"/>
              </w:rPr>
              <w:t>1) учасник процедури закупівлі:</w:t>
            </w:r>
          </w:p>
          <w:p w:rsidR="00C759B7" w:rsidRPr="00032C1A" w:rsidRDefault="00C759B7" w:rsidP="00043383">
            <w:pPr>
              <w:jc w:val="both"/>
              <w:rPr>
                <w:sz w:val="22"/>
                <w:szCs w:val="22"/>
                <w:lang w:eastAsia="ru-RU"/>
              </w:rPr>
            </w:pPr>
            <w:r w:rsidRPr="00032C1A">
              <w:rPr>
                <w:sz w:val="22"/>
                <w:szCs w:val="22"/>
                <w:lang w:eastAsia="ru-RU"/>
              </w:rPr>
              <w:t>- підпадає під підстави, встановлені пунктом 47 Особливостей;</w:t>
            </w:r>
          </w:p>
          <w:p w:rsidR="00C759B7" w:rsidRPr="00032C1A" w:rsidRDefault="00C759B7" w:rsidP="00043383">
            <w:pPr>
              <w:jc w:val="both"/>
              <w:rPr>
                <w:sz w:val="22"/>
                <w:szCs w:val="22"/>
                <w:lang w:eastAsia="ru-RU"/>
              </w:rPr>
            </w:pPr>
            <w:r w:rsidRPr="00032C1A">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тендерної пропозиції,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9B7" w:rsidRPr="00032C1A" w:rsidRDefault="00C759B7" w:rsidP="00043383">
            <w:pPr>
              <w:jc w:val="both"/>
              <w:rPr>
                <w:sz w:val="22"/>
                <w:szCs w:val="22"/>
                <w:lang w:eastAsia="ru-RU"/>
              </w:rPr>
            </w:pPr>
            <w:r w:rsidRPr="00032C1A">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759B7" w:rsidRPr="00032C1A" w:rsidRDefault="00C759B7" w:rsidP="00043383">
            <w:pPr>
              <w:jc w:val="both"/>
              <w:rPr>
                <w:sz w:val="22"/>
                <w:szCs w:val="22"/>
                <w:lang w:eastAsia="ru-RU"/>
              </w:rPr>
            </w:pPr>
            <w:r w:rsidRPr="00032C1A">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759B7" w:rsidRPr="00032C1A" w:rsidRDefault="00C759B7" w:rsidP="00043383">
            <w:pPr>
              <w:jc w:val="both"/>
              <w:rPr>
                <w:sz w:val="22"/>
                <w:szCs w:val="22"/>
                <w:lang w:eastAsia="ru-RU"/>
              </w:rPr>
            </w:pPr>
            <w:r w:rsidRPr="00032C1A">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59B7" w:rsidRPr="00032C1A" w:rsidRDefault="00C759B7" w:rsidP="00043383">
            <w:pPr>
              <w:jc w:val="both"/>
              <w:rPr>
                <w:sz w:val="22"/>
                <w:szCs w:val="22"/>
                <w:lang w:eastAsia="ru-RU"/>
              </w:rPr>
            </w:pPr>
            <w:r w:rsidRPr="00032C1A">
              <w:rPr>
                <w:sz w:val="22"/>
                <w:szCs w:val="22"/>
                <w:lang w:eastAsia="ru-RU"/>
              </w:rPr>
              <w:t>2) тендерна пропозиція:</w:t>
            </w:r>
          </w:p>
          <w:p w:rsidR="00C759B7" w:rsidRPr="00032C1A" w:rsidRDefault="00C759B7" w:rsidP="00043383">
            <w:pPr>
              <w:jc w:val="both"/>
              <w:rPr>
                <w:sz w:val="22"/>
                <w:szCs w:val="22"/>
                <w:lang w:eastAsia="ru-RU"/>
              </w:rPr>
            </w:pPr>
            <w:r w:rsidRPr="00032C1A">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759B7" w:rsidRPr="00032C1A" w:rsidRDefault="00C759B7" w:rsidP="00043383">
            <w:pPr>
              <w:jc w:val="both"/>
              <w:rPr>
                <w:sz w:val="22"/>
                <w:szCs w:val="22"/>
                <w:lang w:eastAsia="ru-RU"/>
              </w:rPr>
            </w:pPr>
            <w:r w:rsidRPr="00032C1A">
              <w:rPr>
                <w:sz w:val="22"/>
                <w:szCs w:val="22"/>
                <w:lang w:eastAsia="ru-RU"/>
              </w:rPr>
              <w:t>- є такою, строк дії якої закінчився;</w:t>
            </w:r>
          </w:p>
          <w:p w:rsidR="00C759B7" w:rsidRPr="00032C1A" w:rsidRDefault="00C759B7" w:rsidP="00043383">
            <w:pPr>
              <w:jc w:val="both"/>
              <w:rPr>
                <w:sz w:val="22"/>
                <w:szCs w:val="22"/>
                <w:lang w:eastAsia="ru-RU"/>
              </w:rPr>
            </w:pPr>
            <w:r w:rsidRPr="00032C1A">
              <w:rPr>
                <w:sz w:val="22"/>
                <w:szCs w:val="22"/>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59B7" w:rsidRPr="00032C1A" w:rsidRDefault="00C759B7" w:rsidP="00043383">
            <w:pPr>
              <w:jc w:val="both"/>
              <w:rPr>
                <w:sz w:val="22"/>
                <w:szCs w:val="22"/>
                <w:lang w:eastAsia="ru-RU"/>
              </w:rPr>
            </w:pPr>
            <w:r w:rsidRPr="00032C1A">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rsidR="00C759B7" w:rsidRPr="00032C1A" w:rsidRDefault="00C759B7" w:rsidP="00043383">
            <w:pPr>
              <w:jc w:val="both"/>
              <w:rPr>
                <w:sz w:val="22"/>
                <w:szCs w:val="22"/>
                <w:lang w:eastAsia="ru-RU"/>
              </w:rPr>
            </w:pPr>
            <w:r w:rsidRPr="00032C1A">
              <w:rPr>
                <w:sz w:val="22"/>
                <w:szCs w:val="22"/>
                <w:lang w:eastAsia="ru-RU"/>
              </w:rPr>
              <w:t>3) переможець процедури закупівлі:</w:t>
            </w:r>
          </w:p>
          <w:p w:rsidR="00C759B7" w:rsidRPr="00032C1A" w:rsidRDefault="00C759B7" w:rsidP="00043383">
            <w:pPr>
              <w:jc w:val="both"/>
              <w:rPr>
                <w:sz w:val="22"/>
                <w:szCs w:val="22"/>
                <w:lang w:eastAsia="ru-RU"/>
              </w:rPr>
            </w:pPr>
            <w:r w:rsidRPr="00032C1A">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759B7" w:rsidRPr="00032C1A" w:rsidRDefault="00C759B7" w:rsidP="00043383">
            <w:pPr>
              <w:jc w:val="both"/>
              <w:rPr>
                <w:sz w:val="22"/>
                <w:szCs w:val="22"/>
                <w:lang w:eastAsia="ru-RU"/>
              </w:rPr>
            </w:pPr>
            <w:r w:rsidRPr="00032C1A">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виконання договору про закупівлю,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7AC3" w:rsidRPr="00032C1A" w:rsidRDefault="00A37AC3" w:rsidP="00043383">
            <w:pPr>
              <w:jc w:val="both"/>
              <w:rPr>
                <w:sz w:val="22"/>
                <w:szCs w:val="22"/>
                <w:lang w:eastAsia="ru-RU"/>
              </w:rPr>
            </w:pPr>
            <w:r w:rsidRPr="00032C1A">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7AC3" w:rsidRPr="00032C1A" w:rsidRDefault="00A37AC3" w:rsidP="00043383">
            <w:pPr>
              <w:jc w:val="both"/>
              <w:rPr>
                <w:sz w:val="22"/>
                <w:szCs w:val="22"/>
                <w:lang w:eastAsia="ru-RU"/>
              </w:rPr>
            </w:pPr>
            <w:r w:rsidRPr="00032C1A">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7AC3" w:rsidRPr="00032C1A" w:rsidRDefault="00A37AC3" w:rsidP="00043383">
            <w:pPr>
              <w:jc w:val="both"/>
              <w:rPr>
                <w:sz w:val="22"/>
                <w:szCs w:val="22"/>
                <w:lang w:eastAsia="ru-RU"/>
              </w:rPr>
            </w:pPr>
            <w:r w:rsidRPr="00032C1A">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32C1A">
              <w:rPr>
                <w:sz w:val="22"/>
                <w:szCs w:val="22"/>
                <w:lang w:eastAsia="ru-RU"/>
              </w:rPr>
              <w:t>О</w:t>
            </w:r>
            <w:r w:rsidRPr="00032C1A">
              <w:rPr>
                <w:sz w:val="22"/>
                <w:szCs w:val="22"/>
                <w:lang w:eastAsia="ru-RU"/>
              </w:rPr>
              <w:t>собливостями.</w:t>
            </w:r>
          </w:p>
        </w:tc>
      </w:tr>
      <w:tr w:rsidR="000A4BE0" w:rsidRPr="00032C1A"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A4BE0" w:rsidRPr="00032C1A" w:rsidRDefault="000A4BE0" w:rsidP="00043383">
            <w:pPr>
              <w:jc w:val="center"/>
              <w:rPr>
                <w:b/>
                <w:sz w:val="22"/>
                <w:szCs w:val="22"/>
                <w:lang w:eastAsia="ru-RU"/>
              </w:rPr>
            </w:pPr>
            <w:r w:rsidRPr="00032C1A">
              <w:rPr>
                <w:b/>
                <w:sz w:val="22"/>
                <w:szCs w:val="22"/>
                <w:lang w:eastAsia="ru-RU"/>
              </w:rPr>
              <w:lastRenderedPageBreak/>
              <w:t>Результати тендеру та укладання договору про закупівлю</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Замовник відміняє відкриті торги у разі:</w:t>
            </w:r>
          </w:p>
          <w:p w:rsidR="0017630F" w:rsidRPr="00032C1A" w:rsidRDefault="0017630F" w:rsidP="00043383">
            <w:pPr>
              <w:jc w:val="both"/>
              <w:rPr>
                <w:sz w:val="22"/>
                <w:szCs w:val="22"/>
                <w:lang w:eastAsia="ru-RU"/>
              </w:rPr>
            </w:pPr>
            <w:r w:rsidRPr="00032C1A">
              <w:rPr>
                <w:sz w:val="22"/>
                <w:szCs w:val="22"/>
                <w:lang w:eastAsia="ru-RU"/>
              </w:rPr>
              <w:t>1) відсутності подальшої потреби в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630F" w:rsidRPr="00032C1A" w:rsidRDefault="0017630F" w:rsidP="00043383">
            <w:pPr>
              <w:jc w:val="both"/>
              <w:rPr>
                <w:sz w:val="22"/>
                <w:szCs w:val="22"/>
                <w:lang w:eastAsia="ru-RU"/>
              </w:rPr>
            </w:pPr>
            <w:r w:rsidRPr="00032C1A">
              <w:rPr>
                <w:sz w:val="22"/>
                <w:szCs w:val="22"/>
                <w:lang w:eastAsia="ru-RU"/>
              </w:rPr>
              <w:t>3) скорочення обсягу видатків на здійснення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4) коли здійснення закупівлі стало неможливим внаслідок дії обставин непереборної сили.</w:t>
            </w:r>
          </w:p>
          <w:p w:rsidR="0017630F" w:rsidRPr="00032C1A" w:rsidRDefault="0017630F" w:rsidP="00043383">
            <w:pPr>
              <w:jc w:val="both"/>
              <w:rPr>
                <w:sz w:val="22"/>
                <w:szCs w:val="22"/>
                <w:lang w:eastAsia="ru-RU"/>
              </w:rPr>
            </w:pPr>
            <w:r w:rsidRPr="00032C1A">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630F" w:rsidRPr="00032C1A" w:rsidRDefault="0017630F" w:rsidP="00043383">
            <w:pPr>
              <w:jc w:val="both"/>
              <w:rPr>
                <w:sz w:val="22"/>
                <w:szCs w:val="22"/>
                <w:lang w:eastAsia="ru-RU"/>
              </w:rPr>
            </w:pPr>
            <w:r w:rsidRPr="00032C1A">
              <w:rPr>
                <w:sz w:val="22"/>
                <w:szCs w:val="22"/>
                <w:lang w:eastAsia="ru-RU"/>
              </w:rPr>
              <w:t>Відкриті торги автоматично відміняються електронною системою закупівель у разі:</w:t>
            </w:r>
          </w:p>
          <w:p w:rsidR="0017630F" w:rsidRPr="00032C1A" w:rsidRDefault="0017630F" w:rsidP="00043383">
            <w:pPr>
              <w:jc w:val="both"/>
              <w:rPr>
                <w:sz w:val="22"/>
                <w:szCs w:val="22"/>
                <w:lang w:eastAsia="ru-RU"/>
              </w:rPr>
            </w:pPr>
            <w:r w:rsidRPr="00032C1A">
              <w:rPr>
                <w:sz w:val="22"/>
                <w:szCs w:val="22"/>
                <w:lang w:eastAsia="ru-RU"/>
              </w:rPr>
              <w:t xml:space="preserve">1) відхилення всіх тендерних пропозицій (у тому числі, якщо була подана одна </w:t>
            </w:r>
            <w:r w:rsidRPr="00032C1A">
              <w:rPr>
                <w:sz w:val="22"/>
                <w:szCs w:val="22"/>
                <w:lang w:eastAsia="ru-RU"/>
              </w:rPr>
              <w:lastRenderedPageBreak/>
              <w:t xml:space="preserve">тендерна пропозиція, яка відхилена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630F" w:rsidRPr="00032C1A" w:rsidRDefault="0017630F" w:rsidP="00043383">
            <w:pPr>
              <w:jc w:val="both"/>
              <w:rPr>
                <w:sz w:val="22"/>
                <w:szCs w:val="22"/>
                <w:lang w:eastAsia="ru-RU"/>
              </w:rPr>
            </w:pPr>
            <w:r w:rsidRPr="00032C1A">
              <w:rPr>
                <w:sz w:val="22"/>
                <w:szCs w:val="22"/>
                <w:lang w:eastAsia="ru-RU"/>
              </w:rPr>
              <w:t>Відкриті торги можуть бути відмінені частково (за лотом).</w:t>
            </w:r>
          </w:p>
          <w:p w:rsidR="0017630F" w:rsidRPr="00032C1A" w:rsidRDefault="0017630F" w:rsidP="00043383">
            <w:pPr>
              <w:rPr>
                <w:b/>
                <w:sz w:val="22"/>
                <w:szCs w:val="22"/>
                <w:lang w:eastAsia="ru-RU"/>
              </w:rPr>
            </w:pPr>
            <w:r w:rsidRPr="00032C1A">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lastRenderedPageBreak/>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A56A3" w:rsidRPr="00032C1A" w:rsidRDefault="007A56A3" w:rsidP="00043383">
            <w:pPr>
              <w:jc w:val="both"/>
              <w:rPr>
                <w:sz w:val="22"/>
                <w:szCs w:val="22"/>
                <w:lang w:eastAsia="ru-RU"/>
              </w:rPr>
            </w:pPr>
            <w:r w:rsidRPr="00032C1A">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7630F" w:rsidRPr="00032C1A" w:rsidRDefault="00DC0609" w:rsidP="00043383">
            <w:pPr>
              <w:jc w:val="both"/>
              <w:rPr>
                <w:sz w:val="22"/>
                <w:szCs w:val="22"/>
                <w:lang w:eastAsia="ru-RU"/>
              </w:rPr>
            </w:pPr>
            <w:r w:rsidRPr="00032C1A">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32C1A">
              <w:rPr>
                <w:sz w:val="22"/>
                <w:szCs w:val="22"/>
                <w:lang w:eastAsia="ru-RU"/>
              </w:rPr>
              <w:t xml:space="preserve">. </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Проект договору про закупівлю викладений у Додатку № 4 до тендерної документації.</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9C4EF5" w:rsidRPr="00032C1A" w:rsidRDefault="009C4EF5" w:rsidP="00043383">
            <w:pPr>
              <w:jc w:val="both"/>
              <w:rPr>
                <w:sz w:val="22"/>
                <w:szCs w:val="22"/>
                <w:lang w:eastAsia="ru-RU"/>
              </w:rPr>
            </w:pPr>
            <w:r w:rsidRPr="00032C1A">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визначення грошового еквівалента зобов’язання в іноземній валюті;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в бік зменшення ціни тендерної пропозиції переможця без зменшення обсягів закупівлі;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9C4EF5" w:rsidRPr="00032C1A" w:rsidRDefault="009C4EF5" w:rsidP="00043383">
            <w:pPr>
              <w:jc w:val="both"/>
              <w:rPr>
                <w:sz w:val="22"/>
                <w:szCs w:val="22"/>
                <w:lang w:eastAsia="ru-RU"/>
              </w:rPr>
            </w:pPr>
            <w:r w:rsidRPr="00032C1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C4EF5" w:rsidRPr="00032C1A" w:rsidRDefault="009C4EF5" w:rsidP="00043383">
            <w:pPr>
              <w:jc w:val="both"/>
              <w:rPr>
                <w:sz w:val="22"/>
                <w:szCs w:val="22"/>
                <w:lang w:eastAsia="ru-RU"/>
              </w:rPr>
            </w:pPr>
            <w:r w:rsidRPr="00032C1A">
              <w:rPr>
                <w:sz w:val="22"/>
                <w:szCs w:val="22"/>
                <w:u w:val="single"/>
                <w:lang w:eastAsia="ru-RU"/>
              </w:rPr>
              <w:t>Переможець процедури закупівлі під час укладення договору про закупівлю повинен надати</w:t>
            </w:r>
            <w:r w:rsidR="005D0C2C">
              <w:rPr>
                <w:sz w:val="22"/>
                <w:szCs w:val="22"/>
                <w:u w:val="single"/>
                <w:lang w:eastAsia="ru-RU"/>
              </w:rPr>
              <w:t xml:space="preserve"> </w:t>
            </w:r>
            <w:r w:rsidRPr="00032C1A">
              <w:rPr>
                <w:sz w:val="22"/>
                <w:szCs w:val="22"/>
                <w:lang w:eastAsia="ru-RU"/>
              </w:rPr>
              <w:t>відповідну інформацію про право підписання договору про закупівлю</w:t>
            </w:r>
            <w:r w:rsidR="005D0C2C">
              <w:rPr>
                <w:sz w:val="22"/>
                <w:szCs w:val="22"/>
                <w:lang w:eastAsia="ru-RU"/>
              </w:rPr>
              <w:t>.</w:t>
            </w:r>
          </w:p>
          <w:p w:rsidR="009C4EF5" w:rsidRPr="00032C1A" w:rsidRDefault="009C4EF5" w:rsidP="00043383">
            <w:pPr>
              <w:jc w:val="both"/>
              <w:rPr>
                <w:sz w:val="22"/>
                <w:szCs w:val="22"/>
                <w:lang w:eastAsia="ru-RU"/>
              </w:rPr>
            </w:pPr>
            <w:r w:rsidRPr="00032C1A">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32C1A">
              <w:rPr>
                <w:sz w:val="22"/>
                <w:szCs w:val="22"/>
                <w:lang w:eastAsia="ru-RU"/>
              </w:rPr>
              <w:t>з</w:t>
            </w:r>
            <w:r w:rsidRPr="00032C1A">
              <w:rPr>
                <w:sz w:val="22"/>
                <w:szCs w:val="22"/>
                <w:lang w:eastAsia="ru-RU"/>
              </w:rPr>
              <w:t>амовник відхиляє його тендерну пропозицію на підставі</w:t>
            </w:r>
            <w:r w:rsidR="007537BA" w:rsidRPr="00032C1A">
              <w:rPr>
                <w:sz w:val="22"/>
                <w:szCs w:val="22"/>
                <w:lang w:eastAsia="ru-RU"/>
              </w:rPr>
              <w:t xml:space="preserve"> абзацу 5 підпункту 2 пункту 44 </w:t>
            </w:r>
            <w:r w:rsidRPr="00032C1A">
              <w:rPr>
                <w:sz w:val="22"/>
                <w:szCs w:val="22"/>
                <w:lang w:eastAsia="ru-RU"/>
              </w:rPr>
              <w:t>Особливостей.</w:t>
            </w:r>
          </w:p>
          <w:p w:rsidR="009C4EF5" w:rsidRPr="00032C1A" w:rsidRDefault="009C4EF5" w:rsidP="00043383">
            <w:pPr>
              <w:jc w:val="both"/>
              <w:rPr>
                <w:sz w:val="22"/>
                <w:szCs w:val="22"/>
                <w:lang w:eastAsia="ru-RU"/>
              </w:rPr>
            </w:pPr>
            <w:r w:rsidRPr="00032C1A">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У разі відхилення тендерної пропозиції з підстави, визначеної підпунктом 3 пункту 4</w:t>
            </w:r>
            <w:r w:rsidR="00E57E6E" w:rsidRPr="00032C1A">
              <w:rPr>
                <w:sz w:val="22"/>
                <w:szCs w:val="22"/>
                <w:lang w:eastAsia="ru-RU"/>
              </w:rPr>
              <w:t>4</w:t>
            </w:r>
            <w:r w:rsidRPr="00032C1A">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032C1A">
              <w:rPr>
                <w:sz w:val="22"/>
                <w:szCs w:val="22"/>
                <w:lang w:eastAsia="ru-RU"/>
              </w:rPr>
              <w:lastRenderedPageBreak/>
              <w:t>у строки визначені Особливостями (пункт 4</w:t>
            </w:r>
            <w:r w:rsidR="00E57E6E" w:rsidRPr="00032C1A">
              <w:rPr>
                <w:sz w:val="22"/>
                <w:szCs w:val="22"/>
                <w:lang w:eastAsia="ru-RU"/>
              </w:rPr>
              <w:t>9</w:t>
            </w:r>
            <w:r w:rsidRPr="00032C1A">
              <w:rPr>
                <w:sz w:val="22"/>
                <w:szCs w:val="22"/>
                <w:lang w:eastAsia="ru-RU"/>
              </w:rPr>
              <w:t xml:space="preserve">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lastRenderedPageBreak/>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Не вимагається.</w:t>
            </w:r>
          </w:p>
        </w:tc>
      </w:tr>
    </w:tbl>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p>
    <w:p w:rsidR="00D27B01" w:rsidRPr="00032C1A" w:rsidRDefault="00D27B01"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1C14CA" w:rsidRDefault="001C14CA">
      <w:pPr>
        <w:widowControl/>
        <w:suppressAutoHyphens w:val="0"/>
        <w:rPr>
          <w:rFonts w:eastAsia="Calibri"/>
          <w:b/>
          <w:bCs/>
          <w:sz w:val="22"/>
          <w:szCs w:val="22"/>
        </w:rPr>
      </w:pPr>
      <w:r>
        <w:rPr>
          <w:rFonts w:eastAsia="Calibri"/>
          <w:b/>
          <w:bCs/>
          <w:sz w:val="22"/>
          <w:szCs w:val="22"/>
        </w:rPr>
        <w:br w:type="page"/>
      </w:r>
    </w:p>
    <w:p w:rsidR="00731AB7" w:rsidRPr="00032C1A" w:rsidRDefault="00731AB7" w:rsidP="00043383">
      <w:pPr>
        <w:ind w:right="140"/>
        <w:jc w:val="right"/>
        <w:rPr>
          <w:rFonts w:eastAsia="Calibri"/>
          <w:b/>
          <w:bCs/>
          <w:sz w:val="22"/>
          <w:szCs w:val="22"/>
        </w:rPr>
      </w:pPr>
      <w:r w:rsidRPr="00032C1A">
        <w:rPr>
          <w:rFonts w:eastAsia="Calibri"/>
          <w:b/>
          <w:bCs/>
          <w:sz w:val="22"/>
          <w:szCs w:val="22"/>
        </w:rPr>
        <w:lastRenderedPageBreak/>
        <w:t>Додаток № 1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662"/>
      </w:tblGrid>
      <w:tr w:rsidR="00731AB7" w:rsidRPr="00032C1A" w:rsidTr="00731AB7">
        <w:tc>
          <w:tcPr>
            <w:tcW w:w="5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w:t>
            </w:r>
          </w:p>
        </w:tc>
        <w:tc>
          <w:tcPr>
            <w:tcW w:w="2977"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Назва кваліфікаційного критерію</w:t>
            </w:r>
          </w:p>
        </w:tc>
        <w:tc>
          <w:tcPr>
            <w:tcW w:w="66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Спосіб підтвердження кваліфікаційного критерію</w:t>
            </w:r>
          </w:p>
        </w:tc>
      </w:tr>
      <w:tr w:rsidR="00731AB7" w:rsidRPr="00032C1A" w:rsidTr="00731AB7">
        <w:tc>
          <w:tcPr>
            <w:tcW w:w="562" w:type="dxa"/>
            <w:shd w:val="clear" w:color="auto" w:fill="auto"/>
          </w:tcPr>
          <w:p w:rsidR="00731AB7" w:rsidRPr="00032C1A" w:rsidRDefault="00731AB7" w:rsidP="00043383">
            <w:pPr>
              <w:jc w:val="center"/>
              <w:rPr>
                <w:rFonts w:eastAsia="Calibri"/>
                <w:sz w:val="22"/>
                <w:szCs w:val="22"/>
              </w:rPr>
            </w:pPr>
            <w:r w:rsidRPr="00032C1A">
              <w:rPr>
                <w:rFonts w:eastAsia="Calibri"/>
                <w:sz w:val="22"/>
                <w:szCs w:val="22"/>
              </w:rPr>
              <w:t>1</w:t>
            </w:r>
          </w:p>
        </w:tc>
        <w:tc>
          <w:tcPr>
            <w:tcW w:w="2977"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Наявність документально підтвердженого досвіду виконання аналогічного договору</w:t>
            </w:r>
          </w:p>
        </w:tc>
        <w:tc>
          <w:tcPr>
            <w:tcW w:w="6662"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731AB7" w:rsidRPr="00032C1A" w:rsidRDefault="00731AB7" w:rsidP="00043383">
            <w:pPr>
              <w:jc w:val="both"/>
              <w:rPr>
                <w:rFonts w:eastAsia="Calibri"/>
                <w:sz w:val="22"/>
                <w:szCs w:val="22"/>
              </w:rPr>
            </w:pPr>
            <w:r w:rsidRPr="00032C1A">
              <w:rPr>
                <w:rFonts w:eastAsia="Calibri"/>
                <w:sz w:val="22"/>
                <w:szCs w:val="22"/>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w:t>
            </w:r>
            <w:r w:rsidR="00DE3B79">
              <w:rPr>
                <w:rFonts w:eastAsia="Calibri"/>
                <w:sz w:val="22"/>
                <w:szCs w:val="22"/>
              </w:rPr>
              <w:t>ї</w:t>
            </w:r>
            <w:r w:rsidRPr="00032C1A">
              <w:rPr>
                <w:rFonts w:eastAsia="Calibri"/>
                <w:sz w:val="22"/>
                <w:szCs w:val="22"/>
              </w:rPr>
              <w:t>, завірен</w:t>
            </w:r>
            <w:r w:rsidR="00DE3B79">
              <w:rPr>
                <w:rFonts w:eastAsia="Calibri"/>
                <w:sz w:val="22"/>
                <w:szCs w:val="22"/>
              </w:rPr>
              <w:t>і</w:t>
            </w:r>
            <w:r w:rsidRPr="00032C1A">
              <w:rPr>
                <w:rFonts w:eastAsia="Calibri"/>
                <w:sz w:val="22"/>
                <w:szCs w:val="22"/>
              </w:rPr>
              <w:t xml:space="preserve"> учасником торгів</w:t>
            </w:r>
            <w:r w:rsidR="00151501" w:rsidRPr="00032C1A">
              <w:rPr>
                <w:rFonts w:eastAsia="Calibri"/>
                <w:sz w:val="22"/>
                <w:szCs w:val="22"/>
              </w:rPr>
              <w:t>.</w:t>
            </w:r>
          </w:p>
          <w:p w:rsidR="00731AB7" w:rsidRPr="00032C1A" w:rsidRDefault="00731AB7" w:rsidP="00043383">
            <w:pPr>
              <w:jc w:val="both"/>
              <w:rPr>
                <w:rFonts w:eastAsia="Calibri"/>
                <w:sz w:val="22"/>
                <w:szCs w:val="22"/>
              </w:rPr>
            </w:pPr>
            <w:r w:rsidRPr="00032C1A">
              <w:rPr>
                <w:rFonts w:eastAsia="Calibri"/>
                <w:sz w:val="22"/>
                <w:szCs w:val="22"/>
              </w:rPr>
              <w:t>Примітки:</w:t>
            </w:r>
          </w:p>
          <w:p w:rsidR="00731AB7" w:rsidRPr="00032C1A" w:rsidRDefault="00731AB7" w:rsidP="00043383">
            <w:pPr>
              <w:jc w:val="both"/>
              <w:rPr>
                <w:rFonts w:eastAsia="Calibri"/>
                <w:i/>
                <w:sz w:val="22"/>
                <w:szCs w:val="22"/>
              </w:rPr>
            </w:pPr>
            <w:r w:rsidRPr="00032C1A">
              <w:rPr>
                <w:rFonts w:eastAsia="Calibri"/>
                <w:sz w:val="22"/>
                <w:szCs w:val="22"/>
              </w:rPr>
              <w:t xml:space="preserve">* </w:t>
            </w:r>
            <w:r w:rsidRPr="00032C1A">
              <w:rPr>
                <w:rFonts w:eastAsia="Calibri"/>
                <w:i/>
                <w:sz w:val="22"/>
                <w:szCs w:val="22"/>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731AB7" w:rsidRPr="00032C1A" w:rsidRDefault="00731AB7" w:rsidP="00043383">
            <w:pPr>
              <w:jc w:val="both"/>
              <w:rPr>
                <w:rFonts w:eastAsia="Calibri"/>
                <w:b/>
                <w:bCs/>
                <w:sz w:val="22"/>
                <w:szCs w:val="22"/>
                <w:lang w:val="ru-RU"/>
              </w:rPr>
            </w:pPr>
            <w:r w:rsidRPr="00032C1A">
              <w:rPr>
                <w:rFonts w:eastAsia="Calibri"/>
                <w:i/>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rsidR="00731AB7" w:rsidRPr="00032C1A" w:rsidRDefault="00731AB7" w:rsidP="00043383">
      <w:pPr>
        <w:jc w:val="center"/>
        <w:rPr>
          <w:rFonts w:eastAsia="Calibri"/>
          <w:b/>
          <w:bCs/>
          <w:sz w:val="22"/>
          <w:szCs w:val="22"/>
        </w:rPr>
      </w:pPr>
    </w:p>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r w:rsidRPr="00032C1A">
        <w:rPr>
          <w:b/>
          <w:sz w:val="22"/>
          <w:szCs w:val="22"/>
        </w:rPr>
        <w:br w:type="page"/>
      </w:r>
    </w:p>
    <w:p w:rsidR="00731AB7" w:rsidRPr="00032C1A" w:rsidRDefault="00731AB7" w:rsidP="00043383">
      <w:pPr>
        <w:ind w:right="282"/>
        <w:jc w:val="right"/>
        <w:rPr>
          <w:rFonts w:eastAsia="Calibri"/>
          <w:b/>
          <w:bCs/>
          <w:sz w:val="22"/>
          <w:szCs w:val="22"/>
        </w:rPr>
      </w:pPr>
      <w:r w:rsidRPr="00032C1A">
        <w:rPr>
          <w:rFonts w:eastAsia="Calibri"/>
          <w:b/>
          <w:bCs/>
          <w:sz w:val="22"/>
          <w:szCs w:val="22"/>
        </w:rPr>
        <w:lastRenderedPageBreak/>
        <w:t>Додаток № 2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tblPr>
      <w:tblGrid>
        <w:gridCol w:w="850"/>
        <w:gridCol w:w="3119"/>
        <w:gridCol w:w="2940"/>
        <w:gridCol w:w="3297"/>
      </w:tblGrid>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Підстави для відмови в участі у процедурі закупівлі</w:t>
            </w:r>
          </w:p>
          <w:p w:rsidR="00731AB7" w:rsidRPr="00032C1A" w:rsidRDefault="00731AB7" w:rsidP="00043383">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731AB7" w:rsidRPr="00032C1A" w:rsidRDefault="00731AB7" w:rsidP="00043383">
            <w:pPr>
              <w:jc w:val="center"/>
              <w:rPr>
                <w:b/>
                <w:bCs/>
                <w:sz w:val="22"/>
                <w:szCs w:val="22"/>
                <w:lang w:eastAsia="ru-RU"/>
              </w:rPr>
            </w:pPr>
            <w:r w:rsidRPr="00032C1A">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32C1A">
              <w:rPr>
                <w:i/>
                <w:iCs/>
                <w:sz w:val="22"/>
                <w:szCs w:val="22"/>
                <w:shd w:val="clear" w:color="auto" w:fill="FFFFFF"/>
                <w:lang w:eastAsia="ru-RU"/>
              </w:rPr>
              <w:t>(</w:t>
            </w:r>
            <w:r w:rsidRPr="00032C1A">
              <w:rPr>
                <w:i/>
                <w:iCs/>
                <w:sz w:val="22"/>
                <w:szCs w:val="22"/>
                <w:lang w:eastAsia="ru-RU"/>
              </w:rPr>
              <w:t>підпункт 1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32C1A">
              <w:rPr>
                <w:i/>
                <w:iCs/>
                <w:sz w:val="22"/>
                <w:szCs w:val="22"/>
                <w:shd w:val="clear" w:color="auto" w:fill="FFFFFF"/>
                <w:lang w:eastAsia="ru-RU"/>
              </w:rPr>
              <w:t>(</w:t>
            </w:r>
            <w:r w:rsidRPr="00032C1A">
              <w:rPr>
                <w:i/>
                <w:iCs/>
                <w:sz w:val="22"/>
                <w:szCs w:val="22"/>
                <w:lang w:eastAsia="ru-RU"/>
              </w:rPr>
              <w:t>підпункт 2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32C1A">
              <w:rPr>
                <w:i/>
                <w:iCs/>
                <w:sz w:val="22"/>
                <w:szCs w:val="22"/>
                <w:shd w:val="clear" w:color="auto" w:fill="FFFFFF"/>
                <w:lang w:eastAsia="ru-RU"/>
              </w:rPr>
              <w:t>(</w:t>
            </w:r>
            <w:r w:rsidRPr="00032C1A">
              <w:rPr>
                <w:i/>
                <w:iCs/>
                <w:sz w:val="22"/>
                <w:szCs w:val="22"/>
                <w:lang w:eastAsia="ru-RU"/>
              </w:rPr>
              <w:t>підпункт 3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151501" w:rsidRPr="00032C1A">
              <w:rPr>
                <w:sz w:val="22"/>
                <w:szCs w:val="22"/>
                <w:lang w:eastAsia="ru-RU"/>
              </w:rPr>
              <w:t>7</w:t>
            </w:r>
            <w:r w:rsidRPr="00032C1A">
              <w:rPr>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032C1A">
              <w:rPr>
                <w:sz w:val="22"/>
                <w:szCs w:val="22"/>
                <w:shd w:val="clear" w:color="auto" w:fill="FFFFFF"/>
                <w:lang w:eastAsia="ru-RU"/>
              </w:rPr>
              <w:lastRenderedPageBreak/>
              <w:t>правопорушення, пов’язаного з корупцією</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C1A">
              <w:rPr>
                <w:sz w:val="22"/>
                <w:szCs w:val="22"/>
                <w:shd w:val="clear" w:color="auto" w:fill="FFFFFF"/>
                <w:lang w:eastAsia="ru-RU"/>
              </w:rPr>
              <w:t>антиконкурентних</w:t>
            </w:r>
            <w:proofErr w:type="spellEnd"/>
            <w:r w:rsidRPr="00032C1A">
              <w:rPr>
                <w:sz w:val="22"/>
                <w:szCs w:val="22"/>
                <w:shd w:val="clear" w:color="auto" w:fill="FFFFFF"/>
                <w:lang w:eastAsia="ru-RU"/>
              </w:rPr>
              <w:t xml:space="preserve"> узгоджених дій, що стосуються спотворення результатів тендерів </w:t>
            </w:r>
            <w:r w:rsidRPr="00032C1A">
              <w:rPr>
                <w:i/>
                <w:iCs/>
                <w:sz w:val="22"/>
                <w:szCs w:val="22"/>
                <w:shd w:val="clear" w:color="auto" w:fill="FFFFFF"/>
                <w:lang w:eastAsia="ru-RU"/>
              </w:rPr>
              <w:t>(</w:t>
            </w:r>
            <w:r w:rsidRPr="00032C1A">
              <w:rPr>
                <w:i/>
                <w:iCs/>
                <w:sz w:val="22"/>
                <w:szCs w:val="22"/>
                <w:lang w:eastAsia="ru-RU"/>
              </w:rPr>
              <w:t>підпункт 4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32C1A">
              <w:rPr>
                <w:i/>
                <w:iCs/>
                <w:sz w:val="22"/>
                <w:szCs w:val="22"/>
                <w:shd w:val="clear" w:color="auto" w:fill="FFFFFF"/>
                <w:lang w:eastAsia="ru-RU"/>
              </w:rPr>
              <w:t>(</w:t>
            </w:r>
            <w:r w:rsidRPr="00032C1A">
              <w:rPr>
                <w:i/>
                <w:iCs/>
                <w:sz w:val="22"/>
                <w:szCs w:val="22"/>
                <w:lang w:eastAsia="ru-RU"/>
              </w:rPr>
              <w:t>підпункт 5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(фізична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32C1A">
              <w:rPr>
                <w:i/>
                <w:iCs/>
                <w:sz w:val="22"/>
                <w:szCs w:val="22"/>
                <w:shd w:val="clear" w:color="auto" w:fill="FFFFFF"/>
                <w:lang w:eastAsia="ru-RU"/>
              </w:rPr>
              <w:t>(підпункт 6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(юридична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32C1A">
              <w:rPr>
                <w:i/>
                <w:iCs/>
                <w:sz w:val="22"/>
                <w:szCs w:val="22"/>
                <w:shd w:val="clear" w:color="auto" w:fill="FFFFFF"/>
                <w:lang w:eastAsia="ru-RU"/>
              </w:rPr>
              <w:t>(</w:t>
            </w:r>
            <w:r w:rsidRPr="00032C1A">
              <w:rPr>
                <w:i/>
                <w:iCs/>
                <w:sz w:val="22"/>
                <w:szCs w:val="22"/>
                <w:lang w:eastAsia="ru-RU"/>
              </w:rPr>
              <w:t>підпункт 7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визнаний в установленому </w:t>
            </w:r>
            <w:r w:rsidRPr="00032C1A">
              <w:rPr>
                <w:sz w:val="22"/>
                <w:szCs w:val="22"/>
                <w:shd w:val="clear" w:color="auto" w:fill="FFFFFF"/>
                <w:lang w:eastAsia="ru-RU"/>
              </w:rPr>
              <w:lastRenderedPageBreak/>
              <w:t xml:space="preserve">законом порядку банкрутом та стосовно нього відкрита ліквідаційна процедура </w:t>
            </w:r>
            <w:r w:rsidRPr="00032C1A">
              <w:rPr>
                <w:i/>
                <w:iCs/>
                <w:sz w:val="22"/>
                <w:szCs w:val="22"/>
                <w:shd w:val="clear" w:color="auto" w:fill="FFFFFF"/>
                <w:lang w:eastAsia="ru-RU"/>
              </w:rPr>
              <w:t>(</w:t>
            </w:r>
            <w:r w:rsidRPr="00032C1A">
              <w:rPr>
                <w:i/>
                <w:iCs/>
                <w:sz w:val="22"/>
                <w:szCs w:val="22"/>
                <w:lang w:eastAsia="ru-RU"/>
              </w:rPr>
              <w:t>підпункт 8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lastRenderedPageBreak/>
              <w:t xml:space="preserve">Учасник процедури закупівлі підтверджує відсутність </w:t>
            </w:r>
            <w:r w:rsidRPr="00032C1A">
              <w:rPr>
                <w:sz w:val="22"/>
                <w:szCs w:val="22"/>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 xml:space="preserve">Переможець не надає підтвердження своєї </w:t>
            </w:r>
            <w:r w:rsidRPr="00032C1A">
              <w:rPr>
                <w:sz w:val="22"/>
                <w:szCs w:val="22"/>
                <w:lang w:eastAsia="ru-RU"/>
              </w:rPr>
              <w:lastRenderedPageBreak/>
              <w:t>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32C1A">
              <w:rPr>
                <w:i/>
                <w:iCs/>
                <w:sz w:val="22"/>
                <w:szCs w:val="22"/>
                <w:shd w:val="clear" w:color="auto" w:fill="FFFFFF"/>
                <w:lang w:eastAsia="ru-RU"/>
              </w:rPr>
              <w:t>(</w:t>
            </w:r>
            <w:r w:rsidRPr="00032C1A">
              <w:rPr>
                <w:i/>
                <w:iCs/>
                <w:sz w:val="22"/>
                <w:szCs w:val="22"/>
                <w:lang w:eastAsia="ru-RU"/>
              </w:rPr>
              <w:t>підпункт 9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shd w:val="clear" w:color="auto" w:fill="FFFFFF"/>
                <w:lang w:eastAsia="ru-RU"/>
              </w:rPr>
            </w:pPr>
            <w:r w:rsidRPr="00032C1A">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32C1A">
              <w:rPr>
                <w:i/>
                <w:iCs/>
                <w:sz w:val="22"/>
                <w:szCs w:val="22"/>
                <w:shd w:val="clear" w:color="auto" w:fill="FFFFFF"/>
                <w:lang w:eastAsia="ru-RU"/>
              </w:rPr>
              <w:t>(</w:t>
            </w:r>
            <w:r w:rsidRPr="00032C1A">
              <w:rPr>
                <w:i/>
                <w:iCs/>
                <w:sz w:val="22"/>
                <w:szCs w:val="22"/>
                <w:lang w:eastAsia="ru-RU"/>
              </w:rPr>
              <w:t>підпункт 10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i/>
                <w:iCs/>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2C1A">
              <w:rPr>
                <w:i/>
                <w:iCs/>
                <w:sz w:val="22"/>
                <w:szCs w:val="22"/>
                <w:lang w:eastAsia="ru-RU"/>
              </w:rPr>
              <w:t xml:space="preserve"> </w:t>
            </w:r>
          </w:p>
          <w:p w:rsidR="00731AB7" w:rsidRPr="00032C1A" w:rsidRDefault="00731AB7" w:rsidP="00043383">
            <w:pPr>
              <w:jc w:val="both"/>
              <w:rPr>
                <w:sz w:val="22"/>
                <w:szCs w:val="22"/>
                <w:lang w:eastAsia="ru-RU"/>
              </w:rPr>
            </w:pPr>
            <w:r w:rsidRPr="00032C1A">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31AB7" w:rsidRPr="00032C1A" w:rsidRDefault="00731AB7" w:rsidP="00043383">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color w:val="FF0000"/>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або кінцевий </w:t>
            </w:r>
            <w:proofErr w:type="spellStart"/>
            <w:r w:rsidRPr="00032C1A">
              <w:rPr>
                <w:sz w:val="22"/>
                <w:szCs w:val="22"/>
                <w:shd w:val="clear" w:color="auto" w:fill="FFFFFF"/>
                <w:lang w:eastAsia="ru-RU"/>
              </w:rPr>
              <w:t>бенефіціарний</w:t>
            </w:r>
            <w:proofErr w:type="spellEnd"/>
            <w:r w:rsidRPr="00032C1A">
              <w:rPr>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32C1A">
              <w:rPr>
                <w:i/>
                <w:iCs/>
                <w:sz w:val="22"/>
                <w:szCs w:val="22"/>
                <w:shd w:val="clear" w:color="auto" w:fill="FFFFFF"/>
                <w:lang w:eastAsia="ru-RU"/>
              </w:rPr>
              <w:t>(</w:t>
            </w:r>
            <w:r w:rsidRPr="00032C1A">
              <w:rPr>
                <w:i/>
                <w:iCs/>
                <w:sz w:val="22"/>
                <w:szCs w:val="22"/>
                <w:lang w:eastAsia="ru-RU"/>
              </w:rPr>
              <w:t>підпункт 11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2C1A">
              <w:rPr>
                <w:i/>
                <w:iCs/>
                <w:sz w:val="22"/>
                <w:szCs w:val="22"/>
                <w:shd w:val="clear" w:color="auto" w:fill="FFFFFF"/>
                <w:lang w:eastAsia="ru-RU"/>
              </w:rPr>
              <w:t>(підпункт 12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i/>
                <w:iCs/>
                <w:sz w:val="22"/>
                <w:szCs w:val="22"/>
                <w:lang w:eastAsia="ru-RU"/>
              </w:rPr>
            </w:pPr>
            <w:r w:rsidRPr="00032C1A">
              <w:rPr>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32C1A">
              <w:rPr>
                <w:i/>
                <w:iCs/>
                <w:sz w:val="22"/>
                <w:szCs w:val="22"/>
                <w:lang w:eastAsia="ru-RU"/>
              </w:rPr>
              <w:t>(абзац 14 пункту 4</w:t>
            </w:r>
            <w:r w:rsidR="004428B5" w:rsidRPr="00032C1A">
              <w:rPr>
                <w:i/>
                <w:iCs/>
                <w:sz w:val="22"/>
                <w:szCs w:val="22"/>
                <w:lang w:eastAsia="ru-RU"/>
              </w:rPr>
              <w:t>7</w:t>
            </w:r>
            <w:r w:rsidRPr="00032C1A">
              <w:rPr>
                <w:i/>
                <w:iCs/>
                <w:sz w:val="22"/>
                <w:szCs w:val="22"/>
                <w:lang w:eastAsia="ru-RU"/>
              </w:rPr>
              <w:t xml:space="preserve"> Особливостей)</w:t>
            </w:r>
          </w:p>
          <w:p w:rsidR="00731AB7" w:rsidRPr="00032C1A" w:rsidRDefault="00731AB7" w:rsidP="00043383">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rPr>
            </w:pPr>
            <w:r w:rsidRPr="00032C1A">
              <w:rPr>
                <w:sz w:val="22"/>
                <w:szCs w:val="22"/>
                <w:lang w:eastAsia="ru-RU"/>
              </w:rPr>
              <w:t xml:space="preserve">Учасник процедури закупівлі має </w:t>
            </w:r>
            <w:r w:rsidRPr="00032C1A">
              <w:rPr>
                <w:sz w:val="22"/>
                <w:szCs w:val="22"/>
              </w:rPr>
              <w:t>надати:</w:t>
            </w:r>
          </w:p>
          <w:p w:rsidR="00731AB7" w:rsidRPr="00032C1A" w:rsidRDefault="00731AB7" w:rsidP="00043383">
            <w:pPr>
              <w:widowControl/>
              <w:numPr>
                <w:ilvl w:val="0"/>
                <w:numId w:val="15"/>
              </w:numPr>
              <w:suppressAutoHyphens w:val="0"/>
              <w:ind w:left="410"/>
              <w:contextualSpacing/>
              <w:jc w:val="both"/>
              <w:rPr>
                <w:sz w:val="22"/>
                <w:szCs w:val="22"/>
              </w:rPr>
            </w:pPr>
            <w:r w:rsidRPr="00032C1A">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1AB7" w:rsidRPr="00032C1A" w:rsidRDefault="00731AB7" w:rsidP="00043383">
            <w:pPr>
              <w:ind w:left="50"/>
              <w:jc w:val="both"/>
              <w:rPr>
                <w:sz w:val="22"/>
                <w:szCs w:val="22"/>
              </w:rPr>
            </w:pPr>
            <w:r w:rsidRPr="00032C1A">
              <w:rPr>
                <w:sz w:val="22"/>
                <w:szCs w:val="22"/>
              </w:rPr>
              <w:t xml:space="preserve">або </w:t>
            </w:r>
          </w:p>
          <w:p w:rsidR="00731AB7" w:rsidRPr="00032C1A" w:rsidRDefault="00731AB7" w:rsidP="00043383">
            <w:pPr>
              <w:widowControl/>
              <w:numPr>
                <w:ilvl w:val="0"/>
                <w:numId w:val="15"/>
              </w:numPr>
              <w:suppressAutoHyphens w:val="0"/>
              <w:ind w:left="0" w:right="96" w:firstLine="50"/>
              <w:contextualSpacing/>
              <w:jc w:val="both"/>
              <w:rPr>
                <w:sz w:val="22"/>
                <w:szCs w:val="22"/>
              </w:rPr>
            </w:pPr>
            <w:r w:rsidRPr="00032C1A">
              <w:rPr>
                <w:sz w:val="22"/>
                <w:szCs w:val="22"/>
              </w:rPr>
              <w:t>учасник процедури закупівлі, що перебуває в обставинах, зазначених в абзаці 14 пункту 4</w:t>
            </w:r>
            <w:r w:rsidR="00B528F3" w:rsidRPr="00032C1A">
              <w:rPr>
                <w:sz w:val="22"/>
                <w:szCs w:val="22"/>
              </w:rPr>
              <w:t>7</w:t>
            </w:r>
            <w:r w:rsidRPr="00032C1A">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або</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що перебуває в обставинах, зазначених в абзаці 14 пункті 4</w:t>
            </w:r>
            <w:r w:rsidR="00B528F3" w:rsidRPr="00032C1A">
              <w:rPr>
                <w:sz w:val="22"/>
                <w:szCs w:val="22"/>
                <w:lang w:eastAsia="ru-RU"/>
              </w:rPr>
              <w:t>7</w:t>
            </w:r>
            <w:r w:rsidRPr="00032C1A">
              <w:rPr>
                <w:sz w:val="22"/>
                <w:szCs w:val="22"/>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1AB7" w:rsidRPr="00032C1A" w:rsidRDefault="00731AB7" w:rsidP="00043383">
      <w:pPr>
        <w:jc w:val="both"/>
        <w:rPr>
          <w:rFonts w:eastAsia="Calibri"/>
          <w:sz w:val="22"/>
          <w:szCs w:val="22"/>
        </w:rPr>
      </w:pPr>
    </w:p>
    <w:p w:rsidR="00731AB7" w:rsidRPr="00032C1A" w:rsidRDefault="00731AB7" w:rsidP="00043383">
      <w:pPr>
        <w:ind w:firstLine="708"/>
        <w:jc w:val="both"/>
        <w:rPr>
          <w:rFonts w:eastAsia="Calibri"/>
          <w:sz w:val="22"/>
          <w:szCs w:val="22"/>
        </w:rPr>
      </w:pPr>
      <w:r w:rsidRPr="00032C1A">
        <w:rPr>
          <w:rFonts w:eastAsia="Calibri"/>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4428B5" w:rsidRPr="00032C1A">
        <w:rPr>
          <w:rFonts w:eastAsia="Calibri"/>
          <w:sz w:val="22"/>
          <w:szCs w:val="22"/>
        </w:rPr>
        <w:t>3</w:t>
      </w:r>
      <w:r w:rsidRPr="00032C1A">
        <w:rPr>
          <w:rFonts w:eastAsia="Calibri"/>
          <w:sz w:val="22"/>
          <w:szCs w:val="22"/>
        </w:rPr>
        <w:t xml:space="preserve"> підпункту 1 пункту 4</w:t>
      </w:r>
      <w:r w:rsidR="004428B5" w:rsidRPr="00032C1A">
        <w:rPr>
          <w:rFonts w:eastAsia="Calibri"/>
          <w:sz w:val="22"/>
          <w:szCs w:val="22"/>
        </w:rPr>
        <w:t>4</w:t>
      </w:r>
      <w:r w:rsidRPr="00032C1A">
        <w:rPr>
          <w:rFonts w:eastAsia="Calibri"/>
          <w:sz w:val="22"/>
          <w:szCs w:val="22"/>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428B5" w:rsidRPr="00032C1A">
        <w:rPr>
          <w:rFonts w:eastAsia="Calibri"/>
          <w:sz w:val="22"/>
          <w:szCs w:val="22"/>
        </w:rPr>
        <w:t>1</w:t>
      </w:r>
      <w:r w:rsidRPr="00032C1A">
        <w:rPr>
          <w:rFonts w:eastAsia="Calibri"/>
          <w:sz w:val="22"/>
          <w:szCs w:val="22"/>
        </w:rPr>
        <w:t xml:space="preserve"> пункту </w:t>
      </w:r>
      <w:r w:rsidR="004428B5" w:rsidRPr="00032C1A">
        <w:rPr>
          <w:rFonts w:eastAsia="Calibri"/>
          <w:sz w:val="22"/>
          <w:szCs w:val="22"/>
        </w:rPr>
        <w:t>42</w:t>
      </w:r>
      <w:r w:rsidRPr="00032C1A">
        <w:rPr>
          <w:rFonts w:eastAsia="Calibri"/>
          <w:sz w:val="22"/>
          <w:szCs w:val="22"/>
        </w:rPr>
        <w:t xml:space="preserve"> </w:t>
      </w:r>
      <w:r w:rsidR="00B528F3" w:rsidRPr="00032C1A">
        <w:rPr>
          <w:rFonts w:eastAsia="Calibri"/>
          <w:sz w:val="22"/>
          <w:szCs w:val="22"/>
        </w:rPr>
        <w:t>О</w:t>
      </w:r>
      <w:r w:rsidRPr="00032C1A">
        <w:rPr>
          <w:rFonts w:eastAsia="Calibri"/>
          <w:sz w:val="22"/>
          <w:szCs w:val="22"/>
        </w:rPr>
        <w:t>собливостей.</w:t>
      </w:r>
    </w:p>
    <w:p w:rsidR="00731AB7" w:rsidRPr="00032C1A" w:rsidRDefault="00731AB7" w:rsidP="00043383">
      <w:pPr>
        <w:ind w:firstLine="708"/>
        <w:jc w:val="both"/>
        <w:rPr>
          <w:rFonts w:eastAsia="Calibri"/>
          <w:sz w:val="22"/>
          <w:szCs w:val="22"/>
        </w:rPr>
      </w:pPr>
      <w:r w:rsidRPr="00032C1A">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4428B5" w:rsidRPr="00032C1A">
        <w:rPr>
          <w:rFonts w:eastAsia="Calibri"/>
          <w:sz w:val="22"/>
          <w:szCs w:val="22"/>
        </w:rPr>
        <w:t>7</w:t>
      </w:r>
      <w:r w:rsidRPr="00032C1A">
        <w:rPr>
          <w:rFonts w:eastAsia="Calibri"/>
          <w:sz w:val="22"/>
          <w:szCs w:val="22"/>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4428B5" w:rsidRPr="00032C1A">
        <w:rPr>
          <w:rFonts w:eastAsia="Calibri"/>
          <w:sz w:val="22"/>
          <w:szCs w:val="22"/>
        </w:rPr>
        <w:t>7</w:t>
      </w:r>
      <w:r w:rsidRPr="00032C1A">
        <w:rPr>
          <w:rFonts w:eastAsia="Calibri"/>
          <w:sz w:val="22"/>
          <w:szCs w:val="22"/>
        </w:rPr>
        <w:t xml:space="preserve"> Особливостей замовник відхиляє його на підставі абзацу 3 підпункту 3 пункту 4</w:t>
      </w:r>
      <w:r w:rsidR="004428B5" w:rsidRPr="00032C1A">
        <w:rPr>
          <w:rFonts w:eastAsia="Calibri"/>
          <w:sz w:val="22"/>
          <w:szCs w:val="22"/>
        </w:rPr>
        <w:t>4</w:t>
      </w:r>
      <w:r w:rsidRPr="00032C1A">
        <w:rPr>
          <w:rFonts w:eastAsia="Calibri"/>
          <w:sz w:val="22"/>
          <w:szCs w:val="22"/>
        </w:rPr>
        <w:t xml:space="preserve"> Особливостей, а саме: не надав у спосіб, зазначений в тендерній документації, документи, що підтверджують відсутність підстав, визначених </w:t>
      </w:r>
      <w:r w:rsidR="004428B5" w:rsidRPr="00032C1A">
        <w:rPr>
          <w:rFonts w:eastAsia="Calibri"/>
          <w:sz w:val="22"/>
          <w:szCs w:val="22"/>
        </w:rPr>
        <w:t xml:space="preserve">у підпунктах 3,5,6 і 12 та в абзаці чотирнадцятому </w:t>
      </w:r>
      <w:r w:rsidRPr="00032C1A">
        <w:rPr>
          <w:rFonts w:eastAsia="Calibri"/>
          <w:sz w:val="22"/>
          <w:szCs w:val="22"/>
        </w:rPr>
        <w:t>пункт</w:t>
      </w:r>
      <w:r w:rsidR="004428B5" w:rsidRPr="00032C1A">
        <w:rPr>
          <w:rFonts w:eastAsia="Calibri"/>
          <w:sz w:val="22"/>
          <w:szCs w:val="22"/>
        </w:rPr>
        <w:t>у</w:t>
      </w:r>
      <w:r w:rsidRPr="00032C1A">
        <w:rPr>
          <w:rFonts w:eastAsia="Calibri"/>
          <w:sz w:val="22"/>
          <w:szCs w:val="22"/>
        </w:rPr>
        <w:t xml:space="preserve"> 4</w:t>
      </w:r>
      <w:r w:rsidR="004428B5" w:rsidRPr="00032C1A">
        <w:rPr>
          <w:rFonts w:eastAsia="Calibri"/>
          <w:sz w:val="22"/>
          <w:szCs w:val="22"/>
        </w:rPr>
        <w:t>7</w:t>
      </w:r>
      <w:r w:rsidRPr="00032C1A">
        <w:rPr>
          <w:rFonts w:eastAsia="Calibri"/>
          <w:sz w:val="22"/>
          <w:szCs w:val="22"/>
        </w:rPr>
        <w:t xml:space="preserve"> Особливостей.</w:t>
      </w:r>
    </w:p>
    <w:p w:rsidR="00731AB7" w:rsidRPr="00032C1A" w:rsidRDefault="00731AB7" w:rsidP="00043383">
      <w:pPr>
        <w:rPr>
          <w:sz w:val="22"/>
          <w:szCs w:val="22"/>
        </w:rPr>
      </w:pPr>
    </w:p>
    <w:p w:rsidR="00F81A82" w:rsidRDefault="00F81A82">
      <w:pPr>
        <w:widowControl/>
        <w:suppressAutoHyphens w:val="0"/>
        <w:rPr>
          <w:b/>
          <w:sz w:val="22"/>
          <w:szCs w:val="22"/>
        </w:rPr>
      </w:pPr>
      <w:r>
        <w:rPr>
          <w:b/>
          <w:sz w:val="22"/>
          <w:szCs w:val="22"/>
        </w:rPr>
        <w:br w:type="page"/>
      </w:r>
    </w:p>
    <w:p w:rsidR="00D6767D" w:rsidRPr="00032C1A" w:rsidRDefault="00D6767D" w:rsidP="00043383">
      <w:pPr>
        <w:jc w:val="right"/>
        <w:rPr>
          <w:rFonts w:eastAsia="Calibri"/>
          <w:b/>
          <w:bCs/>
          <w:sz w:val="22"/>
          <w:szCs w:val="22"/>
          <w:lang w:eastAsia="en-US"/>
        </w:rPr>
      </w:pPr>
      <w:r w:rsidRPr="00032C1A">
        <w:rPr>
          <w:rFonts w:eastAsia="Calibri"/>
          <w:b/>
          <w:bCs/>
          <w:sz w:val="22"/>
          <w:szCs w:val="22"/>
          <w:lang w:eastAsia="en-US"/>
        </w:rPr>
        <w:lastRenderedPageBreak/>
        <w:t>Додаток № 3 до тендерної документації</w:t>
      </w:r>
    </w:p>
    <w:p w:rsidR="008D2628" w:rsidRPr="00032C1A" w:rsidRDefault="008D2628" w:rsidP="00043383">
      <w:pPr>
        <w:jc w:val="right"/>
        <w:rPr>
          <w:rFonts w:eastAsia="Calibri"/>
          <w:b/>
          <w:bCs/>
          <w:sz w:val="22"/>
          <w:szCs w:val="22"/>
          <w:lang w:eastAsia="en-US"/>
        </w:rPr>
      </w:pPr>
    </w:p>
    <w:p w:rsidR="00885214" w:rsidRPr="00D371E7" w:rsidRDefault="00885214" w:rsidP="00885214">
      <w:pPr>
        <w:jc w:val="center"/>
        <w:rPr>
          <w:b/>
          <w:iCs/>
          <w:sz w:val="23"/>
          <w:szCs w:val="23"/>
        </w:rPr>
      </w:pPr>
      <w:bookmarkStart w:id="0" w:name="_Hlk139015916"/>
      <w:r w:rsidRPr="00D371E7">
        <w:rPr>
          <w:rFonts w:hint="eastAsia"/>
          <w:b/>
          <w:iCs/>
          <w:sz w:val="23"/>
          <w:szCs w:val="23"/>
        </w:rPr>
        <w:t>Інформація</w:t>
      </w:r>
      <w:r w:rsidRPr="00D371E7">
        <w:rPr>
          <w:b/>
          <w:iCs/>
          <w:sz w:val="23"/>
          <w:szCs w:val="23"/>
        </w:rPr>
        <w:t xml:space="preserve"> </w:t>
      </w:r>
      <w:r w:rsidRPr="00D371E7">
        <w:rPr>
          <w:rFonts w:hint="eastAsia"/>
          <w:b/>
          <w:iCs/>
          <w:sz w:val="23"/>
          <w:szCs w:val="23"/>
        </w:rPr>
        <w:t>про</w:t>
      </w:r>
      <w:r w:rsidRPr="00D371E7">
        <w:rPr>
          <w:b/>
          <w:iCs/>
          <w:sz w:val="23"/>
          <w:szCs w:val="23"/>
        </w:rPr>
        <w:t xml:space="preserve"> </w:t>
      </w:r>
      <w:r w:rsidRPr="00D371E7">
        <w:rPr>
          <w:rFonts w:hint="eastAsia"/>
          <w:b/>
          <w:iCs/>
          <w:sz w:val="23"/>
          <w:szCs w:val="23"/>
        </w:rPr>
        <w:t>необхідні</w:t>
      </w:r>
      <w:r w:rsidRPr="00D371E7">
        <w:rPr>
          <w:b/>
          <w:iCs/>
          <w:sz w:val="23"/>
          <w:szCs w:val="23"/>
        </w:rPr>
        <w:t xml:space="preserve"> </w:t>
      </w:r>
      <w:r w:rsidRPr="00D371E7">
        <w:rPr>
          <w:rFonts w:hint="eastAsia"/>
          <w:b/>
          <w:iCs/>
          <w:sz w:val="23"/>
          <w:szCs w:val="23"/>
        </w:rPr>
        <w:t>технічні</w:t>
      </w:r>
      <w:r w:rsidRPr="00D371E7">
        <w:rPr>
          <w:b/>
          <w:iCs/>
          <w:sz w:val="23"/>
          <w:szCs w:val="23"/>
        </w:rPr>
        <w:t xml:space="preserve">, </w:t>
      </w:r>
      <w:r w:rsidRPr="00D371E7">
        <w:rPr>
          <w:rFonts w:hint="eastAsia"/>
          <w:b/>
          <w:iCs/>
          <w:sz w:val="23"/>
          <w:szCs w:val="23"/>
        </w:rPr>
        <w:t>якісні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кількісні</w:t>
      </w:r>
      <w:r w:rsidRPr="00D371E7">
        <w:rPr>
          <w:b/>
          <w:iCs/>
          <w:sz w:val="23"/>
          <w:szCs w:val="23"/>
        </w:rPr>
        <w:t xml:space="preserve"> </w:t>
      </w:r>
      <w:r w:rsidRPr="00D371E7">
        <w:rPr>
          <w:rFonts w:hint="eastAsia"/>
          <w:b/>
          <w:iCs/>
          <w:sz w:val="23"/>
          <w:szCs w:val="23"/>
        </w:rPr>
        <w:t>характеристики</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технічна</w:t>
      </w:r>
      <w:r w:rsidRPr="00D371E7">
        <w:rPr>
          <w:b/>
          <w:iCs/>
          <w:sz w:val="23"/>
          <w:szCs w:val="23"/>
        </w:rPr>
        <w:t xml:space="preserve"> </w:t>
      </w:r>
      <w:r w:rsidRPr="00D371E7">
        <w:rPr>
          <w:rFonts w:hint="eastAsia"/>
          <w:b/>
          <w:iCs/>
          <w:sz w:val="23"/>
          <w:szCs w:val="23"/>
        </w:rPr>
        <w:t>специфікація</w:t>
      </w:r>
      <w:r w:rsidRPr="00D371E7">
        <w:rPr>
          <w:b/>
          <w:iCs/>
          <w:sz w:val="23"/>
          <w:szCs w:val="23"/>
        </w:rPr>
        <w:t xml:space="preserve"> </w:t>
      </w:r>
      <w:r w:rsidRPr="00D371E7">
        <w:rPr>
          <w:rFonts w:hint="eastAsia"/>
          <w:b/>
          <w:iCs/>
          <w:sz w:val="23"/>
          <w:szCs w:val="23"/>
        </w:rPr>
        <w:t>до</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p>
    <w:p w:rsidR="00F51307" w:rsidRPr="00F51307" w:rsidRDefault="00F51307" w:rsidP="00F51307">
      <w:pPr>
        <w:widowControl/>
        <w:tabs>
          <w:tab w:val="left" w:pos="3402"/>
        </w:tabs>
        <w:suppressAutoHyphens w:val="0"/>
        <w:ind w:left="142"/>
        <w:jc w:val="center"/>
        <w:rPr>
          <w:b/>
          <w:iCs/>
          <w:sz w:val="23"/>
          <w:szCs w:val="23"/>
        </w:rPr>
      </w:pPr>
      <w:r w:rsidRPr="00F51307">
        <w:rPr>
          <w:b/>
          <w:iCs/>
          <w:sz w:val="23"/>
          <w:szCs w:val="23"/>
        </w:rPr>
        <w:t>код ДК 021:2015:  44330000-2 Будівельні прути, стрижні, дроти та профілі.</w:t>
      </w:r>
    </w:p>
    <w:p w:rsidR="00885214" w:rsidRPr="00D371E7" w:rsidRDefault="00885214" w:rsidP="00885214">
      <w:pPr>
        <w:ind w:right="283" w:firstLine="426"/>
        <w:jc w:val="both"/>
        <w:rPr>
          <w:color w:val="000000"/>
          <w:sz w:val="23"/>
          <w:szCs w:val="23"/>
        </w:rPr>
      </w:pPr>
    </w:p>
    <w:p w:rsidR="00885214" w:rsidRPr="00D371E7" w:rsidRDefault="00885214" w:rsidP="00885214">
      <w:pPr>
        <w:ind w:right="283" w:firstLine="426"/>
        <w:jc w:val="both"/>
        <w:rPr>
          <w:i/>
          <w:sz w:val="23"/>
          <w:szCs w:val="23"/>
        </w:rPr>
      </w:pPr>
      <w:r w:rsidRPr="00D371E7">
        <w:rPr>
          <w:i/>
          <w:sz w:val="23"/>
          <w:szCs w:val="23"/>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885214" w:rsidRPr="00D371E7" w:rsidRDefault="00885214" w:rsidP="00885214">
      <w:pPr>
        <w:rPr>
          <w:rFonts w:eastAsia="Arial Narrow"/>
          <w:b/>
          <w:sz w:val="23"/>
          <w:szCs w:val="23"/>
        </w:rPr>
      </w:pPr>
    </w:p>
    <w:p w:rsidR="00885214" w:rsidRPr="00D371E7" w:rsidRDefault="00885214" w:rsidP="00885214">
      <w:pPr>
        <w:jc w:val="both"/>
        <w:rPr>
          <w:b/>
          <w:color w:val="000000"/>
          <w:sz w:val="23"/>
          <w:szCs w:val="23"/>
        </w:rPr>
      </w:pPr>
      <w:r w:rsidRPr="00D371E7">
        <w:rPr>
          <w:b/>
          <w:color w:val="000000"/>
          <w:sz w:val="23"/>
          <w:szCs w:val="23"/>
        </w:rPr>
        <w:t>Вимоги до предмету закупівлі:</w:t>
      </w:r>
    </w:p>
    <w:p w:rsidR="00885214" w:rsidRPr="00D371E7" w:rsidRDefault="00885214" w:rsidP="00885214">
      <w:pPr>
        <w:jc w:val="both"/>
        <w:rPr>
          <w:sz w:val="23"/>
          <w:szCs w:val="23"/>
        </w:rPr>
      </w:pPr>
      <w:r w:rsidRPr="00D371E7">
        <w:rPr>
          <w:sz w:val="23"/>
          <w:szCs w:val="23"/>
        </w:rPr>
        <w:t>1. Товар повинен бути н</w:t>
      </w:r>
      <w:r w:rsidR="00C6238B">
        <w:rPr>
          <w:sz w:val="23"/>
          <w:szCs w:val="23"/>
        </w:rPr>
        <w:t xml:space="preserve">овим, не бувшим у використанні </w:t>
      </w:r>
      <w:r w:rsidRPr="00D371E7">
        <w:rPr>
          <w:sz w:val="23"/>
          <w:szCs w:val="23"/>
        </w:rPr>
        <w:t>– такі, що не були у вживанні.</w:t>
      </w:r>
    </w:p>
    <w:p w:rsidR="00885214" w:rsidRPr="00D371E7" w:rsidRDefault="00885214" w:rsidP="00885214">
      <w:pPr>
        <w:jc w:val="both"/>
        <w:rPr>
          <w:sz w:val="23"/>
          <w:szCs w:val="23"/>
        </w:rPr>
      </w:pPr>
      <w:r w:rsidRPr="00D371E7">
        <w:rPr>
          <w:sz w:val="23"/>
          <w:szCs w:val="23"/>
        </w:rPr>
        <w:t>2. Товар не повинен бути під заставою або арештом.</w:t>
      </w:r>
    </w:p>
    <w:p w:rsidR="00885214" w:rsidRPr="00D371E7" w:rsidRDefault="00C6238B" w:rsidP="00885214">
      <w:pPr>
        <w:jc w:val="both"/>
        <w:rPr>
          <w:sz w:val="23"/>
          <w:szCs w:val="23"/>
        </w:rPr>
      </w:pPr>
      <w:r>
        <w:rPr>
          <w:sz w:val="23"/>
          <w:szCs w:val="23"/>
        </w:rPr>
        <w:t>3</w:t>
      </w:r>
      <w:r w:rsidR="00885214" w:rsidRPr="00D371E7">
        <w:rPr>
          <w:sz w:val="23"/>
          <w:szCs w:val="23"/>
        </w:rPr>
        <w:t>.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885214" w:rsidRPr="00D371E7" w:rsidRDefault="00C6238B" w:rsidP="00885214">
      <w:pPr>
        <w:jc w:val="both"/>
        <w:rPr>
          <w:sz w:val="23"/>
          <w:szCs w:val="23"/>
        </w:rPr>
      </w:pPr>
      <w:r>
        <w:rPr>
          <w:sz w:val="23"/>
          <w:szCs w:val="23"/>
        </w:rPr>
        <w:t>4</w:t>
      </w:r>
      <w:r w:rsidR="00885214" w:rsidRPr="00D371E7">
        <w:rPr>
          <w:sz w:val="23"/>
          <w:szCs w:val="23"/>
        </w:rPr>
        <w:t>. Для підтвердження відповідності пропонованого товару зазначеним вимогам, Учасник надає довідку про відповідність запропонованого ним товару Технічним характеристикам, які визначені в Таблиці 1 цього додатку, також довідка має відображати чіткі технічні параметри запр</w:t>
      </w:r>
      <w:r>
        <w:rPr>
          <w:sz w:val="23"/>
          <w:szCs w:val="23"/>
        </w:rPr>
        <w:t>опонованого Учасником товару</w:t>
      </w:r>
      <w:r w:rsidR="00885214" w:rsidRPr="00D371E7">
        <w:rPr>
          <w:sz w:val="23"/>
          <w:szCs w:val="23"/>
        </w:rPr>
        <w:t>.</w:t>
      </w:r>
    </w:p>
    <w:p w:rsidR="00885214" w:rsidRPr="00D371E7" w:rsidRDefault="00C6238B" w:rsidP="00885214">
      <w:pPr>
        <w:jc w:val="both"/>
        <w:rPr>
          <w:sz w:val="23"/>
          <w:szCs w:val="23"/>
        </w:rPr>
      </w:pPr>
      <w:r>
        <w:rPr>
          <w:sz w:val="23"/>
          <w:szCs w:val="23"/>
        </w:rPr>
        <w:t>5</w:t>
      </w:r>
      <w:r w:rsidR="00885214" w:rsidRPr="00D371E7">
        <w:rPr>
          <w:sz w:val="23"/>
          <w:szCs w:val="23"/>
        </w:rPr>
        <w:t>. Запропонований учасником товар не може бути виробництва Росії, Білорусії. Виробник товару не може знаходитись в реєстрі як Міжнародний спонсор війни (</w:t>
      </w:r>
      <w:hyperlink r:id="rId9" w:history="1">
        <w:r w:rsidR="00885214" w:rsidRPr="00D371E7">
          <w:rPr>
            <w:rStyle w:val="a4"/>
            <w:sz w:val="23"/>
            <w:szCs w:val="23"/>
          </w:rPr>
          <w:t>https://sanctions.nazk.gov.ua/</w:t>
        </w:r>
      </w:hyperlink>
      <w:r w:rsidR="00885214" w:rsidRPr="00D371E7">
        <w:rPr>
          <w:sz w:val="23"/>
          <w:szCs w:val="23"/>
        </w:rPr>
        <w:t>). На підтвердження Учасник надає гарантійний лист.</w:t>
      </w:r>
    </w:p>
    <w:p w:rsidR="00885214" w:rsidRDefault="00C6238B" w:rsidP="00885214">
      <w:pPr>
        <w:jc w:val="both"/>
        <w:rPr>
          <w:sz w:val="23"/>
          <w:szCs w:val="23"/>
        </w:rPr>
      </w:pPr>
      <w:r>
        <w:rPr>
          <w:sz w:val="23"/>
          <w:szCs w:val="23"/>
        </w:rPr>
        <w:t>6</w:t>
      </w:r>
      <w:r w:rsidR="00A72C56">
        <w:rPr>
          <w:sz w:val="23"/>
          <w:szCs w:val="23"/>
        </w:rPr>
        <w:t xml:space="preserve">. </w:t>
      </w:r>
      <w:r w:rsidR="00F51307" w:rsidRPr="00F51307">
        <w:rPr>
          <w:sz w:val="23"/>
          <w:szCs w:val="23"/>
        </w:rPr>
        <w:t>Труба профільна 40х20 мм 2,0 мм</w:t>
      </w:r>
      <w:r w:rsidR="00F51307">
        <w:rPr>
          <w:sz w:val="23"/>
          <w:szCs w:val="23"/>
        </w:rPr>
        <w:t xml:space="preserve"> має бути порізана за розмірами покупця на безоплатній основі.</w:t>
      </w:r>
    </w:p>
    <w:p w:rsidR="00885214" w:rsidRPr="00D25F74" w:rsidRDefault="00C6238B" w:rsidP="00885214">
      <w:pPr>
        <w:jc w:val="both"/>
        <w:rPr>
          <w:sz w:val="23"/>
          <w:szCs w:val="23"/>
        </w:rPr>
      </w:pPr>
      <w:r>
        <w:rPr>
          <w:sz w:val="23"/>
          <w:szCs w:val="23"/>
        </w:rPr>
        <w:t>7</w:t>
      </w:r>
      <w:r w:rsidR="00885214" w:rsidRPr="00B51C94">
        <w:rPr>
          <w:sz w:val="23"/>
          <w:szCs w:val="23"/>
        </w:rPr>
        <w:t xml:space="preserve">. Місце поставки </w:t>
      </w:r>
      <w:r w:rsidR="00885214" w:rsidRPr="00D25F74">
        <w:rPr>
          <w:sz w:val="23"/>
          <w:szCs w:val="23"/>
        </w:rPr>
        <w:t xml:space="preserve">Товару – м. </w:t>
      </w:r>
      <w:r>
        <w:rPr>
          <w:sz w:val="23"/>
          <w:szCs w:val="23"/>
        </w:rPr>
        <w:t>Боярка склад покупця</w:t>
      </w:r>
      <w:r w:rsidR="00885214" w:rsidRPr="00D25F74">
        <w:rPr>
          <w:sz w:val="23"/>
          <w:szCs w:val="23"/>
        </w:rPr>
        <w:t>.</w:t>
      </w:r>
    </w:p>
    <w:p w:rsidR="00885214" w:rsidRPr="00D371E7" w:rsidRDefault="00C6238B" w:rsidP="00885214">
      <w:pPr>
        <w:jc w:val="both"/>
        <w:rPr>
          <w:sz w:val="23"/>
          <w:szCs w:val="23"/>
        </w:rPr>
      </w:pPr>
      <w:r>
        <w:rPr>
          <w:sz w:val="23"/>
          <w:szCs w:val="23"/>
        </w:rPr>
        <w:t>8</w:t>
      </w:r>
      <w:r w:rsidR="00885214" w:rsidRPr="00D25F74">
        <w:rPr>
          <w:sz w:val="23"/>
          <w:szCs w:val="23"/>
        </w:rPr>
        <w:t xml:space="preserve">. Строк постачання Товару – </w:t>
      </w:r>
      <w:r w:rsidR="00F51307">
        <w:rPr>
          <w:sz w:val="23"/>
          <w:szCs w:val="23"/>
        </w:rPr>
        <w:t>10 травня 2024</w:t>
      </w:r>
      <w:r w:rsidR="00885214" w:rsidRPr="00D25F74">
        <w:rPr>
          <w:sz w:val="23"/>
          <w:szCs w:val="23"/>
        </w:rPr>
        <w:t>.</w:t>
      </w:r>
    </w:p>
    <w:p w:rsidR="00885214" w:rsidRPr="00D371E7" w:rsidRDefault="00885214" w:rsidP="00885214">
      <w:pPr>
        <w:jc w:val="both"/>
        <w:rPr>
          <w:sz w:val="23"/>
          <w:szCs w:val="23"/>
        </w:rPr>
      </w:pPr>
    </w:p>
    <w:p w:rsidR="00885214" w:rsidRDefault="00885214" w:rsidP="00885214">
      <w:pPr>
        <w:jc w:val="both"/>
        <w:rPr>
          <w:sz w:val="22"/>
          <w:szCs w:val="22"/>
        </w:rPr>
      </w:pPr>
    </w:p>
    <w:p w:rsidR="00F51307" w:rsidRDefault="00F51307"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885214" w:rsidRDefault="00885214" w:rsidP="00885214">
      <w:pPr>
        <w:jc w:val="both"/>
        <w:rPr>
          <w:sz w:val="22"/>
          <w:szCs w:val="22"/>
        </w:rPr>
      </w:pPr>
    </w:p>
    <w:p w:rsidR="00885214" w:rsidRPr="002D7D41" w:rsidRDefault="00885214" w:rsidP="00885214">
      <w:pPr>
        <w:jc w:val="both"/>
        <w:rPr>
          <w:sz w:val="22"/>
          <w:szCs w:val="22"/>
        </w:rPr>
      </w:pPr>
    </w:p>
    <w:p w:rsidR="00B31B5A" w:rsidRPr="008C2D66" w:rsidRDefault="00B31B5A" w:rsidP="00B31B5A">
      <w:pPr>
        <w:ind w:right="-85"/>
        <w:jc w:val="right"/>
        <w:rPr>
          <w:b/>
          <w:color w:val="000000"/>
          <w:sz w:val="22"/>
          <w:szCs w:val="22"/>
        </w:rPr>
      </w:pPr>
      <w:proofErr w:type="spellStart"/>
      <w:r>
        <w:rPr>
          <w:b/>
          <w:color w:val="000000"/>
          <w:sz w:val="22"/>
          <w:szCs w:val="22"/>
        </w:rPr>
        <w:lastRenderedPageBreak/>
        <w:t>Таблця</w:t>
      </w:r>
      <w:proofErr w:type="spellEnd"/>
      <w:r>
        <w:rPr>
          <w:b/>
          <w:color w:val="000000"/>
          <w:sz w:val="22"/>
          <w:szCs w:val="22"/>
        </w:rPr>
        <w:t xml:space="preserve"> 1</w:t>
      </w:r>
    </w:p>
    <w:p w:rsidR="00885214" w:rsidRDefault="00885214" w:rsidP="00885214"/>
    <w:tbl>
      <w:tblPr>
        <w:tblW w:w="10169" w:type="dxa"/>
        <w:tblInd w:w="96" w:type="dxa"/>
        <w:tblLook w:val="04A0"/>
      </w:tblPr>
      <w:tblGrid>
        <w:gridCol w:w="579"/>
        <w:gridCol w:w="3119"/>
        <w:gridCol w:w="1276"/>
        <w:gridCol w:w="2976"/>
        <w:gridCol w:w="2219"/>
      </w:tblGrid>
      <w:tr w:rsidR="008A4B83" w:rsidRPr="008A4B83" w:rsidTr="008A4B83">
        <w:trPr>
          <w:trHeight w:val="300"/>
        </w:trPr>
        <w:tc>
          <w:tcPr>
            <w:tcW w:w="10169"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Технічні характеристики</w:t>
            </w:r>
          </w:p>
        </w:tc>
      </w:tr>
      <w:tr w:rsidR="008A4B83" w:rsidRPr="008A4B83" w:rsidTr="00F51307">
        <w:trPr>
          <w:trHeight w:val="564"/>
        </w:trPr>
        <w:tc>
          <w:tcPr>
            <w:tcW w:w="57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rPr>
                <w:b/>
                <w:bCs/>
                <w:color w:val="000000"/>
                <w:sz w:val="22"/>
                <w:szCs w:val="22"/>
                <w:lang w:eastAsia="uk-UA"/>
              </w:rPr>
            </w:pPr>
            <w:r w:rsidRPr="008A4B83">
              <w:rPr>
                <w:b/>
                <w:bCs/>
                <w:noProof/>
                <w:color w:val="000000"/>
                <w:sz w:val="22"/>
                <w:szCs w:val="22"/>
                <w:lang w:eastAsia="uk-UA"/>
              </w:rPr>
              <w:t>№ з/п</w:t>
            </w:r>
          </w:p>
        </w:tc>
        <w:tc>
          <w:tcPr>
            <w:tcW w:w="311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Назва параметру</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кількість</w:t>
            </w:r>
          </w:p>
        </w:tc>
        <w:tc>
          <w:tcPr>
            <w:tcW w:w="29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color w:val="000000"/>
                <w:sz w:val="22"/>
                <w:szCs w:val="22"/>
                <w:lang w:eastAsia="uk-UA"/>
              </w:rPr>
              <w:t>Примітка</w:t>
            </w:r>
          </w:p>
        </w:tc>
        <w:tc>
          <w:tcPr>
            <w:tcW w:w="2219" w:type="dxa"/>
            <w:tcBorders>
              <w:top w:val="nil"/>
              <w:left w:val="nil"/>
              <w:bottom w:val="nil"/>
              <w:right w:val="single" w:sz="8" w:space="0" w:color="auto"/>
            </w:tcBorders>
            <w:shd w:val="clear" w:color="000000" w:fill="FFFFFF"/>
            <w:vAlign w:val="bottom"/>
            <w:hideMark/>
          </w:tcPr>
          <w:p w:rsidR="008A4B83" w:rsidRPr="00F51307" w:rsidRDefault="008A4B83" w:rsidP="008A4B83">
            <w:pPr>
              <w:widowControl/>
              <w:suppressAutoHyphens w:val="0"/>
              <w:jc w:val="center"/>
              <w:rPr>
                <w:b/>
                <w:bCs/>
                <w:color w:val="000000"/>
                <w:sz w:val="22"/>
                <w:szCs w:val="22"/>
                <w:lang w:eastAsia="uk-UA"/>
              </w:rPr>
            </w:pPr>
            <w:r w:rsidRPr="00F51307">
              <w:rPr>
                <w:b/>
                <w:bCs/>
                <w:noProof/>
                <w:color w:val="000000"/>
                <w:sz w:val="22"/>
                <w:szCs w:val="22"/>
                <w:lang w:eastAsia="uk-UA"/>
              </w:rPr>
              <w:t xml:space="preserve">Пропонується Учасником </w:t>
            </w:r>
          </w:p>
        </w:tc>
      </w:tr>
      <w:tr w:rsidR="008A4B83" w:rsidRPr="008A4B83" w:rsidTr="00F51307">
        <w:trPr>
          <w:trHeight w:val="387"/>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nil"/>
              <w:right w:val="single" w:sz="8" w:space="0" w:color="auto"/>
            </w:tcBorders>
            <w:shd w:val="clear" w:color="000000" w:fill="FFFFFF"/>
            <w:vAlign w:val="bottom"/>
            <w:hideMark/>
          </w:tcPr>
          <w:p w:rsidR="008A4B83" w:rsidRPr="00F51307" w:rsidRDefault="00F51307" w:rsidP="00F51307">
            <w:pPr>
              <w:widowControl/>
              <w:suppressAutoHyphens w:val="0"/>
              <w:rPr>
                <w:i/>
                <w:iCs/>
                <w:color w:val="000000"/>
                <w:sz w:val="22"/>
                <w:szCs w:val="22"/>
                <w:lang w:eastAsia="uk-UA"/>
              </w:rPr>
            </w:pPr>
            <w:r>
              <w:rPr>
                <w:i/>
                <w:iCs/>
                <w:noProof/>
                <w:color w:val="000000"/>
                <w:sz w:val="22"/>
                <w:szCs w:val="22"/>
                <w:lang w:eastAsia="uk-UA"/>
              </w:rPr>
              <w:t xml:space="preserve">       </w:t>
            </w:r>
            <w:r w:rsidR="00DA5488">
              <w:rPr>
                <w:i/>
                <w:iCs/>
                <w:noProof/>
                <w:color w:val="000000"/>
                <w:sz w:val="22"/>
                <w:szCs w:val="22"/>
                <w:lang w:eastAsia="uk-UA"/>
              </w:rPr>
              <w:t xml:space="preserve">  </w:t>
            </w:r>
            <w:r>
              <w:rPr>
                <w:i/>
                <w:iCs/>
                <w:noProof/>
                <w:color w:val="000000"/>
                <w:sz w:val="22"/>
                <w:szCs w:val="22"/>
                <w:lang w:eastAsia="uk-UA"/>
              </w:rPr>
              <w:t>Ціна з ПДВ</w:t>
            </w:r>
          </w:p>
        </w:tc>
      </w:tr>
      <w:tr w:rsidR="008A4B83" w:rsidRPr="008A4B83" w:rsidTr="00F51307">
        <w:trPr>
          <w:trHeight w:val="1164"/>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single" w:sz="8" w:space="0" w:color="auto"/>
              <w:right w:val="single" w:sz="8" w:space="0" w:color="auto"/>
            </w:tcBorders>
            <w:shd w:val="clear" w:color="000000" w:fill="FFFFFF"/>
            <w:vAlign w:val="bottom"/>
            <w:hideMark/>
          </w:tcPr>
          <w:p w:rsidR="008A4B83" w:rsidRPr="00F51307" w:rsidRDefault="008A4B83" w:rsidP="008A4B83">
            <w:pPr>
              <w:widowControl/>
              <w:suppressAutoHyphens w:val="0"/>
              <w:jc w:val="center"/>
              <w:rPr>
                <w:b/>
                <w:bCs/>
                <w:i/>
                <w:iCs/>
                <w:color w:val="FF0000"/>
                <w:sz w:val="22"/>
                <w:szCs w:val="22"/>
                <w:lang w:eastAsia="uk-UA"/>
              </w:rPr>
            </w:pPr>
            <w:r w:rsidRPr="00F51307">
              <w:rPr>
                <w:b/>
                <w:bCs/>
                <w:i/>
                <w:iCs/>
                <w:noProof/>
                <w:color w:val="FF0000"/>
                <w:sz w:val="22"/>
                <w:szCs w:val="22"/>
                <w:lang w:eastAsia="uk-UA"/>
              </w:rPr>
              <w:t>ЗАПОВНЮЄТЬСЯ УЧАСНИКОМ НА МОМЕНТ ПОДАННЯ ПРОПОЗИЦІЇ</w:t>
            </w:r>
          </w:p>
        </w:tc>
      </w:tr>
      <w:tr w:rsidR="008A4B83" w:rsidRPr="008A4B83" w:rsidTr="00F51307">
        <w:trPr>
          <w:trHeight w:hRule="exact" w:val="98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1.</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Смуга 40 мм 4,0 мм, 6 м, матеріал: сталь ст. 3СП/</w:t>
            </w:r>
            <w:proofErr w:type="spellStart"/>
            <w:r w:rsidRPr="00F51307">
              <w:rPr>
                <w:color w:val="000000"/>
                <w:lang w:eastAsia="uk-UA"/>
              </w:rPr>
              <w:t>ПС</w:t>
            </w:r>
            <w:proofErr w:type="spellEnd"/>
            <w:r w:rsidRPr="00F51307">
              <w:rPr>
                <w:color w:val="000000"/>
                <w:lang w:eastAsia="uk-UA"/>
              </w:rPr>
              <w:t xml:space="preserve"> ГОСТ: 103-</w:t>
            </w:r>
            <w:r w:rsidR="003B7157">
              <w:rPr>
                <w:color w:val="000000"/>
                <w:lang w:eastAsia="uk-UA"/>
              </w:rPr>
              <w:t>2006</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114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w:t>
            </w: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005"/>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2.</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Труба профільна 40х20 мм 2,0 мм, 6 м, ГОСТ:</w:t>
            </w:r>
            <w:r w:rsidRPr="00F51307">
              <w:rPr>
                <w:rFonts w:ascii="Arial" w:hAnsi="Arial" w:cs="Arial"/>
                <w:b/>
                <w:bCs/>
                <w:color w:val="383D40"/>
                <w:lang w:eastAsia="uk-UA"/>
              </w:rPr>
              <w:t xml:space="preserve"> </w:t>
            </w:r>
            <w:r w:rsidRPr="00F51307">
              <w:rPr>
                <w:color w:val="383D40"/>
                <w:lang w:eastAsia="uk-UA"/>
              </w:rPr>
              <w:t>8639,8645</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2 862,0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roofErr w:type="spellStart"/>
            <w:r w:rsidRPr="00F51307">
              <w:rPr>
                <w:color w:val="000000"/>
                <w:lang w:eastAsia="uk-UA"/>
              </w:rPr>
              <w:t>Порізка</w:t>
            </w:r>
            <w:proofErr w:type="spellEnd"/>
            <w:r w:rsidRPr="00F51307">
              <w:rPr>
                <w:color w:val="000000"/>
                <w:lang w:eastAsia="uk-UA"/>
              </w:rPr>
              <w:t xml:space="preserve"> за розмірами замовника</w:t>
            </w:r>
            <w:r w:rsidR="00F51307" w:rsidRPr="00F51307">
              <w:rPr>
                <w:color w:val="000000"/>
                <w:lang w:eastAsia="uk-UA"/>
              </w:rPr>
              <w:t xml:space="preserve"> на безоплатній основі</w:t>
            </w:r>
          </w:p>
          <w:p w:rsidR="00F51307" w:rsidRPr="00F51307" w:rsidRDefault="00F51307"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14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3.</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Пруток сталевий калібрований ø16 мм, 6 м, матеріа</w:t>
            </w:r>
            <w:r w:rsidR="003B7157">
              <w:rPr>
                <w:color w:val="000000"/>
                <w:lang w:eastAsia="uk-UA"/>
              </w:rPr>
              <w:t>л: сталь ст. 3СП/</w:t>
            </w:r>
            <w:proofErr w:type="spellStart"/>
            <w:r w:rsidR="003B7157">
              <w:rPr>
                <w:color w:val="000000"/>
                <w:lang w:eastAsia="uk-UA"/>
              </w:rPr>
              <w:t>ПС</w:t>
            </w:r>
            <w:proofErr w:type="spellEnd"/>
            <w:r w:rsidR="003B7157">
              <w:rPr>
                <w:color w:val="000000"/>
                <w:lang w:eastAsia="uk-UA"/>
              </w:rPr>
              <w:t xml:space="preserve"> ГОСТ: 2590-2006</w:t>
            </w:r>
            <w:r w:rsidRPr="00F51307">
              <w:rPr>
                <w:color w:val="000000"/>
                <w:lang w:eastAsia="uk-UA"/>
              </w:rPr>
              <w:t>.</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DA5488">
            <w:pPr>
              <w:widowControl/>
              <w:suppressAutoHyphens w:val="0"/>
              <w:rPr>
                <w:color w:val="000000"/>
                <w:lang w:eastAsia="uk-UA"/>
              </w:rPr>
            </w:pPr>
            <w:r w:rsidRPr="00F51307">
              <w:rPr>
                <w:color w:val="000000"/>
                <w:lang w:eastAsia="uk-UA"/>
              </w:rPr>
              <w:t xml:space="preserve">132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bl>
    <w:p w:rsidR="008A4B83" w:rsidRDefault="008A4B83" w:rsidP="00885214"/>
    <w:p w:rsidR="00B152FF" w:rsidRDefault="00B152FF" w:rsidP="008C2D66">
      <w:pPr>
        <w:ind w:right="-85"/>
        <w:jc w:val="right"/>
        <w:rPr>
          <w:b/>
          <w:color w:val="000000"/>
          <w:sz w:val="22"/>
          <w:szCs w:val="22"/>
        </w:rPr>
      </w:pPr>
    </w:p>
    <w:p w:rsidR="00B152FF" w:rsidRDefault="00B152FF" w:rsidP="008C2D66">
      <w:pPr>
        <w:ind w:right="-85"/>
        <w:jc w:val="right"/>
        <w:rPr>
          <w:b/>
          <w:color w:val="000000"/>
          <w:sz w:val="22"/>
          <w:szCs w:val="22"/>
        </w:rPr>
      </w:pPr>
    </w:p>
    <w:p w:rsidR="00D6767D" w:rsidRPr="00032C1A" w:rsidRDefault="00D6767D" w:rsidP="00043383">
      <w:pPr>
        <w:rPr>
          <w:sz w:val="22"/>
          <w:szCs w:val="22"/>
        </w:rPr>
      </w:pPr>
    </w:p>
    <w:p w:rsidR="0025307D" w:rsidRPr="00032C1A" w:rsidRDefault="0025307D" w:rsidP="00043383">
      <w:pPr>
        <w:jc w:val="both"/>
        <w:rPr>
          <w:bCs/>
          <w:iCs/>
          <w:kern w:val="2"/>
          <w:sz w:val="22"/>
          <w:szCs w:val="22"/>
        </w:rPr>
      </w:pPr>
    </w:p>
    <w:bookmarkEnd w:id="0"/>
    <w:p w:rsidR="004B5D44" w:rsidRPr="00032C1A" w:rsidRDefault="004B5D44" w:rsidP="00043383">
      <w:pPr>
        <w:tabs>
          <w:tab w:val="left" w:pos="426"/>
          <w:tab w:val="left" w:pos="567"/>
          <w:tab w:val="left" w:pos="851"/>
          <w:tab w:val="left" w:pos="1134"/>
          <w:tab w:val="left" w:pos="1418"/>
          <w:tab w:val="left" w:pos="1701"/>
          <w:tab w:val="left" w:pos="3645"/>
          <w:tab w:val="left" w:pos="8222"/>
        </w:tabs>
        <w:contextualSpacing/>
        <w:jc w:val="both"/>
        <w:rPr>
          <w:b/>
          <w:sz w:val="22"/>
          <w:szCs w:val="22"/>
        </w:rPr>
      </w:pPr>
    </w:p>
    <w:p w:rsidR="00C6238B" w:rsidRDefault="00C6238B">
      <w:pPr>
        <w:widowControl/>
        <w:suppressAutoHyphens w:val="0"/>
        <w:rPr>
          <w:b/>
          <w:sz w:val="22"/>
          <w:szCs w:val="22"/>
        </w:rPr>
      </w:pPr>
      <w:r>
        <w:rPr>
          <w:b/>
          <w:sz w:val="22"/>
          <w:szCs w:val="22"/>
        </w:rPr>
        <w:br w:type="page"/>
      </w:r>
    </w:p>
    <w:p w:rsidR="00D6767D" w:rsidRPr="00032C1A" w:rsidRDefault="00D6767D" w:rsidP="00043383">
      <w:pPr>
        <w:keepNext/>
        <w:autoSpaceDE w:val="0"/>
        <w:autoSpaceDN w:val="0"/>
        <w:adjustRightInd w:val="0"/>
        <w:ind w:left="567"/>
        <w:jc w:val="right"/>
        <w:outlineLvl w:val="1"/>
        <w:rPr>
          <w:b/>
          <w:sz w:val="22"/>
          <w:szCs w:val="22"/>
        </w:rPr>
      </w:pPr>
      <w:r w:rsidRPr="00032C1A">
        <w:rPr>
          <w:b/>
          <w:sz w:val="22"/>
          <w:szCs w:val="22"/>
        </w:rPr>
        <w:lastRenderedPageBreak/>
        <w:t>Додаток № 4</w:t>
      </w:r>
    </w:p>
    <w:p w:rsidR="00D6767D" w:rsidRPr="00032C1A" w:rsidRDefault="00D6767D" w:rsidP="00043383">
      <w:pPr>
        <w:numPr>
          <w:ilvl w:val="1"/>
          <w:numId w:val="1"/>
        </w:numPr>
        <w:tabs>
          <w:tab w:val="left" w:pos="545"/>
        </w:tabs>
        <w:ind w:left="567"/>
        <w:jc w:val="right"/>
        <w:rPr>
          <w:b/>
          <w:iCs/>
          <w:sz w:val="22"/>
          <w:szCs w:val="22"/>
          <w:lang w:eastAsia="ru-RU"/>
        </w:rPr>
      </w:pPr>
      <w:r w:rsidRPr="00032C1A">
        <w:rPr>
          <w:b/>
          <w:bCs/>
          <w:sz w:val="22"/>
          <w:szCs w:val="22"/>
          <w:lang w:eastAsia="ru-RU"/>
        </w:rPr>
        <w:t>до тендерної документації</w:t>
      </w:r>
    </w:p>
    <w:p w:rsidR="009B38B3" w:rsidRPr="00032C1A" w:rsidRDefault="009B38B3" w:rsidP="00881AAA">
      <w:pPr>
        <w:tabs>
          <w:tab w:val="left" w:pos="545"/>
        </w:tabs>
        <w:rPr>
          <w:b/>
          <w:iCs/>
          <w:sz w:val="22"/>
          <w:szCs w:val="22"/>
          <w:lang w:eastAsia="ru-RU"/>
        </w:rPr>
      </w:pPr>
    </w:p>
    <w:p w:rsidR="008C2D66" w:rsidRDefault="008C2D66" w:rsidP="008C2D66">
      <w:pPr>
        <w:jc w:val="right"/>
        <w:rPr>
          <w:b/>
          <w:bCs/>
          <w:sz w:val="22"/>
          <w:szCs w:val="22"/>
        </w:rPr>
      </w:pPr>
      <w:r>
        <w:rPr>
          <w:b/>
          <w:bCs/>
          <w:sz w:val="22"/>
          <w:szCs w:val="22"/>
        </w:rPr>
        <w:t>Проект договору</w:t>
      </w:r>
    </w:p>
    <w:p w:rsidR="008C2D66" w:rsidRPr="001F3855" w:rsidRDefault="008C2D66" w:rsidP="008C2D66">
      <w:pPr>
        <w:jc w:val="right"/>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r w:rsidRPr="0092268D">
        <w:rPr>
          <w:b/>
          <w:bCs/>
          <w:sz w:val="22"/>
          <w:szCs w:val="22"/>
        </w:rPr>
        <w:t>ДОГОВІР №____</w:t>
      </w:r>
    </w:p>
    <w:p w:rsidR="008201AB" w:rsidRPr="0092268D" w:rsidRDefault="008201AB" w:rsidP="008201AB">
      <w:pPr>
        <w:rPr>
          <w:b/>
          <w:bCs/>
          <w:sz w:val="22"/>
          <w:szCs w:val="22"/>
        </w:rPr>
      </w:pPr>
      <w:r w:rsidRPr="0092268D">
        <w:rPr>
          <w:b/>
          <w:bCs/>
          <w:sz w:val="22"/>
          <w:szCs w:val="22"/>
        </w:rPr>
        <w:t xml:space="preserve">                                                                      про закупівлю товару</w:t>
      </w: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FC35F7" w:rsidRDefault="008201AB" w:rsidP="008201AB">
      <w:pPr>
        <w:shd w:val="clear" w:color="auto" w:fill="FFFFFF"/>
        <w:rPr>
          <w:b/>
          <w:sz w:val="22"/>
          <w:szCs w:val="22"/>
        </w:rPr>
      </w:pPr>
      <w:r w:rsidRPr="0092268D">
        <w:rPr>
          <w:b/>
          <w:i/>
          <w:iCs/>
          <w:sz w:val="22"/>
          <w:szCs w:val="22"/>
        </w:rPr>
        <w:t>м. Боярка</w:t>
      </w:r>
      <w:r w:rsidRPr="00FC35F7">
        <w:rPr>
          <w:b/>
          <w:i/>
          <w:iCs/>
          <w:sz w:val="22"/>
          <w:szCs w:val="22"/>
        </w:rPr>
        <w:t xml:space="preserve">                                  </w:t>
      </w:r>
      <w:r>
        <w:rPr>
          <w:b/>
          <w:i/>
          <w:iCs/>
          <w:sz w:val="22"/>
          <w:szCs w:val="22"/>
        </w:rPr>
        <w:t xml:space="preserve">         </w:t>
      </w:r>
      <w:r w:rsidRPr="00FC35F7">
        <w:rPr>
          <w:b/>
          <w:i/>
          <w:iCs/>
          <w:sz w:val="22"/>
          <w:szCs w:val="22"/>
        </w:rPr>
        <w:t xml:space="preserve">                                   </w:t>
      </w:r>
      <w:r w:rsidRPr="00FC35F7">
        <w:rPr>
          <w:b/>
          <w:i/>
          <w:iCs/>
          <w:sz w:val="22"/>
          <w:szCs w:val="22"/>
        </w:rPr>
        <w:tab/>
        <w:t xml:space="preserve">                      " ____ " ______________20</w:t>
      </w:r>
      <w:r>
        <w:rPr>
          <w:b/>
          <w:i/>
          <w:iCs/>
          <w:sz w:val="22"/>
          <w:szCs w:val="22"/>
        </w:rPr>
        <w:t>24</w:t>
      </w:r>
      <w:r w:rsidRPr="00FC35F7">
        <w:rPr>
          <w:b/>
          <w:i/>
          <w:iCs/>
          <w:sz w:val="22"/>
          <w:szCs w:val="22"/>
        </w:rPr>
        <w:t xml:space="preserve"> р.</w:t>
      </w:r>
      <w:r w:rsidRPr="00FC35F7">
        <w:rPr>
          <w:b/>
          <w:i/>
          <w:iCs/>
          <w:sz w:val="22"/>
          <w:szCs w:val="22"/>
        </w:rPr>
        <w:br/>
      </w:r>
    </w:p>
    <w:p w:rsidR="008201AB" w:rsidRPr="00885D6F" w:rsidRDefault="008201AB" w:rsidP="008201AB">
      <w:pPr>
        <w:ind w:firstLine="708"/>
        <w:jc w:val="both"/>
        <w:rPr>
          <w:sz w:val="22"/>
          <w:szCs w:val="22"/>
        </w:rPr>
      </w:pPr>
      <w:r w:rsidRPr="005A1E8D">
        <w:rPr>
          <w:sz w:val="22"/>
          <w:szCs w:val="22"/>
        </w:rPr>
        <w:t>_______________________________________________________________________________________, в особі _______________________________________________________________, що діє на підставі _________________________________________________________________________________________________________________</w:t>
      </w:r>
      <w:r>
        <w:rPr>
          <w:sz w:val="22"/>
          <w:szCs w:val="22"/>
        </w:rPr>
        <w:t xml:space="preserve">_, </w:t>
      </w:r>
      <w:r w:rsidRPr="00FC35F7">
        <w:rPr>
          <w:sz w:val="22"/>
          <w:szCs w:val="22"/>
        </w:rPr>
        <w:t xml:space="preserve">найменований у подальшому ПОСТАЧАЛЬНИК, з однієї Сторони, </w:t>
      </w:r>
      <w:r w:rsidRPr="00D4532B">
        <w:rPr>
          <w:sz w:val="22"/>
          <w:szCs w:val="22"/>
        </w:rPr>
        <w:t>та Військова частина А</w:t>
      </w:r>
      <w:r>
        <w:rPr>
          <w:sz w:val="22"/>
          <w:szCs w:val="22"/>
        </w:rPr>
        <w:t>7113</w:t>
      </w:r>
      <w:r w:rsidRPr="00D4532B">
        <w:rPr>
          <w:sz w:val="22"/>
          <w:szCs w:val="22"/>
        </w:rPr>
        <w:t xml:space="preserve">, </w:t>
      </w:r>
      <w:r>
        <w:rPr>
          <w:sz w:val="22"/>
          <w:szCs w:val="22"/>
        </w:rPr>
        <w:t>в особі командира військової частини АГАТІЯ Артема Олександровича</w:t>
      </w:r>
      <w:r w:rsidRPr="00D4532B">
        <w:rPr>
          <w:sz w:val="22"/>
          <w:szCs w:val="22"/>
        </w:rPr>
        <w:t xml:space="preserve">, що діє на підставі </w:t>
      </w:r>
      <w:r>
        <w:rPr>
          <w:sz w:val="22"/>
          <w:szCs w:val="22"/>
        </w:rPr>
        <w:t>Положення</w:t>
      </w:r>
      <w:r w:rsidRPr="00D4532B">
        <w:rPr>
          <w:sz w:val="22"/>
          <w:szCs w:val="22"/>
        </w:rPr>
        <w:t>, статутів Збройних Сил України та наказу Міністра оборони України від 16.07.1997 року № 300, з другої сторони</w:t>
      </w:r>
      <w:r w:rsidRPr="00FC35F7">
        <w:rPr>
          <w:sz w:val="22"/>
          <w:szCs w:val="22"/>
        </w:rPr>
        <w:t xml:space="preserve">, разом – Сторони, відповідно до </w:t>
      </w:r>
      <w:r w:rsidRPr="00885D6F">
        <w:rPr>
          <w:sz w:val="22"/>
          <w:szCs w:val="22"/>
        </w:rPr>
        <w:t>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(далі - Постанова), у зв'язку з наявною потребою в закупівлі товарів, робіт і послуг, та з метою забезпечення дотримання правових та економічних засад здійснення закупівель товарів, робіт і послуг за період дії воєнного стану на території України та підвищення обороноздатності, покращення матеріально-технічного забезпечення у військовій частині А7113, уклали цей Договір про нижчевикладене:</w:t>
      </w:r>
    </w:p>
    <w:p w:rsidR="008201AB" w:rsidRPr="00FC35F7" w:rsidRDefault="008201AB" w:rsidP="008201AB">
      <w:pPr>
        <w:shd w:val="clear" w:color="auto" w:fill="FFFFFF"/>
        <w:jc w:val="both"/>
        <w:rPr>
          <w:sz w:val="22"/>
          <w:szCs w:val="22"/>
        </w:rPr>
      </w:pP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 Предмет договору</w:t>
      </w:r>
    </w:p>
    <w:p w:rsidR="008201AB" w:rsidRPr="00C626A9" w:rsidRDefault="008201AB" w:rsidP="008201AB">
      <w:pPr>
        <w:numPr>
          <w:ilvl w:val="1"/>
          <w:numId w:val="21"/>
        </w:numPr>
        <w:shd w:val="clear" w:color="auto" w:fill="FFFFFF"/>
        <w:tabs>
          <w:tab w:val="clear" w:pos="786"/>
          <w:tab w:val="num" w:pos="426"/>
          <w:tab w:val="left" w:pos="540"/>
          <w:tab w:val="left" w:pos="993"/>
          <w:tab w:val="left" w:pos="1260"/>
        </w:tabs>
        <w:suppressAutoHyphens w:val="0"/>
        <w:autoSpaceDE w:val="0"/>
        <w:autoSpaceDN w:val="0"/>
        <w:adjustRightInd w:val="0"/>
        <w:ind w:left="0" w:firstLine="567"/>
        <w:jc w:val="both"/>
        <w:rPr>
          <w:sz w:val="22"/>
          <w:szCs w:val="22"/>
        </w:rPr>
      </w:pPr>
      <w:r w:rsidRPr="00D4532B">
        <w:rPr>
          <w:sz w:val="22"/>
          <w:szCs w:val="22"/>
        </w:rPr>
        <w:t xml:space="preserve">Постачальник зобов’язується в </w:t>
      </w:r>
      <w:r w:rsidRPr="0092268D">
        <w:rPr>
          <w:sz w:val="22"/>
          <w:szCs w:val="22"/>
        </w:rPr>
        <w:t xml:space="preserve">порядку та на умовах, визначених цим Договором, у 2024 році поставити та передати у власність Замовникові </w:t>
      </w:r>
      <w:r w:rsidRPr="0092268D">
        <w:rPr>
          <w:b/>
          <w:sz w:val="22"/>
          <w:szCs w:val="22"/>
        </w:rPr>
        <w:t xml:space="preserve">код ДК 021-2015 (CPV) </w:t>
      </w:r>
      <w:r w:rsidRPr="0092268D">
        <w:rPr>
          <w:sz w:val="22"/>
          <w:szCs w:val="22"/>
          <w:lang w:eastAsia="ru-RU"/>
        </w:rPr>
        <w:t>44330000-2 Будівельні прути, стрижні, дроти та профілі</w:t>
      </w:r>
      <w:r w:rsidRPr="0092268D">
        <w:rPr>
          <w:sz w:val="22"/>
          <w:szCs w:val="22"/>
        </w:rPr>
        <w:t xml:space="preserve"> (стальна смуга, труба профільна, пруток сталевий</w:t>
      </w:r>
      <w:r w:rsidRPr="0092268D">
        <w:rPr>
          <w:b/>
          <w:sz w:val="22"/>
          <w:szCs w:val="22"/>
        </w:rPr>
        <w:t>)</w:t>
      </w:r>
      <w:r w:rsidRPr="0092268D">
        <w:rPr>
          <w:sz w:val="22"/>
          <w:szCs w:val="22"/>
        </w:rPr>
        <w:t xml:space="preserve"> (надалі – Товар) у кількості, по ціні та технічній характеристиці, відповідно до Специфікації, викладеній у додатку № 1 до Договору, а Замовник зобов'язується прийняти поставлений з належною якістю Товар</w:t>
      </w:r>
      <w:r w:rsidRPr="00C626A9">
        <w:rPr>
          <w:sz w:val="22"/>
          <w:szCs w:val="22"/>
        </w:rPr>
        <w:t xml:space="preserve"> та своєчасно здійснити його оплату на умовах цього Договору. </w:t>
      </w:r>
    </w:p>
    <w:p w:rsidR="008201AB" w:rsidRPr="00D235B2" w:rsidRDefault="008201AB" w:rsidP="008201AB">
      <w:pPr>
        <w:numPr>
          <w:ilvl w:val="1"/>
          <w:numId w:val="21"/>
        </w:numPr>
        <w:shd w:val="clear" w:color="auto" w:fill="FFFFFF"/>
        <w:tabs>
          <w:tab w:val="num" w:pos="0"/>
          <w:tab w:val="left" w:pos="540"/>
          <w:tab w:val="left" w:pos="720"/>
          <w:tab w:val="left" w:pos="993"/>
          <w:tab w:val="left" w:pos="1260"/>
        </w:tabs>
        <w:suppressAutoHyphens w:val="0"/>
        <w:autoSpaceDE w:val="0"/>
        <w:autoSpaceDN w:val="0"/>
        <w:adjustRightInd w:val="0"/>
        <w:ind w:left="0" w:firstLine="567"/>
        <w:jc w:val="both"/>
        <w:rPr>
          <w:sz w:val="22"/>
          <w:szCs w:val="22"/>
        </w:rPr>
      </w:pPr>
      <w:r w:rsidRPr="00D235B2">
        <w:rPr>
          <w:sz w:val="22"/>
          <w:szCs w:val="22"/>
        </w:rPr>
        <w:t>Замовник має право зменшувати обсяг закупівлі за Договором залежно від реального фінансування видатків.</w:t>
      </w:r>
    </w:p>
    <w:p w:rsidR="008201AB" w:rsidRPr="00D235B2" w:rsidRDefault="008201AB" w:rsidP="008201AB">
      <w:pPr>
        <w:shd w:val="clear" w:color="auto" w:fill="FFFFFF"/>
        <w:tabs>
          <w:tab w:val="left" w:pos="540"/>
          <w:tab w:val="left" w:pos="720"/>
          <w:tab w:val="left" w:pos="1260"/>
        </w:tabs>
        <w:rPr>
          <w:b/>
          <w:bCs/>
          <w:sz w:val="22"/>
          <w:szCs w:val="22"/>
        </w:rPr>
      </w:pPr>
      <w:r w:rsidRPr="00D235B2">
        <w:rPr>
          <w:b/>
          <w:bCs/>
          <w:sz w:val="22"/>
          <w:szCs w:val="22"/>
        </w:rPr>
        <w:tab/>
        <w:t xml:space="preserve">2. Термін поставки, </w:t>
      </w:r>
      <w:r w:rsidRPr="00D235B2">
        <w:rPr>
          <w:b/>
          <w:sz w:val="22"/>
          <w:szCs w:val="22"/>
        </w:rPr>
        <w:t>умови передачі та приймання Товару</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D235B2">
        <w:rPr>
          <w:sz w:val="22"/>
          <w:szCs w:val="22"/>
        </w:rPr>
        <w:t>2.1. Договір укладається Замовником під затвердженні кошторисні</w:t>
      </w:r>
      <w:r w:rsidRPr="00FC35F7">
        <w:rPr>
          <w:sz w:val="22"/>
          <w:szCs w:val="22"/>
        </w:rPr>
        <w:t xml:space="preserve"> призначення. З моменту поступлення коштів на реєстраційний рахунок військової частини А</w:t>
      </w:r>
      <w:r>
        <w:rPr>
          <w:sz w:val="22"/>
          <w:szCs w:val="22"/>
        </w:rPr>
        <w:t>7113</w:t>
      </w:r>
      <w:r w:rsidRPr="00FC35F7">
        <w:rPr>
          <w:sz w:val="22"/>
          <w:szCs w:val="22"/>
        </w:rPr>
        <w:t xml:space="preserve">, остання на протязі 3 (трьох) днів робить замовлення на поставку Товару. </w:t>
      </w:r>
    </w:p>
    <w:p w:rsidR="008201AB" w:rsidRPr="00FC35F7" w:rsidRDefault="008201AB" w:rsidP="008201AB">
      <w:pPr>
        <w:shd w:val="clear" w:color="auto" w:fill="FFFFFF"/>
        <w:tabs>
          <w:tab w:val="left" w:pos="0"/>
          <w:tab w:val="left" w:pos="720"/>
          <w:tab w:val="left" w:pos="1260"/>
        </w:tabs>
        <w:ind w:firstLine="567"/>
        <w:jc w:val="both"/>
        <w:rPr>
          <w:color w:val="FF0000"/>
          <w:sz w:val="22"/>
          <w:szCs w:val="22"/>
        </w:rPr>
      </w:pPr>
      <w:r w:rsidRPr="00FC35F7">
        <w:rPr>
          <w:sz w:val="22"/>
          <w:szCs w:val="22"/>
        </w:rPr>
        <w:t xml:space="preserve">2.2. Термін поставки Товару Постачальником: </w:t>
      </w:r>
      <w:r w:rsidRPr="0092268D">
        <w:rPr>
          <w:sz w:val="22"/>
          <w:szCs w:val="22"/>
        </w:rPr>
        <w:t>протягом 10 (десяти)</w:t>
      </w:r>
      <w:r w:rsidR="0092268D" w:rsidRPr="0092268D">
        <w:rPr>
          <w:sz w:val="22"/>
          <w:szCs w:val="22"/>
        </w:rPr>
        <w:t xml:space="preserve"> календарних</w:t>
      </w:r>
      <w:r w:rsidR="0092268D">
        <w:rPr>
          <w:sz w:val="22"/>
          <w:szCs w:val="22"/>
        </w:rPr>
        <w:t xml:space="preserve"> днів із моменту </w:t>
      </w:r>
      <w:proofErr w:type="spellStart"/>
      <w:r w:rsidR="0092268D">
        <w:rPr>
          <w:sz w:val="22"/>
          <w:szCs w:val="22"/>
        </w:rPr>
        <w:t>підписаня</w:t>
      </w:r>
      <w:proofErr w:type="spellEnd"/>
      <w:r w:rsidR="0092268D">
        <w:rPr>
          <w:sz w:val="22"/>
          <w:szCs w:val="22"/>
        </w:rPr>
        <w:t xml:space="preserve"> </w:t>
      </w:r>
      <w:proofErr w:type="spellStart"/>
      <w:r w:rsidR="0092268D">
        <w:rPr>
          <w:sz w:val="22"/>
          <w:szCs w:val="22"/>
        </w:rPr>
        <w:t>договора</w:t>
      </w:r>
      <w:proofErr w:type="spellEnd"/>
      <w:r w:rsidRPr="00FC35F7">
        <w:rPr>
          <w:sz w:val="22"/>
          <w:szCs w:val="22"/>
        </w:rPr>
        <w:t xml:space="preserve"> Замовником.</w:t>
      </w:r>
      <w:r w:rsidRPr="00FC35F7">
        <w:rPr>
          <w:color w:val="FF0000"/>
          <w:sz w:val="22"/>
          <w:szCs w:val="22"/>
        </w:rPr>
        <w:t xml:space="preserve"> </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2.3. Товар поставляється на умовах DDP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Склад Замовника знаходиться за адресою: </w:t>
      </w:r>
      <w:r w:rsidRPr="0092268D">
        <w:rPr>
          <w:sz w:val="22"/>
          <w:szCs w:val="22"/>
        </w:rPr>
        <w:t>Київська обл., м. Боярка.</w:t>
      </w:r>
    </w:p>
    <w:p w:rsidR="008201AB" w:rsidRPr="00FC35F7" w:rsidRDefault="008201AB" w:rsidP="008201AB">
      <w:pPr>
        <w:pStyle w:val="2a"/>
        <w:tabs>
          <w:tab w:val="left" w:pos="0"/>
        </w:tabs>
        <w:ind w:left="0" w:firstLine="567"/>
        <w:rPr>
          <w:sz w:val="22"/>
          <w:szCs w:val="22"/>
        </w:rPr>
      </w:pPr>
      <w:r w:rsidRPr="00FC35F7">
        <w:rPr>
          <w:sz w:val="22"/>
          <w:szCs w:val="22"/>
        </w:rPr>
        <w:t>2.4. Під час прийому-передачі Товару Сторони зобов’язанні належним чином перевірити у повному обсязі асортимент, кількість, а також комплектність Товару, які повинні відповідати усім основним покажчикам наведеним в технічній документації та оформити і підписати усі необхідні документи, що засвідчують факт прийому-передачі Товару (накладні, довіреність,</w:t>
      </w:r>
      <w:r>
        <w:rPr>
          <w:sz w:val="22"/>
          <w:szCs w:val="22"/>
        </w:rPr>
        <w:t xml:space="preserve"> акти-приймання передачі</w:t>
      </w:r>
      <w:r w:rsidRPr="00FC35F7">
        <w:rPr>
          <w:sz w:val="22"/>
          <w:szCs w:val="22"/>
        </w:rPr>
        <w:t xml:space="preserve"> тощо), крім випадків передбачених цим Договором та чинним законодавством України.</w:t>
      </w:r>
    </w:p>
    <w:p w:rsidR="008201AB" w:rsidRPr="00FC35F7" w:rsidRDefault="008201AB" w:rsidP="008201AB">
      <w:pPr>
        <w:pStyle w:val="afa"/>
        <w:tabs>
          <w:tab w:val="left" w:pos="0"/>
        </w:tabs>
        <w:ind w:left="0" w:firstLine="567"/>
        <w:jc w:val="both"/>
        <w:rPr>
          <w:bCs/>
          <w:sz w:val="22"/>
          <w:szCs w:val="22"/>
        </w:rPr>
      </w:pPr>
      <w:r w:rsidRPr="00FC35F7">
        <w:rPr>
          <w:bCs/>
          <w:sz w:val="22"/>
          <w:szCs w:val="22"/>
        </w:rPr>
        <w:t xml:space="preserve">2.5. Перехід права власності на </w:t>
      </w:r>
      <w:r w:rsidRPr="00FC35F7">
        <w:rPr>
          <w:sz w:val="22"/>
          <w:szCs w:val="22"/>
        </w:rPr>
        <w:t xml:space="preserve">Товар </w:t>
      </w:r>
      <w:r w:rsidRPr="00FC35F7">
        <w:rPr>
          <w:bCs/>
          <w:sz w:val="22"/>
          <w:szCs w:val="22"/>
        </w:rPr>
        <w:t xml:space="preserve">відбувається в момент передачі </w:t>
      </w:r>
      <w:r w:rsidRPr="00FC35F7">
        <w:rPr>
          <w:sz w:val="22"/>
          <w:szCs w:val="22"/>
        </w:rPr>
        <w:t>Товару Замовнику</w:t>
      </w:r>
      <w:r w:rsidRPr="00FC35F7">
        <w:rPr>
          <w:bCs/>
          <w:sz w:val="22"/>
          <w:szCs w:val="22"/>
        </w:rPr>
        <w:t xml:space="preserve">, що оформляється </w:t>
      </w:r>
      <w:r w:rsidRPr="00FC35F7">
        <w:rPr>
          <w:sz w:val="22"/>
          <w:szCs w:val="22"/>
        </w:rPr>
        <w:t>актом приймання – передачі (додаток 22 до наказу Міністра оборони України від 17.08.2017 р. № 440)</w:t>
      </w:r>
      <w:r w:rsidRPr="00FC35F7">
        <w:rPr>
          <w:bCs/>
          <w:sz w:val="22"/>
          <w:szCs w:val="22"/>
        </w:rPr>
        <w:t>.</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2.6. Постачальник відповідає за збереження Товару, його кількість та якість до моменту прийняття </w:t>
      </w:r>
      <w:r w:rsidRPr="00FC35F7">
        <w:rPr>
          <w:sz w:val="22"/>
          <w:szCs w:val="22"/>
        </w:rPr>
        <w:lastRenderedPageBreak/>
        <w:t>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 копії ліцензій, патентів, інших дозвільних документів на реалізацію товару,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8201AB" w:rsidRDefault="008201AB" w:rsidP="008201AB">
      <w:pPr>
        <w:pStyle w:val="af"/>
        <w:ind w:left="567"/>
        <w:rPr>
          <w:b/>
          <w:lang w:val="uk-UA"/>
        </w:rPr>
      </w:pPr>
    </w:p>
    <w:p w:rsidR="008201AB" w:rsidRDefault="008201AB" w:rsidP="008201AB">
      <w:pPr>
        <w:pStyle w:val="af"/>
        <w:ind w:left="567"/>
        <w:rPr>
          <w:b/>
          <w:lang w:val="uk-UA"/>
        </w:rPr>
      </w:pPr>
    </w:p>
    <w:p w:rsidR="008201AB" w:rsidRPr="00FC35F7" w:rsidRDefault="008201AB" w:rsidP="008201AB">
      <w:pPr>
        <w:pStyle w:val="af"/>
        <w:ind w:left="567"/>
        <w:rPr>
          <w:b/>
          <w:lang w:val="uk-UA"/>
        </w:rPr>
      </w:pPr>
      <w:r w:rsidRPr="00FC35F7">
        <w:rPr>
          <w:b/>
          <w:lang w:val="uk-UA"/>
        </w:rPr>
        <w:t>3. Якість товару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3.1.</w:t>
      </w:r>
      <w:r w:rsidRPr="00FC35F7">
        <w:rPr>
          <w:sz w:val="22"/>
          <w:szCs w:val="22"/>
        </w:rPr>
        <w:tab/>
        <w:t xml:space="preserve">Постачальник повинен поставити замовнику товар якість, маркування, тара та упаковка якого відповідає вимогам чинних стандартів і в установленому порядку буде підтверджена відповідними </w:t>
      </w:r>
      <w:r>
        <w:rPr>
          <w:sz w:val="22"/>
          <w:szCs w:val="22"/>
        </w:rPr>
        <w:t xml:space="preserve"> </w:t>
      </w:r>
      <w:r w:rsidRPr="00FC35F7">
        <w:rPr>
          <w:sz w:val="22"/>
          <w:szCs w:val="22"/>
        </w:rPr>
        <w:t>документами.</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3.2.</w:t>
      </w:r>
      <w:r w:rsidRPr="00FC35F7">
        <w:rPr>
          <w:sz w:val="22"/>
          <w:szCs w:val="22"/>
        </w:rPr>
        <w:tab/>
        <w:t>Замовник проводить контроль якості та кількості товару, що постачається, в місці поставки Т</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3.3.</w:t>
      </w:r>
      <w:r w:rsidRPr="00FC35F7">
        <w:rPr>
          <w:sz w:val="22"/>
          <w:szCs w:val="22"/>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трьох примірниках: перший примірник – Замовнику, другий – одержувачу Замовника, третій - Постачальнику.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3.4.</w:t>
      </w:r>
      <w:r w:rsidRPr="00FC35F7">
        <w:rPr>
          <w:sz w:val="22"/>
          <w:szCs w:val="22"/>
        </w:rPr>
        <w:tab/>
        <w:t>Товар, що не відповідає вимогам, встановлених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3.5.</w:t>
      </w:r>
      <w:r w:rsidRPr="00FC35F7">
        <w:rPr>
          <w:sz w:val="22"/>
          <w:szCs w:val="22"/>
        </w:rPr>
        <w:tab/>
        <w:t xml:space="preserve">У разі поставки товару неналежної якості Постачальник зобов’язується за свій рахунок у </w:t>
      </w:r>
      <w:r w:rsidRPr="00FC35F7">
        <w:rPr>
          <w:sz w:val="22"/>
          <w:szCs w:val="22"/>
        </w:rPr>
        <w:br/>
        <w:t>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w:t>
      </w:r>
      <w:r>
        <w:rPr>
          <w:sz w:val="22"/>
          <w:szCs w:val="22"/>
        </w:rPr>
        <w:t>а</w:t>
      </w:r>
      <w:r w:rsidRPr="00FC35F7">
        <w:rPr>
          <w:sz w:val="22"/>
          <w:szCs w:val="22"/>
        </w:rPr>
        <w:t>мінити неякісний товар на товар належної якості.</w:t>
      </w:r>
    </w:p>
    <w:p w:rsidR="008201AB" w:rsidRPr="00757951" w:rsidRDefault="008201AB" w:rsidP="008201AB">
      <w:pPr>
        <w:tabs>
          <w:tab w:val="left" w:pos="284"/>
          <w:tab w:val="left" w:pos="426"/>
          <w:tab w:val="left" w:pos="993"/>
        </w:tabs>
        <w:ind w:firstLine="567"/>
        <w:jc w:val="both"/>
        <w:rPr>
          <w:sz w:val="22"/>
          <w:szCs w:val="22"/>
        </w:rPr>
      </w:pPr>
      <w:r w:rsidRPr="00FC35F7">
        <w:rPr>
          <w:sz w:val="22"/>
          <w:szCs w:val="22"/>
        </w:rPr>
        <w:t>3.6.</w:t>
      </w:r>
      <w:r w:rsidRPr="00FC35F7">
        <w:rPr>
          <w:sz w:val="22"/>
          <w:szCs w:val="22"/>
        </w:rPr>
        <w:tab/>
        <w:t xml:space="preserve">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w:t>
      </w:r>
      <w:r w:rsidRPr="00757951">
        <w:rPr>
          <w:sz w:val="22"/>
          <w:szCs w:val="22"/>
        </w:rPr>
        <w:t>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8201AB" w:rsidRPr="00757951" w:rsidRDefault="008201AB" w:rsidP="008201AB">
      <w:pPr>
        <w:shd w:val="clear" w:color="auto" w:fill="FFFFFF"/>
        <w:tabs>
          <w:tab w:val="left" w:pos="540"/>
          <w:tab w:val="left" w:pos="720"/>
          <w:tab w:val="left" w:pos="1260"/>
        </w:tabs>
        <w:rPr>
          <w:b/>
          <w:bCs/>
          <w:sz w:val="22"/>
          <w:szCs w:val="22"/>
        </w:rPr>
      </w:pPr>
      <w:r w:rsidRPr="00757951">
        <w:rPr>
          <w:b/>
          <w:bCs/>
          <w:sz w:val="22"/>
          <w:szCs w:val="22"/>
        </w:rPr>
        <w:tab/>
        <w:t>4. Ціна договору та порядок розрахунків</w:t>
      </w:r>
    </w:p>
    <w:p w:rsidR="008201AB" w:rsidRPr="0092268D"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color w:val="000000"/>
          <w:sz w:val="22"/>
          <w:szCs w:val="22"/>
        </w:rPr>
      </w:pPr>
      <w:r w:rsidRPr="0092268D">
        <w:rPr>
          <w:color w:val="000000"/>
          <w:sz w:val="22"/>
          <w:szCs w:val="22"/>
        </w:rPr>
        <w:t>Загальна ціна Договору становить ____ (________________) гривень 00 копійок, в тому числі з  ПДВ, що становить _________ (__________) гривень __ копійок.</w:t>
      </w:r>
    </w:p>
    <w:p w:rsidR="008201AB" w:rsidRPr="00757951"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sz w:val="22"/>
          <w:szCs w:val="22"/>
        </w:rPr>
      </w:pPr>
      <w:r w:rsidRPr="00757951">
        <w:rPr>
          <w:sz w:val="22"/>
          <w:szCs w:val="22"/>
        </w:rPr>
        <w:t>Ціна договору може бути зменшена за взаємною згодою сторін.</w:t>
      </w:r>
    </w:p>
    <w:p w:rsidR="008201AB" w:rsidRPr="00FC35F7" w:rsidRDefault="008201AB" w:rsidP="008201AB">
      <w:pPr>
        <w:pStyle w:val="34"/>
        <w:widowControl/>
        <w:numPr>
          <w:ilvl w:val="1"/>
          <w:numId w:val="22"/>
        </w:numPr>
        <w:tabs>
          <w:tab w:val="clear" w:pos="360"/>
          <w:tab w:val="left" w:pos="0"/>
          <w:tab w:val="left" w:pos="284"/>
          <w:tab w:val="left" w:pos="426"/>
          <w:tab w:val="left" w:pos="993"/>
        </w:tabs>
        <w:suppressAutoHyphens w:val="0"/>
        <w:spacing w:after="0"/>
        <w:ind w:left="0" w:firstLine="567"/>
        <w:jc w:val="both"/>
        <w:rPr>
          <w:sz w:val="22"/>
          <w:szCs w:val="22"/>
        </w:rPr>
      </w:pPr>
      <w:r w:rsidRPr="00FC35F7">
        <w:rPr>
          <w:sz w:val="22"/>
          <w:szCs w:val="22"/>
        </w:rPr>
        <w:t>Ціна на Товар встановлюється в національній валюті України – гривнях. Вартість тари, упакування та маркування Товару внесена в його ціну.</w:t>
      </w:r>
    </w:p>
    <w:p w:rsidR="008201AB" w:rsidRPr="00FC35F7" w:rsidRDefault="008201AB" w:rsidP="008201AB">
      <w:pPr>
        <w:pStyle w:val="af"/>
        <w:widowControl w:val="0"/>
        <w:numPr>
          <w:ilvl w:val="1"/>
          <w:numId w:val="22"/>
        </w:numPr>
        <w:shd w:val="clear" w:color="auto" w:fill="FFFFFF"/>
        <w:tabs>
          <w:tab w:val="clear" w:pos="360"/>
          <w:tab w:val="left" w:pos="0"/>
          <w:tab w:val="left" w:pos="142"/>
          <w:tab w:val="left" w:pos="426"/>
          <w:tab w:val="left" w:pos="720"/>
          <w:tab w:val="left" w:pos="993"/>
          <w:tab w:val="left" w:pos="1260"/>
        </w:tabs>
        <w:autoSpaceDE w:val="0"/>
        <w:autoSpaceDN w:val="0"/>
        <w:adjustRightInd w:val="0"/>
        <w:spacing w:after="0" w:line="240" w:lineRule="auto"/>
        <w:ind w:left="0" w:firstLine="567"/>
        <w:jc w:val="both"/>
        <w:rPr>
          <w:lang w:val="uk-UA"/>
        </w:rPr>
      </w:pPr>
      <w:r w:rsidRPr="00FC35F7">
        <w:rPr>
          <w:lang w:val="uk-UA"/>
        </w:rPr>
        <w:t xml:space="preserve">Розрахунки за фактично поставлений Товар проводяться в безготівковому порядку протягом </w:t>
      </w:r>
      <w:r w:rsidRPr="00FC35F7">
        <w:rPr>
          <w:lang w:val="uk-UA"/>
        </w:rPr>
        <w:b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8201AB" w:rsidRPr="00FC35F7" w:rsidRDefault="008201AB" w:rsidP="008201AB">
      <w:pPr>
        <w:pStyle w:val="11"/>
        <w:spacing w:after="0"/>
        <w:ind w:firstLine="567"/>
        <w:rPr>
          <w:b/>
          <w:color w:val="000000"/>
          <w:sz w:val="22"/>
          <w:szCs w:val="22"/>
        </w:rPr>
      </w:pPr>
      <w:r w:rsidRPr="00FC35F7">
        <w:rPr>
          <w:b/>
          <w:color w:val="000000"/>
          <w:sz w:val="22"/>
          <w:szCs w:val="22"/>
        </w:rPr>
        <w:t>5. Права та обов’язки сторін</w:t>
      </w:r>
    </w:p>
    <w:p w:rsidR="008201AB" w:rsidRPr="00FC35F7" w:rsidRDefault="008201AB" w:rsidP="008201AB">
      <w:pPr>
        <w:pStyle w:val="11"/>
        <w:tabs>
          <w:tab w:val="left" w:pos="284"/>
          <w:tab w:val="left" w:pos="426"/>
          <w:tab w:val="left" w:pos="1134"/>
        </w:tabs>
        <w:spacing w:after="0"/>
        <w:ind w:firstLine="567"/>
        <w:rPr>
          <w:color w:val="000000"/>
          <w:sz w:val="22"/>
          <w:szCs w:val="22"/>
        </w:rPr>
      </w:pPr>
      <w:r w:rsidRPr="00FC35F7">
        <w:rPr>
          <w:color w:val="000000"/>
          <w:sz w:val="22"/>
          <w:szCs w:val="22"/>
        </w:rPr>
        <w:t>5.1</w:t>
      </w:r>
      <w:r w:rsidRPr="00FC35F7">
        <w:rPr>
          <w:b/>
          <w:color w:val="000000"/>
          <w:sz w:val="22"/>
          <w:szCs w:val="22"/>
        </w:rPr>
        <w:t>.</w:t>
      </w:r>
      <w:r w:rsidRPr="00FC35F7">
        <w:rPr>
          <w:b/>
          <w:color w:val="000000"/>
          <w:sz w:val="22"/>
          <w:szCs w:val="22"/>
        </w:rPr>
        <w:tab/>
      </w:r>
      <w:r w:rsidRPr="00FC35F7">
        <w:rPr>
          <w:color w:val="000000"/>
          <w:sz w:val="22"/>
          <w:szCs w:val="22"/>
        </w:rPr>
        <w:t>Замовник зобов’язаний:</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Прийняти від Постачальника Товар згідно з належним чином оформленим і підписаним актом приймання - постачання.</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 xml:space="preserve">Своєчасно та в повному обсязі сплачувати за поставлені товари протягом </w:t>
      </w:r>
      <w:r w:rsidRPr="00FC35F7">
        <w:rPr>
          <w:sz w:val="22"/>
          <w:szCs w:val="22"/>
        </w:rP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r w:rsidRPr="00FC35F7">
        <w:rPr>
          <w:color w:val="000000"/>
          <w:sz w:val="22"/>
          <w:szCs w:val="22"/>
        </w:rPr>
        <w:t>.</w:t>
      </w:r>
    </w:p>
    <w:p w:rsidR="008201AB" w:rsidRPr="00EF0FB2"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w:t>
      </w:r>
      <w:r>
        <w:rPr>
          <w:color w:val="000000"/>
          <w:sz w:val="22"/>
          <w:szCs w:val="22"/>
        </w:rPr>
        <w:t>ом</w:t>
      </w:r>
      <w:r w:rsidRPr="00FC35F7">
        <w:rPr>
          <w:color w:val="000000"/>
          <w:sz w:val="22"/>
          <w:szCs w:val="22"/>
        </w:rPr>
        <w:t>.</w:t>
      </w:r>
    </w:p>
    <w:p w:rsidR="008201AB" w:rsidRPr="00FC35F7" w:rsidRDefault="008201AB" w:rsidP="008201AB">
      <w:pPr>
        <w:pStyle w:val="11"/>
        <w:tabs>
          <w:tab w:val="left" w:pos="284"/>
          <w:tab w:val="left" w:pos="426"/>
          <w:tab w:val="left" w:pos="567"/>
          <w:tab w:val="left" w:pos="1134"/>
        </w:tabs>
        <w:spacing w:after="0"/>
        <w:ind w:firstLine="567"/>
        <w:rPr>
          <w:color w:val="000000"/>
          <w:sz w:val="22"/>
          <w:szCs w:val="22"/>
        </w:rPr>
      </w:pPr>
      <w:r w:rsidRPr="00FC35F7">
        <w:rPr>
          <w:color w:val="000000"/>
          <w:sz w:val="22"/>
          <w:szCs w:val="22"/>
        </w:rPr>
        <w:t>5.2</w:t>
      </w:r>
      <w:r w:rsidRPr="00FC35F7">
        <w:rPr>
          <w:b/>
          <w:color w:val="000000"/>
          <w:sz w:val="22"/>
          <w:szCs w:val="22"/>
        </w:rPr>
        <w:t>.</w:t>
      </w:r>
      <w:r w:rsidRPr="00FC35F7">
        <w:rPr>
          <w:b/>
          <w:color w:val="000000"/>
          <w:sz w:val="22"/>
          <w:szCs w:val="22"/>
        </w:rPr>
        <w:tab/>
      </w:r>
      <w:r w:rsidRPr="00FC35F7">
        <w:rPr>
          <w:color w:val="000000"/>
          <w:sz w:val="22"/>
          <w:szCs w:val="22"/>
        </w:rPr>
        <w:t>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5.2.1.У разі невиконання або неналежного виконання зобов’язань Постачальником, 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lastRenderedPageBreak/>
        <w:t>достроково розірвати цей договір, надіславши на адресу Постачальника відповідне повідомлення за п’ять робочих днів;</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відмовитися від подальшого виконання зобов’язань Постачальником за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Контролювати поставку Товару у строки, встановлені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8201AB" w:rsidRPr="00EC0DDB" w:rsidRDefault="008201AB" w:rsidP="008201AB">
      <w:pPr>
        <w:pStyle w:val="11"/>
        <w:widowControl/>
        <w:numPr>
          <w:ilvl w:val="1"/>
          <w:numId w:val="25"/>
        </w:numPr>
        <w:tabs>
          <w:tab w:val="left" w:pos="284"/>
          <w:tab w:val="left" w:pos="426"/>
          <w:tab w:val="left" w:pos="1134"/>
        </w:tabs>
        <w:suppressAutoHyphens w:val="0"/>
        <w:spacing w:before="0" w:after="0"/>
        <w:ind w:hanging="257"/>
        <w:jc w:val="both"/>
        <w:rPr>
          <w:color w:val="000000"/>
          <w:sz w:val="22"/>
          <w:szCs w:val="22"/>
        </w:rPr>
      </w:pPr>
      <w:r w:rsidRPr="00FC35F7">
        <w:rPr>
          <w:color w:val="000000"/>
          <w:sz w:val="22"/>
          <w:szCs w:val="22"/>
        </w:rPr>
        <w:t>Постачальник зобов’язаний:</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у строки (терміни), встановлені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якість якого відповідає умовам, встановленим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витрати щодо перевірки якості та кількості товару;</w:t>
      </w:r>
    </w:p>
    <w:p w:rsidR="008201AB"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ризики, яких може зазнати товар до моменту належної його передачі та приймання одержувачем Замовника.</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Pr>
          <w:color w:val="000000"/>
          <w:sz w:val="22"/>
          <w:szCs w:val="22"/>
        </w:rPr>
        <w:t>Постачальник гарантує Замовнику, що прибуток Постачальника за цим договором не перевищує 25 відсотків собівартості наданих товарів.</w:t>
      </w:r>
    </w:p>
    <w:p w:rsidR="008201AB" w:rsidRPr="00FC35F7" w:rsidRDefault="008201AB" w:rsidP="008201AB">
      <w:pPr>
        <w:pStyle w:val="11"/>
        <w:tabs>
          <w:tab w:val="left" w:pos="284"/>
          <w:tab w:val="left" w:pos="426"/>
          <w:tab w:val="num" w:pos="567"/>
          <w:tab w:val="left" w:pos="1134"/>
        </w:tabs>
        <w:spacing w:after="0"/>
        <w:ind w:firstLine="567"/>
        <w:rPr>
          <w:color w:val="000000"/>
          <w:sz w:val="22"/>
          <w:szCs w:val="22"/>
        </w:rPr>
      </w:pPr>
      <w:r w:rsidRPr="00FC35F7">
        <w:rPr>
          <w:color w:val="000000"/>
          <w:sz w:val="22"/>
          <w:szCs w:val="22"/>
        </w:rPr>
        <w:t>5.4.</w:t>
      </w:r>
      <w:r w:rsidRPr="00FC35F7">
        <w:rPr>
          <w:b/>
          <w:color w:val="000000"/>
          <w:sz w:val="22"/>
          <w:szCs w:val="22"/>
        </w:rPr>
        <w:tab/>
      </w:r>
      <w:r w:rsidRPr="00FC35F7">
        <w:rPr>
          <w:color w:val="000000"/>
          <w:sz w:val="22"/>
          <w:szCs w:val="22"/>
        </w:rPr>
        <w:t>Постачальник має право:</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Своєчасно та в повному обсязі отримувати плату за поставлений Товар;</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На дострокову поставку товарів за письмовим погодженням Замовника.</w:t>
      </w:r>
    </w:p>
    <w:p w:rsidR="008201AB" w:rsidRPr="00FC35F7" w:rsidRDefault="008201AB" w:rsidP="008201AB">
      <w:pPr>
        <w:shd w:val="clear" w:color="auto" w:fill="FFFFFF"/>
        <w:tabs>
          <w:tab w:val="left" w:pos="540"/>
          <w:tab w:val="left" w:pos="720"/>
          <w:tab w:val="left" w:pos="1260"/>
        </w:tabs>
        <w:rPr>
          <w:b/>
          <w:bCs/>
          <w:sz w:val="22"/>
          <w:szCs w:val="22"/>
        </w:rPr>
      </w:pPr>
      <w:r w:rsidRPr="00FC35F7">
        <w:rPr>
          <w:b/>
          <w:bCs/>
          <w:sz w:val="22"/>
          <w:szCs w:val="22"/>
        </w:rPr>
        <w:tab/>
      </w:r>
      <w:r>
        <w:rPr>
          <w:b/>
          <w:bCs/>
          <w:sz w:val="22"/>
          <w:szCs w:val="22"/>
        </w:rPr>
        <w:t xml:space="preserve"> </w:t>
      </w:r>
      <w:r w:rsidRPr="00FC35F7">
        <w:rPr>
          <w:b/>
          <w:bCs/>
          <w:sz w:val="22"/>
          <w:szCs w:val="22"/>
        </w:rPr>
        <w:t>6. Термін дії договору</w:t>
      </w:r>
    </w:p>
    <w:p w:rsidR="008201AB" w:rsidRPr="00757951" w:rsidRDefault="008201AB" w:rsidP="008201AB">
      <w:pPr>
        <w:shd w:val="clear" w:color="auto" w:fill="FFFFFF"/>
        <w:tabs>
          <w:tab w:val="left" w:pos="540"/>
          <w:tab w:val="left" w:pos="720"/>
          <w:tab w:val="left" w:pos="993"/>
        </w:tabs>
        <w:ind w:firstLine="567"/>
        <w:jc w:val="both"/>
        <w:rPr>
          <w:sz w:val="22"/>
          <w:szCs w:val="22"/>
        </w:rPr>
      </w:pPr>
      <w:r w:rsidRPr="00757951">
        <w:rPr>
          <w:sz w:val="22"/>
          <w:szCs w:val="22"/>
        </w:rPr>
        <w:t xml:space="preserve">6.1. Даний договір набирає чинності з моменту підписання його обома сторонами та діє </w:t>
      </w:r>
      <w:r w:rsidRPr="00757951">
        <w:rPr>
          <w:color w:val="000000"/>
          <w:sz w:val="22"/>
          <w:szCs w:val="22"/>
        </w:rPr>
        <w:t>до 3</w:t>
      </w:r>
      <w:r>
        <w:rPr>
          <w:color w:val="000000"/>
          <w:sz w:val="22"/>
          <w:szCs w:val="22"/>
        </w:rPr>
        <w:t>0</w:t>
      </w:r>
      <w:r w:rsidRPr="00757951">
        <w:rPr>
          <w:color w:val="000000"/>
          <w:sz w:val="22"/>
          <w:szCs w:val="22"/>
        </w:rPr>
        <w:t xml:space="preserve"> </w:t>
      </w:r>
      <w:r>
        <w:rPr>
          <w:color w:val="000000"/>
          <w:sz w:val="22"/>
          <w:szCs w:val="22"/>
        </w:rPr>
        <w:t xml:space="preserve">листопада </w:t>
      </w:r>
      <w:r w:rsidRPr="00757951">
        <w:rPr>
          <w:color w:val="000000"/>
          <w:sz w:val="22"/>
          <w:szCs w:val="22"/>
        </w:rPr>
        <w:t>202</w:t>
      </w:r>
      <w:r>
        <w:rPr>
          <w:color w:val="000000"/>
          <w:sz w:val="22"/>
          <w:szCs w:val="22"/>
        </w:rPr>
        <w:t>4</w:t>
      </w:r>
      <w:r w:rsidRPr="00757951">
        <w:rPr>
          <w:sz w:val="22"/>
          <w:szCs w:val="22"/>
        </w:rPr>
        <w:t xml:space="preserve"> року, а в частині гарантійних та фінансових зобов'язань – до повного виконання.</w:t>
      </w:r>
    </w:p>
    <w:p w:rsidR="008201AB" w:rsidRPr="00FC35F7" w:rsidRDefault="008201AB" w:rsidP="008201AB">
      <w:pPr>
        <w:shd w:val="clear" w:color="auto" w:fill="FFFFFF"/>
        <w:tabs>
          <w:tab w:val="left" w:pos="540"/>
          <w:tab w:val="left" w:pos="720"/>
          <w:tab w:val="left" w:pos="993"/>
        </w:tabs>
        <w:ind w:firstLine="567"/>
        <w:jc w:val="both"/>
        <w:rPr>
          <w:b/>
          <w:bCs/>
          <w:sz w:val="22"/>
          <w:szCs w:val="22"/>
        </w:rPr>
      </w:pPr>
      <w:r w:rsidRPr="00757951">
        <w:rPr>
          <w:sz w:val="22"/>
          <w:szCs w:val="22"/>
        </w:rPr>
        <w:t>6.2 У випадку коли від Замовника не надійшло письмове замовлення на передачу Товару до кінця бюджетного року, договір вважається</w:t>
      </w:r>
      <w:r w:rsidRPr="00FC35F7">
        <w:rPr>
          <w:sz w:val="22"/>
          <w:szCs w:val="22"/>
        </w:rPr>
        <w:t xml:space="preserve"> таким, що втратив чинність. </w:t>
      </w:r>
    </w:p>
    <w:p w:rsidR="008201AB" w:rsidRPr="00FC35F7" w:rsidRDefault="008201AB" w:rsidP="008201AB">
      <w:pPr>
        <w:pStyle w:val="afb"/>
        <w:numPr>
          <w:ilvl w:val="1"/>
          <w:numId w:val="28"/>
        </w:numPr>
        <w:tabs>
          <w:tab w:val="left" w:pos="426"/>
          <w:tab w:val="left" w:pos="993"/>
        </w:tabs>
        <w:spacing w:after="0"/>
        <w:ind w:left="0" w:firstLine="567"/>
        <w:jc w:val="both"/>
        <w:rPr>
          <w:sz w:val="22"/>
          <w:szCs w:val="22"/>
        </w:rPr>
      </w:pPr>
      <w:r w:rsidRPr="00FC35F7">
        <w:rPr>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Умови даного договору можуть бути змінені за взаємною згодою сторін шляхом укладення відповідної додаткової угоди.</w:t>
      </w:r>
    </w:p>
    <w:p w:rsidR="008201AB" w:rsidRPr="00FC35F7" w:rsidRDefault="008201AB" w:rsidP="008201AB">
      <w:pPr>
        <w:ind w:firstLine="567"/>
        <w:rPr>
          <w:b/>
          <w:sz w:val="22"/>
          <w:szCs w:val="22"/>
        </w:rPr>
      </w:pPr>
      <w:r w:rsidRPr="00FC35F7">
        <w:rPr>
          <w:b/>
          <w:sz w:val="22"/>
          <w:szCs w:val="22"/>
        </w:rPr>
        <w:t>7. Обставини непереборної сили</w:t>
      </w:r>
    </w:p>
    <w:p w:rsidR="008201AB" w:rsidRPr="00FC35F7" w:rsidRDefault="008201AB" w:rsidP="008201AB">
      <w:pPr>
        <w:pStyle w:val="11"/>
        <w:tabs>
          <w:tab w:val="left" w:pos="426"/>
          <w:tab w:val="left" w:pos="993"/>
        </w:tabs>
        <w:spacing w:after="0"/>
        <w:ind w:firstLine="567"/>
        <w:rPr>
          <w:color w:val="000000"/>
          <w:sz w:val="22"/>
          <w:szCs w:val="22"/>
        </w:rPr>
      </w:pPr>
      <w:r w:rsidRPr="00FC35F7">
        <w:rPr>
          <w:color w:val="000000"/>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8201AB" w:rsidRPr="00FC35F7" w:rsidRDefault="008201AB" w:rsidP="008201AB">
      <w:pPr>
        <w:shd w:val="clear" w:color="auto" w:fill="FFFFFF"/>
        <w:tabs>
          <w:tab w:val="left" w:pos="540"/>
          <w:tab w:val="left" w:pos="720"/>
          <w:tab w:val="left" w:pos="1260"/>
        </w:tabs>
        <w:rPr>
          <w:sz w:val="22"/>
          <w:szCs w:val="22"/>
        </w:rPr>
      </w:pPr>
      <w:r w:rsidRPr="00FC35F7">
        <w:rPr>
          <w:b/>
          <w:bCs/>
          <w:sz w:val="22"/>
          <w:szCs w:val="22"/>
        </w:rPr>
        <w:tab/>
      </w:r>
      <w:r>
        <w:rPr>
          <w:b/>
          <w:bCs/>
          <w:sz w:val="22"/>
          <w:szCs w:val="22"/>
        </w:rPr>
        <w:t xml:space="preserve"> </w:t>
      </w:r>
      <w:r w:rsidRPr="00FC35F7">
        <w:rPr>
          <w:b/>
          <w:bCs/>
          <w:sz w:val="22"/>
          <w:szCs w:val="22"/>
        </w:rPr>
        <w:t>8. Відповідальність сторін</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lastRenderedPageBreak/>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color w:val="000000"/>
          <w:sz w:val="22"/>
          <w:szCs w:val="22"/>
        </w:rPr>
        <w:t xml:space="preserve"> За порушення умов зобов'язання</w:t>
      </w:r>
      <w:r w:rsidRPr="00FC35F7">
        <w:rPr>
          <w:sz w:val="22"/>
          <w:szCs w:val="22"/>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FC35F7">
        <w:rPr>
          <w:sz w:val="22"/>
          <w:szCs w:val="22"/>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Сплата неустойки (штрафу, пені) не звільняє винну Сторону від виконання зобов'язань за цим Договором.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і, крім цього, відшкодувати збитки, пов'язані з розірванням Договору.</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9. Вирішення спорі</w:t>
      </w:r>
      <w:r>
        <w:rPr>
          <w:b/>
          <w:bCs/>
          <w:sz w:val="22"/>
          <w:szCs w:val="22"/>
        </w:rPr>
        <w:t>в</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 xml:space="preserve">9.2. </w:t>
      </w:r>
      <w:r w:rsidRPr="00FC35F7">
        <w:rPr>
          <w:color w:val="000000"/>
          <w:sz w:val="22"/>
          <w:szCs w:val="22"/>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10. Інші умови</w:t>
      </w:r>
    </w:p>
    <w:p w:rsidR="008201AB" w:rsidRPr="00FC35F7" w:rsidRDefault="008201AB" w:rsidP="008201AB">
      <w:pPr>
        <w:pStyle w:val="11"/>
        <w:spacing w:after="0"/>
        <w:ind w:firstLine="567"/>
        <w:rPr>
          <w:sz w:val="22"/>
          <w:szCs w:val="22"/>
        </w:rPr>
      </w:pPr>
      <w:r w:rsidRPr="00FC35F7">
        <w:rPr>
          <w:sz w:val="22"/>
          <w:szCs w:val="22"/>
        </w:rPr>
        <w:t>10.1. Договір укладено українською мовою у трьох оригінальних примірниках, що мають однакову юридичну силу, два примірника для Замовника, та один для Постачальника.</w:t>
      </w:r>
    </w:p>
    <w:p w:rsidR="008201AB" w:rsidRPr="00FC35F7" w:rsidRDefault="008201AB" w:rsidP="008201AB">
      <w:pPr>
        <w:ind w:firstLine="567"/>
        <w:jc w:val="both"/>
        <w:rPr>
          <w:sz w:val="22"/>
          <w:szCs w:val="22"/>
        </w:rPr>
      </w:pPr>
      <w:r w:rsidRPr="00FC35F7">
        <w:rPr>
          <w:sz w:val="22"/>
          <w:szCs w:val="22"/>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8201AB" w:rsidRPr="00FC35F7" w:rsidRDefault="008201AB" w:rsidP="008201AB">
      <w:pPr>
        <w:ind w:firstLine="567"/>
        <w:jc w:val="both"/>
        <w:rPr>
          <w:sz w:val="22"/>
          <w:szCs w:val="22"/>
        </w:rPr>
      </w:pPr>
      <w:r w:rsidRPr="00FC35F7">
        <w:rPr>
          <w:sz w:val="22"/>
          <w:szCs w:val="22"/>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8201AB" w:rsidRPr="00FC35F7" w:rsidRDefault="008201AB" w:rsidP="008201AB">
      <w:pPr>
        <w:ind w:firstLine="567"/>
        <w:jc w:val="both"/>
        <w:rPr>
          <w:sz w:val="22"/>
          <w:szCs w:val="22"/>
        </w:rPr>
      </w:pPr>
      <w:r w:rsidRPr="00FC35F7">
        <w:rPr>
          <w:sz w:val="22"/>
          <w:szCs w:val="22"/>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8201AB" w:rsidRPr="00FC35F7" w:rsidRDefault="008201AB" w:rsidP="008201AB">
      <w:pPr>
        <w:tabs>
          <w:tab w:val="left" w:pos="540"/>
          <w:tab w:val="left" w:pos="720"/>
        </w:tabs>
        <w:rPr>
          <w:b/>
          <w:bCs/>
          <w:sz w:val="22"/>
          <w:szCs w:val="22"/>
        </w:rPr>
      </w:pPr>
      <w:r w:rsidRPr="00FC35F7">
        <w:rPr>
          <w:b/>
          <w:bCs/>
          <w:sz w:val="22"/>
          <w:szCs w:val="22"/>
        </w:rPr>
        <w:tab/>
        <w:t>11. Реквізити та підписи Сторін</w:t>
      </w:r>
    </w:p>
    <w:p w:rsidR="008201AB" w:rsidRPr="00FC35F7" w:rsidRDefault="008201AB" w:rsidP="008201AB">
      <w:pPr>
        <w:pStyle w:val="2a"/>
        <w:ind w:left="0" w:firstLine="720"/>
        <w:jc w:val="right"/>
        <w:rPr>
          <w:sz w:val="22"/>
          <w:szCs w:val="22"/>
        </w:rPr>
      </w:pPr>
    </w:p>
    <w:tbl>
      <w:tblPr>
        <w:tblW w:w="9571" w:type="dxa"/>
        <w:tblLook w:val="04A0"/>
      </w:tblPr>
      <w:tblGrid>
        <w:gridCol w:w="4785"/>
        <w:gridCol w:w="4786"/>
      </w:tblGrid>
      <w:tr w:rsidR="0092268D" w:rsidRPr="00D4532B" w:rsidTr="0092268D">
        <w:tc>
          <w:tcPr>
            <w:tcW w:w="4785" w:type="dxa"/>
          </w:tcPr>
          <w:p w:rsidR="0092268D" w:rsidRPr="00F36454" w:rsidRDefault="0092268D" w:rsidP="00303F8E">
            <w:pPr>
              <w:jc w:val="both"/>
              <w:rPr>
                <w:szCs w:val="22"/>
              </w:rPr>
            </w:pPr>
            <w:r>
              <w:rPr>
                <w:szCs w:val="22"/>
              </w:rPr>
              <w:t>_____________________________________ _____________________________________</w:t>
            </w:r>
          </w:p>
          <w:p w:rsidR="0092268D" w:rsidRPr="00F36454" w:rsidRDefault="0092268D" w:rsidP="00303F8E">
            <w:pPr>
              <w:jc w:val="both"/>
              <w:rPr>
                <w:szCs w:val="22"/>
              </w:rPr>
            </w:pPr>
            <w:r>
              <w:rPr>
                <w:szCs w:val="22"/>
              </w:rPr>
              <w:t>_____________________________________</w:t>
            </w:r>
          </w:p>
          <w:p w:rsidR="0092268D" w:rsidRPr="00E2176C" w:rsidRDefault="0092268D" w:rsidP="00303F8E">
            <w:pPr>
              <w:jc w:val="both"/>
              <w:rPr>
                <w:szCs w:val="22"/>
              </w:rPr>
            </w:pPr>
            <w:r>
              <w:rPr>
                <w:szCs w:val="22"/>
              </w:rPr>
              <w:t>_____________________________________</w:t>
            </w:r>
          </w:p>
          <w:p w:rsidR="0092268D" w:rsidRPr="00F36454" w:rsidRDefault="0092268D" w:rsidP="00303F8E">
            <w:pPr>
              <w:jc w:val="both"/>
              <w:rPr>
                <w:szCs w:val="22"/>
              </w:rPr>
            </w:pPr>
            <w:r>
              <w:rPr>
                <w:szCs w:val="22"/>
              </w:rPr>
              <w:t xml:space="preserve">р/р </w:t>
            </w:r>
            <w:r>
              <w:rPr>
                <w:szCs w:val="22"/>
                <w:lang w:val="en-AU"/>
              </w:rPr>
              <w:t>UA</w:t>
            </w:r>
            <w:r>
              <w:rPr>
                <w:szCs w:val="22"/>
              </w:rPr>
              <w:t>_______________________________</w:t>
            </w:r>
          </w:p>
          <w:p w:rsidR="0092268D" w:rsidRDefault="0092268D" w:rsidP="00303F8E">
            <w:pPr>
              <w:jc w:val="both"/>
              <w:rPr>
                <w:szCs w:val="22"/>
              </w:rPr>
            </w:pPr>
            <w:r>
              <w:rPr>
                <w:szCs w:val="22"/>
              </w:rPr>
              <w:t>_____________________________________</w:t>
            </w: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Pr="00E2176C" w:rsidRDefault="0092268D" w:rsidP="00303F8E">
            <w:pPr>
              <w:jc w:val="both"/>
              <w:rPr>
                <w:sz w:val="18"/>
                <w:szCs w:val="22"/>
              </w:rPr>
            </w:pPr>
          </w:p>
          <w:p w:rsidR="0092268D" w:rsidRPr="00757951" w:rsidRDefault="0092268D" w:rsidP="00303F8E">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612AE5">
            <w:pPr>
              <w:jc w:val="both"/>
              <w:rPr>
                <w:szCs w:val="22"/>
              </w:rPr>
            </w:pPr>
            <w:r w:rsidRPr="00757951">
              <w:rPr>
                <w:rFonts w:eastAsia="Calibri"/>
                <w:szCs w:val="22"/>
              </w:rPr>
              <w:t xml:space="preserve">Військова частина </w:t>
            </w:r>
            <w:r>
              <w:rPr>
                <w:rFonts w:eastAsia="Calibri"/>
                <w:szCs w:val="22"/>
              </w:rPr>
              <w:t xml:space="preserve"> </w:t>
            </w:r>
            <w:r>
              <w:rPr>
                <w:szCs w:val="22"/>
              </w:rPr>
              <w:t>___________________ _____________________________________</w:t>
            </w:r>
          </w:p>
          <w:p w:rsidR="0092268D" w:rsidRPr="00F36454" w:rsidRDefault="0092268D" w:rsidP="00612AE5">
            <w:pPr>
              <w:jc w:val="both"/>
              <w:rPr>
                <w:szCs w:val="22"/>
              </w:rPr>
            </w:pPr>
            <w:r>
              <w:rPr>
                <w:szCs w:val="22"/>
              </w:rPr>
              <w:t>_____________________________________</w:t>
            </w:r>
          </w:p>
          <w:p w:rsidR="0092268D" w:rsidRPr="00E2176C" w:rsidRDefault="0092268D" w:rsidP="00612AE5">
            <w:pPr>
              <w:jc w:val="both"/>
              <w:rPr>
                <w:szCs w:val="22"/>
              </w:rPr>
            </w:pPr>
            <w:r>
              <w:rPr>
                <w:szCs w:val="22"/>
              </w:rPr>
              <w:t>_____________________________________</w:t>
            </w:r>
          </w:p>
          <w:p w:rsidR="0092268D" w:rsidRPr="00F36454" w:rsidRDefault="0092268D" w:rsidP="00612AE5">
            <w:pPr>
              <w:jc w:val="both"/>
              <w:rPr>
                <w:szCs w:val="22"/>
              </w:rPr>
            </w:pPr>
            <w:r>
              <w:rPr>
                <w:szCs w:val="22"/>
              </w:rPr>
              <w:t xml:space="preserve">р/р </w:t>
            </w:r>
            <w:r>
              <w:rPr>
                <w:szCs w:val="22"/>
                <w:lang w:val="en-AU"/>
              </w:rPr>
              <w:t>UA</w:t>
            </w:r>
            <w:r>
              <w:rPr>
                <w:szCs w:val="22"/>
              </w:rPr>
              <w:t>_______________________________</w:t>
            </w:r>
          </w:p>
          <w:p w:rsidR="0092268D" w:rsidRDefault="0092268D" w:rsidP="00612AE5">
            <w:pPr>
              <w:jc w:val="both"/>
              <w:rPr>
                <w:szCs w:val="22"/>
              </w:rPr>
            </w:pPr>
            <w:r>
              <w:rPr>
                <w:szCs w:val="22"/>
              </w:rPr>
              <w:t>_____________________________________</w:t>
            </w: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Pr="00E2176C" w:rsidRDefault="0092268D" w:rsidP="00612AE5">
            <w:pPr>
              <w:jc w:val="both"/>
              <w:rPr>
                <w:sz w:val="18"/>
                <w:szCs w:val="22"/>
              </w:rPr>
            </w:pPr>
          </w:p>
          <w:p w:rsidR="0092268D" w:rsidRPr="00757951" w:rsidRDefault="0092268D" w:rsidP="00612AE5">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612AE5">
            <w:pPr>
              <w:jc w:val="both"/>
              <w:rPr>
                <w:szCs w:val="22"/>
              </w:rPr>
            </w:pPr>
            <w:proofErr w:type="spellStart"/>
            <w:r w:rsidRPr="00757951">
              <w:rPr>
                <w:szCs w:val="22"/>
              </w:rPr>
              <w:t>м.п</w:t>
            </w:r>
            <w:proofErr w:type="spellEnd"/>
            <w:r w:rsidRPr="00757951">
              <w:rPr>
                <w:szCs w:val="22"/>
              </w:rPr>
              <w:t>.</w:t>
            </w:r>
          </w:p>
        </w:tc>
      </w:tr>
    </w:tbl>
    <w:p w:rsidR="008201AB" w:rsidRDefault="008201AB" w:rsidP="008201AB">
      <w:pPr>
        <w:pStyle w:val="11"/>
        <w:spacing w:after="0"/>
        <w:jc w:val="center"/>
      </w:pPr>
    </w:p>
    <w:p w:rsidR="008201AB" w:rsidRDefault="008201AB" w:rsidP="008201AB">
      <w:pPr>
        <w:pStyle w:val="11"/>
        <w:spacing w:after="0"/>
      </w:pPr>
      <w:r>
        <w:t xml:space="preserve">  </w:t>
      </w:r>
    </w:p>
    <w:p w:rsidR="008201AB" w:rsidRDefault="008201AB" w:rsidP="008201AB">
      <w:pPr>
        <w:pStyle w:val="11"/>
        <w:spacing w:after="0"/>
      </w:pPr>
    </w:p>
    <w:p w:rsidR="008201AB" w:rsidRDefault="008201AB" w:rsidP="008201AB">
      <w:pPr>
        <w:pStyle w:val="11"/>
        <w:spacing w:after="0"/>
      </w:pPr>
    </w:p>
    <w:p w:rsidR="008201AB" w:rsidRPr="00FC35F7" w:rsidRDefault="0092268D" w:rsidP="008201AB">
      <w:pPr>
        <w:pStyle w:val="11"/>
        <w:spacing w:after="0"/>
        <w:jc w:val="center"/>
      </w:pPr>
      <w:r>
        <w:lastRenderedPageBreak/>
        <w:t>Д</w:t>
      </w:r>
      <w:r w:rsidR="008201AB" w:rsidRPr="00FC35F7">
        <w:t>одаток №1</w:t>
      </w:r>
    </w:p>
    <w:p w:rsidR="008201AB" w:rsidRPr="00FC35F7" w:rsidRDefault="008201AB" w:rsidP="008201AB">
      <w:pPr>
        <w:pStyle w:val="11"/>
        <w:spacing w:after="0"/>
        <w:jc w:val="center"/>
      </w:pPr>
    </w:p>
    <w:p w:rsidR="008201AB" w:rsidRPr="0092268D" w:rsidRDefault="008201AB" w:rsidP="008201AB">
      <w:pPr>
        <w:pStyle w:val="11"/>
        <w:spacing w:after="0"/>
        <w:jc w:val="center"/>
      </w:pPr>
      <w:r w:rsidRPr="0092268D">
        <w:t>до Договору № ___ від "__" _____________ 202</w:t>
      </w:r>
      <w:r w:rsidRPr="0092268D">
        <w:rPr>
          <w:lang w:val="ru-RU"/>
        </w:rPr>
        <w:t>4</w:t>
      </w:r>
      <w:r w:rsidRPr="0092268D">
        <w:t xml:space="preserve"> року</w:t>
      </w:r>
    </w:p>
    <w:p w:rsidR="008201AB" w:rsidRPr="0092268D" w:rsidRDefault="008201AB" w:rsidP="008201AB">
      <w:pPr>
        <w:pStyle w:val="11"/>
        <w:spacing w:after="0"/>
        <w:ind w:firstLine="708"/>
        <w:rPr>
          <w:sz w:val="28"/>
        </w:rPr>
      </w:pPr>
    </w:p>
    <w:p w:rsidR="008201AB" w:rsidRPr="0092268D" w:rsidRDefault="008201AB" w:rsidP="008201AB">
      <w:pPr>
        <w:ind w:firstLine="708"/>
        <w:jc w:val="both"/>
      </w:pPr>
      <w:r w:rsidRPr="0092268D">
        <w:t>_____________________________________________________________________, в особі _______________________________________________________________, що діє на підставі Статуту, найменований у подальшому ПОСТАЧАЛЬНИК, з однієї Сто</w:t>
      </w:r>
      <w:r w:rsidR="0092268D" w:rsidRPr="0092268D">
        <w:t>рони, та Військова частина ___</w:t>
      </w:r>
      <w:r w:rsidRPr="0092268D">
        <w:t xml:space="preserve">, в особі командира військової частини </w:t>
      </w:r>
      <w:r w:rsidR="0092268D" w:rsidRPr="0092268D">
        <w:t>__________________</w:t>
      </w:r>
      <w:r w:rsidRPr="0092268D">
        <w:t>, що діє на підставі Положення, статутів Збройних</w:t>
      </w:r>
      <w:r w:rsidRPr="0092268D">
        <w:rPr>
          <w:szCs w:val="22"/>
        </w:rPr>
        <w:t xml:space="preserve"> Сил України та наказу Міністра оборони України від 16.07.1997 року № </w:t>
      </w:r>
      <w:r w:rsidR="0092268D" w:rsidRPr="0092268D">
        <w:rPr>
          <w:szCs w:val="22"/>
        </w:rPr>
        <w:t>____</w:t>
      </w:r>
      <w:r w:rsidRPr="0092268D">
        <w:rPr>
          <w:szCs w:val="22"/>
        </w:rPr>
        <w:t xml:space="preserve">, з другої сторони, разом – Сторони, разом – Сторони, </w:t>
      </w:r>
      <w:r w:rsidRPr="0092268D">
        <w:t>уклали цей додаток до договору № ____ від __________________ про наступне:</w:t>
      </w:r>
    </w:p>
    <w:p w:rsidR="008201AB" w:rsidRPr="0092268D" w:rsidRDefault="008201AB" w:rsidP="008201AB">
      <w:pPr>
        <w:pStyle w:val="11"/>
        <w:spacing w:after="0"/>
        <w:ind w:firstLine="708"/>
      </w:pPr>
      <w:r w:rsidRPr="0092268D">
        <w:t>Сторони договору погоджують асортимент та загальну кількість товару, що передається по договору, у Специфікації:</w:t>
      </w:r>
    </w:p>
    <w:p w:rsidR="008201AB" w:rsidRPr="0092268D" w:rsidRDefault="008201AB" w:rsidP="008201AB"/>
    <w:p w:rsidR="008201AB" w:rsidRPr="0092268D" w:rsidRDefault="008201AB" w:rsidP="008201AB">
      <w:pPr>
        <w:ind w:firstLine="900"/>
        <w:jc w:val="center"/>
        <w:rPr>
          <w:b/>
        </w:rPr>
      </w:pPr>
      <w:r w:rsidRPr="0092268D">
        <w:rPr>
          <w:b/>
        </w:rPr>
        <w:t>СПЕЦИФІКАЦІЯ</w:t>
      </w:r>
    </w:p>
    <w:tbl>
      <w:tblPr>
        <w:tblW w:w="10080" w:type="dxa"/>
        <w:tblInd w:w="-72" w:type="dxa"/>
        <w:tblLayout w:type="fixed"/>
        <w:tblLook w:val="0000"/>
      </w:tblPr>
      <w:tblGrid>
        <w:gridCol w:w="596"/>
        <w:gridCol w:w="4120"/>
        <w:gridCol w:w="1134"/>
        <w:gridCol w:w="1243"/>
        <w:gridCol w:w="1547"/>
        <w:gridCol w:w="1440"/>
      </w:tblGrid>
      <w:tr w:rsidR="008201AB"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pPr>
            <w:r w:rsidRPr="0092268D">
              <w:t>№</w:t>
            </w:r>
          </w:p>
          <w:p w:rsidR="008201AB" w:rsidRPr="0092268D" w:rsidRDefault="008201AB" w:rsidP="00303F8E">
            <w:pPr>
              <w:jc w:val="center"/>
            </w:pPr>
            <w:r w:rsidRPr="0092268D">
              <w:t>п/п</w:t>
            </w:r>
          </w:p>
        </w:tc>
        <w:tc>
          <w:tcPr>
            <w:tcW w:w="4120"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Назва</w:t>
            </w:r>
          </w:p>
        </w:tc>
        <w:tc>
          <w:tcPr>
            <w:tcW w:w="1134"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Один.</w:t>
            </w:r>
          </w:p>
          <w:p w:rsidR="008201AB" w:rsidRPr="0092268D" w:rsidRDefault="008201AB" w:rsidP="00303F8E">
            <w:pPr>
              <w:jc w:val="center"/>
            </w:pPr>
            <w:r w:rsidRPr="0092268D">
              <w:t>виміру</w:t>
            </w:r>
          </w:p>
        </w:tc>
        <w:tc>
          <w:tcPr>
            <w:tcW w:w="1243" w:type="dxa"/>
            <w:tcBorders>
              <w:top w:val="single" w:sz="4" w:space="0" w:color="auto"/>
              <w:left w:val="single" w:sz="8" w:space="0" w:color="auto"/>
              <w:bottom w:val="single" w:sz="4" w:space="0" w:color="auto"/>
              <w:right w:val="single" w:sz="4" w:space="0" w:color="auto"/>
            </w:tcBorders>
            <w:vAlign w:val="center"/>
          </w:tcPr>
          <w:p w:rsidR="008201AB" w:rsidRPr="0092268D" w:rsidRDefault="008201AB" w:rsidP="00303F8E">
            <w:pPr>
              <w:jc w:val="center"/>
            </w:pPr>
            <w:r w:rsidRPr="0092268D">
              <w:t>Кількість</w:t>
            </w: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Ціна за одиницю з ПДВ (грн.)</w:t>
            </w:r>
          </w:p>
        </w:tc>
        <w:tc>
          <w:tcPr>
            <w:tcW w:w="1440"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Сума з</w:t>
            </w:r>
          </w:p>
          <w:p w:rsidR="008201AB" w:rsidRPr="0092268D" w:rsidRDefault="008201AB" w:rsidP="00303F8E">
            <w:pPr>
              <w:jc w:val="center"/>
              <w:rPr>
                <w:i/>
              </w:rPr>
            </w:pPr>
            <w:r w:rsidRPr="0092268D">
              <w:rPr>
                <w:i/>
                <w:spacing w:val="-3"/>
              </w:rPr>
              <w:t>ПДВ (грн.)</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 xml:space="preserve">ДК 021-2015 (CPV) </w:t>
            </w:r>
            <w:r w:rsidRPr="0092268D">
              <w:rPr>
                <w:sz w:val="22"/>
                <w:szCs w:val="22"/>
                <w:lang w:eastAsia="ru-RU"/>
              </w:rPr>
              <w:t>44330000-2 Будівельні прути, стрижні, дроти та профілі</w:t>
            </w:r>
            <w:r w:rsidRPr="0092268D">
              <w:rPr>
                <w:sz w:val="22"/>
                <w:szCs w:val="22"/>
              </w:rPr>
              <w:t xml:space="preserve"> </w:t>
            </w:r>
            <w:r w:rsidRPr="0092268D">
              <w:rPr>
                <w:b/>
                <w:spacing w:val="-3"/>
              </w:rPr>
              <w:t>(</w:t>
            </w:r>
            <w:r w:rsidRPr="0092268D">
              <w:rPr>
                <w:sz w:val="22"/>
                <w:szCs w:val="22"/>
              </w:rPr>
              <w:t>стальна смуга, труба профільна, пруток сталевий</w:t>
            </w:r>
            <w:r w:rsidRPr="0092268D">
              <w:rPr>
                <w:b/>
                <w:spacing w:val="-3"/>
              </w:rPr>
              <w:t>)</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КПКВ ________________________</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1.</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r w:rsidRPr="0092268D">
              <w:rPr>
                <w:i/>
              </w:rPr>
              <w:t>-</w:t>
            </w: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r w:rsidRPr="0092268D">
              <w:t>-</w:t>
            </w: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r w:rsidRPr="0092268D">
              <w:t>-</w:t>
            </w: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2.</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3.</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8201AB" w:rsidRPr="0092268D" w:rsidTr="00303F8E">
        <w:trPr>
          <w:trHeight w:val="20"/>
        </w:trPr>
        <w:tc>
          <w:tcPr>
            <w:tcW w:w="596" w:type="dxa"/>
            <w:vMerge w:val="restart"/>
            <w:tcBorders>
              <w:top w:val="single" w:sz="4" w:space="0" w:color="auto"/>
            </w:tcBorders>
            <w:vAlign w:val="center"/>
          </w:tcPr>
          <w:p w:rsidR="008201AB" w:rsidRPr="0092268D" w:rsidRDefault="008201AB" w:rsidP="00303F8E">
            <w:pPr>
              <w:jc w:val="center"/>
            </w:pPr>
          </w:p>
        </w:tc>
        <w:tc>
          <w:tcPr>
            <w:tcW w:w="4120" w:type="dxa"/>
            <w:vMerge w:val="restart"/>
            <w:tcBorders>
              <w:top w:val="single" w:sz="4" w:space="0" w:color="auto"/>
            </w:tcBorders>
            <w:vAlign w:val="center"/>
          </w:tcPr>
          <w:p w:rsidR="008201AB" w:rsidRPr="0092268D" w:rsidRDefault="008201AB" w:rsidP="00303F8E">
            <w:pPr>
              <w:jc w:val="center"/>
            </w:pPr>
          </w:p>
        </w:tc>
        <w:tc>
          <w:tcPr>
            <w:tcW w:w="1134" w:type="dxa"/>
            <w:vMerge w:val="restart"/>
            <w:tcBorders>
              <w:top w:val="single" w:sz="4" w:space="0" w:color="auto"/>
            </w:tcBorders>
            <w:vAlign w:val="center"/>
          </w:tcPr>
          <w:p w:rsidR="008201AB" w:rsidRPr="0092268D" w:rsidRDefault="008201AB" w:rsidP="00303F8E">
            <w:pPr>
              <w:jc w:val="center"/>
            </w:pPr>
          </w:p>
        </w:tc>
        <w:tc>
          <w:tcPr>
            <w:tcW w:w="1243" w:type="dxa"/>
            <w:vMerge w:val="restart"/>
            <w:tcBorders>
              <w:top w:val="single" w:sz="4" w:space="0" w:color="auto"/>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без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92268D"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D235B2"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bl>
    <w:p w:rsidR="008201AB" w:rsidRDefault="008201AB" w:rsidP="008201AB">
      <w:pPr>
        <w:tabs>
          <w:tab w:val="left" w:pos="540"/>
          <w:tab w:val="left" w:pos="720"/>
        </w:tabs>
        <w:jc w:val="center"/>
      </w:pPr>
    </w:p>
    <w:p w:rsidR="008201AB" w:rsidRPr="00FC35F7" w:rsidRDefault="008201AB" w:rsidP="008201AB">
      <w:pPr>
        <w:tabs>
          <w:tab w:val="left" w:pos="540"/>
          <w:tab w:val="left" w:pos="720"/>
        </w:tabs>
        <w:jc w:val="center"/>
      </w:pPr>
    </w:p>
    <w:p w:rsidR="008201AB" w:rsidRPr="00FC35F7" w:rsidRDefault="008201AB" w:rsidP="008201AB">
      <w:pPr>
        <w:jc w:val="center"/>
        <w:rPr>
          <w:b/>
        </w:rPr>
      </w:pPr>
      <w:r w:rsidRPr="00FC35F7">
        <w:rPr>
          <w:b/>
        </w:rPr>
        <w:t>Місцезнаходження та банківські реквізити сторін.</w:t>
      </w:r>
    </w:p>
    <w:p w:rsidR="008201AB" w:rsidRDefault="008201AB" w:rsidP="008201AB">
      <w:pPr>
        <w:pStyle w:val="34"/>
        <w:ind w:left="540" w:hanging="540"/>
        <w:rPr>
          <w:sz w:val="24"/>
          <w:szCs w:val="22"/>
        </w:rPr>
      </w:pPr>
      <w:r w:rsidRPr="00885D6F">
        <w:rPr>
          <w:sz w:val="24"/>
          <w:szCs w:val="22"/>
        </w:rPr>
        <w:t xml:space="preserve">11.1. Постачальник: </w:t>
      </w:r>
      <w:r>
        <w:rPr>
          <w:sz w:val="22"/>
          <w:szCs w:val="22"/>
        </w:rPr>
        <w:tab/>
      </w:r>
      <w:r>
        <w:rPr>
          <w:sz w:val="22"/>
          <w:szCs w:val="22"/>
        </w:rPr>
        <w:tab/>
      </w:r>
      <w:r>
        <w:rPr>
          <w:sz w:val="22"/>
          <w:szCs w:val="22"/>
        </w:rPr>
        <w:tab/>
      </w:r>
      <w:r>
        <w:rPr>
          <w:sz w:val="22"/>
          <w:szCs w:val="22"/>
        </w:rPr>
        <w:tab/>
      </w:r>
      <w:r>
        <w:rPr>
          <w:sz w:val="22"/>
          <w:szCs w:val="22"/>
        </w:rPr>
        <w:tab/>
      </w:r>
      <w:r w:rsidRPr="00885D6F">
        <w:rPr>
          <w:sz w:val="24"/>
          <w:szCs w:val="22"/>
        </w:rPr>
        <w:t xml:space="preserve">11.2. Замовник: </w:t>
      </w:r>
    </w:p>
    <w:tbl>
      <w:tblPr>
        <w:tblW w:w="0" w:type="auto"/>
        <w:tblLook w:val="04A0"/>
      </w:tblPr>
      <w:tblGrid>
        <w:gridCol w:w="4785"/>
        <w:gridCol w:w="4786"/>
      </w:tblGrid>
      <w:tr w:rsidR="008201AB" w:rsidRPr="00D4532B" w:rsidTr="00303F8E">
        <w:tc>
          <w:tcPr>
            <w:tcW w:w="4785" w:type="dxa"/>
          </w:tcPr>
          <w:p w:rsidR="008201AB" w:rsidRPr="00F36454" w:rsidRDefault="008201AB" w:rsidP="00303F8E">
            <w:pPr>
              <w:jc w:val="both"/>
              <w:rPr>
                <w:szCs w:val="22"/>
              </w:rPr>
            </w:pPr>
            <w:r>
              <w:rPr>
                <w:szCs w:val="22"/>
              </w:rPr>
              <w:t>_____________________________________ _____________________________________</w:t>
            </w:r>
          </w:p>
          <w:p w:rsidR="008201AB" w:rsidRPr="00F36454" w:rsidRDefault="008201AB" w:rsidP="00303F8E">
            <w:pPr>
              <w:jc w:val="both"/>
              <w:rPr>
                <w:szCs w:val="22"/>
              </w:rPr>
            </w:pPr>
            <w:r>
              <w:rPr>
                <w:szCs w:val="22"/>
              </w:rPr>
              <w:t>_____________________________________</w:t>
            </w:r>
          </w:p>
          <w:p w:rsidR="008201AB" w:rsidRPr="00E2176C" w:rsidRDefault="008201AB" w:rsidP="00303F8E">
            <w:pPr>
              <w:jc w:val="both"/>
              <w:rPr>
                <w:szCs w:val="22"/>
              </w:rPr>
            </w:pPr>
            <w:r>
              <w:rPr>
                <w:szCs w:val="22"/>
              </w:rPr>
              <w:t>_____________________________________</w:t>
            </w:r>
          </w:p>
          <w:p w:rsidR="008201AB" w:rsidRPr="00F36454" w:rsidRDefault="008201AB" w:rsidP="00303F8E">
            <w:pPr>
              <w:jc w:val="both"/>
              <w:rPr>
                <w:szCs w:val="22"/>
              </w:rPr>
            </w:pPr>
            <w:r>
              <w:rPr>
                <w:szCs w:val="22"/>
              </w:rPr>
              <w:t xml:space="preserve">р/р </w:t>
            </w:r>
            <w:r>
              <w:rPr>
                <w:szCs w:val="22"/>
                <w:lang w:val="en-AU"/>
              </w:rPr>
              <w:t>UA</w:t>
            </w:r>
            <w:r>
              <w:rPr>
                <w:szCs w:val="22"/>
              </w:rPr>
              <w:t>_______________________________</w:t>
            </w:r>
          </w:p>
          <w:p w:rsidR="008201AB" w:rsidRDefault="008201AB" w:rsidP="00303F8E">
            <w:pPr>
              <w:jc w:val="both"/>
              <w:rPr>
                <w:szCs w:val="22"/>
              </w:rPr>
            </w:pPr>
            <w:r>
              <w:rPr>
                <w:szCs w:val="22"/>
              </w:rPr>
              <w:t>_____________________________________</w:t>
            </w: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Pr="00E2176C" w:rsidRDefault="008201AB" w:rsidP="00303F8E">
            <w:pPr>
              <w:jc w:val="both"/>
              <w:rPr>
                <w:sz w:val="18"/>
                <w:szCs w:val="22"/>
              </w:rPr>
            </w:pPr>
          </w:p>
          <w:p w:rsidR="008201AB" w:rsidRPr="00757951" w:rsidRDefault="008201AB" w:rsidP="00303F8E">
            <w:pPr>
              <w:jc w:val="both"/>
              <w:rPr>
                <w:szCs w:val="22"/>
              </w:rPr>
            </w:pPr>
            <w:r>
              <w:rPr>
                <w:szCs w:val="22"/>
              </w:rPr>
              <w:t>______________</w:t>
            </w:r>
            <w:r w:rsidRPr="00757951">
              <w:rPr>
                <w:szCs w:val="22"/>
              </w:rPr>
              <w:t>/</w:t>
            </w:r>
            <w:r>
              <w:rPr>
                <w:szCs w:val="22"/>
              </w:rPr>
              <w:t>________________</w:t>
            </w:r>
            <w:r w:rsidRPr="00757951">
              <w:rPr>
                <w:szCs w:val="22"/>
              </w:rPr>
              <w:t>/</w:t>
            </w:r>
          </w:p>
          <w:p w:rsidR="008201AB" w:rsidRPr="00757951" w:rsidRDefault="008201AB"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92268D">
            <w:pPr>
              <w:jc w:val="both"/>
              <w:rPr>
                <w:szCs w:val="22"/>
              </w:rPr>
            </w:pPr>
            <w:r>
              <w:rPr>
                <w:szCs w:val="22"/>
              </w:rPr>
              <w:t>_____________________________________ _____________________________________</w:t>
            </w:r>
          </w:p>
          <w:p w:rsidR="0092268D" w:rsidRPr="00F36454" w:rsidRDefault="0092268D" w:rsidP="0092268D">
            <w:pPr>
              <w:jc w:val="both"/>
              <w:rPr>
                <w:szCs w:val="22"/>
              </w:rPr>
            </w:pPr>
            <w:r>
              <w:rPr>
                <w:szCs w:val="22"/>
              </w:rPr>
              <w:t>_____________________________________</w:t>
            </w:r>
          </w:p>
          <w:p w:rsidR="0092268D" w:rsidRPr="00E2176C" w:rsidRDefault="0092268D" w:rsidP="0092268D">
            <w:pPr>
              <w:jc w:val="both"/>
              <w:rPr>
                <w:szCs w:val="22"/>
              </w:rPr>
            </w:pPr>
            <w:r>
              <w:rPr>
                <w:szCs w:val="22"/>
              </w:rPr>
              <w:t>_____________________________________</w:t>
            </w:r>
          </w:p>
          <w:p w:rsidR="0092268D" w:rsidRPr="00F36454" w:rsidRDefault="0092268D" w:rsidP="0092268D">
            <w:pPr>
              <w:jc w:val="both"/>
              <w:rPr>
                <w:szCs w:val="22"/>
              </w:rPr>
            </w:pPr>
            <w:r>
              <w:rPr>
                <w:szCs w:val="22"/>
              </w:rPr>
              <w:t xml:space="preserve">р/р </w:t>
            </w:r>
            <w:r>
              <w:rPr>
                <w:szCs w:val="22"/>
                <w:lang w:val="en-AU"/>
              </w:rPr>
              <w:t>UA</w:t>
            </w:r>
            <w:r>
              <w:rPr>
                <w:szCs w:val="22"/>
              </w:rPr>
              <w:t>_______________________________</w:t>
            </w:r>
          </w:p>
          <w:p w:rsidR="0092268D" w:rsidRDefault="0092268D" w:rsidP="0092268D">
            <w:pPr>
              <w:jc w:val="both"/>
              <w:rPr>
                <w:szCs w:val="22"/>
              </w:rPr>
            </w:pPr>
            <w:r>
              <w:rPr>
                <w:szCs w:val="22"/>
              </w:rPr>
              <w:t>_____________________________________</w:t>
            </w: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Pr="00E2176C" w:rsidRDefault="0092268D" w:rsidP="0092268D">
            <w:pPr>
              <w:jc w:val="both"/>
              <w:rPr>
                <w:sz w:val="18"/>
                <w:szCs w:val="22"/>
              </w:rPr>
            </w:pPr>
          </w:p>
          <w:p w:rsidR="0092268D" w:rsidRPr="00757951" w:rsidRDefault="0092268D" w:rsidP="0092268D">
            <w:pPr>
              <w:jc w:val="both"/>
              <w:rPr>
                <w:szCs w:val="22"/>
              </w:rPr>
            </w:pPr>
            <w:r>
              <w:rPr>
                <w:szCs w:val="22"/>
              </w:rPr>
              <w:t>______________</w:t>
            </w:r>
            <w:r w:rsidRPr="00757951">
              <w:rPr>
                <w:szCs w:val="22"/>
              </w:rPr>
              <w:t>/</w:t>
            </w:r>
            <w:r>
              <w:rPr>
                <w:szCs w:val="22"/>
              </w:rPr>
              <w:t>________________</w:t>
            </w:r>
            <w:r w:rsidRPr="00757951">
              <w:rPr>
                <w:szCs w:val="22"/>
              </w:rPr>
              <w:t>/</w:t>
            </w:r>
          </w:p>
          <w:p w:rsidR="008201AB" w:rsidRPr="00D4532B" w:rsidRDefault="008201AB" w:rsidP="00303F8E">
            <w:pPr>
              <w:jc w:val="both"/>
              <w:rPr>
                <w:szCs w:val="22"/>
              </w:rPr>
            </w:pPr>
          </w:p>
        </w:tc>
      </w:tr>
    </w:tbl>
    <w:p w:rsidR="008201AB" w:rsidRDefault="008201AB" w:rsidP="008201AB">
      <w:pPr>
        <w:pStyle w:val="34"/>
        <w:ind w:left="540" w:hanging="540"/>
        <w:rPr>
          <w:sz w:val="22"/>
          <w:szCs w:val="22"/>
        </w:rPr>
      </w:pPr>
    </w:p>
    <w:p w:rsidR="0092268D" w:rsidRDefault="0092268D" w:rsidP="008201AB">
      <w:pPr>
        <w:pStyle w:val="34"/>
        <w:ind w:left="540" w:hanging="540"/>
        <w:rPr>
          <w:sz w:val="22"/>
          <w:szCs w:val="22"/>
        </w:rPr>
      </w:pPr>
    </w:p>
    <w:p w:rsidR="0092268D" w:rsidRDefault="0092268D" w:rsidP="008201AB">
      <w:pPr>
        <w:pStyle w:val="34"/>
        <w:ind w:left="540" w:hanging="540"/>
        <w:rPr>
          <w:sz w:val="22"/>
          <w:szCs w:val="22"/>
        </w:rPr>
      </w:pPr>
    </w:p>
    <w:p w:rsidR="0092268D" w:rsidRPr="00757951" w:rsidRDefault="0092268D" w:rsidP="008201AB">
      <w:pPr>
        <w:pStyle w:val="34"/>
        <w:ind w:left="540" w:hanging="540"/>
        <w:rPr>
          <w:sz w:val="22"/>
          <w:szCs w:val="22"/>
        </w:rPr>
      </w:pPr>
    </w:p>
    <w:p w:rsidR="008201AB" w:rsidRPr="00FC35F7" w:rsidRDefault="008201AB" w:rsidP="008201AB">
      <w:pPr>
        <w:pStyle w:val="11"/>
        <w:spacing w:after="0"/>
        <w:jc w:val="center"/>
        <w:rPr>
          <w:szCs w:val="22"/>
        </w:rPr>
      </w:pPr>
    </w:p>
    <w:p w:rsidR="00D6767D" w:rsidRPr="00032C1A" w:rsidRDefault="00D6767D" w:rsidP="00043383">
      <w:pPr>
        <w:keepNext/>
        <w:autoSpaceDE w:val="0"/>
        <w:autoSpaceDN w:val="0"/>
        <w:adjustRightInd w:val="0"/>
        <w:jc w:val="right"/>
        <w:outlineLvl w:val="1"/>
        <w:rPr>
          <w:b/>
          <w:sz w:val="22"/>
          <w:szCs w:val="22"/>
        </w:rPr>
      </w:pPr>
      <w:r w:rsidRPr="00032C1A">
        <w:rPr>
          <w:b/>
          <w:sz w:val="22"/>
          <w:szCs w:val="22"/>
        </w:rPr>
        <w:lastRenderedPageBreak/>
        <w:t>Додаток № 5</w:t>
      </w:r>
    </w:p>
    <w:p w:rsidR="00D6767D" w:rsidRPr="00032C1A" w:rsidRDefault="00D6767D" w:rsidP="00043383">
      <w:pPr>
        <w:ind w:right="-37" w:firstLine="720"/>
        <w:jc w:val="right"/>
        <w:rPr>
          <w:b/>
          <w:bCs/>
          <w:sz w:val="22"/>
          <w:szCs w:val="22"/>
          <w:lang w:eastAsia="ru-RU"/>
        </w:rPr>
      </w:pPr>
      <w:r w:rsidRPr="00032C1A">
        <w:rPr>
          <w:b/>
          <w:bCs/>
          <w:sz w:val="22"/>
          <w:szCs w:val="22"/>
          <w:lang w:eastAsia="ru-RU"/>
        </w:rPr>
        <w:t>до тендерної документації</w:t>
      </w:r>
    </w:p>
    <w:p w:rsidR="00D6767D" w:rsidRPr="00032C1A" w:rsidRDefault="00D6767D" w:rsidP="00043383">
      <w:pPr>
        <w:ind w:right="-37"/>
        <w:jc w:val="both"/>
        <w:rPr>
          <w:b/>
          <w:bCs/>
          <w:sz w:val="22"/>
          <w:szCs w:val="22"/>
          <w:lang w:eastAsia="ru-RU"/>
        </w:rPr>
      </w:pPr>
    </w:p>
    <w:p w:rsidR="00D6767D" w:rsidRPr="00032C1A" w:rsidRDefault="00D6767D" w:rsidP="0004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2" w:name="_Hlk47089317"/>
      <w:r w:rsidRPr="00032C1A">
        <w:rPr>
          <w:b/>
          <w:bCs/>
          <w:sz w:val="22"/>
          <w:szCs w:val="22"/>
        </w:rPr>
        <w:t>ФОРМА «ТЕНДЕРНОЇ ПРОПОЗИЦІЇ»</w:t>
      </w:r>
    </w:p>
    <w:bookmarkEnd w:id="2"/>
    <w:p w:rsidR="00D6767D" w:rsidRDefault="00D6767D" w:rsidP="00043383">
      <w:pPr>
        <w:ind w:firstLine="246"/>
        <w:jc w:val="center"/>
        <w:rPr>
          <w:b/>
          <w:sz w:val="22"/>
          <w:szCs w:val="22"/>
        </w:rPr>
      </w:pPr>
      <w:r w:rsidRPr="00032C1A">
        <w:rPr>
          <w:b/>
          <w:sz w:val="22"/>
          <w:szCs w:val="22"/>
        </w:rPr>
        <w:t>(форма, яка заповнюється Учасником та подається на фірмовому бланку за підписом Учасника)</w:t>
      </w:r>
    </w:p>
    <w:p w:rsidR="008C2D66" w:rsidRPr="00032C1A" w:rsidRDefault="008C2D66" w:rsidP="00043383">
      <w:pPr>
        <w:ind w:firstLine="246"/>
        <w:jc w:val="center"/>
        <w:rPr>
          <w:b/>
          <w:sz w:val="22"/>
          <w:szCs w:val="22"/>
        </w:rPr>
      </w:pPr>
    </w:p>
    <w:p w:rsidR="00D6767D" w:rsidRPr="00032C1A" w:rsidRDefault="00D6767D" w:rsidP="00043383">
      <w:pPr>
        <w:rPr>
          <w:sz w:val="22"/>
          <w:szCs w:val="22"/>
        </w:rPr>
      </w:pPr>
      <w:r w:rsidRPr="00032C1A">
        <w:rPr>
          <w:sz w:val="22"/>
          <w:szCs w:val="22"/>
        </w:rPr>
        <w:t xml:space="preserve">1. Повне </w:t>
      </w:r>
      <w:r w:rsidR="008C2D66">
        <w:rPr>
          <w:sz w:val="22"/>
          <w:szCs w:val="22"/>
        </w:rPr>
        <w:t>н</w:t>
      </w:r>
      <w:r w:rsidRPr="00032C1A">
        <w:rPr>
          <w:sz w:val="22"/>
          <w:szCs w:val="22"/>
        </w:rPr>
        <w:t xml:space="preserve">айменування учасника:  </w:t>
      </w:r>
    </w:p>
    <w:p w:rsidR="00D6767D" w:rsidRPr="00032C1A" w:rsidRDefault="00D6767D" w:rsidP="00043383">
      <w:pPr>
        <w:jc w:val="both"/>
        <w:rPr>
          <w:sz w:val="22"/>
          <w:szCs w:val="22"/>
        </w:rPr>
      </w:pPr>
      <w:r w:rsidRPr="00032C1A">
        <w:rPr>
          <w:sz w:val="22"/>
          <w:szCs w:val="22"/>
        </w:rPr>
        <w:t>2. Адреса (юридична</w:t>
      </w:r>
      <w:r w:rsidR="008C2D66">
        <w:rPr>
          <w:sz w:val="22"/>
          <w:szCs w:val="22"/>
        </w:rPr>
        <w:t xml:space="preserve"> та</w:t>
      </w:r>
      <w:r w:rsidRPr="00032C1A">
        <w:rPr>
          <w:sz w:val="22"/>
          <w:szCs w:val="22"/>
        </w:rPr>
        <w:t xml:space="preserve"> поштова) учасника:</w:t>
      </w:r>
    </w:p>
    <w:p w:rsidR="00D6767D" w:rsidRPr="00032C1A" w:rsidRDefault="00D6767D" w:rsidP="00043383">
      <w:pPr>
        <w:jc w:val="both"/>
        <w:rPr>
          <w:sz w:val="22"/>
          <w:szCs w:val="22"/>
        </w:rPr>
      </w:pPr>
      <w:r w:rsidRPr="00032C1A">
        <w:rPr>
          <w:sz w:val="22"/>
          <w:szCs w:val="22"/>
        </w:rPr>
        <w:t>3.Телефон:</w:t>
      </w:r>
    </w:p>
    <w:p w:rsidR="00D6767D" w:rsidRPr="00032C1A" w:rsidRDefault="00D6767D" w:rsidP="00043383">
      <w:pPr>
        <w:jc w:val="both"/>
        <w:rPr>
          <w:sz w:val="22"/>
          <w:szCs w:val="22"/>
        </w:rPr>
      </w:pPr>
      <w:r w:rsidRPr="00032C1A">
        <w:rPr>
          <w:sz w:val="22"/>
          <w:szCs w:val="22"/>
        </w:rPr>
        <w:t>4. Прізвище, ім’я, по-батькові посадової особи учасника:</w:t>
      </w:r>
    </w:p>
    <w:p w:rsidR="00D6767D" w:rsidRPr="00032C1A" w:rsidRDefault="00556559" w:rsidP="00043383">
      <w:pPr>
        <w:jc w:val="both"/>
        <w:rPr>
          <w:sz w:val="22"/>
          <w:szCs w:val="22"/>
          <w:lang w:eastAsia="he-IL" w:bidi="he-IL"/>
        </w:rPr>
      </w:pPr>
      <w:r>
        <w:rPr>
          <w:sz w:val="22"/>
          <w:szCs w:val="22"/>
        </w:rPr>
        <w:t>5</w:t>
      </w:r>
      <w:r w:rsidR="00D6767D" w:rsidRPr="00032C1A">
        <w:rPr>
          <w:sz w:val="22"/>
          <w:szCs w:val="22"/>
        </w:rPr>
        <w:t xml:space="preserve">. </w:t>
      </w:r>
      <w:r w:rsidR="00D6767D" w:rsidRPr="00032C1A">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D6767D" w:rsidRPr="00032C1A" w:rsidRDefault="001F3BA7" w:rsidP="00043383">
      <w:pPr>
        <w:jc w:val="both"/>
        <w:rPr>
          <w:sz w:val="22"/>
          <w:szCs w:val="22"/>
        </w:rPr>
      </w:pPr>
      <w:r>
        <w:rPr>
          <w:sz w:val="22"/>
          <w:szCs w:val="22"/>
        </w:rPr>
        <w:t>6</w:t>
      </w:r>
      <w:r w:rsidR="00D6767D" w:rsidRPr="00032C1A">
        <w:rPr>
          <w:sz w:val="22"/>
          <w:szCs w:val="22"/>
        </w:rPr>
        <w:t>. Реквізити банку/банків (номер рахунку (у разі наявності), найменування банку та його код МФО), у якому (яких) обслуговується учасник:</w:t>
      </w:r>
      <w:r w:rsidR="00D6767D" w:rsidRPr="00032C1A">
        <w:rPr>
          <w:i/>
          <w:sz w:val="22"/>
          <w:szCs w:val="22"/>
        </w:rPr>
        <w:t xml:space="preserve"> </w:t>
      </w:r>
    </w:p>
    <w:p w:rsidR="00137095" w:rsidRPr="00032C1A" w:rsidRDefault="001F3BA7" w:rsidP="00043383">
      <w:pPr>
        <w:ind w:right="-82"/>
        <w:jc w:val="both"/>
        <w:rPr>
          <w:sz w:val="22"/>
          <w:szCs w:val="22"/>
          <w:highlight w:val="yellow"/>
        </w:rPr>
      </w:pPr>
      <w:r>
        <w:rPr>
          <w:sz w:val="22"/>
          <w:szCs w:val="22"/>
        </w:rPr>
        <w:t>7</w:t>
      </w:r>
      <w:r w:rsidR="00D6767D" w:rsidRPr="00032C1A">
        <w:rPr>
          <w:sz w:val="22"/>
          <w:szCs w:val="22"/>
        </w:rPr>
        <w:t xml:space="preserve">. Предмет закупівлі: </w:t>
      </w:r>
    </w:p>
    <w:p w:rsidR="00D6767D" w:rsidRPr="00032C1A" w:rsidRDefault="001F3BA7" w:rsidP="008C2D66">
      <w:pPr>
        <w:ind w:right="-82"/>
        <w:jc w:val="both"/>
        <w:rPr>
          <w:sz w:val="22"/>
          <w:szCs w:val="22"/>
        </w:rPr>
      </w:pPr>
      <w:r>
        <w:rPr>
          <w:sz w:val="22"/>
          <w:szCs w:val="22"/>
        </w:rPr>
        <w:t>8</w:t>
      </w:r>
      <w:r w:rsidR="00D6767D" w:rsidRPr="00881AAA">
        <w:rPr>
          <w:sz w:val="22"/>
          <w:szCs w:val="22"/>
        </w:rPr>
        <w:t>. Ціна пропозиції, в тому числі ПДВ* (зазначити цифрами та словами):</w:t>
      </w:r>
    </w:p>
    <w:p w:rsidR="00D6767D" w:rsidRPr="00032C1A" w:rsidRDefault="00D6767D" w:rsidP="00043383">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63"/>
        <w:gridCol w:w="2127"/>
        <w:gridCol w:w="708"/>
        <w:gridCol w:w="851"/>
        <w:gridCol w:w="2126"/>
        <w:gridCol w:w="2131"/>
      </w:tblGrid>
      <w:tr w:rsidR="0098498B" w:rsidRPr="00032C1A" w:rsidTr="0098498B">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предмету закупівлі  відповідно до документації</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товару, запропонованого учасником, виробник</w:t>
            </w:r>
          </w:p>
        </w:tc>
        <w:tc>
          <w:tcPr>
            <w:tcW w:w="708"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jc w:val="center"/>
              <w:rPr>
                <w:sz w:val="22"/>
                <w:szCs w:val="22"/>
              </w:rPr>
            </w:pPr>
            <w:r w:rsidRPr="00032C1A">
              <w:rPr>
                <w:sz w:val="22"/>
                <w:szCs w:val="22"/>
              </w:rPr>
              <w:t>Одиниця виміру</w:t>
            </w:r>
          </w:p>
        </w:tc>
        <w:tc>
          <w:tcPr>
            <w:tcW w:w="851"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ind w:firstLine="360"/>
              <w:jc w:val="center"/>
              <w:rPr>
                <w:sz w:val="22"/>
                <w:szCs w:val="22"/>
              </w:rPr>
            </w:pPr>
            <w:r w:rsidRPr="00032C1A">
              <w:rPr>
                <w:sz w:val="22"/>
                <w:szCs w:val="22"/>
              </w:rPr>
              <w:t>Кількість</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Ціна за одиницю товару без ПДВ (грн.)</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 xml:space="preserve">Сума  товару </w:t>
            </w:r>
            <w:r>
              <w:rPr>
                <w:sz w:val="22"/>
                <w:szCs w:val="22"/>
              </w:rPr>
              <w:t>бе</w:t>
            </w:r>
            <w:r w:rsidRPr="00032C1A">
              <w:rPr>
                <w:sz w:val="22"/>
                <w:szCs w:val="22"/>
              </w:rPr>
              <w:t>з ПДВ*(грн.)</w:t>
            </w:r>
          </w:p>
        </w:tc>
      </w:tr>
      <w:tr w:rsidR="0098498B" w:rsidRPr="00032C1A" w:rsidTr="0098498B">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1</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2</w:t>
            </w:r>
          </w:p>
        </w:tc>
        <w:tc>
          <w:tcPr>
            <w:tcW w:w="708"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3</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4</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5</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6</w:t>
            </w: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tc>
      </w:tr>
      <w:tr w:rsidR="0098498B" w:rsidRPr="00032C1A" w:rsidTr="0098498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7"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708"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851"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6"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31" w:type="dxa"/>
            <w:tcBorders>
              <w:left w:val="single" w:sz="4" w:space="0" w:color="00000A"/>
              <w:bottom w:val="single" w:sz="4" w:space="0" w:color="00000A"/>
              <w:right w:val="single" w:sz="4" w:space="0" w:color="00000A"/>
            </w:tcBorders>
          </w:tcPr>
          <w:p w:rsidR="0098498B" w:rsidRPr="00032C1A" w:rsidRDefault="0098498B" w:rsidP="00043383">
            <w:pPr>
              <w:jc w:val="center"/>
              <w:rPr>
                <w:sz w:val="22"/>
                <w:szCs w:val="22"/>
              </w:rPr>
            </w:pPr>
          </w:p>
        </w:tc>
      </w:tr>
      <w:tr w:rsidR="00D6767D" w:rsidRPr="00032C1A" w:rsidTr="0098498B">
        <w:trPr>
          <w:trHeight w:val="230"/>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без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158"/>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крім того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255"/>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bl>
    <w:p w:rsidR="00D6767D" w:rsidRPr="00032C1A" w:rsidRDefault="00D6767D" w:rsidP="00043383">
      <w:pPr>
        <w:ind w:firstLine="246"/>
        <w:rPr>
          <w:sz w:val="22"/>
          <w:szCs w:val="22"/>
        </w:rPr>
      </w:pPr>
      <w:r w:rsidRPr="00032C1A">
        <w:rPr>
          <w:sz w:val="22"/>
          <w:szCs w:val="22"/>
        </w:rPr>
        <w:t>*ПДВ нараховується у випадках, передбачених законодавством України.</w:t>
      </w:r>
    </w:p>
    <w:p w:rsidR="00D6767D" w:rsidRPr="00032C1A" w:rsidRDefault="00D6767D" w:rsidP="00043383">
      <w:pPr>
        <w:jc w:val="both"/>
        <w:rPr>
          <w:sz w:val="22"/>
          <w:szCs w:val="22"/>
        </w:rPr>
      </w:pPr>
    </w:p>
    <w:p w:rsidR="00D6767D" w:rsidRPr="00032C1A" w:rsidRDefault="00D6767D" w:rsidP="00043383">
      <w:pPr>
        <w:jc w:val="both"/>
        <w:rPr>
          <w:sz w:val="22"/>
          <w:szCs w:val="22"/>
        </w:rPr>
      </w:pPr>
      <w:r w:rsidRPr="00032C1A">
        <w:rPr>
          <w:sz w:val="22"/>
          <w:szCs w:val="22"/>
        </w:rPr>
        <w:t>Посада керівника учасника або уповноваженої ним особи)       (підпис)    (ініціали та прізвище)</w:t>
      </w:r>
    </w:p>
    <w:p w:rsidR="00D6767D" w:rsidRPr="00032C1A" w:rsidRDefault="00D6767D" w:rsidP="00043383">
      <w:pPr>
        <w:keepNext/>
        <w:autoSpaceDE w:val="0"/>
        <w:autoSpaceDN w:val="0"/>
        <w:adjustRightInd w:val="0"/>
        <w:outlineLvl w:val="1"/>
        <w:rPr>
          <w:sz w:val="22"/>
          <w:szCs w:val="22"/>
        </w:rPr>
      </w:pPr>
    </w:p>
    <w:p w:rsidR="00D6767D" w:rsidRPr="00032C1A" w:rsidRDefault="00D6767D" w:rsidP="00043383">
      <w:pPr>
        <w:widowControl/>
        <w:suppressAutoHyphens w:val="0"/>
        <w:rPr>
          <w:sz w:val="22"/>
          <w:szCs w:val="22"/>
        </w:rPr>
      </w:pPr>
      <w:r w:rsidRPr="00032C1A">
        <w:rPr>
          <w:sz w:val="22"/>
          <w:szCs w:val="22"/>
        </w:rPr>
        <w:br w:type="page"/>
      </w:r>
    </w:p>
    <w:p w:rsidR="00D6767D" w:rsidRPr="00032C1A" w:rsidRDefault="00D6767D" w:rsidP="00043383">
      <w:pPr>
        <w:keepNext/>
        <w:autoSpaceDE w:val="0"/>
        <w:autoSpaceDN w:val="0"/>
        <w:adjustRightInd w:val="0"/>
        <w:ind w:left="284" w:right="425"/>
        <w:jc w:val="right"/>
        <w:outlineLvl w:val="1"/>
        <w:rPr>
          <w:b/>
          <w:sz w:val="22"/>
          <w:szCs w:val="22"/>
        </w:rPr>
      </w:pPr>
      <w:r w:rsidRPr="00032C1A">
        <w:rPr>
          <w:b/>
          <w:sz w:val="22"/>
          <w:szCs w:val="22"/>
        </w:rPr>
        <w:lastRenderedPageBreak/>
        <w:t>Додаток № 6</w:t>
      </w:r>
    </w:p>
    <w:p w:rsidR="00D6767D" w:rsidRPr="00032C1A" w:rsidRDefault="00D6767D" w:rsidP="00043383">
      <w:pPr>
        <w:ind w:left="284" w:right="425"/>
        <w:jc w:val="right"/>
        <w:rPr>
          <w:b/>
          <w:bCs/>
          <w:sz w:val="22"/>
          <w:szCs w:val="22"/>
          <w:lang w:eastAsia="ru-RU"/>
        </w:rPr>
      </w:pPr>
      <w:r w:rsidRPr="00032C1A">
        <w:rPr>
          <w:b/>
          <w:bCs/>
          <w:sz w:val="22"/>
          <w:szCs w:val="22"/>
          <w:lang w:eastAsia="ru-RU"/>
        </w:rPr>
        <w:t>до тендерної документації</w:t>
      </w:r>
    </w:p>
    <w:p w:rsidR="00137095" w:rsidRPr="00032C1A" w:rsidRDefault="00137095" w:rsidP="00043383">
      <w:pPr>
        <w:ind w:left="284" w:right="425"/>
        <w:jc w:val="right"/>
        <w:rPr>
          <w:b/>
          <w:bCs/>
          <w:sz w:val="22"/>
          <w:szCs w:val="22"/>
          <w:lang w:eastAsia="ru-RU"/>
        </w:rPr>
      </w:pPr>
    </w:p>
    <w:p w:rsidR="0006739B" w:rsidRPr="00032C1A" w:rsidRDefault="0006739B" w:rsidP="00043383">
      <w:pPr>
        <w:tabs>
          <w:tab w:val="left" w:pos="709"/>
          <w:tab w:val="left" w:pos="851"/>
          <w:tab w:val="left" w:pos="993"/>
        </w:tabs>
        <w:autoSpaceDE w:val="0"/>
        <w:autoSpaceDN w:val="0"/>
        <w:adjustRightInd w:val="0"/>
        <w:ind w:right="425"/>
        <w:rPr>
          <w:rFonts w:cs="Times New Roman CYR"/>
          <w:b/>
          <w:sz w:val="22"/>
          <w:szCs w:val="22"/>
        </w:rPr>
      </w:pPr>
    </w:p>
    <w:p w:rsidR="00D6767D" w:rsidRPr="00032C1A" w:rsidRDefault="00D6767D" w:rsidP="00043383">
      <w:pPr>
        <w:tabs>
          <w:tab w:val="left" w:pos="709"/>
          <w:tab w:val="left" w:pos="851"/>
          <w:tab w:val="left" w:pos="993"/>
        </w:tabs>
        <w:autoSpaceDE w:val="0"/>
        <w:autoSpaceDN w:val="0"/>
        <w:adjustRightInd w:val="0"/>
        <w:ind w:left="284" w:right="425"/>
        <w:jc w:val="center"/>
        <w:rPr>
          <w:rFonts w:cs="Times New Roman CYR"/>
          <w:b/>
          <w:sz w:val="22"/>
          <w:szCs w:val="22"/>
        </w:rPr>
      </w:pPr>
      <w:r w:rsidRPr="00032C1A">
        <w:rPr>
          <w:rFonts w:cs="Times New Roman CYR"/>
          <w:b/>
          <w:sz w:val="22"/>
          <w:szCs w:val="22"/>
        </w:rPr>
        <w:t>ІНШІ ДОКУМЕНТИ, ЯКІ НАДАЮТЬСЯ УЧАСНИКАМИ В СКЛАДІ ТЕНДЕРНОЇ ПРОПОЗИЦІЇ</w:t>
      </w:r>
    </w:p>
    <w:p w:rsidR="00D6767D" w:rsidRPr="00032C1A" w:rsidRDefault="00D6767D" w:rsidP="00043383">
      <w:pPr>
        <w:autoSpaceDE w:val="0"/>
        <w:ind w:left="284" w:right="425"/>
        <w:jc w:val="center"/>
        <w:rPr>
          <w:sz w:val="22"/>
          <w:szCs w:val="22"/>
        </w:rPr>
      </w:pPr>
    </w:p>
    <w:p w:rsidR="00D6767D" w:rsidRPr="00032C1A" w:rsidRDefault="00D6767D" w:rsidP="00043383">
      <w:pPr>
        <w:ind w:left="284" w:right="425"/>
        <w:contextualSpacing/>
        <w:jc w:val="both"/>
        <w:rPr>
          <w:sz w:val="22"/>
          <w:szCs w:val="22"/>
        </w:rPr>
      </w:pPr>
      <w:r w:rsidRPr="00032C1A">
        <w:rPr>
          <w:b/>
          <w:sz w:val="22"/>
          <w:szCs w:val="22"/>
        </w:rPr>
        <w:t xml:space="preserve"> 1.</w:t>
      </w:r>
      <w:r w:rsidRPr="00032C1A">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rsidRPr="00032C1A">
        <w:rPr>
          <w:sz w:val="22"/>
          <w:szCs w:val="22"/>
        </w:rPr>
        <w:t xml:space="preserve"> та договору про закупівлю</w:t>
      </w:r>
      <w:r w:rsidRPr="00032C1A">
        <w:rPr>
          <w:sz w:val="22"/>
          <w:szCs w:val="22"/>
        </w:rPr>
        <w:t xml:space="preserve"> (</w:t>
      </w:r>
      <w:r w:rsidRPr="00032C1A">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32C1A">
        <w:rPr>
          <w:sz w:val="22"/>
          <w:szCs w:val="22"/>
        </w:rPr>
        <w:t>копією</w:t>
      </w:r>
      <w:r w:rsidRPr="00032C1A">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32C1A">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D6767D" w:rsidRPr="00032C1A" w:rsidRDefault="00D6767D" w:rsidP="00043383">
      <w:pPr>
        <w:ind w:left="284" w:right="425"/>
        <w:contextualSpacing/>
        <w:jc w:val="both"/>
        <w:rPr>
          <w:sz w:val="22"/>
          <w:szCs w:val="22"/>
        </w:rPr>
      </w:pPr>
      <w:r w:rsidRPr="00032C1A">
        <w:rPr>
          <w:b/>
          <w:sz w:val="22"/>
          <w:szCs w:val="22"/>
        </w:rPr>
        <w:t>2.</w:t>
      </w:r>
      <w:r w:rsidRPr="00032C1A">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32C1A">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32C1A">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6767D" w:rsidRPr="00032C1A" w:rsidRDefault="00D6767D" w:rsidP="00043383">
      <w:pPr>
        <w:ind w:left="284" w:right="425"/>
        <w:contextualSpacing/>
        <w:jc w:val="both"/>
        <w:rPr>
          <w:bCs/>
          <w:sz w:val="22"/>
          <w:szCs w:val="22"/>
        </w:rPr>
      </w:pPr>
      <w:r w:rsidRPr="00032C1A">
        <w:rPr>
          <w:sz w:val="22"/>
          <w:szCs w:val="22"/>
        </w:rPr>
        <w:t xml:space="preserve"> </w:t>
      </w:r>
      <w:r w:rsidRPr="00032C1A">
        <w:rPr>
          <w:b/>
          <w:sz w:val="22"/>
          <w:szCs w:val="22"/>
        </w:rPr>
        <w:t>3.</w:t>
      </w:r>
      <w:r w:rsidRPr="00032C1A">
        <w:rPr>
          <w:sz w:val="22"/>
          <w:szCs w:val="22"/>
        </w:rPr>
        <w:t xml:space="preserve"> </w:t>
      </w:r>
      <w:r w:rsidRPr="00032C1A">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D6767D" w:rsidRPr="007D0823" w:rsidRDefault="00D6767D" w:rsidP="00043383">
      <w:pPr>
        <w:ind w:left="284" w:right="425"/>
        <w:contextualSpacing/>
        <w:jc w:val="both"/>
        <w:rPr>
          <w:bCs/>
          <w:sz w:val="22"/>
          <w:szCs w:val="22"/>
        </w:rPr>
      </w:pPr>
      <w:r w:rsidRPr="00032C1A">
        <w:rPr>
          <w:bCs/>
          <w:sz w:val="22"/>
          <w:szCs w:val="22"/>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D0823">
        <w:rPr>
          <w:bCs/>
          <w:sz w:val="22"/>
          <w:szCs w:val="22"/>
        </w:rPr>
        <w:t>України видане уповноваженим на це органом.</w:t>
      </w:r>
    </w:p>
    <w:p w:rsidR="00D27B01" w:rsidRPr="007D0823" w:rsidRDefault="00A822DD"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4</w:t>
      </w:r>
      <w:r w:rsidR="00D27B01" w:rsidRPr="007D0823">
        <w:rPr>
          <w:rFonts w:cs="Lohit Devanagari"/>
          <w:b/>
          <w:bCs/>
          <w:color w:val="00000A"/>
          <w:sz w:val="22"/>
          <w:szCs w:val="22"/>
          <w:lang w:eastAsia="zh-CN" w:bidi="hi-IN"/>
        </w:rPr>
        <w:t>.</w:t>
      </w:r>
      <w:r w:rsidR="00D27B01" w:rsidRPr="007D0823">
        <w:rPr>
          <w:rFonts w:cs="Lohit Devanagari"/>
          <w:color w:val="00000A"/>
          <w:sz w:val="22"/>
          <w:szCs w:val="22"/>
          <w:lang w:eastAsia="zh-CN" w:bidi="hi-IN"/>
        </w:rPr>
        <w:t xml:space="preserve"> Довідка (лист-згода) про те, що учасник погоджується з </w:t>
      </w:r>
      <w:r w:rsidR="00EB3875" w:rsidRPr="007D0823">
        <w:rPr>
          <w:rFonts w:cs="Lohit Devanagari"/>
          <w:color w:val="00000A"/>
          <w:sz w:val="22"/>
          <w:szCs w:val="22"/>
          <w:lang w:eastAsia="zh-CN" w:bidi="hi-IN"/>
        </w:rPr>
        <w:t>проектом договору про закупівлю згідно Додатку 4 до тендерної документації.</w:t>
      </w:r>
    </w:p>
    <w:p w:rsidR="006406D2" w:rsidRPr="00032C1A" w:rsidRDefault="006406D2"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5.</w:t>
      </w:r>
      <w:r w:rsidRPr="007D0823">
        <w:rPr>
          <w:rFonts w:cs="Lohit Devanagari"/>
          <w:color w:val="00000A"/>
          <w:sz w:val="22"/>
          <w:szCs w:val="22"/>
          <w:lang w:eastAsia="zh-CN" w:bidi="hi-IN"/>
        </w:rPr>
        <w:t xml:space="preserve"> </w:t>
      </w:r>
      <w:r w:rsidR="00A9430F" w:rsidRPr="007D0823">
        <w:rPr>
          <w:rFonts w:cs="Lohit Devanagari"/>
          <w:color w:val="00000A"/>
          <w:sz w:val="22"/>
          <w:szCs w:val="22"/>
          <w:lang w:eastAsia="zh-CN" w:bidi="hi-IN"/>
        </w:rPr>
        <w:t>Витяг</w:t>
      </w:r>
      <w:r w:rsidR="001912C5" w:rsidRPr="001912C5">
        <w:rPr>
          <w:rFonts w:cs="Lohit Devanagari"/>
          <w:color w:val="00000A"/>
          <w:sz w:val="22"/>
          <w:szCs w:val="22"/>
          <w:lang w:eastAsia="zh-CN" w:bidi="hi-IN"/>
        </w:rPr>
        <w:t xml:space="preserve"> з єдиного державного реєстру юридичних осіб, фізичних осіб - підприємців та громадських формувань</w:t>
      </w:r>
      <w:r w:rsidR="001912C5">
        <w:rPr>
          <w:rFonts w:cs="Lohit Devanagari"/>
          <w:color w:val="00000A"/>
          <w:sz w:val="22"/>
          <w:szCs w:val="22"/>
          <w:lang w:eastAsia="zh-CN" w:bidi="hi-IN"/>
        </w:rPr>
        <w:t>.</w:t>
      </w:r>
    </w:p>
    <w:p w:rsidR="00D6767D" w:rsidRPr="00032C1A" w:rsidRDefault="006406D2" w:rsidP="00043383">
      <w:pPr>
        <w:tabs>
          <w:tab w:val="left" w:pos="567"/>
        </w:tabs>
        <w:autoSpaceDN w:val="0"/>
        <w:adjustRightInd w:val="0"/>
        <w:ind w:left="284" w:right="425"/>
        <w:jc w:val="both"/>
        <w:rPr>
          <w:bCs/>
          <w:sz w:val="22"/>
          <w:szCs w:val="22"/>
        </w:rPr>
      </w:pPr>
      <w:r>
        <w:rPr>
          <w:b/>
          <w:sz w:val="22"/>
          <w:szCs w:val="22"/>
        </w:rPr>
        <w:t>6</w:t>
      </w:r>
      <w:r w:rsidR="00D6767D" w:rsidRPr="00032C1A">
        <w:rPr>
          <w:b/>
          <w:sz w:val="22"/>
          <w:szCs w:val="22"/>
        </w:rPr>
        <w:t>.</w:t>
      </w:r>
      <w:r w:rsidR="00D6767D" w:rsidRPr="00032C1A">
        <w:rPr>
          <w:sz w:val="22"/>
          <w:szCs w:val="22"/>
        </w:rPr>
        <w:t xml:space="preserve"> Відповідно до вимог пп.1 п.1 постанови Кабінету Міністрів України від 03.03.</w:t>
      </w:r>
      <w:r w:rsidR="0048449A" w:rsidRPr="00032C1A">
        <w:rPr>
          <w:sz w:val="22"/>
          <w:szCs w:val="22"/>
        </w:rPr>
        <w:t>2</w:t>
      </w:r>
      <w:r w:rsidR="00D6767D" w:rsidRPr="00032C1A">
        <w:rPr>
          <w:sz w:val="22"/>
          <w:szCs w:val="22"/>
        </w:rPr>
        <w:t>022</w:t>
      </w:r>
      <w:r w:rsidR="0048449A" w:rsidRPr="00032C1A">
        <w:rPr>
          <w:sz w:val="22"/>
          <w:szCs w:val="22"/>
        </w:rPr>
        <w:t xml:space="preserve"> р.</w:t>
      </w:r>
      <w:r w:rsidR="00D6767D" w:rsidRPr="00032C1A">
        <w:rPr>
          <w:sz w:val="22"/>
          <w:szCs w:val="22"/>
        </w:rPr>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rsidR="00D6767D" w:rsidRPr="00032C1A" w:rsidRDefault="00D6767D" w:rsidP="00043383">
      <w:pPr>
        <w:ind w:left="284" w:right="425"/>
        <w:contextualSpacing/>
        <w:jc w:val="both"/>
        <w:rPr>
          <w:sz w:val="22"/>
          <w:szCs w:val="22"/>
        </w:rPr>
      </w:pPr>
      <w:r w:rsidRPr="00032C1A">
        <w:rPr>
          <w:sz w:val="22"/>
          <w:szCs w:val="22"/>
        </w:rPr>
        <w:t>- громадяни  Російської Федерації,</w:t>
      </w:r>
    </w:p>
    <w:p w:rsidR="00D6767D" w:rsidRPr="00032C1A" w:rsidRDefault="00D6767D" w:rsidP="00043383">
      <w:pPr>
        <w:ind w:left="284" w:right="425"/>
        <w:contextualSpacing/>
        <w:jc w:val="both"/>
        <w:rPr>
          <w:sz w:val="22"/>
          <w:szCs w:val="22"/>
        </w:rPr>
      </w:pPr>
      <w:r w:rsidRPr="00032C1A">
        <w:rPr>
          <w:sz w:val="22"/>
          <w:szCs w:val="22"/>
        </w:rPr>
        <w:t>- юридичні особи, створені та зареєстровані  відповідно до законодавства Російської Федерації,</w:t>
      </w:r>
    </w:p>
    <w:p w:rsidR="00D6767D" w:rsidRPr="00032C1A" w:rsidRDefault="00D6767D" w:rsidP="00043383">
      <w:pPr>
        <w:ind w:left="284" w:right="425"/>
        <w:contextualSpacing/>
        <w:jc w:val="both"/>
        <w:rPr>
          <w:sz w:val="22"/>
          <w:szCs w:val="22"/>
        </w:rPr>
      </w:pPr>
      <w:r w:rsidRPr="00032C1A">
        <w:rPr>
          <w:sz w:val="22"/>
          <w:szCs w:val="22"/>
        </w:rPr>
        <w:t xml:space="preserve">- юридичні особи, створені та зареєстровані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D6767D" w:rsidRPr="00032C1A" w:rsidRDefault="00D6767D" w:rsidP="00043383">
      <w:pPr>
        <w:ind w:left="284" w:right="425" w:firstLine="424"/>
        <w:contextualSpacing/>
        <w:jc w:val="both"/>
        <w:rPr>
          <w:sz w:val="22"/>
          <w:szCs w:val="22"/>
        </w:rPr>
      </w:pPr>
      <w:r w:rsidRPr="00032C1A">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w:t>
      </w:r>
      <w:r w:rsidRPr="00032C1A">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rsidR="00D6767D" w:rsidRPr="00032C1A" w:rsidRDefault="00D6767D" w:rsidP="00043383">
      <w:pPr>
        <w:ind w:left="284" w:right="425" w:firstLine="424"/>
        <w:contextualSpacing/>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sz w:val="22"/>
          <w:szCs w:val="22"/>
        </w:rPr>
        <w:t xml:space="preserve"> </w:t>
      </w:r>
      <w:r w:rsidRPr="00032C1A">
        <w:rPr>
          <w:sz w:val="22"/>
          <w:szCs w:val="22"/>
          <w:lang w:eastAsia="ru-RU"/>
        </w:rPr>
        <w:t xml:space="preserve">стаття 1 Закону України “Про громадянство України”). </w:t>
      </w:r>
    </w:p>
    <w:p w:rsidR="00D6767D" w:rsidRPr="00032C1A" w:rsidRDefault="00D6767D" w:rsidP="00043383">
      <w:pPr>
        <w:ind w:left="284" w:right="425"/>
        <w:contextualSpacing/>
        <w:rPr>
          <w:sz w:val="22"/>
          <w:szCs w:val="22"/>
        </w:rPr>
      </w:pPr>
      <w:r w:rsidRPr="00032C1A">
        <w:rPr>
          <w:sz w:val="22"/>
          <w:szCs w:val="22"/>
        </w:rPr>
        <w:t>*Згідно роз’яснення Міністерства юстиції України від 08.03.2022 № 24560/8.1.3/10-22.</w:t>
      </w:r>
    </w:p>
    <w:p w:rsidR="00D6767D" w:rsidRPr="00032C1A" w:rsidRDefault="00D6767D" w:rsidP="00043383">
      <w:pPr>
        <w:ind w:left="284" w:right="425"/>
        <w:jc w:val="both"/>
        <w:rPr>
          <w:b/>
          <w:sz w:val="22"/>
          <w:szCs w:val="22"/>
          <w:lang w:eastAsia="ru-RU"/>
        </w:rPr>
      </w:pPr>
    </w:p>
    <w:sectPr w:rsidR="00D6767D" w:rsidRPr="00032C1A" w:rsidSect="00AA619F">
      <w:headerReference w:type="first" r:id="rId10"/>
      <w:pgSz w:w="11906" w:h="16838" w:code="9"/>
      <w:pgMar w:top="709" w:right="707" w:bottom="993" w:left="851"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99" w:rsidRDefault="00E25E99">
      <w:r>
        <w:separator/>
      </w:r>
    </w:p>
  </w:endnote>
  <w:endnote w:type="continuationSeparator" w:id="0">
    <w:p w:rsidR="00E25E99" w:rsidRDefault="00E25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99" w:rsidRDefault="00E25E99">
      <w:r>
        <w:separator/>
      </w:r>
    </w:p>
  </w:footnote>
  <w:footnote w:type="continuationSeparator" w:id="0">
    <w:p w:rsidR="00E25E99" w:rsidRDefault="00E25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F" w:rsidRDefault="004D068F">
    <w:pPr>
      <w:pStyle w:val="a9"/>
      <w:jc w:val="center"/>
    </w:pPr>
  </w:p>
  <w:p w:rsidR="004D068F" w:rsidRDefault="004D06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94D1A"/>
    <w:multiLevelType w:val="multilevel"/>
    <w:tmpl w:val="60F63C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2">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5">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4">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20"/>
  </w:num>
  <w:num w:numId="5">
    <w:abstractNumId w:val="23"/>
  </w:num>
  <w:num w:numId="6">
    <w:abstractNumId w:val="19"/>
  </w:num>
  <w:num w:numId="7">
    <w:abstractNumId w:val="24"/>
  </w:num>
  <w:num w:numId="8">
    <w:abstractNumId w:val="26"/>
  </w:num>
  <w:num w:numId="9">
    <w:abstractNumId w:val="31"/>
  </w:num>
  <w:num w:numId="10">
    <w:abstractNumId w:val="16"/>
  </w:num>
  <w:num w:numId="11">
    <w:abstractNumId w:val="18"/>
  </w:num>
  <w:num w:numId="12">
    <w:abstractNumId w:val="8"/>
  </w:num>
  <w:num w:numId="13">
    <w:abstractNumId w:val="30"/>
  </w:num>
  <w:num w:numId="14">
    <w:abstractNumId w:val="35"/>
  </w:num>
  <w:num w:numId="15">
    <w:abstractNumId w:val="27"/>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25"/>
  </w:num>
  <w:num w:numId="20">
    <w:abstractNumId w:val="12"/>
  </w:num>
  <w:num w:numId="21">
    <w:abstractNumId w:val="22"/>
  </w:num>
  <w:num w:numId="22">
    <w:abstractNumId w:val="11"/>
  </w:num>
  <w:num w:numId="23">
    <w:abstractNumId w:val="14"/>
  </w:num>
  <w:num w:numId="24">
    <w:abstractNumId w:val="33"/>
  </w:num>
  <w:num w:numId="25">
    <w:abstractNumId w:val="17"/>
  </w:num>
  <w:num w:numId="26">
    <w:abstractNumId w:val="28"/>
  </w:num>
  <w:num w:numId="27">
    <w:abstractNumId w:val="21"/>
  </w:num>
  <w:num w:numId="28">
    <w:abstractNumId w:val="10"/>
  </w:num>
  <w:num w:numId="29">
    <w:abstractNumId w:val="15"/>
  </w:num>
  <w:num w:numId="3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0FF9"/>
    <w:rsid w:val="00052860"/>
    <w:rsid w:val="00054F47"/>
    <w:rsid w:val="00055F8A"/>
    <w:rsid w:val="00056D8B"/>
    <w:rsid w:val="00057F68"/>
    <w:rsid w:val="000611C6"/>
    <w:rsid w:val="0006222B"/>
    <w:rsid w:val="00065310"/>
    <w:rsid w:val="000664E7"/>
    <w:rsid w:val="0006723A"/>
    <w:rsid w:val="00067349"/>
    <w:rsid w:val="0006739B"/>
    <w:rsid w:val="00071ED2"/>
    <w:rsid w:val="00075799"/>
    <w:rsid w:val="00080ECF"/>
    <w:rsid w:val="00081FB3"/>
    <w:rsid w:val="00082D3E"/>
    <w:rsid w:val="0008782A"/>
    <w:rsid w:val="00090EA6"/>
    <w:rsid w:val="00091522"/>
    <w:rsid w:val="00091DE9"/>
    <w:rsid w:val="00092199"/>
    <w:rsid w:val="00095D61"/>
    <w:rsid w:val="000966FC"/>
    <w:rsid w:val="000A0EBE"/>
    <w:rsid w:val="000A1097"/>
    <w:rsid w:val="000A109E"/>
    <w:rsid w:val="000A17F1"/>
    <w:rsid w:val="000A2E62"/>
    <w:rsid w:val="000A3F30"/>
    <w:rsid w:val="000A3FCA"/>
    <w:rsid w:val="000A4A8E"/>
    <w:rsid w:val="000A4BE0"/>
    <w:rsid w:val="000A6F3F"/>
    <w:rsid w:val="000B0117"/>
    <w:rsid w:val="000B0ECF"/>
    <w:rsid w:val="000B1365"/>
    <w:rsid w:val="000B181D"/>
    <w:rsid w:val="000B2838"/>
    <w:rsid w:val="000B5091"/>
    <w:rsid w:val="000C2A39"/>
    <w:rsid w:val="000C2E97"/>
    <w:rsid w:val="000C41AC"/>
    <w:rsid w:val="000C5672"/>
    <w:rsid w:val="000C6F13"/>
    <w:rsid w:val="000C77AD"/>
    <w:rsid w:val="000D0042"/>
    <w:rsid w:val="000D4FA7"/>
    <w:rsid w:val="000D623A"/>
    <w:rsid w:val="000D725F"/>
    <w:rsid w:val="000E0253"/>
    <w:rsid w:val="000E2CD8"/>
    <w:rsid w:val="000E5E80"/>
    <w:rsid w:val="000E6157"/>
    <w:rsid w:val="000E61E9"/>
    <w:rsid w:val="000E74B1"/>
    <w:rsid w:val="000F07B6"/>
    <w:rsid w:val="000F0802"/>
    <w:rsid w:val="000F2722"/>
    <w:rsid w:val="000F484B"/>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061A"/>
    <w:rsid w:val="001348AD"/>
    <w:rsid w:val="00134F2A"/>
    <w:rsid w:val="00134FEE"/>
    <w:rsid w:val="00135303"/>
    <w:rsid w:val="00137095"/>
    <w:rsid w:val="0013718C"/>
    <w:rsid w:val="001410E5"/>
    <w:rsid w:val="00143F4A"/>
    <w:rsid w:val="001453E2"/>
    <w:rsid w:val="0014694F"/>
    <w:rsid w:val="00146D92"/>
    <w:rsid w:val="001476A7"/>
    <w:rsid w:val="00150796"/>
    <w:rsid w:val="00150A78"/>
    <w:rsid w:val="00151063"/>
    <w:rsid w:val="00151501"/>
    <w:rsid w:val="00151695"/>
    <w:rsid w:val="001523E2"/>
    <w:rsid w:val="00153B7B"/>
    <w:rsid w:val="00155851"/>
    <w:rsid w:val="00160B27"/>
    <w:rsid w:val="00161434"/>
    <w:rsid w:val="00164803"/>
    <w:rsid w:val="0016482A"/>
    <w:rsid w:val="001678E0"/>
    <w:rsid w:val="00173AE3"/>
    <w:rsid w:val="0017630F"/>
    <w:rsid w:val="00177597"/>
    <w:rsid w:val="00177876"/>
    <w:rsid w:val="00177CC0"/>
    <w:rsid w:val="00181DD1"/>
    <w:rsid w:val="00183B1F"/>
    <w:rsid w:val="001844FA"/>
    <w:rsid w:val="00187435"/>
    <w:rsid w:val="00187D16"/>
    <w:rsid w:val="001907A0"/>
    <w:rsid w:val="001912C5"/>
    <w:rsid w:val="00191634"/>
    <w:rsid w:val="00191A43"/>
    <w:rsid w:val="00191E1D"/>
    <w:rsid w:val="00195118"/>
    <w:rsid w:val="00196D0D"/>
    <w:rsid w:val="001A0EDC"/>
    <w:rsid w:val="001A4677"/>
    <w:rsid w:val="001A4C0B"/>
    <w:rsid w:val="001A693F"/>
    <w:rsid w:val="001A7433"/>
    <w:rsid w:val="001A7753"/>
    <w:rsid w:val="001B10A7"/>
    <w:rsid w:val="001B123E"/>
    <w:rsid w:val="001B252F"/>
    <w:rsid w:val="001B50EA"/>
    <w:rsid w:val="001B5DEA"/>
    <w:rsid w:val="001C14CA"/>
    <w:rsid w:val="001C1D3C"/>
    <w:rsid w:val="001C45DE"/>
    <w:rsid w:val="001C4710"/>
    <w:rsid w:val="001C48CD"/>
    <w:rsid w:val="001C4F9F"/>
    <w:rsid w:val="001C5FC5"/>
    <w:rsid w:val="001D09A7"/>
    <w:rsid w:val="001D2A08"/>
    <w:rsid w:val="001D3670"/>
    <w:rsid w:val="001D5EA7"/>
    <w:rsid w:val="001D6BF2"/>
    <w:rsid w:val="001E50CB"/>
    <w:rsid w:val="001E512B"/>
    <w:rsid w:val="001E59A1"/>
    <w:rsid w:val="001E5BA2"/>
    <w:rsid w:val="001E7C21"/>
    <w:rsid w:val="001F02C3"/>
    <w:rsid w:val="001F3BA7"/>
    <w:rsid w:val="001F3CB9"/>
    <w:rsid w:val="001F4744"/>
    <w:rsid w:val="001F4FBF"/>
    <w:rsid w:val="001F52E8"/>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0CFE"/>
    <w:rsid w:val="002324FD"/>
    <w:rsid w:val="0023277D"/>
    <w:rsid w:val="00233583"/>
    <w:rsid w:val="002335DD"/>
    <w:rsid w:val="002346E5"/>
    <w:rsid w:val="00234CFD"/>
    <w:rsid w:val="0023697B"/>
    <w:rsid w:val="00241020"/>
    <w:rsid w:val="0024526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5490"/>
    <w:rsid w:val="0027556D"/>
    <w:rsid w:val="002761A9"/>
    <w:rsid w:val="00276FF3"/>
    <w:rsid w:val="0028027D"/>
    <w:rsid w:val="00280C4A"/>
    <w:rsid w:val="00280E0E"/>
    <w:rsid w:val="0028125A"/>
    <w:rsid w:val="00281BC8"/>
    <w:rsid w:val="002833DA"/>
    <w:rsid w:val="00284431"/>
    <w:rsid w:val="0029138B"/>
    <w:rsid w:val="0029168F"/>
    <w:rsid w:val="00291722"/>
    <w:rsid w:val="002920B1"/>
    <w:rsid w:val="00296564"/>
    <w:rsid w:val="002971DD"/>
    <w:rsid w:val="002A114D"/>
    <w:rsid w:val="002A15D6"/>
    <w:rsid w:val="002A439C"/>
    <w:rsid w:val="002A4837"/>
    <w:rsid w:val="002A62BB"/>
    <w:rsid w:val="002B04CD"/>
    <w:rsid w:val="002B06C7"/>
    <w:rsid w:val="002B0FE0"/>
    <w:rsid w:val="002B12AA"/>
    <w:rsid w:val="002B40D0"/>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D7D41"/>
    <w:rsid w:val="002E1A12"/>
    <w:rsid w:val="002E27CE"/>
    <w:rsid w:val="002E646A"/>
    <w:rsid w:val="002E6C85"/>
    <w:rsid w:val="002E722B"/>
    <w:rsid w:val="002E7CC3"/>
    <w:rsid w:val="002E7CCE"/>
    <w:rsid w:val="002F1C46"/>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6F5F"/>
    <w:rsid w:val="00317F4B"/>
    <w:rsid w:val="00320FE8"/>
    <w:rsid w:val="00321146"/>
    <w:rsid w:val="003211F1"/>
    <w:rsid w:val="00323BCB"/>
    <w:rsid w:val="00325AA5"/>
    <w:rsid w:val="003265D3"/>
    <w:rsid w:val="00330ACA"/>
    <w:rsid w:val="003315ED"/>
    <w:rsid w:val="003316E8"/>
    <w:rsid w:val="00332C1F"/>
    <w:rsid w:val="003332ED"/>
    <w:rsid w:val="00334095"/>
    <w:rsid w:val="003340E6"/>
    <w:rsid w:val="003365A7"/>
    <w:rsid w:val="003373F5"/>
    <w:rsid w:val="003406FD"/>
    <w:rsid w:val="00340705"/>
    <w:rsid w:val="00341C60"/>
    <w:rsid w:val="00342048"/>
    <w:rsid w:val="00342CBD"/>
    <w:rsid w:val="00343614"/>
    <w:rsid w:val="00346D12"/>
    <w:rsid w:val="00346E1E"/>
    <w:rsid w:val="003503CB"/>
    <w:rsid w:val="003507E3"/>
    <w:rsid w:val="00350CAD"/>
    <w:rsid w:val="00350E5F"/>
    <w:rsid w:val="00352D7C"/>
    <w:rsid w:val="00352E8A"/>
    <w:rsid w:val="00355791"/>
    <w:rsid w:val="0036333E"/>
    <w:rsid w:val="00363C45"/>
    <w:rsid w:val="00364CB4"/>
    <w:rsid w:val="0036728B"/>
    <w:rsid w:val="00367900"/>
    <w:rsid w:val="00367A5B"/>
    <w:rsid w:val="00370DAA"/>
    <w:rsid w:val="00371480"/>
    <w:rsid w:val="003726DB"/>
    <w:rsid w:val="00374AFD"/>
    <w:rsid w:val="00375CF9"/>
    <w:rsid w:val="0038376A"/>
    <w:rsid w:val="00383A31"/>
    <w:rsid w:val="00384E6A"/>
    <w:rsid w:val="0038676E"/>
    <w:rsid w:val="00387379"/>
    <w:rsid w:val="00390BF8"/>
    <w:rsid w:val="00394FDA"/>
    <w:rsid w:val="00396BB6"/>
    <w:rsid w:val="003971CB"/>
    <w:rsid w:val="003A0903"/>
    <w:rsid w:val="003A16A2"/>
    <w:rsid w:val="003A3B3A"/>
    <w:rsid w:val="003A4A55"/>
    <w:rsid w:val="003A545D"/>
    <w:rsid w:val="003A66E1"/>
    <w:rsid w:val="003B0D4B"/>
    <w:rsid w:val="003B2F4A"/>
    <w:rsid w:val="003B47A2"/>
    <w:rsid w:val="003B6C0F"/>
    <w:rsid w:val="003B7157"/>
    <w:rsid w:val="003B7A8B"/>
    <w:rsid w:val="003C039D"/>
    <w:rsid w:val="003C03AA"/>
    <w:rsid w:val="003C0F0C"/>
    <w:rsid w:val="003C14F0"/>
    <w:rsid w:val="003C19DB"/>
    <w:rsid w:val="003C1D54"/>
    <w:rsid w:val="003C35F9"/>
    <w:rsid w:val="003C47EC"/>
    <w:rsid w:val="003C4CDE"/>
    <w:rsid w:val="003C4E6D"/>
    <w:rsid w:val="003C645C"/>
    <w:rsid w:val="003C7DE6"/>
    <w:rsid w:val="003D56D5"/>
    <w:rsid w:val="003D76C7"/>
    <w:rsid w:val="003E14CE"/>
    <w:rsid w:val="003E2911"/>
    <w:rsid w:val="003E3F5E"/>
    <w:rsid w:val="003E3FBB"/>
    <w:rsid w:val="003F0A57"/>
    <w:rsid w:val="003F0B3C"/>
    <w:rsid w:val="003F2B1B"/>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359A6"/>
    <w:rsid w:val="004366BA"/>
    <w:rsid w:val="00436F22"/>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1593"/>
    <w:rsid w:val="0048449A"/>
    <w:rsid w:val="00487A18"/>
    <w:rsid w:val="00490077"/>
    <w:rsid w:val="004900B6"/>
    <w:rsid w:val="00490449"/>
    <w:rsid w:val="004958B2"/>
    <w:rsid w:val="004968C7"/>
    <w:rsid w:val="00496927"/>
    <w:rsid w:val="00497FF4"/>
    <w:rsid w:val="004A02A0"/>
    <w:rsid w:val="004A6396"/>
    <w:rsid w:val="004A700D"/>
    <w:rsid w:val="004B0335"/>
    <w:rsid w:val="004B04C5"/>
    <w:rsid w:val="004B0C0E"/>
    <w:rsid w:val="004B0CE8"/>
    <w:rsid w:val="004B0FFA"/>
    <w:rsid w:val="004B12C8"/>
    <w:rsid w:val="004B2140"/>
    <w:rsid w:val="004B387A"/>
    <w:rsid w:val="004B3A51"/>
    <w:rsid w:val="004B41D6"/>
    <w:rsid w:val="004B4452"/>
    <w:rsid w:val="004B47DD"/>
    <w:rsid w:val="004B5ADD"/>
    <w:rsid w:val="004B5D44"/>
    <w:rsid w:val="004B608E"/>
    <w:rsid w:val="004B62BF"/>
    <w:rsid w:val="004B6FAA"/>
    <w:rsid w:val="004B742C"/>
    <w:rsid w:val="004B7E83"/>
    <w:rsid w:val="004C1A18"/>
    <w:rsid w:val="004C4098"/>
    <w:rsid w:val="004C42C9"/>
    <w:rsid w:val="004C65E7"/>
    <w:rsid w:val="004C6DB7"/>
    <w:rsid w:val="004D068F"/>
    <w:rsid w:val="004D0AA4"/>
    <w:rsid w:val="004D3CE7"/>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24DC"/>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236A"/>
    <w:rsid w:val="0053342C"/>
    <w:rsid w:val="00537866"/>
    <w:rsid w:val="00537E77"/>
    <w:rsid w:val="0054029A"/>
    <w:rsid w:val="00540F4A"/>
    <w:rsid w:val="0054397B"/>
    <w:rsid w:val="0054509C"/>
    <w:rsid w:val="005453D9"/>
    <w:rsid w:val="0054573E"/>
    <w:rsid w:val="00545E74"/>
    <w:rsid w:val="00547330"/>
    <w:rsid w:val="00547773"/>
    <w:rsid w:val="00547F47"/>
    <w:rsid w:val="00552635"/>
    <w:rsid w:val="00552B5B"/>
    <w:rsid w:val="00552C92"/>
    <w:rsid w:val="005549FF"/>
    <w:rsid w:val="00554CC9"/>
    <w:rsid w:val="00556559"/>
    <w:rsid w:val="005600D5"/>
    <w:rsid w:val="005619A1"/>
    <w:rsid w:val="00561A45"/>
    <w:rsid w:val="00563205"/>
    <w:rsid w:val="00564AD4"/>
    <w:rsid w:val="0056666A"/>
    <w:rsid w:val="00570FA9"/>
    <w:rsid w:val="00572E73"/>
    <w:rsid w:val="005746DC"/>
    <w:rsid w:val="005748FA"/>
    <w:rsid w:val="005750C2"/>
    <w:rsid w:val="005778E2"/>
    <w:rsid w:val="005816C8"/>
    <w:rsid w:val="005853E5"/>
    <w:rsid w:val="0058566D"/>
    <w:rsid w:val="00585B62"/>
    <w:rsid w:val="00585D4C"/>
    <w:rsid w:val="00586B1D"/>
    <w:rsid w:val="00587094"/>
    <w:rsid w:val="00590A86"/>
    <w:rsid w:val="005919DD"/>
    <w:rsid w:val="0059282B"/>
    <w:rsid w:val="00595073"/>
    <w:rsid w:val="00595B7B"/>
    <w:rsid w:val="005960FE"/>
    <w:rsid w:val="00596422"/>
    <w:rsid w:val="005974FD"/>
    <w:rsid w:val="005A20E3"/>
    <w:rsid w:val="005A3AD5"/>
    <w:rsid w:val="005A41EC"/>
    <w:rsid w:val="005A45AA"/>
    <w:rsid w:val="005A4667"/>
    <w:rsid w:val="005A598A"/>
    <w:rsid w:val="005A5CF2"/>
    <w:rsid w:val="005A615A"/>
    <w:rsid w:val="005A6639"/>
    <w:rsid w:val="005A73C6"/>
    <w:rsid w:val="005A77F1"/>
    <w:rsid w:val="005B1082"/>
    <w:rsid w:val="005B1F64"/>
    <w:rsid w:val="005B44DB"/>
    <w:rsid w:val="005B514B"/>
    <w:rsid w:val="005B52D5"/>
    <w:rsid w:val="005B57E6"/>
    <w:rsid w:val="005B604D"/>
    <w:rsid w:val="005B6878"/>
    <w:rsid w:val="005B6B1B"/>
    <w:rsid w:val="005B7AC7"/>
    <w:rsid w:val="005C0007"/>
    <w:rsid w:val="005C5552"/>
    <w:rsid w:val="005C6FC9"/>
    <w:rsid w:val="005C7AF8"/>
    <w:rsid w:val="005D0166"/>
    <w:rsid w:val="005D0C2C"/>
    <w:rsid w:val="005E23D4"/>
    <w:rsid w:val="005E5B7C"/>
    <w:rsid w:val="005E740E"/>
    <w:rsid w:val="005E75BD"/>
    <w:rsid w:val="005E7F86"/>
    <w:rsid w:val="005F006F"/>
    <w:rsid w:val="005F041E"/>
    <w:rsid w:val="005F0BE2"/>
    <w:rsid w:val="005F2357"/>
    <w:rsid w:val="005F3E0B"/>
    <w:rsid w:val="005F4104"/>
    <w:rsid w:val="005F78CE"/>
    <w:rsid w:val="006001E0"/>
    <w:rsid w:val="00601281"/>
    <w:rsid w:val="00601C5F"/>
    <w:rsid w:val="00603A40"/>
    <w:rsid w:val="00603A80"/>
    <w:rsid w:val="00603FF6"/>
    <w:rsid w:val="006054B5"/>
    <w:rsid w:val="00611703"/>
    <w:rsid w:val="006125E2"/>
    <w:rsid w:val="0061296F"/>
    <w:rsid w:val="00614A01"/>
    <w:rsid w:val="00616F04"/>
    <w:rsid w:val="00617E2E"/>
    <w:rsid w:val="00620828"/>
    <w:rsid w:val="00621178"/>
    <w:rsid w:val="006216BA"/>
    <w:rsid w:val="0062177F"/>
    <w:rsid w:val="00621E01"/>
    <w:rsid w:val="00621E26"/>
    <w:rsid w:val="00622442"/>
    <w:rsid w:val="00624AEF"/>
    <w:rsid w:val="006254FE"/>
    <w:rsid w:val="006269A5"/>
    <w:rsid w:val="006301A8"/>
    <w:rsid w:val="0063123F"/>
    <w:rsid w:val="00631999"/>
    <w:rsid w:val="00631F91"/>
    <w:rsid w:val="00632C18"/>
    <w:rsid w:val="00632F0A"/>
    <w:rsid w:val="00633ED6"/>
    <w:rsid w:val="0063693A"/>
    <w:rsid w:val="00637342"/>
    <w:rsid w:val="00637561"/>
    <w:rsid w:val="006406D2"/>
    <w:rsid w:val="00641CEC"/>
    <w:rsid w:val="006435C6"/>
    <w:rsid w:val="00644650"/>
    <w:rsid w:val="00644831"/>
    <w:rsid w:val="00644DD5"/>
    <w:rsid w:val="00646992"/>
    <w:rsid w:val="00653B6A"/>
    <w:rsid w:val="00654D15"/>
    <w:rsid w:val="006559D0"/>
    <w:rsid w:val="0065686F"/>
    <w:rsid w:val="00656B70"/>
    <w:rsid w:val="00657DEE"/>
    <w:rsid w:val="006609C3"/>
    <w:rsid w:val="0066169E"/>
    <w:rsid w:val="00661AC1"/>
    <w:rsid w:val="00661CE6"/>
    <w:rsid w:val="006647C5"/>
    <w:rsid w:val="00665582"/>
    <w:rsid w:val="00665B67"/>
    <w:rsid w:val="0066734E"/>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3A4F"/>
    <w:rsid w:val="006A507C"/>
    <w:rsid w:val="006A507D"/>
    <w:rsid w:val="006A5DB6"/>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2C9C"/>
    <w:rsid w:val="00717C88"/>
    <w:rsid w:val="007202D7"/>
    <w:rsid w:val="00720483"/>
    <w:rsid w:val="00722A4C"/>
    <w:rsid w:val="00724951"/>
    <w:rsid w:val="00730784"/>
    <w:rsid w:val="00731AB7"/>
    <w:rsid w:val="00732CD9"/>
    <w:rsid w:val="00732F99"/>
    <w:rsid w:val="00733034"/>
    <w:rsid w:val="0073399F"/>
    <w:rsid w:val="00735AD2"/>
    <w:rsid w:val="0073692D"/>
    <w:rsid w:val="00736C82"/>
    <w:rsid w:val="0073737F"/>
    <w:rsid w:val="00740919"/>
    <w:rsid w:val="0074107F"/>
    <w:rsid w:val="00741704"/>
    <w:rsid w:val="00741A76"/>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644E8"/>
    <w:rsid w:val="007718DB"/>
    <w:rsid w:val="00776013"/>
    <w:rsid w:val="007803B4"/>
    <w:rsid w:val="007813D8"/>
    <w:rsid w:val="00783C60"/>
    <w:rsid w:val="00784300"/>
    <w:rsid w:val="00785488"/>
    <w:rsid w:val="00786057"/>
    <w:rsid w:val="00787783"/>
    <w:rsid w:val="0079082D"/>
    <w:rsid w:val="00791591"/>
    <w:rsid w:val="007937DD"/>
    <w:rsid w:val="00797907"/>
    <w:rsid w:val="007A121B"/>
    <w:rsid w:val="007A3878"/>
    <w:rsid w:val="007A56A3"/>
    <w:rsid w:val="007B0CDF"/>
    <w:rsid w:val="007B45E5"/>
    <w:rsid w:val="007B53F5"/>
    <w:rsid w:val="007B76EC"/>
    <w:rsid w:val="007C0D27"/>
    <w:rsid w:val="007C19DE"/>
    <w:rsid w:val="007C1DAA"/>
    <w:rsid w:val="007C30F7"/>
    <w:rsid w:val="007C7671"/>
    <w:rsid w:val="007C79CD"/>
    <w:rsid w:val="007C7D12"/>
    <w:rsid w:val="007D0823"/>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3A6B"/>
    <w:rsid w:val="00804334"/>
    <w:rsid w:val="00804478"/>
    <w:rsid w:val="008054A0"/>
    <w:rsid w:val="0080736C"/>
    <w:rsid w:val="00812B4D"/>
    <w:rsid w:val="008132CA"/>
    <w:rsid w:val="008168DE"/>
    <w:rsid w:val="008201AB"/>
    <w:rsid w:val="0082221F"/>
    <w:rsid w:val="008222B1"/>
    <w:rsid w:val="00824AD2"/>
    <w:rsid w:val="0082625C"/>
    <w:rsid w:val="008265D3"/>
    <w:rsid w:val="00826915"/>
    <w:rsid w:val="0083612F"/>
    <w:rsid w:val="00840372"/>
    <w:rsid w:val="00843C53"/>
    <w:rsid w:val="0084450F"/>
    <w:rsid w:val="00845892"/>
    <w:rsid w:val="00847C3E"/>
    <w:rsid w:val="00847F5F"/>
    <w:rsid w:val="00851F6C"/>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214"/>
    <w:rsid w:val="008859EE"/>
    <w:rsid w:val="0088724C"/>
    <w:rsid w:val="008939DA"/>
    <w:rsid w:val="0089438B"/>
    <w:rsid w:val="008965B0"/>
    <w:rsid w:val="00896A4F"/>
    <w:rsid w:val="0089781B"/>
    <w:rsid w:val="008A0642"/>
    <w:rsid w:val="008A4450"/>
    <w:rsid w:val="008A4B83"/>
    <w:rsid w:val="008A5CF8"/>
    <w:rsid w:val="008B0184"/>
    <w:rsid w:val="008B26C8"/>
    <w:rsid w:val="008B357D"/>
    <w:rsid w:val="008B3941"/>
    <w:rsid w:val="008B4CD7"/>
    <w:rsid w:val="008B54B0"/>
    <w:rsid w:val="008B5E9C"/>
    <w:rsid w:val="008B772A"/>
    <w:rsid w:val="008C03C9"/>
    <w:rsid w:val="008C1440"/>
    <w:rsid w:val="008C2340"/>
    <w:rsid w:val="008C25FA"/>
    <w:rsid w:val="008C2D66"/>
    <w:rsid w:val="008C47B5"/>
    <w:rsid w:val="008C4ADD"/>
    <w:rsid w:val="008C63BF"/>
    <w:rsid w:val="008D0A50"/>
    <w:rsid w:val="008D2628"/>
    <w:rsid w:val="008D3B8F"/>
    <w:rsid w:val="008D455E"/>
    <w:rsid w:val="008D705F"/>
    <w:rsid w:val="008D70A5"/>
    <w:rsid w:val="008D7E0D"/>
    <w:rsid w:val="008E09DE"/>
    <w:rsid w:val="008E241B"/>
    <w:rsid w:val="008E3CAF"/>
    <w:rsid w:val="008E63AF"/>
    <w:rsid w:val="008E6600"/>
    <w:rsid w:val="008E6948"/>
    <w:rsid w:val="008E782A"/>
    <w:rsid w:val="008F019A"/>
    <w:rsid w:val="008F0590"/>
    <w:rsid w:val="008F32B0"/>
    <w:rsid w:val="00900CED"/>
    <w:rsid w:val="00901300"/>
    <w:rsid w:val="0090379C"/>
    <w:rsid w:val="00906281"/>
    <w:rsid w:val="0091566C"/>
    <w:rsid w:val="00915A5D"/>
    <w:rsid w:val="00915C9E"/>
    <w:rsid w:val="00920CC7"/>
    <w:rsid w:val="00921476"/>
    <w:rsid w:val="00921BD2"/>
    <w:rsid w:val="00921E56"/>
    <w:rsid w:val="0092268D"/>
    <w:rsid w:val="0092402F"/>
    <w:rsid w:val="00924E29"/>
    <w:rsid w:val="00925CB2"/>
    <w:rsid w:val="00926644"/>
    <w:rsid w:val="00927AE4"/>
    <w:rsid w:val="00927AF2"/>
    <w:rsid w:val="00927DA8"/>
    <w:rsid w:val="00934D94"/>
    <w:rsid w:val="00935EB9"/>
    <w:rsid w:val="009360F7"/>
    <w:rsid w:val="00943BBB"/>
    <w:rsid w:val="009468CD"/>
    <w:rsid w:val="009470BB"/>
    <w:rsid w:val="00947A54"/>
    <w:rsid w:val="0095246F"/>
    <w:rsid w:val="009528B0"/>
    <w:rsid w:val="00954C16"/>
    <w:rsid w:val="00962FEA"/>
    <w:rsid w:val="00963E4A"/>
    <w:rsid w:val="00964B0F"/>
    <w:rsid w:val="00965777"/>
    <w:rsid w:val="00965B4E"/>
    <w:rsid w:val="00965FEA"/>
    <w:rsid w:val="0096616E"/>
    <w:rsid w:val="009667C8"/>
    <w:rsid w:val="00966840"/>
    <w:rsid w:val="009668FF"/>
    <w:rsid w:val="00973450"/>
    <w:rsid w:val="009734AB"/>
    <w:rsid w:val="00973AEE"/>
    <w:rsid w:val="009740D4"/>
    <w:rsid w:val="009743DF"/>
    <w:rsid w:val="00975A53"/>
    <w:rsid w:val="009824CA"/>
    <w:rsid w:val="00983CE4"/>
    <w:rsid w:val="0098449B"/>
    <w:rsid w:val="009845A1"/>
    <w:rsid w:val="0098498B"/>
    <w:rsid w:val="00991492"/>
    <w:rsid w:val="00992869"/>
    <w:rsid w:val="00994533"/>
    <w:rsid w:val="009A0A41"/>
    <w:rsid w:val="009A3E60"/>
    <w:rsid w:val="009A5D76"/>
    <w:rsid w:val="009A6077"/>
    <w:rsid w:val="009A6F36"/>
    <w:rsid w:val="009A744B"/>
    <w:rsid w:val="009B0C1C"/>
    <w:rsid w:val="009B3490"/>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0CA"/>
    <w:rsid w:val="009E4B26"/>
    <w:rsid w:val="009E5077"/>
    <w:rsid w:val="009E61CA"/>
    <w:rsid w:val="009E68F2"/>
    <w:rsid w:val="009E6FF8"/>
    <w:rsid w:val="009E7357"/>
    <w:rsid w:val="009E7BA5"/>
    <w:rsid w:val="009F7F38"/>
    <w:rsid w:val="00A019EA"/>
    <w:rsid w:val="00A03456"/>
    <w:rsid w:val="00A1055C"/>
    <w:rsid w:val="00A115E9"/>
    <w:rsid w:val="00A12DA8"/>
    <w:rsid w:val="00A12F54"/>
    <w:rsid w:val="00A13AAD"/>
    <w:rsid w:val="00A15094"/>
    <w:rsid w:val="00A1700D"/>
    <w:rsid w:val="00A20EB1"/>
    <w:rsid w:val="00A2297E"/>
    <w:rsid w:val="00A245FA"/>
    <w:rsid w:val="00A26666"/>
    <w:rsid w:val="00A31740"/>
    <w:rsid w:val="00A33B35"/>
    <w:rsid w:val="00A34C66"/>
    <w:rsid w:val="00A37AC3"/>
    <w:rsid w:val="00A40BB5"/>
    <w:rsid w:val="00A411FE"/>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912"/>
    <w:rsid w:val="00A62ACF"/>
    <w:rsid w:val="00A63017"/>
    <w:rsid w:val="00A65E3F"/>
    <w:rsid w:val="00A723AC"/>
    <w:rsid w:val="00A72567"/>
    <w:rsid w:val="00A72BBE"/>
    <w:rsid w:val="00A72C56"/>
    <w:rsid w:val="00A741C7"/>
    <w:rsid w:val="00A74ED4"/>
    <w:rsid w:val="00A762FC"/>
    <w:rsid w:val="00A822DD"/>
    <w:rsid w:val="00A825C3"/>
    <w:rsid w:val="00A85959"/>
    <w:rsid w:val="00A86070"/>
    <w:rsid w:val="00A8656F"/>
    <w:rsid w:val="00A86805"/>
    <w:rsid w:val="00A8708E"/>
    <w:rsid w:val="00A87340"/>
    <w:rsid w:val="00A87A82"/>
    <w:rsid w:val="00A87C5F"/>
    <w:rsid w:val="00A90FED"/>
    <w:rsid w:val="00A91831"/>
    <w:rsid w:val="00A9340B"/>
    <w:rsid w:val="00A9430F"/>
    <w:rsid w:val="00A95AE2"/>
    <w:rsid w:val="00A97E83"/>
    <w:rsid w:val="00AA2956"/>
    <w:rsid w:val="00AA31DB"/>
    <w:rsid w:val="00AA3E09"/>
    <w:rsid w:val="00AA4AC0"/>
    <w:rsid w:val="00AA619F"/>
    <w:rsid w:val="00AA6BA1"/>
    <w:rsid w:val="00AA712B"/>
    <w:rsid w:val="00AA7381"/>
    <w:rsid w:val="00AA7C51"/>
    <w:rsid w:val="00AB0534"/>
    <w:rsid w:val="00AB0AC8"/>
    <w:rsid w:val="00AB161B"/>
    <w:rsid w:val="00AB1924"/>
    <w:rsid w:val="00AB47E6"/>
    <w:rsid w:val="00AB5BD3"/>
    <w:rsid w:val="00AB66C9"/>
    <w:rsid w:val="00AC40B1"/>
    <w:rsid w:val="00AC550D"/>
    <w:rsid w:val="00AC6FED"/>
    <w:rsid w:val="00AC7002"/>
    <w:rsid w:val="00AC79D8"/>
    <w:rsid w:val="00AD0BE5"/>
    <w:rsid w:val="00AD177E"/>
    <w:rsid w:val="00AD2EAD"/>
    <w:rsid w:val="00AD4F8F"/>
    <w:rsid w:val="00AE0B1B"/>
    <w:rsid w:val="00AE2F4A"/>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152FF"/>
    <w:rsid w:val="00B217EF"/>
    <w:rsid w:val="00B222B8"/>
    <w:rsid w:val="00B22625"/>
    <w:rsid w:val="00B22E90"/>
    <w:rsid w:val="00B238A4"/>
    <w:rsid w:val="00B31422"/>
    <w:rsid w:val="00B316D7"/>
    <w:rsid w:val="00B31B5A"/>
    <w:rsid w:val="00B326E5"/>
    <w:rsid w:val="00B34A99"/>
    <w:rsid w:val="00B34AEA"/>
    <w:rsid w:val="00B3663E"/>
    <w:rsid w:val="00B36A47"/>
    <w:rsid w:val="00B36F67"/>
    <w:rsid w:val="00B37008"/>
    <w:rsid w:val="00B37262"/>
    <w:rsid w:val="00B41644"/>
    <w:rsid w:val="00B41DD4"/>
    <w:rsid w:val="00B4349D"/>
    <w:rsid w:val="00B45DC5"/>
    <w:rsid w:val="00B46660"/>
    <w:rsid w:val="00B51E9E"/>
    <w:rsid w:val="00B52043"/>
    <w:rsid w:val="00B528F3"/>
    <w:rsid w:val="00B56164"/>
    <w:rsid w:val="00B646A6"/>
    <w:rsid w:val="00B657A1"/>
    <w:rsid w:val="00B65CDA"/>
    <w:rsid w:val="00B6661C"/>
    <w:rsid w:val="00B7592D"/>
    <w:rsid w:val="00B76BFA"/>
    <w:rsid w:val="00B82746"/>
    <w:rsid w:val="00B845D0"/>
    <w:rsid w:val="00B85D93"/>
    <w:rsid w:val="00B91868"/>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2FB5"/>
    <w:rsid w:val="00BE474E"/>
    <w:rsid w:val="00BE63B1"/>
    <w:rsid w:val="00BE6A04"/>
    <w:rsid w:val="00BF08E3"/>
    <w:rsid w:val="00BF1782"/>
    <w:rsid w:val="00C007F0"/>
    <w:rsid w:val="00C00B1B"/>
    <w:rsid w:val="00C02727"/>
    <w:rsid w:val="00C02ECD"/>
    <w:rsid w:val="00C031CF"/>
    <w:rsid w:val="00C06E75"/>
    <w:rsid w:val="00C0798F"/>
    <w:rsid w:val="00C105E8"/>
    <w:rsid w:val="00C10EEB"/>
    <w:rsid w:val="00C13AAD"/>
    <w:rsid w:val="00C14BD0"/>
    <w:rsid w:val="00C152CA"/>
    <w:rsid w:val="00C16279"/>
    <w:rsid w:val="00C164EF"/>
    <w:rsid w:val="00C17B5F"/>
    <w:rsid w:val="00C215AB"/>
    <w:rsid w:val="00C2255E"/>
    <w:rsid w:val="00C25CF0"/>
    <w:rsid w:val="00C26492"/>
    <w:rsid w:val="00C26534"/>
    <w:rsid w:val="00C30F67"/>
    <w:rsid w:val="00C315BD"/>
    <w:rsid w:val="00C32775"/>
    <w:rsid w:val="00C4383E"/>
    <w:rsid w:val="00C4388C"/>
    <w:rsid w:val="00C46553"/>
    <w:rsid w:val="00C46A73"/>
    <w:rsid w:val="00C47D63"/>
    <w:rsid w:val="00C50245"/>
    <w:rsid w:val="00C52CF9"/>
    <w:rsid w:val="00C551E0"/>
    <w:rsid w:val="00C560E3"/>
    <w:rsid w:val="00C57DD8"/>
    <w:rsid w:val="00C61507"/>
    <w:rsid w:val="00C6155F"/>
    <w:rsid w:val="00C61565"/>
    <w:rsid w:val="00C6238B"/>
    <w:rsid w:val="00C635BE"/>
    <w:rsid w:val="00C648D5"/>
    <w:rsid w:val="00C64CAF"/>
    <w:rsid w:val="00C6585C"/>
    <w:rsid w:val="00C663AC"/>
    <w:rsid w:val="00C67754"/>
    <w:rsid w:val="00C67899"/>
    <w:rsid w:val="00C71135"/>
    <w:rsid w:val="00C720AB"/>
    <w:rsid w:val="00C72CEF"/>
    <w:rsid w:val="00C73C7F"/>
    <w:rsid w:val="00C74CB2"/>
    <w:rsid w:val="00C759B7"/>
    <w:rsid w:val="00C75B40"/>
    <w:rsid w:val="00C76B33"/>
    <w:rsid w:val="00C76CD0"/>
    <w:rsid w:val="00C775F4"/>
    <w:rsid w:val="00C77666"/>
    <w:rsid w:val="00C82B6B"/>
    <w:rsid w:val="00C8425F"/>
    <w:rsid w:val="00C8608F"/>
    <w:rsid w:val="00C862ED"/>
    <w:rsid w:val="00C96BF6"/>
    <w:rsid w:val="00C976F5"/>
    <w:rsid w:val="00CA29FD"/>
    <w:rsid w:val="00CA58AA"/>
    <w:rsid w:val="00CA5A54"/>
    <w:rsid w:val="00CA7D7E"/>
    <w:rsid w:val="00CB146D"/>
    <w:rsid w:val="00CB25A3"/>
    <w:rsid w:val="00CB3103"/>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626C"/>
    <w:rsid w:val="00CF718D"/>
    <w:rsid w:val="00D01DB1"/>
    <w:rsid w:val="00D02BAD"/>
    <w:rsid w:val="00D072E9"/>
    <w:rsid w:val="00D078AA"/>
    <w:rsid w:val="00D10BCF"/>
    <w:rsid w:val="00D14760"/>
    <w:rsid w:val="00D15B36"/>
    <w:rsid w:val="00D15E06"/>
    <w:rsid w:val="00D174C8"/>
    <w:rsid w:val="00D203DB"/>
    <w:rsid w:val="00D25F74"/>
    <w:rsid w:val="00D2646C"/>
    <w:rsid w:val="00D2781B"/>
    <w:rsid w:val="00D27B01"/>
    <w:rsid w:val="00D27B43"/>
    <w:rsid w:val="00D3354C"/>
    <w:rsid w:val="00D36EF1"/>
    <w:rsid w:val="00D404EE"/>
    <w:rsid w:val="00D43045"/>
    <w:rsid w:val="00D434FD"/>
    <w:rsid w:val="00D4385E"/>
    <w:rsid w:val="00D4544D"/>
    <w:rsid w:val="00D45898"/>
    <w:rsid w:val="00D460BF"/>
    <w:rsid w:val="00D50123"/>
    <w:rsid w:val="00D52F1F"/>
    <w:rsid w:val="00D541D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4C7C"/>
    <w:rsid w:val="00D94D92"/>
    <w:rsid w:val="00D96CA1"/>
    <w:rsid w:val="00D9700F"/>
    <w:rsid w:val="00DA1705"/>
    <w:rsid w:val="00DA2234"/>
    <w:rsid w:val="00DA2AD7"/>
    <w:rsid w:val="00DA5488"/>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328A"/>
    <w:rsid w:val="00DD4575"/>
    <w:rsid w:val="00DD4D7A"/>
    <w:rsid w:val="00DD4FC3"/>
    <w:rsid w:val="00DD5475"/>
    <w:rsid w:val="00DD6B53"/>
    <w:rsid w:val="00DD76FE"/>
    <w:rsid w:val="00DD7BEE"/>
    <w:rsid w:val="00DE1494"/>
    <w:rsid w:val="00DE22CF"/>
    <w:rsid w:val="00DE3B79"/>
    <w:rsid w:val="00DE5ADE"/>
    <w:rsid w:val="00DE6A26"/>
    <w:rsid w:val="00DE6DA2"/>
    <w:rsid w:val="00DE757B"/>
    <w:rsid w:val="00DF5D04"/>
    <w:rsid w:val="00DF7A5D"/>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25E99"/>
    <w:rsid w:val="00E269E0"/>
    <w:rsid w:val="00E31342"/>
    <w:rsid w:val="00E31825"/>
    <w:rsid w:val="00E32B5C"/>
    <w:rsid w:val="00E32D7B"/>
    <w:rsid w:val="00E366E0"/>
    <w:rsid w:val="00E36F81"/>
    <w:rsid w:val="00E466F1"/>
    <w:rsid w:val="00E46BA4"/>
    <w:rsid w:val="00E47584"/>
    <w:rsid w:val="00E50A2F"/>
    <w:rsid w:val="00E51B82"/>
    <w:rsid w:val="00E5329C"/>
    <w:rsid w:val="00E53502"/>
    <w:rsid w:val="00E57E6E"/>
    <w:rsid w:val="00E60D2F"/>
    <w:rsid w:val="00E61145"/>
    <w:rsid w:val="00E61865"/>
    <w:rsid w:val="00E6227D"/>
    <w:rsid w:val="00E62821"/>
    <w:rsid w:val="00E6607E"/>
    <w:rsid w:val="00E66AC9"/>
    <w:rsid w:val="00E674F4"/>
    <w:rsid w:val="00E713DB"/>
    <w:rsid w:val="00E72524"/>
    <w:rsid w:val="00E72C73"/>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4126"/>
    <w:rsid w:val="00E96092"/>
    <w:rsid w:val="00E97486"/>
    <w:rsid w:val="00EA16F2"/>
    <w:rsid w:val="00EA1AEB"/>
    <w:rsid w:val="00EA3129"/>
    <w:rsid w:val="00EA43FF"/>
    <w:rsid w:val="00EA4A33"/>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58E6"/>
    <w:rsid w:val="00EE613A"/>
    <w:rsid w:val="00EE67D8"/>
    <w:rsid w:val="00EF119E"/>
    <w:rsid w:val="00EF1774"/>
    <w:rsid w:val="00EF376D"/>
    <w:rsid w:val="00EF43C6"/>
    <w:rsid w:val="00EF5829"/>
    <w:rsid w:val="00EF588F"/>
    <w:rsid w:val="00F009E3"/>
    <w:rsid w:val="00F02A35"/>
    <w:rsid w:val="00F03B97"/>
    <w:rsid w:val="00F03BCA"/>
    <w:rsid w:val="00F041FF"/>
    <w:rsid w:val="00F05224"/>
    <w:rsid w:val="00F05D67"/>
    <w:rsid w:val="00F063AA"/>
    <w:rsid w:val="00F07BB8"/>
    <w:rsid w:val="00F1068A"/>
    <w:rsid w:val="00F10EE2"/>
    <w:rsid w:val="00F116B6"/>
    <w:rsid w:val="00F15774"/>
    <w:rsid w:val="00F16CB0"/>
    <w:rsid w:val="00F16E58"/>
    <w:rsid w:val="00F1755A"/>
    <w:rsid w:val="00F17824"/>
    <w:rsid w:val="00F2392C"/>
    <w:rsid w:val="00F23C50"/>
    <w:rsid w:val="00F25038"/>
    <w:rsid w:val="00F25A84"/>
    <w:rsid w:val="00F3061D"/>
    <w:rsid w:val="00F30C73"/>
    <w:rsid w:val="00F329AB"/>
    <w:rsid w:val="00F32D85"/>
    <w:rsid w:val="00F349B6"/>
    <w:rsid w:val="00F35680"/>
    <w:rsid w:val="00F35F48"/>
    <w:rsid w:val="00F35F9F"/>
    <w:rsid w:val="00F36332"/>
    <w:rsid w:val="00F368BB"/>
    <w:rsid w:val="00F37738"/>
    <w:rsid w:val="00F406B9"/>
    <w:rsid w:val="00F40984"/>
    <w:rsid w:val="00F40FCE"/>
    <w:rsid w:val="00F42BFA"/>
    <w:rsid w:val="00F470B9"/>
    <w:rsid w:val="00F47B34"/>
    <w:rsid w:val="00F5118C"/>
    <w:rsid w:val="00F51307"/>
    <w:rsid w:val="00F52842"/>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76D30"/>
    <w:rsid w:val="00F80B04"/>
    <w:rsid w:val="00F81A82"/>
    <w:rsid w:val="00F86049"/>
    <w:rsid w:val="00F8740F"/>
    <w:rsid w:val="00F875B1"/>
    <w:rsid w:val="00F87D11"/>
    <w:rsid w:val="00F9001C"/>
    <w:rsid w:val="00F95F4C"/>
    <w:rsid w:val="00F96A8B"/>
    <w:rsid w:val="00FA6A89"/>
    <w:rsid w:val="00FA713E"/>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E055E"/>
    <w:rsid w:val="00FE0FA5"/>
    <w:rsid w:val="00FE2A1B"/>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07"/>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uiPriority w:val="20"/>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езакрита згадка1"/>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 w:type="character" w:styleId="af9">
    <w:name w:val="FollowedHyperlink"/>
    <w:basedOn w:val="a0"/>
    <w:semiHidden/>
    <w:unhideWhenUsed/>
    <w:rsid w:val="003F2B1B"/>
    <w:rPr>
      <w:color w:val="800080" w:themeColor="followedHyperlink"/>
      <w:u w:val="single"/>
    </w:rPr>
  </w:style>
  <w:style w:type="character" w:customStyle="1" w:styleId="rvts46">
    <w:name w:val="rvts46"/>
    <w:basedOn w:val="a0"/>
    <w:rsid w:val="00F81A82"/>
  </w:style>
  <w:style w:type="character" w:customStyle="1" w:styleId="rvts9">
    <w:name w:val="rvts9"/>
    <w:basedOn w:val="a0"/>
    <w:rsid w:val="007C30F7"/>
  </w:style>
  <w:style w:type="paragraph" w:styleId="2a">
    <w:name w:val="Body Text Indent 2"/>
    <w:basedOn w:val="a"/>
    <w:link w:val="2b"/>
    <w:semiHidden/>
    <w:unhideWhenUsed/>
    <w:rsid w:val="008201AB"/>
    <w:pPr>
      <w:spacing w:after="120" w:line="480" w:lineRule="auto"/>
      <w:ind w:left="283"/>
    </w:pPr>
  </w:style>
  <w:style w:type="character" w:customStyle="1" w:styleId="2b">
    <w:name w:val="Основной текст с отступом 2 Знак"/>
    <w:basedOn w:val="a0"/>
    <w:link w:val="2a"/>
    <w:semiHidden/>
    <w:rsid w:val="008201AB"/>
    <w:rPr>
      <w:sz w:val="24"/>
      <w:szCs w:val="24"/>
      <w:lang w:val="uk-UA" w:eastAsia="ar-SA"/>
    </w:rPr>
  </w:style>
  <w:style w:type="paragraph" w:styleId="34">
    <w:name w:val="Body Text 3"/>
    <w:basedOn w:val="a"/>
    <w:link w:val="35"/>
    <w:semiHidden/>
    <w:unhideWhenUsed/>
    <w:rsid w:val="008201AB"/>
    <w:pPr>
      <w:spacing w:after="120"/>
    </w:pPr>
    <w:rPr>
      <w:sz w:val="16"/>
      <w:szCs w:val="16"/>
    </w:rPr>
  </w:style>
  <w:style w:type="character" w:customStyle="1" w:styleId="35">
    <w:name w:val="Основной текст 3 Знак"/>
    <w:basedOn w:val="a0"/>
    <w:link w:val="34"/>
    <w:semiHidden/>
    <w:rsid w:val="008201AB"/>
    <w:rPr>
      <w:sz w:val="16"/>
      <w:szCs w:val="16"/>
      <w:lang w:val="uk-UA" w:eastAsia="ar-SA"/>
    </w:rPr>
  </w:style>
  <w:style w:type="paragraph" w:styleId="afa">
    <w:name w:val="Block Text"/>
    <w:basedOn w:val="a"/>
    <w:semiHidden/>
    <w:rsid w:val="008201AB"/>
    <w:pPr>
      <w:widowControl/>
      <w:suppressAutoHyphens w:val="0"/>
      <w:ind w:left="57" w:right="-57"/>
    </w:pPr>
    <w:rPr>
      <w:sz w:val="28"/>
      <w:szCs w:val="20"/>
      <w:lang w:eastAsia="ru-RU"/>
    </w:rPr>
  </w:style>
  <w:style w:type="paragraph" w:styleId="afb">
    <w:name w:val="Body Text Indent"/>
    <w:basedOn w:val="a"/>
    <w:link w:val="afc"/>
    <w:uiPriority w:val="99"/>
    <w:unhideWhenUsed/>
    <w:rsid w:val="008201AB"/>
    <w:pPr>
      <w:suppressAutoHyphens w:val="0"/>
      <w:autoSpaceDE w:val="0"/>
      <w:autoSpaceDN w:val="0"/>
      <w:adjustRightInd w:val="0"/>
      <w:spacing w:after="120"/>
      <w:ind w:left="283"/>
    </w:pPr>
    <w:rPr>
      <w:rFonts w:ascii="Times New Roman CYR" w:hAnsi="Times New Roman CYR"/>
      <w:lang w:eastAsia="ru-RU"/>
    </w:rPr>
  </w:style>
  <w:style w:type="character" w:customStyle="1" w:styleId="afc">
    <w:name w:val="Основной текст с отступом Знак"/>
    <w:basedOn w:val="a0"/>
    <w:link w:val="afb"/>
    <w:uiPriority w:val="99"/>
    <w:rsid w:val="008201AB"/>
    <w:rPr>
      <w:rFonts w:ascii="Times New Roman CYR" w:hAnsi="Times New Roman CYR"/>
      <w:sz w:val="24"/>
      <w:szCs w:val="24"/>
    </w:rPr>
  </w:style>
</w:styles>
</file>

<file path=word/webSettings.xml><?xml version="1.0" encoding="utf-8"?>
<w:webSettings xmlns:r="http://schemas.openxmlformats.org/officeDocument/2006/relationships" xmlns:w="http://schemas.openxmlformats.org/wordprocessingml/2006/main">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76117788">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46382654">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2616591">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D6E905-6F66-40C2-9898-EAAF0B2C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57395</Words>
  <Characters>32716</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89932</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2022-11-08T13:39:00Z</cp:lastPrinted>
  <dcterms:created xsi:type="dcterms:W3CDTF">2024-04-10T14:12:00Z</dcterms:created>
  <dcterms:modified xsi:type="dcterms:W3CDTF">2024-04-19T14:32:00Z</dcterms:modified>
</cp:coreProperties>
</file>