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1A1C" w14:textId="77777777" w:rsidR="00013AD6" w:rsidRDefault="00013AD6" w:rsidP="00902418">
      <w:pPr>
        <w:ind w:left="6096" w:right="85"/>
        <w:jc w:val="right"/>
        <w:rPr>
          <w:b/>
          <w:sz w:val="24"/>
          <w:lang w:val="ru-RU"/>
        </w:rPr>
      </w:pPr>
      <w:r>
        <w:rPr>
          <w:b/>
          <w:sz w:val="24"/>
          <w:lang w:val="ru-RU"/>
        </w:rPr>
        <w:t>Додаток 2</w:t>
      </w:r>
    </w:p>
    <w:p w14:paraId="030D3FC2" w14:textId="2C7B9FA6" w:rsidR="00013AD6" w:rsidRDefault="00013AD6" w:rsidP="00902418">
      <w:pPr>
        <w:ind w:left="6096" w:right="85"/>
        <w:jc w:val="right"/>
        <w:rPr>
          <w:b/>
          <w:sz w:val="24"/>
          <w:lang w:val="ru-RU"/>
        </w:rPr>
      </w:pPr>
      <w:r>
        <w:rPr>
          <w:b/>
          <w:sz w:val="24"/>
          <w:lang w:val="ru-RU"/>
        </w:rPr>
        <w:t>до тендерної документації</w:t>
      </w:r>
    </w:p>
    <w:p w14:paraId="5A182F3A" w14:textId="77777777" w:rsidR="00013AD6" w:rsidRDefault="00013AD6" w:rsidP="00902418">
      <w:pPr>
        <w:ind w:left="3988" w:right="3973"/>
        <w:jc w:val="right"/>
        <w:rPr>
          <w:b/>
          <w:sz w:val="24"/>
          <w:lang w:val="ru-RU"/>
        </w:rPr>
      </w:pPr>
    </w:p>
    <w:p w14:paraId="14DD7196" w14:textId="2E53A61B" w:rsidR="00013AD6" w:rsidRPr="00AB2123" w:rsidRDefault="00013AD6" w:rsidP="00123F73">
      <w:pPr>
        <w:ind w:left="2977" w:right="3973"/>
        <w:jc w:val="center"/>
        <w:rPr>
          <w:b/>
          <w:sz w:val="24"/>
          <w:lang w:val="ru-RU"/>
        </w:rPr>
      </w:pPr>
      <w:r w:rsidRPr="00AB2123">
        <w:rPr>
          <w:b/>
          <w:sz w:val="24"/>
          <w:lang w:val="ru-RU"/>
        </w:rPr>
        <w:t>Проект Договору № про надання послуг</w:t>
      </w:r>
    </w:p>
    <w:p w14:paraId="0E5B3859" w14:textId="77777777" w:rsidR="00013AD6" w:rsidRPr="00AB2123" w:rsidRDefault="00013AD6" w:rsidP="00902418">
      <w:pPr>
        <w:pStyle w:val="a3"/>
        <w:ind w:left="0"/>
        <w:jc w:val="left"/>
        <w:rPr>
          <w:b/>
          <w:sz w:val="27"/>
          <w:lang w:val="ru-RU"/>
        </w:rPr>
      </w:pPr>
    </w:p>
    <w:p w14:paraId="5C8D724A" w14:textId="0FE58255" w:rsidR="00013AD6" w:rsidRPr="00AB2123" w:rsidRDefault="00013AD6" w:rsidP="00902418">
      <w:pPr>
        <w:pStyle w:val="a3"/>
        <w:tabs>
          <w:tab w:val="left" w:pos="6489"/>
          <w:tab w:val="left" w:pos="7091"/>
          <w:tab w:val="left" w:pos="8041"/>
        </w:tabs>
        <w:jc w:val="left"/>
        <w:rPr>
          <w:lang w:val="ru-RU"/>
        </w:rPr>
      </w:pPr>
      <w:r w:rsidRPr="00AB2123">
        <w:rPr>
          <w:lang w:val="ru-RU"/>
        </w:rPr>
        <w:t>смт.</w:t>
      </w:r>
      <w:r w:rsidRPr="00AB2123">
        <w:rPr>
          <w:spacing w:val="-2"/>
          <w:lang w:val="ru-RU"/>
        </w:rPr>
        <w:t xml:space="preserve"> </w:t>
      </w:r>
      <w:r w:rsidRPr="00AB2123">
        <w:rPr>
          <w:lang w:val="ru-RU"/>
        </w:rPr>
        <w:t>Макарів</w:t>
      </w:r>
      <w:r w:rsidRPr="00AB2123">
        <w:rPr>
          <w:lang w:val="ru-RU"/>
        </w:rPr>
        <w:tab/>
        <w:t>«_</w:t>
      </w:r>
      <w:r w:rsidRPr="00AB2123">
        <w:rPr>
          <w:u w:val="single"/>
          <w:lang w:val="ru-RU"/>
        </w:rPr>
        <w:t xml:space="preserve"> </w:t>
      </w:r>
      <w:r w:rsidRPr="00AB2123">
        <w:rPr>
          <w:u w:val="single"/>
          <w:lang w:val="ru-RU"/>
        </w:rPr>
        <w:tab/>
      </w:r>
      <w:r w:rsidRPr="00AB2123">
        <w:rPr>
          <w:lang w:val="ru-RU"/>
        </w:rPr>
        <w:t>»</w:t>
      </w:r>
      <w:r w:rsidRPr="00AB2123">
        <w:rPr>
          <w:u w:val="single"/>
          <w:lang w:val="ru-RU"/>
        </w:rPr>
        <w:t xml:space="preserve"> </w:t>
      </w:r>
      <w:r w:rsidRPr="00AB2123">
        <w:rPr>
          <w:u w:val="single"/>
          <w:lang w:val="ru-RU"/>
        </w:rPr>
        <w:tab/>
      </w:r>
      <w:r w:rsidRPr="00AB2123">
        <w:rPr>
          <w:lang w:val="ru-RU"/>
        </w:rPr>
        <w:t>202</w:t>
      </w:r>
      <w:r w:rsidR="00C133B0">
        <w:rPr>
          <w:lang w:val="ru-RU"/>
        </w:rPr>
        <w:t>4</w:t>
      </w:r>
      <w:r>
        <w:rPr>
          <w:lang w:val="ru-RU"/>
        </w:rPr>
        <w:t xml:space="preserve"> </w:t>
      </w:r>
      <w:r w:rsidRPr="00AB2123">
        <w:rPr>
          <w:lang w:val="ru-RU"/>
        </w:rPr>
        <w:t>року</w:t>
      </w:r>
    </w:p>
    <w:p w14:paraId="3966776C" w14:textId="77777777" w:rsidR="00013AD6" w:rsidRPr="00AB2123" w:rsidRDefault="00013AD6" w:rsidP="00902418">
      <w:pPr>
        <w:pStyle w:val="a3"/>
        <w:ind w:left="0"/>
        <w:jc w:val="left"/>
        <w:rPr>
          <w:sz w:val="23"/>
          <w:lang w:val="ru-RU"/>
        </w:rPr>
      </w:pPr>
    </w:p>
    <w:p w14:paraId="2B002B59" w14:textId="77777777" w:rsidR="00013AD6" w:rsidRPr="00AB2123" w:rsidRDefault="00013AD6" w:rsidP="00902418">
      <w:pPr>
        <w:pStyle w:val="a3"/>
        <w:tabs>
          <w:tab w:val="left" w:pos="3843"/>
          <w:tab w:val="left" w:pos="4316"/>
          <w:tab w:val="left" w:pos="4672"/>
          <w:tab w:val="left" w:pos="7432"/>
          <w:tab w:val="left" w:pos="9367"/>
        </w:tabs>
        <w:ind w:right="103"/>
        <w:rPr>
          <w:lang w:val="ru-RU"/>
        </w:rPr>
      </w:pP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6"/>
          <w:lang w:val="ru-RU"/>
        </w:rPr>
        <w:t xml:space="preserve"> </w:t>
      </w:r>
      <w:r w:rsidRPr="00AB2123">
        <w:rPr>
          <w:lang w:val="ru-RU"/>
        </w:rPr>
        <w:t xml:space="preserve">в </w:t>
      </w:r>
      <w:r w:rsidRPr="00AB2123">
        <w:rPr>
          <w:spacing w:val="6"/>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5"/>
          <w:lang w:val="ru-RU"/>
        </w:rPr>
        <w:t xml:space="preserve"> </w:t>
      </w:r>
      <w:r w:rsidRPr="00AB2123">
        <w:rPr>
          <w:lang w:val="ru-RU"/>
        </w:rPr>
        <w:t>який</w:t>
      </w:r>
      <w:r w:rsidRPr="00AB2123">
        <w:rPr>
          <w:w w:val="99"/>
          <w:lang w:val="ru-RU"/>
        </w:rPr>
        <w:t xml:space="preserve"> </w:t>
      </w:r>
      <w:r w:rsidRPr="00AB2123">
        <w:rPr>
          <w:lang w:val="ru-RU"/>
        </w:rPr>
        <w:t>діє</w:t>
      </w:r>
      <w:r w:rsidRPr="00AB2123">
        <w:rPr>
          <w:spacing w:val="30"/>
          <w:lang w:val="ru-RU"/>
        </w:rPr>
        <w:t xml:space="preserve"> </w:t>
      </w:r>
      <w:r w:rsidRPr="00AB2123">
        <w:rPr>
          <w:lang w:val="ru-RU"/>
        </w:rPr>
        <w:t>на</w:t>
      </w:r>
      <w:r w:rsidRPr="00AB2123">
        <w:rPr>
          <w:spacing w:val="29"/>
          <w:lang w:val="ru-RU"/>
        </w:rPr>
        <w:t xml:space="preserve"> </w:t>
      </w:r>
      <w:r w:rsidRPr="00AB2123">
        <w:rPr>
          <w:lang w:val="ru-RU"/>
        </w:rPr>
        <w:t>підставі,</w:t>
      </w:r>
      <w:r w:rsidRPr="00AB2123">
        <w:rPr>
          <w:u w:val="single"/>
          <w:lang w:val="ru-RU"/>
        </w:rPr>
        <w:t xml:space="preserve"> </w:t>
      </w:r>
      <w:r w:rsidRPr="00AB2123">
        <w:rPr>
          <w:u w:val="single"/>
          <w:lang w:val="ru-RU"/>
        </w:rPr>
        <w:tab/>
      </w:r>
      <w:r w:rsidRPr="00AB2123">
        <w:rPr>
          <w:u w:val="single"/>
          <w:lang w:val="ru-RU"/>
        </w:rPr>
        <w:tab/>
      </w:r>
      <w:r w:rsidRPr="00AB2123">
        <w:rPr>
          <w:u w:val="single"/>
          <w:lang w:val="ru-RU"/>
        </w:rPr>
        <w:tab/>
      </w:r>
      <w:r w:rsidRPr="00AB2123">
        <w:rPr>
          <w:lang w:val="ru-RU"/>
        </w:rPr>
        <w:t>, іменований в подальшому  «</w:t>
      </w:r>
      <w:r w:rsidRPr="00AB2123">
        <w:rPr>
          <w:b/>
          <w:lang w:val="ru-RU"/>
        </w:rPr>
        <w:t>Замовник</w:t>
      </w:r>
      <w:r w:rsidRPr="00AB2123">
        <w:rPr>
          <w:lang w:val="ru-RU"/>
        </w:rPr>
        <w:t xml:space="preserve">», </w:t>
      </w:r>
      <w:r w:rsidRPr="00AB2123">
        <w:rPr>
          <w:spacing w:val="31"/>
          <w:lang w:val="ru-RU"/>
        </w:rPr>
        <w:t xml:space="preserve"> </w:t>
      </w:r>
      <w:r w:rsidRPr="00AB2123">
        <w:rPr>
          <w:lang w:val="ru-RU"/>
        </w:rPr>
        <w:t>з</w:t>
      </w:r>
      <w:r w:rsidRPr="00AB2123">
        <w:rPr>
          <w:spacing w:val="29"/>
          <w:lang w:val="ru-RU"/>
        </w:rPr>
        <w:t xml:space="preserve"> </w:t>
      </w:r>
      <w:r w:rsidRPr="00AB2123">
        <w:rPr>
          <w:lang w:val="ru-RU"/>
        </w:rPr>
        <w:t>одного</w:t>
      </w:r>
      <w:r w:rsidRPr="00AB2123">
        <w:rPr>
          <w:w w:val="99"/>
          <w:lang w:val="ru-RU"/>
        </w:rPr>
        <w:t xml:space="preserve"> </w:t>
      </w:r>
      <w:r w:rsidRPr="00AB2123">
        <w:rPr>
          <w:lang w:val="ru-RU"/>
        </w:rPr>
        <w:t xml:space="preserve">боку, </w:t>
      </w:r>
      <w:r w:rsidRPr="00AB2123">
        <w:rPr>
          <w:spacing w:val="58"/>
          <w:lang w:val="ru-RU"/>
        </w:rPr>
        <w:t xml:space="preserve"> </w:t>
      </w:r>
      <w:r w:rsidRPr="00AB2123">
        <w:rPr>
          <w:lang w:val="ru-RU"/>
        </w:rPr>
        <w:t>і</w:t>
      </w:r>
      <w:r w:rsidRPr="00AB2123">
        <w:rPr>
          <w:u w:val="single"/>
          <w:lang w:val="ru-RU"/>
        </w:rPr>
        <w:t xml:space="preserve"> </w:t>
      </w:r>
      <w:r w:rsidRPr="00AB2123">
        <w:rPr>
          <w:u w:val="single"/>
          <w:lang w:val="ru-RU"/>
        </w:rPr>
        <w:tab/>
      </w:r>
      <w:r w:rsidRPr="00AB2123">
        <w:rPr>
          <w:lang w:val="ru-RU"/>
        </w:rPr>
        <w:t xml:space="preserve">, </w:t>
      </w:r>
      <w:r w:rsidRPr="00AB2123">
        <w:rPr>
          <w:spacing w:val="59"/>
          <w:lang w:val="ru-RU"/>
        </w:rPr>
        <w:t xml:space="preserve"> </w:t>
      </w:r>
      <w:r w:rsidRPr="00AB2123">
        <w:rPr>
          <w:lang w:val="ru-RU"/>
        </w:rPr>
        <w:t xml:space="preserve">в </w:t>
      </w:r>
      <w:r w:rsidRPr="00AB2123">
        <w:rPr>
          <w:spacing w:val="59"/>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lang w:val="ru-RU"/>
        </w:rPr>
        <w:t xml:space="preserve">,   який   діє   на </w:t>
      </w:r>
      <w:r w:rsidRPr="00AB2123">
        <w:rPr>
          <w:spacing w:val="52"/>
          <w:lang w:val="ru-RU"/>
        </w:rPr>
        <w:t xml:space="preserve"> </w:t>
      </w:r>
      <w:r w:rsidRPr="00AB2123">
        <w:rPr>
          <w:lang w:val="ru-RU"/>
        </w:rPr>
        <w:t>підставі</w:t>
      </w:r>
    </w:p>
    <w:p w14:paraId="408BC941" w14:textId="77777777" w:rsidR="00013AD6" w:rsidRPr="00AB2123" w:rsidRDefault="00013AD6" w:rsidP="00902418">
      <w:pPr>
        <w:pStyle w:val="a3"/>
        <w:tabs>
          <w:tab w:val="left" w:pos="1916"/>
        </w:tabs>
        <w:ind w:right="106"/>
        <w:rPr>
          <w:lang w:val="ru-RU"/>
        </w:rPr>
      </w:pPr>
      <w:r w:rsidRPr="00AB2123">
        <w:rPr>
          <w:u w:val="single"/>
          <w:lang w:val="ru-RU"/>
        </w:rPr>
        <w:t xml:space="preserve"> </w:t>
      </w:r>
      <w:r w:rsidRPr="00AB2123">
        <w:rPr>
          <w:u w:val="single"/>
          <w:lang w:val="ru-RU"/>
        </w:rPr>
        <w:tab/>
      </w:r>
      <w:r w:rsidRPr="00AB2123">
        <w:rPr>
          <w:lang w:val="ru-RU"/>
        </w:rPr>
        <w:t>,  іменований  в  подальшому   «</w:t>
      </w:r>
      <w:r w:rsidRPr="00AB2123">
        <w:rPr>
          <w:b/>
          <w:lang w:val="ru-RU"/>
        </w:rPr>
        <w:t>Виконавець</w:t>
      </w:r>
      <w:r w:rsidRPr="00AB2123">
        <w:rPr>
          <w:lang w:val="ru-RU"/>
        </w:rPr>
        <w:t xml:space="preserve">»,  з  другого  боку,   </w:t>
      </w:r>
      <w:r w:rsidRPr="00AB2123">
        <w:rPr>
          <w:spacing w:val="50"/>
          <w:lang w:val="ru-RU"/>
        </w:rPr>
        <w:t xml:space="preserve"> </w:t>
      </w:r>
      <w:r w:rsidRPr="00AB2123">
        <w:rPr>
          <w:lang w:val="ru-RU"/>
        </w:rPr>
        <w:t xml:space="preserve">уклали </w:t>
      </w:r>
      <w:r w:rsidRPr="00AB2123">
        <w:rPr>
          <w:spacing w:val="29"/>
          <w:lang w:val="ru-RU"/>
        </w:rPr>
        <w:t xml:space="preserve"> </w:t>
      </w:r>
      <w:r w:rsidRPr="00AB2123">
        <w:rPr>
          <w:lang w:val="ru-RU"/>
        </w:rPr>
        <w:t>цей</w:t>
      </w:r>
      <w:r w:rsidRPr="00AB2123">
        <w:rPr>
          <w:w w:val="99"/>
          <w:lang w:val="ru-RU"/>
        </w:rPr>
        <w:t xml:space="preserve"> </w:t>
      </w:r>
      <w:r w:rsidRPr="00AB2123">
        <w:rPr>
          <w:lang w:val="ru-RU"/>
        </w:rPr>
        <w:t>Договір про</w:t>
      </w:r>
      <w:r w:rsidRPr="00AB2123">
        <w:rPr>
          <w:spacing w:val="-7"/>
          <w:lang w:val="ru-RU"/>
        </w:rPr>
        <w:t xml:space="preserve"> </w:t>
      </w:r>
      <w:r w:rsidRPr="00AB2123">
        <w:rPr>
          <w:lang w:val="ru-RU"/>
        </w:rPr>
        <w:t>нижченаведене:</w:t>
      </w:r>
    </w:p>
    <w:p w14:paraId="4DB486DF" w14:textId="77777777" w:rsidR="00013AD6" w:rsidRDefault="00013AD6" w:rsidP="00902418">
      <w:pPr>
        <w:pStyle w:val="1"/>
        <w:numPr>
          <w:ilvl w:val="2"/>
          <w:numId w:val="12"/>
        </w:numPr>
        <w:tabs>
          <w:tab w:val="left" w:pos="3885"/>
        </w:tabs>
        <w:jc w:val="left"/>
      </w:pPr>
      <w:r>
        <w:t>ПРЕДМЕТ</w:t>
      </w:r>
      <w:r>
        <w:rPr>
          <w:spacing w:val="-8"/>
        </w:rPr>
        <w:t xml:space="preserve"> </w:t>
      </w:r>
      <w:r>
        <w:t>ДОГОВОРУ</w:t>
      </w:r>
    </w:p>
    <w:p w14:paraId="21A7050F" w14:textId="77777777" w:rsidR="00013AD6" w:rsidRDefault="00013AD6" w:rsidP="00902418">
      <w:pPr>
        <w:pStyle w:val="a3"/>
        <w:ind w:right="108"/>
      </w:pPr>
      <w:r>
        <w:t>1.1. Виконавець зобов'язується надати Послуги з прибирання снігового покрову (код ДК 021:2015 90620000-9 Послуги з прибирання снігу) згідно Специфікації (Додаток 1), яка є невід’ємною частиною даного Договору.</w:t>
      </w:r>
    </w:p>
    <w:p w14:paraId="1F79E771" w14:textId="77777777" w:rsidR="00013AD6" w:rsidRPr="00AB2123" w:rsidRDefault="00013AD6" w:rsidP="00902418">
      <w:pPr>
        <w:pStyle w:val="a3"/>
        <w:ind w:right="112"/>
        <w:rPr>
          <w:lang w:val="ru-RU"/>
        </w:rPr>
      </w:pPr>
      <w:r w:rsidRPr="00AB2123">
        <w:rPr>
          <w:lang w:val="ru-RU"/>
        </w:rPr>
        <w:t>1.2 Замовник зобов’язується сплатити і прийняти надані послуги відповідно до умов цього Договору.</w:t>
      </w:r>
    </w:p>
    <w:p w14:paraId="22B0AF79" w14:textId="77777777" w:rsidR="00013AD6" w:rsidRPr="00AB2123" w:rsidRDefault="00013AD6" w:rsidP="00902418">
      <w:pPr>
        <w:pStyle w:val="1"/>
        <w:numPr>
          <w:ilvl w:val="2"/>
          <w:numId w:val="12"/>
        </w:numPr>
        <w:tabs>
          <w:tab w:val="left" w:pos="2236"/>
        </w:tabs>
        <w:ind w:left="2235"/>
        <w:jc w:val="left"/>
        <w:rPr>
          <w:lang w:val="ru-RU"/>
        </w:rPr>
      </w:pPr>
      <w:r w:rsidRPr="00AB2123">
        <w:rPr>
          <w:lang w:val="ru-RU"/>
        </w:rPr>
        <w:t>ВАРТІСТЬ ПОСЛУГ І ПОРЯДОК ЇХ</w:t>
      </w:r>
      <w:r w:rsidRPr="00AB2123">
        <w:rPr>
          <w:spacing w:val="-10"/>
          <w:lang w:val="ru-RU"/>
        </w:rPr>
        <w:t xml:space="preserve"> </w:t>
      </w:r>
      <w:r w:rsidRPr="00AB2123">
        <w:rPr>
          <w:lang w:val="ru-RU"/>
        </w:rPr>
        <w:t>ОБЧИСЛЕННЯ</w:t>
      </w:r>
    </w:p>
    <w:p w14:paraId="6F486B21" w14:textId="77777777" w:rsidR="00013AD6" w:rsidRPr="00AB2123" w:rsidRDefault="00013AD6" w:rsidP="00902418">
      <w:pPr>
        <w:pStyle w:val="a5"/>
        <w:numPr>
          <w:ilvl w:val="1"/>
          <w:numId w:val="11"/>
        </w:numPr>
        <w:tabs>
          <w:tab w:val="left" w:pos="537"/>
          <w:tab w:val="left" w:pos="7279"/>
        </w:tabs>
        <w:ind w:firstLine="0"/>
        <w:jc w:val="both"/>
        <w:rPr>
          <w:sz w:val="24"/>
          <w:lang w:val="ru-RU"/>
        </w:rPr>
      </w:pPr>
      <w:r w:rsidRPr="00AB2123">
        <w:rPr>
          <w:sz w:val="24"/>
          <w:lang w:val="ru-RU"/>
        </w:rPr>
        <w:t>Загальна вартість послуг за цим Договором</w:t>
      </w:r>
      <w:r w:rsidRPr="00AB2123">
        <w:rPr>
          <w:spacing w:val="-13"/>
          <w:sz w:val="24"/>
          <w:lang w:val="ru-RU"/>
        </w:rPr>
        <w:t xml:space="preserve"> </w:t>
      </w:r>
      <w:r w:rsidRPr="00AB2123">
        <w:rPr>
          <w:sz w:val="24"/>
          <w:lang w:val="ru-RU"/>
        </w:rPr>
        <w:t>становить:</w:t>
      </w:r>
      <w:r w:rsidRPr="00AB2123">
        <w:rPr>
          <w:sz w:val="24"/>
          <w:u w:val="single"/>
          <w:lang w:val="ru-RU"/>
        </w:rPr>
        <w:t xml:space="preserve"> </w:t>
      </w:r>
      <w:r w:rsidRPr="00AB2123">
        <w:rPr>
          <w:sz w:val="24"/>
          <w:u w:val="single"/>
          <w:lang w:val="ru-RU"/>
        </w:rPr>
        <w:tab/>
      </w:r>
    </w:p>
    <w:p w14:paraId="4842B757" w14:textId="77777777" w:rsidR="00013AD6" w:rsidRPr="00AB2123" w:rsidRDefault="00013AD6" w:rsidP="00902418">
      <w:pPr>
        <w:pStyle w:val="a5"/>
        <w:numPr>
          <w:ilvl w:val="1"/>
          <w:numId w:val="11"/>
        </w:numPr>
        <w:tabs>
          <w:tab w:val="left" w:pos="621"/>
        </w:tabs>
        <w:ind w:right="115" w:firstLine="0"/>
        <w:jc w:val="both"/>
        <w:rPr>
          <w:sz w:val="24"/>
          <w:lang w:val="ru-RU"/>
        </w:rPr>
      </w:pPr>
      <w:r w:rsidRPr="00AB2123">
        <w:rPr>
          <w:sz w:val="24"/>
          <w:lang w:val="ru-RU"/>
        </w:rPr>
        <w:t>Замовник зобов’язаний оплатити послуги протягом 10 (десяти) робочих днів з дати підписання акту виконаних</w:t>
      </w:r>
      <w:r w:rsidRPr="00AB2123">
        <w:rPr>
          <w:spacing w:val="-18"/>
          <w:sz w:val="24"/>
          <w:lang w:val="ru-RU"/>
        </w:rPr>
        <w:t xml:space="preserve"> </w:t>
      </w:r>
      <w:r w:rsidRPr="00AB2123">
        <w:rPr>
          <w:sz w:val="24"/>
          <w:lang w:val="ru-RU"/>
        </w:rPr>
        <w:t>послуг.</w:t>
      </w:r>
    </w:p>
    <w:p w14:paraId="4280633D" w14:textId="77777777" w:rsidR="00013AD6" w:rsidRDefault="00013AD6" w:rsidP="00902418">
      <w:pPr>
        <w:pStyle w:val="a5"/>
        <w:numPr>
          <w:ilvl w:val="1"/>
          <w:numId w:val="10"/>
        </w:numPr>
        <w:tabs>
          <w:tab w:val="left" w:pos="477"/>
        </w:tabs>
        <w:jc w:val="both"/>
        <w:rPr>
          <w:sz w:val="24"/>
        </w:rPr>
      </w:pPr>
      <w:r>
        <w:rPr>
          <w:sz w:val="24"/>
        </w:rPr>
        <w:t>Джерело фінансування: місцевий</w:t>
      </w:r>
      <w:r>
        <w:rPr>
          <w:spacing w:val="-11"/>
          <w:sz w:val="24"/>
        </w:rPr>
        <w:t xml:space="preserve"> </w:t>
      </w:r>
      <w:r>
        <w:rPr>
          <w:sz w:val="24"/>
        </w:rPr>
        <w:t>бюджет.</w:t>
      </w:r>
    </w:p>
    <w:p w14:paraId="526C04CF" w14:textId="77777777" w:rsidR="00013AD6" w:rsidRPr="00AB2123" w:rsidRDefault="00013AD6" w:rsidP="00902418">
      <w:pPr>
        <w:pStyle w:val="a5"/>
        <w:numPr>
          <w:ilvl w:val="1"/>
          <w:numId w:val="10"/>
        </w:numPr>
        <w:tabs>
          <w:tab w:val="left" w:pos="477"/>
        </w:tabs>
        <w:jc w:val="both"/>
        <w:rPr>
          <w:sz w:val="24"/>
          <w:lang w:val="ru-RU"/>
        </w:rPr>
      </w:pPr>
      <w:r w:rsidRPr="00AB2123">
        <w:rPr>
          <w:sz w:val="24"/>
          <w:lang w:val="ru-RU"/>
        </w:rPr>
        <w:t>Місце виконання послуг: згідно Додатку 2, який є невід’ємною частиною даного</w:t>
      </w:r>
      <w:r w:rsidRPr="00AB2123">
        <w:rPr>
          <w:spacing w:val="-24"/>
          <w:sz w:val="24"/>
          <w:lang w:val="ru-RU"/>
        </w:rPr>
        <w:t xml:space="preserve"> </w:t>
      </w:r>
      <w:r w:rsidRPr="00AB2123">
        <w:rPr>
          <w:sz w:val="24"/>
          <w:lang w:val="ru-RU"/>
        </w:rPr>
        <w:t>Договору</w:t>
      </w:r>
    </w:p>
    <w:p w14:paraId="15015763" w14:textId="77777777" w:rsidR="00013AD6" w:rsidRDefault="00013AD6" w:rsidP="00902418">
      <w:pPr>
        <w:pStyle w:val="1"/>
        <w:numPr>
          <w:ilvl w:val="2"/>
          <w:numId w:val="12"/>
        </w:numPr>
        <w:tabs>
          <w:tab w:val="left" w:pos="2438"/>
        </w:tabs>
        <w:ind w:left="2437"/>
        <w:jc w:val="left"/>
      </w:pPr>
      <w:r>
        <w:t>ПОРЯДОК ПРИЙМАННЯ І ПЕРЕДАЧІ</w:t>
      </w:r>
      <w:r>
        <w:rPr>
          <w:spacing w:val="-9"/>
        </w:rPr>
        <w:t xml:space="preserve"> </w:t>
      </w:r>
      <w:r>
        <w:t>ПОСЛУГ</w:t>
      </w:r>
    </w:p>
    <w:p w14:paraId="6F8230CD" w14:textId="143CBB4B" w:rsidR="00013AD6" w:rsidRPr="00851807" w:rsidRDefault="00013AD6" w:rsidP="00902418">
      <w:pPr>
        <w:pStyle w:val="a5"/>
        <w:numPr>
          <w:ilvl w:val="1"/>
          <w:numId w:val="9"/>
        </w:numPr>
        <w:tabs>
          <w:tab w:val="left" w:pos="573"/>
        </w:tabs>
        <w:ind w:right="110" w:firstLine="0"/>
        <w:jc w:val="both"/>
        <w:rPr>
          <w:sz w:val="24"/>
          <w:lang w:val="ru-RU"/>
        </w:rPr>
      </w:pPr>
      <w:r w:rsidRPr="00AB2123">
        <w:rPr>
          <w:sz w:val="24"/>
          <w:lang w:val="ru-RU"/>
        </w:rPr>
        <w:t>Передача послуг від Виконавця Замовнику підтверджується актом приймання виконаних послуг, укладених між Сторонами після надання послуг,  вказаних в п. 1.2.</w:t>
      </w:r>
      <w:r w:rsidRPr="00AB2123">
        <w:rPr>
          <w:spacing w:val="-9"/>
          <w:sz w:val="24"/>
          <w:lang w:val="ru-RU"/>
        </w:rPr>
        <w:t xml:space="preserve"> </w:t>
      </w:r>
      <w:r w:rsidRPr="00851807">
        <w:rPr>
          <w:sz w:val="24"/>
          <w:lang w:val="ru-RU"/>
        </w:rPr>
        <w:t>Договору.</w:t>
      </w:r>
    </w:p>
    <w:p w14:paraId="70971F62" w14:textId="77777777" w:rsidR="00013AD6" w:rsidRPr="00AB2123" w:rsidRDefault="00013AD6" w:rsidP="00902418">
      <w:pPr>
        <w:pStyle w:val="a5"/>
        <w:numPr>
          <w:ilvl w:val="1"/>
          <w:numId w:val="9"/>
        </w:numPr>
        <w:tabs>
          <w:tab w:val="left" w:pos="568"/>
        </w:tabs>
        <w:ind w:right="102" w:firstLine="0"/>
        <w:jc w:val="both"/>
        <w:rPr>
          <w:sz w:val="24"/>
          <w:lang w:val="ru-RU"/>
        </w:rPr>
      </w:pPr>
      <w:r w:rsidRPr="00AB2123">
        <w:rPr>
          <w:sz w:val="24"/>
          <w:lang w:val="ru-RU"/>
        </w:rPr>
        <w:t>У разі мотивованої відмови Замовника від підписання акту приймання виконаних послуг Сторони в 5-ти денний строк укладають двосторонній акт із зазначення обсягу необхідного доопрацювання, а також строку його</w:t>
      </w:r>
      <w:r w:rsidRPr="00AB2123">
        <w:rPr>
          <w:spacing w:val="-12"/>
          <w:sz w:val="24"/>
          <w:lang w:val="ru-RU"/>
        </w:rPr>
        <w:t xml:space="preserve"> </w:t>
      </w:r>
      <w:r w:rsidRPr="00AB2123">
        <w:rPr>
          <w:sz w:val="24"/>
          <w:lang w:val="ru-RU"/>
        </w:rPr>
        <w:t>виконання.</w:t>
      </w:r>
    </w:p>
    <w:p w14:paraId="709BD6A1" w14:textId="77777777" w:rsidR="00013AD6" w:rsidRPr="00AB2123" w:rsidRDefault="00013AD6" w:rsidP="00902418">
      <w:pPr>
        <w:pStyle w:val="a5"/>
        <w:numPr>
          <w:ilvl w:val="1"/>
          <w:numId w:val="9"/>
        </w:numPr>
        <w:tabs>
          <w:tab w:val="left" w:pos="554"/>
        </w:tabs>
        <w:ind w:right="109" w:firstLine="0"/>
        <w:jc w:val="both"/>
        <w:rPr>
          <w:sz w:val="24"/>
          <w:lang w:val="ru-RU"/>
        </w:rPr>
      </w:pPr>
      <w:r w:rsidRPr="00AB2123">
        <w:rPr>
          <w:sz w:val="24"/>
          <w:lang w:val="ru-RU"/>
        </w:rPr>
        <w:t>У разі немотивованої відмові Замовника від підписання акту приймання виконаних послуг або неодержання від нього підписаного акта протягом 10 (десяти) календарних днів з дати одержання, акту приймання виконаних послуг  вважається</w:t>
      </w:r>
      <w:r w:rsidRPr="00AB2123">
        <w:rPr>
          <w:spacing w:val="-32"/>
          <w:sz w:val="24"/>
          <w:lang w:val="ru-RU"/>
        </w:rPr>
        <w:t xml:space="preserve"> </w:t>
      </w:r>
      <w:r w:rsidRPr="00AB2123">
        <w:rPr>
          <w:sz w:val="24"/>
          <w:lang w:val="ru-RU"/>
        </w:rPr>
        <w:t>підписаним.</w:t>
      </w:r>
    </w:p>
    <w:p w14:paraId="2585CB36" w14:textId="77777777" w:rsidR="00013AD6" w:rsidRPr="00AB2123" w:rsidRDefault="00013AD6" w:rsidP="00902418">
      <w:pPr>
        <w:pStyle w:val="a5"/>
        <w:numPr>
          <w:ilvl w:val="1"/>
          <w:numId w:val="9"/>
        </w:numPr>
        <w:tabs>
          <w:tab w:val="left" w:pos="614"/>
        </w:tabs>
        <w:ind w:right="106" w:firstLine="0"/>
        <w:jc w:val="both"/>
        <w:rPr>
          <w:sz w:val="24"/>
          <w:lang w:val="ru-RU"/>
        </w:rPr>
      </w:pPr>
      <w:r w:rsidRPr="00AB2123">
        <w:rPr>
          <w:sz w:val="24"/>
          <w:lang w:val="ru-RU"/>
        </w:rPr>
        <w:t>У випадку, якщо в процесі надання послуг виникнуть обставини що унеможливлять подальше виконання Виконавцем своїх обов’язків за цим Договором, з незалежних від Виконавця обставин, Замовник повинен сплатити Виконавцю за фактично надані послуги на підставі підписаного між Сторонами Акту приймання виконаних послуг, в якому буде зазначено обсяг наданих послуг на момент виникнення таких</w:t>
      </w:r>
      <w:r w:rsidRPr="00AB2123">
        <w:rPr>
          <w:spacing w:val="-26"/>
          <w:sz w:val="24"/>
          <w:lang w:val="ru-RU"/>
        </w:rPr>
        <w:t xml:space="preserve"> </w:t>
      </w:r>
      <w:r w:rsidRPr="00AB2123">
        <w:rPr>
          <w:sz w:val="24"/>
          <w:lang w:val="ru-RU"/>
        </w:rPr>
        <w:t>обставин.</w:t>
      </w:r>
    </w:p>
    <w:p w14:paraId="18D19FAD" w14:textId="77777777" w:rsidR="00013AD6" w:rsidRDefault="00013AD6" w:rsidP="00902418">
      <w:pPr>
        <w:pStyle w:val="1"/>
        <w:numPr>
          <w:ilvl w:val="2"/>
          <w:numId w:val="12"/>
        </w:numPr>
        <w:tabs>
          <w:tab w:val="left" w:pos="3569"/>
        </w:tabs>
        <w:ind w:left="3568"/>
        <w:jc w:val="left"/>
      </w:pPr>
      <w:r>
        <w:t>СТРОК НАДАННЯ</w:t>
      </w:r>
      <w:r>
        <w:rPr>
          <w:spacing w:val="-4"/>
        </w:rPr>
        <w:t xml:space="preserve"> </w:t>
      </w:r>
      <w:r>
        <w:t>ПОСЛУГ</w:t>
      </w:r>
    </w:p>
    <w:p w14:paraId="3CE76725" w14:textId="515FA807" w:rsidR="00013AD6" w:rsidRPr="00AB2123" w:rsidRDefault="00013AD6" w:rsidP="00902418">
      <w:pPr>
        <w:pStyle w:val="a3"/>
        <w:rPr>
          <w:lang w:val="ru-RU"/>
        </w:rPr>
      </w:pPr>
      <w:r w:rsidRPr="00AB2123">
        <w:rPr>
          <w:lang w:val="ru-RU"/>
        </w:rPr>
        <w:t>4.1. Строк надання послуг – до 31.12.20</w:t>
      </w:r>
      <w:r w:rsidR="00C133B0">
        <w:rPr>
          <w:lang w:val="ru-RU"/>
        </w:rPr>
        <w:t xml:space="preserve">4 </w:t>
      </w:r>
      <w:r w:rsidRPr="00AB2123">
        <w:rPr>
          <w:lang w:val="ru-RU"/>
        </w:rPr>
        <w:t>року.</w:t>
      </w:r>
    </w:p>
    <w:p w14:paraId="146CD23B" w14:textId="77777777" w:rsidR="00013AD6" w:rsidRDefault="00013AD6" w:rsidP="00902418">
      <w:pPr>
        <w:pStyle w:val="1"/>
        <w:numPr>
          <w:ilvl w:val="2"/>
          <w:numId w:val="12"/>
        </w:numPr>
        <w:tabs>
          <w:tab w:val="left" w:pos="3331"/>
        </w:tabs>
        <w:ind w:left="3330"/>
        <w:jc w:val="left"/>
      </w:pPr>
      <w:r>
        <w:t>ПРАВА ТА ОБОВ’ЯЗКИ</w:t>
      </w:r>
      <w:r>
        <w:rPr>
          <w:spacing w:val="-5"/>
        </w:rPr>
        <w:t xml:space="preserve"> </w:t>
      </w:r>
      <w:r>
        <w:t>СТОРІН</w:t>
      </w:r>
    </w:p>
    <w:p w14:paraId="2DC9E878" w14:textId="77777777" w:rsidR="00013AD6" w:rsidRDefault="00013AD6" w:rsidP="00902418">
      <w:pPr>
        <w:pStyle w:val="a5"/>
        <w:numPr>
          <w:ilvl w:val="1"/>
          <w:numId w:val="8"/>
        </w:numPr>
        <w:tabs>
          <w:tab w:val="left" w:pos="537"/>
        </w:tabs>
        <w:jc w:val="both"/>
        <w:rPr>
          <w:sz w:val="24"/>
        </w:rPr>
      </w:pPr>
      <w:r>
        <w:rPr>
          <w:sz w:val="24"/>
        </w:rPr>
        <w:t>Виконавець</w:t>
      </w:r>
      <w:r>
        <w:rPr>
          <w:spacing w:val="-12"/>
          <w:sz w:val="24"/>
        </w:rPr>
        <w:t xml:space="preserve"> </w:t>
      </w:r>
      <w:r>
        <w:rPr>
          <w:sz w:val="24"/>
        </w:rPr>
        <w:t>зобов'язаний:</w:t>
      </w:r>
    </w:p>
    <w:p w14:paraId="35E7FE90" w14:textId="598EC15C" w:rsidR="00013AD6" w:rsidRPr="00AB2123" w:rsidRDefault="00013AD6" w:rsidP="00902418">
      <w:pPr>
        <w:pStyle w:val="a5"/>
        <w:numPr>
          <w:ilvl w:val="0"/>
          <w:numId w:val="7"/>
        </w:numPr>
        <w:tabs>
          <w:tab w:val="left" w:pos="256"/>
        </w:tabs>
        <w:ind w:firstLine="0"/>
        <w:rPr>
          <w:sz w:val="24"/>
          <w:lang w:val="ru-RU"/>
        </w:rPr>
      </w:pPr>
      <w:r w:rsidRPr="00AB2123">
        <w:rPr>
          <w:sz w:val="24"/>
          <w:lang w:val="ru-RU"/>
        </w:rPr>
        <w:t>надавати послуги з моменту підписання Договору до</w:t>
      </w:r>
      <w:r w:rsidRPr="00AB2123">
        <w:rPr>
          <w:spacing w:val="-19"/>
          <w:sz w:val="24"/>
          <w:lang w:val="ru-RU"/>
        </w:rPr>
        <w:t xml:space="preserve"> </w:t>
      </w:r>
      <w:r w:rsidRPr="00AB2123">
        <w:rPr>
          <w:sz w:val="24"/>
          <w:lang w:val="ru-RU"/>
        </w:rPr>
        <w:t>31.12.202</w:t>
      </w:r>
      <w:r w:rsidR="00C133B0">
        <w:rPr>
          <w:sz w:val="24"/>
          <w:lang w:val="ru-RU"/>
        </w:rPr>
        <w:t>4</w:t>
      </w:r>
      <w:r>
        <w:rPr>
          <w:sz w:val="24"/>
          <w:lang w:val="ru-RU"/>
        </w:rPr>
        <w:t xml:space="preserve"> </w:t>
      </w:r>
      <w:r w:rsidRPr="00AB2123">
        <w:rPr>
          <w:sz w:val="24"/>
          <w:lang w:val="ru-RU"/>
        </w:rPr>
        <w:t>року;</w:t>
      </w:r>
    </w:p>
    <w:p w14:paraId="201DB248" w14:textId="77777777" w:rsidR="00013AD6" w:rsidRPr="00AB2123" w:rsidRDefault="00013AD6" w:rsidP="00902418">
      <w:pPr>
        <w:pStyle w:val="a5"/>
        <w:numPr>
          <w:ilvl w:val="0"/>
          <w:numId w:val="7"/>
        </w:numPr>
        <w:tabs>
          <w:tab w:val="left" w:pos="299"/>
        </w:tabs>
        <w:ind w:right="102" w:firstLine="0"/>
        <w:rPr>
          <w:sz w:val="24"/>
          <w:lang w:val="ru-RU"/>
        </w:rPr>
      </w:pPr>
      <w:r w:rsidRPr="00AB2123">
        <w:rPr>
          <w:sz w:val="24"/>
          <w:lang w:val="ru-RU"/>
        </w:rPr>
        <w:t>розпочати надавати послуги згідно п. 1.1. протягом 2 годин після звернення Замовника (у письмовому вигляді або телефонному режимі, з подальшою відправкою електронного листа протягом 24 годин) за адресами об’єктів (маршрутів), вказаних</w:t>
      </w:r>
      <w:r w:rsidRPr="00AB2123">
        <w:rPr>
          <w:spacing w:val="-12"/>
          <w:sz w:val="24"/>
          <w:lang w:val="ru-RU"/>
        </w:rPr>
        <w:t xml:space="preserve"> </w:t>
      </w:r>
      <w:r w:rsidRPr="00AB2123">
        <w:rPr>
          <w:sz w:val="24"/>
          <w:lang w:val="ru-RU"/>
        </w:rPr>
        <w:t>Замовником;</w:t>
      </w:r>
    </w:p>
    <w:p w14:paraId="2E4D311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виконувати належно оформлені вказівки</w:t>
      </w:r>
      <w:r w:rsidRPr="00AB2123">
        <w:rPr>
          <w:spacing w:val="-15"/>
          <w:sz w:val="24"/>
          <w:lang w:val="ru-RU"/>
        </w:rPr>
        <w:t xml:space="preserve"> </w:t>
      </w:r>
      <w:r w:rsidRPr="00AB2123">
        <w:rPr>
          <w:sz w:val="24"/>
          <w:lang w:val="ru-RU"/>
        </w:rPr>
        <w:t>Замовника;</w:t>
      </w:r>
    </w:p>
    <w:p w14:paraId="6260733A" w14:textId="77777777" w:rsidR="00013AD6" w:rsidRPr="00AB2123" w:rsidRDefault="00013AD6" w:rsidP="00902418">
      <w:pPr>
        <w:pStyle w:val="a5"/>
        <w:numPr>
          <w:ilvl w:val="0"/>
          <w:numId w:val="7"/>
        </w:numPr>
        <w:tabs>
          <w:tab w:val="left" w:pos="278"/>
        </w:tabs>
        <w:ind w:right="106" w:firstLine="0"/>
        <w:rPr>
          <w:sz w:val="24"/>
          <w:lang w:val="ru-RU"/>
        </w:rPr>
      </w:pPr>
      <w:r w:rsidRPr="00AB2123">
        <w:rPr>
          <w:sz w:val="24"/>
          <w:lang w:val="ru-RU"/>
        </w:rPr>
        <w:t>виконувати послуги в робочі, святкові, вихідні та інші неробочі дні з урахуванням погодних умов</w:t>
      </w:r>
    </w:p>
    <w:p w14:paraId="2931634B" w14:textId="77777777" w:rsidR="00013AD6" w:rsidRPr="00AB2123" w:rsidRDefault="00013AD6" w:rsidP="00902418">
      <w:pPr>
        <w:pStyle w:val="a5"/>
        <w:numPr>
          <w:ilvl w:val="0"/>
          <w:numId w:val="7"/>
        </w:numPr>
        <w:tabs>
          <w:tab w:val="left" w:pos="355"/>
        </w:tabs>
        <w:ind w:right="111" w:firstLine="0"/>
        <w:rPr>
          <w:sz w:val="24"/>
          <w:lang w:val="ru-RU"/>
        </w:rPr>
      </w:pPr>
      <w:r w:rsidRPr="00AB2123">
        <w:rPr>
          <w:sz w:val="24"/>
          <w:lang w:val="ru-RU"/>
        </w:rPr>
        <w:t>своєчасно інформувати Замовника про наявність обставин, що загрожують якості або придатності результату послуг, а також перешкоджають наданню</w:t>
      </w:r>
      <w:r w:rsidRPr="00AB2123">
        <w:rPr>
          <w:spacing w:val="-21"/>
          <w:sz w:val="24"/>
          <w:lang w:val="ru-RU"/>
        </w:rPr>
        <w:t xml:space="preserve"> </w:t>
      </w:r>
      <w:r w:rsidRPr="00AB2123">
        <w:rPr>
          <w:sz w:val="24"/>
          <w:lang w:val="ru-RU"/>
        </w:rPr>
        <w:t>послуг;</w:t>
      </w:r>
    </w:p>
    <w:p w14:paraId="30ADD87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lastRenderedPageBreak/>
        <w:t>своєчасно повідомляти Замовника про готові для прийому надані</w:t>
      </w:r>
      <w:r w:rsidRPr="00AB2123">
        <w:rPr>
          <w:spacing w:val="-11"/>
          <w:sz w:val="24"/>
          <w:lang w:val="ru-RU"/>
        </w:rPr>
        <w:t xml:space="preserve"> </w:t>
      </w:r>
      <w:r w:rsidRPr="00AB2123">
        <w:rPr>
          <w:sz w:val="24"/>
          <w:lang w:val="ru-RU"/>
        </w:rPr>
        <w:t>послуги;</w:t>
      </w:r>
    </w:p>
    <w:p w14:paraId="18558C32" w14:textId="77777777" w:rsidR="00013AD6" w:rsidRPr="00AB2123" w:rsidRDefault="00013AD6" w:rsidP="00902418">
      <w:pPr>
        <w:pStyle w:val="a5"/>
        <w:numPr>
          <w:ilvl w:val="0"/>
          <w:numId w:val="7"/>
        </w:numPr>
        <w:tabs>
          <w:tab w:val="left" w:pos="338"/>
        </w:tabs>
        <w:ind w:right="111" w:firstLine="0"/>
        <w:rPr>
          <w:sz w:val="24"/>
          <w:lang w:val="ru-RU"/>
        </w:rPr>
      </w:pPr>
      <w:r w:rsidRPr="00AB2123">
        <w:rPr>
          <w:sz w:val="24"/>
          <w:lang w:val="ru-RU"/>
        </w:rPr>
        <w:t>в термін до 25 числа місяця представляти Замовнику акти наданих послуг, оформлені належним</w:t>
      </w:r>
      <w:r w:rsidRPr="00AB2123">
        <w:rPr>
          <w:spacing w:val="-5"/>
          <w:sz w:val="24"/>
          <w:lang w:val="ru-RU"/>
        </w:rPr>
        <w:t xml:space="preserve"> </w:t>
      </w:r>
      <w:r w:rsidRPr="00AB2123">
        <w:rPr>
          <w:sz w:val="24"/>
          <w:lang w:val="ru-RU"/>
        </w:rPr>
        <w:t>чином;</w:t>
      </w:r>
    </w:p>
    <w:p w14:paraId="24F01A88" w14:textId="77777777" w:rsidR="00013AD6" w:rsidRPr="00AB2123" w:rsidRDefault="00013AD6" w:rsidP="00902418">
      <w:pPr>
        <w:pStyle w:val="a5"/>
        <w:numPr>
          <w:ilvl w:val="0"/>
          <w:numId w:val="7"/>
        </w:numPr>
        <w:tabs>
          <w:tab w:val="left" w:pos="259"/>
        </w:tabs>
        <w:ind w:right="115" w:firstLine="0"/>
        <w:rPr>
          <w:sz w:val="24"/>
          <w:lang w:val="ru-RU"/>
        </w:rPr>
      </w:pPr>
      <w:r w:rsidRPr="00AB2123">
        <w:rPr>
          <w:sz w:val="24"/>
          <w:lang w:val="ru-RU"/>
        </w:rPr>
        <w:t>відповідати за техніку безпеки, пожежну і екологічну безпеку, дотримуватись вимог з охорони праці;</w:t>
      </w:r>
    </w:p>
    <w:p w14:paraId="2A368802"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своєчасно усувати недоліки, допущені з його</w:t>
      </w:r>
      <w:r w:rsidRPr="00AB2123">
        <w:rPr>
          <w:spacing w:val="-17"/>
          <w:sz w:val="24"/>
          <w:lang w:val="ru-RU"/>
        </w:rPr>
        <w:t xml:space="preserve"> </w:t>
      </w:r>
      <w:r w:rsidRPr="00AB2123">
        <w:rPr>
          <w:sz w:val="24"/>
          <w:lang w:val="ru-RU"/>
        </w:rPr>
        <w:t>вини;</w:t>
      </w:r>
    </w:p>
    <w:p w14:paraId="090C7BD6" w14:textId="77777777" w:rsidR="00013AD6" w:rsidRDefault="00013AD6" w:rsidP="00902418">
      <w:pPr>
        <w:pStyle w:val="a5"/>
        <w:numPr>
          <w:ilvl w:val="1"/>
          <w:numId w:val="8"/>
        </w:numPr>
        <w:tabs>
          <w:tab w:val="left" w:pos="537"/>
        </w:tabs>
        <w:jc w:val="both"/>
        <w:rPr>
          <w:sz w:val="24"/>
        </w:rPr>
      </w:pPr>
      <w:r>
        <w:rPr>
          <w:sz w:val="24"/>
        </w:rPr>
        <w:t>Виконавець має</w:t>
      </w:r>
      <w:r>
        <w:rPr>
          <w:spacing w:val="-7"/>
          <w:sz w:val="24"/>
        </w:rPr>
        <w:t xml:space="preserve"> </w:t>
      </w:r>
      <w:r>
        <w:rPr>
          <w:sz w:val="24"/>
        </w:rPr>
        <w:t>право:</w:t>
      </w:r>
    </w:p>
    <w:p w14:paraId="3EF782A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одержувати оплату за надані послуги в розмірах і строки, передбачені цим</w:t>
      </w:r>
      <w:r w:rsidRPr="00AB2123">
        <w:rPr>
          <w:spacing w:val="-20"/>
          <w:sz w:val="24"/>
          <w:lang w:val="ru-RU"/>
        </w:rPr>
        <w:t xml:space="preserve"> </w:t>
      </w:r>
      <w:r w:rsidRPr="00AB2123">
        <w:rPr>
          <w:sz w:val="24"/>
          <w:lang w:val="ru-RU"/>
        </w:rPr>
        <w:t>Договором;</w:t>
      </w:r>
    </w:p>
    <w:p w14:paraId="385D210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вимагати від Замовника прийняття якісно наданих послуг та своєчасної оплати їх</w:t>
      </w:r>
      <w:r w:rsidRPr="00AB2123">
        <w:rPr>
          <w:spacing w:val="-22"/>
          <w:sz w:val="24"/>
          <w:lang w:val="ru-RU"/>
        </w:rPr>
        <w:t xml:space="preserve"> </w:t>
      </w:r>
      <w:r w:rsidRPr="00AB2123">
        <w:rPr>
          <w:sz w:val="24"/>
          <w:lang w:val="ru-RU"/>
        </w:rPr>
        <w:t>вартості;</w:t>
      </w:r>
    </w:p>
    <w:p w14:paraId="67C9F9BD" w14:textId="77777777" w:rsidR="00013AD6" w:rsidRPr="00AB2123" w:rsidRDefault="00013AD6" w:rsidP="00902418">
      <w:pPr>
        <w:pStyle w:val="a5"/>
        <w:numPr>
          <w:ilvl w:val="0"/>
          <w:numId w:val="7"/>
        </w:numPr>
        <w:tabs>
          <w:tab w:val="left" w:pos="309"/>
        </w:tabs>
        <w:ind w:right="106" w:firstLine="0"/>
        <w:rPr>
          <w:sz w:val="24"/>
          <w:lang w:val="ru-RU"/>
        </w:rPr>
      </w:pPr>
      <w:r w:rsidRPr="00AB2123">
        <w:rPr>
          <w:sz w:val="24"/>
          <w:lang w:val="ru-RU"/>
        </w:rPr>
        <w:t>припиняти надання послуг у випадку невиконання Замовником своїх обов'язків по оплаті вартості наданих послуг, при умові своєчасного попередження про дані обставини</w:t>
      </w:r>
      <w:r w:rsidRPr="00AB2123">
        <w:rPr>
          <w:spacing w:val="-29"/>
          <w:sz w:val="24"/>
          <w:lang w:val="ru-RU"/>
        </w:rPr>
        <w:t xml:space="preserve"> </w:t>
      </w:r>
      <w:r w:rsidRPr="00AB2123">
        <w:rPr>
          <w:sz w:val="24"/>
          <w:lang w:val="ru-RU"/>
        </w:rPr>
        <w:t>Замовника;</w:t>
      </w:r>
    </w:p>
    <w:p w14:paraId="4A7EB7D4" w14:textId="77777777" w:rsidR="00013AD6" w:rsidRPr="00AB2123" w:rsidRDefault="00013AD6" w:rsidP="00902418">
      <w:pPr>
        <w:pStyle w:val="a5"/>
        <w:numPr>
          <w:ilvl w:val="0"/>
          <w:numId w:val="7"/>
        </w:numPr>
        <w:tabs>
          <w:tab w:val="left" w:pos="364"/>
        </w:tabs>
        <w:ind w:right="103" w:firstLine="0"/>
        <w:rPr>
          <w:sz w:val="24"/>
          <w:lang w:val="ru-RU"/>
        </w:rPr>
      </w:pPr>
      <w:r w:rsidRPr="00AB2123">
        <w:rPr>
          <w:sz w:val="24"/>
          <w:lang w:val="ru-RU"/>
        </w:rPr>
        <w:t>припиняти надання послуг у випадку настання обставин, що загрожують якості або придатності результату послуг, а також перешкоджають наданню послуг, при умові  своєчасного попередження про дані обставини</w:t>
      </w:r>
      <w:r w:rsidRPr="00AB2123">
        <w:rPr>
          <w:spacing w:val="-19"/>
          <w:sz w:val="24"/>
          <w:lang w:val="ru-RU"/>
        </w:rPr>
        <w:t xml:space="preserve"> </w:t>
      </w:r>
      <w:r w:rsidRPr="00AB2123">
        <w:rPr>
          <w:sz w:val="24"/>
          <w:lang w:val="ru-RU"/>
        </w:rPr>
        <w:t>Замовника;</w:t>
      </w:r>
    </w:p>
    <w:p w14:paraId="7A5F16A1"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інші права передбачені законодавством</w:t>
      </w:r>
      <w:r w:rsidRPr="00AB2123">
        <w:rPr>
          <w:spacing w:val="-9"/>
          <w:sz w:val="24"/>
          <w:lang w:val="ru-RU"/>
        </w:rPr>
        <w:t xml:space="preserve"> </w:t>
      </w:r>
      <w:r w:rsidRPr="00AB2123">
        <w:rPr>
          <w:sz w:val="24"/>
          <w:lang w:val="ru-RU"/>
        </w:rPr>
        <w:t>України.</w:t>
      </w:r>
    </w:p>
    <w:p w14:paraId="2CF41DCB" w14:textId="77777777" w:rsidR="00013AD6" w:rsidRDefault="00013AD6" w:rsidP="00902418">
      <w:pPr>
        <w:pStyle w:val="a5"/>
        <w:numPr>
          <w:ilvl w:val="1"/>
          <w:numId w:val="8"/>
        </w:numPr>
        <w:tabs>
          <w:tab w:val="left" w:pos="537"/>
        </w:tabs>
        <w:jc w:val="both"/>
        <w:rPr>
          <w:sz w:val="24"/>
        </w:rPr>
      </w:pPr>
      <w:r>
        <w:rPr>
          <w:sz w:val="24"/>
        </w:rPr>
        <w:t>Замовник</w:t>
      </w:r>
      <w:r>
        <w:rPr>
          <w:spacing w:val="-9"/>
          <w:sz w:val="24"/>
        </w:rPr>
        <w:t xml:space="preserve"> </w:t>
      </w:r>
      <w:r>
        <w:rPr>
          <w:sz w:val="24"/>
        </w:rPr>
        <w:t>зобов'язаний:</w:t>
      </w:r>
    </w:p>
    <w:p w14:paraId="2C27BF9A" w14:textId="77777777" w:rsidR="00013AD6" w:rsidRPr="00AB2123" w:rsidRDefault="00013AD6" w:rsidP="00902418">
      <w:pPr>
        <w:pStyle w:val="a5"/>
        <w:numPr>
          <w:ilvl w:val="0"/>
          <w:numId w:val="7"/>
        </w:numPr>
        <w:tabs>
          <w:tab w:val="left" w:pos="280"/>
        </w:tabs>
        <w:ind w:right="116" w:firstLine="0"/>
        <w:rPr>
          <w:sz w:val="24"/>
          <w:lang w:val="ru-RU"/>
        </w:rPr>
      </w:pPr>
      <w:r w:rsidRPr="00AB2123">
        <w:rPr>
          <w:sz w:val="24"/>
          <w:lang w:val="ru-RU"/>
        </w:rPr>
        <w:t>після повідомлення Виконавця про надання послуг, забезпечити їх приймання в присутності представника</w:t>
      </w:r>
      <w:r w:rsidRPr="00AB2123">
        <w:rPr>
          <w:spacing w:val="-9"/>
          <w:sz w:val="24"/>
          <w:lang w:val="ru-RU"/>
        </w:rPr>
        <w:t xml:space="preserve"> </w:t>
      </w:r>
      <w:r w:rsidRPr="00AB2123">
        <w:rPr>
          <w:sz w:val="24"/>
          <w:lang w:val="ru-RU"/>
        </w:rPr>
        <w:t>Виконавця;</w:t>
      </w:r>
    </w:p>
    <w:p w14:paraId="0BEE3C08" w14:textId="77777777" w:rsidR="00013AD6" w:rsidRPr="00AB2123" w:rsidRDefault="00013AD6" w:rsidP="00902418">
      <w:pPr>
        <w:pStyle w:val="a5"/>
        <w:numPr>
          <w:ilvl w:val="0"/>
          <w:numId w:val="7"/>
        </w:numPr>
        <w:tabs>
          <w:tab w:val="left" w:pos="261"/>
        </w:tabs>
        <w:ind w:right="110" w:firstLine="0"/>
        <w:rPr>
          <w:sz w:val="24"/>
          <w:lang w:val="ru-RU"/>
        </w:rPr>
      </w:pPr>
      <w:r w:rsidRPr="00AB2123">
        <w:rPr>
          <w:sz w:val="24"/>
          <w:lang w:val="ru-RU"/>
        </w:rPr>
        <w:t>при виявленні недоліків складати відповідний акт за участю представника Виконавця, в якому вказувати характер недоліків, їх обсяги, термін і спосіб їх</w:t>
      </w:r>
      <w:r w:rsidRPr="00AB2123">
        <w:rPr>
          <w:spacing w:val="-16"/>
          <w:sz w:val="24"/>
          <w:lang w:val="ru-RU"/>
        </w:rPr>
        <w:t xml:space="preserve"> </w:t>
      </w:r>
      <w:r w:rsidRPr="00AB2123">
        <w:rPr>
          <w:sz w:val="24"/>
          <w:lang w:val="ru-RU"/>
        </w:rPr>
        <w:t>усунення;</w:t>
      </w:r>
    </w:p>
    <w:p w14:paraId="4D81C484"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перевіряти і приймати акти виконаних робіт в 5-денний</w:t>
      </w:r>
      <w:r w:rsidRPr="00AB2123">
        <w:rPr>
          <w:spacing w:val="-16"/>
          <w:sz w:val="24"/>
          <w:lang w:val="ru-RU"/>
        </w:rPr>
        <w:t xml:space="preserve"> </w:t>
      </w:r>
      <w:r w:rsidRPr="00AB2123">
        <w:rPr>
          <w:sz w:val="24"/>
          <w:lang w:val="ru-RU"/>
        </w:rPr>
        <w:t>строк;</w:t>
      </w:r>
    </w:p>
    <w:p w14:paraId="065CCBFB" w14:textId="77777777" w:rsidR="00013AD6" w:rsidRPr="00AB2123" w:rsidRDefault="00013AD6" w:rsidP="00902418">
      <w:pPr>
        <w:pStyle w:val="a5"/>
        <w:numPr>
          <w:ilvl w:val="0"/>
          <w:numId w:val="7"/>
        </w:numPr>
        <w:tabs>
          <w:tab w:val="left" w:pos="314"/>
        </w:tabs>
        <w:ind w:right="111" w:firstLine="0"/>
        <w:rPr>
          <w:sz w:val="24"/>
          <w:lang w:val="ru-RU"/>
        </w:rPr>
      </w:pPr>
      <w:r w:rsidRPr="00AB2123">
        <w:rPr>
          <w:sz w:val="24"/>
          <w:lang w:val="ru-RU"/>
        </w:rPr>
        <w:t>оплачувати вартість наданих Виконавцем послуг на підставі підписаних Сторонами актів прийому-передачі протягом десяти календарних днів після підписання Замовником</w:t>
      </w:r>
      <w:r w:rsidRPr="00AB2123">
        <w:rPr>
          <w:spacing w:val="-26"/>
          <w:sz w:val="24"/>
          <w:lang w:val="ru-RU"/>
        </w:rPr>
        <w:t xml:space="preserve"> </w:t>
      </w:r>
      <w:r w:rsidRPr="00AB2123">
        <w:rPr>
          <w:sz w:val="24"/>
          <w:lang w:val="ru-RU"/>
        </w:rPr>
        <w:t>актів;</w:t>
      </w:r>
    </w:p>
    <w:p w14:paraId="310A0F5C" w14:textId="77777777" w:rsidR="00013AD6" w:rsidRPr="00AB2123" w:rsidRDefault="00013AD6" w:rsidP="00902418">
      <w:pPr>
        <w:pStyle w:val="a5"/>
        <w:numPr>
          <w:ilvl w:val="0"/>
          <w:numId w:val="7"/>
        </w:numPr>
        <w:tabs>
          <w:tab w:val="left" w:pos="328"/>
        </w:tabs>
        <w:ind w:right="111" w:firstLine="0"/>
        <w:rPr>
          <w:sz w:val="24"/>
          <w:lang w:val="ru-RU"/>
        </w:rPr>
      </w:pPr>
      <w:r w:rsidRPr="00AB2123">
        <w:rPr>
          <w:sz w:val="24"/>
          <w:lang w:val="ru-RU"/>
        </w:rPr>
        <w:t>у разі зменшення суми бюджетних асигнувань повідомляти Виконавця про необхідність перегляду об’ємів надання послуг, про що складається додаткова</w:t>
      </w:r>
      <w:r w:rsidRPr="00AB2123">
        <w:rPr>
          <w:spacing w:val="-20"/>
          <w:sz w:val="24"/>
          <w:lang w:val="ru-RU"/>
        </w:rPr>
        <w:t xml:space="preserve"> </w:t>
      </w:r>
      <w:r w:rsidRPr="00AB2123">
        <w:rPr>
          <w:sz w:val="24"/>
          <w:lang w:val="ru-RU"/>
        </w:rPr>
        <w:t>угода;</w:t>
      </w:r>
    </w:p>
    <w:p w14:paraId="69FC1895" w14:textId="77777777" w:rsidR="00013AD6" w:rsidRPr="00AB2123" w:rsidRDefault="00013AD6" w:rsidP="00902418">
      <w:pPr>
        <w:pStyle w:val="a5"/>
        <w:numPr>
          <w:ilvl w:val="0"/>
          <w:numId w:val="7"/>
        </w:numPr>
        <w:tabs>
          <w:tab w:val="left" w:pos="335"/>
        </w:tabs>
        <w:ind w:right="111" w:firstLine="0"/>
        <w:rPr>
          <w:sz w:val="24"/>
          <w:lang w:val="ru-RU"/>
        </w:rPr>
      </w:pPr>
      <w:r w:rsidRPr="00AB2123">
        <w:rPr>
          <w:sz w:val="24"/>
          <w:lang w:val="ru-RU"/>
        </w:rPr>
        <w:t>добросовісно виконувати свої обов'язки, передбачені цим Договором та законодавством України.</w:t>
      </w:r>
    </w:p>
    <w:p w14:paraId="0747F602" w14:textId="77777777" w:rsidR="00013AD6" w:rsidRDefault="00013AD6" w:rsidP="00902418">
      <w:pPr>
        <w:pStyle w:val="a5"/>
        <w:numPr>
          <w:ilvl w:val="1"/>
          <w:numId w:val="8"/>
        </w:numPr>
        <w:tabs>
          <w:tab w:val="left" w:pos="537"/>
        </w:tabs>
        <w:jc w:val="both"/>
        <w:rPr>
          <w:sz w:val="24"/>
        </w:rPr>
      </w:pPr>
      <w:r>
        <w:rPr>
          <w:sz w:val="24"/>
        </w:rPr>
        <w:t>Права</w:t>
      </w:r>
      <w:r>
        <w:rPr>
          <w:spacing w:val="-6"/>
          <w:sz w:val="24"/>
        </w:rPr>
        <w:t xml:space="preserve"> </w:t>
      </w:r>
      <w:r>
        <w:rPr>
          <w:sz w:val="24"/>
        </w:rPr>
        <w:t>Замовника:</w:t>
      </w:r>
    </w:p>
    <w:p w14:paraId="6EB55116" w14:textId="77777777" w:rsidR="00013AD6" w:rsidRPr="00AB2123" w:rsidRDefault="00013AD6" w:rsidP="00902418">
      <w:pPr>
        <w:pStyle w:val="a5"/>
        <w:numPr>
          <w:ilvl w:val="0"/>
          <w:numId w:val="7"/>
        </w:numPr>
        <w:tabs>
          <w:tab w:val="left" w:pos="343"/>
        </w:tabs>
        <w:ind w:right="100" w:firstLine="0"/>
        <w:rPr>
          <w:sz w:val="24"/>
          <w:lang w:val="ru-RU"/>
        </w:rPr>
      </w:pPr>
      <w:r w:rsidRPr="00AB2123">
        <w:rPr>
          <w:sz w:val="24"/>
          <w:lang w:val="ru-RU"/>
        </w:rPr>
        <w:t>вимагати від Виконавця якісного та своєчасного надання послуг, контролювати надані послуги;</w:t>
      </w:r>
    </w:p>
    <w:p w14:paraId="3CF4B932"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прийняття послуг у раз</w:t>
      </w:r>
      <w:r>
        <w:rPr>
          <w:sz w:val="24"/>
        </w:rPr>
        <w:t>i</w:t>
      </w:r>
      <w:r w:rsidRPr="00AB2123">
        <w:rPr>
          <w:sz w:val="24"/>
          <w:lang w:val="ru-RU"/>
        </w:rPr>
        <w:t xml:space="preserve"> виявлення суттєвих недол</w:t>
      </w:r>
      <w:r>
        <w:rPr>
          <w:sz w:val="24"/>
        </w:rPr>
        <w:t>i</w:t>
      </w:r>
      <w:r w:rsidRPr="00AB2123">
        <w:rPr>
          <w:sz w:val="24"/>
          <w:lang w:val="ru-RU"/>
        </w:rPr>
        <w:t>к</w:t>
      </w:r>
      <w:r>
        <w:rPr>
          <w:sz w:val="24"/>
        </w:rPr>
        <w:t>i</w:t>
      </w:r>
      <w:r w:rsidRPr="00AB2123">
        <w:rPr>
          <w:sz w:val="24"/>
          <w:lang w:val="ru-RU"/>
        </w:rPr>
        <w:t>в, зазначених у відповідному</w:t>
      </w:r>
      <w:r w:rsidRPr="00AB2123">
        <w:rPr>
          <w:spacing w:val="-4"/>
          <w:sz w:val="24"/>
          <w:lang w:val="ru-RU"/>
        </w:rPr>
        <w:t xml:space="preserve"> </w:t>
      </w:r>
      <w:r w:rsidRPr="00AB2123">
        <w:rPr>
          <w:sz w:val="24"/>
          <w:lang w:val="ru-RU"/>
        </w:rPr>
        <w:t>акті;</w:t>
      </w:r>
    </w:p>
    <w:p w14:paraId="137184EA" w14:textId="77777777" w:rsidR="00013AD6" w:rsidRPr="00AB2123" w:rsidRDefault="00013AD6" w:rsidP="00902418">
      <w:pPr>
        <w:pStyle w:val="a5"/>
        <w:numPr>
          <w:ilvl w:val="0"/>
          <w:numId w:val="7"/>
        </w:numPr>
        <w:tabs>
          <w:tab w:val="left" w:pos="369"/>
        </w:tabs>
        <w:ind w:right="111" w:firstLine="0"/>
        <w:rPr>
          <w:sz w:val="24"/>
          <w:lang w:val="ru-RU"/>
        </w:rPr>
      </w:pPr>
      <w:r w:rsidRPr="00AB2123">
        <w:rPr>
          <w:sz w:val="24"/>
          <w:lang w:val="ru-RU"/>
        </w:rPr>
        <w:t>здійснювати, у будь-який час, не втручатись у господарську діяльність Виконавця, нагляд і контроль за ходом, якістю та обсягами</w:t>
      </w:r>
      <w:r w:rsidRPr="00AB2123">
        <w:rPr>
          <w:spacing w:val="-11"/>
          <w:sz w:val="24"/>
          <w:lang w:val="ru-RU"/>
        </w:rPr>
        <w:t xml:space="preserve"> </w:t>
      </w:r>
      <w:r w:rsidRPr="00AB2123">
        <w:rPr>
          <w:sz w:val="24"/>
          <w:lang w:val="ru-RU"/>
        </w:rPr>
        <w:t>послуг;</w:t>
      </w:r>
    </w:p>
    <w:p w14:paraId="0504BF02" w14:textId="77777777" w:rsidR="00013AD6" w:rsidRPr="00AB2123" w:rsidRDefault="00013AD6" w:rsidP="00902418">
      <w:pPr>
        <w:pStyle w:val="a5"/>
        <w:numPr>
          <w:ilvl w:val="0"/>
          <w:numId w:val="7"/>
        </w:numPr>
        <w:tabs>
          <w:tab w:val="left" w:pos="285"/>
        </w:tabs>
        <w:ind w:right="102" w:firstLine="0"/>
        <w:rPr>
          <w:sz w:val="24"/>
          <w:lang w:val="ru-RU"/>
        </w:rPr>
      </w:pPr>
      <w:r w:rsidRPr="00AB2123">
        <w:rPr>
          <w:sz w:val="24"/>
          <w:lang w:val="ru-RU"/>
        </w:rPr>
        <w:t>вимагати безоплатного виправлення недол</w:t>
      </w:r>
      <w:r>
        <w:rPr>
          <w:sz w:val="24"/>
        </w:rPr>
        <w:t>i</w:t>
      </w:r>
      <w:r w:rsidRPr="00AB2123">
        <w:rPr>
          <w:sz w:val="24"/>
          <w:lang w:val="ru-RU"/>
        </w:rPr>
        <w:t>к</w:t>
      </w:r>
      <w:r>
        <w:rPr>
          <w:sz w:val="24"/>
        </w:rPr>
        <w:t>i</w:t>
      </w:r>
      <w:r w:rsidRPr="00AB2123">
        <w:rPr>
          <w:sz w:val="24"/>
          <w:lang w:val="ru-RU"/>
        </w:rPr>
        <w:t>в, що виникли внасл</w:t>
      </w:r>
      <w:r>
        <w:rPr>
          <w:sz w:val="24"/>
        </w:rPr>
        <w:t>i</w:t>
      </w:r>
      <w:r w:rsidRPr="00AB2123">
        <w:rPr>
          <w:sz w:val="24"/>
          <w:lang w:val="ru-RU"/>
        </w:rPr>
        <w:t xml:space="preserve">док допущених порушень, або виправити їх своїми силами, якщо </w:t>
      </w:r>
      <w:r>
        <w:rPr>
          <w:sz w:val="24"/>
        </w:rPr>
        <w:t>i</w:t>
      </w:r>
      <w:r w:rsidRPr="00AB2123">
        <w:rPr>
          <w:sz w:val="24"/>
          <w:lang w:val="ru-RU"/>
        </w:rPr>
        <w:t>нше не передбачено Договором. У такому раз</w:t>
      </w:r>
      <w:r>
        <w:rPr>
          <w:sz w:val="24"/>
        </w:rPr>
        <w:t>i</w:t>
      </w:r>
      <w:r w:rsidRPr="00AB2123">
        <w:rPr>
          <w:sz w:val="24"/>
          <w:lang w:val="ru-RU"/>
        </w:rPr>
        <w:t xml:space="preserve"> збитки, завдан</w:t>
      </w:r>
      <w:r>
        <w:rPr>
          <w:sz w:val="24"/>
        </w:rPr>
        <w:t>i</w:t>
      </w:r>
      <w:r w:rsidRPr="00AB2123">
        <w:rPr>
          <w:sz w:val="24"/>
          <w:lang w:val="ru-RU"/>
        </w:rPr>
        <w:t xml:space="preserve"> Замовнику, в</w:t>
      </w:r>
      <w:r>
        <w:rPr>
          <w:sz w:val="24"/>
        </w:rPr>
        <w:t>i</w:t>
      </w:r>
      <w:r w:rsidRPr="00AB2123">
        <w:rPr>
          <w:sz w:val="24"/>
          <w:lang w:val="ru-RU"/>
        </w:rPr>
        <w:t>дшкодовуються Виконавцем, у тому числ</w:t>
      </w:r>
      <w:r>
        <w:rPr>
          <w:sz w:val="24"/>
        </w:rPr>
        <w:t>i</w:t>
      </w:r>
      <w:r w:rsidRPr="00AB2123">
        <w:rPr>
          <w:sz w:val="24"/>
          <w:lang w:val="ru-RU"/>
        </w:rPr>
        <w:t xml:space="preserve"> за рахунок в</w:t>
      </w:r>
      <w:r>
        <w:rPr>
          <w:sz w:val="24"/>
        </w:rPr>
        <w:t>i</w:t>
      </w:r>
      <w:r w:rsidRPr="00AB2123">
        <w:rPr>
          <w:sz w:val="24"/>
          <w:lang w:val="ru-RU"/>
        </w:rPr>
        <w:t>дпов</w:t>
      </w:r>
      <w:r>
        <w:rPr>
          <w:sz w:val="24"/>
        </w:rPr>
        <w:t>i</w:t>
      </w:r>
      <w:r w:rsidRPr="00AB2123">
        <w:rPr>
          <w:sz w:val="24"/>
          <w:lang w:val="ru-RU"/>
        </w:rPr>
        <w:t>дного зниження догов</w:t>
      </w:r>
      <w:r>
        <w:rPr>
          <w:sz w:val="24"/>
        </w:rPr>
        <w:t>i</w:t>
      </w:r>
      <w:r w:rsidRPr="00AB2123">
        <w:rPr>
          <w:sz w:val="24"/>
          <w:lang w:val="ru-RU"/>
        </w:rPr>
        <w:t>рної</w:t>
      </w:r>
      <w:r w:rsidRPr="00AB2123">
        <w:rPr>
          <w:spacing w:val="-8"/>
          <w:sz w:val="24"/>
          <w:lang w:val="ru-RU"/>
        </w:rPr>
        <w:t xml:space="preserve"> </w:t>
      </w:r>
      <w:r w:rsidRPr="00AB2123">
        <w:rPr>
          <w:sz w:val="24"/>
          <w:lang w:val="ru-RU"/>
        </w:rPr>
        <w:t>ціни;</w:t>
      </w:r>
    </w:p>
    <w:p w14:paraId="22205378" w14:textId="77777777" w:rsidR="00013AD6" w:rsidRPr="00AB2123" w:rsidRDefault="00013AD6" w:rsidP="00902418">
      <w:pPr>
        <w:pStyle w:val="a5"/>
        <w:numPr>
          <w:ilvl w:val="0"/>
          <w:numId w:val="7"/>
        </w:numPr>
        <w:tabs>
          <w:tab w:val="left" w:pos="316"/>
        </w:tabs>
        <w:ind w:right="110" w:firstLine="0"/>
        <w:rPr>
          <w:sz w:val="24"/>
          <w:lang w:val="ru-RU"/>
        </w:rPr>
      </w:pPr>
      <w:r w:rsidRPr="00AB2123">
        <w:rPr>
          <w:sz w:val="24"/>
          <w:lang w:val="ru-RU"/>
        </w:rPr>
        <w:t>змінювати об’єми надання послуг, завчасно попередивши про це Виконавця у письмовій формі;</w:t>
      </w:r>
    </w:p>
    <w:p w14:paraId="4D2EEEB8" w14:textId="77777777" w:rsidR="00013AD6" w:rsidRPr="00AB2123" w:rsidRDefault="00013AD6" w:rsidP="00902418">
      <w:pPr>
        <w:pStyle w:val="a5"/>
        <w:numPr>
          <w:ilvl w:val="0"/>
          <w:numId w:val="7"/>
        </w:numPr>
        <w:tabs>
          <w:tab w:val="left" w:pos="268"/>
        </w:tabs>
        <w:ind w:right="108"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та вимагати в</w:t>
      </w:r>
      <w:r>
        <w:rPr>
          <w:sz w:val="24"/>
        </w:rPr>
        <w:t>i</w:t>
      </w:r>
      <w:r w:rsidRPr="00AB2123">
        <w:rPr>
          <w:sz w:val="24"/>
          <w:lang w:val="ru-RU"/>
        </w:rPr>
        <w:t>дшкодування збитк</w:t>
      </w:r>
      <w:r>
        <w:rPr>
          <w:sz w:val="24"/>
        </w:rPr>
        <w:t>i</w:t>
      </w:r>
      <w:r w:rsidRPr="00AB2123">
        <w:rPr>
          <w:sz w:val="24"/>
          <w:lang w:val="ru-RU"/>
        </w:rPr>
        <w:t>в, якщо Виконавець своєчасно не розпочав надання послуг або надає ї</w:t>
      </w:r>
      <w:r>
        <w:rPr>
          <w:sz w:val="24"/>
        </w:rPr>
        <w:t>x</w:t>
      </w:r>
      <w:r w:rsidRPr="00AB2123">
        <w:rPr>
          <w:sz w:val="24"/>
          <w:lang w:val="ru-RU"/>
        </w:rPr>
        <w:t xml:space="preserve"> наст</w:t>
      </w:r>
      <w:r>
        <w:rPr>
          <w:sz w:val="24"/>
        </w:rPr>
        <w:t>i</w:t>
      </w:r>
      <w:r w:rsidRPr="00AB2123">
        <w:rPr>
          <w:sz w:val="24"/>
          <w:lang w:val="ru-RU"/>
        </w:rPr>
        <w:t>льки пов</w:t>
      </w:r>
      <w:r>
        <w:rPr>
          <w:sz w:val="24"/>
        </w:rPr>
        <w:t>i</w:t>
      </w:r>
      <w:r w:rsidRPr="00AB2123">
        <w:rPr>
          <w:sz w:val="24"/>
          <w:lang w:val="ru-RU"/>
        </w:rPr>
        <w:t>льно, що виконання їх у межах графіку, визначеного Договором, стає</w:t>
      </w:r>
      <w:r w:rsidRPr="00AB2123">
        <w:rPr>
          <w:spacing w:val="-10"/>
          <w:sz w:val="24"/>
          <w:lang w:val="ru-RU"/>
        </w:rPr>
        <w:t xml:space="preserve"> </w:t>
      </w:r>
      <w:r w:rsidRPr="00AB2123">
        <w:rPr>
          <w:sz w:val="24"/>
          <w:lang w:val="ru-RU"/>
        </w:rPr>
        <w:t>неможливим;</w:t>
      </w:r>
    </w:p>
    <w:p w14:paraId="1C88F7AA"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будь-який час до зак</w:t>
      </w:r>
      <w:r>
        <w:rPr>
          <w:sz w:val="24"/>
        </w:rPr>
        <w:t>i</w:t>
      </w:r>
      <w:r w:rsidRPr="00AB2123">
        <w:rPr>
          <w:sz w:val="24"/>
          <w:lang w:val="ru-RU"/>
        </w:rPr>
        <w:t>нчення виконання послуг, оплативши Виконавцю виконану частину</w:t>
      </w:r>
      <w:r w:rsidRPr="00AB2123">
        <w:rPr>
          <w:spacing w:val="-19"/>
          <w:sz w:val="24"/>
          <w:lang w:val="ru-RU"/>
        </w:rPr>
        <w:t xml:space="preserve"> </w:t>
      </w:r>
      <w:r w:rsidRPr="00AB2123">
        <w:rPr>
          <w:sz w:val="24"/>
          <w:lang w:val="ru-RU"/>
        </w:rPr>
        <w:t>послуг;</w:t>
      </w:r>
    </w:p>
    <w:p w14:paraId="4D920109" w14:textId="77777777" w:rsidR="00013AD6" w:rsidRPr="00AB2123" w:rsidRDefault="00013AD6" w:rsidP="00902418">
      <w:pPr>
        <w:pStyle w:val="a5"/>
        <w:numPr>
          <w:ilvl w:val="0"/>
          <w:numId w:val="7"/>
        </w:numPr>
        <w:tabs>
          <w:tab w:val="left" w:pos="275"/>
        </w:tabs>
        <w:ind w:right="107" w:firstLine="0"/>
        <w:rPr>
          <w:sz w:val="24"/>
          <w:lang w:val="ru-RU"/>
        </w:rPr>
      </w:pPr>
      <w:r>
        <w:rPr>
          <w:sz w:val="24"/>
        </w:rPr>
        <w:t>i</w:t>
      </w:r>
      <w:r w:rsidRPr="00AB2123">
        <w:rPr>
          <w:sz w:val="24"/>
          <w:lang w:val="ru-RU"/>
        </w:rPr>
        <w:t>н</w:t>
      </w:r>
      <w:r>
        <w:rPr>
          <w:sz w:val="24"/>
        </w:rPr>
        <w:t>i</w:t>
      </w:r>
      <w:r w:rsidRPr="00AB2123">
        <w:rPr>
          <w:sz w:val="24"/>
          <w:lang w:val="ru-RU"/>
        </w:rPr>
        <w:t>ц</w:t>
      </w:r>
      <w:r>
        <w:rPr>
          <w:sz w:val="24"/>
        </w:rPr>
        <w:t>i</w:t>
      </w:r>
      <w:r w:rsidRPr="00AB2123">
        <w:rPr>
          <w:sz w:val="24"/>
          <w:lang w:val="ru-RU"/>
        </w:rPr>
        <w:t>ювати внесення зм</w:t>
      </w:r>
      <w:r>
        <w:rPr>
          <w:sz w:val="24"/>
        </w:rPr>
        <w:t>i</w:t>
      </w:r>
      <w:r w:rsidRPr="00AB2123">
        <w:rPr>
          <w:sz w:val="24"/>
          <w:lang w:val="ru-RU"/>
        </w:rPr>
        <w:t>н у Догов</w:t>
      </w:r>
      <w:r>
        <w:rPr>
          <w:sz w:val="24"/>
        </w:rPr>
        <w:t>i</w:t>
      </w:r>
      <w:r w:rsidRPr="00AB2123">
        <w:rPr>
          <w:sz w:val="24"/>
          <w:lang w:val="ru-RU"/>
        </w:rPr>
        <w:t>р, вимагати роз</w:t>
      </w:r>
      <w:r>
        <w:rPr>
          <w:sz w:val="24"/>
        </w:rPr>
        <w:t>i</w:t>
      </w:r>
      <w:r w:rsidRPr="00AB2123">
        <w:rPr>
          <w:sz w:val="24"/>
          <w:lang w:val="ru-RU"/>
        </w:rPr>
        <w:t>рвання Договору та в</w:t>
      </w:r>
      <w:r>
        <w:rPr>
          <w:sz w:val="24"/>
        </w:rPr>
        <w:t>i</w:t>
      </w:r>
      <w:r w:rsidRPr="00AB2123">
        <w:rPr>
          <w:sz w:val="24"/>
          <w:lang w:val="ru-RU"/>
        </w:rPr>
        <w:t>дшкодування збитк</w:t>
      </w:r>
      <w:r>
        <w:rPr>
          <w:sz w:val="24"/>
        </w:rPr>
        <w:t>i</w:t>
      </w:r>
      <w:r w:rsidRPr="00AB2123">
        <w:rPr>
          <w:sz w:val="24"/>
          <w:lang w:val="ru-RU"/>
        </w:rPr>
        <w:t>в за наявност</w:t>
      </w:r>
      <w:r>
        <w:rPr>
          <w:sz w:val="24"/>
        </w:rPr>
        <w:t>i</w:t>
      </w:r>
      <w:r w:rsidRPr="00AB2123">
        <w:rPr>
          <w:sz w:val="24"/>
          <w:lang w:val="ru-RU"/>
        </w:rPr>
        <w:t xml:space="preserve"> </w:t>
      </w:r>
      <w:r>
        <w:rPr>
          <w:sz w:val="24"/>
        </w:rPr>
        <w:t>i</w:t>
      </w:r>
      <w:r w:rsidRPr="00AB2123">
        <w:rPr>
          <w:sz w:val="24"/>
          <w:lang w:val="ru-RU"/>
        </w:rPr>
        <w:t>стотних порушень Виконавцем умов</w:t>
      </w:r>
      <w:r w:rsidRPr="00AB2123">
        <w:rPr>
          <w:spacing w:val="-19"/>
          <w:sz w:val="24"/>
          <w:lang w:val="ru-RU"/>
        </w:rPr>
        <w:t xml:space="preserve"> </w:t>
      </w:r>
      <w:r w:rsidRPr="00AB2123">
        <w:rPr>
          <w:sz w:val="24"/>
          <w:lang w:val="ru-RU"/>
        </w:rPr>
        <w:t>Договору;</w:t>
      </w:r>
    </w:p>
    <w:p w14:paraId="753E8CA9" w14:textId="77777777" w:rsidR="00013AD6" w:rsidRPr="00AB2123" w:rsidRDefault="00013AD6" w:rsidP="00902418">
      <w:pPr>
        <w:pStyle w:val="a5"/>
        <w:numPr>
          <w:ilvl w:val="0"/>
          <w:numId w:val="7"/>
        </w:numPr>
        <w:tabs>
          <w:tab w:val="left" w:pos="316"/>
        </w:tabs>
        <w:ind w:left="315" w:hanging="199"/>
        <w:rPr>
          <w:sz w:val="24"/>
          <w:lang w:val="ru-RU"/>
        </w:rPr>
      </w:pPr>
      <w:r w:rsidRPr="00AB2123">
        <w:rPr>
          <w:sz w:val="24"/>
          <w:lang w:val="ru-RU"/>
        </w:rPr>
        <w:t>інші права передбачені законодавством</w:t>
      </w:r>
      <w:r w:rsidRPr="00AB2123">
        <w:rPr>
          <w:spacing w:val="-10"/>
          <w:sz w:val="24"/>
          <w:lang w:val="ru-RU"/>
        </w:rPr>
        <w:t xml:space="preserve"> </w:t>
      </w:r>
      <w:r w:rsidRPr="00AB2123">
        <w:rPr>
          <w:sz w:val="24"/>
          <w:lang w:val="ru-RU"/>
        </w:rPr>
        <w:t>України.</w:t>
      </w:r>
    </w:p>
    <w:p w14:paraId="7BA719CA" w14:textId="77777777" w:rsidR="00013AD6" w:rsidRDefault="00013AD6" w:rsidP="00902418">
      <w:pPr>
        <w:pStyle w:val="1"/>
        <w:numPr>
          <w:ilvl w:val="2"/>
          <w:numId w:val="12"/>
        </w:numPr>
        <w:tabs>
          <w:tab w:val="left" w:pos="3449"/>
        </w:tabs>
        <w:ind w:left="3448"/>
        <w:jc w:val="left"/>
      </w:pPr>
      <w:r>
        <w:t>ВІДПОВІДАЛЬНІСТЬ</w:t>
      </w:r>
      <w:r>
        <w:rPr>
          <w:spacing w:val="-10"/>
        </w:rPr>
        <w:t xml:space="preserve"> </w:t>
      </w:r>
      <w:r>
        <w:t>СТОРІН</w:t>
      </w:r>
    </w:p>
    <w:p w14:paraId="549557E3" w14:textId="77777777" w:rsidR="00013AD6" w:rsidRPr="00AB2123" w:rsidRDefault="00013AD6" w:rsidP="00902418">
      <w:pPr>
        <w:pStyle w:val="a5"/>
        <w:numPr>
          <w:ilvl w:val="1"/>
          <w:numId w:val="6"/>
        </w:numPr>
        <w:tabs>
          <w:tab w:val="left" w:pos="638"/>
        </w:tabs>
        <w:ind w:right="106" w:firstLine="0"/>
        <w:jc w:val="both"/>
        <w:rPr>
          <w:sz w:val="24"/>
          <w:lang w:val="ru-RU"/>
        </w:rPr>
      </w:pPr>
      <w:r w:rsidRPr="00AB2123">
        <w:rPr>
          <w:sz w:val="24"/>
          <w:lang w:val="ru-RU"/>
        </w:rPr>
        <w:t>За невиконання чи неналежне виконання зобов'язань за Договором сторони несуть відповідальність згідно із законодавством та цим</w:t>
      </w:r>
      <w:r w:rsidRPr="00AB2123">
        <w:rPr>
          <w:spacing w:val="-16"/>
          <w:sz w:val="24"/>
          <w:lang w:val="ru-RU"/>
        </w:rPr>
        <w:t xml:space="preserve"> </w:t>
      </w:r>
      <w:r w:rsidRPr="00AB2123">
        <w:rPr>
          <w:sz w:val="24"/>
          <w:lang w:val="ru-RU"/>
        </w:rPr>
        <w:t>Договором.</w:t>
      </w:r>
    </w:p>
    <w:p w14:paraId="005982E6" w14:textId="77777777" w:rsidR="00013AD6" w:rsidRPr="00AB2123" w:rsidRDefault="00013AD6" w:rsidP="00902418">
      <w:pPr>
        <w:pStyle w:val="a5"/>
        <w:numPr>
          <w:ilvl w:val="1"/>
          <w:numId w:val="6"/>
        </w:numPr>
        <w:tabs>
          <w:tab w:val="left" w:pos="621"/>
        </w:tabs>
        <w:ind w:right="111" w:firstLine="0"/>
        <w:jc w:val="both"/>
        <w:rPr>
          <w:sz w:val="24"/>
          <w:lang w:val="ru-RU"/>
        </w:rPr>
      </w:pPr>
      <w:r w:rsidRPr="00AB2123">
        <w:rPr>
          <w:sz w:val="24"/>
          <w:lang w:val="ru-RU"/>
        </w:rPr>
        <w:t>Сторона, яка порушила зобов'язання, звільняється від відповідальності за порушення зобов'язання, якщо вона доведе, що це порушення сталося не з її</w:t>
      </w:r>
      <w:r w:rsidRPr="00AB2123">
        <w:rPr>
          <w:spacing w:val="-18"/>
          <w:sz w:val="24"/>
          <w:lang w:val="ru-RU"/>
        </w:rPr>
        <w:t xml:space="preserve"> </w:t>
      </w:r>
      <w:r w:rsidRPr="00AB2123">
        <w:rPr>
          <w:sz w:val="24"/>
          <w:lang w:val="ru-RU"/>
        </w:rPr>
        <w:t>вини.</w:t>
      </w:r>
    </w:p>
    <w:p w14:paraId="550A531F" w14:textId="77777777" w:rsidR="00013AD6" w:rsidRPr="00AB2123" w:rsidRDefault="00013AD6" w:rsidP="00902418">
      <w:pPr>
        <w:pStyle w:val="a3"/>
        <w:ind w:right="107"/>
        <w:rPr>
          <w:lang w:val="ru-RU"/>
        </w:rPr>
      </w:pPr>
      <w:r w:rsidRPr="00AB2123">
        <w:rPr>
          <w:lang w:val="ru-RU"/>
        </w:rPr>
        <w:lastRenderedPageBreak/>
        <w:t>6.3 Виконавець несе відповідальність за відповідність послуг технічним вимогам. У разі виявлення недоліків у наданих послугах він зобов'язаний безкоштовно їх усунути.</w:t>
      </w:r>
    </w:p>
    <w:p w14:paraId="0823B274" w14:textId="77777777" w:rsidR="00013AD6" w:rsidRPr="00AB2123" w:rsidRDefault="00013AD6" w:rsidP="00902418">
      <w:pPr>
        <w:pStyle w:val="a5"/>
        <w:numPr>
          <w:ilvl w:val="1"/>
          <w:numId w:val="5"/>
        </w:numPr>
        <w:tabs>
          <w:tab w:val="left" w:pos="570"/>
        </w:tabs>
        <w:ind w:right="111" w:firstLine="0"/>
        <w:jc w:val="both"/>
        <w:rPr>
          <w:sz w:val="24"/>
          <w:lang w:val="ru-RU"/>
        </w:rPr>
      </w:pPr>
      <w:r w:rsidRPr="00AB2123">
        <w:rPr>
          <w:sz w:val="24"/>
          <w:lang w:val="ru-RU"/>
        </w:rPr>
        <w:t>У разі несвоєчасного та не належного надання послуг, Виконавець на вимогу Замовника сплачує останньому штраф у розмірі 1 % від  вартості</w:t>
      </w:r>
      <w:r w:rsidRPr="00AB2123">
        <w:rPr>
          <w:spacing w:val="-16"/>
          <w:sz w:val="24"/>
          <w:lang w:val="ru-RU"/>
        </w:rPr>
        <w:t xml:space="preserve"> </w:t>
      </w:r>
      <w:r w:rsidRPr="00AB2123">
        <w:rPr>
          <w:sz w:val="24"/>
          <w:lang w:val="ru-RU"/>
        </w:rPr>
        <w:t>послуг.</w:t>
      </w:r>
    </w:p>
    <w:p w14:paraId="5C81C5D6" w14:textId="77777777" w:rsidR="00013AD6" w:rsidRPr="00AB2123" w:rsidRDefault="00013AD6" w:rsidP="00902418">
      <w:pPr>
        <w:pStyle w:val="a5"/>
        <w:numPr>
          <w:ilvl w:val="1"/>
          <w:numId w:val="5"/>
        </w:numPr>
        <w:tabs>
          <w:tab w:val="left" w:pos="604"/>
        </w:tabs>
        <w:ind w:right="106" w:firstLine="0"/>
        <w:jc w:val="both"/>
        <w:rPr>
          <w:sz w:val="24"/>
          <w:lang w:val="ru-RU"/>
        </w:rPr>
      </w:pPr>
      <w:r w:rsidRPr="00AB2123">
        <w:rPr>
          <w:sz w:val="24"/>
          <w:lang w:val="ru-RU"/>
        </w:rPr>
        <w:t>У разі невиконання або несвоєчасного виконання Замовником обов’язку щодо оплати наданих послуг згідно пункту 5.9. цього Договору Замовник сплачує Виконавцю штрафні санкції у вигляді пені у розмірі подвійної облікової ставки Національного банку України, що діяла у період, за який сплачується пеня, за кожний день прострочення виконання зобов’язання від суми</w:t>
      </w:r>
      <w:r w:rsidRPr="00AB2123">
        <w:rPr>
          <w:spacing w:val="-6"/>
          <w:sz w:val="24"/>
          <w:lang w:val="ru-RU"/>
        </w:rPr>
        <w:t xml:space="preserve"> </w:t>
      </w:r>
      <w:r w:rsidRPr="00AB2123">
        <w:rPr>
          <w:sz w:val="24"/>
          <w:lang w:val="ru-RU"/>
        </w:rPr>
        <w:t>Договору.</w:t>
      </w:r>
    </w:p>
    <w:p w14:paraId="798F7755" w14:textId="77777777" w:rsidR="00013AD6" w:rsidRDefault="00013AD6" w:rsidP="00902418">
      <w:pPr>
        <w:pStyle w:val="1"/>
        <w:numPr>
          <w:ilvl w:val="2"/>
          <w:numId w:val="12"/>
        </w:numPr>
        <w:tabs>
          <w:tab w:val="left" w:pos="3389"/>
        </w:tabs>
        <w:ind w:left="3388"/>
        <w:jc w:val="left"/>
      </w:pPr>
      <w:r>
        <w:t>ПРИПИНЕННЯ ДІЇ</w:t>
      </w:r>
      <w:r>
        <w:rPr>
          <w:spacing w:val="-8"/>
        </w:rPr>
        <w:t xml:space="preserve"> </w:t>
      </w:r>
      <w:r>
        <w:t>ДОГОВОРУ</w:t>
      </w:r>
    </w:p>
    <w:p w14:paraId="0FE1FADB" w14:textId="77777777" w:rsidR="00013AD6" w:rsidRPr="00AB2123" w:rsidRDefault="00013AD6" w:rsidP="00902418">
      <w:pPr>
        <w:pStyle w:val="a5"/>
        <w:numPr>
          <w:ilvl w:val="1"/>
          <w:numId w:val="4"/>
        </w:numPr>
        <w:tabs>
          <w:tab w:val="left" w:pos="537"/>
        </w:tabs>
        <w:ind w:firstLine="0"/>
        <w:jc w:val="both"/>
        <w:rPr>
          <w:sz w:val="24"/>
          <w:lang w:val="ru-RU"/>
        </w:rPr>
      </w:pPr>
      <w:r w:rsidRPr="00AB2123">
        <w:rPr>
          <w:sz w:val="24"/>
          <w:lang w:val="ru-RU"/>
        </w:rPr>
        <w:t>Умовами припинення (розірвання) договору</w:t>
      </w:r>
      <w:r w:rsidRPr="00AB2123">
        <w:rPr>
          <w:spacing w:val="-18"/>
          <w:sz w:val="24"/>
          <w:lang w:val="ru-RU"/>
        </w:rPr>
        <w:t xml:space="preserve"> </w:t>
      </w:r>
      <w:r w:rsidRPr="00AB2123">
        <w:rPr>
          <w:sz w:val="24"/>
          <w:lang w:val="ru-RU"/>
        </w:rPr>
        <w:t>є:</w:t>
      </w:r>
    </w:p>
    <w:p w14:paraId="6B616A83" w14:textId="77777777" w:rsidR="00013AD6" w:rsidRPr="00AB2123" w:rsidRDefault="00013AD6" w:rsidP="00902418">
      <w:pPr>
        <w:pStyle w:val="a5"/>
        <w:numPr>
          <w:ilvl w:val="0"/>
          <w:numId w:val="7"/>
        </w:numPr>
        <w:tabs>
          <w:tab w:val="left" w:pos="338"/>
        </w:tabs>
        <w:ind w:right="110" w:firstLine="0"/>
        <w:rPr>
          <w:sz w:val="24"/>
          <w:lang w:val="ru-RU"/>
        </w:rPr>
      </w:pPr>
      <w:r w:rsidRPr="00AB2123">
        <w:rPr>
          <w:sz w:val="24"/>
          <w:lang w:val="ru-RU"/>
        </w:rPr>
        <w:t>виникнення незалежних від Виконавця обставин, що унеможливлюють виконання умов договору;</w:t>
      </w:r>
    </w:p>
    <w:p w14:paraId="13402452" w14:textId="77777777" w:rsidR="00013AD6" w:rsidRPr="00AB2123" w:rsidRDefault="00013AD6" w:rsidP="00902418">
      <w:pPr>
        <w:pStyle w:val="a5"/>
        <w:numPr>
          <w:ilvl w:val="0"/>
          <w:numId w:val="7"/>
        </w:numPr>
        <w:tabs>
          <w:tab w:val="left" w:pos="331"/>
        </w:tabs>
        <w:ind w:right="107" w:firstLine="0"/>
        <w:rPr>
          <w:sz w:val="24"/>
          <w:lang w:val="ru-RU"/>
        </w:rPr>
      </w:pPr>
      <w:r w:rsidRPr="00AB2123">
        <w:rPr>
          <w:sz w:val="24"/>
          <w:lang w:val="ru-RU"/>
        </w:rPr>
        <w:t>зміни в нормативно-правовій документації, якою керується Виконавець під час надання послуг;</w:t>
      </w:r>
    </w:p>
    <w:p w14:paraId="1EBE13AA" w14:textId="77777777" w:rsidR="00013AD6" w:rsidRPr="00AB2123" w:rsidRDefault="00013AD6" w:rsidP="00902418">
      <w:pPr>
        <w:pStyle w:val="a5"/>
        <w:numPr>
          <w:ilvl w:val="0"/>
          <w:numId w:val="7"/>
        </w:numPr>
        <w:tabs>
          <w:tab w:val="left" w:pos="275"/>
        </w:tabs>
        <w:ind w:right="111" w:firstLine="0"/>
        <w:rPr>
          <w:sz w:val="24"/>
          <w:lang w:val="ru-RU"/>
        </w:rPr>
      </w:pPr>
      <w:r w:rsidRPr="00AB2123">
        <w:rPr>
          <w:sz w:val="24"/>
          <w:lang w:val="ru-RU"/>
        </w:rPr>
        <w:t>наявність інших обставин, що не залежать від Виконавця, але являють собою перешкоду для подальшого надання</w:t>
      </w:r>
      <w:r w:rsidRPr="00AB2123">
        <w:rPr>
          <w:spacing w:val="-13"/>
          <w:sz w:val="24"/>
          <w:lang w:val="ru-RU"/>
        </w:rPr>
        <w:t xml:space="preserve"> </w:t>
      </w:r>
      <w:r w:rsidRPr="00AB2123">
        <w:rPr>
          <w:sz w:val="24"/>
          <w:lang w:val="ru-RU"/>
        </w:rPr>
        <w:t>послуг.</w:t>
      </w:r>
    </w:p>
    <w:p w14:paraId="7D052B3C" w14:textId="77777777" w:rsidR="00013AD6" w:rsidRPr="00013AD6" w:rsidRDefault="00013AD6" w:rsidP="00902418">
      <w:pPr>
        <w:pStyle w:val="a5"/>
        <w:numPr>
          <w:ilvl w:val="1"/>
          <w:numId w:val="4"/>
        </w:numPr>
        <w:tabs>
          <w:tab w:val="left" w:pos="561"/>
        </w:tabs>
        <w:ind w:right="111" w:firstLine="0"/>
        <w:jc w:val="both"/>
        <w:rPr>
          <w:sz w:val="24"/>
          <w:lang w:val="ru-RU"/>
        </w:rPr>
      </w:pPr>
      <w:r w:rsidRPr="00AB2123">
        <w:rPr>
          <w:sz w:val="24"/>
          <w:lang w:val="ru-RU"/>
        </w:rPr>
        <w:t xml:space="preserve">В разі виникнення обставин, викладених в п. 6.1. </w:t>
      </w:r>
      <w:r w:rsidRPr="00013AD6">
        <w:rPr>
          <w:sz w:val="24"/>
          <w:lang w:val="ru-RU"/>
        </w:rPr>
        <w:t>Виконавець протягом 3 (трьох) робочих днів з моменту виникнення таких обставин направляє Замовнику письмове роз’яснення та припиняє надання послуг за</w:t>
      </w:r>
      <w:r w:rsidRPr="00013AD6">
        <w:rPr>
          <w:spacing w:val="-16"/>
          <w:sz w:val="24"/>
          <w:lang w:val="ru-RU"/>
        </w:rPr>
        <w:t xml:space="preserve"> </w:t>
      </w:r>
      <w:r w:rsidRPr="00013AD6">
        <w:rPr>
          <w:sz w:val="24"/>
          <w:lang w:val="ru-RU"/>
        </w:rPr>
        <w:t>Договором.</w:t>
      </w:r>
    </w:p>
    <w:p w14:paraId="4A588BC4" w14:textId="77777777" w:rsidR="00013AD6" w:rsidRPr="00AB2123" w:rsidRDefault="00013AD6" w:rsidP="00902418">
      <w:pPr>
        <w:pStyle w:val="a5"/>
        <w:numPr>
          <w:ilvl w:val="1"/>
          <w:numId w:val="4"/>
        </w:numPr>
        <w:tabs>
          <w:tab w:val="left" w:pos="666"/>
        </w:tabs>
        <w:ind w:right="108" w:firstLine="0"/>
        <w:jc w:val="both"/>
        <w:rPr>
          <w:sz w:val="24"/>
          <w:lang w:val="ru-RU"/>
        </w:rPr>
      </w:pPr>
      <w:r w:rsidRPr="00AB2123">
        <w:rPr>
          <w:sz w:val="24"/>
          <w:lang w:val="ru-RU"/>
        </w:rPr>
        <w:t>Замовник повинен сплатити Виконавцю за фактично надані послуги на підставі підписаного між Сторонами Акту приймання – передачі наданих послуг, в якому буде зазначено обсяг наданих послуг на момент виникнення обставин що не залежать від Виконавця, але являють собою перешкоду для подальшого надання</w:t>
      </w:r>
      <w:r w:rsidRPr="00AB2123">
        <w:rPr>
          <w:spacing w:val="-16"/>
          <w:sz w:val="24"/>
          <w:lang w:val="ru-RU"/>
        </w:rPr>
        <w:t xml:space="preserve"> </w:t>
      </w:r>
      <w:r w:rsidRPr="00AB2123">
        <w:rPr>
          <w:sz w:val="24"/>
          <w:lang w:val="ru-RU"/>
        </w:rPr>
        <w:t>послуг</w:t>
      </w:r>
    </w:p>
    <w:p w14:paraId="41F6B87E" w14:textId="77777777" w:rsidR="00013AD6" w:rsidRPr="00AB2123" w:rsidRDefault="00013AD6" w:rsidP="00902418">
      <w:pPr>
        <w:pStyle w:val="a3"/>
        <w:ind w:left="0"/>
        <w:jc w:val="left"/>
        <w:rPr>
          <w:lang w:val="ru-RU"/>
        </w:rPr>
      </w:pPr>
    </w:p>
    <w:p w14:paraId="31108EE5" w14:textId="77777777" w:rsidR="00013AD6" w:rsidRDefault="00013AD6" w:rsidP="00902418">
      <w:pPr>
        <w:pStyle w:val="1"/>
        <w:numPr>
          <w:ilvl w:val="2"/>
          <w:numId w:val="12"/>
        </w:numPr>
        <w:tabs>
          <w:tab w:val="left" w:pos="3278"/>
        </w:tabs>
        <w:ind w:left="3277"/>
        <w:jc w:val="left"/>
      </w:pPr>
      <w:r>
        <w:t>ПОРЯДОК ВИРІШЕННЯ</w:t>
      </w:r>
      <w:r>
        <w:rPr>
          <w:spacing w:val="-9"/>
        </w:rPr>
        <w:t xml:space="preserve"> </w:t>
      </w:r>
      <w:r>
        <w:t>СПОРІВ</w:t>
      </w:r>
    </w:p>
    <w:p w14:paraId="6346A7DA" w14:textId="77777777" w:rsidR="00013AD6" w:rsidRPr="00AB2123" w:rsidRDefault="00013AD6" w:rsidP="00902418">
      <w:pPr>
        <w:pStyle w:val="a3"/>
        <w:ind w:right="106"/>
        <w:rPr>
          <w:lang w:val="ru-RU"/>
        </w:rPr>
      </w:pPr>
      <w:r w:rsidRPr="00AB2123">
        <w:rPr>
          <w:lang w:val="ru-RU"/>
        </w:rPr>
        <w:t>8.1. Усі спори, пов'язані з виконанням цього Договору, вирішуються шляхом переговорів між представниками сторін. У разі недосягнення згоди спір вирішується в судовому порядку відповідно до законодавства України.</w:t>
      </w:r>
    </w:p>
    <w:p w14:paraId="28A24D09" w14:textId="77777777" w:rsidR="00013AD6" w:rsidRDefault="00013AD6" w:rsidP="00902418">
      <w:pPr>
        <w:pStyle w:val="1"/>
        <w:numPr>
          <w:ilvl w:val="2"/>
          <w:numId w:val="12"/>
        </w:numPr>
        <w:tabs>
          <w:tab w:val="left" w:pos="3189"/>
        </w:tabs>
        <w:ind w:left="3189"/>
        <w:jc w:val="left"/>
      </w:pPr>
      <w:r>
        <w:t>КОНФІДЕНЦІЙНІСТЬ</w:t>
      </w:r>
      <w:r>
        <w:rPr>
          <w:spacing w:val="-10"/>
        </w:rPr>
        <w:t xml:space="preserve"> </w:t>
      </w:r>
      <w:r>
        <w:t>ДОГОВОРУ</w:t>
      </w:r>
    </w:p>
    <w:p w14:paraId="757208E4" w14:textId="77777777" w:rsidR="00013AD6" w:rsidRDefault="00013AD6" w:rsidP="00902418">
      <w:pPr>
        <w:pStyle w:val="a3"/>
        <w:ind w:right="103"/>
      </w:pPr>
      <w:r>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2CBFCA1" w14:textId="77777777" w:rsidR="00013AD6" w:rsidRPr="00AB2123" w:rsidRDefault="00013AD6" w:rsidP="00902418">
      <w:pPr>
        <w:pStyle w:val="1"/>
        <w:numPr>
          <w:ilvl w:val="2"/>
          <w:numId w:val="12"/>
        </w:numPr>
        <w:tabs>
          <w:tab w:val="left" w:pos="2880"/>
        </w:tabs>
        <w:ind w:left="2879" w:hanging="360"/>
        <w:jc w:val="left"/>
        <w:rPr>
          <w:lang w:val="ru-RU"/>
        </w:rPr>
      </w:pPr>
      <w:r w:rsidRPr="00AB2123">
        <w:rPr>
          <w:lang w:val="ru-RU"/>
        </w:rPr>
        <w:t>СТРОК ДІЇ ДОГОВОРУ ТА ІНШІ</w:t>
      </w:r>
      <w:r w:rsidRPr="00AB2123">
        <w:rPr>
          <w:spacing w:val="-7"/>
          <w:lang w:val="ru-RU"/>
        </w:rPr>
        <w:t xml:space="preserve"> </w:t>
      </w:r>
      <w:r w:rsidRPr="00AB2123">
        <w:rPr>
          <w:lang w:val="ru-RU"/>
        </w:rPr>
        <w:t>УМОВИ</w:t>
      </w:r>
    </w:p>
    <w:p w14:paraId="56A7723F" w14:textId="1EA503B3" w:rsidR="00013AD6" w:rsidRPr="00AB2123" w:rsidRDefault="00013AD6" w:rsidP="00902418">
      <w:pPr>
        <w:pStyle w:val="a5"/>
        <w:numPr>
          <w:ilvl w:val="1"/>
          <w:numId w:val="3"/>
        </w:numPr>
        <w:tabs>
          <w:tab w:val="left" w:pos="657"/>
        </w:tabs>
        <w:ind w:firstLine="0"/>
        <w:jc w:val="both"/>
        <w:rPr>
          <w:sz w:val="24"/>
          <w:lang w:val="ru-RU"/>
        </w:rPr>
      </w:pPr>
      <w:r w:rsidRPr="00AB2123">
        <w:rPr>
          <w:sz w:val="24"/>
          <w:lang w:val="ru-RU"/>
        </w:rPr>
        <w:t>Договір набирає чинності з моменту його підписання і діє до 31.12.202</w:t>
      </w:r>
      <w:r w:rsidR="00C133B0">
        <w:rPr>
          <w:sz w:val="24"/>
          <w:lang w:val="ru-RU"/>
        </w:rPr>
        <w:t>4</w:t>
      </w:r>
      <w:r w:rsidRPr="00AB2123">
        <w:rPr>
          <w:spacing w:val="-18"/>
          <w:sz w:val="24"/>
          <w:lang w:val="ru-RU"/>
        </w:rPr>
        <w:t xml:space="preserve"> </w:t>
      </w:r>
      <w:r w:rsidRPr="00AB2123">
        <w:rPr>
          <w:sz w:val="24"/>
          <w:lang w:val="ru-RU"/>
        </w:rPr>
        <w:t>року.</w:t>
      </w:r>
    </w:p>
    <w:p w14:paraId="70D6B8D8" w14:textId="77777777" w:rsidR="00013AD6" w:rsidRPr="00AB2123" w:rsidRDefault="00013AD6" w:rsidP="00902418">
      <w:pPr>
        <w:pStyle w:val="a5"/>
        <w:numPr>
          <w:ilvl w:val="1"/>
          <w:numId w:val="3"/>
        </w:numPr>
        <w:tabs>
          <w:tab w:val="left" w:pos="726"/>
        </w:tabs>
        <w:ind w:right="112" w:firstLine="0"/>
        <w:jc w:val="both"/>
        <w:rPr>
          <w:sz w:val="24"/>
          <w:lang w:val="ru-RU"/>
        </w:rPr>
      </w:pPr>
      <w:r w:rsidRPr="00AB2123">
        <w:rPr>
          <w:sz w:val="24"/>
          <w:lang w:val="ru-RU"/>
        </w:rPr>
        <w:t>Зміни у Договір можуть бути внесені за взаємною згодою сторін, що оформляється додатковою угодою до цього Договору і є його невід’ємною</w:t>
      </w:r>
      <w:r w:rsidRPr="00AB2123">
        <w:rPr>
          <w:spacing w:val="-13"/>
          <w:sz w:val="24"/>
          <w:lang w:val="ru-RU"/>
        </w:rPr>
        <w:t xml:space="preserve"> </w:t>
      </w:r>
      <w:r w:rsidRPr="00AB2123">
        <w:rPr>
          <w:sz w:val="24"/>
          <w:lang w:val="ru-RU"/>
        </w:rPr>
        <w:t>частиною.</w:t>
      </w:r>
    </w:p>
    <w:p w14:paraId="787E2E20" w14:textId="77777777" w:rsidR="00013AD6" w:rsidRPr="00AB2123" w:rsidRDefault="00013AD6" w:rsidP="00902418">
      <w:pPr>
        <w:pStyle w:val="a5"/>
        <w:numPr>
          <w:ilvl w:val="1"/>
          <w:numId w:val="3"/>
        </w:numPr>
        <w:tabs>
          <w:tab w:val="left" w:pos="770"/>
        </w:tabs>
        <w:ind w:right="110" w:firstLine="0"/>
        <w:jc w:val="both"/>
        <w:rPr>
          <w:sz w:val="24"/>
          <w:lang w:val="ru-RU"/>
        </w:rPr>
      </w:pPr>
      <w:r w:rsidRPr="00AB2123">
        <w:rPr>
          <w:sz w:val="24"/>
          <w:lang w:val="ru-RU"/>
        </w:rPr>
        <w:t>Усі правовідносини, що виникають у зв'язку з виконанням умов Договору і не врегульовані ним, регламентуються згідно із</w:t>
      </w:r>
      <w:r w:rsidRPr="00AB2123">
        <w:rPr>
          <w:spacing w:val="-19"/>
          <w:sz w:val="24"/>
          <w:lang w:val="ru-RU"/>
        </w:rPr>
        <w:t xml:space="preserve"> </w:t>
      </w:r>
      <w:r w:rsidRPr="00AB2123">
        <w:rPr>
          <w:sz w:val="24"/>
          <w:lang w:val="ru-RU"/>
        </w:rPr>
        <w:t>законодавством.</w:t>
      </w:r>
    </w:p>
    <w:p w14:paraId="1BBC84FA" w14:textId="77777777" w:rsidR="00013AD6" w:rsidRPr="00AB2123" w:rsidRDefault="00013AD6" w:rsidP="00902418">
      <w:pPr>
        <w:pStyle w:val="a5"/>
        <w:numPr>
          <w:ilvl w:val="1"/>
          <w:numId w:val="3"/>
        </w:numPr>
        <w:tabs>
          <w:tab w:val="left" w:pos="657"/>
        </w:tabs>
        <w:ind w:left="656"/>
        <w:jc w:val="both"/>
        <w:rPr>
          <w:sz w:val="24"/>
          <w:lang w:val="ru-RU"/>
        </w:rPr>
      </w:pPr>
      <w:r w:rsidRPr="00AB2123">
        <w:rPr>
          <w:sz w:val="24"/>
          <w:lang w:val="ru-RU"/>
        </w:rPr>
        <w:t>Договір складено у двох примірниках, кожен з яких має однакову юридичну</w:t>
      </w:r>
      <w:r w:rsidRPr="00AB2123">
        <w:rPr>
          <w:spacing w:val="-24"/>
          <w:sz w:val="24"/>
          <w:lang w:val="ru-RU"/>
        </w:rPr>
        <w:t xml:space="preserve"> </w:t>
      </w:r>
      <w:r w:rsidRPr="00AB2123">
        <w:rPr>
          <w:sz w:val="24"/>
          <w:lang w:val="ru-RU"/>
        </w:rPr>
        <w:t>силу.</w:t>
      </w:r>
    </w:p>
    <w:p w14:paraId="3F86D01B" w14:textId="77777777" w:rsidR="00013AD6" w:rsidRPr="00013AD6" w:rsidRDefault="00013AD6" w:rsidP="00902418">
      <w:pPr>
        <w:pStyle w:val="a3"/>
        <w:ind w:right="109"/>
        <w:rPr>
          <w:lang w:val="ru-RU"/>
        </w:rPr>
      </w:pPr>
      <w:r w:rsidRPr="00AB2123">
        <w:rPr>
          <w:lang w:val="ru-RU"/>
        </w:rPr>
        <w:t xml:space="preserve">10.5 </w:t>
      </w:r>
      <w:r w:rsidRPr="00013AD6">
        <w:rPr>
          <w:lang w:val="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14:paraId="31EA6B4F" w14:textId="77777777" w:rsidR="00013AD6" w:rsidRPr="00013AD6" w:rsidRDefault="00013AD6" w:rsidP="00902418">
      <w:pPr>
        <w:pStyle w:val="a3"/>
        <w:ind w:right="109"/>
        <w:rPr>
          <w:lang w:val="ru-RU"/>
        </w:rPr>
      </w:pPr>
      <w:r w:rsidRPr="00013AD6">
        <w:rPr>
          <w:lang w:val="ru-RU"/>
        </w:rPr>
        <w:t>1) зменшення обсягів закупівлі, зокрема з урахуванням фактичного обсягу видатків замовника;</w:t>
      </w:r>
    </w:p>
    <w:p w14:paraId="092384D4" w14:textId="77777777" w:rsidR="00013AD6" w:rsidRPr="00013AD6" w:rsidRDefault="00013AD6" w:rsidP="00902418">
      <w:pPr>
        <w:pStyle w:val="a3"/>
        <w:ind w:right="109"/>
        <w:rPr>
          <w:lang w:val="ru-RU"/>
        </w:rPr>
      </w:pPr>
      <w:r w:rsidRPr="00013AD6">
        <w:rPr>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13AD6">
        <w:rPr>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AB654D" w14:textId="77777777" w:rsidR="00013AD6" w:rsidRPr="00013AD6" w:rsidRDefault="00013AD6" w:rsidP="00902418">
      <w:pPr>
        <w:pStyle w:val="a3"/>
        <w:ind w:right="109"/>
        <w:rPr>
          <w:lang w:val="ru-RU"/>
        </w:rPr>
      </w:pPr>
      <w:r w:rsidRPr="00013AD6">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59FBDC" w14:textId="77777777" w:rsidR="00013AD6" w:rsidRPr="00013AD6" w:rsidRDefault="00013AD6" w:rsidP="00902418">
      <w:pPr>
        <w:pStyle w:val="a3"/>
        <w:ind w:right="109"/>
        <w:rPr>
          <w:lang w:val="ru-RU"/>
        </w:rPr>
      </w:pPr>
      <w:r w:rsidRPr="00013AD6">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200C4D" w14:textId="77777777" w:rsidR="00013AD6" w:rsidRPr="00013AD6" w:rsidRDefault="00013AD6" w:rsidP="00902418">
      <w:pPr>
        <w:pStyle w:val="a3"/>
        <w:ind w:right="109"/>
        <w:rPr>
          <w:lang w:val="ru-RU"/>
        </w:rPr>
      </w:pPr>
      <w:r w:rsidRPr="00013AD6">
        <w:rPr>
          <w:lang w:val="ru-RU"/>
        </w:rPr>
        <w:t>5) погодження зміни ціни в договорі про закупівлю в бік зменшення (без зміни кількості (обсягу) та якості товарів, робіт і послуг);</w:t>
      </w:r>
    </w:p>
    <w:p w14:paraId="5784B6AB" w14:textId="77777777" w:rsidR="00013AD6" w:rsidRPr="00013AD6" w:rsidRDefault="00013AD6" w:rsidP="00902418">
      <w:pPr>
        <w:pStyle w:val="a3"/>
        <w:ind w:right="109"/>
        <w:rPr>
          <w:lang w:val="ru-RU"/>
        </w:rPr>
      </w:pPr>
      <w:r w:rsidRPr="00013AD6">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60B004" w14:textId="77777777" w:rsidR="00013AD6" w:rsidRPr="00013AD6" w:rsidRDefault="00013AD6" w:rsidP="00902418">
      <w:pPr>
        <w:pStyle w:val="a3"/>
        <w:ind w:right="109"/>
        <w:rPr>
          <w:lang w:val="ru-RU"/>
        </w:rPr>
      </w:pPr>
      <w:r w:rsidRPr="00013AD6">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C63BA" w14:textId="77777777" w:rsidR="00013AD6" w:rsidRDefault="00013AD6" w:rsidP="00902418">
      <w:pPr>
        <w:pStyle w:val="a3"/>
        <w:ind w:right="109"/>
        <w:rPr>
          <w:lang w:val="ru-RU"/>
        </w:rPr>
      </w:pPr>
      <w:r w:rsidRPr="00013AD6">
        <w:rPr>
          <w:lang w:val="ru-RU"/>
        </w:rPr>
        <w:t>8) зміни умов у зв’язку із застосуванням положень частини шостої статті 41 Закону.</w:t>
      </w:r>
    </w:p>
    <w:p w14:paraId="6EA032A2" w14:textId="77777777" w:rsidR="00013AD6" w:rsidRPr="00013AD6" w:rsidRDefault="00013AD6" w:rsidP="00902418">
      <w:pPr>
        <w:pStyle w:val="a3"/>
        <w:ind w:left="0"/>
        <w:jc w:val="left"/>
        <w:rPr>
          <w:lang w:val="ru-RU"/>
        </w:rPr>
      </w:pPr>
    </w:p>
    <w:p w14:paraId="12C36A2A" w14:textId="77777777" w:rsidR="00013AD6" w:rsidRDefault="00013AD6" w:rsidP="00902418">
      <w:pPr>
        <w:pStyle w:val="1"/>
        <w:numPr>
          <w:ilvl w:val="2"/>
          <w:numId w:val="12"/>
        </w:numPr>
        <w:tabs>
          <w:tab w:val="left" w:pos="4377"/>
        </w:tabs>
        <w:ind w:left="4377" w:hanging="360"/>
        <w:jc w:val="left"/>
      </w:pPr>
      <w:r>
        <w:t>ФОРС-МАЖОР</w:t>
      </w:r>
    </w:p>
    <w:p w14:paraId="6DCC83BA" w14:textId="77777777" w:rsidR="00013AD6" w:rsidRDefault="00013AD6" w:rsidP="00902418">
      <w:pPr>
        <w:pStyle w:val="a5"/>
        <w:numPr>
          <w:ilvl w:val="1"/>
          <w:numId w:val="1"/>
        </w:numPr>
        <w:tabs>
          <w:tab w:val="left" w:pos="666"/>
        </w:tabs>
        <w:ind w:right="108" w:firstLine="0"/>
        <w:jc w:val="both"/>
        <w:rPr>
          <w:sz w:val="24"/>
        </w:rPr>
      </w:pPr>
      <w:r>
        <w:rPr>
          <w:sz w:val="24"/>
        </w:rPr>
        <w:t>Сторони звільняються від відповідальності за часткове або повне невиконання договірних зобов'язань у разі виникнення форс-мажорних обставин та/або обставин непереборної сили після укладення</w:t>
      </w:r>
      <w:r>
        <w:rPr>
          <w:spacing w:val="-11"/>
          <w:sz w:val="24"/>
        </w:rPr>
        <w:t xml:space="preserve"> </w:t>
      </w:r>
      <w:r>
        <w:rPr>
          <w:sz w:val="24"/>
        </w:rPr>
        <w:t>Договору.</w:t>
      </w:r>
    </w:p>
    <w:p w14:paraId="59E678CB" w14:textId="77777777" w:rsidR="00013AD6" w:rsidRDefault="00013AD6" w:rsidP="00902418">
      <w:pPr>
        <w:pStyle w:val="a5"/>
        <w:numPr>
          <w:ilvl w:val="1"/>
          <w:numId w:val="1"/>
        </w:numPr>
        <w:tabs>
          <w:tab w:val="left" w:pos="702"/>
        </w:tabs>
        <w:ind w:right="100" w:firstLine="0"/>
        <w:jc w:val="both"/>
        <w:rPr>
          <w:sz w:val="24"/>
        </w:rPr>
      </w:pPr>
      <w:r>
        <w:rPr>
          <w:sz w:val="24"/>
        </w:rPr>
        <w:t>До форс-мажорних обставин належать: війна і військові конфлікти, терористичні акти, аварії на транспорті, цивільні безлади, страйки, рішення і розпорядження урядових та державних органів, а також будь-які інші події і факти, що знаходяться поза контролем Сторін, якщо їх неможливо уникнути і подолати, і якщо ці обставини вплинули або впливають на виконання Сторонами зобов'язань за цим</w:t>
      </w:r>
      <w:r>
        <w:rPr>
          <w:spacing w:val="-17"/>
          <w:sz w:val="24"/>
        </w:rPr>
        <w:t xml:space="preserve"> </w:t>
      </w:r>
      <w:r>
        <w:rPr>
          <w:sz w:val="24"/>
        </w:rPr>
        <w:t>Договором.</w:t>
      </w:r>
    </w:p>
    <w:p w14:paraId="79B4F842" w14:textId="77777777" w:rsidR="00013AD6" w:rsidRDefault="00013AD6" w:rsidP="00902418">
      <w:pPr>
        <w:pStyle w:val="a3"/>
        <w:ind w:right="104"/>
      </w:pPr>
      <w:r>
        <w:t>До обставин непереборної сили відносяться: стихійні лиха, пожежа, землетрус, повінь, епідемії та інші природні явища, що знаходяться поза контролем Сторін, якщо їх неможливо уникнути і подолати, і якщо ці обставини вплинули на виконання Сторонами зобов'язань за цим Договором.</w:t>
      </w:r>
    </w:p>
    <w:p w14:paraId="2EA4E720" w14:textId="77777777" w:rsidR="00013AD6" w:rsidRPr="00AB2123" w:rsidRDefault="00013AD6" w:rsidP="00902418">
      <w:pPr>
        <w:pStyle w:val="a5"/>
        <w:numPr>
          <w:ilvl w:val="1"/>
          <w:numId w:val="1"/>
        </w:numPr>
        <w:tabs>
          <w:tab w:val="left" w:pos="700"/>
        </w:tabs>
        <w:ind w:right="106" w:firstLine="0"/>
        <w:jc w:val="both"/>
        <w:rPr>
          <w:sz w:val="24"/>
          <w:lang w:val="ru-RU"/>
        </w:rPr>
      </w:pPr>
      <w:r w:rsidRPr="00AB2123">
        <w:rPr>
          <w:sz w:val="24"/>
          <w:lang w:val="ru-RU"/>
        </w:rPr>
        <w:t>У разі виникнення форс-мажорних обставин та/або обставин непереборної сили термін виконання зобов'язань за Договором відповідно відсувається на час, протягом якого діяли такі обставини.</w:t>
      </w:r>
    </w:p>
    <w:p w14:paraId="074386E1" w14:textId="77777777" w:rsidR="00013AD6" w:rsidRPr="00AB2123" w:rsidRDefault="00013AD6" w:rsidP="00902418">
      <w:pPr>
        <w:pStyle w:val="a5"/>
        <w:numPr>
          <w:ilvl w:val="1"/>
          <w:numId w:val="1"/>
        </w:numPr>
        <w:tabs>
          <w:tab w:val="left" w:pos="772"/>
        </w:tabs>
        <w:ind w:right="107" w:firstLine="0"/>
        <w:jc w:val="both"/>
        <w:rPr>
          <w:sz w:val="24"/>
          <w:lang w:val="ru-RU"/>
        </w:rPr>
      </w:pPr>
      <w:r w:rsidRPr="00AB2123">
        <w:rPr>
          <w:sz w:val="24"/>
          <w:lang w:val="ru-RU"/>
        </w:rPr>
        <w:t>Сторона, для якої створилася неможливість виконання зобов'язань за Договором, внаслідок виникнення форс-мажорних обставин та/або обставин непереборної сили, зобов'язана сповістити іншу Сторону про це в письмовому вигляді протягом 10-ти (десяти) календарних днів (з попереднім одночасним направленням повідомлення в найкоротші терміни по факсу або телеграмою) про настання, терміни можливого їх припинення, характері несприятливих обставин, про наступили і можливі</w:t>
      </w:r>
      <w:r w:rsidRPr="00AB2123">
        <w:rPr>
          <w:spacing w:val="-11"/>
          <w:sz w:val="24"/>
          <w:lang w:val="ru-RU"/>
        </w:rPr>
        <w:t xml:space="preserve"> </w:t>
      </w:r>
      <w:r w:rsidRPr="00AB2123">
        <w:rPr>
          <w:sz w:val="24"/>
          <w:lang w:val="ru-RU"/>
        </w:rPr>
        <w:t>наслідки.</w:t>
      </w:r>
    </w:p>
    <w:p w14:paraId="449A0775" w14:textId="77777777" w:rsidR="00013AD6" w:rsidRDefault="00013AD6" w:rsidP="00902418">
      <w:pPr>
        <w:pStyle w:val="a3"/>
        <w:ind w:right="104"/>
      </w:pPr>
      <w:r w:rsidRPr="00AB2123">
        <w:rPr>
          <w:lang w:val="ru-RU"/>
        </w:rPr>
        <w:t xml:space="preserve">Зазначені обставини і момент їх настання мають бути належним чином підтверджені Торгово- промисловою палатою </w:t>
      </w:r>
      <w:r>
        <w:t>України.</w:t>
      </w:r>
    </w:p>
    <w:p w14:paraId="5F91719E" w14:textId="44047BA9" w:rsidR="00013AD6" w:rsidRPr="00013AD6" w:rsidRDefault="00013AD6" w:rsidP="00902418">
      <w:pPr>
        <w:pStyle w:val="a5"/>
        <w:numPr>
          <w:ilvl w:val="1"/>
          <w:numId w:val="1"/>
        </w:numPr>
        <w:tabs>
          <w:tab w:val="left" w:pos="753"/>
        </w:tabs>
        <w:ind w:right="102" w:firstLine="0"/>
        <w:jc w:val="both"/>
      </w:pPr>
      <w:r>
        <w:rPr>
          <w:sz w:val="24"/>
        </w:rPr>
        <w:t>Після припинення дії форс-мажорних обставин та/або обставин непереборної сили Сторона, яка перебувала під дією таких обставин, зобов'язана протягом 3 (трьох) календарних днів письмово (з попереднім одночасним направленням повідомлення в найкоротші терміни</w:t>
      </w:r>
      <w:r w:rsidRPr="00013AD6">
        <w:rPr>
          <w:spacing w:val="59"/>
          <w:sz w:val="24"/>
        </w:rPr>
        <w:t xml:space="preserve"> </w:t>
      </w:r>
      <w:r>
        <w:rPr>
          <w:sz w:val="24"/>
        </w:rPr>
        <w:t>по</w:t>
      </w:r>
      <w:r w:rsidRPr="00013AD6">
        <w:rPr>
          <w:sz w:val="24"/>
          <w:lang w:val="uk-UA"/>
        </w:rPr>
        <w:t xml:space="preserve"> </w:t>
      </w:r>
      <w:r w:rsidRPr="00013AD6">
        <w:rPr>
          <w:lang w:val="ru-RU"/>
        </w:rPr>
        <w:t>факсу</w:t>
      </w:r>
      <w:r w:rsidRPr="00013AD6">
        <w:t xml:space="preserve"> </w:t>
      </w:r>
      <w:r w:rsidRPr="00013AD6">
        <w:rPr>
          <w:lang w:val="ru-RU"/>
        </w:rPr>
        <w:t>або</w:t>
      </w:r>
      <w:r w:rsidRPr="00013AD6">
        <w:t xml:space="preserve"> </w:t>
      </w:r>
      <w:r w:rsidRPr="00013AD6">
        <w:rPr>
          <w:lang w:val="ru-RU"/>
        </w:rPr>
        <w:t>телеграмою</w:t>
      </w:r>
      <w:r w:rsidRPr="00013AD6">
        <w:t xml:space="preserve">) </w:t>
      </w:r>
      <w:r w:rsidRPr="00013AD6">
        <w:rPr>
          <w:lang w:val="ru-RU"/>
        </w:rPr>
        <w:t>повідомити</w:t>
      </w:r>
      <w:r w:rsidRPr="00013AD6">
        <w:t xml:space="preserve"> </w:t>
      </w:r>
      <w:r w:rsidRPr="00013AD6">
        <w:rPr>
          <w:lang w:val="ru-RU"/>
        </w:rPr>
        <w:t>іншу</w:t>
      </w:r>
      <w:r w:rsidRPr="00013AD6">
        <w:t xml:space="preserve"> </w:t>
      </w:r>
      <w:r w:rsidRPr="00013AD6">
        <w:rPr>
          <w:lang w:val="ru-RU"/>
        </w:rPr>
        <w:t>Сторону</w:t>
      </w:r>
      <w:r w:rsidRPr="00013AD6">
        <w:t xml:space="preserve"> </w:t>
      </w:r>
      <w:r w:rsidRPr="00013AD6">
        <w:rPr>
          <w:lang w:val="ru-RU"/>
        </w:rPr>
        <w:t>про</w:t>
      </w:r>
      <w:r w:rsidRPr="00013AD6">
        <w:t xml:space="preserve"> </w:t>
      </w:r>
      <w:r w:rsidRPr="00013AD6">
        <w:rPr>
          <w:lang w:val="ru-RU"/>
        </w:rPr>
        <w:t>припинення</w:t>
      </w:r>
      <w:r w:rsidRPr="00013AD6">
        <w:t xml:space="preserve"> </w:t>
      </w:r>
      <w:r w:rsidRPr="00013AD6">
        <w:rPr>
          <w:lang w:val="ru-RU"/>
        </w:rPr>
        <w:t>дії</w:t>
      </w:r>
      <w:r w:rsidRPr="00013AD6">
        <w:t xml:space="preserve"> </w:t>
      </w:r>
      <w:r w:rsidRPr="00013AD6">
        <w:rPr>
          <w:lang w:val="ru-RU"/>
        </w:rPr>
        <w:lastRenderedPageBreak/>
        <w:t>форс</w:t>
      </w:r>
      <w:r w:rsidRPr="00013AD6">
        <w:t>-</w:t>
      </w:r>
      <w:r w:rsidRPr="00013AD6">
        <w:rPr>
          <w:lang w:val="ru-RU"/>
        </w:rPr>
        <w:t>мажорних</w:t>
      </w:r>
      <w:r w:rsidRPr="00013AD6">
        <w:t xml:space="preserve"> </w:t>
      </w:r>
      <w:r w:rsidRPr="00013AD6">
        <w:rPr>
          <w:lang w:val="ru-RU"/>
        </w:rPr>
        <w:t>обставин</w:t>
      </w:r>
      <w:r w:rsidRPr="00013AD6">
        <w:t xml:space="preserve"> </w:t>
      </w:r>
      <w:r w:rsidRPr="00013AD6">
        <w:rPr>
          <w:lang w:val="ru-RU"/>
        </w:rPr>
        <w:t>та</w:t>
      </w:r>
      <w:r w:rsidRPr="00013AD6">
        <w:t>/</w:t>
      </w:r>
      <w:r w:rsidRPr="00013AD6">
        <w:rPr>
          <w:lang w:val="ru-RU"/>
        </w:rPr>
        <w:t>або</w:t>
      </w:r>
      <w:r w:rsidRPr="00013AD6">
        <w:t xml:space="preserve"> </w:t>
      </w:r>
      <w:r w:rsidRPr="00013AD6">
        <w:rPr>
          <w:lang w:val="ru-RU"/>
        </w:rPr>
        <w:t>обставин</w:t>
      </w:r>
      <w:r w:rsidRPr="00013AD6">
        <w:t xml:space="preserve"> </w:t>
      </w:r>
      <w:r w:rsidRPr="00013AD6">
        <w:rPr>
          <w:lang w:val="ru-RU"/>
        </w:rPr>
        <w:t>непереборної</w:t>
      </w:r>
      <w:r w:rsidRPr="00013AD6">
        <w:t xml:space="preserve"> </w:t>
      </w:r>
      <w:r w:rsidRPr="00013AD6">
        <w:rPr>
          <w:lang w:val="ru-RU"/>
        </w:rPr>
        <w:t>сили</w:t>
      </w:r>
      <w:r w:rsidRPr="00013AD6">
        <w:t>.</w:t>
      </w:r>
    </w:p>
    <w:p w14:paraId="69C0A325" w14:textId="77777777" w:rsidR="00013AD6" w:rsidRPr="00123F73" w:rsidRDefault="00013AD6" w:rsidP="00902418">
      <w:pPr>
        <w:pStyle w:val="a5"/>
        <w:numPr>
          <w:ilvl w:val="1"/>
          <w:numId w:val="1"/>
        </w:numPr>
        <w:tabs>
          <w:tab w:val="left" w:pos="960"/>
        </w:tabs>
        <w:ind w:right="105" w:firstLine="0"/>
        <w:jc w:val="both"/>
        <w:rPr>
          <w:sz w:val="24"/>
        </w:rPr>
      </w:pPr>
      <w:r w:rsidRPr="00AB2123">
        <w:rPr>
          <w:sz w:val="24"/>
          <w:lang w:val="ru-RU"/>
        </w:rPr>
        <w:t>Протягом</w:t>
      </w:r>
      <w:r w:rsidRPr="00123F73">
        <w:rPr>
          <w:sz w:val="24"/>
        </w:rPr>
        <w:t xml:space="preserve"> </w:t>
      </w:r>
      <w:r w:rsidRPr="00AB2123">
        <w:rPr>
          <w:sz w:val="24"/>
          <w:lang w:val="ru-RU"/>
        </w:rPr>
        <w:t>строку</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Сторона</w:t>
      </w:r>
      <w:r w:rsidRPr="00123F73">
        <w:rPr>
          <w:sz w:val="24"/>
        </w:rPr>
        <w:t xml:space="preserve">, </w:t>
      </w:r>
      <w:r w:rsidRPr="00AB2123">
        <w:rPr>
          <w:sz w:val="24"/>
          <w:lang w:val="ru-RU"/>
        </w:rPr>
        <w:t>яка</w:t>
      </w:r>
      <w:r w:rsidRPr="00123F73">
        <w:rPr>
          <w:sz w:val="24"/>
        </w:rPr>
        <w:t xml:space="preserve"> </w:t>
      </w:r>
      <w:r w:rsidRPr="00AB2123">
        <w:rPr>
          <w:sz w:val="24"/>
          <w:lang w:val="ru-RU"/>
        </w:rPr>
        <w:t>знаходиться</w:t>
      </w:r>
      <w:r w:rsidRPr="00123F73">
        <w:rPr>
          <w:sz w:val="24"/>
        </w:rPr>
        <w:t xml:space="preserve"> </w:t>
      </w:r>
      <w:r w:rsidRPr="00AB2123">
        <w:rPr>
          <w:sz w:val="24"/>
          <w:lang w:val="ru-RU"/>
        </w:rPr>
        <w:t>під</w:t>
      </w:r>
      <w:r w:rsidRPr="00123F73">
        <w:rPr>
          <w:sz w:val="24"/>
        </w:rPr>
        <w:t xml:space="preserve"> </w:t>
      </w:r>
      <w:r w:rsidRPr="00AB2123">
        <w:rPr>
          <w:sz w:val="24"/>
          <w:lang w:val="ru-RU"/>
        </w:rPr>
        <w:t>впливом</w:t>
      </w:r>
      <w:r w:rsidRPr="00123F73">
        <w:rPr>
          <w:sz w:val="24"/>
        </w:rPr>
        <w:t xml:space="preserve"> </w:t>
      </w:r>
      <w:r w:rsidRPr="00AB2123">
        <w:rPr>
          <w:sz w:val="24"/>
          <w:lang w:val="ru-RU"/>
        </w:rPr>
        <w:t>цих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зобов</w:t>
      </w:r>
      <w:r w:rsidRPr="00123F73">
        <w:rPr>
          <w:sz w:val="24"/>
        </w:rPr>
        <w:t>'</w:t>
      </w:r>
      <w:r w:rsidRPr="00AB2123">
        <w:rPr>
          <w:sz w:val="24"/>
          <w:lang w:val="ru-RU"/>
        </w:rPr>
        <w:t>язана</w:t>
      </w:r>
      <w:r w:rsidRPr="00123F73">
        <w:rPr>
          <w:sz w:val="24"/>
        </w:rPr>
        <w:t xml:space="preserve">, </w:t>
      </w:r>
      <w:r w:rsidRPr="00AB2123">
        <w:rPr>
          <w:sz w:val="24"/>
          <w:lang w:val="ru-RU"/>
        </w:rPr>
        <w:t>по</w:t>
      </w:r>
      <w:r w:rsidRPr="00123F73">
        <w:rPr>
          <w:sz w:val="24"/>
        </w:rPr>
        <w:t xml:space="preserve"> </w:t>
      </w:r>
      <w:r w:rsidRPr="00AB2123">
        <w:rPr>
          <w:sz w:val="24"/>
          <w:lang w:val="ru-RU"/>
        </w:rPr>
        <w:t>можливості</w:t>
      </w:r>
      <w:r w:rsidRPr="00123F73">
        <w:rPr>
          <w:sz w:val="24"/>
        </w:rPr>
        <w:t xml:space="preserve">, </w:t>
      </w:r>
      <w:r w:rsidRPr="00AB2123">
        <w:rPr>
          <w:sz w:val="24"/>
          <w:lang w:val="ru-RU"/>
        </w:rPr>
        <w:t>проводити</w:t>
      </w:r>
      <w:r w:rsidRPr="00123F73">
        <w:rPr>
          <w:sz w:val="24"/>
        </w:rPr>
        <w:t xml:space="preserve"> </w:t>
      </w:r>
      <w:r w:rsidRPr="00AB2123">
        <w:rPr>
          <w:sz w:val="24"/>
          <w:lang w:val="ru-RU"/>
        </w:rPr>
        <w:t>всі</w:t>
      </w:r>
      <w:r w:rsidRPr="00123F73">
        <w:rPr>
          <w:sz w:val="24"/>
        </w:rPr>
        <w:t xml:space="preserve"> </w:t>
      </w:r>
      <w:r w:rsidRPr="00AB2123">
        <w:rPr>
          <w:sz w:val="24"/>
          <w:lang w:val="ru-RU"/>
        </w:rPr>
        <w:t>можливі</w:t>
      </w:r>
      <w:r w:rsidRPr="00123F73">
        <w:rPr>
          <w:sz w:val="24"/>
        </w:rPr>
        <w:t xml:space="preserve"> </w:t>
      </w:r>
      <w:r w:rsidRPr="00AB2123">
        <w:rPr>
          <w:sz w:val="24"/>
          <w:lang w:val="ru-RU"/>
        </w:rPr>
        <w:t>заходи</w:t>
      </w:r>
      <w:r w:rsidRPr="00123F73">
        <w:rPr>
          <w:sz w:val="24"/>
        </w:rPr>
        <w:t xml:space="preserve"> </w:t>
      </w:r>
      <w:r w:rsidRPr="00AB2123">
        <w:rPr>
          <w:sz w:val="24"/>
          <w:lang w:val="ru-RU"/>
        </w:rPr>
        <w:t>з</w:t>
      </w:r>
      <w:r w:rsidRPr="00123F73">
        <w:rPr>
          <w:sz w:val="24"/>
        </w:rPr>
        <w:t xml:space="preserve"> </w:t>
      </w:r>
      <w:r w:rsidRPr="00AB2123">
        <w:rPr>
          <w:sz w:val="24"/>
          <w:lang w:val="ru-RU"/>
        </w:rPr>
        <w:t>метою</w:t>
      </w:r>
      <w:r w:rsidRPr="00123F73">
        <w:rPr>
          <w:sz w:val="24"/>
        </w:rPr>
        <w:t xml:space="preserve"> </w:t>
      </w:r>
      <w:r w:rsidRPr="00AB2123">
        <w:rPr>
          <w:sz w:val="24"/>
          <w:lang w:val="ru-RU"/>
        </w:rPr>
        <w:t>припинення</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 xml:space="preserve"> / </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скорочення</w:t>
      </w:r>
      <w:r w:rsidRPr="00123F73">
        <w:rPr>
          <w:sz w:val="24"/>
        </w:rPr>
        <w:t xml:space="preserve"> </w:t>
      </w:r>
      <w:r w:rsidRPr="00AB2123">
        <w:rPr>
          <w:sz w:val="24"/>
          <w:lang w:val="ru-RU"/>
        </w:rPr>
        <w:t>терміну</w:t>
      </w:r>
      <w:r w:rsidRPr="00123F73">
        <w:rPr>
          <w:sz w:val="24"/>
        </w:rPr>
        <w:t xml:space="preserve"> </w:t>
      </w:r>
      <w:r w:rsidRPr="00AB2123">
        <w:rPr>
          <w:sz w:val="24"/>
          <w:lang w:val="ru-RU"/>
        </w:rPr>
        <w:t>їх</w:t>
      </w:r>
      <w:r w:rsidRPr="00123F73">
        <w:rPr>
          <w:spacing w:val="-13"/>
          <w:sz w:val="24"/>
        </w:rPr>
        <w:t xml:space="preserve"> </w:t>
      </w:r>
      <w:r w:rsidRPr="00AB2123">
        <w:rPr>
          <w:sz w:val="24"/>
          <w:lang w:val="ru-RU"/>
        </w:rPr>
        <w:t>дії</w:t>
      </w:r>
      <w:r w:rsidRPr="00123F73">
        <w:rPr>
          <w:sz w:val="24"/>
        </w:rPr>
        <w:t>.</w:t>
      </w:r>
    </w:p>
    <w:p w14:paraId="1E3FC019" w14:textId="21F14677" w:rsidR="00013AD6" w:rsidRDefault="00013AD6" w:rsidP="00902418">
      <w:pPr>
        <w:pStyle w:val="a5"/>
        <w:numPr>
          <w:ilvl w:val="1"/>
          <w:numId w:val="1"/>
        </w:numPr>
        <w:tabs>
          <w:tab w:val="left" w:pos="864"/>
        </w:tabs>
        <w:ind w:right="107" w:firstLine="0"/>
        <w:jc w:val="both"/>
        <w:rPr>
          <w:sz w:val="24"/>
          <w:lang w:val="ru-RU"/>
        </w:rPr>
      </w:pPr>
      <w:r w:rsidRPr="00AB2123">
        <w:rPr>
          <w:sz w:val="24"/>
          <w:lang w:val="ru-RU"/>
        </w:rPr>
        <w:t>У</w:t>
      </w:r>
      <w:r w:rsidRPr="00123F73">
        <w:rPr>
          <w:sz w:val="24"/>
        </w:rPr>
        <w:t xml:space="preserve"> </w:t>
      </w:r>
      <w:r w:rsidRPr="00AB2123">
        <w:rPr>
          <w:sz w:val="24"/>
          <w:lang w:val="ru-RU"/>
        </w:rPr>
        <w:t>разі</w:t>
      </w:r>
      <w:r w:rsidRPr="00123F73">
        <w:rPr>
          <w:sz w:val="24"/>
        </w:rPr>
        <w:t xml:space="preserve">, </w:t>
      </w:r>
      <w:r w:rsidRPr="00AB2123">
        <w:rPr>
          <w:sz w:val="24"/>
          <w:lang w:val="ru-RU"/>
        </w:rPr>
        <w:t>якщо</w:t>
      </w:r>
      <w:r w:rsidRPr="00123F73">
        <w:rPr>
          <w:sz w:val="24"/>
        </w:rPr>
        <w:t xml:space="preserve"> </w:t>
      </w:r>
      <w:r w:rsidRPr="00AB2123">
        <w:rPr>
          <w:sz w:val="24"/>
          <w:lang w:val="ru-RU"/>
        </w:rPr>
        <w:t>форс</w:t>
      </w:r>
      <w:r w:rsidRPr="00123F73">
        <w:rPr>
          <w:sz w:val="24"/>
        </w:rPr>
        <w:t>-</w:t>
      </w:r>
      <w:r w:rsidRPr="00AB2123">
        <w:rPr>
          <w:sz w:val="24"/>
          <w:lang w:val="ru-RU"/>
        </w:rPr>
        <w:t>мажорні</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будуть</w:t>
      </w:r>
      <w:r w:rsidRPr="00123F73">
        <w:rPr>
          <w:sz w:val="24"/>
        </w:rPr>
        <w:t xml:space="preserve"> </w:t>
      </w:r>
      <w:r w:rsidRPr="00AB2123">
        <w:rPr>
          <w:sz w:val="24"/>
          <w:lang w:val="ru-RU"/>
        </w:rPr>
        <w:t>тривати</w:t>
      </w:r>
      <w:r w:rsidRPr="00123F73">
        <w:rPr>
          <w:sz w:val="24"/>
        </w:rPr>
        <w:t xml:space="preserve"> </w:t>
      </w:r>
      <w:r w:rsidRPr="00AB2123">
        <w:rPr>
          <w:sz w:val="24"/>
          <w:lang w:val="ru-RU"/>
        </w:rPr>
        <w:t>більше</w:t>
      </w:r>
      <w:r w:rsidRPr="00123F73">
        <w:rPr>
          <w:sz w:val="24"/>
        </w:rPr>
        <w:t xml:space="preserve"> 3 (</w:t>
      </w:r>
      <w:r w:rsidRPr="00AB2123">
        <w:rPr>
          <w:sz w:val="24"/>
          <w:lang w:val="ru-RU"/>
        </w:rPr>
        <w:t>трьох</w:t>
      </w:r>
      <w:r w:rsidRPr="00123F73">
        <w:rPr>
          <w:sz w:val="24"/>
        </w:rPr>
        <w:t xml:space="preserve">) </w:t>
      </w:r>
      <w:r w:rsidRPr="00AB2123">
        <w:rPr>
          <w:sz w:val="24"/>
          <w:lang w:val="ru-RU"/>
        </w:rPr>
        <w:t>місяців</w:t>
      </w:r>
      <w:r w:rsidRPr="00123F73">
        <w:rPr>
          <w:sz w:val="24"/>
        </w:rPr>
        <w:t xml:space="preserve"> </w:t>
      </w:r>
      <w:r w:rsidRPr="00AB2123">
        <w:rPr>
          <w:sz w:val="24"/>
          <w:lang w:val="ru-RU"/>
        </w:rPr>
        <w:t>поспіль</w:t>
      </w:r>
      <w:r w:rsidRPr="00123F73">
        <w:rPr>
          <w:sz w:val="24"/>
        </w:rPr>
        <w:t xml:space="preserve">, </w:t>
      </w:r>
      <w:r w:rsidRPr="00AB2123">
        <w:rPr>
          <w:sz w:val="24"/>
          <w:lang w:val="ru-RU"/>
        </w:rPr>
        <w:t>то</w:t>
      </w:r>
      <w:r w:rsidRPr="00123F73">
        <w:rPr>
          <w:sz w:val="24"/>
        </w:rPr>
        <w:t xml:space="preserve"> </w:t>
      </w:r>
      <w:r w:rsidRPr="00AB2123">
        <w:rPr>
          <w:sz w:val="24"/>
          <w:lang w:val="ru-RU"/>
        </w:rPr>
        <w:t>кожна</w:t>
      </w:r>
      <w:r w:rsidRPr="00123F73">
        <w:rPr>
          <w:sz w:val="24"/>
        </w:rPr>
        <w:t xml:space="preserve"> </w:t>
      </w:r>
      <w:r w:rsidRPr="00AB2123">
        <w:rPr>
          <w:sz w:val="24"/>
          <w:lang w:val="ru-RU"/>
        </w:rPr>
        <w:t>із</w:t>
      </w:r>
      <w:r w:rsidRPr="00123F73">
        <w:rPr>
          <w:sz w:val="24"/>
        </w:rPr>
        <w:t xml:space="preserve"> </w:t>
      </w:r>
      <w:r w:rsidRPr="00AB2123">
        <w:rPr>
          <w:sz w:val="24"/>
          <w:lang w:val="ru-RU"/>
        </w:rPr>
        <w:t>Сторін</w:t>
      </w:r>
      <w:r w:rsidRPr="00123F73">
        <w:rPr>
          <w:sz w:val="24"/>
        </w:rPr>
        <w:t xml:space="preserve"> </w:t>
      </w:r>
      <w:r w:rsidRPr="00AB2123">
        <w:rPr>
          <w:sz w:val="24"/>
          <w:lang w:val="ru-RU"/>
        </w:rPr>
        <w:t>має</w:t>
      </w:r>
      <w:r w:rsidRPr="00123F73">
        <w:rPr>
          <w:sz w:val="24"/>
        </w:rPr>
        <w:t xml:space="preserve"> </w:t>
      </w:r>
      <w:r w:rsidRPr="00AB2123">
        <w:rPr>
          <w:sz w:val="24"/>
          <w:lang w:val="ru-RU"/>
        </w:rPr>
        <w:t>право</w:t>
      </w:r>
      <w:r w:rsidRPr="00123F73">
        <w:rPr>
          <w:sz w:val="24"/>
        </w:rPr>
        <w:t xml:space="preserve"> </w:t>
      </w:r>
      <w:r w:rsidRPr="00AB2123">
        <w:rPr>
          <w:sz w:val="24"/>
          <w:lang w:val="ru-RU"/>
        </w:rPr>
        <w:t>розірвати</w:t>
      </w:r>
      <w:r w:rsidRPr="00123F73">
        <w:rPr>
          <w:sz w:val="24"/>
        </w:rPr>
        <w:t xml:space="preserve"> </w:t>
      </w:r>
      <w:r w:rsidRPr="00AB2123">
        <w:rPr>
          <w:sz w:val="24"/>
          <w:lang w:val="ru-RU"/>
        </w:rPr>
        <w:t>цей</w:t>
      </w:r>
      <w:r w:rsidRPr="00123F73">
        <w:rPr>
          <w:sz w:val="24"/>
        </w:rPr>
        <w:t xml:space="preserve"> </w:t>
      </w:r>
      <w:r w:rsidRPr="00AB2123">
        <w:rPr>
          <w:sz w:val="24"/>
          <w:lang w:val="ru-RU"/>
        </w:rPr>
        <w:t>Договір</w:t>
      </w:r>
      <w:r w:rsidRPr="00123F73">
        <w:rPr>
          <w:sz w:val="24"/>
        </w:rPr>
        <w:t xml:space="preserve"> </w:t>
      </w:r>
      <w:r w:rsidRPr="00AB2123">
        <w:rPr>
          <w:sz w:val="24"/>
          <w:lang w:val="ru-RU"/>
        </w:rPr>
        <w:t>в</w:t>
      </w:r>
      <w:r w:rsidRPr="00123F73">
        <w:rPr>
          <w:sz w:val="24"/>
        </w:rPr>
        <w:t xml:space="preserve"> </w:t>
      </w:r>
      <w:r w:rsidRPr="00AB2123">
        <w:rPr>
          <w:sz w:val="24"/>
          <w:lang w:val="ru-RU"/>
        </w:rPr>
        <w:t>односторонньому</w:t>
      </w:r>
      <w:r w:rsidRPr="00123F73">
        <w:rPr>
          <w:sz w:val="24"/>
        </w:rPr>
        <w:t xml:space="preserve"> </w:t>
      </w:r>
      <w:r w:rsidRPr="00AB2123">
        <w:rPr>
          <w:sz w:val="24"/>
          <w:lang w:val="ru-RU"/>
        </w:rPr>
        <w:t>порядку</w:t>
      </w:r>
      <w:r w:rsidRPr="00123F73">
        <w:rPr>
          <w:sz w:val="24"/>
        </w:rPr>
        <w:t xml:space="preserve"> </w:t>
      </w:r>
      <w:r w:rsidRPr="00AB2123">
        <w:rPr>
          <w:sz w:val="24"/>
          <w:lang w:val="ru-RU"/>
        </w:rPr>
        <w:t>без</w:t>
      </w:r>
      <w:r w:rsidRPr="00123F73">
        <w:rPr>
          <w:sz w:val="24"/>
        </w:rPr>
        <w:t xml:space="preserve"> </w:t>
      </w:r>
      <w:r w:rsidRPr="00AB2123">
        <w:rPr>
          <w:sz w:val="24"/>
          <w:lang w:val="ru-RU"/>
        </w:rPr>
        <w:t>відшкодування</w:t>
      </w:r>
      <w:r w:rsidRPr="00123F73">
        <w:rPr>
          <w:sz w:val="24"/>
        </w:rPr>
        <w:t xml:space="preserve"> </w:t>
      </w:r>
      <w:r w:rsidRPr="00AB2123">
        <w:rPr>
          <w:sz w:val="24"/>
          <w:lang w:val="ru-RU"/>
        </w:rPr>
        <w:t>іншій</w:t>
      </w:r>
      <w:r w:rsidRPr="00123F73">
        <w:rPr>
          <w:sz w:val="24"/>
        </w:rPr>
        <w:t xml:space="preserve"> </w:t>
      </w:r>
      <w:r w:rsidRPr="00AB2123">
        <w:rPr>
          <w:sz w:val="24"/>
          <w:lang w:val="ru-RU"/>
        </w:rPr>
        <w:t>Стороні</w:t>
      </w:r>
      <w:r w:rsidRPr="00123F73">
        <w:rPr>
          <w:sz w:val="24"/>
        </w:rPr>
        <w:t xml:space="preserve"> </w:t>
      </w:r>
      <w:r w:rsidRPr="00AB2123">
        <w:rPr>
          <w:sz w:val="24"/>
          <w:lang w:val="ru-RU"/>
        </w:rPr>
        <w:t>виникли</w:t>
      </w:r>
      <w:r w:rsidRPr="00123F73">
        <w:rPr>
          <w:sz w:val="24"/>
        </w:rPr>
        <w:t xml:space="preserve"> </w:t>
      </w:r>
      <w:r w:rsidRPr="00AB2123">
        <w:rPr>
          <w:sz w:val="24"/>
          <w:lang w:val="ru-RU"/>
        </w:rPr>
        <w:t>збитків</w:t>
      </w:r>
      <w:r w:rsidRPr="00123F73">
        <w:rPr>
          <w:sz w:val="24"/>
        </w:rPr>
        <w:t xml:space="preserve"> </w:t>
      </w:r>
      <w:r w:rsidRPr="00AB2123">
        <w:rPr>
          <w:sz w:val="24"/>
          <w:lang w:val="ru-RU"/>
        </w:rPr>
        <w:t>за</w:t>
      </w:r>
      <w:r w:rsidRPr="00123F73">
        <w:rPr>
          <w:sz w:val="24"/>
        </w:rPr>
        <w:t xml:space="preserve"> </w:t>
      </w:r>
      <w:r w:rsidRPr="00AB2123">
        <w:rPr>
          <w:sz w:val="24"/>
          <w:lang w:val="ru-RU"/>
        </w:rPr>
        <w:t>умови</w:t>
      </w:r>
      <w:r w:rsidRPr="00123F73">
        <w:rPr>
          <w:sz w:val="24"/>
        </w:rPr>
        <w:t xml:space="preserve"> </w:t>
      </w:r>
      <w:r w:rsidRPr="00AB2123">
        <w:rPr>
          <w:sz w:val="24"/>
          <w:lang w:val="ru-RU"/>
        </w:rPr>
        <w:t>письмового</w:t>
      </w:r>
      <w:r w:rsidRPr="00123F73">
        <w:rPr>
          <w:sz w:val="24"/>
        </w:rPr>
        <w:t xml:space="preserve"> </w:t>
      </w:r>
      <w:r w:rsidRPr="00AB2123">
        <w:rPr>
          <w:sz w:val="24"/>
          <w:lang w:val="ru-RU"/>
        </w:rPr>
        <w:t>повідомлення</w:t>
      </w:r>
      <w:r w:rsidRPr="00123F73">
        <w:rPr>
          <w:sz w:val="24"/>
        </w:rPr>
        <w:t xml:space="preserve"> </w:t>
      </w:r>
      <w:r w:rsidRPr="00AB2123">
        <w:rPr>
          <w:sz w:val="24"/>
          <w:lang w:val="ru-RU"/>
        </w:rPr>
        <w:t>іншої</w:t>
      </w:r>
      <w:r w:rsidRPr="00123F73">
        <w:rPr>
          <w:sz w:val="24"/>
        </w:rPr>
        <w:t xml:space="preserve"> </w:t>
      </w:r>
      <w:r w:rsidRPr="00AB2123">
        <w:rPr>
          <w:sz w:val="24"/>
          <w:lang w:val="ru-RU"/>
        </w:rPr>
        <w:t>Сторони</w:t>
      </w:r>
      <w:r w:rsidRPr="00123F73">
        <w:rPr>
          <w:sz w:val="24"/>
        </w:rPr>
        <w:t xml:space="preserve"> </w:t>
      </w:r>
      <w:r w:rsidRPr="00AB2123">
        <w:rPr>
          <w:sz w:val="24"/>
          <w:lang w:val="ru-RU"/>
        </w:rPr>
        <w:t>про</w:t>
      </w:r>
      <w:r w:rsidRPr="00123F73">
        <w:rPr>
          <w:sz w:val="24"/>
        </w:rPr>
        <w:t xml:space="preserve"> </w:t>
      </w:r>
      <w:r w:rsidRPr="00AB2123">
        <w:rPr>
          <w:sz w:val="24"/>
          <w:lang w:val="ru-RU"/>
        </w:rPr>
        <w:t>майбутнє</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Договору</w:t>
      </w:r>
      <w:r w:rsidRPr="00123F73">
        <w:rPr>
          <w:sz w:val="24"/>
        </w:rPr>
        <w:t xml:space="preserve"> </w:t>
      </w:r>
      <w:r w:rsidRPr="00AB2123">
        <w:rPr>
          <w:sz w:val="24"/>
          <w:lang w:val="ru-RU"/>
        </w:rPr>
        <w:t>не</w:t>
      </w:r>
      <w:r w:rsidRPr="00123F73">
        <w:rPr>
          <w:sz w:val="24"/>
        </w:rPr>
        <w:t xml:space="preserve"> </w:t>
      </w:r>
      <w:r w:rsidRPr="00AB2123">
        <w:rPr>
          <w:sz w:val="24"/>
          <w:lang w:val="ru-RU"/>
        </w:rPr>
        <w:t>менше</w:t>
      </w:r>
      <w:r w:rsidRPr="00123F73">
        <w:rPr>
          <w:sz w:val="24"/>
        </w:rPr>
        <w:t xml:space="preserve"> </w:t>
      </w:r>
      <w:r w:rsidRPr="00AB2123">
        <w:rPr>
          <w:sz w:val="24"/>
          <w:lang w:val="ru-RU"/>
        </w:rPr>
        <w:t>ніж</w:t>
      </w:r>
      <w:r w:rsidRPr="00123F73">
        <w:rPr>
          <w:sz w:val="24"/>
        </w:rPr>
        <w:t xml:space="preserve"> </w:t>
      </w:r>
      <w:r w:rsidRPr="00AB2123">
        <w:rPr>
          <w:sz w:val="24"/>
          <w:lang w:val="ru-RU"/>
        </w:rPr>
        <w:t>за</w:t>
      </w:r>
      <w:r w:rsidRPr="00123F73">
        <w:rPr>
          <w:sz w:val="24"/>
        </w:rPr>
        <w:t xml:space="preserve"> 14 (</w:t>
      </w:r>
      <w:r w:rsidRPr="00AB2123">
        <w:rPr>
          <w:sz w:val="24"/>
          <w:lang w:val="ru-RU"/>
        </w:rPr>
        <w:t>чотирнадцять</w:t>
      </w:r>
      <w:r w:rsidRPr="00123F73">
        <w:rPr>
          <w:sz w:val="24"/>
        </w:rPr>
        <w:t xml:space="preserve">) </w:t>
      </w:r>
      <w:r w:rsidRPr="00AB2123">
        <w:rPr>
          <w:sz w:val="24"/>
          <w:lang w:val="ru-RU"/>
        </w:rPr>
        <w:t>календарних</w:t>
      </w:r>
      <w:r w:rsidRPr="00123F73">
        <w:rPr>
          <w:sz w:val="24"/>
        </w:rPr>
        <w:t xml:space="preserve"> </w:t>
      </w:r>
      <w:r w:rsidRPr="00AB2123">
        <w:rPr>
          <w:sz w:val="24"/>
          <w:lang w:val="ru-RU"/>
        </w:rPr>
        <w:t>днів</w:t>
      </w:r>
      <w:r w:rsidRPr="00123F73">
        <w:rPr>
          <w:sz w:val="24"/>
        </w:rPr>
        <w:t xml:space="preserve"> </w:t>
      </w:r>
      <w:r w:rsidRPr="00AB2123">
        <w:rPr>
          <w:sz w:val="24"/>
          <w:lang w:val="ru-RU"/>
        </w:rPr>
        <w:t>до</w:t>
      </w:r>
      <w:r w:rsidRPr="00123F73">
        <w:rPr>
          <w:sz w:val="24"/>
        </w:rPr>
        <w:t xml:space="preserve"> </w:t>
      </w:r>
      <w:r w:rsidRPr="00AB2123">
        <w:rPr>
          <w:sz w:val="24"/>
          <w:lang w:val="ru-RU"/>
        </w:rPr>
        <w:t>передбачуваної</w:t>
      </w:r>
      <w:r w:rsidRPr="00123F73">
        <w:rPr>
          <w:sz w:val="24"/>
        </w:rPr>
        <w:t xml:space="preserve"> </w:t>
      </w:r>
      <w:r w:rsidRPr="00AB2123">
        <w:rPr>
          <w:sz w:val="24"/>
          <w:lang w:val="ru-RU"/>
        </w:rPr>
        <w:t>дати</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У цьому випадку Договір вважається розірваним з дати, зазначеної у письмовому повідомленні ініціації Сторони про дострокове розірвання</w:t>
      </w:r>
      <w:r w:rsidRPr="00AB2123">
        <w:rPr>
          <w:spacing w:val="-10"/>
          <w:sz w:val="24"/>
          <w:lang w:val="ru-RU"/>
        </w:rPr>
        <w:t xml:space="preserve"> </w:t>
      </w:r>
      <w:r w:rsidRPr="00AB2123">
        <w:rPr>
          <w:sz w:val="24"/>
          <w:lang w:val="ru-RU"/>
        </w:rPr>
        <w:t>Договору.</w:t>
      </w:r>
    </w:p>
    <w:p w14:paraId="4028F821" w14:textId="77777777" w:rsidR="00013AD6" w:rsidRPr="00AB2123" w:rsidRDefault="00013AD6" w:rsidP="00902418">
      <w:pPr>
        <w:pStyle w:val="a5"/>
        <w:tabs>
          <w:tab w:val="left" w:pos="864"/>
        </w:tabs>
        <w:ind w:right="107"/>
        <w:rPr>
          <w:sz w:val="24"/>
          <w:lang w:val="ru-RU"/>
        </w:rPr>
      </w:pPr>
    </w:p>
    <w:p w14:paraId="0EB94A03" w14:textId="77777777" w:rsidR="00013AD6" w:rsidRDefault="00013AD6" w:rsidP="00902418">
      <w:pPr>
        <w:pStyle w:val="1"/>
        <w:numPr>
          <w:ilvl w:val="2"/>
          <w:numId w:val="12"/>
        </w:numPr>
        <w:tabs>
          <w:tab w:val="left" w:pos="677"/>
        </w:tabs>
        <w:ind w:left="676" w:hanging="360"/>
        <w:jc w:val="both"/>
      </w:pPr>
      <w:r>
        <w:t>РЕКВІЗИТИ СТОРІН ТА</w:t>
      </w:r>
      <w:r>
        <w:rPr>
          <w:spacing w:val="-7"/>
        </w:rPr>
        <w:t xml:space="preserve"> </w:t>
      </w:r>
      <w:r>
        <w:t>ПІДПИС:</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271"/>
        <w:gridCol w:w="3511"/>
      </w:tblGrid>
      <w:tr w:rsidR="00013AD6" w:rsidRPr="00013AD6" w14:paraId="3E8622DA" w14:textId="77777777" w:rsidTr="00087FA3">
        <w:trPr>
          <w:trHeight w:hRule="exact" w:val="918"/>
        </w:trPr>
        <w:tc>
          <w:tcPr>
            <w:tcW w:w="3271" w:type="dxa"/>
          </w:tcPr>
          <w:p w14:paraId="75592124" w14:textId="77777777" w:rsidR="00013AD6" w:rsidRPr="00013AD6" w:rsidRDefault="00013AD6" w:rsidP="00902418">
            <w:pPr>
              <w:pStyle w:val="TableParagraph"/>
              <w:spacing w:before="0"/>
              <w:ind w:left="200"/>
              <w:rPr>
                <w:rFonts w:ascii="Times New Roman" w:hAnsi="Times New Roman"/>
                <w:b/>
                <w:sz w:val="24"/>
              </w:rPr>
            </w:pPr>
            <w:r w:rsidRPr="00013AD6">
              <w:rPr>
                <w:rFonts w:ascii="Times New Roman" w:hAnsi="Times New Roman"/>
                <w:b/>
                <w:sz w:val="24"/>
              </w:rPr>
              <w:t>Замовник:</w:t>
            </w:r>
          </w:p>
          <w:p w14:paraId="775949ED" w14:textId="77777777" w:rsidR="00013AD6" w:rsidRPr="00013AD6" w:rsidRDefault="00013AD6" w:rsidP="00902418">
            <w:pPr>
              <w:pStyle w:val="TableParagraph"/>
              <w:spacing w:before="0"/>
              <w:ind w:left="200"/>
              <w:rPr>
                <w:rFonts w:ascii="Times New Roman" w:hAnsi="Times New Roman"/>
                <w:sz w:val="24"/>
              </w:rPr>
            </w:pPr>
            <w:r w:rsidRPr="00013AD6">
              <w:rPr>
                <w:rFonts w:ascii="Times New Roman" w:hAnsi="Times New Roman"/>
                <w:sz w:val="24"/>
              </w:rPr>
              <w:t></w:t>
            </w:r>
          </w:p>
        </w:tc>
        <w:tc>
          <w:tcPr>
            <w:tcW w:w="3511" w:type="dxa"/>
          </w:tcPr>
          <w:p w14:paraId="37760002" w14:textId="77777777" w:rsidR="00013AD6" w:rsidRPr="00013AD6" w:rsidRDefault="00013AD6" w:rsidP="00902418">
            <w:pPr>
              <w:pStyle w:val="TableParagraph"/>
              <w:spacing w:before="0"/>
              <w:ind w:left="1914"/>
              <w:rPr>
                <w:rFonts w:ascii="Times New Roman" w:hAnsi="Times New Roman"/>
                <w:b/>
                <w:sz w:val="24"/>
              </w:rPr>
            </w:pPr>
            <w:r w:rsidRPr="00013AD6">
              <w:rPr>
                <w:rFonts w:ascii="Times New Roman" w:hAnsi="Times New Roman"/>
                <w:b/>
                <w:sz w:val="24"/>
              </w:rPr>
              <w:t>Виконавець:</w:t>
            </w:r>
          </w:p>
          <w:p w14:paraId="44EB30C1" w14:textId="77777777" w:rsidR="00013AD6" w:rsidRPr="00013AD6" w:rsidRDefault="00013AD6" w:rsidP="00902418">
            <w:pPr>
              <w:pStyle w:val="TableParagraph"/>
              <w:spacing w:before="0"/>
              <w:ind w:left="0"/>
              <w:rPr>
                <w:rFonts w:ascii="Times New Roman" w:hAnsi="Times New Roman"/>
                <w:b/>
                <w:sz w:val="31"/>
              </w:rPr>
            </w:pPr>
          </w:p>
          <w:p w14:paraId="0DBA48C3" w14:textId="77777777" w:rsidR="00013AD6" w:rsidRPr="00013AD6" w:rsidRDefault="00013AD6" w:rsidP="00902418">
            <w:pPr>
              <w:pStyle w:val="TableParagraph"/>
              <w:spacing w:before="0"/>
              <w:ind w:left="558"/>
              <w:jc w:val="center"/>
              <w:rPr>
                <w:rFonts w:ascii="Times New Roman" w:hAnsi="Times New Roman"/>
                <w:sz w:val="24"/>
              </w:rPr>
            </w:pPr>
            <w:r w:rsidRPr="00013AD6">
              <w:rPr>
                <w:rFonts w:ascii="Times New Roman" w:hAnsi="Times New Roman"/>
                <w:sz w:val="24"/>
              </w:rPr>
              <w:t></w:t>
            </w:r>
          </w:p>
        </w:tc>
      </w:tr>
    </w:tbl>
    <w:p w14:paraId="6AF8E172" w14:textId="77777777" w:rsidR="00013AD6" w:rsidRDefault="00013AD6" w:rsidP="00902418">
      <w:pPr>
        <w:jc w:val="right"/>
        <w:rPr>
          <w:b/>
          <w:sz w:val="24"/>
          <w:szCs w:val="24"/>
          <w:lang w:val="ru-RU" w:eastAsia="ar-SA"/>
        </w:rPr>
      </w:pPr>
    </w:p>
    <w:p w14:paraId="070EE537" w14:textId="77777777" w:rsidR="00013AD6" w:rsidRDefault="00013AD6" w:rsidP="00902418">
      <w:pPr>
        <w:jc w:val="right"/>
        <w:rPr>
          <w:b/>
          <w:sz w:val="24"/>
          <w:szCs w:val="24"/>
          <w:lang w:val="ru-RU" w:eastAsia="ar-SA"/>
        </w:rPr>
      </w:pPr>
    </w:p>
    <w:p w14:paraId="7B08DA48" w14:textId="68EDD4F0" w:rsidR="00013AD6" w:rsidRPr="00013AD6" w:rsidRDefault="00013AD6" w:rsidP="00902418">
      <w:pPr>
        <w:jc w:val="right"/>
        <w:rPr>
          <w:b/>
          <w:sz w:val="24"/>
          <w:szCs w:val="24"/>
          <w:lang w:val="ru-RU" w:eastAsia="ar-SA"/>
        </w:rPr>
      </w:pPr>
      <w:r w:rsidRPr="00013AD6">
        <w:rPr>
          <w:b/>
          <w:sz w:val="24"/>
          <w:szCs w:val="24"/>
          <w:lang w:val="ru-RU" w:eastAsia="ar-SA"/>
        </w:rPr>
        <w:t>Порядок змін умов договору про закупівлю</w:t>
      </w:r>
    </w:p>
    <w:p w14:paraId="1DAAFED5" w14:textId="77777777" w:rsidR="00013AD6" w:rsidRPr="00013AD6" w:rsidRDefault="00013AD6" w:rsidP="00902418">
      <w:pPr>
        <w:jc w:val="right"/>
        <w:rPr>
          <w:b/>
          <w:sz w:val="24"/>
          <w:szCs w:val="24"/>
          <w:lang w:val="ru-RU" w:eastAsia="ar-SA"/>
        </w:rPr>
      </w:pPr>
    </w:p>
    <w:p w14:paraId="43FF02D3" w14:textId="77777777" w:rsidR="00013AD6" w:rsidRPr="00013AD6" w:rsidRDefault="00013AD6" w:rsidP="00902418">
      <w:pPr>
        <w:ind w:firstLine="709"/>
        <w:jc w:val="both"/>
        <w:rPr>
          <w:sz w:val="24"/>
          <w:szCs w:val="24"/>
          <w:lang w:val="ru-RU"/>
        </w:rPr>
      </w:pPr>
      <w:r w:rsidRPr="00013AD6">
        <w:rPr>
          <w:sz w:val="24"/>
          <w:szCs w:val="24"/>
          <w:lang w:val="ru-RU"/>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291C4380"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2. Пропозицію щодо внесення змін до договору може зробити кожна із сторін договору.</w:t>
      </w:r>
    </w:p>
    <w:p w14:paraId="3C566017"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8B11CFC"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1DB1C617" w14:textId="77777777" w:rsidR="00013AD6" w:rsidRDefault="00013AD6" w:rsidP="00902418">
      <w:pPr>
        <w:pStyle w:val="11"/>
        <w:widowControl w:val="0"/>
        <w:spacing w:line="240" w:lineRule="auto"/>
        <w:ind w:right="113" w:firstLine="709"/>
        <w:jc w:val="both"/>
      </w:pPr>
      <w:r w:rsidRPr="007A7E4E">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CBDB5B" w14:textId="77777777" w:rsidR="00756470" w:rsidRPr="00013AD6" w:rsidRDefault="00756470" w:rsidP="00902418">
      <w:pPr>
        <w:rPr>
          <w:lang w:val="ru-RU"/>
        </w:rPr>
      </w:pPr>
    </w:p>
    <w:sectPr w:rsidR="00756470" w:rsidRPr="00013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A91"/>
    <w:multiLevelType w:val="hybridMultilevel"/>
    <w:tmpl w:val="C09212AC"/>
    <w:lvl w:ilvl="0" w:tplc="D06A1188">
      <w:start w:val="3"/>
      <w:numFmt w:val="decimal"/>
      <w:lvlText w:val="%1"/>
      <w:lvlJc w:val="left"/>
      <w:pPr>
        <w:ind w:left="116" w:hanging="456"/>
        <w:jc w:val="left"/>
      </w:pPr>
      <w:rPr>
        <w:rFonts w:hint="default"/>
      </w:rPr>
    </w:lvl>
    <w:lvl w:ilvl="1" w:tplc="FBE06990">
      <w:start w:val="1"/>
      <w:numFmt w:val="decimal"/>
      <w:lvlText w:val="%1.%2."/>
      <w:lvlJc w:val="left"/>
      <w:pPr>
        <w:ind w:left="116" w:hanging="456"/>
        <w:jc w:val="left"/>
      </w:pPr>
      <w:rPr>
        <w:rFonts w:ascii="Times New Roman" w:eastAsia="Times New Roman" w:hAnsi="Times New Roman" w:cs="Times New Roman" w:hint="default"/>
        <w:spacing w:val="-30"/>
        <w:w w:val="99"/>
        <w:sz w:val="24"/>
        <w:szCs w:val="24"/>
      </w:rPr>
    </w:lvl>
    <w:lvl w:ilvl="2" w:tplc="2A7E8B84">
      <w:numFmt w:val="bullet"/>
      <w:lvlText w:val="•"/>
      <w:lvlJc w:val="left"/>
      <w:pPr>
        <w:ind w:left="2125" w:hanging="456"/>
      </w:pPr>
      <w:rPr>
        <w:rFonts w:hint="default"/>
      </w:rPr>
    </w:lvl>
    <w:lvl w:ilvl="3" w:tplc="CB4472D6">
      <w:numFmt w:val="bullet"/>
      <w:lvlText w:val="•"/>
      <w:lvlJc w:val="left"/>
      <w:pPr>
        <w:ind w:left="3127" w:hanging="456"/>
      </w:pPr>
      <w:rPr>
        <w:rFonts w:hint="default"/>
      </w:rPr>
    </w:lvl>
    <w:lvl w:ilvl="4" w:tplc="0D34C31A">
      <w:numFmt w:val="bullet"/>
      <w:lvlText w:val="•"/>
      <w:lvlJc w:val="left"/>
      <w:pPr>
        <w:ind w:left="4130" w:hanging="456"/>
      </w:pPr>
      <w:rPr>
        <w:rFonts w:hint="default"/>
      </w:rPr>
    </w:lvl>
    <w:lvl w:ilvl="5" w:tplc="6EB80698">
      <w:numFmt w:val="bullet"/>
      <w:lvlText w:val="•"/>
      <w:lvlJc w:val="left"/>
      <w:pPr>
        <w:ind w:left="5133" w:hanging="456"/>
      </w:pPr>
      <w:rPr>
        <w:rFonts w:hint="default"/>
      </w:rPr>
    </w:lvl>
    <w:lvl w:ilvl="6" w:tplc="674647A8">
      <w:numFmt w:val="bullet"/>
      <w:lvlText w:val="•"/>
      <w:lvlJc w:val="left"/>
      <w:pPr>
        <w:ind w:left="6135" w:hanging="456"/>
      </w:pPr>
      <w:rPr>
        <w:rFonts w:hint="default"/>
      </w:rPr>
    </w:lvl>
    <w:lvl w:ilvl="7" w:tplc="7326DFAE">
      <w:numFmt w:val="bullet"/>
      <w:lvlText w:val="•"/>
      <w:lvlJc w:val="left"/>
      <w:pPr>
        <w:ind w:left="7138" w:hanging="456"/>
      </w:pPr>
      <w:rPr>
        <w:rFonts w:hint="default"/>
      </w:rPr>
    </w:lvl>
    <w:lvl w:ilvl="8" w:tplc="950A03D8">
      <w:numFmt w:val="bullet"/>
      <w:lvlText w:val="•"/>
      <w:lvlJc w:val="left"/>
      <w:pPr>
        <w:ind w:left="8141" w:hanging="456"/>
      </w:pPr>
      <w:rPr>
        <w:rFonts w:hint="default"/>
      </w:rPr>
    </w:lvl>
  </w:abstractNum>
  <w:abstractNum w:abstractNumId="1" w15:restartNumberingAfterBreak="0">
    <w:nsid w:val="06226C94"/>
    <w:multiLevelType w:val="hybridMultilevel"/>
    <w:tmpl w:val="6F6C1842"/>
    <w:lvl w:ilvl="0" w:tplc="258492C0">
      <w:start w:val="2"/>
      <w:numFmt w:val="decimal"/>
      <w:lvlText w:val="%1"/>
      <w:lvlJc w:val="left"/>
      <w:pPr>
        <w:ind w:left="116" w:hanging="420"/>
        <w:jc w:val="left"/>
      </w:pPr>
      <w:rPr>
        <w:rFonts w:hint="default"/>
      </w:rPr>
    </w:lvl>
    <w:lvl w:ilvl="1" w:tplc="69F4150C">
      <w:start w:val="1"/>
      <w:numFmt w:val="decimal"/>
      <w:lvlText w:val="%1.%2."/>
      <w:lvlJc w:val="left"/>
      <w:pPr>
        <w:ind w:left="116" w:hanging="420"/>
        <w:jc w:val="left"/>
      </w:pPr>
      <w:rPr>
        <w:rFonts w:ascii="Times New Roman" w:eastAsia="Times New Roman" w:hAnsi="Times New Roman" w:cs="Times New Roman" w:hint="default"/>
        <w:spacing w:val="-5"/>
        <w:w w:val="99"/>
        <w:sz w:val="24"/>
        <w:szCs w:val="24"/>
      </w:rPr>
    </w:lvl>
    <w:lvl w:ilvl="2" w:tplc="C0A89F50">
      <w:numFmt w:val="bullet"/>
      <w:lvlText w:val="•"/>
      <w:lvlJc w:val="left"/>
      <w:pPr>
        <w:ind w:left="2125" w:hanging="420"/>
      </w:pPr>
      <w:rPr>
        <w:rFonts w:hint="default"/>
      </w:rPr>
    </w:lvl>
    <w:lvl w:ilvl="3" w:tplc="618CCDFA">
      <w:numFmt w:val="bullet"/>
      <w:lvlText w:val="•"/>
      <w:lvlJc w:val="left"/>
      <w:pPr>
        <w:ind w:left="3127" w:hanging="420"/>
      </w:pPr>
      <w:rPr>
        <w:rFonts w:hint="default"/>
      </w:rPr>
    </w:lvl>
    <w:lvl w:ilvl="4" w:tplc="7458CC84">
      <w:numFmt w:val="bullet"/>
      <w:lvlText w:val="•"/>
      <w:lvlJc w:val="left"/>
      <w:pPr>
        <w:ind w:left="4130" w:hanging="420"/>
      </w:pPr>
      <w:rPr>
        <w:rFonts w:hint="default"/>
      </w:rPr>
    </w:lvl>
    <w:lvl w:ilvl="5" w:tplc="9CA042AC">
      <w:numFmt w:val="bullet"/>
      <w:lvlText w:val="•"/>
      <w:lvlJc w:val="left"/>
      <w:pPr>
        <w:ind w:left="5133" w:hanging="420"/>
      </w:pPr>
      <w:rPr>
        <w:rFonts w:hint="default"/>
      </w:rPr>
    </w:lvl>
    <w:lvl w:ilvl="6" w:tplc="266C5E4E">
      <w:numFmt w:val="bullet"/>
      <w:lvlText w:val="•"/>
      <w:lvlJc w:val="left"/>
      <w:pPr>
        <w:ind w:left="6135" w:hanging="420"/>
      </w:pPr>
      <w:rPr>
        <w:rFonts w:hint="default"/>
      </w:rPr>
    </w:lvl>
    <w:lvl w:ilvl="7" w:tplc="594C2150">
      <w:numFmt w:val="bullet"/>
      <w:lvlText w:val="•"/>
      <w:lvlJc w:val="left"/>
      <w:pPr>
        <w:ind w:left="7138" w:hanging="420"/>
      </w:pPr>
      <w:rPr>
        <w:rFonts w:hint="default"/>
      </w:rPr>
    </w:lvl>
    <w:lvl w:ilvl="8" w:tplc="571A0098">
      <w:numFmt w:val="bullet"/>
      <w:lvlText w:val="•"/>
      <w:lvlJc w:val="left"/>
      <w:pPr>
        <w:ind w:left="8141" w:hanging="420"/>
      </w:pPr>
      <w:rPr>
        <w:rFonts w:hint="default"/>
      </w:rPr>
    </w:lvl>
  </w:abstractNum>
  <w:abstractNum w:abstractNumId="2" w15:restartNumberingAfterBreak="0">
    <w:nsid w:val="0C5D6C84"/>
    <w:multiLevelType w:val="hybridMultilevel"/>
    <w:tmpl w:val="8004B1CE"/>
    <w:lvl w:ilvl="0" w:tplc="A29E33B2">
      <w:start w:val="6"/>
      <w:numFmt w:val="decimal"/>
      <w:lvlText w:val="%1"/>
      <w:lvlJc w:val="left"/>
      <w:pPr>
        <w:ind w:left="116" w:hanging="454"/>
        <w:jc w:val="left"/>
      </w:pPr>
      <w:rPr>
        <w:rFonts w:hint="default"/>
      </w:rPr>
    </w:lvl>
    <w:lvl w:ilvl="1" w:tplc="95020816">
      <w:start w:val="4"/>
      <w:numFmt w:val="decimal"/>
      <w:lvlText w:val="%1.%2."/>
      <w:lvlJc w:val="left"/>
      <w:pPr>
        <w:ind w:left="116" w:hanging="454"/>
        <w:jc w:val="left"/>
      </w:pPr>
      <w:rPr>
        <w:rFonts w:ascii="Times New Roman" w:eastAsia="Times New Roman" w:hAnsi="Times New Roman" w:cs="Times New Roman" w:hint="default"/>
        <w:spacing w:val="-28"/>
        <w:w w:val="99"/>
        <w:sz w:val="24"/>
        <w:szCs w:val="24"/>
      </w:rPr>
    </w:lvl>
    <w:lvl w:ilvl="2" w:tplc="AB2C5C64">
      <w:numFmt w:val="bullet"/>
      <w:lvlText w:val="•"/>
      <w:lvlJc w:val="left"/>
      <w:pPr>
        <w:ind w:left="2125" w:hanging="454"/>
      </w:pPr>
      <w:rPr>
        <w:rFonts w:hint="default"/>
      </w:rPr>
    </w:lvl>
    <w:lvl w:ilvl="3" w:tplc="F9F23F7A">
      <w:numFmt w:val="bullet"/>
      <w:lvlText w:val="•"/>
      <w:lvlJc w:val="left"/>
      <w:pPr>
        <w:ind w:left="3127" w:hanging="454"/>
      </w:pPr>
      <w:rPr>
        <w:rFonts w:hint="default"/>
      </w:rPr>
    </w:lvl>
    <w:lvl w:ilvl="4" w:tplc="A40E5D0A">
      <w:numFmt w:val="bullet"/>
      <w:lvlText w:val="•"/>
      <w:lvlJc w:val="left"/>
      <w:pPr>
        <w:ind w:left="4130" w:hanging="454"/>
      </w:pPr>
      <w:rPr>
        <w:rFonts w:hint="default"/>
      </w:rPr>
    </w:lvl>
    <w:lvl w:ilvl="5" w:tplc="C08676DC">
      <w:numFmt w:val="bullet"/>
      <w:lvlText w:val="•"/>
      <w:lvlJc w:val="left"/>
      <w:pPr>
        <w:ind w:left="5133" w:hanging="454"/>
      </w:pPr>
      <w:rPr>
        <w:rFonts w:hint="default"/>
      </w:rPr>
    </w:lvl>
    <w:lvl w:ilvl="6" w:tplc="71AA1F38">
      <w:numFmt w:val="bullet"/>
      <w:lvlText w:val="•"/>
      <w:lvlJc w:val="left"/>
      <w:pPr>
        <w:ind w:left="6135" w:hanging="454"/>
      </w:pPr>
      <w:rPr>
        <w:rFonts w:hint="default"/>
      </w:rPr>
    </w:lvl>
    <w:lvl w:ilvl="7" w:tplc="133C2DD4">
      <w:numFmt w:val="bullet"/>
      <w:lvlText w:val="•"/>
      <w:lvlJc w:val="left"/>
      <w:pPr>
        <w:ind w:left="7138" w:hanging="454"/>
      </w:pPr>
      <w:rPr>
        <w:rFonts w:hint="default"/>
      </w:rPr>
    </w:lvl>
    <w:lvl w:ilvl="8" w:tplc="9DB471B4">
      <w:numFmt w:val="bullet"/>
      <w:lvlText w:val="•"/>
      <w:lvlJc w:val="left"/>
      <w:pPr>
        <w:ind w:left="8141" w:hanging="454"/>
      </w:pPr>
      <w:rPr>
        <w:rFonts w:hint="default"/>
      </w:rPr>
    </w:lvl>
  </w:abstractNum>
  <w:abstractNum w:abstractNumId="3" w15:restartNumberingAfterBreak="0">
    <w:nsid w:val="0EE35B90"/>
    <w:multiLevelType w:val="hybridMultilevel"/>
    <w:tmpl w:val="B476ABE6"/>
    <w:lvl w:ilvl="0" w:tplc="370AEF54">
      <w:numFmt w:val="bullet"/>
      <w:lvlText w:val="-"/>
      <w:lvlJc w:val="left"/>
      <w:pPr>
        <w:ind w:left="116" w:hanging="140"/>
      </w:pPr>
      <w:rPr>
        <w:rFonts w:ascii="Times New Roman" w:eastAsia="Times New Roman" w:hAnsi="Times New Roman" w:cs="Times New Roman" w:hint="default"/>
        <w:w w:val="99"/>
        <w:sz w:val="24"/>
        <w:szCs w:val="24"/>
      </w:rPr>
    </w:lvl>
    <w:lvl w:ilvl="1" w:tplc="0562CBBA">
      <w:numFmt w:val="bullet"/>
      <w:lvlText w:val="•"/>
      <w:lvlJc w:val="left"/>
      <w:pPr>
        <w:ind w:left="1122" w:hanging="140"/>
      </w:pPr>
      <w:rPr>
        <w:rFonts w:hint="default"/>
      </w:rPr>
    </w:lvl>
    <w:lvl w:ilvl="2" w:tplc="27287AC8">
      <w:numFmt w:val="bullet"/>
      <w:lvlText w:val="•"/>
      <w:lvlJc w:val="left"/>
      <w:pPr>
        <w:ind w:left="2125" w:hanging="140"/>
      </w:pPr>
      <w:rPr>
        <w:rFonts w:hint="default"/>
      </w:rPr>
    </w:lvl>
    <w:lvl w:ilvl="3" w:tplc="C67279AE">
      <w:numFmt w:val="bullet"/>
      <w:lvlText w:val="•"/>
      <w:lvlJc w:val="left"/>
      <w:pPr>
        <w:ind w:left="3127" w:hanging="140"/>
      </w:pPr>
      <w:rPr>
        <w:rFonts w:hint="default"/>
      </w:rPr>
    </w:lvl>
    <w:lvl w:ilvl="4" w:tplc="8E302AEA">
      <w:numFmt w:val="bullet"/>
      <w:lvlText w:val="•"/>
      <w:lvlJc w:val="left"/>
      <w:pPr>
        <w:ind w:left="4130" w:hanging="140"/>
      </w:pPr>
      <w:rPr>
        <w:rFonts w:hint="default"/>
      </w:rPr>
    </w:lvl>
    <w:lvl w:ilvl="5" w:tplc="B0B0E734">
      <w:numFmt w:val="bullet"/>
      <w:lvlText w:val="•"/>
      <w:lvlJc w:val="left"/>
      <w:pPr>
        <w:ind w:left="5133" w:hanging="140"/>
      </w:pPr>
      <w:rPr>
        <w:rFonts w:hint="default"/>
      </w:rPr>
    </w:lvl>
    <w:lvl w:ilvl="6" w:tplc="74E87AC0">
      <w:numFmt w:val="bullet"/>
      <w:lvlText w:val="•"/>
      <w:lvlJc w:val="left"/>
      <w:pPr>
        <w:ind w:left="6135" w:hanging="140"/>
      </w:pPr>
      <w:rPr>
        <w:rFonts w:hint="default"/>
      </w:rPr>
    </w:lvl>
    <w:lvl w:ilvl="7" w:tplc="BE6A75EA">
      <w:numFmt w:val="bullet"/>
      <w:lvlText w:val="•"/>
      <w:lvlJc w:val="left"/>
      <w:pPr>
        <w:ind w:left="7138" w:hanging="140"/>
      </w:pPr>
      <w:rPr>
        <w:rFonts w:hint="default"/>
      </w:rPr>
    </w:lvl>
    <w:lvl w:ilvl="8" w:tplc="F8B03600">
      <w:numFmt w:val="bullet"/>
      <w:lvlText w:val="•"/>
      <w:lvlJc w:val="left"/>
      <w:pPr>
        <w:ind w:left="8141" w:hanging="140"/>
      </w:pPr>
      <w:rPr>
        <w:rFonts w:hint="default"/>
      </w:rPr>
    </w:lvl>
  </w:abstractNum>
  <w:abstractNum w:abstractNumId="4" w15:restartNumberingAfterBreak="0">
    <w:nsid w:val="17B664EA"/>
    <w:multiLevelType w:val="hybridMultilevel"/>
    <w:tmpl w:val="56102296"/>
    <w:lvl w:ilvl="0" w:tplc="3510F5C4">
      <w:start w:val="5"/>
      <w:numFmt w:val="decimal"/>
      <w:lvlText w:val="%1"/>
      <w:lvlJc w:val="left"/>
      <w:pPr>
        <w:ind w:left="536" w:hanging="420"/>
        <w:jc w:val="left"/>
      </w:pPr>
      <w:rPr>
        <w:rFonts w:hint="default"/>
      </w:rPr>
    </w:lvl>
    <w:lvl w:ilvl="1" w:tplc="0CB24CD8">
      <w:start w:val="1"/>
      <w:numFmt w:val="decimal"/>
      <w:lvlText w:val="%1.%2."/>
      <w:lvlJc w:val="left"/>
      <w:pPr>
        <w:ind w:left="536" w:hanging="420"/>
        <w:jc w:val="left"/>
      </w:pPr>
      <w:rPr>
        <w:rFonts w:ascii="Times New Roman" w:eastAsia="Times New Roman" w:hAnsi="Times New Roman" w:cs="Times New Roman" w:hint="default"/>
        <w:spacing w:val="-3"/>
        <w:w w:val="99"/>
        <w:sz w:val="24"/>
        <w:szCs w:val="24"/>
      </w:rPr>
    </w:lvl>
    <w:lvl w:ilvl="2" w:tplc="489C1182">
      <w:numFmt w:val="bullet"/>
      <w:lvlText w:val="•"/>
      <w:lvlJc w:val="left"/>
      <w:pPr>
        <w:ind w:left="2461" w:hanging="420"/>
      </w:pPr>
      <w:rPr>
        <w:rFonts w:hint="default"/>
      </w:rPr>
    </w:lvl>
    <w:lvl w:ilvl="3" w:tplc="1706C79A">
      <w:numFmt w:val="bullet"/>
      <w:lvlText w:val="•"/>
      <w:lvlJc w:val="left"/>
      <w:pPr>
        <w:ind w:left="3421" w:hanging="420"/>
      </w:pPr>
      <w:rPr>
        <w:rFonts w:hint="default"/>
      </w:rPr>
    </w:lvl>
    <w:lvl w:ilvl="4" w:tplc="D8C8EA5C">
      <w:numFmt w:val="bullet"/>
      <w:lvlText w:val="•"/>
      <w:lvlJc w:val="left"/>
      <w:pPr>
        <w:ind w:left="4382" w:hanging="420"/>
      </w:pPr>
      <w:rPr>
        <w:rFonts w:hint="default"/>
      </w:rPr>
    </w:lvl>
    <w:lvl w:ilvl="5" w:tplc="54F6F36A">
      <w:numFmt w:val="bullet"/>
      <w:lvlText w:val="•"/>
      <w:lvlJc w:val="left"/>
      <w:pPr>
        <w:ind w:left="5343" w:hanging="420"/>
      </w:pPr>
      <w:rPr>
        <w:rFonts w:hint="default"/>
      </w:rPr>
    </w:lvl>
    <w:lvl w:ilvl="6" w:tplc="F27E7A4C">
      <w:numFmt w:val="bullet"/>
      <w:lvlText w:val="•"/>
      <w:lvlJc w:val="left"/>
      <w:pPr>
        <w:ind w:left="6303" w:hanging="420"/>
      </w:pPr>
      <w:rPr>
        <w:rFonts w:hint="default"/>
      </w:rPr>
    </w:lvl>
    <w:lvl w:ilvl="7" w:tplc="1918EB84">
      <w:numFmt w:val="bullet"/>
      <w:lvlText w:val="•"/>
      <w:lvlJc w:val="left"/>
      <w:pPr>
        <w:ind w:left="7264" w:hanging="420"/>
      </w:pPr>
      <w:rPr>
        <w:rFonts w:hint="default"/>
      </w:rPr>
    </w:lvl>
    <w:lvl w:ilvl="8" w:tplc="DA50F05E">
      <w:numFmt w:val="bullet"/>
      <w:lvlText w:val="•"/>
      <w:lvlJc w:val="left"/>
      <w:pPr>
        <w:ind w:left="8225" w:hanging="420"/>
      </w:pPr>
      <w:rPr>
        <w:rFonts w:hint="default"/>
      </w:rPr>
    </w:lvl>
  </w:abstractNum>
  <w:abstractNum w:abstractNumId="5" w15:restartNumberingAfterBreak="0">
    <w:nsid w:val="28852C85"/>
    <w:multiLevelType w:val="hybridMultilevel"/>
    <w:tmpl w:val="370E5B3E"/>
    <w:lvl w:ilvl="0" w:tplc="F2066A20">
      <w:start w:val="11"/>
      <w:numFmt w:val="decimal"/>
      <w:lvlText w:val="%1"/>
      <w:lvlJc w:val="left"/>
      <w:pPr>
        <w:ind w:left="116" w:hanging="550"/>
        <w:jc w:val="left"/>
      </w:pPr>
      <w:rPr>
        <w:rFonts w:hint="default"/>
      </w:rPr>
    </w:lvl>
    <w:lvl w:ilvl="1" w:tplc="C374DF32">
      <w:start w:val="1"/>
      <w:numFmt w:val="decimal"/>
      <w:lvlText w:val="%1.%2."/>
      <w:lvlJc w:val="left"/>
      <w:pPr>
        <w:ind w:left="116" w:hanging="550"/>
        <w:jc w:val="right"/>
      </w:pPr>
      <w:rPr>
        <w:rFonts w:ascii="Times New Roman" w:eastAsia="Times New Roman" w:hAnsi="Times New Roman" w:cs="Times New Roman" w:hint="default"/>
        <w:w w:val="100"/>
        <w:sz w:val="24"/>
        <w:szCs w:val="24"/>
      </w:rPr>
    </w:lvl>
    <w:lvl w:ilvl="2" w:tplc="0F88433A">
      <w:numFmt w:val="bullet"/>
      <w:lvlText w:val="•"/>
      <w:lvlJc w:val="left"/>
      <w:pPr>
        <w:ind w:left="2125" w:hanging="550"/>
      </w:pPr>
      <w:rPr>
        <w:rFonts w:hint="default"/>
      </w:rPr>
    </w:lvl>
    <w:lvl w:ilvl="3" w:tplc="7AF0BA58">
      <w:numFmt w:val="bullet"/>
      <w:lvlText w:val="•"/>
      <w:lvlJc w:val="left"/>
      <w:pPr>
        <w:ind w:left="3127" w:hanging="550"/>
      </w:pPr>
      <w:rPr>
        <w:rFonts w:hint="default"/>
      </w:rPr>
    </w:lvl>
    <w:lvl w:ilvl="4" w:tplc="610095EA">
      <w:numFmt w:val="bullet"/>
      <w:lvlText w:val="•"/>
      <w:lvlJc w:val="left"/>
      <w:pPr>
        <w:ind w:left="4130" w:hanging="550"/>
      </w:pPr>
      <w:rPr>
        <w:rFonts w:hint="default"/>
      </w:rPr>
    </w:lvl>
    <w:lvl w:ilvl="5" w:tplc="970658E2">
      <w:numFmt w:val="bullet"/>
      <w:lvlText w:val="•"/>
      <w:lvlJc w:val="left"/>
      <w:pPr>
        <w:ind w:left="5133" w:hanging="550"/>
      </w:pPr>
      <w:rPr>
        <w:rFonts w:hint="default"/>
      </w:rPr>
    </w:lvl>
    <w:lvl w:ilvl="6" w:tplc="6784C50C">
      <w:numFmt w:val="bullet"/>
      <w:lvlText w:val="•"/>
      <w:lvlJc w:val="left"/>
      <w:pPr>
        <w:ind w:left="6135" w:hanging="550"/>
      </w:pPr>
      <w:rPr>
        <w:rFonts w:hint="default"/>
      </w:rPr>
    </w:lvl>
    <w:lvl w:ilvl="7" w:tplc="F2368EE8">
      <w:numFmt w:val="bullet"/>
      <w:lvlText w:val="•"/>
      <w:lvlJc w:val="left"/>
      <w:pPr>
        <w:ind w:left="7138" w:hanging="550"/>
      </w:pPr>
      <w:rPr>
        <w:rFonts w:hint="default"/>
      </w:rPr>
    </w:lvl>
    <w:lvl w:ilvl="8" w:tplc="C2A6F9DA">
      <w:numFmt w:val="bullet"/>
      <w:lvlText w:val="•"/>
      <w:lvlJc w:val="left"/>
      <w:pPr>
        <w:ind w:left="8141" w:hanging="550"/>
      </w:pPr>
      <w:rPr>
        <w:rFonts w:hint="default"/>
      </w:rPr>
    </w:lvl>
  </w:abstractNum>
  <w:abstractNum w:abstractNumId="6" w15:restartNumberingAfterBreak="0">
    <w:nsid w:val="300C7389"/>
    <w:multiLevelType w:val="hybridMultilevel"/>
    <w:tmpl w:val="1D36ED14"/>
    <w:lvl w:ilvl="0" w:tplc="C450C03A">
      <w:start w:val="1"/>
      <w:numFmt w:val="decimal"/>
      <w:lvlText w:val="%1."/>
      <w:lvlJc w:val="left"/>
      <w:pPr>
        <w:ind w:left="516" w:hanging="300"/>
        <w:jc w:val="left"/>
      </w:pPr>
      <w:rPr>
        <w:rFonts w:ascii="Times New Roman" w:eastAsia="Times New Roman" w:hAnsi="Times New Roman" w:cs="Times New Roman" w:hint="default"/>
        <w:b/>
        <w:bCs/>
        <w:spacing w:val="-1"/>
        <w:w w:val="99"/>
        <w:sz w:val="24"/>
        <w:szCs w:val="24"/>
      </w:rPr>
    </w:lvl>
    <w:lvl w:ilvl="1" w:tplc="EAF427FA">
      <w:start w:val="3"/>
      <w:numFmt w:val="decimal"/>
      <w:lvlText w:val="%2."/>
      <w:lvlJc w:val="left"/>
      <w:pPr>
        <w:ind w:left="922" w:hanging="240"/>
        <w:jc w:val="left"/>
      </w:pPr>
      <w:rPr>
        <w:rFonts w:ascii="Times New Roman" w:eastAsia="Times New Roman" w:hAnsi="Times New Roman" w:cs="Times New Roman" w:hint="default"/>
        <w:b/>
        <w:bCs/>
        <w:spacing w:val="-6"/>
        <w:w w:val="99"/>
        <w:sz w:val="24"/>
        <w:szCs w:val="24"/>
      </w:rPr>
    </w:lvl>
    <w:lvl w:ilvl="2" w:tplc="19E8356C">
      <w:start w:val="1"/>
      <w:numFmt w:val="decimal"/>
      <w:lvlText w:val="%3."/>
      <w:lvlJc w:val="left"/>
      <w:pPr>
        <w:ind w:left="3885" w:hanging="240"/>
        <w:jc w:val="right"/>
      </w:pPr>
      <w:rPr>
        <w:rFonts w:ascii="Times New Roman" w:eastAsia="Times New Roman" w:hAnsi="Times New Roman" w:cs="Times New Roman" w:hint="default"/>
        <w:b/>
        <w:bCs/>
        <w:spacing w:val="-3"/>
        <w:w w:val="99"/>
        <w:sz w:val="24"/>
        <w:szCs w:val="24"/>
      </w:rPr>
    </w:lvl>
    <w:lvl w:ilvl="3" w:tplc="DFEAD5D4">
      <w:numFmt w:val="bullet"/>
      <w:lvlText w:val="•"/>
      <w:lvlJc w:val="left"/>
      <w:pPr>
        <w:ind w:left="4663" w:hanging="240"/>
      </w:pPr>
      <w:rPr>
        <w:rFonts w:hint="default"/>
      </w:rPr>
    </w:lvl>
    <w:lvl w:ilvl="4" w:tplc="C64E52F8">
      <w:numFmt w:val="bullet"/>
      <w:lvlText w:val="•"/>
      <w:lvlJc w:val="left"/>
      <w:pPr>
        <w:ind w:left="5446" w:hanging="240"/>
      </w:pPr>
      <w:rPr>
        <w:rFonts w:hint="default"/>
      </w:rPr>
    </w:lvl>
    <w:lvl w:ilvl="5" w:tplc="79DA2ABE">
      <w:numFmt w:val="bullet"/>
      <w:lvlText w:val="•"/>
      <w:lvlJc w:val="left"/>
      <w:pPr>
        <w:ind w:left="6229" w:hanging="240"/>
      </w:pPr>
      <w:rPr>
        <w:rFonts w:hint="default"/>
      </w:rPr>
    </w:lvl>
    <w:lvl w:ilvl="6" w:tplc="1E62F6C2">
      <w:numFmt w:val="bullet"/>
      <w:lvlText w:val="•"/>
      <w:lvlJc w:val="left"/>
      <w:pPr>
        <w:ind w:left="7013" w:hanging="240"/>
      </w:pPr>
      <w:rPr>
        <w:rFonts w:hint="default"/>
      </w:rPr>
    </w:lvl>
    <w:lvl w:ilvl="7" w:tplc="32D8E4B6">
      <w:numFmt w:val="bullet"/>
      <w:lvlText w:val="•"/>
      <w:lvlJc w:val="left"/>
      <w:pPr>
        <w:ind w:left="7796" w:hanging="240"/>
      </w:pPr>
      <w:rPr>
        <w:rFonts w:hint="default"/>
      </w:rPr>
    </w:lvl>
    <w:lvl w:ilvl="8" w:tplc="DEF04D82">
      <w:numFmt w:val="bullet"/>
      <w:lvlText w:val="•"/>
      <w:lvlJc w:val="left"/>
      <w:pPr>
        <w:ind w:left="8579" w:hanging="240"/>
      </w:pPr>
      <w:rPr>
        <w:rFonts w:hint="default"/>
      </w:rPr>
    </w:lvl>
  </w:abstractNum>
  <w:abstractNum w:abstractNumId="7" w15:restartNumberingAfterBreak="0">
    <w:nsid w:val="4B5A7350"/>
    <w:multiLevelType w:val="hybridMultilevel"/>
    <w:tmpl w:val="0BAE983A"/>
    <w:lvl w:ilvl="0" w:tplc="5C6053FC">
      <w:start w:val="6"/>
      <w:numFmt w:val="decimal"/>
      <w:lvlText w:val="%1"/>
      <w:lvlJc w:val="left"/>
      <w:pPr>
        <w:ind w:left="116" w:hanging="521"/>
        <w:jc w:val="left"/>
      </w:pPr>
      <w:rPr>
        <w:rFonts w:hint="default"/>
      </w:rPr>
    </w:lvl>
    <w:lvl w:ilvl="1" w:tplc="6E60BED2">
      <w:start w:val="1"/>
      <w:numFmt w:val="decimal"/>
      <w:lvlText w:val="%1.%2."/>
      <w:lvlJc w:val="left"/>
      <w:pPr>
        <w:ind w:left="116" w:hanging="521"/>
        <w:jc w:val="left"/>
      </w:pPr>
      <w:rPr>
        <w:rFonts w:ascii="Times New Roman" w:eastAsia="Times New Roman" w:hAnsi="Times New Roman" w:cs="Times New Roman" w:hint="default"/>
        <w:spacing w:val="-25"/>
        <w:w w:val="99"/>
        <w:sz w:val="24"/>
        <w:szCs w:val="24"/>
      </w:rPr>
    </w:lvl>
    <w:lvl w:ilvl="2" w:tplc="FFE22414">
      <w:numFmt w:val="bullet"/>
      <w:lvlText w:val="•"/>
      <w:lvlJc w:val="left"/>
      <w:pPr>
        <w:ind w:left="2125" w:hanging="521"/>
      </w:pPr>
      <w:rPr>
        <w:rFonts w:hint="default"/>
      </w:rPr>
    </w:lvl>
    <w:lvl w:ilvl="3" w:tplc="95C4E9FC">
      <w:numFmt w:val="bullet"/>
      <w:lvlText w:val="•"/>
      <w:lvlJc w:val="left"/>
      <w:pPr>
        <w:ind w:left="3127" w:hanging="521"/>
      </w:pPr>
      <w:rPr>
        <w:rFonts w:hint="default"/>
      </w:rPr>
    </w:lvl>
    <w:lvl w:ilvl="4" w:tplc="207466F2">
      <w:numFmt w:val="bullet"/>
      <w:lvlText w:val="•"/>
      <w:lvlJc w:val="left"/>
      <w:pPr>
        <w:ind w:left="4130" w:hanging="521"/>
      </w:pPr>
      <w:rPr>
        <w:rFonts w:hint="default"/>
      </w:rPr>
    </w:lvl>
    <w:lvl w:ilvl="5" w:tplc="B9E65502">
      <w:numFmt w:val="bullet"/>
      <w:lvlText w:val="•"/>
      <w:lvlJc w:val="left"/>
      <w:pPr>
        <w:ind w:left="5133" w:hanging="521"/>
      </w:pPr>
      <w:rPr>
        <w:rFonts w:hint="default"/>
      </w:rPr>
    </w:lvl>
    <w:lvl w:ilvl="6" w:tplc="BEC29572">
      <w:numFmt w:val="bullet"/>
      <w:lvlText w:val="•"/>
      <w:lvlJc w:val="left"/>
      <w:pPr>
        <w:ind w:left="6135" w:hanging="521"/>
      </w:pPr>
      <w:rPr>
        <w:rFonts w:hint="default"/>
      </w:rPr>
    </w:lvl>
    <w:lvl w:ilvl="7" w:tplc="E23464C8">
      <w:numFmt w:val="bullet"/>
      <w:lvlText w:val="•"/>
      <w:lvlJc w:val="left"/>
      <w:pPr>
        <w:ind w:left="7138" w:hanging="521"/>
      </w:pPr>
      <w:rPr>
        <w:rFonts w:hint="default"/>
      </w:rPr>
    </w:lvl>
    <w:lvl w:ilvl="8" w:tplc="B7421424">
      <w:numFmt w:val="bullet"/>
      <w:lvlText w:val="•"/>
      <w:lvlJc w:val="left"/>
      <w:pPr>
        <w:ind w:left="8141" w:hanging="521"/>
      </w:pPr>
      <w:rPr>
        <w:rFonts w:hint="default"/>
      </w:rPr>
    </w:lvl>
  </w:abstractNum>
  <w:abstractNum w:abstractNumId="8" w15:restartNumberingAfterBreak="0">
    <w:nsid w:val="53B8719F"/>
    <w:multiLevelType w:val="hybridMultilevel"/>
    <w:tmpl w:val="60EA58F4"/>
    <w:lvl w:ilvl="0" w:tplc="F880ECDC">
      <w:start w:val="10"/>
      <w:numFmt w:val="decimal"/>
      <w:lvlText w:val="%1"/>
      <w:lvlJc w:val="left"/>
      <w:pPr>
        <w:ind w:left="116" w:hanging="540"/>
        <w:jc w:val="left"/>
      </w:pPr>
      <w:rPr>
        <w:rFonts w:hint="default"/>
      </w:rPr>
    </w:lvl>
    <w:lvl w:ilvl="1" w:tplc="57A8503A">
      <w:start w:val="1"/>
      <w:numFmt w:val="decimal"/>
      <w:lvlText w:val="%1.%2."/>
      <w:lvlJc w:val="left"/>
      <w:pPr>
        <w:ind w:left="116" w:hanging="540"/>
        <w:jc w:val="left"/>
      </w:pPr>
      <w:rPr>
        <w:rFonts w:ascii="Times New Roman" w:eastAsia="Times New Roman" w:hAnsi="Times New Roman" w:cs="Times New Roman" w:hint="default"/>
        <w:spacing w:val="-8"/>
        <w:w w:val="99"/>
        <w:sz w:val="24"/>
        <w:szCs w:val="24"/>
      </w:rPr>
    </w:lvl>
    <w:lvl w:ilvl="2" w:tplc="4D68F7D4">
      <w:numFmt w:val="bullet"/>
      <w:lvlText w:val="•"/>
      <w:lvlJc w:val="left"/>
      <w:pPr>
        <w:ind w:left="2125" w:hanging="540"/>
      </w:pPr>
      <w:rPr>
        <w:rFonts w:hint="default"/>
      </w:rPr>
    </w:lvl>
    <w:lvl w:ilvl="3" w:tplc="1A440A40">
      <w:numFmt w:val="bullet"/>
      <w:lvlText w:val="•"/>
      <w:lvlJc w:val="left"/>
      <w:pPr>
        <w:ind w:left="3127" w:hanging="540"/>
      </w:pPr>
      <w:rPr>
        <w:rFonts w:hint="default"/>
      </w:rPr>
    </w:lvl>
    <w:lvl w:ilvl="4" w:tplc="766C739E">
      <w:numFmt w:val="bullet"/>
      <w:lvlText w:val="•"/>
      <w:lvlJc w:val="left"/>
      <w:pPr>
        <w:ind w:left="4130" w:hanging="540"/>
      </w:pPr>
      <w:rPr>
        <w:rFonts w:hint="default"/>
      </w:rPr>
    </w:lvl>
    <w:lvl w:ilvl="5" w:tplc="00E00274">
      <w:numFmt w:val="bullet"/>
      <w:lvlText w:val="•"/>
      <w:lvlJc w:val="left"/>
      <w:pPr>
        <w:ind w:left="5133" w:hanging="540"/>
      </w:pPr>
      <w:rPr>
        <w:rFonts w:hint="default"/>
      </w:rPr>
    </w:lvl>
    <w:lvl w:ilvl="6" w:tplc="569CF948">
      <w:numFmt w:val="bullet"/>
      <w:lvlText w:val="•"/>
      <w:lvlJc w:val="left"/>
      <w:pPr>
        <w:ind w:left="6135" w:hanging="540"/>
      </w:pPr>
      <w:rPr>
        <w:rFonts w:hint="default"/>
      </w:rPr>
    </w:lvl>
    <w:lvl w:ilvl="7" w:tplc="CBF2B0A0">
      <w:numFmt w:val="bullet"/>
      <w:lvlText w:val="•"/>
      <w:lvlJc w:val="left"/>
      <w:pPr>
        <w:ind w:left="7138" w:hanging="540"/>
      </w:pPr>
      <w:rPr>
        <w:rFonts w:hint="default"/>
      </w:rPr>
    </w:lvl>
    <w:lvl w:ilvl="8" w:tplc="9A4835AE">
      <w:numFmt w:val="bullet"/>
      <w:lvlText w:val="•"/>
      <w:lvlJc w:val="left"/>
      <w:pPr>
        <w:ind w:left="8141" w:hanging="540"/>
      </w:pPr>
      <w:rPr>
        <w:rFonts w:hint="default"/>
      </w:rPr>
    </w:lvl>
  </w:abstractNum>
  <w:abstractNum w:abstractNumId="9" w15:restartNumberingAfterBreak="0">
    <w:nsid w:val="5831179C"/>
    <w:multiLevelType w:val="hybridMultilevel"/>
    <w:tmpl w:val="BCB4E062"/>
    <w:lvl w:ilvl="0" w:tplc="C0646D20">
      <w:start w:val="7"/>
      <w:numFmt w:val="decimal"/>
      <w:lvlText w:val="%1"/>
      <w:lvlJc w:val="left"/>
      <w:pPr>
        <w:ind w:left="116" w:hanging="420"/>
        <w:jc w:val="left"/>
      </w:pPr>
      <w:rPr>
        <w:rFonts w:hint="default"/>
      </w:rPr>
    </w:lvl>
    <w:lvl w:ilvl="1" w:tplc="D0365C8A">
      <w:start w:val="1"/>
      <w:numFmt w:val="decimal"/>
      <w:lvlText w:val="%1.%2."/>
      <w:lvlJc w:val="left"/>
      <w:pPr>
        <w:ind w:left="116" w:hanging="420"/>
        <w:jc w:val="left"/>
      </w:pPr>
      <w:rPr>
        <w:rFonts w:ascii="Times New Roman" w:eastAsia="Times New Roman" w:hAnsi="Times New Roman" w:cs="Times New Roman" w:hint="default"/>
        <w:spacing w:val="-3"/>
        <w:w w:val="99"/>
        <w:sz w:val="24"/>
        <w:szCs w:val="24"/>
      </w:rPr>
    </w:lvl>
    <w:lvl w:ilvl="2" w:tplc="ADE6E0B4">
      <w:numFmt w:val="bullet"/>
      <w:lvlText w:val="•"/>
      <w:lvlJc w:val="left"/>
      <w:pPr>
        <w:ind w:left="2125" w:hanging="420"/>
      </w:pPr>
      <w:rPr>
        <w:rFonts w:hint="default"/>
      </w:rPr>
    </w:lvl>
    <w:lvl w:ilvl="3" w:tplc="DC88FB02">
      <w:numFmt w:val="bullet"/>
      <w:lvlText w:val="•"/>
      <w:lvlJc w:val="left"/>
      <w:pPr>
        <w:ind w:left="3127" w:hanging="420"/>
      </w:pPr>
      <w:rPr>
        <w:rFonts w:hint="default"/>
      </w:rPr>
    </w:lvl>
    <w:lvl w:ilvl="4" w:tplc="FF560C86">
      <w:numFmt w:val="bullet"/>
      <w:lvlText w:val="•"/>
      <w:lvlJc w:val="left"/>
      <w:pPr>
        <w:ind w:left="4130" w:hanging="420"/>
      </w:pPr>
      <w:rPr>
        <w:rFonts w:hint="default"/>
      </w:rPr>
    </w:lvl>
    <w:lvl w:ilvl="5" w:tplc="DD3CEFD4">
      <w:numFmt w:val="bullet"/>
      <w:lvlText w:val="•"/>
      <w:lvlJc w:val="left"/>
      <w:pPr>
        <w:ind w:left="5133" w:hanging="420"/>
      </w:pPr>
      <w:rPr>
        <w:rFonts w:hint="default"/>
      </w:rPr>
    </w:lvl>
    <w:lvl w:ilvl="6" w:tplc="34EC8F84">
      <w:numFmt w:val="bullet"/>
      <w:lvlText w:val="•"/>
      <w:lvlJc w:val="left"/>
      <w:pPr>
        <w:ind w:left="6135" w:hanging="420"/>
      </w:pPr>
      <w:rPr>
        <w:rFonts w:hint="default"/>
      </w:rPr>
    </w:lvl>
    <w:lvl w:ilvl="7" w:tplc="2760E296">
      <w:numFmt w:val="bullet"/>
      <w:lvlText w:val="•"/>
      <w:lvlJc w:val="left"/>
      <w:pPr>
        <w:ind w:left="7138" w:hanging="420"/>
      </w:pPr>
      <w:rPr>
        <w:rFonts w:hint="default"/>
      </w:rPr>
    </w:lvl>
    <w:lvl w:ilvl="8" w:tplc="26F261C4">
      <w:numFmt w:val="bullet"/>
      <w:lvlText w:val="•"/>
      <w:lvlJc w:val="left"/>
      <w:pPr>
        <w:ind w:left="8141" w:hanging="420"/>
      </w:pPr>
      <w:rPr>
        <w:rFonts w:hint="default"/>
      </w:rPr>
    </w:lvl>
  </w:abstractNum>
  <w:abstractNum w:abstractNumId="10" w15:restartNumberingAfterBreak="0">
    <w:nsid w:val="6BDA4E36"/>
    <w:multiLevelType w:val="hybridMultilevel"/>
    <w:tmpl w:val="41F25112"/>
    <w:lvl w:ilvl="0" w:tplc="7566455E">
      <w:start w:val="1"/>
      <w:numFmt w:val="decimal"/>
      <w:lvlText w:val="%1)"/>
      <w:lvlJc w:val="left"/>
      <w:pPr>
        <w:ind w:left="116" w:hanging="260"/>
        <w:jc w:val="left"/>
      </w:pPr>
      <w:rPr>
        <w:rFonts w:ascii="Times New Roman" w:eastAsia="Times New Roman" w:hAnsi="Times New Roman" w:cs="Times New Roman" w:hint="default"/>
        <w:spacing w:val="-8"/>
        <w:w w:val="99"/>
        <w:sz w:val="24"/>
        <w:szCs w:val="24"/>
      </w:rPr>
    </w:lvl>
    <w:lvl w:ilvl="1" w:tplc="A122213E">
      <w:numFmt w:val="bullet"/>
      <w:lvlText w:val="•"/>
      <w:lvlJc w:val="left"/>
      <w:pPr>
        <w:ind w:left="1122" w:hanging="260"/>
      </w:pPr>
      <w:rPr>
        <w:rFonts w:hint="default"/>
      </w:rPr>
    </w:lvl>
    <w:lvl w:ilvl="2" w:tplc="918AFB80">
      <w:numFmt w:val="bullet"/>
      <w:lvlText w:val="•"/>
      <w:lvlJc w:val="left"/>
      <w:pPr>
        <w:ind w:left="2125" w:hanging="260"/>
      </w:pPr>
      <w:rPr>
        <w:rFonts w:hint="default"/>
      </w:rPr>
    </w:lvl>
    <w:lvl w:ilvl="3" w:tplc="EC9A8C18">
      <w:numFmt w:val="bullet"/>
      <w:lvlText w:val="•"/>
      <w:lvlJc w:val="left"/>
      <w:pPr>
        <w:ind w:left="3127" w:hanging="260"/>
      </w:pPr>
      <w:rPr>
        <w:rFonts w:hint="default"/>
      </w:rPr>
    </w:lvl>
    <w:lvl w:ilvl="4" w:tplc="0F3E182E">
      <w:numFmt w:val="bullet"/>
      <w:lvlText w:val="•"/>
      <w:lvlJc w:val="left"/>
      <w:pPr>
        <w:ind w:left="4130" w:hanging="260"/>
      </w:pPr>
      <w:rPr>
        <w:rFonts w:hint="default"/>
      </w:rPr>
    </w:lvl>
    <w:lvl w:ilvl="5" w:tplc="DA3A83B8">
      <w:numFmt w:val="bullet"/>
      <w:lvlText w:val="•"/>
      <w:lvlJc w:val="left"/>
      <w:pPr>
        <w:ind w:left="5133" w:hanging="260"/>
      </w:pPr>
      <w:rPr>
        <w:rFonts w:hint="default"/>
      </w:rPr>
    </w:lvl>
    <w:lvl w:ilvl="6" w:tplc="BF907750">
      <w:numFmt w:val="bullet"/>
      <w:lvlText w:val="•"/>
      <w:lvlJc w:val="left"/>
      <w:pPr>
        <w:ind w:left="6135" w:hanging="260"/>
      </w:pPr>
      <w:rPr>
        <w:rFonts w:hint="default"/>
      </w:rPr>
    </w:lvl>
    <w:lvl w:ilvl="7" w:tplc="BA665112">
      <w:numFmt w:val="bullet"/>
      <w:lvlText w:val="•"/>
      <w:lvlJc w:val="left"/>
      <w:pPr>
        <w:ind w:left="7138" w:hanging="260"/>
      </w:pPr>
      <w:rPr>
        <w:rFonts w:hint="default"/>
      </w:rPr>
    </w:lvl>
    <w:lvl w:ilvl="8" w:tplc="AED6D346">
      <w:numFmt w:val="bullet"/>
      <w:lvlText w:val="•"/>
      <w:lvlJc w:val="left"/>
      <w:pPr>
        <w:ind w:left="8141" w:hanging="260"/>
      </w:pPr>
      <w:rPr>
        <w:rFonts w:hint="default"/>
      </w:rPr>
    </w:lvl>
  </w:abstractNum>
  <w:abstractNum w:abstractNumId="11" w15:restartNumberingAfterBreak="0">
    <w:nsid w:val="79947B65"/>
    <w:multiLevelType w:val="hybridMultilevel"/>
    <w:tmpl w:val="59C65B98"/>
    <w:lvl w:ilvl="0" w:tplc="43AC8A04">
      <w:start w:val="2"/>
      <w:numFmt w:val="decimal"/>
      <w:lvlText w:val="%1"/>
      <w:lvlJc w:val="left"/>
      <w:pPr>
        <w:ind w:left="476" w:hanging="360"/>
        <w:jc w:val="left"/>
      </w:pPr>
      <w:rPr>
        <w:rFonts w:hint="default"/>
      </w:rPr>
    </w:lvl>
    <w:lvl w:ilvl="1" w:tplc="5816CA68">
      <w:start w:val="3"/>
      <w:numFmt w:val="decimal"/>
      <w:lvlText w:val="%1.%2"/>
      <w:lvlJc w:val="left"/>
      <w:pPr>
        <w:ind w:left="476" w:hanging="360"/>
        <w:jc w:val="left"/>
      </w:pPr>
      <w:rPr>
        <w:rFonts w:ascii="Times New Roman" w:eastAsia="Times New Roman" w:hAnsi="Times New Roman" w:cs="Times New Roman" w:hint="default"/>
        <w:spacing w:val="-5"/>
        <w:w w:val="99"/>
        <w:sz w:val="24"/>
        <w:szCs w:val="24"/>
      </w:rPr>
    </w:lvl>
    <w:lvl w:ilvl="2" w:tplc="8B5E06F0">
      <w:numFmt w:val="bullet"/>
      <w:lvlText w:val="•"/>
      <w:lvlJc w:val="left"/>
      <w:pPr>
        <w:ind w:left="2413" w:hanging="360"/>
      </w:pPr>
      <w:rPr>
        <w:rFonts w:hint="default"/>
      </w:rPr>
    </w:lvl>
    <w:lvl w:ilvl="3" w:tplc="65A862CA">
      <w:numFmt w:val="bullet"/>
      <w:lvlText w:val="•"/>
      <w:lvlJc w:val="left"/>
      <w:pPr>
        <w:ind w:left="3379" w:hanging="360"/>
      </w:pPr>
      <w:rPr>
        <w:rFonts w:hint="default"/>
      </w:rPr>
    </w:lvl>
    <w:lvl w:ilvl="4" w:tplc="7AF21976">
      <w:numFmt w:val="bullet"/>
      <w:lvlText w:val="•"/>
      <w:lvlJc w:val="left"/>
      <w:pPr>
        <w:ind w:left="4346" w:hanging="360"/>
      </w:pPr>
      <w:rPr>
        <w:rFonts w:hint="default"/>
      </w:rPr>
    </w:lvl>
    <w:lvl w:ilvl="5" w:tplc="4642C9AC">
      <w:numFmt w:val="bullet"/>
      <w:lvlText w:val="•"/>
      <w:lvlJc w:val="left"/>
      <w:pPr>
        <w:ind w:left="5313" w:hanging="360"/>
      </w:pPr>
      <w:rPr>
        <w:rFonts w:hint="default"/>
      </w:rPr>
    </w:lvl>
    <w:lvl w:ilvl="6" w:tplc="5B30A7AC">
      <w:numFmt w:val="bullet"/>
      <w:lvlText w:val="•"/>
      <w:lvlJc w:val="left"/>
      <w:pPr>
        <w:ind w:left="6279" w:hanging="360"/>
      </w:pPr>
      <w:rPr>
        <w:rFonts w:hint="default"/>
      </w:rPr>
    </w:lvl>
    <w:lvl w:ilvl="7" w:tplc="030E67C6">
      <w:numFmt w:val="bullet"/>
      <w:lvlText w:val="•"/>
      <w:lvlJc w:val="left"/>
      <w:pPr>
        <w:ind w:left="7246" w:hanging="360"/>
      </w:pPr>
      <w:rPr>
        <w:rFonts w:hint="default"/>
      </w:rPr>
    </w:lvl>
    <w:lvl w:ilvl="8" w:tplc="734E16E8">
      <w:numFmt w:val="bullet"/>
      <w:lvlText w:val="•"/>
      <w:lvlJc w:val="left"/>
      <w:pPr>
        <w:ind w:left="8213" w:hanging="360"/>
      </w:pPr>
      <w:rPr>
        <w:rFonts w:hint="default"/>
      </w:rPr>
    </w:lvl>
  </w:abstractNum>
  <w:num w:numId="1">
    <w:abstractNumId w:val="5"/>
  </w:num>
  <w:num w:numId="2">
    <w:abstractNumId w:val="10"/>
  </w:num>
  <w:num w:numId="3">
    <w:abstractNumId w:val="8"/>
  </w:num>
  <w:num w:numId="4">
    <w:abstractNumId w:val="9"/>
  </w:num>
  <w:num w:numId="5">
    <w:abstractNumId w:val="2"/>
  </w:num>
  <w:num w:numId="6">
    <w:abstractNumId w:val="7"/>
  </w:num>
  <w:num w:numId="7">
    <w:abstractNumId w:val="3"/>
  </w:num>
  <w:num w:numId="8">
    <w:abstractNumId w:val="4"/>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1D"/>
    <w:rsid w:val="00013AD6"/>
    <w:rsid w:val="00123F73"/>
    <w:rsid w:val="00392902"/>
    <w:rsid w:val="00756470"/>
    <w:rsid w:val="00851807"/>
    <w:rsid w:val="00902418"/>
    <w:rsid w:val="00AA281D"/>
    <w:rsid w:val="00C133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9F62"/>
  <w15:chartTrackingRefBased/>
  <w15:docId w15:val="{38DECF68-8C3F-4201-AE6C-3D80E4D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D6"/>
    <w:pPr>
      <w:widowControl w:val="0"/>
      <w:autoSpaceDE w:val="0"/>
      <w:autoSpaceDN w:val="0"/>
      <w:spacing w:after="0" w:line="240" w:lineRule="auto"/>
    </w:pPr>
    <w:rPr>
      <w:rFonts w:eastAsia="Times New Roman" w:cs="Times New Roman"/>
      <w:color w:val="auto"/>
      <w:sz w:val="22"/>
      <w:szCs w:val="22"/>
      <w:lang w:val="en-US"/>
    </w:rPr>
  </w:style>
  <w:style w:type="paragraph" w:styleId="1">
    <w:name w:val="heading 1"/>
    <w:basedOn w:val="a"/>
    <w:link w:val="10"/>
    <w:uiPriority w:val="9"/>
    <w:qFormat/>
    <w:rsid w:val="00013AD6"/>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AD6"/>
    <w:rPr>
      <w:rFonts w:eastAsia="Times New Roman" w:cs="Times New Roman"/>
      <w:b/>
      <w:bCs/>
      <w:color w:val="auto"/>
      <w:szCs w:val="24"/>
      <w:lang w:val="en-US"/>
    </w:rPr>
  </w:style>
  <w:style w:type="table" w:customStyle="1" w:styleId="TableNormal">
    <w:name w:val="Table Normal"/>
    <w:uiPriority w:val="2"/>
    <w:semiHidden/>
    <w:unhideWhenUsed/>
    <w:qFormat/>
    <w:rsid w:val="00013AD6"/>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3AD6"/>
    <w:pPr>
      <w:ind w:left="116"/>
      <w:jc w:val="both"/>
    </w:pPr>
    <w:rPr>
      <w:sz w:val="24"/>
      <w:szCs w:val="24"/>
    </w:rPr>
  </w:style>
  <w:style w:type="character" w:customStyle="1" w:styleId="a4">
    <w:name w:val="Основний текст Знак"/>
    <w:basedOn w:val="a0"/>
    <w:link w:val="a3"/>
    <w:uiPriority w:val="1"/>
    <w:rsid w:val="00013AD6"/>
    <w:rPr>
      <w:rFonts w:eastAsia="Times New Roman" w:cs="Times New Roman"/>
      <w:color w:val="auto"/>
      <w:szCs w:val="24"/>
      <w:lang w:val="en-US"/>
    </w:rPr>
  </w:style>
  <w:style w:type="paragraph" w:styleId="a5">
    <w:name w:val="List Paragraph"/>
    <w:basedOn w:val="a"/>
    <w:uiPriority w:val="1"/>
    <w:qFormat/>
    <w:rsid w:val="00013AD6"/>
    <w:pPr>
      <w:ind w:left="116"/>
      <w:jc w:val="both"/>
    </w:pPr>
  </w:style>
  <w:style w:type="paragraph" w:customStyle="1" w:styleId="TableParagraph">
    <w:name w:val="Table Paragraph"/>
    <w:basedOn w:val="a"/>
    <w:uiPriority w:val="1"/>
    <w:qFormat/>
    <w:rsid w:val="00013AD6"/>
    <w:pPr>
      <w:spacing w:before="11"/>
      <w:ind w:left="98"/>
    </w:pPr>
  </w:style>
  <w:style w:type="paragraph" w:customStyle="1" w:styleId="11">
    <w:name w:val="Обычный1"/>
    <w:qFormat/>
    <w:rsid w:val="00013AD6"/>
    <w:pPr>
      <w:spacing w:after="0" w:line="276" w:lineRule="auto"/>
    </w:pPr>
    <w:rPr>
      <w:rFonts w:ascii="Arial" w:eastAsia="Arial" w:hAnsi="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10043</Words>
  <Characters>5725</Characters>
  <Application>Microsoft Office Word</Application>
  <DocSecurity>0</DocSecurity>
  <Lines>47</Lines>
  <Paragraphs>31</Paragraphs>
  <ScaleCrop>false</ScaleCrop>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2023-11-22T13:42:00Z</dcterms:created>
  <dcterms:modified xsi:type="dcterms:W3CDTF">2024-01-10T07:40:00Z</dcterms:modified>
</cp:coreProperties>
</file>