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C2F2" w14:textId="77777777" w:rsidR="00A60D7E" w:rsidRDefault="005A707F">
      <w:pPr>
        <w:pStyle w:val="a9"/>
        <w:tabs>
          <w:tab w:val="left" w:pos="1309"/>
        </w:tabs>
        <w:ind w:firstLine="748"/>
        <w:jc w:val="right"/>
        <w:rPr>
          <w:sz w:val="24"/>
        </w:rPr>
      </w:pPr>
      <w:r>
        <w:rPr>
          <w:sz w:val="24"/>
          <w:shd w:val="clear" w:color="auto" w:fill="FFFFFF"/>
        </w:rPr>
        <w:t>Додаток 5</w:t>
      </w:r>
    </w:p>
    <w:p w14:paraId="2278B7D3" w14:textId="77777777" w:rsidR="00A60D7E" w:rsidRDefault="005A707F">
      <w:pPr>
        <w:pStyle w:val="a9"/>
        <w:tabs>
          <w:tab w:val="left" w:pos="1309"/>
        </w:tabs>
        <w:ind w:firstLine="748"/>
        <w:jc w:val="right"/>
        <w:rPr>
          <w:sz w:val="24"/>
        </w:rPr>
      </w:pPr>
      <w:r>
        <w:rPr>
          <w:sz w:val="24"/>
          <w:shd w:val="clear" w:color="auto" w:fill="FFFFFF"/>
        </w:rPr>
        <w:t>до тендерної документації</w:t>
      </w:r>
    </w:p>
    <w:p w14:paraId="0C30E170" w14:textId="77777777" w:rsidR="00A60D7E" w:rsidRDefault="005A707F">
      <w:pPr>
        <w:pStyle w:val="a9"/>
        <w:tabs>
          <w:tab w:val="left" w:pos="1309"/>
        </w:tabs>
        <w:ind w:firstLine="748"/>
        <w:jc w:val="center"/>
      </w:pPr>
      <w:proofErr w:type="spellStart"/>
      <w:r>
        <w:rPr>
          <w:b/>
          <w:sz w:val="24"/>
          <w:shd w:val="clear" w:color="auto" w:fill="FFFFFF"/>
        </w:rPr>
        <w:t>Проєкт</w:t>
      </w:r>
      <w:proofErr w:type="spellEnd"/>
      <w:r>
        <w:rPr>
          <w:b/>
          <w:sz w:val="24"/>
          <w:shd w:val="clear" w:color="auto" w:fill="FFFFFF"/>
        </w:rPr>
        <w:t xml:space="preserve"> договору  №___</w:t>
      </w:r>
    </w:p>
    <w:p w14:paraId="4A45399D" w14:textId="77777777" w:rsidR="00A60D7E" w:rsidRDefault="005A707F">
      <w:pPr>
        <w:jc w:val="center"/>
      </w:pPr>
      <w:r>
        <w:rPr>
          <w:b/>
          <w:bCs/>
          <w:color w:val="000000"/>
        </w:rPr>
        <w:t>про послуги з поточного ремонту транспортного засобу</w:t>
      </w:r>
    </w:p>
    <w:p w14:paraId="5CC01127" w14:textId="77777777" w:rsidR="00A60D7E" w:rsidRDefault="00A60D7E">
      <w:pPr>
        <w:pStyle w:val="a9"/>
        <w:tabs>
          <w:tab w:val="left" w:pos="1309"/>
        </w:tabs>
        <w:ind w:firstLine="748"/>
        <w:jc w:val="center"/>
      </w:pPr>
    </w:p>
    <w:p w14:paraId="4F5EEC32" w14:textId="77777777" w:rsidR="00A60D7E" w:rsidRDefault="00A60D7E">
      <w:pPr>
        <w:pStyle w:val="a9"/>
        <w:tabs>
          <w:tab w:val="left" w:pos="1309"/>
        </w:tabs>
        <w:rPr>
          <w:sz w:val="24"/>
          <w:shd w:val="clear" w:color="auto" w:fill="FFFFFF"/>
        </w:rPr>
      </w:pPr>
    </w:p>
    <w:p w14:paraId="07980AA4" w14:textId="77777777" w:rsidR="00A60D7E" w:rsidRDefault="005A707F">
      <w:pPr>
        <w:pStyle w:val="a9"/>
        <w:tabs>
          <w:tab w:val="left" w:pos="1309"/>
        </w:tabs>
      </w:pPr>
      <w:r>
        <w:rPr>
          <w:sz w:val="24"/>
          <w:shd w:val="clear" w:color="auto" w:fill="FFFFFF"/>
        </w:rPr>
        <w:t>м. Костянтинівка</w:t>
      </w:r>
      <w:r>
        <w:rPr>
          <w:sz w:val="24"/>
        </w:rPr>
        <w:t xml:space="preserve">     </w:t>
      </w:r>
      <w:r>
        <w:rPr>
          <w:sz w:val="24"/>
        </w:rPr>
        <w:tab/>
      </w:r>
      <w:r>
        <w:rPr>
          <w:sz w:val="24"/>
        </w:rPr>
        <w:tab/>
      </w:r>
      <w:r>
        <w:rPr>
          <w:sz w:val="24"/>
        </w:rPr>
        <w:tab/>
      </w:r>
      <w:r>
        <w:rPr>
          <w:sz w:val="24"/>
        </w:rPr>
        <w:tab/>
      </w:r>
      <w:r>
        <w:rPr>
          <w:sz w:val="24"/>
        </w:rPr>
        <w:tab/>
        <w:t xml:space="preserve">               </w:t>
      </w:r>
      <w:r>
        <w:rPr>
          <w:sz w:val="24"/>
          <w:shd w:val="clear" w:color="auto" w:fill="FFFFFF"/>
        </w:rPr>
        <w:t xml:space="preserve"> «_____» __________ 2023 року</w:t>
      </w:r>
    </w:p>
    <w:p w14:paraId="6EDCEC33" w14:textId="77777777" w:rsidR="00A60D7E" w:rsidRDefault="00A60D7E">
      <w:pPr>
        <w:jc w:val="both"/>
        <w:rPr>
          <w:highlight w:val="white"/>
        </w:rPr>
      </w:pPr>
    </w:p>
    <w:p w14:paraId="2C5E4A54" w14:textId="77777777" w:rsidR="00A60D7E" w:rsidRDefault="00A60D7E">
      <w:pPr>
        <w:jc w:val="both"/>
        <w:rPr>
          <w:highlight w:val="white"/>
        </w:rPr>
      </w:pPr>
    </w:p>
    <w:p w14:paraId="38563E46" w14:textId="77777777" w:rsidR="00A60D7E" w:rsidRDefault="005A707F">
      <w:pPr>
        <w:ind w:firstLine="709"/>
        <w:jc w:val="both"/>
      </w:pPr>
      <w:r>
        <w:rPr>
          <w:shd w:val="clear" w:color="auto" w:fill="FFFFFF"/>
        </w:rPr>
        <w:t xml:space="preserve">8 державний </w:t>
      </w:r>
      <w:proofErr w:type="spellStart"/>
      <w:r>
        <w:rPr>
          <w:shd w:val="clear" w:color="auto" w:fill="FFFFFF"/>
        </w:rPr>
        <w:t>пожежно</w:t>
      </w:r>
      <w:proofErr w:type="spellEnd"/>
      <w:r>
        <w:rPr>
          <w:shd w:val="clear" w:color="auto" w:fill="FFFFFF"/>
        </w:rPr>
        <w:t xml:space="preserve">-рятувальний загін Головного управління ДСНС </w:t>
      </w:r>
      <w:r>
        <w:rPr>
          <w:shd w:val="clear" w:color="auto" w:fill="FFFFFF"/>
        </w:rPr>
        <w:t>України у Донецькій області</w:t>
      </w:r>
      <w:r>
        <w:t>,</w:t>
      </w:r>
      <w:r>
        <w:rPr>
          <w:shd w:val="clear" w:color="auto" w:fill="FFFFFF"/>
        </w:rPr>
        <w:t xml:space="preserve"> в особі начальника Галича Юрія Олександровича, який діє на підставі Положення (далі – Покупець),</w:t>
      </w:r>
      <w:r>
        <w:t xml:space="preserve"> з однієї сторони, та </w:t>
      </w:r>
      <w:r>
        <w:rPr>
          <w:color w:val="000000"/>
        </w:rPr>
        <w:t xml:space="preserve">______________________________________________________________________ </w:t>
      </w:r>
      <w:r>
        <w:t>в особі ______________________________</w:t>
      </w:r>
      <w:r>
        <w:t>_______________,</w:t>
      </w:r>
      <w:r>
        <w:rPr>
          <w:rFonts w:eastAsia="Calibri"/>
          <w:color w:val="auto"/>
          <w:lang w:eastAsia="uk-UA"/>
        </w:rPr>
        <w:t xml:space="preserve"> </w:t>
      </w:r>
      <w:r>
        <w:t xml:space="preserve">що діє на підставі ____________________ </w:t>
      </w:r>
      <w:r>
        <w:rPr>
          <w:shd w:val="clear" w:color="auto" w:fill="FFFFFF"/>
        </w:rPr>
        <w:t xml:space="preserve">(далі – Постачальник), з іншої сторони (разом далі – Сторони), керуючись </w:t>
      </w:r>
      <w:r>
        <w:rPr>
          <w:color w:val="000000"/>
        </w:rPr>
        <w:t xml:space="preserve">порядком та умовами здійснення публічних </w:t>
      </w:r>
      <w:proofErr w:type="spellStart"/>
      <w:r>
        <w:rPr>
          <w:color w:val="000000"/>
        </w:rPr>
        <w:t>закупівель</w:t>
      </w:r>
      <w:proofErr w:type="spellEnd"/>
      <w:r>
        <w:rPr>
          <w:color w:val="000000"/>
        </w:rPr>
        <w:t>, передбаченими постановою Кабінету Міністрів України від 12.10.2022 № 1178</w:t>
      </w:r>
      <w:r>
        <w:rPr>
          <w:color w:val="000000"/>
        </w:rPr>
        <w:t xml:space="preserve"> «Про затвердження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Pr>
          <w:color w:val="000000"/>
        </w:rPr>
        <w:t xml:space="preserve"> або скасування» (далі – Особливості), уклали цей договір про закупівлю (далі – Договір) про наступне</w:t>
      </w:r>
      <w:r>
        <w:rPr>
          <w:bCs/>
        </w:rPr>
        <w:t>:</w:t>
      </w:r>
    </w:p>
    <w:p w14:paraId="5F9FE163" w14:textId="77777777" w:rsidR="00A60D7E" w:rsidRDefault="00A60D7E">
      <w:pPr>
        <w:pStyle w:val="ae"/>
        <w:ind w:firstLine="567"/>
        <w:jc w:val="center"/>
        <w:rPr>
          <w:b/>
          <w:shd w:val="clear" w:color="auto" w:fill="FFFFFF"/>
        </w:rPr>
      </w:pPr>
    </w:p>
    <w:p w14:paraId="13968AA1" w14:textId="77777777" w:rsidR="00A60D7E" w:rsidRDefault="005A707F">
      <w:pPr>
        <w:pStyle w:val="ae"/>
        <w:spacing w:line="240" w:lineRule="atLeast"/>
        <w:ind w:firstLine="567"/>
        <w:jc w:val="center"/>
      </w:pPr>
      <w:r>
        <w:rPr>
          <w:b/>
          <w:shd w:val="clear" w:color="auto" w:fill="FFFFFF"/>
        </w:rPr>
        <w:t>І. ПРЕДМЕТ ДОГОВОРУ</w:t>
      </w:r>
    </w:p>
    <w:p w14:paraId="1150F90A" w14:textId="77777777" w:rsidR="00A60D7E" w:rsidRDefault="005A707F">
      <w:pPr>
        <w:pStyle w:val="af1"/>
        <w:jc w:val="both"/>
        <w:rPr>
          <w:color w:val="000000"/>
        </w:rPr>
      </w:pPr>
      <w:r>
        <w:rPr>
          <w:color w:val="000000"/>
        </w:rPr>
        <w:t xml:space="preserve">1.1. </w:t>
      </w:r>
      <w:r>
        <w:t>В порядку та на умовах, визначних цим Договором, Виконавець зобов'язується за завданням Замовника протягом визначеного в Догово</w:t>
      </w:r>
      <w:r>
        <w:t xml:space="preserve">рі строку надати послуги: поточний ремонт автомобілів, код за ДК 021:2015 50110000-9 "Послуги з ремонту і технічного обслуговування </w:t>
      </w:r>
      <w:proofErr w:type="spellStart"/>
      <w:r>
        <w:t>мототранспортних</w:t>
      </w:r>
      <w:proofErr w:type="spellEnd"/>
      <w:r>
        <w:t xml:space="preserve"> засобів і супутнього обладнання" (надалі іменуються "послуги"), в кількості та за номенклатурою згідно із К</w:t>
      </w:r>
      <w:r>
        <w:t>алькуляцією (додаток), що є невід’ємною частиною Договору, а Замовник зобов’язується прийняти та оплатити Послуги на умовах цього Договору.</w:t>
      </w:r>
    </w:p>
    <w:p w14:paraId="6A6EB119" w14:textId="77777777" w:rsidR="00A60D7E" w:rsidRDefault="005A707F">
      <w:pPr>
        <w:pStyle w:val="af1"/>
        <w:jc w:val="both"/>
      </w:pPr>
      <w:r>
        <w:rPr>
          <w:color w:val="000000"/>
        </w:rPr>
        <w:t xml:space="preserve">1.2. Автомобіль, щодо якого надаються послуги: </w:t>
      </w:r>
      <w:r>
        <w:rPr>
          <w:lang w:val="en-US" w:bidi="hi-IN"/>
        </w:rPr>
        <w:t>SCANIA</w:t>
      </w:r>
      <w:r>
        <w:rPr>
          <w:lang w:bidi="hi-IN"/>
        </w:rPr>
        <w:t xml:space="preserve"> </w:t>
      </w:r>
      <w:r>
        <w:rPr>
          <w:lang w:val="en-US" w:bidi="hi-IN"/>
        </w:rPr>
        <w:t>P</w:t>
      </w:r>
      <w:r>
        <w:rPr>
          <w:lang w:bidi="hi-IN"/>
        </w:rPr>
        <w:t>310</w:t>
      </w:r>
      <w:r>
        <w:rPr>
          <w:color w:val="000000"/>
        </w:rPr>
        <w:t>, державний номер АН 464 Е.</w:t>
      </w:r>
    </w:p>
    <w:p w14:paraId="338CFC53" w14:textId="77777777" w:rsidR="00A60D7E" w:rsidRDefault="005A707F">
      <w:pPr>
        <w:pStyle w:val="ae"/>
        <w:ind w:firstLine="567"/>
        <w:jc w:val="center"/>
      </w:pPr>
      <w:r>
        <w:rPr>
          <w:b/>
          <w:shd w:val="clear" w:color="auto" w:fill="FFFFFF"/>
        </w:rPr>
        <w:t xml:space="preserve">ІІ. ЦІНА ДОГОВОРУ, </w:t>
      </w:r>
      <w:r>
        <w:rPr>
          <w:b/>
          <w:bCs/>
          <w:color w:val="000000"/>
        </w:rPr>
        <w:t>ВАРТІСТЬ ПО</w:t>
      </w:r>
      <w:r>
        <w:rPr>
          <w:b/>
          <w:bCs/>
          <w:color w:val="000000"/>
        </w:rPr>
        <w:t>СЛУГ ТА ПОРЯДОК РОЗРАХУНКІВ</w:t>
      </w:r>
    </w:p>
    <w:p w14:paraId="42B8D9BD" w14:textId="77777777" w:rsidR="00A60D7E" w:rsidRDefault="005A707F">
      <w:pPr>
        <w:pStyle w:val="af1"/>
        <w:spacing w:before="0" w:after="0"/>
        <w:jc w:val="both"/>
      </w:pPr>
      <w:r>
        <w:rPr>
          <w:color w:val="000000"/>
        </w:rPr>
        <w:t xml:space="preserve">2.1. Сума, що належить до оплати за цим Договором Замовником за послуги, складається із вартості </w:t>
      </w:r>
      <w:r w:rsidRPr="000F1702">
        <w:rPr>
          <w:color w:val="000000"/>
        </w:rPr>
        <w:t>матеріалів та</w:t>
      </w:r>
      <w:r>
        <w:rPr>
          <w:color w:val="000000"/>
        </w:rPr>
        <w:t xml:space="preserve"> послуг, що були використані під час надання послуг.</w:t>
      </w:r>
    </w:p>
    <w:p w14:paraId="4885FC7B" w14:textId="77777777" w:rsidR="00A60D7E" w:rsidRDefault="005A707F">
      <w:pPr>
        <w:pStyle w:val="af1"/>
        <w:spacing w:before="0" w:after="0"/>
        <w:jc w:val="both"/>
      </w:pPr>
      <w:r>
        <w:rPr>
          <w:color w:val="000000"/>
        </w:rPr>
        <w:t xml:space="preserve">2.2. Загальна вартість послуг Виконавця погоджуються Сторонами в </w:t>
      </w:r>
      <w:r>
        <w:rPr>
          <w:color w:val="000000"/>
        </w:rPr>
        <w:t>наряді-замовленні на ремонт, форма якого встановлюється Виконавцем, а загальна вартість фактично наданих послуг зазначається у відповідному Акті здачі-приймання робіт (надання послуг) / матеріалів, що оформлюється Сторонами.</w:t>
      </w:r>
    </w:p>
    <w:p w14:paraId="5733C5D6" w14:textId="77777777" w:rsidR="00A60D7E" w:rsidRDefault="005A707F">
      <w:pPr>
        <w:pStyle w:val="ae"/>
        <w:jc w:val="both"/>
      </w:pPr>
      <w:r>
        <w:rPr>
          <w:color w:val="000000"/>
        </w:rPr>
        <w:t xml:space="preserve">2.3. Оплата за послуги проводиться Замовником шляхом безготівкового перерахування грошових коштів на поточний рахунок Виконавця, зазначений в цьому Договорі, </w:t>
      </w:r>
      <w:r>
        <w:t xml:space="preserve">протягом 10 (десяти) календарних днів з дня отримання Акту здачі-приймання робіт (надання послуг) </w:t>
      </w:r>
      <w:r>
        <w:t>/ матеріалів</w:t>
      </w:r>
      <w:r>
        <w:rPr>
          <w:color w:val="FF0000"/>
          <w:shd w:val="clear" w:color="auto" w:fill="FFFFFF"/>
        </w:rPr>
        <w:t>.</w:t>
      </w:r>
    </w:p>
    <w:p w14:paraId="783983B2" w14:textId="77777777" w:rsidR="00A60D7E" w:rsidRDefault="005A707F">
      <w:pPr>
        <w:pStyle w:val="af1"/>
        <w:spacing w:before="0" w:after="0"/>
        <w:jc w:val="both"/>
      </w:pPr>
      <w:r>
        <w:rPr>
          <w:color w:val="000000"/>
        </w:rPr>
        <w:t xml:space="preserve">2.4. Загальна сума Договору становить </w:t>
      </w:r>
      <w:r>
        <w:rPr>
          <w:color w:val="000000"/>
        </w:rPr>
        <w:softHyphen/>
      </w:r>
      <w:r>
        <w:rPr>
          <w:color w:val="000000"/>
        </w:rPr>
        <w:softHyphen/>
      </w:r>
      <w:r>
        <w:rPr>
          <w:color w:val="000000"/>
        </w:rPr>
        <w:softHyphen/>
      </w:r>
      <w:r>
        <w:rPr>
          <w:color w:val="000000"/>
        </w:rPr>
        <w:softHyphen/>
        <w:t>_________</w:t>
      </w:r>
      <w:r>
        <w:rPr>
          <w:b/>
          <w:bCs/>
          <w:color w:val="000000"/>
        </w:rPr>
        <w:t>грн. (___________ гривень __ копійок) з ПДВ/без ПДВ.</w:t>
      </w:r>
    </w:p>
    <w:p w14:paraId="517E4584" w14:textId="77777777" w:rsidR="00A60D7E" w:rsidRDefault="00A60D7E">
      <w:pPr>
        <w:pStyle w:val="ae"/>
        <w:ind w:firstLine="567"/>
        <w:jc w:val="center"/>
        <w:rPr>
          <w:b/>
          <w:shd w:val="clear" w:color="auto" w:fill="FFFFFF"/>
        </w:rPr>
      </w:pPr>
    </w:p>
    <w:p w14:paraId="743DAA8C" w14:textId="77777777" w:rsidR="00A60D7E" w:rsidRDefault="005A707F">
      <w:pPr>
        <w:pStyle w:val="ae"/>
        <w:ind w:firstLine="567"/>
        <w:jc w:val="center"/>
      </w:pPr>
      <w:r>
        <w:rPr>
          <w:b/>
          <w:shd w:val="clear" w:color="auto" w:fill="FFFFFF"/>
        </w:rPr>
        <w:t>ІІІ. ПРАВА ТА ОБОВ’ЯЗКИ СТОРІН</w:t>
      </w:r>
    </w:p>
    <w:p w14:paraId="7CC4B5A4" w14:textId="77777777" w:rsidR="00A60D7E" w:rsidRDefault="005A707F">
      <w:pPr>
        <w:pStyle w:val="af1"/>
        <w:spacing w:before="0" w:after="0"/>
        <w:jc w:val="both"/>
      </w:pPr>
      <w:r>
        <w:rPr>
          <w:color w:val="000000"/>
        </w:rPr>
        <w:t xml:space="preserve">3.1. Замовник зобов’язаний: </w:t>
      </w:r>
    </w:p>
    <w:p w14:paraId="21794D4A" w14:textId="77777777" w:rsidR="00A60D7E" w:rsidRDefault="005A707F">
      <w:pPr>
        <w:pStyle w:val="af1"/>
        <w:spacing w:before="0" w:after="0"/>
        <w:jc w:val="both"/>
      </w:pPr>
      <w:r>
        <w:rPr>
          <w:color w:val="000000"/>
        </w:rPr>
        <w:t xml:space="preserve">3.1.1. своєчасно (тобто у відповідності до умов цього Договору) та в </w:t>
      </w:r>
      <w:r>
        <w:rPr>
          <w:color w:val="000000"/>
        </w:rPr>
        <w:t>повному обсязі оплачувати послуги.</w:t>
      </w:r>
    </w:p>
    <w:p w14:paraId="4596DB56" w14:textId="77777777" w:rsidR="00A60D7E" w:rsidRDefault="005A707F">
      <w:pPr>
        <w:pStyle w:val="af1"/>
        <w:spacing w:before="0" w:after="0"/>
        <w:jc w:val="both"/>
      </w:pPr>
      <w:r>
        <w:rPr>
          <w:color w:val="000000"/>
        </w:rPr>
        <w:lastRenderedPageBreak/>
        <w:t>3.1.2. прийняти автомобільний транспортний засіб (складові) після надання послуг не пізніше наступного дня, що слідує за днем їх завершення.</w:t>
      </w:r>
    </w:p>
    <w:p w14:paraId="476948B6" w14:textId="77777777" w:rsidR="00A60D7E" w:rsidRDefault="005A707F">
      <w:pPr>
        <w:pStyle w:val="af1"/>
        <w:spacing w:before="0" w:after="0"/>
        <w:jc w:val="both"/>
      </w:pPr>
      <w:r>
        <w:rPr>
          <w:color w:val="000000"/>
        </w:rPr>
        <w:t>3.1.3. у випадку припинення Договору не з ініціативи Виконавця оплатити Виконавц</w:t>
      </w:r>
      <w:r>
        <w:rPr>
          <w:color w:val="000000"/>
        </w:rPr>
        <w:t>ю вартість фактично наданих послуг.</w:t>
      </w:r>
    </w:p>
    <w:p w14:paraId="2D17391F" w14:textId="77777777" w:rsidR="00A60D7E" w:rsidRDefault="005A707F">
      <w:pPr>
        <w:pStyle w:val="af1"/>
        <w:spacing w:before="0" w:after="0"/>
        <w:jc w:val="both"/>
      </w:pPr>
      <w:r>
        <w:rPr>
          <w:color w:val="000000"/>
        </w:rPr>
        <w:t>3.2. Замовник має право:</w:t>
      </w:r>
    </w:p>
    <w:p w14:paraId="6EF72D48" w14:textId="77777777" w:rsidR="00A60D7E" w:rsidRDefault="005A707F">
      <w:pPr>
        <w:pStyle w:val="af1"/>
        <w:spacing w:before="0" w:after="0"/>
        <w:jc w:val="both"/>
      </w:pPr>
      <w:r>
        <w:rPr>
          <w:color w:val="000000"/>
        </w:rPr>
        <w:t>3.2.1. візуально контролювати хід виконання надання послуг за цим Договором, за умови суворого дотримання ним положень законодавства, що регламентують питання охорони праці.</w:t>
      </w:r>
    </w:p>
    <w:p w14:paraId="1B9106E3" w14:textId="77777777" w:rsidR="00A60D7E" w:rsidRDefault="005A707F">
      <w:pPr>
        <w:pStyle w:val="af1"/>
        <w:spacing w:before="0" w:after="0"/>
        <w:jc w:val="both"/>
      </w:pPr>
      <w:r>
        <w:rPr>
          <w:color w:val="000000"/>
        </w:rPr>
        <w:t>3.3. Виконавець зобов</w:t>
      </w:r>
      <w:r>
        <w:rPr>
          <w:color w:val="000000"/>
        </w:rPr>
        <w:t>’язаний:</w:t>
      </w:r>
    </w:p>
    <w:p w14:paraId="25C20350" w14:textId="77777777" w:rsidR="00A60D7E" w:rsidRDefault="005A707F">
      <w:pPr>
        <w:pStyle w:val="af1"/>
        <w:spacing w:before="0" w:after="0"/>
        <w:jc w:val="both"/>
      </w:pPr>
      <w:r>
        <w:rPr>
          <w:color w:val="000000"/>
        </w:rPr>
        <w:t>3.3.1. надавати Замовнику можливість візуально контролювати хід надання послуг за цим Договором, за умови суворого дотримання Замовником положень законодавства, що регламентують питання охорони праці.</w:t>
      </w:r>
    </w:p>
    <w:p w14:paraId="1F05ED87" w14:textId="77777777" w:rsidR="00A60D7E" w:rsidRDefault="005A707F">
      <w:pPr>
        <w:pStyle w:val="af1"/>
        <w:spacing w:before="0" w:after="0"/>
        <w:jc w:val="both"/>
      </w:pPr>
      <w:r>
        <w:rPr>
          <w:color w:val="000000"/>
        </w:rPr>
        <w:t>3.3.2. забезпечувати зберігання автомобільного</w:t>
      </w:r>
      <w:r>
        <w:rPr>
          <w:color w:val="000000"/>
        </w:rPr>
        <w:t xml:space="preserve"> транспортного засобу.</w:t>
      </w:r>
    </w:p>
    <w:p w14:paraId="4176293D" w14:textId="77777777" w:rsidR="00A60D7E" w:rsidRDefault="005A707F">
      <w:pPr>
        <w:pStyle w:val="af1"/>
        <w:spacing w:before="0" w:after="0"/>
        <w:jc w:val="both"/>
      </w:pPr>
      <w:r>
        <w:rPr>
          <w:color w:val="000000"/>
        </w:rPr>
        <w:t>3.3.3. безоплатно усувати недоліки у наданих послугах, що виявлені під час їх приймання.</w:t>
      </w:r>
    </w:p>
    <w:p w14:paraId="6D18D0CA" w14:textId="77777777" w:rsidR="00A60D7E" w:rsidRDefault="005A707F">
      <w:pPr>
        <w:pStyle w:val="af1"/>
        <w:spacing w:before="0" w:after="0"/>
        <w:jc w:val="both"/>
      </w:pPr>
      <w:r>
        <w:rPr>
          <w:color w:val="000000"/>
        </w:rPr>
        <w:t>3.3.4. гарантувати якість наданих послуг, в межах встановлених чинним законодавством.</w:t>
      </w:r>
    </w:p>
    <w:p w14:paraId="6C0EC818" w14:textId="77777777" w:rsidR="00A60D7E" w:rsidRDefault="005A707F">
      <w:pPr>
        <w:pStyle w:val="af1"/>
        <w:spacing w:before="0" w:after="0"/>
        <w:jc w:val="both"/>
      </w:pPr>
      <w:r>
        <w:rPr>
          <w:color w:val="000000"/>
        </w:rPr>
        <w:t>3.4. Виконавець має право:</w:t>
      </w:r>
    </w:p>
    <w:p w14:paraId="0E1F4485" w14:textId="77777777" w:rsidR="00A60D7E" w:rsidRDefault="005A707F">
      <w:pPr>
        <w:pStyle w:val="af1"/>
        <w:spacing w:before="0" w:after="0"/>
        <w:jc w:val="both"/>
      </w:pPr>
      <w:r>
        <w:rPr>
          <w:color w:val="000000"/>
        </w:rPr>
        <w:t>3.4.1. припинити надання послуг</w:t>
      </w:r>
      <w:r>
        <w:rPr>
          <w:color w:val="000000"/>
        </w:rPr>
        <w:t xml:space="preserve"> у разі порушення Замовником будь-якої з умов цього Договору.</w:t>
      </w:r>
    </w:p>
    <w:p w14:paraId="60946946" w14:textId="77777777" w:rsidR="00A60D7E" w:rsidRDefault="005A707F">
      <w:pPr>
        <w:pStyle w:val="af1"/>
        <w:spacing w:before="0" w:after="0"/>
        <w:jc w:val="both"/>
      </w:pPr>
      <w:r>
        <w:rPr>
          <w:color w:val="000000"/>
        </w:rPr>
        <w:t>3.4.2. відмовити в задоволенні вимог та претензій Замовника у разі недотримання останнім правил експлуатації автомобільного транспортного засобу.</w:t>
      </w:r>
    </w:p>
    <w:p w14:paraId="38977CCB" w14:textId="77777777" w:rsidR="00A60D7E" w:rsidRDefault="00A60D7E">
      <w:pPr>
        <w:pStyle w:val="ae"/>
        <w:ind w:firstLine="567"/>
        <w:jc w:val="both"/>
      </w:pPr>
    </w:p>
    <w:p w14:paraId="269B53D6" w14:textId="77777777" w:rsidR="00A60D7E" w:rsidRDefault="005A707F">
      <w:pPr>
        <w:pStyle w:val="af1"/>
        <w:spacing w:before="0" w:after="0"/>
        <w:ind w:left="708"/>
        <w:jc w:val="center"/>
      </w:pPr>
      <w:r>
        <w:rPr>
          <w:b/>
          <w:bCs/>
          <w:color w:val="000000"/>
        </w:rPr>
        <w:t>І</w:t>
      </w:r>
      <w:r>
        <w:rPr>
          <w:b/>
          <w:bCs/>
          <w:color w:val="000000"/>
          <w:lang w:val="en-US"/>
        </w:rPr>
        <w:t>V</w:t>
      </w:r>
      <w:r>
        <w:rPr>
          <w:b/>
          <w:bCs/>
          <w:color w:val="000000"/>
        </w:rPr>
        <w:t xml:space="preserve">. ПРИЙМАННЯ-ПЕРЕДАВАННЯ ТРАНСПОРТНОГО ЗАСОБУ </w:t>
      </w:r>
    </w:p>
    <w:p w14:paraId="2FEBF549" w14:textId="77777777" w:rsidR="00A60D7E" w:rsidRDefault="005A707F">
      <w:pPr>
        <w:pStyle w:val="af1"/>
        <w:spacing w:before="0" w:after="0"/>
        <w:jc w:val="both"/>
      </w:pPr>
      <w:r>
        <w:rPr>
          <w:color w:val="000000"/>
        </w:rPr>
        <w:t>4.1. Приймання транспортного засобу та/або його складових для надання послуг здійснюється за участю Замовника.</w:t>
      </w:r>
    </w:p>
    <w:p w14:paraId="0A2DC25F" w14:textId="77777777" w:rsidR="00A60D7E" w:rsidRDefault="005A707F">
      <w:pPr>
        <w:pStyle w:val="af1"/>
        <w:spacing w:before="0" w:after="0"/>
        <w:jc w:val="both"/>
        <w:rPr>
          <w:color w:val="000000"/>
          <w:lang w:val="ru-RU"/>
        </w:rPr>
      </w:pPr>
      <w:r>
        <w:rPr>
          <w:color w:val="000000"/>
        </w:rPr>
        <w:t>4.2. Передавання транспортного засобу та/або його складових після надання послуг здійснюється Сторонами з одночасним складанням Акту здачі-прийм</w:t>
      </w:r>
      <w:r>
        <w:rPr>
          <w:color w:val="000000"/>
        </w:rPr>
        <w:t>ання робіт (надання послуг) / матеріалів.</w:t>
      </w:r>
    </w:p>
    <w:p w14:paraId="1886699E" w14:textId="77777777" w:rsidR="00A60D7E" w:rsidRDefault="00A60D7E">
      <w:pPr>
        <w:pStyle w:val="af1"/>
        <w:spacing w:before="0" w:after="0"/>
        <w:jc w:val="both"/>
        <w:rPr>
          <w:lang w:val="ru-RU"/>
        </w:rPr>
      </w:pPr>
    </w:p>
    <w:p w14:paraId="778E813A" w14:textId="77777777" w:rsidR="00A60D7E" w:rsidRDefault="005A707F">
      <w:pPr>
        <w:pStyle w:val="af1"/>
        <w:tabs>
          <w:tab w:val="left" w:pos="10026"/>
        </w:tabs>
        <w:spacing w:before="0" w:after="0"/>
        <w:ind w:left="708"/>
        <w:jc w:val="center"/>
      </w:pPr>
      <w:r>
        <w:rPr>
          <w:b/>
          <w:bCs/>
          <w:color w:val="000000"/>
          <w:lang w:val="en-US"/>
        </w:rPr>
        <w:t>V</w:t>
      </w:r>
      <w:r>
        <w:rPr>
          <w:b/>
          <w:bCs/>
          <w:color w:val="000000"/>
        </w:rPr>
        <w:t xml:space="preserve">. НАДАННЯ ПОСЛУГ </w:t>
      </w:r>
    </w:p>
    <w:p w14:paraId="31007C11" w14:textId="77777777" w:rsidR="00A60D7E" w:rsidRDefault="005A707F">
      <w:pPr>
        <w:pStyle w:val="af1"/>
        <w:tabs>
          <w:tab w:val="left" w:pos="10026"/>
        </w:tabs>
        <w:spacing w:before="0" w:after="0"/>
        <w:ind w:right="-1"/>
        <w:jc w:val="both"/>
      </w:pPr>
      <w:r>
        <w:rPr>
          <w:color w:val="000000"/>
        </w:rPr>
        <w:t>5.1. Надання послуг здійснюється Виконавцем у відповідності із цим Договором, вимогами експлуатаційної, ремонтної технологічної документації та чинними нормативними актами.</w:t>
      </w:r>
    </w:p>
    <w:p w14:paraId="7AA46486" w14:textId="77777777" w:rsidR="00A60D7E" w:rsidRDefault="005A707F">
      <w:pPr>
        <w:pStyle w:val="af1"/>
        <w:tabs>
          <w:tab w:val="left" w:pos="10026"/>
        </w:tabs>
        <w:spacing w:before="0" w:after="0"/>
        <w:ind w:right="-1"/>
        <w:jc w:val="both"/>
      </w:pPr>
      <w:r>
        <w:rPr>
          <w:color w:val="000000"/>
        </w:rPr>
        <w:t>5.2. Виконавець надає послуги по наряд-замовленню Замовника за цим Договором протягом десяти робочих днів з моменту приймання автомобільного транспортного засобу від Замовника, якщо інший строк не погоджений Сторонами. Послуги надаються на території Викона</w:t>
      </w:r>
      <w:r>
        <w:rPr>
          <w:color w:val="000000"/>
        </w:rPr>
        <w:t>вця.</w:t>
      </w:r>
    </w:p>
    <w:p w14:paraId="0FB16C68" w14:textId="77777777" w:rsidR="00A60D7E" w:rsidRDefault="005A707F">
      <w:pPr>
        <w:pStyle w:val="af1"/>
        <w:tabs>
          <w:tab w:val="left" w:pos="10026"/>
        </w:tabs>
        <w:spacing w:before="0" w:after="0"/>
        <w:ind w:right="-1"/>
        <w:jc w:val="both"/>
      </w:pPr>
      <w:r>
        <w:rPr>
          <w:color w:val="000000"/>
        </w:rPr>
        <w:t>5.3. Гарантійні терміни на послуги зазначаються в Акті здачі-приймання робіт (надання послуг) / матеріалів. Гарантія на надані послуги надається відповідно до Правил надання послуг з технічного обслуговування і ремонту колісних транспортних засобів, з</w:t>
      </w:r>
      <w:r>
        <w:rPr>
          <w:color w:val="000000"/>
        </w:rPr>
        <w:t>атверджених наказом Міністерства інфраструктури України від 28.11.2014 року № 615.</w:t>
      </w:r>
    </w:p>
    <w:p w14:paraId="249891D9" w14:textId="77777777" w:rsidR="00A60D7E" w:rsidRDefault="005A707F">
      <w:pPr>
        <w:pStyle w:val="af1"/>
        <w:tabs>
          <w:tab w:val="left" w:pos="10026"/>
        </w:tabs>
        <w:spacing w:before="0" w:after="0"/>
        <w:ind w:right="-1"/>
        <w:jc w:val="both"/>
      </w:pPr>
      <w:r>
        <w:rPr>
          <w:color w:val="000000"/>
        </w:rPr>
        <w:t>5.4.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w:t>
      </w:r>
      <w:r>
        <w:rPr>
          <w:color w:val="000000"/>
        </w:rPr>
        <w:t>о такі недоліки виникли через неякісне надання послуг Виконавцем або застосування ним неякісних запасних частин, матеріалів і не є наслідком неправильної експлуатації автомобілів Замовника.</w:t>
      </w:r>
    </w:p>
    <w:p w14:paraId="0C1FF0ED" w14:textId="77777777" w:rsidR="00A60D7E" w:rsidRDefault="005A707F">
      <w:pPr>
        <w:pStyle w:val="af1"/>
        <w:tabs>
          <w:tab w:val="left" w:pos="10026"/>
        </w:tabs>
        <w:spacing w:before="0" w:after="0"/>
        <w:ind w:right="-1"/>
        <w:jc w:val="both"/>
      </w:pPr>
      <w:r>
        <w:rPr>
          <w:color w:val="000000"/>
        </w:rPr>
        <w:t xml:space="preserve">5.5. Виконавець попереджає Замовника та, до прийняття узгодженого </w:t>
      </w:r>
      <w:r>
        <w:rPr>
          <w:color w:val="000000"/>
        </w:rPr>
        <w:t>з ним рішення, призупиняє надання послуг в разі:</w:t>
      </w:r>
    </w:p>
    <w:p w14:paraId="406A6553" w14:textId="77777777" w:rsidR="00A60D7E" w:rsidRDefault="005A707F">
      <w:pPr>
        <w:pStyle w:val="af1"/>
        <w:tabs>
          <w:tab w:val="left" w:pos="10026"/>
        </w:tabs>
        <w:spacing w:before="0" w:after="0"/>
        <w:jc w:val="both"/>
      </w:pPr>
      <w:r>
        <w:rPr>
          <w:color w:val="000000"/>
        </w:rPr>
        <w:t>- виявлення інших дефектів та/або недоліків в транспортному засобі;</w:t>
      </w:r>
    </w:p>
    <w:p w14:paraId="4CBE07F4" w14:textId="77777777" w:rsidR="00A60D7E" w:rsidRDefault="005A707F">
      <w:pPr>
        <w:pStyle w:val="af1"/>
        <w:spacing w:before="0" w:after="0"/>
        <w:jc w:val="both"/>
      </w:pPr>
      <w:r>
        <w:rPr>
          <w:color w:val="000000"/>
        </w:rPr>
        <w:t>- виникнення або можливості виникнення не передбачуваних та не залежних від Виконавця наслідків виконання вимог Замовника щодо послуг.</w:t>
      </w:r>
    </w:p>
    <w:p w14:paraId="3143FD93" w14:textId="77777777" w:rsidR="00A60D7E" w:rsidRDefault="005A707F">
      <w:pPr>
        <w:pStyle w:val="af1"/>
        <w:spacing w:before="0" w:after="0"/>
        <w:ind w:right="-1"/>
        <w:jc w:val="both"/>
      </w:pPr>
      <w:r>
        <w:rPr>
          <w:color w:val="000000"/>
        </w:rPr>
        <w:t>5.6.</w:t>
      </w:r>
      <w:r>
        <w:rPr>
          <w:color w:val="000000"/>
        </w:rPr>
        <w:t xml:space="preserve"> У випадку не прийняття узгодженого рішення щодо усунення виявлених під час надання послуг обставин, які матимуть негативний вплив на безпечну експлуатацію автомобільного транспортного засобу, Виконавець має право відмовитися від надання послуг за цим Дого</w:t>
      </w:r>
      <w:r>
        <w:rPr>
          <w:color w:val="000000"/>
        </w:rPr>
        <w:t>во</w:t>
      </w:r>
      <w:r>
        <w:rPr>
          <w:color w:val="000000"/>
        </w:rPr>
        <w:lastRenderedPageBreak/>
        <w:t>ром та вимагати відшкодування власних витрат Виконавця, пов’язаних із виконанням цього Договору.</w:t>
      </w:r>
    </w:p>
    <w:p w14:paraId="1863B364" w14:textId="77777777" w:rsidR="00A60D7E" w:rsidRDefault="005A707F">
      <w:pPr>
        <w:pStyle w:val="ae"/>
        <w:jc w:val="both"/>
        <w:rPr>
          <w:color w:val="000000"/>
          <w:lang w:val="ru-RU"/>
        </w:rPr>
      </w:pPr>
      <w:r>
        <w:rPr>
          <w:color w:val="000000"/>
        </w:rPr>
        <w:t>5.7. Послуги з поточного ремонту автомобільного транспортного засобу вважаються виконаними (наданими) належним чином та прийнятими Замовником з моменту підпи</w:t>
      </w:r>
      <w:r>
        <w:rPr>
          <w:color w:val="000000"/>
        </w:rPr>
        <w:t>сання Замовником Акту здачі-приймання робіт (надання послуг) / матеріалів</w:t>
      </w:r>
      <w:r>
        <w:rPr>
          <w:color w:val="000000"/>
          <w:lang w:val="ru-RU"/>
        </w:rPr>
        <w:t>.</w:t>
      </w:r>
    </w:p>
    <w:p w14:paraId="43E5C5A4" w14:textId="77777777" w:rsidR="00A60D7E" w:rsidRPr="000F1702" w:rsidRDefault="005A707F">
      <w:pPr>
        <w:pStyle w:val="af4"/>
        <w:jc w:val="both"/>
        <w:rPr>
          <w:rFonts w:ascii="Times New Roman" w:hAnsi="Times New Roman"/>
          <w:color w:val="000000"/>
          <w:sz w:val="24"/>
          <w:szCs w:val="24"/>
          <w:lang w:val="uk-UA" w:eastAsia="ru-RU"/>
        </w:rPr>
      </w:pPr>
      <w:r>
        <w:rPr>
          <w:rFonts w:ascii="Times New Roman" w:hAnsi="Times New Roman"/>
          <w:color w:val="000000"/>
          <w:sz w:val="24"/>
          <w:szCs w:val="24"/>
          <w:lang w:val="uk-UA"/>
        </w:rPr>
        <w:t xml:space="preserve">5.8. Строк виконання послуг до </w:t>
      </w:r>
      <w:r w:rsidRPr="000F1702">
        <w:rPr>
          <w:rFonts w:ascii="Times New Roman" w:hAnsi="Times New Roman"/>
          <w:color w:val="000000"/>
          <w:sz w:val="24"/>
          <w:szCs w:val="24"/>
          <w:lang w:val="uk-UA" w:eastAsia="ru-RU"/>
        </w:rPr>
        <w:t>03.11.2023.</w:t>
      </w:r>
    </w:p>
    <w:p w14:paraId="60DBF4E6" w14:textId="77777777" w:rsidR="00A60D7E" w:rsidRDefault="005A707F">
      <w:pPr>
        <w:pStyle w:val="ae"/>
        <w:ind w:firstLine="567"/>
        <w:jc w:val="both"/>
        <w:rPr>
          <w:b/>
          <w:shd w:val="clear" w:color="auto" w:fill="FFFFFF"/>
          <w:lang w:val="ru-RU"/>
        </w:rPr>
      </w:pPr>
      <w:r>
        <w:rPr>
          <w:b/>
          <w:shd w:val="clear" w:color="auto" w:fill="FFFFFF"/>
        </w:rPr>
        <w:t xml:space="preserve"> </w:t>
      </w:r>
    </w:p>
    <w:p w14:paraId="714F10F7" w14:textId="77777777" w:rsidR="00A60D7E" w:rsidRDefault="005A707F">
      <w:pPr>
        <w:pStyle w:val="af1"/>
        <w:spacing w:before="0" w:after="0"/>
        <w:ind w:left="708" w:right="-1"/>
        <w:jc w:val="center"/>
      </w:pPr>
      <w:r>
        <w:rPr>
          <w:b/>
          <w:bCs/>
          <w:color w:val="000000"/>
          <w:lang w:val="en-US"/>
        </w:rPr>
        <w:t>VI</w:t>
      </w:r>
      <w:r>
        <w:rPr>
          <w:b/>
          <w:bCs/>
          <w:color w:val="000000"/>
        </w:rPr>
        <w:t xml:space="preserve">. ВІДПОВІДАЛЬНІСТЬ СТОРІН </w:t>
      </w:r>
    </w:p>
    <w:p w14:paraId="408F32C8" w14:textId="41782B06" w:rsidR="00B9216C" w:rsidRDefault="000F1702" w:rsidP="005A707F">
      <w:pPr>
        <w:pStyle w:val="ae"/>
        <w:jc w:val="both"/>
        <w:rPr>
          <w:shd w:val="clear" w:color="auto" w:fill="FFFFFF"/>
        </w:rPr>
      </w:pPr>
      <w:r>
        <w:rPr>
          <w:bCs/>
          <w:shd w:val="clear" w:color="auto" w:fill="FFFFFF"/>
        </w:rPr>
        <w:t>6</w:t>
      </w:r>
      <w:r w:rsidR="00B9216C">
        <w:rPr>
          <w:bCs/>
          <w:shd w:val="clear" w:color="auto" w:fill="FFFFFF"/>
        </w:rPr>
        <w:t>.1.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509BFB5F" w14:textId="2F823F05" w:rsidR="00B9216C" w:rsidRDefault="000F1702" w:rsidP="005A707F">
      <w:pPr>
        <w:pStyle w:val="ae"/>
        <w:jc w:val="both"/>
        <w:rPr>
          <w:shd w:val="clear" w:color="auto" w:fill="FFFFFF"/>
        </w:rPr>
      </w:pPr>
      <w:r>
        <w:rPr>
          <w:shd w:val="clear" w:color="auto" w:fill="FFFFFF"/>
        </w:rPr>
        <w:t>6</w:t>
      </w:r>
      <w:r w:rsidR="00B9216C">
        <w:rPr>
          <w:shd w:val="clear" w:color="auto" w:fill="FFFFFF"/>
        </w:rPr>
        <w:t xml:space="preserve">.2. За порушення строків виконання зобов'язання стягується пеня у розмірі 0,1 відсотка вартості </w:t>
      </w:r>
      <w:r w:rsidR="00B9216C">
        <w:rPr>
          <w:shd w:val="clear" w:color="auto" w:fill="FFFFFF"/>
        </w:rPr>
        <w:t>Послуги</w:t>
      </w:r>
      <w:r w:rsidR="00B9216C">
        <w:rPr>
          <w:shd w:val="clear" w:color="auto" w:fill="FFFFFF"/>
        </w:rPr>
        <w:t>,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B0747C1" w14:textId="6B79005B" w:rsidR="00B9216C" w:rsidRDefault="000F1702" w:rsidP="005A707F">
      <w:pPr>
        <w:pStyle w:val="ae"/>
        <w:jc w:val="both"/>
        <w:rPr>
          <w:shd w:val="clear" w:color="auto" w:fill="FFFFFF"/>
        </w:rPr>
      </w:pPr>
      <w:r>
        <w:rPr>
          <w:shd w:val="clear" w:color="auto" w:fill="FFFFFF"/>
        </w:rPr>
        <w:t>6</w:t>
      </w:r>
      <w:r w:rsidR="00B9216C">
        <w:rPr>
          <w:shd w:val="clear" w:color="auto" w:fill="FFFFFF"/>
        </w:rPr>
        <w:t xml:space="preserve">.3. За порушення умов зобов'язання щодо якості </w:t>
      </w:r>
      <w:r w:rsidR="00B9216C">
        <w:rPr>
          <w:shd w:val="clear" w:color="auto" w:fill="FFFFFF"/>
        </w:rPr>
        <w:t>Послуги</w:t>
      </w:r>
      <w:r w:rsidR="00B9216C">
        <w:rPr>
          <w:shd w:val="clear" w:color="auto" w:fill="FFFFFF"/>
        </w:rPr>
        <w:t xml:space="preserve"> стягується штраф у розмірі двадцяти відсотків вартості неякісн</w:t>
      </w:r>
      <w:r w:rsidR="00B9216C">
        <w:rPr>
          <w:shd w:val="clear" w:color="auto" w:fill="FFFFFF"/>
        </w:rPr>
        <w:t>ої Послуги</w:t>
      </w:r>
      <w:r w:rsidR="00B9216C">
        <w:rPr>
          <w:shd w:val="clear" w:color="auto" w:fill="FFFFFF"/>
        </w:rPr>
        <w:t>.</w:t>
      </w:r>
    </w:p>
    <w:p w14:paraId="31585B3B" w14:textId="1B7BFB2E" w:rsidR="00B9216C" w:rsidRDefault="000F1702" w:rsidP="005A707F">
      <w:pPr>
        <w:pStyle w:val="ae"/>
        <w:jc w:val="both"/>
      </w:pPr>
      <w:r>
        <w:rPr>
          <w:shd w:val="clear" w:color="auto" w:fill="FFFFFF"/>
        </w:rPr>
        <w:t>6</w:t>
      </w:r>
      <w:r w:rsidR="00B9216C">
        <w:rPr>
          <w:shd w:val="clear" w:color="auto" w:fill="FFFFFF"/>
        </w:rPr>
        <w:t>.4. Сплата пені та/або штрафу не звільняє Постачальника від належного виконання ним своїх зобов’язань, передбачених даним Договором</w:t>
      </w:r>
      <w:r w:rsidR="00B9216C">
        <w:rPr>
          <w:spacing w:val="1"/>
          <w:shd w:val="clear" w:color="auto" w:fill="FFFFFF"/>
        </w:rPr>
        <w:t>.</w:t>
      </w:r>
    </w:p>
    <w:p w14:paraId="25B0AF0B" w14:textId="3E1E0EF1" w:rsidR="00B9216C" w:rsidRDefault="000F1702" w:rsidP="005A707F">
      <w:pPr>
        <w:jc w:val="both"/>
      </w:pPr>
      <w:r>
        <w:rPr>
          <w:shd w:val="clear" w:color="auto" w:fill="FFFFFF"/>
        </w:rPr>
        <w:t>6</w:t>
      </w:r>
      <w:r w:rsidR="00B9216C">
        <w:rPr>
          <w:shd w:val="clear" w:color="auto" w:fill="FFFFFF"/>
        </w:rPr>
        <w:t>.5.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Покупця.</w:t>
      </w:r>
    </w:p>
    <w:p w14:paraId="0637ECDA" w14:textId="006B61CC" w:rsidR="00B9216C" w:rsidRDefault="005A707F" w:rsidP="005A707F">
      <w:pPr>
        <w:jc w:val="both"/>
      </w:pPr>
      <w:r>
        <w:rPr>
          <w:shd w:val="clear" w:color="auto" w:fill="FFFFFF"/>
        </w:rPr>
        <w:t>6</w:t>
      </w:r>
      <w:r w:rsidR="00B9216C">
        <w:rPr>
          <w:shd w:val="clear" w:color="auto" w:fill="FFFFFF"/>
        </w:rPr>
        <w:t>.6. Документально підтверджений розмір шкоди (збитків), завдана(ні) Покупцю в разі невиконання або несвоєчасного виконання зобов'язань Постачальником, відшкодовуються Покупцю Постачальником.</w:t>
      </w:r>
    </w:p>
    <w:p w14:paraId="2168C03B" w14:textId="5F7B8C5F" w:rsidR="00A60D7E" w:rsidRDefault="005A707F" w:rsidP="005A707F">
      <w:pPr>
        <w:pStyle w:val="af1"/>
        <w:spacing w:before="0" w:after="0"/>
        <w:ind w:right="-1"/>
        <w:jc w:val="both"/>
        <w:rPr>
          <w:color w:val="000000"/>
          <w:lang w:val="ru-RU"/>
        </w:rPr>
      </w:pPr>
      <w:bookmarkStart w:id="0" w:name="_GoBack"/>
      <w:bookmarkEnd w:id="0"/>
      <w:r>
        <w:rPr>
          <w:shd w:val="clear" w:color="auto" w:fill="FFFFFF"/>
        </w:rPr>
        <w:t>6</w:t>
      </w:r>
      <w:r w:rsidR="00B9216C">
        <w:rPr>
          <w:shd w:val="clear" w:color="auto" w:fill="FFFFFF"/>
        </w:rPr>
        <w:t>.7. Сторони усвідомлюють та дійшли згоди про те, що одночасне застосування до порушника умов договору відповідальності, передбаченої Договором є правомірним і не суперечить вимогам статті 61 Конституції України</w:t>
      </w:r>
      <w:r>
        <w:rPr>
          <w:color w:val="000000"/>
        </w:rPr>
        <w:t>.</w:t>
      </w:r>
    </w:p>
    <w:p w14:paraId="4AA359BF" w14:textId="77777777" w:rsidR="00A60D7E" w:rsidRDefault="00A60D7E">
      <w:pPr>
        <w:pStyle w:val="af1"/>
        <w:spacing w:before="0" w:after="0"/>
        <w:ind w:right="-1"/>
        <w:jc w:val="both"/>
        <w:rPr>
          <w:lang w:val="ru-RU"/>
        </w:rPr>
      </w:pPr>
    </w:p>
    <w:p w14:paraId="77B6C4B5" w14:textId="77777777" w:rsidR="00A60D7E" w:rsidRDefault="005A707F">
      <w:pPr>
        <w:pStyle w:val="af1"/>
        <w:spacing w:before="0" w:after="0"/>
        <w:ind w:right="-1"/>
        <w:jc w:val="center"/>
      </w:pPr>
      <w:r>
        <w:rPr>
          <w:b/>
          <w:bCs/>
          <w:color w:val="000000"/>
          <w:lang w:val="en-US"/>
        </w:rPr>
        <w:t>VII</w:t>
      </w:r>
      <w:r>
        <w:rPr>
          <w:b/>
          <w:bCs/>
          <w:color w:val="000000"/>
        </w:rPr>
        <w:t>.ФОРС-МАЖОР</w:t>
      </w:r>
    </w:p>
    <w:p w14:paraId="39A5492B" w14:textId="77777777" w:rsidR="00A60D7E" w:rsidRDefault="005A707F">
      <w:pPr>
        <w:pStyle w:val="af1"/>
        <w:spacing w:before="0" w:after="0"/>
        <w:ind w:right="-1"/>
        <w:jc w:val="both"/>
        <w:rPr>
          <w:color w:val="000000"/>
          <w:lang w:val="ru-RU"/>
        </w:rPr>
      </w:pPr>
      <w:r>
        <w:rPr>
          <w:color w:val="000000"/>
        </w:rPr>
        <w:t xml:space="preserve">7.1 Сторони звільняються від відповідальності за невиконання обов'язків по </w:t>
      </w:r>
      <w:r>
        <w:rPr>
          <w:color w:val="000000"/>
        </w:rPr>
        <w:t>Договору у випадку наступу обставин непереборної сили, які виникли незалежно від волі сторін після укладенім цього Договору, перешкоджають повному або частковому виконанню Договору, і наступ чи дію яких, а також наслідки, не можна було передбачити та відве</w:t>
      </w:r>
      <w:r>
        <w:rPr>
          <w:color w:val="000000"/>
        </w:rPr>
        <w:t>рнути розумними заходами. Період звільнення Сторони від відповідальності визначається терміном дії зазначених обставин. Обставини непереборної сили, на які посилається зацікавлена сторона, а також причинний зв'язок зазначених обставин із невиконанням відпо</w:t>
      </w:r>
      <w:r>
        <w:rPr>
          <w:color w:val="000000"/>
        </w:rPr>
        <w:t>відною стороною обов'язків по Договору, мають бути підтверджені офіційною довідкою Торгово-промислової палати України. Достатнім підтвердженням настання обставин непереборної сили Сторони також домовились вважати повідомлення Виконавця про настання таких о</w:t>
      </w:r>
      <w:r>
        <w:rPr>
          <w:color w:val="000000"/>
        </w:rPr>
        <w:t>бставин. Про наступ та припинення обставин непереборної сили відповідна сторона Договору повинна повідомити іншу Сторону Договору рекомендованим листом в триденний термін.</w:t>
      </w:r>
    </w:p>
    <w:p w14:paraId="14F4C260" w14:textId="77777777" w:rsidR="00A60D7E" w:rsidRDefault="00A60D7E">
      <w:pPr>
        <w:pStyle w:val="af1"/>
        <w:spacing w:before="0" w:after="0"/>
        <w:ind w:right="-1"/>
        <w:jc w:val="both"/>
        <w:rPr>
          <w:lang w:val="ru-RU"/>
        </w:rPr>
      </w:pPr>
    </w:p>
    <w:p w14:paraId="0CD1A8DB" w14:textId="77777777" w:rsidR="00A60D7E" w:rsidRDefault="005A707F">
      <w:pPr>
        <w:pStyle w:val="af1"/>
        <w:spacing w:before="0" w:after="0"/>
        <w:jc w:val="center"/>
      </w:pPr>
      <w:r>
        <w:rPr>
          <w:b/>
          <w:bCs/>
          <w:color w:val="000000"/>
          <w:lang w:val="en-US"/>
        </w:rPr>
        <w:t>VIII</w:t>
      </w:r>
      <w:r>
        <w:rPr>
          <w:b/>
          <w:bCs/>
          <w:color w:val="000000"/>
        </w:rPr>
        <w:t xml:space="preserve">. СТРОК ДІЇ ДОГОВОРУ </w:t>
      </w:r>
    </w:p>
    <w:p w14:paraId="62479413" w14:textId="77777777" w:rsidR="00A60D7E" w:rsidRDefault="005A707F">
      <w:pPr>
        <w:pStyle w:val="af1"/>
        <w:spacing w:before="0" w:after="0"/>
        <w:ind w:right="-1"/>
        <w:jc w:val="both"/>
      </w:pPr>
      <w:r>
        <w:rPr>
          <w:color w:val="000000"/>
        </w:rPr>
        <w:t xml:space="preserve">8.1. </w:t>
      </w:r>
      <w:r>
        <w:rPr>
          <w:color w:val="000000"/>
          <w:shd w:val="clear" w:color="auto" w:fill="FFFFFF"/>
        </w:rPr>
        <w:t>Цей Договір набуває чинності з дня його підписання т</w:t>
      </w:r>
      <w:r>
        <w:rPr>
          <w:color w:val="000000"/>
          <w:shd w:val="clear" w:color="auto" w:fill="FFFFFF"/>
        </w:rPr>
        <w:t>а діє до 1</w:t>
      </w:r>
      <w:r>
        <w:rPr>
          <w:color w:val="000000"/>
          <w:shd w:val="clear" w:color="auto" w:fill="FFFFFF"/>
          <w:lang w:val="ru-RU"/>
        </w:rPr>
        <w:t>5</w:t>
      </w:r>
      <w:r>
        <w:rPr>
          <w:color w:val="000000"/>
          <w:shd w:val="clear" w:color="auto" w:fill="FFFFFF"/>
        </w:rPr>
        <w:t>.1</w:t>
      </w:r>
      <w:r>
        <w:rPr>
          <w:color w:val="000000"/>
          <w:shd w:val="clear" w:color="auto" w:fill="FFFFFF"/>
          <w:lang w:val="ru-RU"/>
        </w:rPr>
        <w:t>1</w:t>
      </w:r>
      <w:r>
        <w:rPr>
          <w:color w:val="000000"/>
          <w:shd w:val="clear" w:color="auto" w:fill="FFFFFF"/>
        </w:rPr>
        <w:t>.2023 року</w:t>
      </w:r>
      <w:r>
        <w:rPr>
          <w:color w:val="000000"/>
        </w:rPr>
        <w:t>, а в частині фінансових зобов’язань – до повного їх виконання.</w:t>
      </w:r>
    </w:p>
    <w:p w14:paraId="6F0897C8" w14:textId="77777777" w:rsidR="00A60D7E" w:rsidRDefault="00A6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hd w:val="clear" w:color="auto" w:fill="FFFFFF"/>
          <w:lang w:val="ru-RU"/>
        </w:rPr>
      </w:pPr>
    </w:p>
    <w:p w14:paraId="37B3CFAA" w14:textId="77777777" w:rsidR="00A60D7E" w:rsidRDefault="005A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b/>
          <w:shd w:val="clear" w:color="auto" w:fill="FFFFFF"/>
          <w:lang w:val="en-US"/>
        </w:rPr>
        <w:t>I</w:t>
      </w:r>
      <w:r>
        <w:rPr>
          <w:b/>
          <w:shd w:val="clear" w:color="auto" w:fill="FFFFFF"/>
        </w:rPr>
        <w:t xml:space="preserve">X. </w:t>
      </w:r>
      <w:r>
        <w:rPr>
          <w:b/>
          <w:bCs/>
          <w:color w:val="000000"/>
        </w:rPr>
        <w:t>ЗАКЛЮЧНІ ПОЛОЖЕННЯ</w:t>
      </w:r>
    </w:p>
    <w:p w14:paraId="083277EA" w14:textId="77777777" w:rsidR="00A60D7E" w:rsidRDefault="005A707F">
      <w:pPr>
        <w:pStyle w:val="af1"/>
        <w:spacing w:before="0" w:after="0"/>
        <w:jc w:val="both"/>
      </w:pPr>
      <w:r>
        <w:rPr>
          <w:color w:val="000000"/>
        </w:rPr>
        <w:t xml:space="preserve">9.1. Усі спори, що виникають з цього Договору або пов'язані із ним, вирішуються шляхом переговорів між Сторонами. Якщо відповідний спір </w:t>
      </w:r>
      <w:r>
        <w:rPr>
          <w:color w:val="000000"/>
        </w:rPr>
        <w:t>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2F069B" w14:textId="77777777" w:rsidR="00A60D7E" w:rsidRDefault="005A707F">
      <w:pPr>
        <w:pStyle w:val="af1"/>
        <w:spacing w:before="0" w:after="0"/>
        <w:jc w:val="both"/>
        <w:rPr>
          <w:color w:val="000000"/>
        </w:rPr>
      </w:pPr>
      <w:r>
        <w:rPr>
          <w:color w:val="000000"/>
        </w:rPr>
        <w:t>9.2. Істотні умови договору не можуть змінюватися після його підписання до ви</w:t>
      </w:r>
      <w:r>
        <w:rPr>
          <w:color w:val="000000"/>
        </w:rPr>
        <w:t>конання зобов’язань сторонами в повному обсязі, крім випадків:</w:t>
      </w:r>
    </w:p>
    <w:p w14:paraId="0E1D1D70" w14:textId="77777777" w:rsidR="00A60D7E" w:rsidRDefault="005A707F">
      <w:pPr>
        <w:pStyle w:val="a9"/>
        <w:rPr>
          <w:color w:val="000000"/>
          <w:sz w:val="24"/>
          <w:lang w:eastAsia="uk-UA"/>
        </w:rPr>
      </w:pPr>
      <w:bookmarkStart w:id="1" w:name="n74"/>
      <w:bookmarkEnd w:id="1"/>
      <w:r>
        <w:rPr>
          <w:color w:val="000000"/>
          <w:sz w:val="24"/>
          <w:lang w:eastAsia="uk-UA"/>
        </w:rPr>
        <w:lastRenderedPageBreak/>
        <w:t>1) зменшення обсягів закупівлі, зокрема з урахуванням фактичного обсягу видатків замовника;</w:t>
      </w:r>
    </w:p>
    <w:p w14:paraId="0DFEFCD9" w14:textId="77777777" w:rsidR="00A60D7E" w:rsidRDefault="005A707F">
      <w:pPr>
        <w:pStyle w:val="a9"/>
        <w:rPr>
          <w:color w:val="000000"/>
          <w:sz w:val="24"/>
          <w:lang w:eastAsia="uk-UA"/>
        </w:rPr>
      </w:pPr>
      <w:r>
        <w:rPr>
          <w:color w:val="000000"/>
          <w:sz w:val="24"/>
          <w:lang w:eastAsia="uk-UA"/>
        </w:rPr>
        <w:t>3) продовження строку дії договору про закупівлю та/або строку виконання зобов’язань щодо передачі то</w:t>
      </w:r>
      <w:r>
        <w:rPr>
          <w:color w:val="000000"/>
          <w:sz w:val="24"/>
          <w:lang w:eastAsia="uk-UA"/>
        </w:rPr>
        <w:t>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r>
        <w:rPr>
          <w:color w:val="000000"/>
          <w:sz w:val="24"/>
          <w:lang w:eastAsia="uk-UA"/>
        </w:rPr>
        <w:t xml:space="preserve"> до збільшення суми, визначеної в договорі про закупівлю;</w:t>
      </w:r>
    </w:p>
    <w:p w14:paraId="0A36DC4A" w14:textId="77777777" w:rsidR="00A60D7E" w:rsidRDefault="005A707F">
      <w:pPr>
        <w:pStyle w:val="a9"/>
        <w:rPr>
          <w:color w:val="000000"/>
          <w:sz w:val="24"/>
          <w:lang w:eastAsia="uk-UA"/>
        </w:rPr>
      </w:pPr>
      <w:r>
        <w:rPr>
          <w:color w:val="000000"/>
          <w:sz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75ADB2FC" w14:textId="77777777" w:rsidR="00A60D7E" w:rsidRDefault="005A707F">
      <w:pPr>
        <w:pStyle w:val="a9"/>
        <w:rPr>
          <w:color w:val="000000"/>
          <w:sz w:val="24"/>
          <w:lang w:eastAsia="uk-UA"/>
        </w:rPr>
      </w:pPr>
      <w:r>
        <w:rPr>
          <w:color w:val="000000"/>
          <w:sz w:val="24"/>
          <w:lang w:eastAsia="uk-UA"/>
        </w:rPr>
        <w:t>5) зміни ціни в договорі про закупівлю у зв’язку з зміною ставок п</w:t>
      </w:r>
      <w:r>
        <w:rPr>
          <w:color w:val="000000"/>
          <w:sz w:val="24"/>
          <w:lang w:eastAsia="uk-UA"/>
        </w:rPr>
        <w:t xml:space="preserve">одатків і зборів та/або зміною умов щодо надання пільг з оподаткування - </w:t>
      </w:r>
      <w:proofErr w:type="spellStart"/>
      <w:r>
        <w:rPr>
          <w:color w:val="000000"/>
          <w:sz w:val="24"/>
          <w:lang w:eastAsia="uk-UA"/>
        </w:rPr>
        <w:t>пропорційно</w:t>
      </w:r>
      <w:proofErr w:type="spellEnd"/>
      <w:r>
        <w:rPr>
          <w:color w:val="000000"/>
          <w:sz w:val="24"/>
          <w:lang w:eastAsia="uk-UA"/>
        </w:rPr>
        <w:t xml:space="preserve"> до зміни таких ставок та/або пільг з оподаткування, а також у зв’язку з зміною системи оподаткування </w:t>
      </w:r>
      <w:proofErr w:type="spellStart"/>
      <w:r>
        <w:rPr>
          <w:color w:val="000000"/>
          <w:sz w:val="24"/>
          <w:lang w:eastAsia="uk-UA"/>
        </w:rPr>
        <w:t>пропорційно</w:t>
      </w:r>
      <w:proofErr w:type="spellEnd"/>
      <w:r>
        <w:rPr>
          <w:color w:val="000000"/>
          <w:sz w:val="24"/>
          <w:lang w:eastAsia="uk-UA"/>
        </w:rPr>
        <w:t xml:space="preserve"> до зміни податкового навантаження внаслідок зміни системи </w:t>
      </w:r>
      <w:r>
        <w:rPr>
          <w:color w:val="000000"/>
          <w:sz w:val="24"/>
          <w:lang w:eastAsia="uk-UA"/>
        </w:rPr>
        <w:t>оподаткування;</w:t>
      </w:r>
    </w:p>
    <w:p w14:paraId="23B85EEA" w14:textId="77777777" w:rsidR="00A60D7E" w:rsidRDefault="005A707F">
      <w:pPr>
        <w:pStyle w:val="a9"/>
        <w:rPr>
          <w:color w:val="000000"/>
          <w:sz w:val="24"/>
          <w:lang w:eastAsia="uk-UA"/>
        </w:rPr>
      </w:pPr>
      <w:r>
        <w:rPr>
          <w:color w:val="000000"/>
          <w:sz w:val="24"/>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lang w:eastAsia="uk-UA"/>
        </w:rPr>
        <w:t>Platts</w:t>
      </w:r>
      <w:proofErr w:type="spellEnd"/>
      <w:r>
        <w:rPr>
          <w:color w:val="000000"/>
          <w:sz w:val="24"/>
          <w:lang w:eastAsia="uk-UA"/>
        </w:rPr>
        <w:t>, ARGUS, регульованих цін (тарифів), нормативів, середньозважен</w:t>
      </w:r>
      <w:r>
        <w:rPr>
          <w:color w:val="000000"/>
          <w:sz w:val="24"/>
          <w:lang w:eastAsia="uk-UA"/>
        </w:rPr>
        <w:t>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1E0A1A" w14:textId="77777777" w:rsidR="00A60D7E" w:rsidRDefault="005A707F">
      <w:pPr>
        <w:pStyle w:val="a9"/>
        <w:spacing w:line="240" w:lineRule="atLeast"/>
        <w:rPr>
          <w:color w:val="000000"/>
          <w:sz w:val="24"/>
          <w:lang w:eastAsia="uk-UA"/>
        </w:rPr>
      </w:pPr>
      <w:r>
        <w:rPr>
          <w:color w:val="000000"/>
          <w:sz w:val="24"/>
          <w:lang w:eastAsia="uk-UA"/>
        </w:rPr>
        <w:t xml:space="preserve">7) зміни умов у зв’язку із застосуванням положень </w:t>
      </w:r>
      <w:hyperlink r:id="rId5" w:anchor="_blank" w:history="1">
        <w:r>
          <w:rPr>
            <w:color w:val="000000"/>
            <w:sz w:val="24"/>
            <w:lang w:eastAsia="uk-UA"/>
          </w:rPr>
          <w:t>частини шостої</w:t>
        </w:r>
      </w:hyperlink>
      <w:r>
        <w:rPr>
          <w:color w:val="000000"/>
          <w:sz w:val="24"/>
          <w:lang w:eastAsia="uk-UA"/>
        </w:rPr>
        <w:t xml:space="preserve"> статті 41 Закону.</w:t>
      </w:r>
    </w:p>
    <w:p w14:paraId="62767224" w14:textId="77777777" w:rsidR="00A60D7E" w:rsidRDefault="005A707F">
      <w:pPr>
        <w:pStyle w:val="af1"/>
        <w:spacing w:line="240" w:lineRule="atLeast"/>
        <w:jc w:val="both"/>
        <w:rPr>
          <w:color w:val="000000"/>
        </w:rPr>
      </w:pPr>
      <w:r>
        <w:rPr>
          <w:color w:val="000000"/>
        </w:rPr>
        <w:t>9.3. Зміни та доповнення до цього Договору можливі за погодженням Сторін і оформлюються додатковими письмовими угодами, які після їхнього підписання Сторонами стають невід’ємною частиною цього Дого</w:t>
      </w:r>
      <w:r>
        <w:rPr>
          <w:color w:val="000000"/>
        </w:rPr>
        <w:t>вору.</w:t>
      </w:r>
    </w:p>
    <w:p w14:paraId="7505C217" w14:textId="77777777" w:rsidR="00A60D7E" w:rsidRDefault="005A707F">
      <w:pPr>
        <w:pStyle w:val="af1"/>
        <w:spacing w:before="0" w:after="0" w:line="240" w:lineRule="atLeast"/>
        <w:jc w:val="both"/>
      </w:pPr>
      <w:r>
        <w:rPr>
          <w:color w:val="000000"/>
        </w:rPr>
        <w:t>9.4. Замовник погоджується із тим, що строк надання послуг за цим Договором може бути подовженим Виконавцем за взаємною згодою Замовника на строк не більше ніж 30 календарних днів понад строку, зазначеного в п.5.2 цього Договору (або іншого строку по</w:t>
      </w:r>
      <w:r>
        <w:rPr>
          <w:color w:val="000000"/>
        </w:rPr>
        <w:t xml:space="preserve">годженого Сторонами). </w:t>
      </w:r>
    </w:p>
    <w:p w14:paraId="78F3E596" w14:textId="77777777" w:rsidR="00A60D7E" w:rsidRDefault="005A707F">
      <w:pPr>
        <w:pStyle w:val="af1"/>
        <w:spacing w:before="0" w:after="0"/>
        <w:jc w:val="both"/>
      </w:pPr>
      <w:r>
        <w:rPr>
          <w:color w:val="000000"/>
        </w:rPr>
        <w:t>9.5. На момент укладення Договору Замовник ознайомлений з технічними можливостями Виконавця надавати послуги, місцем виконання, якістю та характером послуг, що виконуються (надаються) Виконавцем.</w:t>
      </w:r>
    </w:p>
    <w:p w14:paraId="3FBBA7CC" w14:textId="77777777" w:rsidR="00A60D7E" w:rsidRDefault="005A707F">
      <w:pPr>
        <w:pStyle w:val="af1"/>
        <w:spacing w:before="0" w:after="0"/>
        <w:jc w:val="both"/>
      </w:pPr>
      <w:r>
        <w:rPr>
          <w:color w:val="000000"/>
        </w:rPr>
        <w:t xml:space="preserve">9.6. У разі, якщо будь-яке </w:t>
      </w:r>
      <w:r>
        <w:rPr>
          <w:color w:val="000000"/>
        </w:rPr>
        <w:t>положення цього Договору стає недійсним із будь-яких причин, це не впливає на дійсність будь-яких чи всіх інших положень цього Договору. У такому разі, сторони без зволікань проводять переговори з метою зміни недійсного положення таким чином, щоб після змі</w:t>
      </w:r>
      <w:r>
        <w:rPr>
          <w:color w:val="000000"/>
        </w:rPr>
        <w:t>ни, воно було дійсним і максимально відображало наміри сторін при укладенні цього Договору стосовно відповідного питання.</w:t>
      </w:r>
    </w:p>
    <w:p w14:paraId="1D212423" w14:textId="77777777" w:rsidR="00A60D7E" w:rsidRDefault="005A707F">
      <w:pPr>
        <w:pStyle w:val="af1"/>
        <w:spacing w:before="0" w:after="0"/>
        <w:jc w:val="both"/>
      </w:pPr>
      <w:r>
        <w:rPr>
          <w:color w:val="000000"/>
        </w:rPr>
        <w:t>9.7. Підписанням цього Договору Замовник надає свою беззастережну однозначну згоду на:</w:t>
      </w:r>
    </w:p>
    <w:p w14:paraId="1B742331" w14:textId="77777777" w:rsidR="00A60D7E" w:rsidRDefault="005A707F">
      <w:pPr>
        <w:pStyle w:val="af1"/>
        <w:spacing w:before="0" w:after="0"/>
        <w:jc w:val="both"/>
      </w:pPr>
      <w:r>
        <w:rPr>
          <w:color w:val="000000"/>
        </w:rPr>
        <w:t>9.7.1. обробку своїх персональних даних (надани</w:t>
      </w:r>
      <w:r>
        <w:rPr>
          <w:color w:val="000000"/>
        </w:rPr>
        <w:t>х ним в процесі укладення Договору), включаючи збір, систематизацію, накопичення, зберігання, адаптацію, уточнення, поновлення, використання;</w:t>
      </w:r>
    </w:p>
    <w:p w14:paraId="5176C56C" w14:textId="77777777" w:rsidR="00A60D7E" w:rsidRDefault="005A707F">
      <w:pPr>
        <w:pStyle w:val="af1"/>
        <w:spacing w:before="0" w:after="0"/>
        <w:jc w:val="both"/>
      </w:pPr>
      <w:r>
        <w:rPr>
          <w:color w:val="000000"/>
        </w:rPr>
        <w:t>9.7.2. на отримання ним звернень (повідомлень, листів, листівок тощо) від Виконавця засобами телефонного, поштовог</w:t>
      </w:r>
      <w:r>
        <w:rPr>
          <w:color w:val="000000"/>
        </w:rPr>
        <w:t>о зв’язку, електронною поштою, телефоном та/або факсимільним зв’язком.</w:t>
      </w:r>
    </w:p>
    <w:p w14:paraId="5480AA08" w14:textId="77777777" w:rsidR="00A60D7E" w:rsidRDefault="005A707F">
      <w:pPr>
        <w:pStyle w:val="af1"/>
        <w:spacing w:before="0" w:after="0"/>
        <w:jc w:val="both"/>
      </w:pPr>
      <w:r>
        <w:rPr>
          <w:color w:val="000000"/>
        </w:rPr>
        <w:t>9.8. Цей Договір складений при повному розумінні сторонами його умов та термінології українською мовою у двох автентичних примірниках (кожна сторінка яких підписана Сторонами), які мают</w:t>
      </w:r>
      <w:r>
        <w:rPr>
          <w:color w:val="000000"/>
        </w:rPr>
        <w:t xml:space="preserve">ь однакову юридичну силу, - по одному для кожної із Сторін. </w:t>
      </w:r>
    </w:p>
    <w:p w14:paraId="6707E107" w14:textId="77777777" w:rsidR="00A60D7E" w:rsidRDefault="005A707F">
      <w:pPr>
        <w:pStyle w:val="af1"/>
        <w:spacing w:before="0" w:after="0"/>
        <w:jc w:val="both"/>
      </w:pPr>
      <w:r>
        <w:rPr>
          <w:color w:val="000000"/>
        </w:rPr>
        <w:t>9.9. Замовник на момент укладання Договору є платником ПДВ згідно з діючим законодавством України. Замовник на момент укладання Договору внесений до Реєстру неприбуткових установ та організацій н</w:t>
      </w:r>
      <w:r>
        <w:rPr>
          <w:color w:val="000000"/>
        </w:rPr>
        <w:t>а підставі статті 133 розділу 111 Податкового кодексу України. Ознака неприбуткової установи (організації) 0031.</w:t>
      </w:r>
    </w:p>
    <w:p w14:paraId="3450A781" w14:textId="77777777" w:rsidR="00A60D7E" w:rsidRDefault="005A707F">
      <w:pPr>
        <w:pStyle w:val="af1"/>
        <w:spacing w:before="0" w:after="0"/>
        <w:jc w:val="both"/>
      </w:pPr>
      <w:r>
        <w:rPr>
          <w:color w:val="000000"/>
        </w:rPr>
        <w:t>9.10. Виконавець на момент укладання Договору є платником єдиного податку.</w:t>
      </w:r>
    </w:p>
    <w:p w14:paraId="1536D12A" w14:textId="77777777" w:rsidR="00A60D7E" w:rsidRDefault="00A60D7E">
      <w:pPr>
        <w:pStyle w:val="ae"/>
        <w:ind w:firstLine="567"/>
        <w:jc w:val="center"/>
        <w:rPr>
          <w:b/>
          <w:shd w:val="clear" w:color="auto" w:fill="FFFFFF"/>
        </w:rPr>
      </w:pPr>
    </w:p>
    <w:p w14:paraId="7302EECE" w14:textId="77777777" w:rsidR="00A60D7E" w:rsidRDefault="005A707F">
      <w:pPr>
        <w:pStyle w:val="ae"/>
        <w:ind w:firstLine="567"/>
        <w:jc w:val="center"/>
      </w:pPr>
      <w:r>
        <w:rPr>
          <w:b/>
          <w:shd w:val="clear" w:color="auto" w:fill="FFFFFF"/>
        </w:rPr>
        <w:t xml:space="preserve"> X. МІСЦЕЗНАХОДЖЕННЯ ТА БАНКІВСЬКІ РЕКВІЗИТИ СТОРІН</w:t>
      </w:r>
    </w:p>
    <w:tbl>
      <w:tblPr>
        <w:tblW w:w="9956" w:type="dxa"/>
        <w:tblInd w:w="217" w:type="dxa"/>
        <w:tblLayout w:type="fixed"/>
        <w:tblLook w:val="0000" w:firstRow="0" w:lastRow="0" w:firstColumn="0" w:lastColumn="0" w:noHBand="0" w:noVBand="0"/>
      </w:tblPr>
      <w:tblGrid>
        <w:gridCol w:w="4816"/>
        <w:gridCol w:w="5140"/>
      </w:tblGrid>
      <w:tr w:rsidR="00A60D7E" w14:paraId="673EFF68" w14:textId="77777777">
        <w:trPr>
          <w:trHeight w:val="1563"/>
        </w:trPr>
        <w:tc>
          <w:tcPr>
            <w:tcW w:w="4816" w:type="dxa"/>
            <w:shd w:val="clear" w:color="auto" w:fill="FFFFFF"/>
          </w:tcPr>
          <w:p w14:paraId="529037AA" w14:textId="77777777" w:rsidR="00A60D7E" w:rsidRDefault="00A60D7E">
            <w:pPr>
              <w:widowControl w:val="0"/>
              <w:jc w:val="center"/>
              <w:rPr>
                <w:b/>
                <w:lang w:val="ru-RU"/>
              </w:rPr>
            </w:pPr>
          </w:p>
          <w:p w14:paraId="01B46514" w14:textId="77777777" w:rsidR="00A60D7E" w:rsidRDefault="005A707F">
            <w:pPr>
              <w:widowControl w:val="0"/>
              <w:jc w:val="center"/>
            </w:pPr>
            <w:r>
              <w:rPr>
                <w:b/>
              </w:rPr>
              <w:t>ПОКУПЕЦЬ</w:t>
            </w:r>
          </w:p>
          <w:p w14:paraId="00966E76" w14:textId="77777777" w:rsidR="00A60D7E" w:rsidRDefault="005A707F">
            <w:pPr>
              <w:widowControl w:val="0"/>
              <w:jc w:val="center"/>
            </w:pPr>
            <w:r>
              <w:rPr>
                <w:b/>
              </w:rPr>
              <w:t>8 дер</w:t>
            </w:r>
            <w:r>
              <w:rPr>
                <w:b/>
              </w:rPr>
              <w:t xml:space="preserve">жавний </w:t>
            </w:r>
            <w:proofErr w:type="spellStart"/>
            <w:r>
              <w:rPr>
                <w:b/>
              </w:rPr>
              <w:t>пожежно</w:t>
            </w:r>
            <w:proofErr w:type="spellEnd"/>
            <w:r>
              <w:rPr>
                <w:b/>
              </w:rPr>
              <w:t>-рятувальний загін Головного управління ДСНС України у Донецькій області</w:t>
            </w:r>
          </w:p>
          <w:p w14:paraId="26184F35" w14:textId="77777777" w:rsidR="00A60D7E" w:rsidRDefault="00A60D7E">
            <w:pPr>
              <w:widowControl w:val="0"/>
              <w:jc w:val="both"/>
            </w:pPr>
          </w:p>
          <w:p w14:paraId="0DA3606B" w14:textId="77777777" w:rsidR="00A60D7E" w:rsidRDefault="005A707F">
            <w:pPr>
              <w:widowControl w:val="0"/>
              <w:rPr>
                <w:bCs/>
                <w:sz w:val="22"/>
                <w:szCs w:val="22"/>
              </w:rPr>
            </w:pPr>
            <w:r>
              <w:rPr>
                <w:bCs/>
                <w:sz w:val="22"/>
                <w:szCs w:val="22"/>
              </w:rPr>
              <w:t>Код ЄДРПОУ 38245759</w:t>
            </w:r>
          </w:p>
          <w:p w14:paraId="4FB6AA18" w14:textId="77777777" w:rsidR="00A60D7E" w:rsidRDefault="005A707F">
            <w:pPr>
              <w:widowControl w:val="0"/>
            </w:pPr>
            <w:r>
              <w:rPr>
                <w:bCs/>
                <w:sz w:val="22"/>
                <w:szCs w:val="22"/>
              </w:rPr>
              <w:t>ІПН 382457505028, Витяг № 1905024500039</w:t>
            </w:r>
          </w:p>
          <w:p w14:paraId="2DA84C46" w14:textId="77777777" w:rsidR="00A60D7E" w:rsidRDefault="005A707F">
            <w:pPr>
              <w:widowControl w:val="0"/>
              <w:rPr>
                <w:bCs/>
                <w:sz w:val="22"/>
                <w:szCs w:val="22"/>
              </w:rPr>
            </w:pPr>
            <w:r>
              <w:rPr>
                <w:bCs/>
                <w:sz w:val="22"/>
                <w:szCs w:val="22"/>
              </w:rPr>
              <w:t xml:space="preserve">Р/р </w:t>
            </w:r>
            <w:r>
              <w:rPr>
                <w:bCs/>
                <w:sz w:val="22"/>
                <w:szCs w:val="22"/>
                <w:lang w:val="en-US"/>
              </w:rPr>
              <w:t>UA</w:t>
            </w:r>
            <w:r>
              <w:rPr>
                <w:bCs/>
                <w:sz w:val="22"/>
                <w:szCs w:val="22"/>
              </w:rPr>
              <w:t>508201720343151001600082589,</w:t>
            </w:r>
          </w:p>
          <w:p w14:paraId="2C82EAA7" w14:textId="77777777" w:rsidR="00A60D7E" w:rsidRDefault="005A707F">
            <w:pPr>
              <w:widowControl w:val="0"/>
              <w:rPr>
                <w:bCs/>
                <w:sz w:val="22"/>
                <w:szCs w:val="22"/>
              </w:rPr>
            </w:pPr>
            <w:r>
              <w:rPr>
                <w:bCs/>
                <w:sz w:val="22"/>
                <w:szCs w:val="22"/>
              </w:rPr>
              <w:t xml:space="preserve">       </w:t>
            </w:r>
            <w:r>
              <w:rPr>
                <w:bCs/>
                <w:sz w:val="22"/>
                <w:szCs w:val="22"/>
                <w:lang w:val="en-US"/>
              </w:rPr>
              <w:t>UA</w:t>
            </w:r>
            <w:r>
              <w:t>238201720343120001000082589,</w:t>
            </w:r>
          </w:p>
          <w:p w14:paraId="3570DE9D" w14:textId="77777777" w:rsidR="00A60D7E" w:rsidRDefault="005A707F">
            <w:pPr>
              <w:widowControl w:val="0"/>
            </w:pPr>
            <w:r>
              <w:rPr>
                <w:bCs/>
                <w:sz w:val="22"/>
                <w:szCs w:val="22"/>
              </w:rPr>
              <w:t xml:space="preserve">       </w:t>
            </w:r>
            <w:r>
              <w:rPr>
                <w:bCs/>
                <w:sz w:val="22"/>
                <w:szCs w:val="22"/>
                <w:lang w:val="en-US"/>
              </w:rPr>
              <w:t>UA</w:t>
            </w:r>
            <w:r>
              <w:t>398201720343111001200082589, в</w:t>
            </w:r>
          </w:p>
          <w:p w14:paraId="4618EDA0" w14:textId="77777777" w:rsidR="00A60D7E" w:rsidRDefault="005A707F">
            <w:pPr>
              <w:widowControl w:val="0"/>
              <w:rPr>
                <w:bCs/>
                <w:sz w:val="22"/>
                <w:szCs w:val="22"/>
              </w:rPr>
            </w:pPr>
            <w:proofErr w:type="spellStart"/>
            <w:r>
              <w:t>Держказначейській</w:t>
            </w:r>
            <w:proofErr w:type="spellEnd"/>
            <w:r>
              <w:t xml:space="preserve"> службі України</w:t>
            </w:r>
          </w:p>
          <w:p w14:paraId="4560DCA1" w14:textId="77777777" w:rsidR="00A60D7E" w:rsidRDefault="005A707F">
            <w:pPr>
              <w:widowControl w:val="0"/>
            </w:pPr>
            <w:r>
              <w:rPr>
                <w:bCs/>
                <w:sz w:val="22"/>
                <w:szCs w:val="22"/>
              </w:rPr>
              <w:t>МФО 820172</w:t>
            </w:r>
          </w:p>
          <w:p w14:paraId="2FFCED99" w14:textId="77777777" w:rsidR="00A60D7E" w:rsidRDefault="005A707F">
            <w:pPr>
              <w:widowControl w:val="0"/>
              <w:rPr>
                <w:lang w:val="ru-RU"/>
              </w:rPr>
            </w:pPr>
            <w:r>
              <w:rPr>
                <w:bCs/>
                <w:sz w:val="22"/>
                <w:szCs w:val="22"/>
              </w:rPr>
              <w:t>Неприбуткова установа</w:t>
            </w:r>
          </w:p>
          <w:p w14:paraId="1533C9A5" w14:textId="77777777" w:rsidR="00A60D7E" w:rsidRDefault="005A707F">
            <w:pPr>
              <w:widowControl w:val="0"/>
              <w:rPr>
                <w:bCs/>
                <w:sz w:val="22"/>
                <w:szCs w:val="22"/>
              </w:rPr>
            </w:pPr>
            <w:proofErr w:type="spellStart"/>
            <w:r>
              <w:rPr>
                <w:bCs/>
                <w:sz w:val="22"/>
                <w:szCs w:val="22"/>
              </w:rPr>
              <w:t>Юрид</w:t>
            </w:r>
            <w:proofErr w:type="spellEnd"/>
            <w:r>
              <w:rPr>
                <w:bCs/>
                <w:sz w:val="22"/>
                <w:szCs w:val="22"/>
              </w:rPr>
              <w:t xml:space="preserve">. адреса: 84500, Донецька обл., </w:t>
            </w:r>
            <w:proofErr w:type="spellStart"/>
            <w:r>
              <w:rPr>
                <w:bCs/>
                <w:sz w:val="22"/>
                <w:szCs w:val="22"/>
              </w:rPr>
              <w:t>м.Бахмут</w:t>
            </w:r>
            <w:proofErr w:type="spellEnd"/>
            <w:r>
              <w:rPr>
                <w:bCs/>
                <w:sz w:val="22"/>
                <w:szCs w:val="22"/>
              </w:rPr>
              <w:t>,</w:t>
            </w:r>
          </w:p>
          <w:p w14:paraId="7ECB8838" w14:textId="77777777" w:rsidR="00A60D7E" w:rsidRDefault="005A707F">
            <w:pPr>
              <w:widowControl w:val="0"/>
              <w:rPr>
                <w:bCs/>
                <w:sz w:val="22"/>
                <w:szCs w:val="22"/>
              </w:rPr>
            </w:pPr>
            <w:r>
              <w:rPr>
                <w:bCs/>
                <w:sz w:val="22"/>
                <w:szCs w:val="22"/>
              </w:rPr>
              <w:t xml:space="preserve">Факт. адреса: 85110, Донецька обл., </w:t>
            </w:r>
            <w:proofErr w:type="spellStart"/>
            <w:r>
              <w:rPr>
                <w:bCs/>
                <w:sz w:val="22"/>
                <w:szCs w:val="22"/>
              </w:rPr>
              <w:t>м.Костянтинівка</w:t>
            </w:r>
            <w:proofErr w:type="spellEnd"/>
            <w:r>
              <w:rPr>
                <w:bCs/>
                <w:sz w:val="22"/>
                <w:szCs w:val="22"/>
              </w:rPr>
              <w:t>,</w:t>
            </w:r>
          </w:p>
          <w:p w14:paraId="6135BEE8" w14:textId="77777777" w:rsidR="00A60D7E" w:rsidRDefault="005A707F">
            <w:pPr>
              <w:widowControl w:val="0"/>
              <w:rPr>
                <w:bCs/>
                <w:sz w:val="22"/>
                <w:szCs w:val="22"/>
              </w:rPr>
            </w:pPr>
            <w:proofErr w:type="spellStart"/>
            <w:r>
              <w:rPr>
                <w:bCs/>
                <w:sz w:val="22"/>
                <w:szCs w:val="22"/>
              </w:rPr>
              <w:t>Тел</w:t>
            </w:r>
            <w:proofErr w:type="spellEnd"/>
            <w:r>
              <w:rPr>
                <w:bCs/>
                <w:sz w:val="22"/>
                <w:szCs w:val="22"/>
              </w:rPr>
              <w:t>./факс: (06274) 2-33-87</w:t>
            </w:r>
          </w:p>
          <w:p w14:paraId="65E9C024" w14:textId="77777777" w:rsidR="00A60D7E" w:rsidRDefault="005A707F">
            <w:pPr>
              <w:widowControl w:val="0"/>
              <w:rPr>
                <w:bCs/>
                <w:sz w:val="22"/>
                <w:szCs w:val="22"/>
              </w:rPr>
            </w:pPr>
            <w:r>
              <w:t>E-</w:t>
            </w:r>
            <w:proofErr w:type="spellStart"/>
            <w:r>
              <w:t>mail</w:t>
            </w:r>
            <w:proofErr w:type="spellEnd"/>
            <w:r>
              <w:t>:</w:t>
            </w:r>
            <w:r>
              <w:rPr>
                <w:bCs/>
                <w:sz w:val="22"/>
                <w:szCs w:val="22"/>
              </w:rPr>
              <w:t xml:space="preserve"> </w:t>
            </w:r>
            <w:r>
              <w:rPr>
                <w:bCs/>
              </w:rPr>
              <w:fldChar w:fldCharType="begin"/>
            </w:r>
            <w:r>
              <w:rPr>
                <w:bCs/>
              </w:rPr>
              <w:instrText xml:space="preserve"> MERGEFIELD Email </w:instrText>
            </w:r>
            <w:r>
              <w:rPr>
                <w:bCs/>
              </w:rPr>
              <w:fldChar w:fldCharType="separate"/>
            </w:r>
            <w:r>
              <w:rPr>
                <w:bCs/>
              </w:rPr>
              <w:t>artmns8@gmail.com</w:t>
            </w:r>
            <w:r>
              <w:rPr>
                <w:bCs/>
              </w:rPr>
              <w:fldChar w:fldCharType="end"/>
            </w:r>
          </w:p>
          <w:p w14:paraId="537D1A91" w14:textId="77777777" w:rsidR="00A60D7E" w:rsidRDefault="005A7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Начальник загону</w:t>
            </w:r>
          </w:p>
          <w:p w14:paraId="0170FF53" w14:textId="77777777" w:rsidR="00A60D7E" w:rsidRDefault="00A60D7E">
            <w:pPr>
              <w:pStyle w:val="af1"/>
              <w:widowControl w:val="0"/>
              <w:spacing w:before="0" w:after="0"/>
              <w:rPr>
                <w:color w:val="000000"/>
              </w:rPr>
            </w:pPr>
          </w:p>
          <w:p w14:paraId="66FFD40A" w14:textId="77777777" w:rsidR="00A60D7E" w:rsidRDefault="005A707F">
            <w:pPr>
              <w:pStyle w:val="af1"/>
              <w:widowControl w:val="0"/>
              <w:spacing w:before="0" w:after="0"/>
            </w:pPr>
            <w:r>
              <w:rPr>
                <w:color w:val="000000"/>
              </w:rPr>
              <w:t>_________________________  Ю.О. Галич</w:t>
            </w:r>
          </w:p>
        </w:tc>
        <w:tc>
          <w:tcPr>
            <w:tcW w:w="5139" w:type="dxa"/>
            <w:shd w:val="clear" w:color="auto" w:fill="FFFFFF"/>
          </w:tcPr>
          <w:p w14:paraId="7F766902" w14:textId="77777777" w:rsidR="00A60D7E" w:rsidRDefault="00A60D7E">
            <w:pPr>
              <w:pStyle w:val="Standard"/>
              <w:widowControl w:val="0"/>
              <w:jc w:val="center"/>
              <w:rPr>
                <w:rFonts w:ascii="Times New Roman" w:eastAsia="Times New Roman" w:hAnsi="Times New Roman" w:cs="Times New Roman"/>
                <w:b/>
                <w:bCs/>
                <w:lang w:bidi="ar-SA"/>
              </w:rPr>
            </w:pPr>
          </w:p>
          <w:p w14:paraId="7CA7742C" w14:textId="77777777" w:rsidR="00A60D7E" w:rsidRDefault="005A707F">
            <w:pPr>
              <w:pStyle w:val="Standard"/>
              <w:widowControl w:val="0"/>
              <w:jc w:val="center"/>
              <w:rPr>
                <w:rFonts w:ascii="Times New Roman" w:eastAsia="Times New Roman" w:hAnsi="Times New Roman" w:cs="Times New Roman"/>
                <w:b/>
                <w:bCs/>
                <w:lang w:val="uk-UA" w:bidi="ar-SA"/>
              </w:rPr>
            </w:pPr>
            <w:r>
              <w:rPr>
                <w:rFonts w:ascii="Times New Roman" w:eastAsia="Times New Roman" w:hAnsi="Times New Roman" w:cs="Times New Roman"/>
                <w:b/>
                <w:bCs/>
                <w:lang w:val="uk-UA" w:bidi="ar-SA"/>
              </w:rPr>
              <w:t>ПОСТАЧАЛЬНИК</w:t>
            </w:r>
          </w:p>
          <w:p w14:paraId="3F20C554" w14:textId="77777777" w:rsidR="00A60D7E" w:rsidRDefault="00A60D7E">
            <w:pPr>
              <w:widowControl w:val="0"/>
            </w:pPr>
          </w:p>
        </w:tc>
      </w:tr>
    </w:tbl>
    <w:p w14:paraId="76D91517" w14:textId="77777777" w:rsidR="00A60D7E" w:rsidRDefault="00A60D7E">
      <w:pPr>
        <w:shd w:val="clear" w:color="auto" w:fill="FFFFFF"/>
        <w:ind w:left="5103"/>
        <w:rPr>
          <w:color w:val="000000"/>
          <w:sz w:val="22"/>
          <w:szCs w:val="22"/>
        </w:rPr>
      </w:pPr>
    </w:p>
    <w:p w14:paraId="010B0B2C" w14:textId="77777777" w:rsidR="00A60D7E" w:rsidRDefault="005A707F">
      <w:pPr>
        <w:rPr>
          <w:color w:val="000000"/>
          <w:sz w:val="22"/>
          <w:szCs w:val="22"/>
        </w:rPr>
      </w:pPr>
      <w:r>
        <w:br w:type="page"/>
      </w:r>
    </w:p>
    <w:p w14:paraId="1FB8352F" w14:textId="77777777" w:rsidR="00A60D7E" w:rsidRDefault="00A60D7E">
      <w:pPr>
        <w:shd w:val="clear" w:color="auto" w:fill="FFFFFF"/>
        <w:ind w:left="5103"/>
        <w:rPr>
          <w:color w:val="000000"/>
          <w:sz w:val="22"/>
          <w:szCs w:val="22"/>
        </w:rPr>
      </w:pPr>
    </w:p>
    <w:p w14:paraId="78DD0744" w14:textId="77777777" w:rsidR="00A60D7E" w:rsidRDefault="005A707F">
      <w:pPr>
        <w:shd w:val="clear" w:color="auto" w:fill="FFFFFF"/>
        <w:ind w:left="6804"/>
      </w:pPr>
      <w:r>
        <w:t>Додаток</w:t>
      </w:r>
      <w:r>
        <w:rPr>
          <w:lang w:val="en-US"/>
        </w:rPr>
        <w:t xml:space="preserve"> 1</w:t>
      </w:r>
      <w:r>
        <w:t xml:space="preserve"> до Договору </w:t>
      </w:r>
    </w:p>
    <w:p w14:paraId="526CB413" w14:textId="77777777" w:rsidR="00A60D7E" w:rsidRDefault="005A707F">
      <w:pPr>
        <w:shd w:val="clear" w:color="auto" w:fill="FFFFFF"/>
        <w:ind w:left="6804"/>
      </w:pPr>
      <w:r>
        <w:t>від "___"________ 202</w:t>
      </w:r>
      <w:r>
        <w:rPr>
          <w:lang w:val="en-US"/>
        </w:rPr>
        <w:t>3</w:t>
      </w:r>
      <w:r>
        <w:t xml:space="preserve">  р. № _____________</w:t>
      </w:r>
    </w:p>
    <w:p w14:paraId="2F452295" w14:textId="77777777" w:rsidR="00A60D7E" w:rsidRDefault="00A60D7E">
      <w:pPr>
        <w:shd w:val="clear" w:color="auto" w:fill="FFFFFF"/>
        <w:jc w:val="right"/>
      </w:pPr>
    </w:p>
    <w:p w14:paraId="0A4C7444" w14:textId="77777777" w:rsidR="00A60D7E" w:rsidRDefault="005A707F">
      <w:pPr>
        <w:shd w:val="clear" w:color="auto" w:fill="FFFFFF"/>
        <w:jc w:val="center"/>
      </w:pPr>
      <w:r>
        <w:t>КАЛЬКУЛЯЦІЯ</w:t>
      </w:r>
    </w:p>
    <w:p w14:paraId="321508C8" w14:textId="77777777" w:rsidR="00A60D7E" w:rsidRDefault="005A707F">
      <w:pPr>
        <w:shd w:val="clear" w:color="auto" w:fill="FFFFFF"/>
        <w:jc w:val="center"/>
      </w:pPr>
      <w:r>
        <w:t xml:space="preserve">на переобладнання вантажного автомобіля </w:t>
      </w:r>
    </w:p>
    <w:p w14:paraId="6BFE9D59" w14:textId="77777777" w:rsidR="00A60D7E" w:rsidRDefault="005A707F">
      <w:pPr>
        <w:shd w:val="clear" w:color="auto" w:fill="FFFFFF"/>
        <w:jc w:val="center"/>
      </w:pPr>
      <w:r>
        <w:t xml:space="preserve">із правостороннім розташуванням органів управління </w:t>
      </w:r>
    </w:p>
    <w:p w14:paraId="21E73E1E" w14:textId="77777777" w:rsidR="00A60D7E" w:rsidRDefault="005A707F">
      <w:pPr>
        <w:shd w:val="clear" w:color="auto" w:fill="FFFFFF"/>
        <w:jc w:val="center"/>
      </w:pPr>
      <w:r>
        <w:t>на автомобіль із лівостороннім розташуванням органів управління</w:t>
      </w:r>
    </w:p>
    <w:p w14:paraId="3F46D632" w14:textId="77777777" w:rsidR="00A60D7E" w:rsidRDefault="00A60D7E">
      <w:pPr>
        <w:shd w:val="clear" w:color="auto" w:fill="FFFFFF"/>
      </w:pPr>
    </w:p>
    <w:p w14:paraId="1B941914" w14:textId="77777777" w:rsidR="00A60D7E" w:rsidRDefault="005A707F">
      <w:pPr>
        <w:shd w:val="clear" w:color="auto" w:fill="FFFFFF"/>
        <w:rPr>
          <w:b/>
          <w:bCs/>
        </w:rPr>
      </w:pPr>
      <w:r>
        <w:rPr>
          <w:b/>
          <w:bCs/>
        </w:rPr>
        <w:t>Перелік транспортних засобів, що підлягають ремонту:</w:t>
      </w:r>
    </w:p>
    <w:p w14:paraId="1B92D0BC" w14:textId="77777777" w:rsidR="00A60D7E" w:rsidRDefault="00A60D7E">
      <w:pPr>
        <w:shd w:val="clear" w:color="auto" w:fill="FFFFFF"/>
        <w:rPr>
          <w:b/>
          <w:bCs/>
        </w:rPr>
      </w:pPr>
    </w:p>
    <w:tbl>
      <w:tblPr>
        <w:tblW w:w="9526" w:type="dxa"/>
        <w:tblLayout w:type="fixed"/>
        <w:tblCellMar>
          <w:left w:w="28" w:type="dxa"/>
          <w:right w:w="28" w:type="dxa"/>
        </w:tblCellMar>
        <w:tblLook w:val="0000" w:firstRow="0" w:lastRow="0" w:firstColumn="0" w:lastColumn="0" w:noHBand="0" w:noVBand="0"/>
      </w:tblPr>
      <w:tblGrid>
        <w:gridCol w:w="704"/>
        <w:gridCol w:w="3119"/>
        <w:gridCol w:w="2835"/>
        <w:gridCol w:w="2868"/>
      </w:tblGrid>
      <w:tr w:rsidR="00A60D7E" w14:paraId="2001C4AE" w14:textId="77777777">
        <w:tc>
          <w:tcPr>
            <w:tcW w:w="703" w:type="dxa"/>
            <w:tcBorders>
              <w:top w:val="single" w:sz="4" w:space="0" w:color="000000"/>
              <w:left w:val="single" w:sz="4" w:space="0" w:color="000000"/>
              <w:bottom w:val="single" w:sz="4" w:space="0" w:color="000000"/>
              <w:right w:val="single" w:sz="4" w:space="0" w:color="000000"/>
            </w:tcBorders>
            <w:vAlign w:val="center"/>
          </w:tcPr>
          <w:p w14:paraId="6A5E862D" w14:textId="77777777" w:rsidR="00A60D7E" w:rsidRDefault="005A707F">
            <w:pPr>
              <w:widowControl w:val="0"/>
              <w:shd w:val="clear" w:color="auto" w:fill="FFFFFF"/>
              <w:jc w:val="center"/>
              <w:rPr>
                <w:b/>
              </w:rPr>
            </w:pPr>
            <w:r>
              <w:rPr>
                <w:b/>
              </w:rPr>
              <w:t>№ з/п</w:t>
            </w:r>
          </w:p>
        </w:tc>
        <w:tc>
          <w:tcPr>
            <w:tcW w:w="3119" w:type="dxa"/>
            <w:tcBorders>
              <w:top w:val="single" w:sz="4" w:space="0" w:color="000000"/>
              <w:left w:val="single" w:sz="4" w:space="0" w:color="000000"/>
              <w:bottom w:val="single" w:sz="4" w:space="0" w:color="000000"/>
              <w:right w:val="single" w:sz="4" w:space="0" w:color="000000"/>
            </w:tcBorders>
            <w:vAlign w:val="center"/>
          </w:tcPr>
          <w:p w14:paraId="474E49EF" w14:textId="77777777" w:rsidR="00A60D7E" w:rsidRDefault="005A707F">
            <w:pPr>
              <w:widowControl w:val="0"/>
              <w:shd w:val="clear" w:color="auto" w:fill="FFFFFF"/>
              <w:jc w:val="center"/>
              <w:rPr>
                <w:b/>
              </w:rPr>
            </w:pPr>
            <w:r>
              <w:rPr>
                <w:b/>
              </w:rPr>
              <w:t>Марка базового шасі</w:t>
            </w:r>
          </w:p>
        </w:tc>
        <w:tc>
          <w:tcPr>
            <w:tcW w:w="2835" w:type="dxa"/>
            <w:tcBorders>
              <w:top w:val="single" w:sz="4" w:space="0" w:color="000000"/>
              <w:left w:val="single" w:sz="4" w:space="0" w:color="000000"/>
              <w:bottom w:val="single" w:sz="4" w:space="0" w:color="000000"/>
              <w:right w:val="single" w:sz="4" w:space="0" w:color="000000"/>
            </w:tcBorders>
            <w:vAlign w:val="center"/>
          </w:tcPr>
          <w:p w14:paraId="21772AA5" w14:textId="77777777" w:rsidR="00A60D7E" w:rsidRDefault="005A707F">
            <w:pPr>
              <w:widowControl w:val="0"/>
              <w:shd w:val="clear" w:color="auto" w:fill="FFFFFF"/>
              <w:jc w:val="center"/>
              <w:rPr>
                <w:b/>
              </w:rPr>
            </w:pPr>
            <w:r>
              <w:rPr>
                <w:b/>
              </w:rPr>
              <w:t>Рік випуску</w:t>
            </w:r>
          </w:p>
        </w:tc>
        <w:tc>
          <w:tcPr>
            <w:tcW w:w="2868" w:type="dxa"/>
            <w:tcBorders>
              <w:top w:val="single" w:sz="4" w:space="0" w:color="000000"/>
              <w:left w:val="single" w:sz="4" w:space="0" w:color="000000"/>
              <w:bottom w:val="single" w:sz="4" w:space="0" w:color="000000"/>
              <w:right w:val="single" w:sz="4" w:space="0" w:color="000000"/>
            </w:tcBorders>
            <w:vAlign w:val="center"/>
          </w:tcPr>
          <w:p w14:paraId="73ABC717" w14:textId="77777777" w:rsidR="00A60D7E" w:rsidRDefault="005A707F">
            <w:pPr>
              <w:widowControl w:val="0"/>
              <w:shd w:val="clear" w:color="auto" w:fill="FFFFFF"/>
              <w:jc w:val="center"/>
              <w:rPr>
                <w:b/>
              </w:rPr>
            </w:pPr>
            <w:r>
              <w:rPr>
                <w:b/>
              </w:rPr>
              <w:t>VIN</w:t>
            </w:r>
          </w:p>
        </w:tc>
      </w:tr>
      <w:tr w:rsidR="00A60D7E" w14:paraId="3420CD06" w14:textId="77777777">
        <w:tc>
          <w:tcPr>
            <w:tcW w:w="703" w:type="dxa"/>
            <w:tcBorders>
              <w:top w:val="single" w:sz="4" w:space="0" w:color="000000"/>
              <w:left w:val="single" w:sz="4" w:space="0" w:color="000000"/>
              <w:bottom w:val="single" w:sz="4" w:space="0" w:color="000000"/>
              <w:right w:val="single" w:sz="4" w:space="0" w:color="000000"/>
            </w:tcBorders>
          </w:tcPr>
          <w:p w14:paraId="7EE2FC7B" w14:textId="77777777" w:rsidR="00A60D7E" w:rsidRDefault="00A60D7E">
            <w:pPr>
              <w:widowControl w:val="0"/>
              <w:numPr>
                <w:ilvl w:val="0"/>
                <w:numId w:val="1"/>
              </w:numPr>
              <w:shd w:val="clear" w:color="auto" w:fill="FFFFFF"/>
              <w:suppressAutoHyphens w:val="0"/>
              <w:ind w:left="0" w:hanging="3"/>
              <w:jc w:val="both"/>
            </w:pPr>
          </w:p>
        </w:tc>
        <w:tc>
          <w:tcPr>
            <w:tcW w:w="3119" w:type="dxa"/>
            <w:tcBorders>
              <w:top w:val="single" w:sz="4" w:space="0" w:color="000000"/>
              <w:left w:val="single" w:sz="4" w:space="0" w:color="000000"/>
              <w:bottom w:val="single" w:sz="4" w:space="0" w:color="000000"/>
              <w:right w:val="single" w:sz="4" w:space="0" w:color="000000"/>
            </w:tcBorders>
          </w:tcPr>
          <w:p w14:paraId="64FD0081" w14:textId="77777777" w:rsidR="00A60D7E" w:rsidRDefault="00A60D7E">
            <w:pPr>
              <w:widowControl w:val="0"/>
              <w:shd w:val="clear" w:color="auto" w:fill="FFFFFF"/>
              <w:rPr>
                <w:bCs/>
                <w:lang w:val="en-US"/>
              </w:rPr>
            </w:pPr>
          </w:p>
        </w:tc>
        <w:tc>
          <w:tcPr>
            <w:tcW w:w="2835" w:type="dxa"/>
            <w:tcBorders>
              <w:top w:val="single" w:sz="4" w:space="0" w:color="000000"/>
              <w:left w:val="single" w:sz="4" w:space="0" w:color="000000"/>
              <w:bottom w:val="single" w:sz="4" w:space="0" w:color="000000"/>
              <w:right w:val="single" w:sz="4" w:space="0" w:color="000000"/>
            </w:tcBorders>
          </w:tcPr>
          <w:p w14:paraId="59093E96" w14:textId="77777777" w:rsidR="00A60D7E" w:rsidRDefault="00A60D7E">
            <w:pPr>
              <w:widowControl w:val="0"/>
              <w:shd w:val="clear" w:color="auto" w:fill="FFFFFF"/>
              <w:jc w:val="center"/>
              <w:rPr>
                <w:bCs/>
              </w:rPr>
            </w:pPr>
          </w:p>
        </w:tc>
        <w:tc>
          <w:tcPr>
            <w:tcW w:w="2868" w:type="dxa"/>
            <w:tcBorders>
              <w:top w:val="single" w:sz="4" w:space="0" w:color="000000"/>
              <w:left w:val="single" w:sz="4" w:space="0" w:color="000000"/>
              <w:bottom w:val="single" w:sz="4" w:space="0" w:color="000000"/>
              <w:right w:val="single" w:sz="4" w:space="0" w:color="000000"/>
            </w:tcBorders>
          </w:tcPr>
          <w:p w14:paraId="52B2E5A5" w14:textId="77777777" w:rsidR="00A60D7E" w:rsidRDefault="00A60D7E">
            <w:pPr>
              <w:widowControl w:val="0"/>
              <w:shd w:val="clear" w:color="auto" w:fill="FFFFFF"/>
              <w:rPr>
                <w:bCs/>
              </w:rPr>
            </w:pPr>
          </w:p>
        </w:tc>
      </w:tr>
    </w:tbl>
    <w:p w14:paraId="6966301A" w14:textId="77777777" w:rsidR="00A60D7E" w:rsidRDefault="00A60D7E">
      <w:pPr>
        <w:shd w:val="clear" w:color="auto" w:fill="FFFFFF"/>
      </w:pPr>
    </w:p>
    <w:tbl>
      <w:tblPr>
        <w:tblW w:w="9526" w:type="dxa"/>
        <w:tblLayout w:type="fixed"/>
        <w:tblCellMar>
          <w:left w:w="28" w:type="dxa"/>
          <w:right w:w="28" w:type="dxa"/>
        </w:tblCellMar>
        <w:tblLook w:val="0000" w:firstRow="0" w:lastRow="0" w:firstColumn="0" w:lastColumn="0" w:noHBand="0" w:noVBand="0"/>
      </w:tblPr>
      <w:tblGrid>
        <w:gridCol w:w="397"/>
        <w:gridCol w:w="3259"/>
        <w:gridCol w:w="1612"/>
        <w:gridCol w:w="1027"/>
        <w:gridCol w:w="1956"/>
        <w:gridCol w:w="1275"/>
      </w:tblGrid>
      <w:tr w:rsidR="00A60D7E" w14:paraId="585FA11D" w14:textId="77777777">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105035E2" w14:textId="77777777" w:rsidR="00A60D7E" w:rsidRDefault="005A707F">
            <w:pPr>
              <w:widowControl w:val="0"/>
              <w:shd w:val="clear" w:color="auto" w:fill="FFFFFF"/>
              <w:jc w:val="center"/>
              <w:rPr>
                <w:b/>
                <w:sz w:val="22"/>
                <w:szCs w:val="22"/>
              </w:rPr>
            </w:pPr>
            <w:r>
              <w:rPr>
                <w:b/>
                <w:sz w:val="22"/>
                <w:szCs w:val="22"/>
              </w:rPr>
              <w:t>№ з/п</w:t>
            </w:r>
          </w:p>
        </w:tc>
        <w:tc>
          <w:tcPr>
            <w:tcW w:w="3259" w:type="dxa"/>
            <w:vMerge w:val="restart"/>
            <w:tcBorders>
              <w:top w:val="single" w:sz="4" w:space="0" w:color="000000"/>
              <w:left w:val="single" w:sz="4" w:space="0" w:color="000000"/>
              <w:bottom w:val="single" w:sz="4" w:space="0" w:color="000000"/>
              <w:right w:val="single" w:sz="4" w:space="0" w:color="000000"/>
            </w:tcBorders>
            <w:vAlign w:val="center"/>
          </w:tcPr>
          <w:p w14:paraId="702FC9CF" w14:textId="77777777" w:rsidR="00A60D7E" w:rsidRDefault="005A707F">
            <w:pPr>
              <w:widowControl w:val="0"/>
              <w:shd w:val="clear" w:color="auto" w:fill="FFFFFF"/>
              <w:jc w:val="center"/>
              <w:rPr>
                <w:b/>
                <w:sz w:val="22"/>
                <w:szCs w:val="22"/>
              </w:rPr>
            </w:pPr>
            <w:r>
              <w:rPr>
                <w:b/>
                <w:sz w:val="22"/>
                <w:szCs w:val="22"/>
              </w:rPr>
              <w:t>Найменування робіт, запчастин</w:t>
            </w:r>
          </w:p>
        </w:tc>
        <w:tc>
          <w:tcPr>
            <w:tcW w:w="1612" w:type="dxa"/>
            <w:vMerge w:val="restart"/>
            <w:tcBorders>
              <w:top w:val="single" w:sz="4" w:space="0" w:color="000000"/>
              <w:left w:val="single" w:sz="4" w:space="0" w:color="000000"/>
              <w:bottom w:val="single" w:sz="4" w:space="0" w:color="000000"/>
              <w:right w:val="single" w:sz="4" w:space="0" w:color="000000"/>
            </w:tcBorders>
            <w:vAlign w:val="center"/>
          </w:tcPr>
          <w:p w14:paraId="745DF891" w14:textId="77777777" w:rsidR="00A60D7E" w:rsidRDefault="005A707F">
            <w:pPr>
              <w:widowControl w:val="0"/>
              <w:shd w:val="clear" w:color="auto" w:fill="FFFFFF"/>
              <w:jc w:val="center"/>
              <w:rPr>
                <w:b/>
                <w:sz w:val="22"/>
                <w:szCs w:val="22"/>
              </w:rPr>
            </w:pPr>
            <w:r>
              <w:rPr>
                <w:b/>
                <w:spacing w:val="-8"/>
                <w:sz w:val="22"/>
                <w:szCs w:val="22"/>
              </w:rPr>
              <w:t>Одиниця</w:t>
            </w:r>
            <w:r>
              <w:rPr>
                <w:b/>
                <w:sz w:val="22"/>
                <w:szCs w:val="22"/>
              </w:rPr>
              <w:t xml:space="preserve"> виміру</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14:paraId="5415C1F2" w14:textId="77777777" w:rsidR="00A60D7E" w:rsidRDefault="005A707F">
            <w:pPr>
              <w:widowControl w:val="0"/>
              <w:shd w:val="clear" w:color="auto" w:fill="FFFFFF"/>
              <w:jc w:val="center"/>
              <w:rPr>
                <w:b/>
                <w:sz w:val="22"/>
                <w:szCs w:val="22"/>
              </w:rPr>
            </w:pPr>
            <w:r>
              <w:rPr>
                <w:b/>
                <w:sz w:val="22"/>
                <w:szCs w:val="22"/>
              </w:rPr>
              <w:t>Кількість</w:t>
            </w:r>
          </w:p>
        </w:tc>
        <w:tc>
          <w:tcPr>
            <w:tcW w:w="3231" w:type="dxa"/>
            <w:gridSpan w:val="2"/>
            <w:tcBorders>
              <w:top w:val="single" w:sz="4" w:space="0" w:color="000000"/>
              <w:left w:val="single" w:sz="4" w:space="0" w:color="000000"/>
              <w:bottom w:val="single" w:sz="4" w:space="0" w:color="000000"/>
              <w:right w:val="single" w:sz="4" w:space="0" w:color="000000"/>
            </w:tcBorders>
            <w:vAlign w:val="center"/>
          </w:tcPr>
          <w:p w14:paraId="61BE30B6" w14:textId="77777777" w:rsidR="00A60D7E" w:rsidRDefault="005A707F">
            <w:pPr>
              <w:widowControl w:val="0"/>
              <w:shd w:val="clear" w:color="auto" w:fill="FFFFFF"/>
              <w:jc w:val="center"/>
              <w:rPr>
                <w:b/>
                <w:sz w:val="22"/>
                <w:szCs w:val="22"/>
              </w:rPr>
            </w:pPr>
            <w:r>
              <w:rPr>
                <w:b/>
                <w:sz w:val="22"/>
                <w:szCs w:val="22"/>
              </w:rPr>
              <w:t>Сума (без ПДВ), грн.</w:t>
            </w:r>
          </w:p>
        </w:tc>
      </w:tr>
      <w:tr w:rsidR="00A60D7E" w14:paraId="73B946E4" w14:textId="77777777">
        <w:tc>
          <w:tcPr>
            <w:tcW w:w="396" w:type="dxa"/>
            <w:vMerge/>
            <w:tcBorders>
              <w:top w:val="single" w:sz="4" w:space="0" w:color="000000"/>
              <w:left w:val="single" w:sz="4" w:space="0" w:color="000000"/>
              <w:bottom w:val="single" w:sz="4" w:space="0" w:color="000000"/>
              <w:right w:val="single" w:sz="4" w:space="0" w:color="000000"/>
            </w:tcBorders>
            <w:vAlign w:val="center"/>
          </w:tcPr>
          <w:p w14:paraId="67B4BE0F" w14:textId="77777777" w:rsidR="00A60D7E" w:rsidRDefault="00A60D7E">
            <w:pPr>
              <w:pStyle w:val="af"/>
              <w:widowControl w:val="0"/>
              <w:ind w:left="0"/>
              <w:jc w:val="center"/>
              <w:rPr>
                <w:bCs/>
                <w:sz w:val="22"/>
              </w:rPr>
            </w:pPr>
          </w:p>
        </w:tc>
        <w:tc>
          <w:tcPr>
            <w:tcW w:w="3259" w:type="dxa"/>
            <w:vMerge/>
            <w:tcBorders>
              <w:top w:val="single" w:sz="4" w:space="0" w:color="000000"/>
              <w:left w:val="single" w:sz="4" w:space="0" w:color="000000"/>
              <w:bottom w:val="single" w:sz="4" w:space="0" w:color="000000"/>
              <w:right w:val="single" w:sz="4" w:space="0" w:color="000000"/>
            </w:tcBorders>
            <w:vAlign w:val="center"/>
          </w:tcPr>
          <w:p w14:paraId="1BEC2E34" w14:textId="77777777" w:rsidR="00A60D7E" w:rsidRDefault="00A60D7E">
            <w:pPr>
              <w:widowControl w:val="0"/>
              <w:shd w:val="clear" w:color="auto" w:fill="FFFFFF"/>
              <w:jc w:val="center"/>
              <w:rPr>
                <w:b/>
                <w:sz w:val="22"/>
                <w:szCs w:val="22"/>
              </w:rPr>
            </w:pPr>
          </w:p>
        </w:tc>
        <w:tc>
          <w:tcPr>
            <w:tcW w:w="1612" w:type="dxa"/>
            <w:vMerge/>
            <w:tcBorders>
              <w:top w:val="single" w:sz="4" w:space="0" w:color="000000"/>
              <w:left w:val="single" w:sz="4" w:space="0" w:color="000000"/>
              <w:bottom w:val="single" w:sz="4" w:space="0" w:color="000000"/>
              <w:right w:val="single" w:sz="4" w:space="0" w:color="000000"/>
            </w:tcBorders>
            <w:vAlign w:val="center"/>
          </w:tcPr>
          <w:p w14:paraId="4EB531D1" w14:textId="77777777" w:rsidR="00A60D7E" w:rsidRDefault="00A60D7E">
            <w:pPr>
              <w:widowControl w:val="0"/>
              <w:shd w:val="clear" w:color="auto" w:fill="FFFFFF"/>
              <w:jc w:val="center"/>
              <w:rPr>
                <w:b/>
                <w:sz w:val="22"/>
                <w:szCs w:val="22"/>
              </w:rPr>
            </w:pPr>
          </w:p>
        </w:tc>
        <w:tc>
          <w:tcPr>
            <w:tcW w:w="1027" w:type="dxa"/>
            <w:vMerge/>
            <w:tcBorders>
              <w:top w:val="single" w:sz="4" w:space="0" w:color="000000"/>
              <w:left w:val="single" w:sz="4" w:space="0" w:color="000000"/>
              <w:bottom w:val="single" w:sz="4" w:space="0" w:color="000000"/>
              <w:right w:val="single" w:sz="4" w:space="0" w:color="000000"/>
            </w:tcBorders>
            <w:vAlign w:val="center"/>
          </w:tcPr>
          <w:p w14:paraId="18451038" w14:textId="77777777" w:rsidR="00A60D7E" w:rsidRDefault="00A60D7E">
            <w:pPr>
              <w:widowControl w:val="0"/>
              <w:shd w:val="clear" w:color="auto" w:fill="FFFFFF"/>
              <w:jc w:val="center"/>
              <w:rPr>
                <w:b/>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2C8C0066" w14:textId="77777777" w:rsidR="00A60D7E" w:rsidRDefault="005A707F">
            <w:pPr>
              <w:widowControl w:val="0"/>
              <w:shd w:val="clear" w:color="auto" w:fill="FFFFFF"/>
              <w:jc w:val="center"/>
              <w:rPr>
                <w:b/>
                <w:bCs/>
                <w:sz w:val="22"/>
                <w:szCs w:val="22"/>
              </w:rPr>
            </w:pPr>
            <w:r>
              <w:rPr>
                <w:b/>
                <w:bCs/>
                <w:sz w:val="22"/>
                <w:szCs w:val="22"/>
              </w:rPr>
              <w:t>ціна за одиницю</w:t>
            </w:r>
          </w:p>
        </w:tc>
        <w:tc>
          <w:tcPr>
            <w:tcW w:w="1275" w:type="dxa"/>
            <w:tcBorders>
              <w:top w:val="single" w:sz="4" w:space="0" w:color="000000"/>
              <w:left w:val="single" w:sz="4" w:space="0" w:color="000000"/>
              <w:bottom w:val="single" w:sz="4" w:space="0" w:color="000000"/>
              <w:right w:val="single" w:sz="4" w:space="0" w:color="000000"/>
            </w:tcBorders>
            <w:vAlign w:val="center"/>
          </w:tcPr>
          <w:p w14:paraId="11F80A8C" w14:textId="77777777" w:rsidR="00A60D7E" w:rsidRDefault="005A707F">
            <w:pPr>
              <w:widowControl w:val="0"/>
              <w:shd w:val="clear" w:color="auto" w:fill="FFFFFF"/>
              <w:jc w:val="center"/>
              <w:rPr>
                <w:b/>
                <w:bCs/>
                <w:sz w:val="22"/>
                <w:szCs w:val="22"/>
              </w:rPr>
            </w:pPr>
            <w:r>
              <w:rPr>
                <w:b/>
                <w:bCs/>
                <w:sz w:val="22"/>
                <w:szCs w:val="22"/>
              </w:rPr>
              <w:t>разом</w:t>
            </w:r>
          </w:p>
        </w:tc>
      </w:tr>
      <w:tr w:rsidR="00A60D7E" w14:paraId="757D9C0A" w14:textId="77777777">
        <w:tc>
          <w:tcPr>
            <w:tcW w:w="396" w:type="dxa"/>
            <w:tcBorders>
              <w:top w:val="single" w:sz="4" w:space="0" w:color="000000"/>
              <w:left w:val="single" w:sz="4" w:space="0" w:color="000000"/>
              <w:bottom w:val="single" w:sz="4" w:space="0" w:color="000000"/>
              <w:right w:val="single" w:sz="4" w:space="0" w:color="000000"/>
            </w:tcBorders>
          </w:tcPr>
          <w:p w14:paraId="25E19536"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5A26002C" w14:textId="77777777" w:rsidR="00A60D7E" w:rsidRDefault="005A707F">
            <w:pPr>
              <w:widowControl w:val="0"/>
              <w:shd w:val="clear" w:color="auto" w:fill="FFFFFF"/>
              <w:rPr>
                <w:bCs/>
                <w:sz w:val="22"/>
                <w:szCs w:val="22"/>
              </w:rPr>
            </w:pPr>
            <w:r>
              <w:rPr>
                <w:bCs/>
                <w:sz w:val="22"/>
                <w:szCs w:val="22"/>
              </w:rPr>
              <w:t>Демонтаж панелі приладів</w:t>
            </w:r>
          </w:p>
        </w:tc>
        <w:tc>
          <w:tcPr>
            <w:tcW w:w="1612" w:type="dxa"/>
            <w:tcBorders>
              <w:top w:val="single" w:sz="4" w:space="0" w:color="000000"/>
              <w:left w:val="single" w:sz="4" w:space="0" w:color="000000"/>
              <w:bottom w:val="single" w:sz="4" w:space="0" w:color="000000"/>
              <w:right w:val="single" w:sz="4" w:space="0" w:color="000000"/>
            </w:tcBorders>
          </w:tcPr>
          <w:p w14:paraId="7EE183BA"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2C877E6B"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65098E7C" w14:textId="77777777" w:rsidR="00A60D7E" w:rsidRDefault="00A60D7E">
            <w:pPr>
              <w:widowControl w:val="0"/>
              <w:shd w:val="clear" w:color="auto" w:fill="FFFFFF"/>
              <w:jc w:val="right"/>
              <w:rPr>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AC0D0E" w14:textId="77777777" w:rsidR="00A60D7E" w:rsidRDefault="00A60D7E">
            <w:pPr>
              <w:widowControl w:val="0"/>
              <w:shd w:val="clear" w:color="auto" w:fill="FFFFFF"/>
              <w:jc w:val="right"/>
              <w:rPr>
                <w:bCs/>
                <w:sz w:val="22"/>
                <w:szCs w:val="22"/>
              </w:rPr>
            </w:pPr>
          </w:p>
        </w:tc>
      </w:tr>
      <w:tr w:rsidR="00A60D7E" w14:paraId="228BE49C" w14:textId="77777777">
        <w:tc>
          <w:tcPr>
            <w:tcW w:w="396" w:type="dxa"/>
            <w:tcBorders>
              <w:top w:val="single" w:sz="4" w:space="0" w:color="000000"/>
              <w:left w:val="single" w:sz="4" w:space="0" w:color="000000"/>
              <w:bottom w:val="single" w:sz="4" w:space="0" w:color="000000"/>
              <w:right w:val="single" w:sz="4" w:space="0" w:color="000000"/>
            </w:tcBorders>
          </w:tcPr>
          <w:p w14:paraId="6ED8102F"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71F1D248" w14:textId="77777777" w:rsidR="00A60D7E" w:rsidRDefault="005A707F">
            <w:pPr>
              <w:widowControl w:val="0"/>
              <w:shd w:val="clear" w:color="auto" w:fill="FFFFFF"/>
              <w:rPr>
                <w:bCs/>
                <w:sz w:val="22"/>
                <w:szCs w:val="22"/>
              </w:rPr>
            </w:pPr>
            <w:r>
              <w:rPr>
                <w:rFonts w:cs="Calibri"/>
                <w:bCs/>
                <w:sz w:val="22"/>
                <w:szCs w:val="22"/>
              </w:rPr>
              <w:t>Демонтаж рульового механізму</w:t>
            </w:r>
          </w:p>
        </w:tc>
        <w:tc>
          <w:tcPr>
            <w:tcW w:w="1612" w:type="dxa"/>
            <w:tcBorders>
              <w:top w:val="single" w:sz="4" w:space="0" w:color="000000"/>
              <w:left w:val="single" w:sz="4" w:space="0" w:color="000000"/>
              <w:bottom w:val="single" w:sz="4" w:space="0" w:color="000000"/>
              <w:right w:val="single" w:sz="4" w:space="0" w:color="000000"/>
            </w:tcBorders>
          </w:tcPr>
          <w:p w14:paraId="651D140F"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27975FB0"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753EAD6A"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8FAA7B" w14:textId="77777777" w:rsidR="00A60D7E" w:rsidRDefault="00A60D7E">
            <w:pPr>
              <w:widowControl w:val="0"/>
              <w:shd w:val="clear" w:color="auto" w:fill="FFFFFF"/>
              <w:jc w:val="right"/>
              <w:rPr>
                <w:bCs/>
                <w:sz w:val="22"/>
                <w:szCs w:val="22"/>
              </w:rPr>
            </w:pPr>
          </w:p>
        </w:tc>
      </w:tr>
      <w:tr w:rsidR="00A60D7E" w14:paraId="35F2FA80" w14:textId="77777777">
        <w:tc>
          <w:tcPr>
            <w:tcW w:w="396" w:type="dxa"/>
            <w:tcBorders>
              <w:top w:val="single" w:sz="4" w:space="0" w:color="000000"/>
              <w:left w:val="single" w:sz="4" w:space="0" w:color="000000"/>
              <w:bottom w:val="single" w:sz="4" w:space="0" w:color="000000"/>
              <w:right w:val="single" w:sz="4" w:space="0" w:color="000000"/>
            </w:tcBorders>
          </w:tcPr>
          <w:p w14:paraId="6BCE09CA"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5A5A7CE9" w14:textId="77777777" w:rsidR="00A60D7E" w:rsidRDefault="005A707F">
            <w:pPr>
              <w:widowControl w:val="0"/>
              <w:shd w:val="clear" w:color="auto" w:fill="FFFFFF"/>
              <w:rPr>
                <w:bCs/>
                <w:sz w:val="22"/>
                <w:szCs w:val="22"/>
              </w:rPr>
            </w:pPr>
            <w:r>
              <w:rPr>
                <w:rFonts w:cs="Calibri"/>
                <w:bCs/>
                <w:sz w:val="22"/>
                <w:szCs w:val="22"/>
              </w:rPr>
              <w:t>Демонтаж кронштейна</w:t>
            </w:r>
          </w:p>
        </w:tc>
        <w:tc>
          <w:tcPr>
            <w:tcW w:w="1612" w:type="dxa"/>
            <w:tcBorders>
              <w:top w:val="single" w:sz="4" w:space="0" w:color="000000"/>
              <w:left w:val="single" w:sz="4" w:space="0" w:color="000000"/>
              <w:bottom w:val="single" w:sz="4" w:space="0" w:color="000000"/>
              <w:right w:val="single" w:sz="4" w:space="0" w:color="000000"/>
            </w:tcBorders>
          </w:tcPr>
          <w:p w14:paraId="5C76D5E1"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55F7ED68"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235B925D"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B0ABCA0" w14:textId="77777777" w:rsidR="00A60D7E" w:rsidRDefault="00A60D7E">
            <w:pPr>
              <w:widowControl w:val="0"/>
              <w:shd w:val="clear" w:color="auto" w:fill="FFFFFF"/>
              <w:jc w:val="right"/>
              <w:rPr>
                <w:bCs/>
                <w:sz w:val="22"/>
                <w:szCs w:val="22"/>
              </w:rPr>
            </w:pPr>
          </w:p>
        </w:tc>
      </w:tr>
      <w:tr w:rsidR="00A60D7E" w14:paraId="3DA1481E" w14:textId="77777777">
        <w:tc>
          <w:tcPr>
            <w:tcW w:w="396" w:type="dxa"/>
            <w:tcBorders>
              <w:top w:val="single" w:sz="4" w:space="0" w:color="000000"/>
              <w:left w:val="single" w:sz="4" w:space="0" w:color="000000"/>
              <w:bottom w:val="single" w:sz="4" w:space="0" w:color="000000"/>
              <w:right w:val="single" w:sz="4" w:space="0" w:color="000000"/>
            </w:tcBorders>
          </w:tcPr>
          <w:p w14:paraId="4580D911"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7B142F79" w14:textId="77777777" w:rsidR="00A60D7E" w:rsidRDefault="005A707F">
            <w:pPr>
              <w:widowControl w:val="0"/>
              <w:shd w:val="clear" w:color="auto" w:fill="FFFFFF"/>
              <w:rPr>
                <w:bCs/>
                <w:sz w:val="22"/>
                <w:szCs w:val="22"/>
              </w:rPr>
            </w:pPr>
            <w:r>
              <w:rPr>
                <w:rFonts w:cs="Calibri"/>
                <w:bCs/>
                <w:sz w:val="22"/>
                <w:szCs w:val="22"/>
              </w:rPr>
              <w:t>Монтаж кронштейна</w:t>
            </w:r>
          </w:p>
        </w:tc>
        <w:tc>
          <w:tcPr>
            <w:tcW w:w="1612" w:type="dxa"/>
            <w:tcBorders>
              <w:top w:val="single" w:sz="4" w:space="0" w:color="000000"/>
              <w:left w:val="single" w:sz="4" w:space="0" w:color="000000"/>
              <w:bottom w:val="single" w:sz="4" w:space="0" w:color="000000"/>
              <w:right w:val="single" w:sz="4" w:space="0" w:color="000000"/>
            </w:tcBorders>
          </w:tcPr>
          <w:p w14:paraId="506E2E0A"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2DE923DB"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64114373"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5558A24" w14:textId="77777777" w:rsidR="00A60D7E" w:rsidRDefault="00A60D7E">
            <w:pPr>
              <w:widowControl w:val="0"/>
              <w:shd w:val="clear" w:color="auto" w:fill="FFFFFF"/>
              <w:jc w:val="right"/>
              <w:rPr>
                <w:bCs/>
                <w:sz w:val="22"/>
                <w:szCs w:val="22"/>
              </w:rPr>
            </w:pPr>
          </w:p>
        </w:tc>
      </w:tr>
      <w:tr w:rsidR="00A60D7E" w14:paraId="4D92BEE0" w14:textId="77777777">
        <w:tc>
          <w:tcPr>
            <w:tcW w:w="396" w:type="dxa"/>
            <w:tcBorders>
              <w:top w:val="single" w:sz="4" w:space="0" w:color="000000"/>
              <w:left w:val="single" w:sz="4" w:space="0" w:color="000000"/>
              <w:bottom w:val="single" w:sz="4" w:space="0" w:color="000000"/>
              <w:right w:val="single" w:sz="4" w:space="0" w:color="000000"/>
            </w:tcBorders>
          </w:tcPr>
          <w:p w14:paraId="6F5873D9"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2F613A94" w14:textId="77777777" w:rsidR="00A60D7E" w:rsidRDefault="005A707F">
            <w:pPr>
              <w:widowControl w:val="0"/>
              <w:shd w:val="clear" w:color="auto" w:fill="FFFFFF"/>
              <w:rPr>
                <w:bCs/>
                <w:sz w:val="22"/>
                <w:szCs w:val="22"/>
              </w:rPr>
            </w:pPr>
            <w:r>
              <w:rPr>
                <w:rFonts w:cs="Calibri"/>
                <w:bCs/>
                <w:sz w:val="22"/>
                <w:szCs w:val="22"/>
              </w:rPr>
              <w:t>Монтаж рульового механізму</w:t>
            </w:r>
          </w:p>
        </w:tc>
        <w:tc>
          <w:tcPr>
            <w:tcW w:w="1612" w:type="dxa"/>
            <w:tcBorders>
              <w:top w:val="single" w:sz="4" w:space="0" w:color="000000"/>
              <w:left w:val="single" w:sz="4" w:space="0" w:color="000000"/>
              <w:bottom w:val="single" w:sz="4" w:space="0" w:color="000000"/>
              <w:right w:val="single" w:sz="4" w:space="0" w:color="000000"/>
            </w:tcBorders>
          </w:tcPr>
          <w:p w14:paraId="40110539"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68024428"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39FD9450"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2F9C79" w14:textId="77777777" w:rsidR="00A60D7E" w:rsidRDefault="00A60D7E">
            <w:pPr>
              <w:widowControl w:val="0"/>
              <w:shd w:val="clear" w:color="auto" w:fill="FFFFFF"/>
              <w:jc w:val="right"/>
              <w:rPr>
                <w:bCs/>
                <w:sz w:val="22"/>
                <w:szCs w:val="22"/>
              </w:rPr>
            </w:pPr>
          </w:p>
        </w:tc>
      </w:tr>
      <w:tr w:rsidR="00A60D7E" w14:paraId="59A1B132" w14:textId="77777777">
        <w:tc>
          <w:tcPr>
            <w:tcW w:w="396" w:type="dxa"/>
            <w:tcBorders>
              <w:top w:val="single" w:sz="4" w:space="0" w:color="000000"/>
              <w:left w:val="single" w:sz="4" w:space="0" w:color="000000"/>
              <w:bottom w:val="single" w:sz="4" w:space="0" w:color="000000"/>
              <w:right w:val="single" w:sz="4" w:space="0" w:color="000000"/>
            </w:tcBorders>
          </w:tcPr>
          <w:p w14:paraId="11B166F4"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5DC74E5E" w14:textId="77777777" w:rsidR="00A60D7E" w:rsidRDefault="005A707F">
            <w:pPr>
              <w:widowControl w:val="0"/>
              <w:shd w:val="clear" w:color="auto" w:fill="FFFFFF"/>
              <w:rPr>
                <w:bCs/>
                <w:sz w:val="22"/>
                <w:szCs w:val="22"/>
              </w:rPr>
            </w:pPr>
            <w:r>
              <w:rPr>
                <w:rFonts w:cs="Calibri"/>
                <w:bCs/>
                <w:sz w:val="22"/>
                <w:szCs w:val="22"/>
              </w:rPr>
              <w:t>Монтаж рульових тяг</w:t>
            </w:r>
          </w:p>
        </w:tc>
        <w:tc>
          <w:tcPr>
            <w:tcW w:w="1612" w:type="dxa"/>
            <w:tcBorders>
              <w:top w:val="single" w:sz="4" w:space="0" w:color="000000"/>
              <w:left w:val="single" w:sz="4" w:space="0" w:color="000000"/>
              <w:bottom w:val="single" w:sz="4" w:space="0" w:color="000000"/>
              <w:right w:val="single" w:sz="4" w:space="0" w:color="000000"/>
            </w:tcBorders>
          </w:tcPr>
          <w:p w14:paraId="42166109"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6F957DE5"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550B9C0C"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96E5AE4" w14:textId="77777777" w:rsidR="00A60D7E" w:rsidRDefault="00A60D7E">
            <w:pPr>
              <w:widowControl w:val="0"/>
              <w:shd w:val="clear" w:color="auto" w:fill="FFFFFF"/>
              <w:jc w:val="right"/>
              <w:rPr>
                <w:bCs/>
                <w:sz w:val="22"/>
                <w:szCs w:val="22"/>
              </w:rPr>
            </w:pPr>
          </w:p>
        </w:tc>
      </w:tr>
      <w:tr w:rsidR="00A60D7E" w14:paraId="6C9A9F0B" w14:textId="77777777">
        <w:tc>
          <w:tcPr>
            <w:tcW w:w="396" w:type="dxa"/>
            <w:tcBorders>
              <w:top w:val="single" w:sz="4" w:space="0" w:color="000000"/>
              <w:left w:val="single" w:sz="4" w:space="0" w:color="000000"/>
              <w:bottom w:val="single" w:sz="4" w:space="0" w:color="000000"/>
              <w:right w:val="single" w:sz="4" w:space="0" w:color="000000"/>
            </w:tcBorders>
          </w:tcPr>
          <w:p w14:paraId="2B17B93C"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482A061E" w14:textId="77777777" w:rsidR="00A60D7E" w:rsidRDefault="005A707F">
            <w:pPr>
              <w:widowControl w:val="0"/>
              <w:shd w:val="clear" w:color="auto" w:fill="FFFFFF"/>
              <w:rPr>
                <w:bCs/>
                <w:sz w:val="22"/>
                <w:szCs w:val="22"/>
              </w:rPr>
            </w:pPr>
            <w:r>
              <w:rPr>
                <w:rFonts w:cs="Calibri"/>
                <w:bCs/>
                <w:sz w:val="22"/>
                <w:szCs w:val="22"/>
              </w:rPr>
              <w:t>Розбирання салону</w:t>
            </w:r>
          </w:p>
        </w:tc>
        <w:tc>
          <w:tcPr>
            <w:tcW w:w="1612" w:type="dxa"/>
            <w:tcBorders>
              <w:top w:val="single" w:sz="4" w:space="0" w:color="000000"/>
              <w:left w:val="single" w:sz="4" w:space="0" w:color="000000"/>
              <w:bottom w:val="single" w:sz="4" w:space="0" w:color="000000"/>
              <w:right w:val="single" w:sz="4" w:space="0" w:color="000000"/>
            </w:tcBorders>
          </w:tcPr>
          <w:p w14:paraId="0F398624"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2CDBD35E"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08489126"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2F503AB" w14:textId="77777777" w:rsidR="00A60D7E" w:rsidRDefault="00A60D7E">
            <w:pPr>
              <w:widowControl w:val="0"/>
              <w:shd w:val="clear" w:color="auto" w:fill="FFFFFF"/>
              <w:jc w:val="right"/>
              <w:rPr>
                <w:bCs/>
                <w:sz w:val="22"/>
                <w:szCs w:val="22"/>
              </w:rPr>
            </w:pPr>
          </w:p>
        </w:tc>
      </w:tr>
      <w:tr w:rsidR="00A60D7E" w14:paraId="7B2DAD30" w14:textId="77777777">
        <w:tc>
          <w:tcPr>
            <w:tcW w:w="396" w:type="dxa"/>
            <w:tcBorders>
              <w:top w:val="single" w:sz="4" w:space="0" w:color="000000"/>
              <w:left w:val="single" w:sz="4" w:space="0" w:color="000000"/>
              <w:bottom w:val="single" w:sz="4" w:space="0" w:color="000000"/>
              <w:right w:val="single" w:sz="4" w:space="0" w:color="000000"/>
            </w:tcBorders>
          </w:tcPr>
          <w:p w14:paraId="02D466BB"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2975BF9E" w14:textId="77777777" w:rsidR="00A60D7E" w:rsidRDefault="005A707F">
            <w:pPr>
              <w:widowControl w:val="0"/>
              <w:shd w:val="clear" w:color="auto" w:fill="FFFFFF"/>
              <w:rPr>
                <w:bCs/>
                <w:sz w:val="22"/>
                <w:szCs w:val="22"/>
              </w:rPr>
            </w:pPr>
            <w:r>
              <w:rPr>
                <w:rFonts w:cs="Calibri"/>
                <w:bCs/>
                <w:sz w:val="22"/>
                <w:szCs w:val="22"/>
              </w:rPr>
              <w:t>Демонтаж керма</w:t>
            </w:r>
          </w:p>
        </w:tc>
        <w:tc>
          <w:tcPr>
            <w:tcW w:w="1612" w:type="dxa"/>
            <w:tcBorders>
              <w:top w:val="single" w:sz="4" w:space="0" w:color="000000"/>
              <w:left w:val="single" w:sz="4" w:space="0" w:color="000000"/>
              <w:bottom w:val="single" w:sz="4" w:space="0" w:color="000000"/>
              <w:right w:val="single" w:sz="4" w:space="0" w:color="000000"/>
            </w:tcBorders>
          </w:tcPr>
          <w:p w14:paraId="2544E645"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5F42B5B0"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1D410BDD"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70D87A" w14:textId="77777777" w:rsidR="00A60D7E" w:rsidRDefault="00A60D7E">
            <w:pPr>
              <w:widowControl w:val="0"/>
              <w:shd w:val="clear" w:color="auto" w:fill="FFFFFF"/>
              <w:jc w:val="right"/>
              <w:rPr>
                <w:bCs/>
                <w:sz w:val="22"/>
                <w:szCs w:val="22"/>
              </w:rPr>
            </w:pPr>
          </w:p>
        </w:tc>
      </w:tr>
      <w:tr w:rsidR="00A60D7E" w14:paraId="2CE6ACA5" w14:textId="77777777">
        <w:tc>
          <w:tcPr>
            <w:tcW w:w="396" w:type="dxa"/>
            <w:tcBorders>
              <w:top w:val="single" w:sz="4" w:space="0" w:color="000000"/>
              <w:left w:val="single" w:sz="4" w:space="0" w:color="000000"/>
              <w:bottom w:val="single" w:sz="4" w:space="0" w:color="000000"/>
              <w:right w:val="single" w:sz="4" w:space="0" w:color="000000"/>
            </w:tcBorders>
          </w:tcPr>
          <w:p w14:paraId="225A07B8"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72E6EC4A" w14:textId="77777777" w:rsidR="00A60D7E" w:rsidRDefault="005A707F">
            <w:pPr>
              <w:widowControl w:val="0"/>
              <w:shd w:val="clear" w:color="auto" w:fill="FFFFFF"/>
              <w:rPr>
                <w:bCs/>
                <w:sz w:val="22"/>
                <w:szCs w:val="22"/>
              </w:rPr>
            </w:pPr>
            <w:r>
              <w:rPr>
                <w:rFonts w:cs="Calibri"/>
                <w:bCs/>
                <w:sz w:val="22"/>
                <w:szCs w:val="22"/>
              </w:rPr>
              <w:t>Монтаж керма</w:t>
            </w:r>
          </w:p>
        </w:tc>
        <w:tc>
          <w:tcPr>
            <w:tcW w:w="1612" w:type="dxa"/>
            <w:tcBorders>
              <w:top w:val="single" w:sz="4" w:space="0" w:color="000000"/>
              <w:left w:val="single" w:sz="4" w:space="0" w:color="000000"/>
              <w:bottom w:val="single" w:sz="4" w:space="0" w:color="000000"/>
              <w:right w:val="single" w:sz="4" w:space="0" w:color="000000"/>
            </w:tcBorders>
          </w:tcPr>
          <w:p w14:paraId="2003D9E8"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4ECB590B"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6A23EAF0"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F8E142" w14:textId="77777777" w:rsidR="00A60D7E" w:rsidRDefault="00A60D7E">
            <w:pPr>
              <w:widowControl w:val="0"/>
              <w:shd w:val="clear" w:color="auto" w:fill="FFFFFF"/>
              <w:jc w:val="right"/>
              <w:rPr>
                <w:bCs/>
                <w:sz w:val="22"/>
                <w:szCs w:val="22"/>
              </w:rPr>
            </w:pPr>
          </w:p>
        </w:tc>
      </w:tr>
      <w:tr w:rsidR="00A60D7E" w14:paraId="0943419F" w14:textId="77777777">
        <w:tc>
          <w:tcPr>
            <w:tcW w:w="396" w:type="dxa"/>
            <w:tcBorders>
              <w:top w:val="single" w:sz="4" w:space="0" w:color="000000"/>
              <w:left w:val="single" w:sz="4" w:space="0" w:color="000000"/>
              <w:bottom w:val="single" w:sz="4" w:space="0" w:color="000000"/>
              <w:right w:val="single" w:sz="4" w:space="0" w:color="000000"/>
            </w:tcBorders>
          </w:tcPr>
          <w:p w14:paraId="2879FF99"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6B4F5943" w14:textId="77777777" w:rsidR="00A60D7E" w:rsidRDefault="005A707F">
            <w:pPr>
              <w:widowControl w:val="0"/>
              <w:shd w:val="clear" w:color="auto" w:fill="FFFFFF"/>
              <w:rPr>
                <w:rFonts w:cs="Calibri"/>
                <w:bCs/>
                <w:sz w:val="22"/>
                <w:szCs w:val="22"/>
              </w:rPr>
            </w:pPr>
            <w:r>
              <w:rPr>
                <w:rFonts w:cs="Calibri"/>
                <w:bCs/>
                <w:sz w:val="22"/>
                <w:szCs w:val="22"/>
              </w:rPr>
              <w:t>Збирання салону</w:t>
            </w:r>
          </w:p>
        </w:tc>
        <w:tc>
          <w:tcPr>
            <w:tcW w:w="1612" w:type="dxa"/>
            <w:tcBorders>
              <w:top w:val="single" w:sz="4" w:space="0" w:color="000000"/>
              <w:left w:val="single" w:sz="4" w:space="0" w:color="000000"/>
              <w:bottom w:val="single" w:sz="4" w:space="0" w:color="000000"/>
              <w:right w:val="single" w:sz="4" w:space="0" w:color="000000"/>
            </w:tcBorders>
          </w:tcPr>
          <w:p w14:paraId="5E204085" w14:textId="77777777" w:rsidR="00A60D7E" w:rsidRDefault="005A707F">
            <w:pPr>
              <w:widowControl w:val="0"/>
              <w:shd w:val="clear" w:color="auto" w:fill="FFFFFF"/>
              <w:jc w:val="center"/>
              <w:rPr>
                <w:bCs/>
                <w:sz w:val="22"/>
                <w:szCs w:val="22"/>
              </w:rPr>
            </w:pPr>
            <w:r>
              <w:rPr>
                <w:bCs/>
                <w:sz w:val="22"/>
                <w:szCs w:val="22"/>
              </w:rPr>
              <w:t>людино-година</w:t>
            </w:r>
          </w:p>
        </w:tc>
        <w:tc>
          <w:tcPr>
            <w:tcW w:w="1027" w:type="dxa"/>
            <w:tcBorders>
              <w:top w:val="single" w:sz="4" w:space="0" w:color="000000"/>
              <w:left w:val="single" w:sz="4" w:space="0" w:color="000000"/>
              <w:bottom w:val="single" w:sz="4" w:space="0" w:color="000000"/>
              <w:right w:val="single" w:sz="4" w:space="0" w:color="000000"/>
            </w:tcBorders>
          </w:tcPr>
          <w:p w14:paraId="16581EC9"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4DA1D125" w14:textId="77777777" w:rsidR="00A60D7E" w:rsidRDefault="00A60D7E">
            <w:pPr>
              <w:widowControl w:val="0"/>
              <w:shd w:val="clear" w:color="auto" w:fill="FFFFFF"/>
              <w:jc w:val="right"/>
              <w:rPr>
                <w:rFonts w:cs="Calibri"/>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E16742" w14:textId="77777777" w:rsidR="00A60D7E" w:rsidRDefault="00A60D7E">
            <w:pPr>
              <w:widowControl w:val="0"/>
              <w:shd w:val="clear" w:color="auto" w:fill="FFFFFF"/>
              <w:jc w:val="right"/>
              <w:rPr>
                <w:bCs/>
                <w:sz w:val="22"/>
                <w:szCs w:val="22"/>
              </w:rPr>
            </w:pPr>
          </w:p>
        </w:tc>
      </w:tr>
      <w:tr w:rsidR="00A60D7E" w14:paraId="44CF9B19" w14:textId="77777777">
        <w:tc>
          <w:tcPr>
            <w:tcW w:w="396" w:type="dxa"/>
            <w:tcBorders>
              <w:top w:val="single" w:sz="4" w:space="0" w:color="000000"/>
              <w:left w:val="single" w:sz="4" w:space="0" w:color="000000"/>
              <w:bottom w:val="single" w:sz="4" w:space="0" w:color="000000"/>
              <w:right w:val="single" w:sz="4" w:space="0" w:color="000000"/>
            </w:tcBorders>
          </w:tcPr>
          <w:p w14:paraId="743920CA"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4EABCFC8" w14:textId="77777777" w:rsidR="00A60D7E" w:rsidRDefault="005A707F">
            <w:pPr>
              <w:widowControl w:val="0"/>
              <w:shd w:val="clear" w:color="auto" w:fill="FFFFFF"/>
              <w:rPr>
                <w:rFonts w:cs="Calibri"/>
                <w:bCs/>
                <w:sz w:val="22"/>
                <w:szCs w:val="22"/>
              </w:rPr>
            </w:pPr>
            <w:r>
              <w:rPr>
                <w:rFonts w:cs="Calibri"/>
                <w:bCs/>
                <w:sz w:val="22"/>
                <w:szCs w:val="22"/>
              </w:rPr>
              <w:t>Рульова колонка б/в</w:t>
            </w:r>
          </w:p>
        </w:tc>
        <w:tc>
          <w:tcPr>
            <w:tcW w:w="1612" w:type="dxa"/>
            <w:tcBorders>
              <w:top w:val="single" w:sz="4" w:space="0" w:color="000000"/>
              <w:left w:val="single" w:sz="4" w:space="0" w:color="000000"/>
              <w:bottom w:val="single" w:sz="4" w:space="0" w:color="000000"/>
              <w:right w:val="single" w:sz="4" w:space="0" w:color="000000"/>
            </w:tcBorders>
          </w:tcPr>
          <w:p w14:paraId="304F02CD" w14:textId="77777777" w:rsidR="00A60D7E" w:rsidRDefault="005A707F">
            <w:pPr>
              <w:widowControl w:val="0"/>
              <w:shd w:val="clear" w:color="auto" w:fill="FFFFFF"/>
              <w:jc w:val="center"/>
              <w:rPr>
                <w:bCs/>
                <w:sz w:val="22"/>
                <w:szCs w:val="22"/>
              </w:rPr>
            </w:pPr>
            <w:r>
              <w:rPr>
                <w:bCs/>
                <w:sz w:val="22"/>
                <w:szCs w:val="22"/>
              </w:rPr>
              <w:t>штука</w:t>
            </w:r>
          </w:p>
        </w:tc>
        <w:tc>
          <w:tcPr>
            <w:tcW w:w="1027" w:type="dxa"/>
            <w:tcBorders>
              <w:top w:val="single" w:sz="4" w:space="0" w:color="000000"/>
              <w:left w:val="single" w:sz="4" w:space="0" w:color="000000"/>
              <w:bottom w:val="single" w:sz="4" w:space="0" w:color="000000"/>
              <w:right w:val="single" w:sz="4" w:space="0" w:color="000000"/>
            </w:tcBorders>
          </w:tcPr>
          <w:p w14:paraId="622B2F76"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2DC8BC87" w14:textId="77777777" w:rsidR="00A60D7E" w:rsidRDefault="00A60D7E">
            <w:pPr>
              <w:widowControl w:val="0"/>
              <w:shd w:val="clear" w:color="auto" w:fill="FFFFFF"/>
              <w:jc w:val="right"/>
              <w:rPr>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F547C9" w14:textId="77777777" w:rsidR="00A60D7E" w:rsidRDefault="00A60D7E">
            <w:pPr>
              <w:widowControl w:val="0"/>
              <w:shd w:val="clear" w:color="auto" w:fill="FFFFFF"/>
              <w:jc w:val="right"/>
              <w:rPr>
                <w:bCs/>
                <w:sz w:val="22"/>
                <w:szCs w:val="22"/>
              </w:rPr>
            </w:pPr>
          </w:p>
        </w:tc>
      </w:tr>
      <w:tr w:rsidR="00A60D7E" w14:paraId="4BBD83A7" w14:textId="77777777">
        <w:tc>
          <w:tcPr>
            <w:tcW w:w="396" w:type="dxa"/>
            <w:tcBorders>
              <w:top w:val="single" w:sz="4" w:space="0" w:color="000000"/>
              <w:left w:val="single" w:sz="4" w:space="0" w:color="000000"/>
              <w:bottom w:val="single" w:sz="4" w:space="0" w:color="000000"/>
              <w:right w:val="single" w:sz="4" w:space="0" w:color="000000"/>
            </w:tcBorders>
          </w:tcPr>
          <w:p w14:paraId="6B7DE6F2" w14:textId="77777777" w:rsidR="00A60D7E" w:rsidRDefault="00A60D7E">
            <w:pPr>
              <w:pStyle w:val="af"/>
              <w:widowControl w:val="0"/>
              <w:numPr>
                <w:ilvl w:val="0"/>
                <w:numId w:val="2"/>
              </w:numPr>
              <w:shd w:val="clear" w:color="auto" w:fill="FFFFFF"/>
              <w:ind w:left="0" w:firstLine="0"/>
              <w:rPr>
                <w:bCs/>
                <w:sz w:val="22"/>
              </w:rPr>
            </w:pPr>
          </w:p>
        </w:tc>
        <w:tc>
          <w:tcPr>
            <w:tcW w:w="3259" w:type="dxa"/>
            <w:tcBorders>
              <w:top w:val="single" w:sz="4" w:space="0" w:color="000000"/>
              <w:left w:val="single" w:sz="4" w:space="0" w:color="000000"/>
              <w:bottom w:val="single" w:sz="4" w:space="0" w:color="000000"/>
              <w:right w:val="single" w:sz="4" w:space="0" w:color="000000"/>
            </w:tcBorders>
          </w:tcPr>
          <w:p w14:paraId="5811BC16" w14:textId="77777777" w:rsidR="00A60D7E" w:rsidRDefault="005A707F">
            <w:pPr>
              <w:widowControl w:val="0"/>
              <w:shd w:val="clear" w:color="auto" w:fill="FFFFFF"/>
              <w:rPr>
                <w:rFonts w:cs="Calibri"/>
                <w:bCs/>
                <w:sz w:val="22"/>
                <w:szCs w:val="22"/>
              </w:rPr>
            </w:pPr>
            <w:r>
              <w:rPr>
                <w:rFonts w:cs="Calibri"/>
                <w:bCs/>
                <w:sz w:val="22"/>
                <w:szCs w:val="22"/>
              </w:rPr>
              <w:t>Передня панель салону</w:t>
            </w:r>
          </w:p>
        </w:tc>
        <w:tc>
          <w:tcPr>
            <w:tcW w:w="1612" w:type="dxa"/>
            <w:tcBorders>
              <w:top w:val="single" w:sz="4" w:space="0" w:color="000000"/>
              <w:left w:val="single" w:sz="4" w:space="0" w:color="000000"/>
              <w:bottom w:val="single" w:sz="4" w:space="0" w:color="000000"/>
              <w:right w:val="single" w:sz="4" w:space="0" w:color="000000"/>
            </w:tcBorders>
          </w:tcPr>
          <w:p w14:paraId="3B6980AB" w14:textId="77777777" w:rsidR="00A60D7E" w:rsidRDefault="005A707F">
            <w:pPr>
              <w:widowControl w:val="0"/>
              <w:shd w:val="clear" w:color="auto" w:fill="FFFFFF"/>
              <w:jc w:val="center"/>
              <w:rPr>
                <w:bCs/>
                <w:sz w:val="22"/>
                <w:szCs w:val="22"/>
              </w:rPr>
            </w:pPr>
            <w:r>
              <w:rPr>
                <w:bCs/>
                <w:sz w:val="22"/>
                <w:szCs w:val="22"/>
              </w:rPr>
              <w:t>штука</w:t>
            </w:r>
          </w:p>
        </w:tc>
        <w:tc>
          <w:tcPr>
            <w:tcW w:w="1027" w:type="dxa"/>
            <w:tcBorders>
              <w:top w:val="single" w:sz="4" w:space="0" w:color="000000"/>
              <w:left w:val="single" w:sz="4" w:space="0" w:color="000000"/>
              <w:bottom w:val="single" w:sz="4" w:space="0" w:color="000000"/>
              <w:right w:val="single" w:sz="4" w:space="0" w:color="000000"/>
            </w:tcBorders>
          </w:tcPr>
          <w:p w14:paraId="5979F071" w14:textId="77777777" w:rsidR="00A60D7E" w:rsidRDefault="00A60D7E">
            <w:pPr>
              <w:widowControl w:val="0"/>
              <w:shd w:val="clear" w:color="auto" w:fill="FFFFFF"/>
              <w:jc w:val="center"/>
              <w:rPr>
                <w:bCs/>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360A1477" w14:textId="77777777" w:rsidR="00A60D7E" w:rsidRDefault="00A60D7E">
            <w:pPr>
              <w:widowControl w:val="0"/>
              <w:shd w:val="clear" w:color="auto" w:fill="FFFFFF"/>
              <w:jc w:val="right"/>
              <w:rPr>
                <w:bCs/>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BBFE4E9" w14:textId="77777777" w:rsidR="00A60D7E" w:rsidRDefault="00A60D7E">
            <w:pPr>
              <w:widowControl w:val="0"/>
              <w:shd w:val="clear" w:color="auto" w:fill="FFFFFF"/>
              <w:jc w:val="right"/>
              <w:rPr>
                <w:bCs/>
                <w:sz w:val="22"/>
                <w:szCs w:val="22"/>
              </w:rPr>
            </w:pPr>
          </w:p>
        </w:tc>
      </w:tr>
      <w:tr w:rsidR="00A60D7E" w14:paraId="5956FDA7" w14:textId="77777777">
        <w:tc>
          <w:tcPr>
            <w:tcW w:w="8250" w:type="dxa"/>
            <w:gridSpan w:val="5"/>
            <w:tcBorders>
              <w:top w:val="single" w:sz="4" w:space="0" w:color="000000"/>
              <w:left w:val="single" w:sz="4" w:space="0" w:color="000000"/>
              <w:bottom w:val="single" w:sz="4" w:space="0" w:color="000000"/>
              <w:right w:val="single" w:sz="4" w:space="0" w:color="000000"/>
            </w:tcBorders>
          </w:tcPr>
          <w:p w14:paraId="407082AC" w14:textId="77777777" w:rsidR="00A60D7E" w:rsidRDefault="005A707F">
            <w:pPr>
              <w:widowControl w:val="0"/>
              <w:shd w:val="clear" w:color="auto" w:fill="FFFFFF"/>
              <w:jc w:val="center"/>
              <w:rPr>
                <w:rFonts w:cs="Calibri"/>
                <w:b/>
                <w:bCs/>
                <w:sz w:val="22"/>
                <w:szCs w:val="22"/>
              </w:rPr>
            </w:pPr>
            <w:r>
              <w:rPr>
                <w:rFonts w:cs="Calibri"/>
                <w:b/>
                <w:bCs/>
                <w:sz w:val="22"/>
                <w:szCs w:val="22"/>
              </w:rPr>
              <w:t>Всього:</w:t>
            </w:r>
          </w:p>
        </w:tc>
        <w:tc>
          <w:tcPr>
            <w:tcW w:w="1275" w:type="dxa"/>
            <w:tcBorders>
              <w:top w:val="single" w:sz="4" w:space="0" w:color="000000"/>
              <w:left w:val="single" w:sz="4" w:space="0" w:color="000000"/>
              <w:bottom w:val="single" w:sz="4" w:space="0" w:color="000000"/>
              <w:right w:val="single" w:sz="4" w:space="0" w:color="000000"/>
            </w:tcBorders>
          </w:tcPr>
          <w:p w14:paraId="3751D4A1" w14:textId="77777777" w:rsidR="00A60D7E" w:rsidRDefault="00A60D7E">
            <w:pPr>
              <w:widowControl w:val="0"/>
              <w:shd w:val="clear" w:color="auto" w:fill="FFFFFF"/>
              <w:jc w:val="right"/>
              <w:rPr>
                <w:rFonts w:cs="Calibri"/>
                <w:b/>
                <w:bCs/>
                <w:sz w:val="22"/>
                <w:szCs w:val="22"/>
              </w:rPr>
            </w:pPr>
          </w:p>
        </w:tc>
      </w:tr>
    </w:tbl>
    <w:p w14:paraId="794DCF59" w14:textId="77777777" w:rsidR="00A60D7E" w:rsidRDefault="00A60D7E"/>
    <w:p w14:paraId="391887D0" w14:textId="77777777" w:rsidR="00A60D7E" w:rsidRDefault="00A60D7E">
      <w:pPr>
        <w:pStyle w:val="ae"/>
        <w:jc w:val="both"/>
      </w:pPr>
    </w:p>
    <w:tbl>
      <w:tblPr>
        <w:tblW w:w="9956" w:type="dxa"/>
        <w:tblInd w:w="217" w:type="dxa"/>
        <w:tblLayout w:type="fixed"/>
        <w:tblLook w:val="0000" w:firstRow="0" w:lastRow="0" w:firstColumn="0" w:lastColumn="0" w:noHBand="0" w:noVBand="0"/>
      </w:tblPr>
      <w:tblGrid>
        <w:gridCol w:w="4816"/>
        <w:gridCol w:w="5140"/>
      </w:tblGrid>
      <w:tr w:rsidR="00A60D7E" w14:paraId="63392EB9" w14:textId="77777777">
        <w:trPr>
          <w:trHeight w:val="1563"/>
        </w:trPr>
        <w:tc>
          <w:tcPr>
            <w:tcW w:w="4816" w:type="dxa"/>
            <w:shd w:val="clear" w:color="auto" w:fill="FFFFFF"/>
          </w:tcPr>
          <w:p w14:paraId="7D1F016A" w14:textId="77777777" w:rsidR="00A60D7E" w:rsidRDefault="005A707F">
            <w:pPr>
              <w:widowControl w:val="0"/>
              <w:jc w:val="center"/>
            </w:pPr>
            <w:r>
              <w:rPr>
                <w:b/>
              </w:rPr>
              <w:t>ПОКУПЕЦЬ</w:t>
            </w:r>
          </w:p>
          <w:p w14:paraId="29862AF5" w14:textId="77777777" w:rsidR="00A60D7E" w:rsidRDefault="005A707F">
            <w:pPr>
              <w:widowControl w:val="0"/>
              <w:jc w:val="center"/>
            </w:pPr>
            <w:r>
              <w:rPr>
                <w:b/>
              </w:rPr>
              <w:t xml:space="preserve">8 державний </w:t>
            </w:r>
            <w:proofErr w:type="spellStart"/>
            <w:r>
              <w:rPr>
                <w:b/>
              </w:rPr>
              <w:t>пожежно</w:t>
            </w:r>
            <w:proofErr w:type="spellEnd"/>
            <w:r>
              <w:rPr>
                <w:b/>
              </w:rPr>
              <w:t>-рятувальний загін Головного управління ДСНС України у Донецькій області</w:t>
            </w:r>
          </w:p>
          <w:p w14:paraId="1B2ABEC4" w14:textId="77777777" w:rsidR="00A60D7E" w:rsidRDefault="00A60D7E">
            <w:pPr>
              <w:widowControl w:val="0"/>
              <w:jc w:val="both"/>
            </w:pPr>
          </w:p>
          <w:p w14:paraId="51E51CCD" w14:textId="77777777" w:rsidR="00A60D7E" w:rsidRDefault="005A707F">
            <w:pPr>
              <w:widowControl w:val="0"/>
              <w:rPr>
                <w:bCs/>
                <w:sz w:val="22"/>
                <w:szCs w:val="22"/>
              </w:rPr>
            </w:pPr>
            <w:r>
              <w:rPr>
                <w:bCs/>
                <w:sz w:val="22"/>
                <w:szCs w:val="22"/>
              </w:rPr>
              <w:t>Код ЄДРПОУ 38245759</w:t>
            </w:r>
          </w:p>
          <w:p w14:paraId="5D8EB5C5" w14:textId="77777777" w:rsidR="00A60D7E" w:rsidRDefault="005A707F">
            <w:pPr>
              <w:widowControl w:val="0"/>
            </w:pPr>
            <w:r>
              <w:rPr>
                <w:bCs/>
                <w:sz w:val="22"/>
                <w:szCs w:val="22"/>
              </w:rPr>
              <w:t xml:space="preserve">ІПН 382457505028, Витяг № </w:t>
            </w:r>
            <w:r>
              <w:rPr>
                <w:bCs/>
                <w:sz w:val="22"/>
                <w:szCs w:val="22"/>
              </w:rPr>
              <w:t>1905024500039</w:t>
            </w:r>
          </w:p>
          <w:p w14:paraId="46E0237A" w14:textId="77777777" w:rsidR="00A60D7E" w:rsidRDefault="005A707F">
            <w:pPr>
              <w:widowControl w:val="0"/>
              <w:rPr>
                <w:bCs/>
                <w:sz w:val="22"/>
                <w:szCs w:val="22"/>
              </w:rPr>
            </w:pPr>
            <w:r>
              <w:rPr>
                <w:bCs/>
                <w:sz w:val="22"/>
                <w:szCs w:val="22"/>
              </w:rPr>
              <w:t xml:space="preserve">Р/р </w:t>
            </w:r>
            <w:r>
              <w:rPr>
                <w:bCs/>
                <w:sz w:val="22"/>
                <w:szCs w:val="22"/>
                <w:lang w:val="en-US"/>
              </w:rPr>
              <w:t>UA</w:t>
            </w:r>
            <w:r>
              <w:rPr>
                <w:bCs/>
                <w:sz w:val="22"/>
                <w:szCs w:val="22"/>
              </w:rPr>
              <w:t>508201720343151001600082589,</w:t>
            </w:r>
          </w:p>
          <w:p w14:paraId="1FBDE227" w14:textId="77777777" w:rsidR="00A60D7E" w:rsidRDefault="005A707F">
            <w:pPr>
              <w:widowControl w:val="0"/>
              <w:rPr>
                <w:bCs/>
                <w:sz w:val="22"/>
                <w:szCs w:val="22"/>
              </w:rPr>
            </w:pPr>
            <w:r>
              <w:rPr>
                <w:bCs/>
                <w:sz w:val="22"/>
                <w:szCs w:val="22"/>
              </w:rPr>
              <w:t xml:space="preserve">       </w:t>
            </w:r>
            <w:r>
              <w:rPr>
                <w:bCs/>
                <w:sz w:val="22"/>
                <w:szCs w:val="22"/>
                <w:lang w:val="en-US"/>
              </w:rPr>
              <w:t>UA</w:t>
            </w:r>
            <w:r>
              <w:t>238201720343120001000082589,</w:t>
            </w:r>
          </w:p>
          <w:p w14:paraId="5299BC0C" w14:textId="77777777" w:rsidR="00A60D7E" w:rsidRDefault="005A707F">
            <w:pPr>
              <w:widowControl w:val="0"/>
            </w:pPr>
            <w:r>
              <w:rPr>
                <w:bCs/>
                <w:sz w:val="22"/>
                <w:szCs w:val="22"/>
              </w:rPr>
              <w:t xml:space="preserve">       </w:t>
            </w:r>
            <w:r>
              <w:rPr>
                <w:bCs/>
                <w:sz w:val="22"/>
                <w:szCs w:val="22"/>
                <w:lang w:val="en-US"/>
              </w:rPr>
              <w:t>UA</w:t>
            </w:r>
            <w:r>
              <w:t>398201720343111001200082589, в</w:t>
            </w:r>
          </w:p>
          <w:p w14:paraId="6ECFF5F1" w14:textId="77777777" w:rsidR="00A60D7E" w:rsidRDefault="005A707F">
            <w:pPr>
              <w:widowControl w:val="0"/>
              <w:rPr>
                <w:bCs/>
                <w:sz w:val="22"/>
                <w:szCs w:val="22"/>
              </w:rPr>
            </w:pPr>
            <w:proofErr w:type="spellStart"/>
            <w:r>
              <w:t>Держказначейській</w:t>
            </w:r>
            <w:proofErr w:type="spellEnd"/>
            <w:r>
              <w:t xml:space="preserve"> службі України</w:t>
            </w:r>
          </w:p>
          <w:p w14:paraId="3B1B19BC" w14:textId="77777777" w:rsidR="00A60D7E" w:rsidRDefault="005A707F">
            <w:pPr>
              <w:widowControl w:val="0"/>
            </w:pPr>
            <w:r>
              <w:rPr>
                <w:bCs/>
                <w:sz w:val="22"/>
                <w:szCs w:val="22"/>
              </w:rPr>
              <w:t>МФО 820172</w:t>
            </w:r>
          </w:p>
          <w:p w14:paraId="19B70C74" w14:textId="77777777" w:rsidR="00A60D7E" w:rsidRDefault="005A707F">
            <w:pPr>
              <w:widowControl w:val="0"/>
              <w:rPr>
                <w:lang w:val="ru-RU"/>
              </w:rPr>
            </w:pPr>
            <w:r>
              <w:rPr>
                <w:bCs/>
                <w:sz w:val="22"/>
                <w:szCs w:val="22"/>
              </w:rPr>
              <w:t>Неприбуткова установа</w:t>
            </w:r>
          </w:p>
          <w:p w14:paraId="1E6578BD" w14:textId="77777777" w:rsidR="00A60D7E" w:rsidRDefault="005A707F">
            <w:pPr>
              <w:widowControl w:val="0"/>
              <w:rPr>
                <w:bCs/>
                <w:sz w:val="22"/>
                <w:szCs w:val="22"/>
              </w:rPr>
            </w:pPr>
            <w:proofErr w:type="spellStart"/>
            <w:r>
              <w:rPr>
                <w:bCs/>
                <w:sz w:val="22"/>
                <w:szCs w:val="22"/>
              </w:rPr>
              <w:t>Юрид</w:t>
            </w:r>
            <w:proofErr w:type="spellEnd"/>
            <w:r>
              <w:rPr>
                <w:bCs/>
                <w:sz w:val="22"/>
                <w:szCs w:val="22"/>
              </w:rPr>
              <w:t xml:space="preserve">. адреса: 84500, Донецька обл., </w:t>
            </w:r>
            <w:proofErr w:type="spellStart"/>
            <w:r>
              <w:rPr>
                <w:bCs/>
                <w:sz w:val="22"/>
                <w:szCs w:val="22"/>
              </w:rPr>
              <w:t>м.Бахмут</w:t>
            </w:r>
            <w:proofErr w:type="spellEnd"/>
            <w:r>
              <w:rPr>
                <w:bCs/>
                <w:sz w:val="22"/>
                <w:szCs w:val="22"/>
              </w:rPr>
              <w:t>,</w:t>
            </w:r>
          </w:p>
          <w:p w14:paraId="35D59FC9" w14:textId="77777777" w:rsidR="00A60D7E" w:rsidRDefault="005A707F">
            <w:pPr>
              <w:widowControl w:val="0"/>
              <w:rPr>
                <w:bCs/>
                <w:sz w:val="22"/>
                <w:szCs w:val="22"/>
              </w:rPr>
            </w:pPr>
            <w:r>
              <w:rPr>
                <w:bCs/>
                <w:sz w:val="22"/>
                <w:szCs w:val="22"/>
              </w:rPr>
              <w:t>Факт. адреса: 851</w:t>
            </w:r>
            <w:r>
              <w:rPr>
                <w:bCs/>
                <w:sz w:val="22"/>
                <w:szCs w:val="22"/>
              </w:rPr>
              <w:t xml:space="preserve">10, Донецька обл., </w:t>
            </w:r>
            <w:proofErr w:type="spellStart"/>
            <w:r>
              <w:rPr>
                <w:bCs/>
                <w:sz w:val="22"/>
                <w:szCs w:val="22"/>
              </w:rPr>
              <w:t>м.Костянтинівка</w:t>
            </w:r>
            <w:proofErr w:type="spellEnd"/>
            <w:r>
              <w:rPr>
                <w:bCs/>
                <w:sz w:val="22"/>
                <w:szCs w:val="22"/>
              </w:rPr>
              <w:t>,</w:t>
            </w:r>
          </w:p>
          <w:p w14:paraId="5F5FB38A" w14:textId="77777777" w:rsidR="00A60D7E" w:rsidRDefault="005A707F">
            <w:pPr>
              <w:widowControl w:val="0"/>
              <w:rPr>
                <w:bCs/>
                <w:sz w:val="22"/>
                <w:szCs w:val="22"/>
              </w:rPr>
            </w:pPr>
            <w:proofErr w:type="spellStart"/>
            <w:r>
              <w:rPr>
                <w:bCs/>
                <w:sz w:val="22"/>
                <w:szCs w:val="22"/>
              </w:rPr>
              <w:t>Тел</w:t>
            </w:r>
            <w:proofErr w:type="spellEnd"/>
            <w:r>
              <w:rPr>
                <w:bCs/>
                <w:sz w:val="22"/>
                <w:szCs w:val="22"/>
              </w:rPr>
              <w:t>./факс: (06274) 2-33-87</w:t>
            </w:r>
          </w:p>
          <w:p w14:paraId="7577A6F2" w14:textId="77777777" w:rsidR="00A60D7E" w:rsidRDefault="005A707F">
            <w:pPr>
              <w:widowControl w:val="0"/>
              <w:rPr>
                <w:bCs/>
                <w:sz w:val="22"/>
                <w:szCs w:val="22"/>
              </w:rPr>
            </w:pPr>
            <w:r>
              <w:t>E-</w:t>
            </w:r>
            <w:proofErr w:type="spellStart"/>
            <w:r>
              <w:t>mail</w:t>
            </w:r>
            <w:proofErr w:type="spellEnd"/>
            <w:r>
              <w:t>:</w:t>
            </w:r>
            <w:r>
              <w:rPr>
                <w:bCs/>
                <w:sz w:val="22"/>
                <w:szCs w:val="22"/>
              </w:rPr>
              <w:t xml:space="preserve"> </w:t>
            </w:r>
            <w:r>
              <w:rPr>
                <w:bCs/>
              </w:rPr>
              <w:fldChar w:fldCharType="begin"/>
            </w:r>
            <w:r>
              <w:rPr>
                <w:bCs/>
              </w:rPr>
              <w:instrText xml:space="preserve"> MERGEFIELD Email </w:instrText>
            </w:r>
            <w:r>
              <w:rPr>
                <w:bCs/>
              </w:rPr>
              <w:fldChar w:fldCharType="separate"/>
            </w:r>
            <w:r>
              <w:rPr>
                <w:bCs/>
              </w:rPr>
              <w:t>artmns8@gmail.com</w:t>
            </w:r>
            <w:r>
              <w:rPr>
                <w:bCs/>
              </w:rPr>
              <w:fldChar w:fldCharType="end"/>
            </w:r>
          </w:p>
          <w:p w14:paraId="0A4C8EC0" w14:textId="77777777" w:rsidR="00A60D7E" w:rsidRDefault="005A7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Начальник загону</w:t>
            </w:r>
          </w:p>
          <w:p w14:paraId="360D008A" w14:textId="77777777" w:rsidR="00A60D7E" w:rsidRDefault="00A60D7E">
            <w:pPr>
              <w:pStyle w:val="af1"/>
              <w:widowControl w:val="0"/>
              <w:spacing w:before="0" w:after="0"/>
              <w:rPr>
                <w:color w:val="000000"/>
              </w:rPr>
            </w:pPr>
          </w:p>
          <w:p w14:paraId="2BDA8F17" w14:textId="77777777" w:rsidR="00A60D7E" w:rsidRDefault="005A707F">
            <w:pPr>
              <w:pStyle w:val="af1"/>
              <w:widowControl w:val="0"/>
              <w:spacing w:before="0" w:after="0"/>
            </w:pPr>
            <w:r>
              <w:rPr>
                <w:color w:val="000000"/>
              </w:rPr>
              <w:t>_________________________  Ю.О. Галич</w:t>
            </w:r>
          </w:p>
        </w:tc>
        <w:tc>
          <w:tcPr>
            <w:tcW w:w="5139" w:type="dxa"/>
            <w:shd w:val="clear" w:color="auto" w:fill="FFFFFF"/>
          </w:tcPr>
          <w:p w14:paraId="7AB040D7" w14:textId="77777777" w:rsidR="00A60D7E" w:rsidRDefault="005A707F">
            <w:pPr>
              <w:pStyle w:val="Standard"/>
              <w:widowControl w:val="0"/>
              <w:jc w:val="center"/>
              <w:rPr>
                <w:rFonts w:ascii="Times New Roman" w:eastAsia="Times New Roman" w:hAnsi="Times New Roman" w:cs="Times New Roman"/>
                <w:b/>
                <w:bCs/>
                <w:lang w:val="uk-UA" w:bidi="ar-SA"/>
              </w:rPr>
            </w:pPr>
            <w:r>
              <w:rPr>
                <w:rFonts w:ascii="Times New Roman" w:eastAsia="Times New Roman" w:hAnsi="Times New Roman" w:cs="Times New Roman"/>
                <w:b/>
                <w:bCs/>
                <w:lang w:val="uk-UA" w:bidi="ar-SA"/>
              </w:rPr>
              <w:t>ПОСТАЧАЛЬНИК</w:t>
            </w:r>
          </w:p>
          <w:p w14:paraId="56B46FFD" w14:textId="77777777" w:rsidR="00A60D7E" w:rsidRDefault="00A60D7E">
            <w:pPr>
              <w:widowControl w:val="0"/>
            </w:pPr>
          </w:p>
        </w:tc>
      </w:tr>
    </w:tbl>
    <w:p w14:paraId="23C26C0A" w14:textId="77777777" w:rsidR="00A60D7E" w:rsidRDefault="00A60D7E">
      <w:pPr>
        <w:jc w:val="center"/>
        <w:rPr>
          <w:shd w:val="clear" w:color="auto" w:fill="FFFFFF"/>
        </w:rPr>
      </w:pPr>
    </w:p>
    <w:sectPr w:rsidR="00A60D7E">
      <w:pgSz w:w="11906" w:h="16838"/>
      <w:pgMar w:top="993" w:right="567" w:bottom="1135"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E42"/>
    <w:multiLevelType w:val="multilevel"/>
    <w:tmpl w:val="8A626A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EA3467"/>
    <w:multiLevelType w:val="multilevel"/>
    <w:tmpl w:val="382C73C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DBB5BB1"/>
    <w:multiLevelType w:val="multilevel"/>
    <w:tmpl w:val="DEEEE9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D7E"/>
    <w:rsid w:val="000F1702"/>
    <w:rsid w:val="005A707F"/>
    <w:rsid w:val="00A60D7E"/>
    <w:rsid w:val="00B921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EE3C"/>
  <w15:docId w15:val="{0B5820AC-3834-43CA-A325-C47BE02D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774"/>
    <w:rPr>
      <w:color w:val="00000A"/>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 Знак"/>
    <w:uiPriority w:val="99"/>
    <w:qFormat/>
    <w:rsid w:val="00F74EBE"/>
    <w:rPr>
      <w:rFonts w:ascii="Calibri" w:hAnsi="Calibri"/>
      <w:b/>
      <w:sz w:val="22"/>
      <w:lang w:val="uk-UA" w:eastAsia="ru-RU"/>
    </w:rPr>
  </w:style>
  <w:style w:type="character" w:customStyle="1" w:styleId="1">
    <w:name w:val="Заголовок №1"/>
    <w:uiPriority w:val="99"/>
    <w:qFormat/>
    <w:rsid w:val="00F74EBE"/>
    <w:rPr>
      <w:sz w:val="28"/>
    </w:rPr>
  </w:style>
  <w:style w:type="character" w:customStyle="1" w:styleId="a3">
    <w:name w:val="Основной текст Знак"/>
    <w:uiPriority w:val="99"/>
    <w:qFormat/>
    <w:rsid w:val="00F74EBE"/>
    <w:rPr>
      <w:sz w:val="24"/>
      <w:lang w:val="uk-UA" w:eastAsia="ru-RU"/>
    </w:rPr>
  </w:style>
  <w:style w:type="character" w:customStyle="1" w:styleId="3">
    <w:name w:val="Заголовок 3 Знак"/>
    <w:uiPriority w:val="99"/>
    <w:qFormat/>
    <w:rsid w:val="00F74EBE"/>
    <w:rPr>
      <w:rFonts w:ascii="Arial" w:hAnsi="Arial"/>
      <w:b/>
      <w:sz w:val="26"/>
      <w:lang w:val="uk-UA" w:eastAsia="ru-RU"/>
    </w:rPr>
  </w:style>
  <w:style w:type="character" w:customStyle="1" w:styleId="a4">
    <w:name w:val="Текст выноски Знак"/>
    <w:uiPriority w:val="99"/>
    <w:qFormat/>
    <w:rsid w:val="00F74EBE"/>
    <w:rPr>
      <w:rFonts w:ascii="Segoe UI" w:hAnsi="Segoe UI"/>
      <w:sz w:val="18"/>
      <w:lang w:val="uk-UA"/>
    </w:rPr>
  </w:style>
  <w:style w:type="character" w:customStyle="1" w:styleId="10">
    <w:name w:val="Гіперпосилання1"/>
    <w:uiPriority w:val="99"/>
    <w:qFormat/>
    <w:rsid w:val="005F2524"/>
    <w:rPr>
      <w:rFonts w:cs="Times New Roman"/>
      <w:color w:val="0000FF"/>
      <w:u w:val="single"/>
    </w:rPr>
  </w:style>
  <w:style w:type="character" w:customStyle="1" w:styleId="apple-converted-space">
    <w:name w:val="apple-converted-space"/>
    <w:uiPriority w:val="99"/>
    <w:qFormat/>
    <w:rsid w:val="00F74EBE"/>
    <w:rPr>
      <w:rFonts w:cs="Times New Roman"/>
    </w:rPr>
  </w:style>
  <w:style w:type="character" w:customStyle="1" w:styleId="a5">
    <w:name w:val="Без интервала Знак"/>
    <w:uiPriority w:val="99"/>
    <w:qFormat/>
    <w:rsid w:val="00F74EBE"/>
    <w:rPr>
      <w:sz w:val="24"/>
      <w:lang w:val="uk-UA"/>
    </w:rPr>
  </w:style>
  <w:style w:type="character" w:customStyle="1" w:styleId="a6">
    <w:name w:val="Обычный (веб) Знак"/>
    <w:uiPriority w:val="99"/>
    <w:qFormat/>
    <w:rsid w:val="00F74EBE"/>
    <w:rPr>
      <w:sz w:val="24"/>
      <w:lang w:val="uk-UA"/>
    </w:rPr>
  </w:style>
  <w:style w:type="character" w:customStyle="1" w:styleId="9">
    <w:name w:val="Заголовок 9 Знак"/>
    <w:uiPriority w:val="99"/>
    <w:qFormat/>
    <w:rsid w:val="00F74EBE"/>
    <w:rPr>
      <w:rFonts w:ascii="Cambria" w:hAnsi="Cambria" w:cs="Times New Roman"/>
      <w:sz w:val="22"/>
      <w:szCs w:val="22"/>
      <w:lang w:val="uk-UA"/>
    </w:rPr>
  </w:style>
  <w:style w:type="character" w:customStyle="1" w:styleId="a7">
    <w:name w:val="Верхний колонтитул Знак"/>
    <w:uiPriority w:val="99"/>
    <w:qFormat/>
    <w:rsid w:val="00F74EBE"/>
    <w:rPr>
      <w:rFonts w:cs="Times New Roman"/>
      <w:sz w:val="24"/>
      <w:szCs w:val="24"/>
      <w:lang w:val="uk-UA"/>
    </w:rPr>
  </w:style>
  <w:style w:type="character" w:customStyle="1" w:styleId="11">
    <w:name w:val="Основной текст Знак1"/>
    <w:uiPriority w:val="99"/>
    <w:semiHidden/>
    <w:qFormat/>
    <w:locked/>
    <w:rsid w:val="00DE655B"/>
    <w:rPr>
      <w:rFonts w:cs="Times New Roman"/>
      <w:color w:val="00000A"/>
      <w:sz w:val="24"/>
      <w:szCs w:val="24"/>
      <w:lang w:val="uk-UA"/>
    </w:rPr>
  </w:style>
  <w:style w:type="character" w:customStyle="1" w:styleId="30">
    <w:name w:val="Основной текст с отступом 3 Знак"/>
    <w:uiPriority w:val="99"/>
    <w:semiHidden/>
    <w:qFormat/>
    <w:locked/>
    <w:rsid w:val="00DE655B"/>
    <w:rPr>
      <w:rFonts w:cs="Times New Roman"/>
      <w:color w:val="00000A"/>
      <w:sz w:val="16"/>
      <w:szCs w:val="16"/>
      <w:lang w:val="uk-UA"/>
    </w:rPr>
  </w:style>
  <w:style w:type="character" w:customStyle="1" w:styleId="12">
    <w:name w:val="Текст выноски Знак1"/>
    <w:uiPriority w:val="99"/>
    <w:semiHidden/>
    <w:qFormat/>
    <w:locked/>
    <w:rsid w:val="00DE655B"/>
    <w:rPr>
      <w:rFonts w:cs="Times New Roman"/>
      <w:color w:val="00000A"/>
      <w:sz w:val="2"/>
      <w:lang w:val="uk-UA"/>
    </w:rPr>
  </w:style>
  <w:style w:type="character" w:customStyle="1" w:styleId="WW8Num41z7">
    <w:name w:val="WW8Num41z7"/>
    <w:uiPriority w:val="99"/>
    <w:qFormat/>
    <w:rsid w:val="00897B92"/>
  </w:style>
  <w:style w:type="character" w:customStyle="1" w:styleId="13">
    <w:name w:val="Основной шрифт абзаца1"/>
    <w:qFormat/>
    <w:rsid w:val="00C0243A"/>
  </w:style>
  <w:style w:type="character" w:customStyle="1" w:styleId="WW8Num15z0">
    <w:name w:val="WW8Num15z0"/>
    <w:qFormat/>
    <w:rsid w:val="00C0243A"/>
    <w:rPr>
      <w:rFonts w:ascii="Symbol" w:hAnsi="Symbol" w:cs="Symbol"/>
    </w:rPr>
  </w:style>
  <w:style w:type="character" w:customStyle="1" w:styleId="WW8Num15z1">
    <w:name w:val="WW8Num15z1"/>
    <w:qFormat/>
    <w:rsid w:val="00C0243A"/>
    <w:rPr>
      <w:rFonts w:ascii="Courier New" w:hAnsi="Courier New" w:cs="Courier New"/>
    </w:rPr>
  </w:style>
  <w:style w:type="character" w:customStyle="1" w:styleId="WW8Num15z2">
    <w:name w:val="WW8Num15z2"/>
    <w:qFormat/>
    <w:rsid w:val="00C0243A"/>
    <w:rPr>
      <w:rFonts w:ascii="Wingdings" w:hAnsi="Wingdings" w:cs="Wingdings"/>
    </w:rPr>
  </w:style>
  <w:style w:type="character" w:customStyle="1" w:styleId="-">
    <w:name w:val="Интернет-ссылка"/>
    <w:qFormat/>
    <w:rPr>
      <w:color w:val="000080"/>
      <w:u w:val="single"/>
    </w:rPr>
  </w:style>
  <w:style w:type="character" w:customStyle="1" w:styleId="60">
    <w:name w:val="Основной шрифт абзаца6"/>
    <w:qFormat/>
  </w:style>
  <w:style w:type="character" w:customStyle="1" w:styleId="2">
    <w:name w:val="Основной шрифт абзаца2"/>
    <w:qFormat/>
  </w:style>
  <w:style w:type="character" w:customStyle="1" w:styleId="rvts23">
    <w:name w:val="rvts23"/>
    <w:qFormat/>
  </w:style>
  <w:style w:type="character" w:customStyle="1" w:styleId="FontStyle15">
    <w:name w:val="Font Style15"/>
    <w:qFormat/>
    <w:rsid w:val="00A42774"/>
    <w:rPr>
      <w:rFonts w:ascii="Times New Roman" w:hAnsi="Times New Roman" w:cs="Times New Roman"/>
      <w:b/>
      <w:bCs/>
      <w:sz w:val="26"/>
      <w:szCs w:val="26"/>
    </w:rPr>
  </w:style>
  <w:style w:type="paragraph" w:styleId="a8">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uiPriority w:val="99"/>
    <w:rsid w:val="00F74EBE"/>
    <w:pPr>
      <w:jc w:val="both"/>
    </w:pPr>
    <w:rPr>
      <w:sz w:val="28"/>
    </w:rPr>
  </w:style>
  <w:style w:type="paragraph" w:styleId="aa">
    <w:name w:val="List"/>
    <w:basedOn w:val="a9"/>
    <w:uiPriority w:val="99"/>
    <w:rsid w:val="00F74EBE"/>
    <w:rPr>
      <w:rFonts w:cs="Lohit Devanagari"/>
    </w:rPr>
  </w:style>
  <w:style w:type="paragraph" w:styleId="ab">
    <w:name w:val="caption"/>
    <w:basedOn w:val="a"/>
    <w:qFormat/>
    <w:rsid w:val="00C0243A"/>
    <w:pPr>
      <w:suppressLineNumbers/>
      <w:spacing w:before="120" w:after="120"/>
    </w:pPr>
    <w:rPr>
      <w:rFonts w:cs="Lohit Devanagari"/>
      <w:i/>
      <w:iCs/>
    </w:rPr>
  </w:style>
  <w:style w:type="paragraph" w:styleId="ac">
    <w:name w:val="index heading"/>
    <w:basedOn w:val="a"/>
    <w:qFormat/>
    <w:rsid w:val="00C0243A"/>
    <w:pPr>
      <w:suppressLineNumbers/>
    </w:pPr>
    <w:rPr>
      <w:rFonts w:cs="Lucida Sans"/>
    </w:rPr>
  </w:style>
  <w:style w:type="paragraph" w:customStyle="1" w:styleId="14">
    <w:name w:val="Заголовок1"/>
    <w:basedOn w:val="a"/>
    <w:next w:val="a9"/>
    <w:qFormat/>
    <w:rsid w:val="00C0243A"/>
    <w:pPr>
      <w:keepNext/>
      <w:spacing w:before="240" w:after="120"/>
    </w:pPr>
    <w:rPr>
      <w:rFonts w:ascii="Liberation Sans" w:eastAsia="Noto Sans CJK SC" w:hAnsi="Liberation Sans" w:cs="Lohit Devanagari"/>
      <w:sz w:val="28"/>
      <w:szCs w:val="28"/>
    </w:rPr>
  </w:style>
  <w:style w:type="paragraph" w:customStyle="1" w:styleId="ad">
    <w:name w:val="Покажчик"/>
    <w:basedOn w:val="a"/>
    <w:uiPriority w:val="99"/>
    <w:qFormat/>
    <w:rsid w:val="00F74EBE"/>
    <w:pPr>
      <w:suppressLineNumbers/>
    </w:pPr>
    <w:rPr>
      <w:rFonts w:cs="Lohit Devanagari"/>
    </w:rPr>
  </w:style>
  <w:style w:type="paragraph" w:customStyle="1" w:styleId="15">
    <w:name w:val="Название объекта1"/>
    <w:basedOn w:val="a"/>
    <w:uiPriority w:val="99"/>
    <w:qFormat/>
    <w:rsid w:val="00F74EBE"/>
    <w:pPr>
      <w:suppressLineNumbers/>
      <w:spacing w:before="120" w:after="120"/>
    </w:pPr>
    <w:rPr>
      <w:rFonts w:cs="Lohit Devanagari"/>
      <w:i/>
      <w:iCs/>
    </w:rPr>
  </w:style>
  <w:style w:type="paragraph" w:customStyle="1" w:styleId="16">
    <w:name w:val="Указатель1"/>
    <w:basedOn w:val="a"/>
    <w:qFormat/>
    <w:rsid w:val="00C0243A"/>
    <w:pPr>
      <w:suppressLineNumbers/>
    </w:pPr>
    <w:rPr>
      <w:rFonts w:cs="Lucida Sans"/>
    </w:rPr>
  </w:style>
  <w:style w:type="paragraph" w:customStyle="1" w:styleId="31">
    <w:name w:val="Заголовок 31"/>
    <w:basedOn w:val="a"/>
    <w:uiPriority w:val="99"/>
    <w:qFormat/>
    <w:rsid w:val="00F74EBE"/>
    <w:pPr>
      <w:keepNext/>
      <w:spacing w:before="240" w:after="60"/>
      <w:outlineLvl w:val="2"/>
    </w:pPr>
    <w:rPr>
      <w:rFonts w:ascii="Arial" w:hAnsi="Arial" w:cs="Arial"/>
      <w:b/>
      <w:bCs/>
      <w:sz w:val="26"/>
      <w:szCs w:val="26"/>
    </w:rPr>
  </w:style>
  <w:style w:type="paragraph" w:customStyle="1" w:styleId="61">
    <w:name w:val="Заголовок 61"/>
    <w:basedOn w:val="a"/>
    <w:uiPriority w:val="99"/>
    <w:qFormat/>
    <w:rsid w:val="00F74EBE"/>
    <w:pPr>
      <w:spacing w:before="240" w:after="60"/>
      <w:outlineLvl w:val="5"/>
    </w:pPr>
    <w:rPr>
      <w:rFonts w:ascii="Calibri" w:hAnsi="Calibri"/>
      <w:b/>
      <w:bCs/>
      <w:sz w:val="22"/>
      <w:szCs w:val="22"/>
    </w:rPr>
  </w:style>
  <w:style w:type="paragraph" w:customStyle="1" w:styleId="91">
    <w:name w:val="Заголовок 91"/>
    <w:basedOn w:val="a"/>
    <w:uiPriority w:val="99"/>
    <w:qFormat/>
    <w:rsid w:val="00F74EBE"/>
    <w:pPr>
      <w:spacing w:before="240" w:after="60"/>
      <w:outlineLvl w:val="8"/>
    </w:pPr>
    <w:rPr>
      <w:rFonts w:ascii="Cambria" w:hAnsi="Cambria"/>
      <w:sz w:val="22"/>
      <w:szCs w:val="22"/>
    </w:rPr>
  </w:style>
  <w:style w:type="paragraph" w:customStyle="1" w:styleId="BalloonTextChar">
    <w:name w:val="Balloon Text Char"/>
    <w:basedOn w:val="a"/>
    <w:uiPriority w:val="99"/>
    <w:qFormat/>
    <w:rsid w:val="00F74EBE"/>
    <w:pPr>
      <w:keepNext/>
      <w:spacing w:before="240" w:after="120"/>
    </w:pPr>
    <w:rPr>
      <w:rFonts w:ascii="Liberation Sans" w:hAnsi="Liberation Sans" w:cs="Lohit Devanagari"/>
      <w:sz w:val="28"/>
      <w:szCs w:val="28"/>
    </w:rPr>
  </w:style>
  <w:style w:type="paragraph" w:customStyle="1" w:styleId="110">
    <w:name w:val="Заголовок №11"/>
    <w:basedOn w:val="a"/>
    <w:uiPriority w:val="99"/>
    <w:qFormat/>
    <w:rsid w:val="00F74EBE"/>
    <w:rPr>
      <w:sz w:val="28"/>
      <w:szCs w:val="28"/>
    </w:rPr>
  </w:style>
  <w:style w:type="paragraph" w:styleId="ae">
    <w:name w:val="No Spacing"/>
    <w:qFormat/>
    <w:rsid w:val="00F74EBE"/>
    <w:rPr>
      <w:color w:val="00000A"/>
      <w:sz w:val="24"/>
      <w:szCs w:val="24"/>
      <w:lang w:val="uk-UA"/>
    </w:rPr>
  </w:style>
  <w:style w:type="paragraph" w:styleId="32">
    <w:name w:val="Body Text Indent 3"/>
    <w:basedOn w:val="a"/>
    <w:uiPriority w:val="99"/>
    <w:qFormat/>
    <w:rsid w:val="00F74EBE"/>
    <w:pPr>
      <w:spacing w:after="120"/>
      <w:ind w:left="283"/>
    </w:pPr>
    <w:rPr>
      <w:sz w:val="16"/>
      <w:szCs w:val="16"/>
    </w:rPr>
  </w:style>
  <w:style w:type="paragraph" w:styleId="af">
    <w:name w:val="List Paragraph"/>
    <w:basedOn w:val="a"/>
    <w:uiPriority w:val="34"/>
    <w:qFormat/>
    <w:rsid w:val="00F74EBE"/>
    <w:pPr>
      <w:ind w:left="720"/>
      <w:contextualSpacing/>
    </w:pPr>
  </w:style>
  <w:style w:type="paragraph" w:styleId="af0">
    <w:name w:val="Balloon Text"/>
    <w:basedOn w:val="a"/>
    <w:uiPriority w:val="99"/>
    <w:qFormat/>
    <w:rsid w:val="00F74EBE"/>
    <w:rPr>
      <w:rFonts w:ascii="Segoe UI" w:hAnsi="Segoe UI"/>
      <w:sz w:val="18"/>
      <w:szCs w:val="18"/>
    </w:rPr>
  </w:style>
  <w:style w:type="paragraph" w:customStyle="1" w:styleId="310">
    <w:name w:val="Основной текст с отступом 3 Знак1"/>
    <w:basedOn w:val="a"/>
    <w:uiPriority w:val="99"/>
    <w:qFormat/>
    <w:rsid w:val="00F74EBE"/>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F74EBE"/>
    <w:pPr>
      <w:spacing w:line="177" w:lineRule="atLeast"/>
      <w:jc w:val="both"/>
    </w:pPr>
    <w:rPr>
      <w:sz w:val="14"/>
      <w:szCs w:val="14"/>
      <w:lang w:val="ru-RU"/>
    </w:rPr>
  </w:style>
  <w:style w:type="paragraph" w:styleId="af1">
    <w:name w:val="Normal (Web)"/>
    <w:basedOn w:val="a"/>
    <w:qFormat/>
    <w:pPr>
      <w:suppressAutoHyphens w:val="0"/>
      <w:spacing w:before="280" w:after="280"/>
    </w:pPr>
  </w:style>
  <w:style w:type="paragraph" w:customStyle="1" w:styleId="17">
    <w:name w:val="Верхний колонтитул1"/>
    <w:basedOn w:val="a"/>
    <w:uiPriority w:val="99"/>
    <w:qFormat/>
    <w:rsid w:val="00F74EBE"/>
    <w:pPr>
      <w:tabs>
        <w:tab w:val="center" w:pos="4677"/>
        <w:tab w:val="right" w:pos="9355"/>
      </w:tabs>
    </w:pPr>
  </w:style>
  <w:style w:type="paragraph" w:customStyle="1" w:styleId="af2">
    <w:name w:val="Вміст таблиці"/>
    <w:basedOn w:val="a"/>
    <w:uiPriority w:val="99"/>
    <w:qFormat/>
    <w:rsid w:val="00F74EBE"/>
  </w:style>
  <w:style w:type="paragraph" w:customStyle="1" w:styleId="af3">
    <w:name w:val="Заголовок таблиці"/>
    <w:basedOn w:val="af2"/>
    <w:uiPriority w:val="99"/>
    <w:qFormat/>
    <w:rsid w:val="00F74EBE"/>
  </w:style>
  <w:style w:type="paragraph" w:customStyle="1" w:styleId="af4">
    <w:name w:val="Знак Знак Знак Знак Знак Знак Знак Знак Знак Знак Знак Знак"/>
    <w:basedOn w:val="a"/>
    <w:uiPriority w:val="99"/>
    <w:qFormat/>
    <w:rsid w:val="006065D2"/>
    <w:rPr>
      <w:rFonts w:ascii="Verdana" w:hAnsi="Verdana"/>
      <w:sz w:val="20"/>
      <w:szCs w:val="20"/>
      <w:lang w:val="en-US" w:eastAsia="en-US"/>
    </w:rPr>
  </w:style>
  <w:style w:type="paragraph" w:styleId="af5">
    <w:name w:val="Revision"/>
    <w:uiPriority w:val="99"/>
    <w:semiHidden/>
    <w:qFormat/>
    <w:rsid w:val="007862F2"/>
    <w:rPr>
      <w:color w:val="00000A"/>
      <w:sz w:val="24"/>
      <w:szCs w:val="24"/>
      <w:lang w:val="uk-UA"/>
    </w:rPr>
  </w:style>
  <w:style w:type="paragraph" w:customStyle="1" w:styleId="Standard">
    <w:name w:val="Standard"/>
    <w:qFormat/>
    <w:rsid w:val="00C0243A"/>
    <w:rPr>
      <w:rFonts w:ascii="Liberation Serif" w:eastAsia="SimSun" w:hAnsi="Liberation Serif" w:cs="Lucida Sans"/>
      <w:color w:val="00000A"/>
      <w:kern w:val="2"/>
      <w:sz w:val="24"/>
      <w:szCs w:val="24"/>
      <w:lang w:val="en-US" w:eastAsia="zh-CN" w:bidi="hi-IN"/>
    </w:rPr>
  </w:style>
  <w:style w:type="paragraph" w:customStyle="1" w:styleId="LO-normal">
    <w:name w:val="LO-normal"/>
    <w:qFormat/>
    <w:rsid w:val="00C0243A"/>
    <w:pPr>
      <w:spacing w:line="276" w:lineRule="auto"/>
    </w:pPr>
    <w:rPr>
      <w:rFonts w:ascii="Arial" w:eastAsia="Arial" w:hAnsi="Arial" w:cs="Arial"/>
      <w:color w:val="000000"/>
      <w:kern w:val="2"/>
      <w:sz w:val="22"/>
      <w:szCs w:val="22"/>
      <w:lang w:eastAsia="zh-CN"/>
    </w:rPr>
  </w:style>
  <w:style w:type="paragraph" w:customStyle="1" w:styleId="af6">
    <w:name w:val="Содержимое таблицы"/>
    <w:basedOn w:val="a"/>
    <w:qFormat/>
    <w:rsid w:val="00C0243A"/>
    <w:pPr>
      <w:widowControl w:val="0"/>
      <w:suppressLineNumbers/>
    </w:pPr>
  </w:style>
  <w:style w:type="paragraph" w:customStyle="1" w:styleId="af7">
    <w:name w:val="Заголовок таблицы"/>
    <w:basedOn w:val="af6"/>
    <w:qFormat/>
    <w:rsid w:val="00C0243A"/>
    <w:pPr>
      <w:jc w:val="center"/>
    </w:pPr>
    <w:rPr>
      <w:b/>
      <w:bCs/>
    </w:rPr>
  </w:style>
  <w:style w:type="paragraph" w:customStyle="1" w:styleId="Default">
    <w:name w:val="Default"/>
    <w:qFormat/>
    <w:rsid w:val="00C0243A"/>
    <w:rPr>
      <w:color w:val="000000"/>
      <w:sz w:val="24"/>
    </w:rPr>
  </w:style>
  <w:style w:type="paragraph" w:styleId="af8">
    <w:name w:val="Document Map"/>
    <w:qFormat/>
    <w:rsid w:val="00C0243A"/>
    <w:pPr>
      <w:spacing w:after="160" w:line="252" w:lineRule="auto"/>
    </w:pPr>
    <w:rPr>
      <w:rFonts w:ascii="Calibri" w:eastAsia="Calibri" w:hAnsi="Calibri"/>
      <w:sz w:val="22"/>
      <w:szCs w:val="22"/>
      <w:lang w:eastAsia="en-US"/>
    </w:rPr>
  </w:style>
  <w:style w:type="paragraph" w:customStyle="1" w:styleId="c7e0e3eeebeee2eeea">
    <w:name w:val="Зc7аe0гe3оeeлebоeeвe2оeeкea"/>
    <w:basedOn w:val="a"/>
    <w:qFormat/>
    <w:rsid w:val="00C0243A"/>
    <w:pPr>
      <w:widowControl w:val="0"/>
      <w:ind w:left="320"/>
      <w:jc w:val="center"/>
    </w:pPr>
    <w:rPr>
      <w:rFonts w:eastAsia="Tahoma" w:cs="Liberation Serif"/>
      <w:b/>
      <w:bCs/>
      <w:sz w:val="18"/>
      <w:szCs w:val="18"/>
    </w:rPr>
  </w:style>
  <w:style w:type="paragraph" w:customStyle="1" w:styleId="33">
    <w:name w:val="Обычный3"/>
    <w:qFormat/>
    <w:pPr>
      <w:widowControl w:val="0"/>
      <w:textAlignment w:val="baseline"/>
    </w:pPr>
    <w:rPr>
      <w:rFonts w:ascii="Liberation Serif" w:eastAsia="WenQuanYi Micro Hei" w:hAnsi="Liberation Serif" w:cs="Lohit Devanagari"/>
      <w:kern w:val="2"/>
      <w:sz w:val="24"/>
      <w:szCs w:val="24"/>
      <w:lang w:eastAsia="zh-CN" w:bidi="hi-IN"/>
    </w:rPr>
  </w:style>
  <w:style w:type="numbering" w:customStyle="1" w:styleId="WW8Num15">
    <w:name w:val="WW8Num15"/>
    <w:qFormat/>
    <w:rsid w:val="00C0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Юлия</cp:lastModifiedBy>
  <cp:revision>18</cp:revision>
  <cp:lastPrinted>2023-06-05T08:15:00Z</cp:lastPrinted>
  <dcterms:created xsi:type="dcterms:W3CDTF">2023-06-26T16:14:00Z</dcterms:created>
  <dcterms:modified xsi:type="dcterms:W3CDTF">2023-07-13T16:49:00Z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