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1B" w:rsidRPr="00395E6E" w:rsidRDefault="002D031B" w:rsidP="002D031B">
      <w:pPr>
        <w:autoSpaceDE w:val="0"/>
        <w:autoSpaceDN w:val="0"/>
        <w:adjustRightInd w:val="0"/>
        <w:spacing w:after="0" w:line="240" w:lineRule="auto"/>
        <w:jc w:val="right"/>
        <w:rPr>
          <w:rFonts w:ascii="Times New Roman" w:eastAsia="Times New Roman" w:hAnsi="Times New Roman" w:cs="Times New Roman"/>
          <w:b/>
          <w:bCs/>
          <w:i/>
          <w:lang w:val="uk-UA" w:bidi="ar-EG"/>
        </w:rPr>
      </w:pPr>
      <w:r w:rsidRPr="00395E6E">
        <w:rPr>
          <w:rFonts w:ascii="Times New Roman" w:eastAsia="Times New Roman" w:hAnsi="Times New Roman" w:cs="Times New Roman"/>
          <w:b/>
          <w:bCs/>
          <w:i/>
          <w:lang w:val="ru-RU" w:bidi="ar-EG"/>
        </w:rPr>
        <w:t xml:space="preserve">Додаток </w:t>
      </w:r>
      <w:r w:rsidRPr="00395E6E">
        <w:rPr>
          <w:rFonts w:ascii="Times New Roman" w:eastAsia="Times New Roman" w:hAnsi="Times New Roman" w:cs="Times New Roman"/>
          <w:b/>
          <w:bCs/>
          <w:i/>
          <w:lang w:val="uk-UA" w:bidi="ar-EG"/>
        </w:rPr>
        <w:t>№4</w:t>
      </w:r>
    </w:p>
    <w:p w:rsidR="002D031B" w:rsidRPr="00395E6E" w:rsidRDefault="002D031B" w:rsidP="002D031B">
      <w:pPr>
        <w:autoSpaceDE w:val="0"/>
        <w:autoSpaceDN w:val="0"/>
        <w:adjustRightInd w:val="0"/>
        <w:spacing w:after="0" w:line="240" w:lineRule="auto"/>
        <w:jc w:val="right"/>
        <w:rPr>
          <w:rFonts w:ascii="Times New Roman" w:eastAsia="Times New Roman" w:hAnsi="Times New Roman" w:cs="Times New Roman"/>
          <w:bCs/>
          <w:i/>
          <w:lang w:val="uk-UA" w:bidi="ar-EG"/>
        </w:rPr>
      </w:pPr>
      <w:r w:rsidRPr="00395E6E">
        <w:rPr>
          <w:rFonts w:ascii="Times New Roman" w:eastAsia="Times New Roman" w:hAnsi="Times New Roman" w:cs="Times New Roman"/>
          <w:bCs/>
          <w:i/>
          <w:lang w:val="ru-RU" w:bidi="ar-EG"/>
        </w:rPr>
        <w:t xml:space="preserve"> до тендерної документації</w:t>
      </w:r>
    </w:p>
    <w:p w:rsidR="00395E6E" w:rsidRPr="0098219E" w:rsidRDefault="00395E6E" w:rsidP="00395E6E">
      <w:pPr>
        <w:pBdr>
          <w:top w:val="nil"/>
          <w:left w:val="nil"/>
          <w:bottom w:val="nil"/>
          <w:right w:val="nil"/>
          <w:between w:val="nil"/>
        </w:pBdr>
        <w:spacing w:after="0" w:line="240" w:lineRule="auto"/>
        <w:ind w:left="7513"/>
        <w:rPr>
          <w:rFonts w:ascii="Times New Roman" w:eastAsia="Times New Roman" w:hAnsi="Times New Roman" w:cs="Times New Roman"/>
          <w:sz w:val="20"/>
          <w:szCs w:val="20"/>
          <w:lang w:val="uk-UA"/>
        </w:rPr>
      </w:pPr>
      <w:r w:rsidRPr="0098219E">
        <w:rPr>
          <w:rFonts w:ascii="Times New Roman" w:eastAsia="Times New Roman" w:hAnsi="Times New Roman" w:cs="Times New Roman"/>
          <w:sz w:val="20"/>
          <w:szCs w:val="20"/>
          <w:lang w:val="uk-UA"/>
        </w:rPr>
        <w:t xml:space="preserve"> </w:t>
      </w:r>
    </w:p>
    <w:p w:rsidR="00395E6E" w:rsidRPr="0098219E" w:rsidRDefault="00395E6E" w:rsidP="00395E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Проект договору</w:t>
      </w:r>
      <w:r w:rsidRPr="0098219E">
        <w:rPr>
          <w:rFonts w:ascii="Times New Roman" w:eastAsia="Times New Roman" w:hAnsi="Times New Roman" w:cs="Times New Roman"/>
          <w:color w:val="000000"/>
          <w:sz w:val="24"/>
          <w:szCs w:val="24"/>
          <w:lang w:val="uk-UA"/>
        </w:rPr>
        <w:t xml:space="preserve"> №____</w:t>
      </w:r>
    </w:p>
    <w:p w:rsidR="00395E6E" w:rsidRPr="0098219E" w:rsidRDefault="00395E6E" w:rsidP="00395E6E">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98219E">
        <w:rPr>
          <w:rFonts w:ascii="Times New Roman" w:eastAsia="Times New Roman" w:hAnsi="Times New Roman" w:cs="Times New Roman"/>
          <w:color w:val="000000"/>
          <w:lang w:val="uk-UA"/>
        </w:rPr>
        <w:t xml:space="preserve">м. Хмельницький                                    </w:t>
      </w:r>
      <w:r w:rsidRPr="0098219E">
        <w:rPr>
          <w:rFonts w:ascii="Times New Roman" w:eastAsia="Times New Roman" w:hAnsi="Times New Roman" w:cs="Times New Roman"/>
          <w:color w:val="000000"/>
          <w:lang w:val="uk-UA"/>
        </w:rPr>
        <w:tab/>
        <w:t xml:space="preserve">      “ ___ ” _________ 2023 р.</w:t>
      </w:r>
    </w:p>
    <w:p w:rsidR="00395E6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ab/>
        <w:t>Хмельницький міський центр первинної медико-санітарної допомоги №1 Хмельницької міської ради (далі – Замовник) в особі _____________</w:t>
      </w:r>
      <w:r w:rsidR="00BA75DC">
        <w:rPr>
          <w:rFonts w:ascii="Times New Roman" w:eastAsia="Times New Roman" w:hAnsi="Times New Roman" w:cs="Times New Roman"/>
          <w:color w:val="000000"/>
          <w:sz w:val="24"/>
          <w:szCs w:val="24"/>
          <w:lang w:val="uk-UA"/>
        </w:rPr>
        <w:t>______________________________________, яка діє на підставі Статуту</w:t>
      </w:r>
      <w:r w:rsidRPr="0098219E">
        <w:rPr>
          <w:rFonts w:ascii="Times New Roman" w:eastAsia="Times New Roman" w:hAnsi="Times New Roman" w:cs="Times New Roman"/>
          <w:color w:val="000000"/>
          <w:sz w:val="24"/>
          <w:szCs w:val="24"/>
          <w:lang w:val="uk-UA"/>
        </w:rPr>
        <w:t xml:space="preserve"> з однієї сторони та ________________________________________________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p>
    <w:p w:rsidR="00395E6E" w:rsidRPr="0098219E" w:rsidRDefault="00395E6E" w:rsidP="00395E6E">
      <w:pPr>
        <w:numPr>
          <w:ilvl w:val="0"/>
          <w:numId w:val="4"/>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Предмет Договору</w:t>
      </w:r>
    </w:p>
    <w:p w:rsidR="00395E6E" w:rsidRPr="00F73736" w:rsidRDefault="00395E6E" w:rsidP="00395E6E">
      <w:pPr>
        <w:spacing w:after="0" w:line="240" w:lineRule="auto"/>
        <w:jc w:val="both"/>
        <w:outlineLvl w:val="0"/>
        <w:rPr>
          <w:rFonts w:ascii="Times New Roman" w:eastAsia="Times New Roman" w:hAnsi="Times New Roman" w:cs="Times New Roman"/>
          <w:b/>
          <w:bCs/>
          <w:iCs/>
          <w:sz w:val="24"/>
          <w:szCs w:val="24"/>
          <w:lang w:val="uk-UA" w:eastAsia="ru-RU"/>
        </w:rPr>
      </w:pPr>
      <w:r w:rsidRPr="0098219E">
        <w:rPr>
          <w:rFonts w:asciiTheme="majorHAnsi" w:eastAsiaTheme="majorEastAsia" w:hAnsiTheme="majorHAnsi" w:cstheme="majorBidi"/>
          <w:color w:val="000000"/>
          <w:sz w:val="24"/>
          <w:szCs w:val="24"/>
          <w:lang w:val="uk-UA"/>
        </w:rPr>
        <w:t xml:space="preserve">    </w:t>
      </w:r>
      <w:r w:rsidRPr="0098219E">
        <w:rPr>
          <w:rFonts w:ascii="Times New Roman" w:eastAsiaTheme="majorEastAsia" w:hAnsi="Times New Roman" w:cs="Times New Roman"/>
          <w:color w:val="000000"/>
          <w:sz w:val="24"/>
          <w:szCs w:val="24"/>
          <w:lang w:val="uk-UA"/>
        </w:rPr>
        <w:t>1.1. Постачальник зобов’язується передати у власність Замовника</w:t>
      </w:r>
      <w:r w:rsidRPr="00F73736">
        <w:rPr>
          <w:rFonts w:ascii="Times New Roman" w:eastAsiaTheme="majorEastAsia" w:hAnsi="Times New Roman" w:cs="Times New Roman"/>
          <w:color w:val="000000"/>
          <w:sz w:val="24"/>
          <w:szCs w:val="24"/>
          <w:lang w:val="uk-UA"/>
        </w:rPr>
        <w:t>,</w:t>
      </w:r>
      <w:r w:rsidRPr="0098219E">
        <w:rPr>
          <w:rFonts w:ascii="Times New Roman" w:eastAsiaTheme="majorEastAsia" w:hAnsi="Times New Roman" w:cs="Times New Roman"/>
          <w:color w:val="000000"/>
          <w:sz w:val="24"/>
          <w:szCs w:val="24"/>
          <w:lang w:val="uk-UA"/>
        </w:rPr>
        <w:t xml:space="preserve"> а Замовник</w:t>
      </w:r>
      <w:bookmarkStart w:id="0" w:name="_Hlk78992024"/>
      <w:r w:rsidRPr="0098219E">
        <w:rPr>
          <w:rFonts w:ascii="Times New Roman" w:eastAsiaTheme="majorEastAsia" w:hAnsi="Times New Roman" w:cs="Times New Roman"/>
          <w:color w:val="000000"/>
          <w:sz w:val="24"/>
          <w:szCs w:val="24"/>
          <w:lang w:val="uk-UA"/>
        </w:rPr>
        <w:t xml:space="preserve"> прийняти товар за предметом закупівлі: </w:t>
      </w:r>
      <w:bookmarkEnd w:id="0"/>
      <w:r w:rsidR="004C21F7" w:rsidRPr="008F5F80">
        <w:rPr>
          <w:rFonts w:ascii="Times New Roman" w:eastAsia="Times New Roman" w:hAnsi="Times New Roman" w:cs="Times New Roman"/>
          <w:b/>
          <w:sz w:val="24"/>
          <w:szCs w:val="24"/>
          <w:lang w:val="uk-UA" w:eastAsia="ru-RU"/>
        </w:rPr>
        <w:t>Автоматичний гематологічний аналізатор</w:t>
      </w:r>
      <w:r w:rsidR="004C21F7" w:rsidRPr="008F5F80">
        <w:rPr>
          <w:rFonts w:ascii="Times New Roman" w:eastAsia="Times New Roman" w:hAnsi="Times New Roman" w:cs="Times New Roman"/>
          <w:sz w:val="24"/>
          <w:szCs w:val="24"/>
          <w:lang w:val="uk-UA" w:eastAsia="ru-RU"/>
        </w:rPr>
        <w:t xml:space="preserve"> </w:t>
      </w:r>
      <w:r w:rsidR="004C21F7" w:rsidRPr="008F5F80">
        <w:rPr>
          <w:rFonts w:ascii="Times New Roman" w:eastAsia="Times New Roman" w:hAnsi="Times New Roman" w:cs="Times New Roman"/>
          <w:b/>
          <w:sz w:val="24"/>
          <w:szCs w:val="24"/>
          <w:lang w:val="uk-UA" w:eastAsia="ru-RU"/>
        </w:rPr>
        <w:t xml:space="preserve">на 24 параметри з диференціюванням лейкоцитів на 5 популяцій </w:t>
      </w:r>
      <w:r w:rsidR="004C21F7" w:rsidRPr="005503BB">
        <w:rPr>
          <w:rFonts w:ascii="Times New Roman" w:eastAsia="Times New Roman" w:hAnsi="Times New Roman" w:cs="Times New Roman"/>
          <w:b/>
          <w:sz w:val="24"/>
          <w:szCs w:val="24"/>
          <w:lang w:val="uk-UA" w:eastAsia="ru-RU"/>
        </w:rPr>
        <w:t>(</w:t>
      </w:r>
      <w:r w:rsidR="004C21F7" w:rsidRPr="008F5F80">
        <w:rPr>
          <w:rFonts w:ascii="Times New Roman" w:eastAsia="Times New Roman" w:hAnsi="Times New Roman" w:cs="Times New Roman"/>
          <w:b/>
          <w:sz w:val="24"/>
          <w:szCs w:val="24"/>
          <w:lang w:val="uk-UA" w:eastAsia="ru-RU"/>
        </w:rPr>
        <w:t>код ДК 021:2015: 38430000-8 Детектори та аналізатори</w:t>
      </w:r>
      <w:r w:rsidR="004C21F7" w:rsidRPr="005503BB">
        <w:rPr>
          <w:rFonts w:ascii="Times New Roman" w:eastAsia="Times New Roman" w:hAnsi="Times New Roman" w:cs="Times New Roman"/>
          <w:b/>
          <w:sz w:val="24"/>
          <w:szCs w:val="24"/>
          <w:lang w:val="uk-UA" w:eastAsia="ru-RU"/>
        </w:rPr>
        <w:t>)</w:t>
      </w:r>
      <w:r w:rsidRPr="00D20CD0">
        <w:rPr>
          <w:rFonts w:ascii="Times New Roman" w:eastAsia="Times New Roman" w:hAnsi="Times New Roman" w:cs="Times New Roman"/>
          <w:b/>
          <w:color w:val="000000"/>
          <w:kern w:val="36"/>
          <w:sz w:val="24"/>
          <w:szCs w:val="24"/>
          <w:lang w:val="uk-UA"/>
        </w:rPr>
        <w:t>.</w:t>
      </w:r>
      <w:r w:rsidRPr="00F73736">
        <w:rPr>
          <w:rFonts w:ascii="Times New Roman" w:hAnsi="Times New Roman"/>
          <w:b/>
          <w:sz w:val="24"/>
          <w:szCs w:val="24"/>
          <w:lang w:val="uk-UA"/>
        </w:rPr>
        <w:t xml:space="preserve"> </w:t>
      </w:r>
    </w:p>
    <w:p w:rsidR="00395E6E" w:rsidRPr="0098219E" w:rsidRDefault="00395E6E" w:rsidP="00395E6E">
      <w:pPr>
        <w:tabs>
          <w:tab w:val="left" w:pos="567"/>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1.2. Постачальник зобов’язується поставити </w:t>
      </w:r>
      <w:r w:rsidRPr="0098219E">
        <w:rPr>
          <w:rFonts w:ascii="Times New Roman" w:eastAsia="Times New Roman" w:hAnsi="Times New Roman" w:cs="Times New Roman"/>
          <w:color w:val="000000"/>
          <w:sz w:val="24"/>
          <w:szCs w:val="24"/>
          <w:lang w:val="ru-RU"/>
        </w:rPr>
        <w:t>товар</w:t>
      </w:r>
      <w:r w:rsidRPr="0098219E">
        <w:rPr>
          <w:rFonts w:ascii="Times New Roman" w:eastAsia="Times New Roman" w:hAnsi="Times New Roman" w:cs="Times New Roman"/>
          <w:color w:val="000000"/>
          <w:sz w:val="24"/>
          <w:szCs w:val="24"/>
          <w:lang w:val="uk-UA"/>
        </w:rPr>
        <w:t xml:space="preserve">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395E6E" w:rsidRPr="0098219E" w:rsidRDefault="00395E6E" w:rsidP="00395E6E">
      <w:pPr>
        <w:pBdr>
          <w:top w:val="nil"/>
          <w:left w:val="nil"/>
          <w:bottom w:val="nil"/>
          <w:right w:val="nil"/>
          <w:between w:val="nil"/>
        </w:pBdr>
        <w:tabs>
          <w:tab w:val="left" w:pos="180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395E6E" w:rsidRPr="0098219E" w:rsidRDefault="00395E6E" w:rsidP="00395E6E">
      <w:pPr>
        <w:numPr>
          <w:ilvl w:val="0"/>
          <w:numId w:val="4"/>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Якість та умови поставки товару.</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395E6E" w:rsidRPr="0098219E" w:rsidRDefault="00395E6E" w:rsidP="00395E6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2.3. Товар має  бути новий та такий, що не був у використанні. </w:t>
      </w:r>
    </w:p>
    <w:p w:rsidR="00395E6E" w:rsidRPr="0098219E" w:rsidRDefault="00395E6E" w:rsidP="00395E6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2.4. Підтвердженням приймання Товару є належним чином оформлена видаткова накладна.</w:t>
      </w:r>
    </w:p>
    <w:p w:rsidR="00395E6E" w:rsidRPr="0098219E" w:rsidRDefault="00395E6E" w:rsidP="00395E6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2.5.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2.6. Товар, який поставлений з порушенням умов цього Договору Замовником не приймається. Всі витрати, які при цьому виникають, несе Постачальник.</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2.7. </w:t>
      </w:r>
      <w:r>
        <w:rPr>
          <w:rFonts w:ascii="Times New Roman" w:eastAsia="Times New Roman" w:hAnsi="Times New Roman" w:cs="Times New Roman"/>
          <w:color w:val="000000"/>
          <w:sz w:val="24"/>
          <w:szCs w:val="24"/>
          <w:lang w:val="uk-UA"/>
        </w:rPr>
        <w:t>Строк поставки Товару: за заявкою Замовника</w:t>
      </w:r>
      <w:r w:rsidR="004C21F7">
        <w:rPr>
          <w:rFonts w:ascii="Times New Roman" w:eastAsia="Times New Roman" w:hAnsi="Times New Roman" w:cs="Times New Roman"/>
          <w:color w:val="000000"/>
          <w:sz w:val="24"/>
          <w:szCs w:val="24"/>
          <w:lang w:val="uk-UA"/>
        </w:rPr>
        <w:t>, остання поставка не пізніше 31</w:t>
      </w:r>
      <w:r>
        <w:rPr>
          <w:rFonts w:ascii="Times New Roman" w:eastAsia="Times New Roman" w:hAnsi="Times New Roman" w:cs="Times New Roman"/>
          <w:color w:val="000000"/>
          <w:sz w:val="24"/>
          <w:szCs w:val="24"/>
          <w:lang w:val="uk-UA"/>
        </w:rPr>
        <w:t>.12.2023 р.</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2.8. Місце поставки (передачі) Товару є: м. Хмельницький, вул. Міхновського, 12.</w:t>
      </w:r>
    </w:p>
    <w:p w:rsidR="00B379ED" w:rsidRDefault="00395E6E" w:rsidP="00395E6E">
      <w:pPr>
        <w:pBdr>
          <w:top w:val="nil"/>
          <w:left w:val="nil"/>
          <w:bottom w:val="nil"/>
          <w:right w:val="nil"/>
          <w:between w:val="nil"/>
        </w:pBdr>
        <w:tabs>
          <w:tab w:val="left" w:pos="0"/>
        </w:tabs>
        <w:spacing w:after="0" w:line="240" w:lineRule="auto"/>
        <w:jc w:val="both"/>
        <w:rPr>
          <w:color w:val="000000"/>
          <w:lang w:val="uk-UA"/>
        </w:rPr>
      </w:pPr>
      <w:r w:rsidRPr="0098219E">
        <w:rPr>
          <w:rFonts w:ascii="Times New Roman" w:eastAsia="Times New Roman" w:hAnsi="Times New Roman" w:cs="Times New Roman"/>
          <w:color w:val="000000"/>
          <w:sz w:val="24"/>
          <w:szCs w:val="24"/>
          <w:lang w:val="uk-UA"/>
        </w:rPr>
        <w:t xml:space="preserve">     2.9. 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r w:rsidR="00B379ED" w:rsidRPr="00B379ED">
        <w:rPr>
          <w:color w:val="000000"/>
          <w:lang w:val="uk-UA"/>
        </w:rPr>
        <w:t xml:space="preserve"> </w:t>
      </w:r>
    </w:p>
    <w:p w:rsidR="00395E6E" w:rsidRPr="00057882" w:rsidRDefault="00B379ED" w:rsidP="00057882">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ru-RU"/>
        </w:rPr>
      </w:pPr>
      <w:r>
        <w:rPr>
          <w:color w:val="000000"/>
          <w:lang w:val="uk-UA"/>
        </w:rPr>
        <w:t xml:space="preserve">      </w:t>
      </w:r>
      <w:r w:rsidRPr="00B379ED">
        <w:rPr>
          <w:rFonts w:ascii="Times New Roman" w:hAnsi="Times New Roman" w:cs="Times New Roman"/>
          <w:color w:val="000000"/>
          <w:sz w:val="24"/>
          <w:szCs w:val="24"/>
          <w:lang w:val="uk-UA"/>
        </w:rPr>
        <w:t xml:space="preserve">2.10. </w:t>
      </w:r>
      <w:r w:rsidRPr="00B379ED">
        <w:rPr>
          <w:rFonts w:ascii="Times New Roman" w:hAnsi="Times New Roman" w:cs="Times New Roman"/>
          <w:color w:val="000000"/>
          <w:sz w:val="24"/>
          <w:szCs w:val="24"/>
          <w:lang w:val="ru-RU"/>
        </w:rPr>
        <w:t>Покращення якості предмета закупівлі не є підставою для збільшення ціни, визначеної в договорі.</w:t>
      </w:r>
    </w:p>
    <w:p w:rsidR="00395E6E" w:rsidRPr="0098219E" w:rsidRDefault="00395E6E" w:rsidP="00395E6E">
      <w:pPr>
        <w:widowControl w:val="0"/>
        <w:numPr>
          <w:ilvl w:val="0"/>
          <w:numId w:val="4"/>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Ціна договору і порядок розрахунків.</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3.1</w:t>
      </w:r>
      <w:r w:rsidRPr="0098219E">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395E6E" w:rsidRPr="0098219E" w:rsidRDefault="00395E6E" w:rsidP="00395E6E">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395E6E" w:rsidRPr="0098219E" w:rsidRDefault="00395E6E" w:rsidP="00395E6E">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4. Права та обов’язки сторін</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4.1. Замовник зобов’язаний:</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  Замовник має право:</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 Постачальник зобов’язаний:</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4.3.2. Забезпечити поставку Товару, якість якої відповідає </w:t>
      </w:r>
      <w:r w:rsidR="00BA75DC">
        <w:rPr>
          <w:rFonts w:ascii="Times New Roman" w:eastAsia="Times New Roman" w:hAnsi="Times New Roman" w:cs="Times New Roman"/>
          <w:color w:val="000000"/>
          <w:sz w:val="24"/>
          <w:szCs w:val="24"/>
          <w:lang w:val="uk-UA"/>
        </w:rPr>
        <w:t>умовам, установленим розділом 2</w:t>
      </w:r>
      <w:r w:rsidRPr="0098219E">
        <w:rPr>
          <w:rFonts w:ascii="Times New Roman" w:eastAsia="Times New Roman" w:hAnsi="Times New Roman" w:cs="Times New Roman"/>
          <w:color w:val="000000"/>
          <w:sz w:val="24"/>
          <w:szCs w:val="24"/>
          <w:lang w:val="uk-UA"/>
        </w:rPr>
        <w:t xml:space="preserve"> цього Договору.</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 Постачальник має право:</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395E6E" w:rsidRPr="0098219E" w:rsidRDefault="00395E6E" w:rsidP="00395E6E">
      <w:pPr>
        <w:pBdr>
          <w:top w:val="nil"/>
          <w:left w:val="nil"/>
          <w:bottom w:val="nil"/>
          <w:right w:val="nil"/>
          <w:between w:val="nil"/>
        </w:pBdr>
        <w:spacing w:after="0" w:line="240" w:lineRule="auto"/>
        <w:ind w:firstLine="748"/>
        <w:jc w:val="both"/>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5. Відповідальність сторін</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395E6E" w:rsidRPr="0098219E" w:rsidRDefault="00395E6E" w:rsidP="00395E6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6. Обставини непереборної сили</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епізоотія, війна та інше).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6.2. Сторона, для якої виникли форс-мажорні обставини, зобов’язана не пізніше 10 календарних днів з дня виявлення форс-мажорних обставин повідомини іншу сторону.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випадківа, коли сама дія форс-мажорних обставин перешкоджала належному та своєчасному поданню такого повідомлення.</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6.3. Дія форс-мажорних обставин автоматично подовжує строк виконання зобов’язань за Договором на строк їх дії. Достатнім підтвердженням наявності і тривалості дії форс-мажорних обставин є документ, виданий уповноваженим на те органом.</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6.4. У випадку, коли строк дії обставин непереборної сили продовжується більше ніж тридцять календарних днів, кожна із Сторін має право розірвати даний Договір та направити відповідні повідомлення. </w:t>
      </w:r>
    </w:p>
    <w:p w:rsidR="00395E6E" w:rsidRPr="0098219E" w:rsidRDefault="00395E6E" w:rsidP="00395E6E">
      <w:pPr>
        <w:pBdr>
          <w:top w:val="nil"/>
          <w:left w:val="nil"/>
          <w:bottom w:val="nil"/>
          <w:right w:val="nil"/>
          <w:between w:val="nil"/>
        </w:pBd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7. Вирішення спорів</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7"/>
          <w:szCs w:val="27"/>
          <w:lang w:val="ru-RU"/>
        </w:rPr>
      </w:pPr>
      <w:r w:rsidRPr="0098219E">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98219E">
        <w:rPr>
          <w:rFonts w:ascii="Times New Roman" w:eastAsia="Times New Roman" w:hAnsi="Times New Roman" w:cs="Times New Roman"/>
          <w:color w:val="000000"/>
          <w:sz w:val="24"/>
          <w:szCs w:val="24"/>
          <w:lang w:val="ru-RU"/>
        </w:rPr>
        <w:t>(підсудністю).</w:t>
      </w:r>
      <w:r w:rsidRPr="0098219E">
        <w:rPr>
          <w:rFonts w:ascii="Times New Roman" w:eastAsia="Times New Roman" w:hAnsi="Times New Roman" w:cs="Times New Roman"/>
          <w:color w:val="000000"/>
          <w:sz w:val="27"/>
          <w:szCs w:val="27"/>
          <w:lang w:val="ru-RU"/>
        </w:rPr>
        <w:t xml:space="preserve"> </w:t>
      </w:r>
    </w:p>
    <w:p w:rsidR="00395E6E" w:rsidRPr="0098219E" w:rsidRDefault="00395E6E" w:rsidP="00395E6E">
      <w:pP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ru-RU"/>
        </w:rPr>
        <w:t>8.</w:t>
      </w:r>
      <w:r w:rsidRPr="0098219E">
        <w:rPr>
          <w:rFonts w:ascii="Times New Roman" w:eastAsia="Times New Roman" w:hAnsi="Times New Roman" w:cs="Times New Roman"/>
          <w:b/>
          <w:color w:val="000000"/>
          <w:sz w:val="24"/>
          <w:szCs w:val="24"/>
          <w:lang w:val="uk-UA"/>
        </w:rPr>
        <w:t xml:space="preserve"> Антикорупційне застереження</w:t>
      </w:r>
    </w:p>
    <w:p w:rsidR="00395E6E" w:rsidRPr="0098219E" w:rsidRDefault="00395E6E" w:rsidP="00395E6E">
      <w:pPr>
        <w:spacing w:after="0" w:line="240" w:lineRule="auto"/>
        <w:ind w:firstLine="28"/>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b/>
          <w:sz w:val="24"/>
          <w:szCs w:val="24"/>
          <w:lang w:val="uk-UA"/>
        </w:rPr>
        <w:t xml:space="preserve">    </w:t>
      </w:r>
      <w:r w:rsidRPr="0098219E">
        <w:rPr>
          <w:rFonts w:ascii="Times New Roman" w:eastAsia="Times New Roman" w:hAnsi="Times New Roman" w:cs="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95E6E" w:rsidRDefault="00395E6E" w:rsidP="00395E6E">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64A54" w:rsidRPr="0098219E" w:rsidRDefault="00064A54" w:rsidP="00395E6E">
      <w:pPr>
        <w:spacing w:after="0" w:line="240" w:lineRule="auto"/>
        <w:jc w:val="both"/>
        <w:rPr>
          <w:rFonts w:ascii="Times New Roman" w:eastAsia="Times New Roman" w:hAnsi="Times New Roman" w:cs="Times New Roman"/>
          <w:sz w:val="24"/>
          <w:szCs w:val="24"/>
          <w:lang w:val="uk-UA"/>
        </w:rPr>
      </w:pPr>
    </w:p>
    <w:p w:rsidR="00395E6E" w:rsidRPr="0098219E" w:rsidRDefault="00395E6E" w:rsidP="00395E6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9. Строк дії договору</w:t>
      </w: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 xml:space="preserve">     </w:t>
      </w:r>
      <w:r w:rsidRPr="0098219E">
        <w:rPr>
          <w:rFonts w:ascii="Times New Roman" w:eastAsia="Times New Roman" w:hAnsi="Times New Roman" w:cs="Times New Roman"/>
          <w:color w:val="000000"/>
          <w:sz w:val="24"/>
          <w:szCs w:val="24"/>
          <w:lang w:val="uk-UA"/>
        </w:rPr>
        <w:t>9.1. Цей Договір набирає чинності з дати його підписання Сторонами і діє до 31 грудня 2023 року. Закінчення строку Договору не звільняє сторони від відповідальності за його порушення, яке мало місце під час дії Договору.</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395E6E" w:rsidRPr="0098219E" w:rsidRDefault="00395E6E" w:rsidP="00395E6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10. Інші умови</w:t>
      </w:r>
    </w:p>
    <w:p w:rsidR="0049627D" w:rsidRPr="0049627D" w:rsidRDefault="00042234" w:rsidP="00042234">
      <w:pPr>
        <w:pStyle w:val="a3"/>
        <w:spacing w:before="0" w:beforeAutospacing="0" w:after="0" w:afterAutospacing="0"/>
        <w:jc w:val="both"/>
        <w:rPr>
          <w:lang w:val="uk-UA"/>
        </w:rPr>
      </w:pPr>
      <w:r>
        <w:rPr>
          <w:color w:val="000000"/>
          <w:lang w:val="uk-UA"/>
        </w:rPr>
        <w:t xml:space="preserve">     </w:t>
      </w:r>
      <w:r w:rsidR="00395E6E" w:rsidRPr="0098219E">
        <w:rPr>
          <w:color w:val="000000"/>
          <w:lang w:val="uk-UA"/>
        </w:rPr>
        <w:t xml:space="preserve">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r w:rsidR="00395E6E" w:rsidRPr="0049627D">
        <w:rPr>
          <w:color w:val="000000"/>
          <w:lang w:val="uk-UA"/>
        </w:rPr>
        <w:t>Обмін інформацією щодо внесенн</w:t>
      </w:r>
      <w:r w:rsidR="0049627D" w:rsidRPr="0049627D">
        <w:rPr>
          <w:color w:val="000000"/>
          <w:lang w:val="uk-UA"/>
        </w:rPr>
        <w:t>я змін до договору здійснюється із застосуванням</w:t>
      </w:r>
      <w:r w:rsidR="0049627D" w:rsidRPr="0049627D">
        <w:rPr>
          <w:color w:val="000000"/>
          <w:sz w:val="22"/>
          <w:szCs w:val="22"/>
          <w:lang w:val="uk-UA"/>
        </w:rPr>
        <w:t xml:space="preserve"> </w:t>
      </w:r>
      <w:r w:rsidR="0049627D" w:rsidRPr="0049627D">
        <w:rPr>
          <w:color w:val="000000"/>
          <w:lang w:val="uk-UA"/>
        </w:rPr>
        <w:lastRenderedPageBreak/>
        <w:t>поштового зв’язку на поштові адреси Сторін визначені у реквізитах цього Договору, нарочно та/або через електронну пошту:</w:t>
      </w:r>
    </w:p>
    <w:p w:rsidR="0049627D" w:rsidRPr="0049627D" w:rsidRDefault="0049627D" w:rsidP="0049627D">
      <w:pPr>
        <w:pStyle w:val="a3"/>
        <w:spacing w:before="0" w:beforeAutospacing="0" w:after="0" w:afterAutospacing="0"/>
        <w:ind w:firstLine="567"/>
        <w:jc w:val="both"/>
        <w:rPr>
          <w:lang w:val="ru-RU"/>
        </w:rPr>
      </w:pPr>
      <w:r w:rsidRPr="0049627D">
        <w:rPr>
          <w:color w:val="000000"/>
          <w:lang w:val="ru-RU"/>
        </w:rPr>
        <w:t>- електр</w:t>
      </w:r>
      <w:r w:rsidR="00042234">
        <w:rPr>
          <w:color w:val="000000"/>
          <w:lang w:val="ru-RU"/>
        </w:rPr>
        <w:t>онна пошта Замовника: 1</w:t>
      </w:r>
      <w:r w:rsidR="00042234">
        <w:rPr>
          <w:color w:val="000000"/>
        </w:rPr>
        <w:t>hmcpmsd</w:t>
      </w:r>
      <w:r w:rsidR="00042234" w:rsidRPr="00042234">
        <w:rPr>
          <w:color w:val="000000"/>
          <w:lang w:val="ru-RU"/>
        </w:rPr>
        <w:t>@</w:t>
      </w:r>
      <w:r w:rsidR="00042234">
        <w:rPr>
          <w:color w:val="000000"/>
        </w:rPr>
        <w:t>ukr</w:t>
      </w:r>
      <w:r w:rsidR="00042234" w:rsidRPr="00042234">
        <w:rPr>
          <w:color w:val="000000"/>
          <w:lang w:val="ru-RU"/>
        </w:rPr>
        <w:t>.</w:t>
      </w:r>
      <w:r w:rsidR="00042234">
        <w:rPr>
          <w:color w:val="000000"/>
        </w:rPr>
        <w:t>net</w:t>
      </w:r>
      <w:r w:rsidR="00042234" w:rsidRPr="00042234">
        <w:rPr>
          <w:color w:val="000000"/>
          <w:lang w:val="ru-RU"/>
        </w:rPr>
        <w:t>.</w:t>
      </w:r>
      <w:r w:rsidRPr="0049627D">
        <w:rPr>
          <w:color w:val="000000"/>
        </w:rPr>
        <w:t> </w:t>
      </w:r>
    </w:p>
    <w:p w:rsidR="00042234" w:rsidRDefault="0049627D" w:rsidP="00042234">
      <w:pPr>
        <w:pStyle w:val="a3"/>
        <w:spacing w:before="0" w:beforeAutospacing="0" w:after="0" w:afterAutospacing="0"/>
        <w:ind w:firstLine="680"/>
        <w:jc w:val="both"/>
        <w:rPr>
          <w:lang w:val="uk-UA"/>
        </w:rPr>
      </w:pPr>
      <w:r w:rsidRPr="0049627D">
        <w:rPr>
          <w:color w:val="000000"/>
          <w:lang w:val="ru-RU"/>
        </w:rPr>
        <w:t xml:space="preserve">- електронна пошта Постачальника: </w:t>
      </w:r>
      <w:hyperlink r:id="rId5" w:history="1">
        <w:r w:rsidRPr="0049627D">
          <w:rPr>
            <w:rStyle w:val="a4"/>
            <w:color w:val="000000"/>
            <w:lang w:val="ru-RU"/>
          </w:rPr>
          <w:t>____________</w:t>
        </w:r>
      </w:hyperlink>
      <w:r w:rsidR="00042234">
        <w:rPr>
          <w:lang w:val="uk-UA"/>
        </w:rPr>
        <w:t>.</w:t>
      </w:r>
    </w:p>
    <w:p w:rsidR="00395E6E" w:rsidRPr="00042234" w:rsidRDefault="00042234" w:rsidP="00042234">
      <w:pPr>
        <w:pStyle w:val="a3"/>
        <w:spacing w:before="0" w:beforeAutospacing="0" w:after="0" w:afterAutospacing="0"/>
        <w:jc w:val="both"/>
        <w:rPr>
          <w:lang w:val="uk-UA"/>
        </w:rPr>
      </w:pPr>
      <w:r>
        <w:rPr>
          <w:lang w:val="uk-UA"/>
        </w:rPr>
        <w:t xml:space="preserve">     </w:t>
      </w:r>
      <w:r w:rsidR="00395E6E" w:rsidRPr="0098219E">
        <w:rPr>
          <w:color w:val="000000"/>
          <w:lang w:val="uk-UA"/>
        </w:rPr>
        <w:t>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395E6E" w:rsidRPr="0098219E" w:rsidRDefault="00395E6E" w:rsidP="00395E6E">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2E71" w:rsidRPr="00C02E71" w:rsidRDefault="00395E6E" w:rsidP="00C02E71">
      <w:pPr>
        <w:pStyle w:val="a3"/>
        <w:spacing w:before="0" w:beforeAutospacing="0" w:after="0" w:afterAutospacing="0"/>
        <w:ind w:firstLine="567"/>
        <w:jc w:val="both"/>
        <w:rPr>
          <w:lang w:val="ru-RU"/>
        </w:rPr>
      </w:pPr>
      <w:r w:rsidRPr="0098219E">
        <w:rPr>
          <w:color w:val="000000"/>
          <w:lang w:val="uk-UA"/>
        </w:rPr>
        <w:t xml:space="preserve"> </w:t>
      </w:r>
      <w:bookmarkStart w:id="1" w:name="_GoBack"/>
      <w:r w:rsidR="00C02E71" w:rsidRPr="00C02E71">
        <w:rPr>
          <w:color w:val="000000"/>
          <w:lang w:val="ru-RU"/>
        </w:rPr>
        <w:t>1) зменшення обсягів закупівлі, зокрема з урахуванням фактичного обсягу видатків замовника;</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02E71" w:rsidRPr="00C02E71" w:rsidRDefault="00C02E71" w:rsidP="00C02E71">
      <w:pPr>
        <w:pStyle w:val="a3"/>
        <w:numPr>
          <w:ilvl w:val="0"/>
          <w:numId w:val="5"/>
        </w:numPr>
        <w:spacing w:before="0" w:beforeAutospacing="0" w:after="0" w:afterAutospacing="0"/>
        <w:jc w:val="both"/>
        <w:textAlignment w:val="baseline"/>
        <w:rPr>
          <w:color w:val="000000"/>
          <w:lang w:val="ru-RU"/>
        </w:rPr>
      </w:pPr>
      <w:r w:rsidRPr="00C02E71">
        <w:rPr>
          <w:color w:val="000000"/>
          <w:lang w:val="ru-RU"/>
        </w:rPr>
        <w:t>підставою для зміни ціни є письмове звернення Сторони Договору та коливання ціни на ринку;</w:t>
      </w:r>
    </w:p>
    <w:p w:rsidR="00C02E71" w:rsidRPr="00C02E71" w:rsidRDefault="00C02E71" w:rsidP="00C02E71">
      <w:pPr>
        <w:pStyle w:val="a3"/>
        <w:numPr>
          <w:ilvl w:val="0"/>
          <w:numId w:val="5"/>
        </w:numPr>
        <w:spacing w:before="0" w:beforeAutospacing="0" w:after="0" w:afterAutospacing="0"/>
        <w:jc w:val="both"/>
        <w:textAlignment w:val="baseline"/>
        <w:rPr>
          <w:color w:val="000000"/>
          <w:lang w:val="ru-RU"/>
        </w:rPr>
      </w:pPr>
      <w:r w:rsidRPr="00C02E71">
        <w:rPr>
          <w:color w:val="000000"/>
          <w:lang w:val="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02E71" w:rsidRPr="00C02E71" w:rsidRDefault="00C02E71" w:rsidP="00C02E71">
      <w:pPr>
        <w:pStyle w:val="a3"/>
        <w:numPr>
          <w:ilvl w:val="0"/>
          <w:numId w:val="5"/>
        </w:numPr>
        <w:spacing w:before="0" w:beforeAutospacing="0" w:after="0" w:afterAutospacing="0"/>
        <w:jc w:val="both"/>
        <w:textAlignment w:val="baseline"/>
        <w:rPr>
          <w:color w:val="000000"/>
          <w:lang w:val="ru-RU"/>
        </w:rPr>
      </w:pPr>
      <w:r w:rsidRPr="00C02E71">
        <w:rPr>
          <w:color w:val="000000"/>
          <w:lang w:val="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02E71" w:rsidRPr="00C02E71" w:rsidRDefault="00C02E71" w:rsidP="00C02E71">
      <w:pPr>
        <w:pStyle w:val="a3"/>
        <w:numPr>
          <w:ilvl w:val="0"/>
          <w:numId w:val="5"/>
        </w:numPr>
        <w:spacing w:before="0" w:beforeAutospacing="0" w:after="0" w:afterAutospacing="0"/>
        <w:jc w:val="both"/>
        <w:textAlignment w:val="baseline"/>
        <w:rPr>
          <w:color w:val="000000"/>
          <w:lang w:val="ru-RU"/>
        </w:rPr>
      </w:pPr>
      <w:r w:rsidRPr="00C02E71">
        <w:rPr>
          <w:color w:val="000000"/>
          <w:lang w:val="ru-RU"/>
        </w:rPr>
        <w:t>Сторони погоджуються, що жоден документ, який підтверджує коливання ціни на ринку не може містити один і той самий період;</w:t>
      </w:r>
    </w:p>
    <w:p w:rsidR="00C02E71" w:rsidRPr="00C02E71" w:rsidRDefault="00C02E71" w:rsidP="00C02E71">
      <w:pPr>
        <w:pStyle w:val="a3"/>
        <w:numPr>
          <w:ilvl w:val="0"/>
          <w:numId w:val="5"/>
        </w:numPr>
        <w:spacing w:before="0" w:beforeAutospacing="0" w:after="0" w:afterAutospacing="0"/>
        <w:jc w:val="both"/>
        <w:textAlignment w:val="baseline"/>
        <w:rPr>
          <w:color w:val="000000"/>
        </w:rPr>
      </w:pPr>
      <w:r w:rsidRPr="00C02E71">
        <w:rPr>
          <w:color w:val="00000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C02E71">
        <w:rPr>
          <w:color w:val="000000"/>
        </w:rPr>
        <w:t>Документальне підтвердження коливання ціни на ринку має містить:</w:t>
      </w:r>
    </w:p>
    <w:p w:rsidR="00C02E71" w:rsidRPr="00C02E71" w:rsidRDefault="00C02E71" w:rsidP="00C02E71">
      <w:pPr>
        <w:pStyle w:val="a3"/>
        <w:numPr>
          <w:ilvl w:val="0"/>
          <w:numId w:val="6"/>
        </w:numPr>
        <w:spacing w:before="0" w:beforeAutospacing="0" w:after="0" w:afterAutospacing="0"/>
        <w:ind w:left="1080"/>
        <w:jc w:val="both"/>
        <w:textAlignment w:val="baseline"/>
        <w:rPr>
          <w:color w:val="000000"/>
          <w:lang w:val="ru-RU"/>
        </w:rPr>
      </w:pPr>
      <w:r w:rsidRPr="00C02E71">
        <w:rPr>
          <w:color w:val="000000"/>
          <w:lang w:val="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71" w:rsidRPr="00C02E71" w:rsidRDefault="00C02E71" w:rsidP="00C02E71">
      <w:pPr>
        <w:pStyle w:val="a3"/>
        <w:numPr>
          <w:ilvl w:val="0"/>
          <w:numId w:val="6"/>
        </w:numPr>
        <w:spacing w:before="0" w:beforeAutospacing="0" w:after="0" w:afterAutospacing="0"/>
        <w:ind w:left="1080"/>
        <w:jc w:val="both"/>
        <w:textAlignment w:val="baseline"/>
        <w:rPr>
          <w:color w:val="000000"/>
          <w:lang w:val="ru-RU"/>
        </w:rPr>
      </w:pPr>
      <w:r w:rsidRPr="00C02E71">
        <w:rPr>
          <w:color w:val="000000"/>
          <w:lang w:val="ru-RU"/>
        </w:rPr>
        <w:t>результат порівняння цін у відсотковому вираженні.</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w:t>
      </w:r>
      <w:r w:rsidRPr="00C02E71">
        <w:rPr>
          <w:color w:val="000000"/>
          <w:lang w:val="ru-RU"/>
        </w:rPr>
        <w:lastRenderedPageBreak/>
        <w:t>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У цьому випадку Сторони погоджуються, що зміну ціни здійснюють у такому порядку:</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w:t>
      </w:r>
      <w:r w:rsidRPr="00C02E71">
        <w:rPr>
          <w:rStyle w:val="apple-tab-span"/>
          <w:color w:val="000000"/>
          <w:lang w:val="ru-RU"/>
        </w:rPr>
        <w:tab/>
      </w:r>
      <w:r w:rsidRPr="00C02E71">
        <w:rPr>
          <w:color w:val="000000"/>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w:t>
      </w:r>
      <w:r w:rsidRPr="00C02E71">
        <w:rPr>
          <w:rStyle w:val="apple-tab-span"/>
          <w:color w:val="000000"/>
          <w:lang w:val="ru-RU"/>
        </w:rPr>
        <w:tab/>
      </w:r>
      <w:r w:rsidRPr="00C02E71">
        <w:rPr>
          <w:color w:val="000000"/>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w:t>
      </w:r>
      <w:r w:rsidRPr="00C02E71">
        <w:rPr>
          <w:rStyle w:val="apple-tab-span"/>
          <w:color w:val="000000"/>
          <w:lang w:val="ru-RU"/>
        </w:rPr>
        <w:tab/>
      </w:r>
      <w:r w:rsidRPr="00C02E71">
        <w:rPr>
          <w:color w:val="00000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w:t>
      </w:r>
      <w:r w:rsidRPr="00C02E71">
        <w:rPr>
          <w:rStyle w:val="apple-tab-span"/>
          <w:color w:val="000000"/>
          <w:lang w:val="ru-RU"/>
        </w:rPr>
        <w:tab/>
      </w:r>
      <w:r w:rsidRPr="00C02E71">
        <w:rPr>
          <w:color w:val="000000"/>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02E71">
        <w:rPr>
          <w:color w:val="000000"/>
        </w:rPr>
        <w:t>Platts</w:t>
      </w:r>
      <w:r w:rsidRPr="00C02E71">
        <w:rPr>
          <w:color w:val="000000"/>
          <w:lang w:val="ru-RU"/>
        </w:rPr>
        <w:t xml:space="preserve">, </w:t>
      </w:r>
      <w:r w:rsidRPr="00C02E71">
        <w:rPr>
          <w:color w:val="000000"/>
        </w:rPr>
        <w:t>ARGUS</w:t>
      </w:r>
      <w:r w:rsidRPr="00C02E71">
        <w:rPr>
          <w:color w:val="000000"/>
          <w:lang w:val="ru-RU"/>
        </w:rPr>
        <w:t>, регульованих цін (тарифів), нормативів.</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У цьому випадку Сторони погоджуються, що зміну ціни здійснюють у такому порядку:</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w:t>
      </w:r>
      <w:r w:rsidRPr="00C02E71">
        <w:rPr>
          <w:rStyle w:val="apple-tab-span"/>
          <w:color w:val="000000"/>
          <w:lang w:val="ru-RU"/>
        </w:rPr>
        <w:tab/>
      </w:r>
      <w:r w:rsidRPr="00C02E71">
        <w:rPr>
          <w:color w:val="000000"/>
          <w:lang w:val="ru-RU"/>
        </w:rPr>
        <w:t>підставою для зміни ціни є письмове звернення Сторони Договору, у разі настання однієї або декілька підстав визначених даним пунктом;</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w:t>
      </w:r>
      <w:r w:rsidRPr="00C02E71">
        <w:rPr>
          <w:rStyle w:val="apple-tab-span"/>
          <w:color w:val="000000"/>
          <w:lang w:val="ru-RU"/>
        </w:rPr>
        <w:tab/>
      </w:r>
      <w:r w:rsidRPr="00C02E71">
        <w:rPr>
          <w:color w:val="00000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02E71">
        <w:rPr>
          <w:color w:val="000000"/>
        </w:rPr>
        <w:t>Platts</w:t>
      </w:r>
      <w:r w:rsidRPr="00C02E71">
        <w:rPr>
          <w:color w:val="000000"/>
          <w:lang w:val="ru-RU"/>
        </w:rPr>
        <w:t xml:space="preserve">, </w:t>
      </w:r>
      <w:r w:rsidRPr="00C02E71">
        <w:rPr>
          <w:color w:val="000000"/>
        </w:rPr>
        <w:t>ARGUS</w:t>
      </w:r>
      <w:r w:rsidRPr="00C02E71">
        <w:rPr>
          <w:color w:val="000000"/>
          <w:lang w:val="ru-RU"/>
        </w:rPr>
        <w:t>, регульованих цін (тарифів), нормативів.</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t>•</w:t>
      </w:r>
      <w:r w:rsidRPr="00C02E71">
        <w:rPr>
          <w:rStyle w:val="apple-tab-span"/>
          <w:color w:val="000000"/>
          <w:lang w:val="ru-RU"/>
        </w:rPr>
        <w:tab/>
      </w:r>
      <w:r w:rsidRPr="00C02E71">
        <w:rPr>
          <w:color w:val="00000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02E71">
        <w:rPr>
          <w:color w:val="000000"/>
        </w:rPr>
        <w:t>Platts</w:t>
      </w:r>
      <w:r w:rsidRPr="00C02E71">
        <w:rPr>
          <w:color w:val="000000"/>
          <w:lang w:val="ru-RU"/>
        </w:rPr>
        <w:t xml:space="preserve">, </w:t>
      </w:r>
      <w:r w:rsidRPr="00C02E71">
        <w:rPr>
          <w:color w:val="000000"/>
        </w:rPr>
        <w:t>ARGUS</w:t>
      </w:r>
      <w:r w:rsidRPr="00C02E71">
        <w:rPr>
          <w:color w:val="00000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02E71" w:rsidRPr="00C02E71" w:rsidRDefault="00C02E71" w:rsidP="00C02E71">
      <w:pPr>
        <w:pStyle w:val="a3"/>
        <w:spacing w:before="0" w:beforeAutospacing="0" w:after="0" w:afterAutospacing="0"/>
        <w:ind w:firstLine="567"/>
        <w:jc w:val="both"/>
        <w:rPr>
          <w:lang w:val="ru-RU"/>
        </w:rPr>
      </w:pPr>
      <w:r w:rsidRPr="00C02E71">
        <w:rPr>
          <w:color w:val="000000"/>
          <w:lang w:val="ru-RU"/>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rsidR="00395E6E" w:rsidRPr="0098219E" w:rsidRDefault="00395E6E" w:rsidP="00C02E71">
      <w:pPr>
        <w:spacing w:after="0" w:line="240" w:lineRule="auto"/>
        <w:ind w:firstLine="720"/>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11. Додаток до договору:  </w:t>
      </w:r>
      <w:r w:rsidRPr="0098219E">
        <w:rPr>
          <w:rFonts w:ascii="Times New Roman" w:eastAsia="Times New Roman" w:hAnsi="Times New Roman" w:cs="Times New Roman"/>
          <w:color w:val="000000"/>
          <w:sz w:val="24"/>
          <w:szCs w:val="24"/>
          <w:lang w:val="uk-UA"/>
        </w:rPr>
        <w:t xml:space="preserve">Специфікація, на 1 арк. </w:t>
      </w:r>
    </w:p>
    <w:p w:rsidR="00395E6E" w:rsidRPr="0098219E" w:rsidRDefault="00395E6E" w:rsidP="00395E6E">
      <w:pPr>
        <w:pBdr>
          <w:top w:val="nil"/>
          <w:left w:val="nil"/>
          <w:bottom w:val="nil"/>
          <w:right w:val="nil"/>
          <w:between w:val="nil"/>
        </w:pBd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b/>
          <w:color w:val="000000"/>
          <w:sz w:val="24"/>
          <w:szCs w:val="24"/>
          <w:lang w:val="uk-UA"/>
        </w:rPr>
        <w:t xml:space="preserve">                                       </w:t>
      </w:r>
    </w:p>
    <w:tbl>
      <w:tblPr>
        <w:tblW w:w="95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8"/>
        <w:gridCol w:w="238"/>
        <w:gridCol w:w="4568"/>
      </w:tblGrid>
      <w:tr w:rsidR="00395E6E" w:rsidRPr="0098219E" w:rsidTr="0029408B">
        <w:trPr>
          <w:trHeight w:val="278"/>
        </w:trPr>
        <w:tc>
          <w:tcPr>
            <w:tcW w:w="47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ЗАМОВНИК  </w:t>
            </w:r>
          </w:p>
        </w:tc>
        <w:tc>
          <w:tcPr>
            <w:tcW w:w="23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ПОСТАЧАЛЬНИК</w:t>
            </w:r>
          </w:p>
        </w:tc>
      </w:tr>
      <w:tr w:rsidR="00395E6E" w:rsidRPr="0098219E" w:rsidTr="0029408B">
        <w:trPr>
          <w:trHeight w:val="1649"/>
        </w:trPr>
        <w:tc>
          <w:tcPr>
            <w:tcW w:w="4768" w:type="dxa"/>
            <w:shd w:val="clear" w:color="auto" w:fill="auto"/>
          </w:tcPr>
          <w:tbl>
            <w:tblPr>
              <w:tblW w:w="4314" w:type="dxa"/>
              <w:tblLayout w:type="fixed"/>
              <w:tblLook w:val="0000" w:firstRow="0" w:lastRow="0" w:firstColumn="0" w:lastColumn="0" w:noHBand="0" w:noVBand="0"/>
            </w:tblPr>
            <w:tblGrid>
              <w:gridCol w:w="4314"/>
            </w:tblGrid>
            <w:tr w:rsidR="00395E6E" w:rsidRPr="0098219E" w:rsidTr="0029408B">
              <w:trPr>
                <w:trHeight w:val="148"/>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395E6E" w:rsidRPr="0098219E" w:rsidTr="0029408B">
              <w:trPr>
                <w:trHeight w:val="148"/>
              </w:trPr>
              <w:tc>
                <w:tcPr>
                  <w:tcW w:w="4314" w:type="dxa"/>
                </w:tcPr>
                <w:p w:rsidR="00395E6E" w:rsidRPr="0098219E" w:rsidRDefault="00395E6E" w:rsidP="0029408B">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Юридична  адреса: м. Хмельницький, вул. Міхновського, 12</w:t>
                  </w:r>
                </w:p>
                <w:p w:rsidR="00395E6E" w:rsidRPr="0098219E" w:rsidRDefault="00395E6E" w:rsidP="0029408B">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ЄДРПОУ 40888750</w:t>
                  </w:r>
                </w:p>
                <w:p w:rsidR="00395E6E" w:rsidRPr="0098219E" w:rsidRDefault="00395E6E" w:rsidP="0029408B">
                  <w:pPr>
                    <w:snapToGrid w:val="0"/>
                    <w:spacing w:after="0" w:line="0" w:lineRule="atLeast"/>
                    <w:jc w:val="both"/>
                    <w:rPr>
                      <w:rFonts w:ascii="Times New Roman" w:eastAsia="Times New Roman" w:hAnsi="Times New Roman" w:cs="Times New Roman"/>
                      <w:color w:val="000000"/>
                      <w:sz w:val="24"/>
                      <w:szCs w:val="24"/>
                      <w:lang w:val="ru-RU" w:eastAsia="uk-UA"/>
                    </w:rPr>
                  </w:pPr>
                  <w:r w:rsidRPr="0098219E">
                    <w:rPr>
                      <w:rFonts w:ascii="Times New Roman" w:eastAsia="Times New Roman" w:hAnsi="Times New Roman" w:cs="Times New Roman"/>
                      <w:sz w:val="24"/>
                      <w:szCs w:val="24"/>
                      <w:lang w:eastAsia="ru-RU"/>
                    </w:rPr>
                    <w:t>UA</w:t>
                  </w:r>
                  <w:r w:rsidRPr="0098219E">
                    <w:rPr>
                      <w:rFonts w:ascii="Times New Roman" w:eastAsia="Times New Roman" w:hAnsi="Times New Roman" w:cs="Times New Roman"/>
                      <w:sz w:val="24"/>
                      <w:szCs w:val="24"/>
                      <w:lang w:val="ru-RU" w:eastAsia="ru-RU"/>
                    </w:rPr>
                    <w:t xml:space="preserve"> 093052990000026009046006642</w:t>
                  </w:r>
                </w:p>
              </w:tc>
            </w:tr>
            <w:tr w:rsidR="00395E6E" w:rsidRPr="0098219E" w:rsidTr="0029408B">
              <w:trPr>
                <w:trHeight w:val="179"/>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iCs/>
                      <w:color w:val="000000"/>
                      <w:sz w:val="24"/>
                      <w:szCs w:val="24"/>
                      <w:lang w:val="uk-UA" w:eastAsia="uk-UA"/>
                    </w:rPr>
                  </w:pPr>
                  <w:r w:rsidRPr="0098219E">
                    <w:rPr>
                      <w:rFonts w:ascii="Times New Roman" w:eastAsia="Times New Roman" w:hAnsi="Times New Roman" w:cs="Times New Roman"/>
                      <w:sz w:val="24"/>
                      <w:szCs w:val="24"/>
                      <w:lang w:val="uk-UA" w:eastAsia="ru-RU"/>
                    </w:rPr>
                    <w:t>в АТ КБ «ПриватБанк»</w:t>
                  </w:r>
                </w:p>
              </w:tc>
            </w:tr>
            <w:tr w:rsidR="00395E6E" w:rsidRPr="0098219E" w:rsidTr="0029408B">
              <w:trPr>
                <w:trHeight w:val="189"/>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ІПН 408887522259</w:t>
                  </w:r>
                </w:p>
              </w:tc>
            </w:tr>
            <w:tr w:rsidR="00395E6E" w:rsidRPr="0098219E" w:rsidTr="0029408B">
              <w:trPr>
                <w:trHeight w:val="179"/>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тел. (0382) 641522, 641490</w:t>
                  </w:r>
                </w:p>
              </w:tc>
            </w:tr>
          </w:tbl>
          <w:p w:rsidR="00395E6E" w:rsidRPr="0098219E" w:rsidRDefault="00395E6E" w:rsidP="002940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c>
          <w:tcPr>
            <w:tcW w:w="23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 </w:t>
            </w:r>
          </w:p>
        </w:tc>
      </w:tr>
      <w:tr w:rsidR="00395E6E" w:rsidRPr="0098219E" w:rsidTr="0029408B">
        <w:trPr>
          <w:trHeight w:val="964"/>
        </w:trPr>
        <w:tc>
          <w:tcPr>
            <w:tcW w:w="4768" w:type="dxa"/>
            <w:shd w:val="clear" w:color="auto" w:fill="auto"/>
          </w:tcPr>
          <w:p w:rsidR="00395E6E" w:rsidRPr="0098219E" w:rsidRDefault="00395E6E" w:rsidP="0029408B">
            <w:pPr>
              <w:pBdr>
                <w:top w:val="nil"/>
                <w:left w:val="nil"/>
                <w:bottom w:val="nil"/>
                <w:right w:val="nil"/>
                <w:between w:val="nil"/>
              </w:pBdr>
              <w:shd w:val="clear" w:color="auto" w:fill="FFFFFF"/>
              <w:spacing w:after="0" w:line="240" w:lineRule="auto"/>
              <w:ind w:left="62"/>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___________</w:t>
            </w:r>
          </w:p>
          <w:p w:rsidR="00395E6E" w:rsidRPr="0098219E" w:rsidRDefault="00395E6E" w:rsidP="0029408B">
            <w:pPr>
              <w:pBdr>
                <w:top w:val="nil"/>
                <w:left w:val="nil"/>
                <w:bottom w:val="nil"/>
                <w:right w:val="nil"/>
                <w:between w:val="nil"/>
              </w:pBd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16"/>
                <w:szCs w:val="16"/>
                <w:lang w:val="uk-UA"/>
              </w:rPr>
              <w:t>мп</w:t>
            </w:r>
            <w:r w:rsidRPr="0098219E">
              <w:rPr>
                <w:rFonts w:ascii="Times New Roman" w:eastAsia="Times New Roman" w:hAnsi="Times New Roman" w:cs="Times New Roman"/>
                <w:color w:val="000000"/>
                <w:sz w:val="24"/>
                <w:szCs w:val="24"/>
                <w:lang w:val="uk-UA"/>
              </w:rPr>
              <w:t xml:space="preserve">                                      _______________________________</w:t>
            </w:r>
          </w:p>
        </w:tc>
        <w:tc>
          <w:tcPr>
            <w:tcW w:w="23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_____________ </w:t>
            </w:r>
          </w:p>
        </w:tc>
      </w:tr>
    </w:tbl>
    <w:p w:rsidR="00395E6E" w:rsidRPr="0098219E" w:rsidRDefault="00395E6E" w:rsidP="00395E6E">
      <w:pPr>
        <w:pBdr>
          <w:top w:val="nil"/>
          <w:left w:val="nil"/>
          <w:bottom w:val="nil"/>
          <w:right w:val="nil"/>
          <w:between w:val="nil"/>
        </w:pBdr>
        <w:spacing w:after="0" w:line="240" w:lineRule="auto"/>
        <w:ind w:left="6379" w:firstLine="567"/>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br w:type="page"/>
      </w:r>
      <w:r w:rsidRPr="0098219E">
        <w:rPr>
          <w:rFonts w:ascii="Times New Roman" w:eastAsia="Times New Roman" w:hAnsi="Times New Roman" w:cs="Times New Roman"/>
          <w:sz w:val="24"/>
          <w:szCs w:val="24"/>
          <w:lang w:val="uk-UA"/>
        </w:rPr>
        <w:lastRenderedPageBreak/>
        <w:t>Додаток  № 1</w:t>
      </w:r>
    </w:p>
    <w:p w:rsidR="00395E6E" w:rsidRPr="0098219E" w:rsidRDefault="00395E6E" w:rsidP="00395E6E">
      <w:pPr>
        <w:adjustRightInd w:val="0"/>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до Договору </w:t>
      </w:r>
      <w:r>
        <w:rPr>
          <w:rFonts w:ascii="Times New Roman" w:eastAsia="Times New Roman" w:hAnsi="Times New Roman" w:cs="Times New Roman"/>
          <w:sz w:val="24"/>
          <w:szCs w:val="24"/>
          <w:lang w:val="uk-UA"/>
        </w:rPr>
        <w:t xml:space="preserve">№ ___ </w:t>
      </w:r>
      <w:r w:rsidRPr="0098219E">
        <w:rPr>
          <w:rFonts w:ascii="Times New Roman" w:eastAsia="Times New Roman" w:hAnsi="Times New Roman" w:cs="Times New Roman"/>
          <w:sz w:val="24"/>
          <w:szCs w:val="24"/>
          <w:lang w:val="uk-UA"/>
        </w:rPr>
        <w:t>від __.   __.2023 р</w:t>
      </w:r>
    </w:p>
    <w:p w:rsidR="00395E6E" w:rsidRPr="0098219E" w:rsidRDefault="00395E6E" w:rsidP="00395E6E">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395E6E" w:rsidRPr="0098219E" w:rsidRDefault="00395E6E" w:rsidP="00395E6E">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w:t>
      </w:r>
    </w:p>
    <w:p w:rsidR="00395E6E" w:rsidRDefault="00395E6E" w:rsidP="00395E6E">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СПЕЦИФІКАЦІЯ</w:t>
      </w:r>
    </w:p>
    <w:p w:rsidR="00B324A1" w:rsidRPr="0098219E" w:rsidRDefault="00B324A1" w:rsidP="00B324A1">
      <w:pPr>
        <w:tabs>
          <w:tab w:val="left" w:pos="8760"/>
          <w:tab w:val="left" w:pos="9360"/>
        </w:tabs>
        <w:spacing w:after="0" w:line="240" w:lineRule="auto"/>
        <w:ind w:right="1454"/>
        <w:jc w:val="both"/>
        <w:rPr>
          <w:rFonts w:ascii="Times New Roman" w:eastAsia="Times New Roman" w:hAnsi="Times New Roman" w:cs="Times New Roman"/>
          <w:sz w:val="24"/>
          <w:szCs w:val="24"/>
          <w:lang w:val="uk-UA"/>
        </w:rPr>
      </w:pPr>
      <w:r w:rsidRPr="008F5F80">
        <w:rPr>
          <w:rFonts w:ascii="Times New Roman" w:eastAsia="Times New Roman" w:hAnsi="Times New Roman" w:cs="Times New Roman"/>
          <w:b/>
          <w:sz w:val="24"/>
          <w:szCs w:val="24"/>
          <w:lang w:val="uk-UA" w:eastAsia="ru-RU"/>
        </w:rPr>
        <w:t>Автоматичний гематологічний аналізатор</w:t>
      </w:r>
      <w:r w:rsidRPr="008F5F80">
        <w:rPr>
          <w:rFonts w:ascii="Times New Roman" w:eastAsia="Times New Roman" w:hAnsi="Times New Roman" w:cs="Times New Roman"/>
          <w:sz w:val="24"/>
          <w:szCs w:val="24"/>
          <w:lang w:val="uk-UA" w:eastAsia="ru-RU"/>
        </w:rPr>
        <w:t xml:space="preserve"> </w:t>
      </w:r>
      <w:r w:rsidRPr="008F5F80">
        <w:rPr>
          <w:rFonts w:ascii="Times New Roman" w:eastAsia="Times New Roman" w:hAnsi="Times New Roman" w:cs="Times New Roman"/>
          <w:b/>
          <w:sz w:val="24"/>
          <w:szCs w:val="24"/>
          <w:lang w:val="uk-UA" w:eastAsia="ru-RU"/>
        </w:rPr>
        <w:t xml:space="preserve">на 24 параметри з диференціюванням лейкоцитів на 5 популяцій </w:t>
      </w:r>
      <w:r w:rsidRPr="005503BB">
        <w:rPr>
          <w:rFonts w:ascii="Times New Roman" w:eastAsia="Times New Roman" w:hAnsi="Times New Roman" w:cs="Times New Roman"/>
          <w:b/>
          <w:sz w:val="24"/>
          <w:szCs w:val="24"/>
          <w:lang w:val="uk-UA" w:eastAsia="ru-RU"/>
        </w:rPr>
        <w:t>(</w:t>
      </w:r>
      <w:r w:rsidRPr="008F5F80">
        <w:rPr>
          <w:rFonts w:ascii="Times New Roman" w:eastAsia="Times New Roman" w:hAnsi="Times New Roman" w:cs="Times New Roman"/>
          <w:b/>
          <w:sz w:val="24"/>
          <w:szCs w:val="24"/>
          <w:lang w:val="uk-UA" w:eastAsia="ru-RU"/>
        </w:rPr>
        <w:t>код ДК 021:2015: 38430000-8 Детектори та аналізатори</w:t>
      </w:r>
      <w:r w:rsidRPr="005503BB">
        <w:rPr>
          <w:rFonts w:ascii="Times New Roman" w:eastAsia="Times New Roman" w:hAnsi="Times New Roman" w:cs="Times New Roman"/>
          <w:b/>
          <w:sz w:val="24"/>
          <w:szCs w:val="24"/>
          <w:lang w:val="uk-UA" w:eastAsia="ru-RU"/>
        </w:rPr>
        <w:t>)</w:t>
      </w:r>
    </w:p>
    <w:p w:rsidR="00395E6E" w:rsidRPr="0098219E" w:rsidRDefault="00395E6E" w:rsidP="00B324A1">
      <w:pPr>
        <w:tabs>
          <w:tab w:val="left" w:pos="9072"/>
          <w:tab w:val="left" w:pos="9360"/>
        </w:tabs>
        <w:spacing w:after="0" w:line="240" w:lineRule="auto"/>
        <w:ind w:right="565"/>
        <w:jc w:val="both"/>
        <w:rPr>
          <w:rFonts w:ascii="Times New Roman" w:eastAsia="Times New Roman" w:hAnsi="Times New Roman" w:cs="Times New Roman"/>
          <w:sz w:val="24"/>
          <w:szCs w:val="24"/>
          <w:lang w:val="uk-UA"/>
        </w:rPr>
      </w:pPr>
    </w:p>
    <w:p w:rsidR="00395E6E" w:rsidRPr="0098219E" w:rsidRDefault="00395E6E" w:rsidP="00395E6E">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992"/>
        <w:gridCol w:w="567"/>
        <w:gridCol w:w="1417"/>
        <w:gridCol w:w="1276"/>
        <w:gridCol w:w="1666"/>
      </w:tblGrid>
      <w:tr w:rsidR="00395E6E" w:rsidRPr="0098219E" w:rsidTr="0029408B">
        <w:trPr>
          <w:trHeight w:val="900"/>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ind w:left="-108"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п/п</w:t>
            </w:r>
          </w:p>
        </w:tc>
        <w:tc>
          <w:tcPr>
            <w:tcW w:w="3774" w:type="dxa"/>
            <w:vMerge w:val="restart"/>
            <w:tcBorders>
              <w:top w:val="single" w:sz="4" w:space="0" w:color="auto"/>
              <w:left w:val="single" w:sz="4" w:space="0" w:color="auto"/>
              <w:bottom w:val="single" w:sz="4" w:space="0" w:color="auto"/>
              <w:right w:val="single" w:sz="4" w:space="0" w:color="auto"/>
            </w:tcBorders>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Найменування товару </w:t>
            </w:r>
          </w:p>
          <w:p w:rsidR="00395E6E" w:rsidRPr="0098219E" w:rsidRDefault="00395E6E" w:rsidP="0029408B">
            <w:pPr>
              <w:spacing w:after="0" w:line="240" w:lineRule="auto"/>
              <w:rPr>
                <w:rFonts w:ascii="Times New Roman" w:eastAsia="Times New Roman" w:hAnsi="Times New Roman" w:cs="Times New Roman"/>
                <w:sz w:val="24"/>
                <w:szCs w:val="24"/>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ind w:left="-39"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Од. вим.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5E6E" w:rsidRPr="0098219E" w:rsidRDefault="00395E6E" w:rsidP="0029408B">
            <w:pPr>
              <w:spacing w:after="0" w:line="240" w:lineRule="auto"/>
              <w:ind w:left="113" w:right="113"/>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Загальна вартість без ПДВ, грн.</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Строк постачання</w:t>
            </w:r>
          </w:p>
        </w:tc>
      </w:tr>
      <w:tr w:rsidR="00395E6E" w:rsidRPr="0098219E" w:rsidTr="0029408B">
        <w:trPr>
          <w:trHeight w:val="322"/>
          <w:jc w:val="center"/>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r>
      <w:tr w:rsidR="00395E6E" w:rsidRPr="0098219E" w:rsidTr="0029408B">
        <w:trPr>
          <w:trHeight w:val="780"/>
          <w:jc w:val="center"/>
        </w:trPr>
        <w:tc>
          <w:tcPr>
            <w:tcW w:w="480" w:type="dxa"/>
            <w:tcBorders>
              <w:top w:val="nil"/>
              <w:left w:val="single" w:sz="4" w:space="0" w:color="auto"/>
              <w:bottom w:val="single" w:sz="4" w:space="0" w:color="auto"/>
              <w:right w:val="single" w:sz="4" w:space="0" w:color="auto"/>
            </w:tcBorders>
            <w:noWrap/>
            <w:vAlign w:val="center"/>
            <w:hideMark/>
          </w:tcPr>
          <w:p w:rsidR="00395E6E" w:rsidRPr="0098219E" w:rsidRDefault="00395E6E" w:rsidP="0029408B">
            <w:pP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1</w:t>
            </w:r>
          </w:p>
        </w:tc>
        <w:tc>
          <w:tcPr>
            <w:tcW w:w="3774"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rPr>
                <w:rFonts w:ascii="Times New Roman" w:eastAsia="Times New Roman" w:hAnsi="Times New Roman" w:cs="Times New Roman"/>
                <w:sz w:val="24"/>
                <w:szCs w:val="24"/>
                <w:lang w:val="uk-UA"/>
              </w:rPr>
            </w:pPr>
          </w:p>
        </w:tc>
        <w:tc>
          <w:tcPr>
            <w:tcW w:w="992"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567"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1667" w:type="dxa"/>
            <w:tcBorders>
              <w:top w:val="nil"/>
              <w:left w:val="single" w:sz="4" w:space="0" w:color="auto"/>
              <w:bottom w:val="nil"/>
              <w:right w:val="single" w:sz="4" w:space="0" w:color="auto"/>
            </w:tcBorders>
            <w:vAlign w:val="center"/>
          </w:tcPr>
          <w:p w:rsidR="00395E6E" w:rsidRPr="0098219E" w:rsidRDefault="00395E6E" w:rsidP="0029408B">
            <w:pPr>
              <w:spacing w:after="0" w:line="240" w:lineRule="auto"/>
              <w:ind w:left="-90" w:firstLine="90"/>
              <w:jc w:val="center"/>
              <w:rPr>
                <w:rFonts w:ascii="Times New Roman" w:eastAsia="Times New Roman" w:hAnsi="Times New Roman" w:cs="Times New Roman"/>
                <w:b/>
                <w:sz w:val="24"/>
                <w:szCs w:val="24"/>
                <w:lang w:val="uk-UA"/>
              </w:rPr>
            </w:pPr>
          </w:p>
        </w:tc>
      </w:tr>
      <w:tr w:rsidR="00395E6E" w:rsidRPr="0098219E" w:rsidTr="0029408B">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395E6E" w:rsidRPr="0098219E" w:rsidRDefault="00395E6E" w:rsidP="0029408B">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ПДВ : </w:t>
            </w:r>
          </w:p>
        </w:tc>
        <w:tc>
          <w:tcPr>
            <w:tcW w:w="2943" w:type="dxa"/>
            <w:gridSpan w:val="2"/>
            <w:tcBorders>
              <w:top w:val="single" w:sz="4" w:space="0" w:color="auto"/>
              <w:left w:val="nil"/>
              <w:bottom w:val="single" w:sz="4" w:space="0" w:color="auto"/>
              <w:right w:val="single" w:sz="4" w:space="0" w:color="auto"/>
            </w:tcBorders>
            <w:noWrap/>
            <w:vAlign w:val="center"/>
          </w:tcPr>
          <w:p w:rsidR="00395E6E" w:rsidRPr="0098219E" w:rsidRDefault="00395E6E" w:rsidP="0029408B">
            <w:pPr>
              <w:spacing w:after="0" w:line="240" w:lineRule="auto"/>
              <w:rPr>
                <w:rFonts w:ascii="Times New Roman" w:eastAsia="Times New Roman" w:hAnsi="Times New Roman" w:cs="Times New Roman"/>
                <w:sz w:val="24"/>
                <w:szCs w:val="24"/>
                <w:lang w:val="uk-UA"/>
              </w:rPr>
            </w:pPr>
          </w:p>
        </w:tc>
      </w:tr>
      <w:tr w:rsidR="00395E6E" w:rsidRPr="0098219E" w:rsidTr="0029408B">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395E6E" w:rsidRPr="0098219E" w:rsidRDefault="00395E6E" w:rsidP="0029408B">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Усього з ПДВ  : </w:t>
            </w:r>
          </w:p>
        </w:tc>
        <w:tc>
          <w:tcPr>
            <w:tcW w:w="2943" w:type="dxa"/>
            <w:gridSpan w:val="2"/>
            <w:tcBorders>
              <w:top w:val="single" w:sz="4" w:space="0" w:color="auto"/>
              <w:left w:val="nil"/>
              <w:bottom w:val="single" w:sz="4" w:space="0" w:color="auto"/>
              <w:right w:val="single" w:sz="4" w:space="0" w:color="auto"/>
            </w:tcBorders>
            <w:noWrap/>
            <w:vAlign w:val="center"/>
          </w:tcPr>
          <w:p w:rsidR="00395E6E" w:rsidRPr="0098219E" w:rsidRDefault="00395E6E" w:rsidP="0029408B">
            <w:pPr>
              <w:spacing w:after="0" w:line="240" w:lineRule="auto"/>
              <w:rPr>
                <w:rFonts w:ascii="Times New Roman" w:eastAsia="Times New Roman" w:hAnsi="Times New Roman" w:cs="Times New Roman"/>
                <w:sz w:val="24"/>
                <w:szCs w:val="24"/>
                <w:lang w:val="uk-UA"/>
              </w:rPr>
            </w:pPr>
          </w:p>
        </w:tc>
      </w:tr>
    </w:tbl>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ЗАМОВНИК                                                         ПОСТАЧАЛЬНИК</w:t>
      </w: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bl>
      <w:tblPr>
        <w:tblW w:w="10384" w:type="dxa"/>
        <w:tblInd w:w="-176" w:type="dxa"/>
        <w:tblLayout w:type="fixed"/>
        <w:tblLook w:val="0000" w:firstRow="0" w:lastRow="0" w:firstColumn="0" w:lastColumn="0" w:noHBand="0" w:noVBand="0"/>
      </w:tblPr>
      <w:tblGrid>
        <w:gridCol w:w="5354"/>
        <w:gridCol w:w="278"/>
        <w:gridCol w:w="4752"/>
      </w:tblGrid>
      <w:tr w:rsidR="00395E6E" w:rsidRPr="00C02E71" w:rsidTr="0029408B">
        <w:trPr>
          <w:trHeight w:val="708"/>
        </w:trPr>
        <w:tc>
          <w:tcPr>
            <w:tcW w:w="5354" w:type="dxa"/>
            <w:tcBorders>
              <w:right w:val="single" w:sz="4" w:space="0" w:color="auto"/>
            </w:tcBorders>
          </w:tcPr>
          <w:tbl>
            <w:tblPr>
              <w:tblW w:w="4615" w:type="dxa"/>
              <w:tblLayout w:type="fixed"/>
              <w:tblLook w:val="0000" w:firstRow="0" w:lastRow="0" w:firstColumn="0" w:lastColumn="0" w:noHBand="0" w:noVBand="0"/>
            </w:tblPr>
            <w:tblGrid>
              <w:gridCol w:w="4615"/>
            </w:tblGrid>
            <w:tr w:rsidR="00395E6E" w:rsidRPr="00C02E71" w:rsidTr="0029408B">
              <w:trPr>
                <w:trHeight w:val="198"/>
              </w:trPr>
              <w:tc>
                <w:tcPr>
                  <w:tcW w:w="4615"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278" w:type="dxa"/>
            <w:tcBorders>
              <w:lef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FFFFFF"/>
                <w:sz w:val="24"/>
                <w:szCs w:val="24"/>
                <w:lang w:val="uk-UA"/>
              </w:rPr>
            </w:pPr>
          </w:p>
        </w:tc>
      </w:tr>
      <w:tr w:rsidR="00395E6E" w:rsidRPr="00C02E71" w:rsidTr="0029408B">
        <w:trPr>
          <w:trHeight w:val="487"/>
        </w:trPr>
        <w:tc>
          <w:tcPr>
            <w:tcW w:w="5354" w:type="dxa"/>
            <w:tcBorders>
              <w:right w:val="single" w:sz="4" w:space="0" w:color="auto"/>
            </w:tcBorders>
          </w:tcPr>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w:t>
            </w:r>
          </w:p>
        </w:tc>
        <w:tc>
          <w:tcPr>
            <w:tcW w:w="278" w:type="dxa"/>
            <w:tcBorders>
              <w:lef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tc>
      </w:tr>
      <w:tr w:rsidR="00395E6E" w:rsidRPr="0098219E" w:rsidTr="0029408B">
        <w:trPr>
          <w:trHeight w:val="458"/>
        </w:trPr>
        <w:tc>
          <w:tcPr>
            <w:tcW w:w="5354" w:type="dxa"/>
            <w:tcBorders>
              <w:righ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c>
          <w:tcPr>
            <w:tcW w:w="278" w:type="dxa"/>
            <w:tcBorders>
              <w:lef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r>
    </w:tbl>
    <w:p w:rsidR="00395E6E" w:rsidRDefault="00395E6E" w:rsidP="00395E6E"/>
    <w:p w:rsidR="008D44B3" w:rsidRPr="002D031B" w:rsidRDefault="008D44B3" w:rsidP="00395E6E">
      <w:pPr>
        <w:autoSpaceDE w:val="0"/>
        <w:autoSpaceDN w:val="0"/>
        <w:adjustRightInd w:val="0"/>
        <w:spacing w:after="0" w:line="240" w:lineRule="auto"/>
        <w:ind w:left="2832" w:firstLine="708"/>
        <w:rPr>
          <w:rFonts w:ascii="Times New Roman" w:hAnsi="Times New Roman" w:cs="Times New Roman"/>
          <w:sz w:val="24"/>
          <w:szCs w:val="24"/>
          <w:lang w:val="uk-UA"/>
        </w:rPr>
      </w:pPr>
    </w:p>
    <w:sectPr w:rsidR="008D44B3" w:rsidRPr="002D031B" w:rsidSect="00D53CE8">
      <w:pgSz w:w="11906" w:h="16838" w:code="9"/>
      <w:pgMar w:top="709"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13C79B3"/>
    <w:multiLevelType w:val="multilevel"/>
    <w:tmpl w:val="4102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 w15:restartNumberingAfterBreak="0">
    <w:nsid w:val="60654383"/>
    <w:multiLevelType w:val="multilevel"/>
    <w:tmpl w:val="6180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2A"/>
    <w:rsid w:val="00042234"/>
    <w:rsid w:val="00057882"/>
    <w:rsid w:val="00064A54"/>
    <w:rsid w:val="001D7937"/>
    <w:rsid w:val="002D031B"/>
    <w:rsid w:val="00395E6E"/>
    <w:rsid w:val="003D21FD"/>
    <w:rsid w:val="0049627D"/>
    <w:rsid w:val="004C21F7"/>
    <w:rsid w:val="007944BC"/>
    <w:rsid w:val="008D44B3"/>
    <w:rsid w:val="00B324A1"/>
    <w:rsid w:val="00B379ED"/>
    <w:rsid w:val="00B46F8A"/>
    <w:rsid w:val="00BA75DC"/>
    <w:rsid w:val="00C02E71"/>
    <w:rsid w:val="00C0712A"/>
    <w:rsid w:val="00C47739"/>
    <w:rsid w:val="00D20CD0"/>
    <w:rsid w:val="00D27FDD"/>
    <w:rsid w:val="00D31C82"/>
    <w:rsid w:val="00D37CE6"/>
    <w:rsid w:val="00F33238"/>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4ECE-8F9B-440F-861B-EB23E960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F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9627D"/>
    <w:rPr>
      <w:color w:val="0000FF"/>
      <w:u w:val="single"/>
    </w:rPr>
  </w:style>
  <w:style w:type="character" w:customStyle="1" w:styleId="apple-tab-span">
    <w:name w:val="apple-tab-span"/>
    <w:basedOn w:val="a0"/>
    <w:rsid w:val="00C0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4391">
      <w:bodyDiv w:val="1"/>
      <w:marLeft w:val="0"/>
      <w:marRight w:val="0"/>
      <w:marTop w:val="0"/>
      <w:marBottom w:val="0"/>
      <w:divBdr>
        <w:top w:val="none" w:sz="0" w:space="0" w:color="auto"/>
        <w:left w:val="none" w:sz="0" w:space="0" w:color="auto"/>
        <w:bottom w:val="none" w:sz="0" w:space="0" w:color="auto"/>
        <w:right w:val="none" w:sz="0" w:space="0" w:color="auto"/>
      </w:divBdr>
    </w:div>
    <w:div w:id="971058426">
      <w:bodyDiv w:val="1"/>
      <w:marLeft w:val="0"/>
      <w:marRight w:val="0"/>
      <w:marTop w:val="0"/>
      <w:marBottom w:val="0"/>
      <w:divBdr>
        <w:top w:val="none" w:sz="0" w:space="0" w:color="auto"/>
        <w:left w:val="none" w:sz="0" w:space="0" w:color="auto"/>
        <w:bottom w:val="none" w:sz="0" w:space="0" w:color="auto"/>
        <w:right w:val="none" w:sz="0" w:space="0" w:color="auto"/>
      </w:divBdr>
    </w:div>
    <w:div w:id="19145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3152</Words>
  <Characters>17971</Characters>
  <Application>Microsoft Office Word</Application>
  <DocSecurity>0</DocSecurity>
  <Lines>149</Lines>
  <Paragraphs>42</Paragraphs>
  <ScaleCrop>false</ScaleCrop>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25</cp:revision>
  <dcterms:created xsi:type="dcterms:W3CDTF">2023-11-03T12:29:00Z</dcterms:created>
  <dcterms:modified xsi:type="dcterms:W3CDTF">2023-12-01T11:29:00Z</dcterms:modified>
</cp:coreProperties>
</file>