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85" w:rsidRPr="00030A85" w:rsidRDefault="00030A85" w:rsidP="00030A85">
      <w:pPr>
        <w:autoSpaceDE w:val="0"/>
        <w:autoSpaceDN w:val="0"/>
        <w:adjustRightInd w:val="0"/>
        <w:spacing w:after="0" w:line="240" w:lineRule="auto"/>
        <w:jc w:val="right"/>
        <w:rPr>
          <w:rFonts w:ascii="Times New Roman" w:hAnsi="Times New Roman" w:cs="Times New Roman"/>
          <w:color w:val="000000"/>
        </w:rPr>
      </w:pPr>
      <w:r w:rsidRPr="00030A85">
        <w:rPr>
          <w:rFonts w:ascii="Times New Roman" w:hAnsi="Times New Roman" w:cs="Times New Roman"/>
          <w:b/>
          <w:bCs/>
          <w:color w:val="000000"/>
        </w:rPr>
        <w:t xml:space="preserve">Додаток </w:t>
      </w:r>
      <w:r w:rsidR="005131A5">
        <w:rPr>
          <w:rFonts w:ascii="Times New Roman" w:hAnsi="Times New Roman" w:cs="Times New Roman"/>
          <w:b/>
          <w:bCs/>
          <w:color w:val="000000"/>
        </w:rPr>
        <w:t>4</w:t>
      </w:r>
      <w:r w:rsidRPr="00030A85">
        <w:rPr>
          <w:rFonts w:ascii="Times New Roman" w:hAnsi="Times New Roman" w:cs="Times New Roman"/>
          <w:b/>
          <w:bCs/>
          <w:color w:val="000000"/>
        </w:rPr>
        <w:t xml:space="preserve"> до Документації </w:t>
      </w:r>
    </w:p>
    <w:p w:rsidR="00030A85" w:rsidRPr="00030A85" w:rsidRDefault="00030A85" w:rsidP="00030A85">
      <w:pPr>
        <w:autoSpaceDE w:val="0"/>
        <w:autoSpaceDN w:val="0"/>
        <w:adjustRightInd w:val="0"/>
        <w:spacing w:after="0" w:line="240" w:lineRule="auto"/>
        <w:jc w:val="center"/>
        <w:rPr>
          <w:rFonts w:ascii="Times New Roman" w:hAnsi="Times New Roman" w:cs="Times New Roman"/>
          <w:color w:val="000000"/>
        </w:rPr>
      </w:pPr>
      <w:r w:rsidRPr="00030A85">
        <w:rPr>
          <w:rFonts w:ascii="Times New Roman" w:hAnsi="Times New Roman" w:cs="Times New Roman"/>
          <w:b/>
          <w:bCs/>
          <w:i/>
          <w:iCs/>
          <w:color w:val="000000"/>
        </w:rPr>
        <w:t>Проект договору про закупівлю за кошти місцевого бюджету</w:t>
      </w:r>
    </w:p>
    <w:p w:rsidR="00030A85" w:rsidRPr="00030A85" w:rsidRDefault="00030A85" w:rsidP="00030A85">
      <w:pPr>
        <w:autoSpaceDE w:val="0"/>
        <w:autoSpaceDN w:val="0"/>
        <w:adjustRightInd w:val="0"/>
        <w:spacing w:after="0" w:line="240" w:lineRule="auto"/>
        <w:jc w:val="center"/>
        <w:rPr>
          <w:rFonts w:ascii="Times New Roman" w:hAnsi="Times New Roman" w:cs="Times New Roman"/>
          <w:color w:val="000000"/>
        </w:rPr>
      </w:pPr>
      <w:r w:rsidRPr="00030A85">
        <w:rPr>
          <w:rFonts w:ascii="Times New Roman" w:hAnsi="Times New Roman" w:cs="Times New Roman"/>
          <w:i/>
          <w:iCs/>
          <w:color w:val="000000"/>
        </w:rPr>
        <w:t>ДОГОВІР № _____</w:t>
      </w:r>
    </w:p>
    <w:p w:rsidR="00030A85" w:rsidRPr="00030A85" w:rsidRDefault="00030A85" w:rsidP="00030A85">
      <w:pPr>
        <w:autoSpaceDE w:val="0"/>
        <w:autoSpaceDN w:val="0"/>
        <w:adjustRightInd w:val="0"/>
        <w:spacing w:after="0" w:line="240" w:lineRule="auto"/>
        <w:rPr>
          <w:rFonts w:ascii="Times New Roman" w:hAnsi="Times New Roman" w:cs="Times New Roman"/>
          <w:b/>
          <w:bCs/>
          <w:color w:val="000000"/>
        </w:rPr>
      </w:pPr>
      <w:r w:rsidRPr="00030A85">
        <w:rPr>
          <w:rFonts w:ascii="Times New Roman" w:hAnsi="Times New Roman" w:cs="Times New Roman"/>
          <w:bCs/>
          <w:color w:val="000000"/>
          <w:u w:val="single"/>
        </w:rPr>
        <w:t>м.</w:t>
      </w:r>
      <w:r w:rsidRPr="00030A85">
        <w:rPr>
          <w:rFonts w:ascii="Times New Roman" w:hAnsi="Times New Roman" w:cs="Times New Roman"/>
          <w:b/>
          <w:bCs/>
          <w:color w:val="000000"/>
        </w:rPr>
        <w:t>_____________                                                                                                   «___»_______ 2023 р.</w:t>
      </w:r>
    </w:p>
    <w:p w:rsidR="00030A85" w:rsidRPr="00030A85" w:rsidRDefault="00030A85" w:rsidP="00030A85">
      <w:pPr>
        <w:autoSpaceDE w:val="0"/>
        <w:autoSpaceDN w:val="0"/>
        <w:adjustRightInd w:val="0"/>
        <w:spacing w:after="0" w:line="240" w:lineRule="auto"/>
        <w:rPr>
          <w:rFonts w:ascii="Times New Roman" w:hAnsi="Times New Roman" w:cs="Times New Roman"/>
          <w:color w:val="000000"/>
        </w:rPr>
      </w:pPr>
      <w:r w:rsidRPr="00030A85">
        <w:rPr>
          <w:rFonts w:ascii="Times New Roman" w:hAnsi="Times New Roman" w:cs="Times New Roman"/>
          <w:b/>
          <w:bCs/>
          <w:color w:val="000000"/>
        </w:rPr>
        <w:t xml:space="preserve">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b/>
          <w:bCs/>
          <w:color w:val="000000"/>
        </w:rPr>
        <w:t xml:space="preserve">Комунальне підприємство «Дорожньо-експлуатаційне управління» </w:t>
      </w:r>
      <w:proofErr w:type="spellStart"/>
      <w:r w:rsidRPr="00030A85">
        <w:rPr>
          <w:rFonts w:ascii="Times New Roman" w:hAnsi="Times New Roman" w:cs="Times New Roman"/>
          <w:b/>
          <w:bCs/>
          <w:color w:val="000000"/>
        </w:rPr>
        <w:t>Славутицької</w:t>
      </w:r>
      <w:proofErr w:type="spellEnd"/>
      <w:r w:rsidRPr="00030A85">
        <w:rPr>
          <w:rFonts w:ascii="Times New Roman" w:hAnsi="Times New Roman" w:cs="Times New Roman"/>
          <w:b/>
          <w:bCs/>
          <w:color w:val="000000"/>
        </w:rPr>
        <w:t xml:space="preserve"> міської ради Вишгородського району Київської області, </w:t>
      </w:r>
      <w:r w:rsidRPr="00030A85">
        <w:rPr>
          <w:rFonts w:ascii="Times New Roman" w:hAnsi="Times New Roman" w:cs="Times New Roman"/>
          <w:color w:val="000000"/>
        </w:rPr>
        <w:t>в особі директора Шершня Сергія Леонідовича, що діє на підставі Статуту, далі – «Замовник», з однієї сторони, та _________________________, далі – «Постачальник», в особі __________________(</w:t>
      </w:r>
      <w:r w:rsidRPr="00030A85">
        <w:rPr>
          <w:rFonts w:ascii="Times New Roman" w:hAnsi="Times New Roman" w:cs="Times New Roman"/>
          <w:i/>
          <w:iCs/>
          <w:color w:val="000000"/>
        </w:rPr>
        <w:t>посада, прізвище, ім’я, по батькові уповноваженої особи</w:t>
      </w:r>
      <w:r w:rsidRPr="00030A85">
        <w:rPr>
          <w:rFonts w:ascii="Times New Roman" w:hAnsi="Times New Roman" w:cs="Times New Roman"/>
          <w:color w:val="000000"/>
        </w:rPr>
        <w:t xml:space="preserve">), який/яка діє на підставі __________ з іншої сторони, разом іменовані «Сторони», а кожна окремо – «Сторона», уклали цей договір – надалі «Договір», про нижченаведене: </w:t>
      </w:r>
    </w:p>
    <w:p w:rsidR="00030A85" w:rsidRPr="00030A85" w:rsidRDefault="00030A85" w:rsidP="00030A85">
      <w:pPr>
        <w:pStyle w:val="a4"/>
        <w:numPr>
          <w:ilvl w:val="0"/>
          <w:numId w:val="1"/>
        </w:numPr>
        <w:tabs>
          <w:tab w:val="left" w:pos="0"/>
          <w:tab w:val="left" w:pos="540"/>
        </w:tabs>
        <w:spacing w:after="0" w:line="240" w:lineRule="auto"/>
        <w:rPr>
          <w:rFonts w:ascii="Times New Roman" w:eastAsia="Times New Roman" w:hAnsi="Times New Roman" w:cs="Times New Roman"/>
          <w:b/>
          <w:lang w:val="uk-UA" w:eastAsia="ru-RU"/>
        </w:rPr>
      </w:pPr>
      <w:r w:rsidRPr="00030A85">
        <w:rPr>
          <w:rFonts w:ascii="Times New Roman" w:eastAsia="Times New Roman" w:hAnsi="Times New Roman" w:cs="Times New Roman"/>
          <w:b/>
          <w:lang w:val="uk-UA" w:eastAsia="ru-RU"/>
        </w:rPr>
        <w:t>ПРЕДМЕТ ДОГОВОРУ</w:t>
      </w:r>
    </w:p>
    <w:p w:rsidR="00030A85" w:rsidRPr="00030A85" w:rsidRDefault="00030A85" w:rsidP="00030A85">
      <w:pPr>
        <w:tabs>
          <w:tab w:val="left" w:pos="0"/>
          <w:tab w:val="left" w:pos="540"/>
        </w:tabs>
        <w:spacing w:after="0" w:line="240" w:lineRule="auto"/>
        <w:ind w:left="284"/>
        <w:jc w:val="center"/>
        <w:rPr>
          <w:rFonts w:ascii="Times New Roman" w:eastAsia="Times New Roman" w:hAnsi="Times New Roman" w:cs="Times New Roman"/>
          <w:b/>
          <w:lang w:eastAsia="ru-RU"/>
        </w:rPr>
      </w:pPr>
    </w:p>
    <w:p w:rsidR="00030A85" w:rsidRPr="00030A85" w:rsidRDefault="00030A85" w:rsidP="00030A85">
      <w:pPr>
        <w:pStyle w:val="Default"/>
        <w:rPr>
          <w:b/>
          <w:sz w:val="22"/>
          <w:szCs w:val="22"/>
        </w:rPr>
      </w:pPr>
      <w:r w:rsidRPr="00030A85">
        <w:rPr>
          <w:rFonts w:eastAsia="Times New Roman"/>
          <w:sz w:val="22"/>
          <w:szCs w:val="22"/>
          <w:lang w:eastAsia="ru-RU"/>
        </w:rPr>
        <w:t xml:space="preserve">1.1. Постачальник продає та зобов’язується передати у власність Замовника товар,а саме </w:t>
      </w:r>
      <w:r w:rsidRPr="00030A85">
        <w:rPr>
          <w:rFonts w:eastAsia="Times New Roman"/>
          <w:b/>
          <w:sz w:val="22"/>
          <w:szCs w:val="22"/>
          <w:lang w:eastAsia="ru-RU"/>
        </w:rPr>
        <w:t>Бордюр</w:t>
      </w:r>
      <w:r w:rsidR="00BC37A6">
        <w:rPr>
          <w:b/>
          <w:sz w:val="22"/>
          <w:szCs w:val="22"/>
        </w:rPr>
        <w:t xml:space="preserve">( </w:t>
      </w:r>
      <w:proofErr w:type="spellStart"/>
      <w:r w:rsidR="00BC37A6">
        <w:rPr>
          <w:b/>
          <w:sz w:val="22"/>
          <w:szCs w:val="22"/>
        </w:rPr>
        <w:t>Бр</w:t>
      </w:r>
      <w:proofErr w:type="spellEnd"/>
      <w:r w:rsidR="00BC37A6">
        <w:rPr>
          <w:b/>
          <w:sz w:val="22"/>
          <w:szCs w:val="22"/>
        </w:rPr>
        <w:t xml:space="preserve"> 100.30.15 та </w:t>
      </w:r>
      <w:proofErr w:type="spellStart"/>
      <w:r w:rsidR="00BC37A6">
        <w:rPr>
          <w:b/>
          <w:sz w:val="22"/>
          <w:szCs w:val="22"/>
        </w:rPr>
        <w:t>Бр</w:t>
      </w:r>
      <w:proofErr w:type="spellEnd"/>
      <w:r w:rsidR="00BC37A6">
        <w:rPr>
          <w:b/>
          <w:sz w:val="22"/>
          <w:szCs w:val="22"/>
        </w:rPr>
        <w:t xml:space="preserve"> 100.20.8) </w:t>
      </w:r>
      <w:r w:rsidRPr="00030A85">
        <w:rPr>
          <w:b/>
          <w:sz w:val="22"/>
          <w:szCs w:val="22"/>
        </w:rPr>
        <w:t xml:space="preserve">Код </w:t>
      </w:r>
      <w:proofErr w:type="spellStart"/>
      <w:r w:rsidRPr="00030A85">
        <w:rPr>
          <w:b/>
          <w:sz w:val="22"/>
          <w:szCs w:val="22"/>
        </w:rPr>
        <w:t>ДК</w:t>
      </w:r>
      <w:proofErr w:type="spellEnd"/>
      <w:r w:rsidRPr="00030A85">
        <w:rPr>
          <w:b/>
          <w:sz w:val="22"/>
          <w:szCs w:val="22"/>
        </w:rPr>
        <w:t xml:space="preserve"> 021:2015: </w:t>
      </w:r>
      <w:r w:rsidRPr="00030A85">
        <w:rPr>
          <w:b/>
          <w:color w:val="auto"/>
          <w:sz w:val="22"/>
          <w:szCs w:val="22"/>
          <w:shd w:val="clear" w:color="auto" w:fill="FFFFFF"/>
        </w:rPr>
        <w:t>44910000-2</w:t>
      </w:r>
      <w:r w:rsidR="00BC37A6">
        <w:rPr>
          <w:b/>
          <w:sz w:val="22"/>
          <w:szCs w:val="22"/>
        </w:rPr>
        <w:t xml:space="preserve"> Будівельний  камінь</w:t>
      </w:r>
      <w:r w:rsidRPr="00030A85">
        <w:rPr>
          <w:b/>
          <w:sz w:val="22"/>
          <w:szCs w:val="22"/>
        </w:rPr>
        <w:t>,</w:t>
      </w:r>
      <w:r w:rsidRPr="00030A85">
        <w:rPr>
          <w:rFonts w:eastAsia="Times New Roman"/>
          <w:b/>
          <w:sz w:val="22"/>
          <w:szCs w:val="22"/>
          <w:lang w:eastAsia="ru-RU"/>
        </w:rPr>
        <w:t xml:space="preserve"> </w:t>
      </w:r>
      <w:r w:rsidRPr="00030A85">
        <w:rPr>
          <w:rFonts w:eastAsia="Times New Roman"/>
          <w:sz w:val="22"/>
          <w:szCs w:val="22"/>
          <w:lang w:eastAsia="ru-RU"/>
        </w:rPr>
        <w:t>(далі-Товар), а Замовник зобов’язується прийняти товар і сплатити його вартість у порядку та на умовах, визначених цим Договором.</w:t>
      </w:r>
    </w:p>
    <w:p w:rsidR="00030A85" w:rsidRPr="00030A85" w:rsidRDefault="00030A85" w:rsidP="00030A85">
      <w:pPr>
        <w:tabs>
          <w:tab w:val="left" w:pos="0"/>
          <w:tab w:val="left" w:pos="540"/>
        </w:tabs>
        <w:spacing w:after="0" w:line="240" w:lineRule="auto"/>
        <w:rPr>
          <w:rFonts w:ascii="Times New Roman" w:eastAsia="Times New Roman" w:hAnsi="Times New Roman" w:cs="Times New Roman"/>
          <w:lang w:eastAsia="ru-RU"/>
        </w:rPr>
      </w:pPr>
      <w:r w:rsidRPr="00030A85">
        <w:rPr>
          <w:rFonts w:ascii="Times New Roman" w:eastAsia="Times New Roman" w:hAnsi="Times New Roman" w:cs="Times New Roman"/>
          <w:lang w:eastAsia="ru-RU"/>
        </w:rPr>
        <w:t>1.2. Найменування, кількість, ціна Товару, а також інша інформація визначаються в рахунках, видаткових накладних, які підписуються обома Сторонами та є невід’ємною частиною цього Договору.</w:t>
      </w:r>
    </w:p>
    <w:p w:rsidR="00030A85" w:rsidRPr="00030A85" w:rsidRDefault="00030A85" w:rsidP="00030A85">
      <w:pPr>
        <w:autoSpaceDE w:val="0"/>
        <w:autoSpaceDN w:val="0"/>
        <w:adjustRightInd w:val="0"/>
        <w:spacing w:after="0" w:line="240" w:lineRule="auto"/>
        <w:jc w:val="center"/>
        <w:rPr>
          <w:rFonts w:ascii="Times New Roman" w:hAnsi="Times New Roman" w:cs="Times New Roman"/>
          <w:b/>
          <w:bCs/>
          <w:color w:val="000000"/>
        </w:rPr>
      </w:pPr>
      <w:r w:rsidRPr="00030A85">
        <w:rPr>
          <w:rFonts w:ascii="Times New Roman" w:hAnsi="Times New Roman" w:cs="Times New Roman"/>
          <w:b/>
          <w:bCs/>
          <w:color w:val="000000"/>
        </w:rPr>
        <w:t>2. ЯКІСТЬ ТОВАРУ</w:t>
      </w:r>
    </w:p>
    <w:p w:rsidR="00030A85" w:rsidRPr="00030A85" w:rsidRDefault="00030A85" w:rsidP="00030A85">
      <w:pPr>
        <w:autoSpaceDE w:val="0"/>
        <w:autoSpaceDN w:val="0"/>
        <w:adjustRightInd w:val="0"/>
        <w:spacing w:after="0" w:line="240" w:lineRule="auto"/>
        <w:jc w:val="center"/>
        <w:rPr>
          <w:rFonts w:ascii="Times New Roman" w:hAnsi="Times New Roman" w:cs="Times New Roman"/>
          <w:color w:val="000000"/>
        </w:rPr>
      </w:pPr>
    </w:p>
    <w:p w:rsidR="00030A85" w:rsidRPr="00030A85" w:rsidRDefault="00030A85" w:rsidP="00030A85">
      <w:pPr>
        <w:spacing w:after="0"/>
        <w:jc w:val="both"/>
        <w:rPr>
          <w:rFonts w:ascii="Times New Roman" w:hAnsi="Times New Roman" w:cs="Times New Roman"/>
          <w:color w:val="000000"/>
        </w:rPr>
      </w:pPr>
      <w:r w:rsidRPr="00030A85">
        <w:rPr>
          <w:rFonts w:ascii="Times New Roman" w:hAnsi="Times New Roman" w:cs="Times New Roman"/>
          <w:color w:val="000000"/>
        </w:rPr>
        <w:t>2.1. Постачальник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тендерною документацією.</w:t>
      </w:r>
    </w:p>
    <w:p w:rsidR="00030A85" w:rsidRPr="00030A85" w:rsidRDefault="00030A85" w:rsidP="00030A85">
      <w:pPr>
        <w:autoSpaceDE w:val="0"/>
        <w:autoSpaceDN w:val="0"/>
        <w:adjustRightInd w:val="0"/>
        <w:spacing w:after="0" w:line="240" w:lineRule="auto"/>
        <w:jc w:val="center"/>
        <w:rPr>
          <w:rFonts w:ascii="Times New Roman" w:hAnsi="Times New Roman" w:cs="Times New Roman"/>
          <w:b/>
          <w:bCs/>
          <w:color w:val="000000"/>
        </w:rPr>
      </w:pPr>
      <w:r w:rsidRPr="00030A85">
        <w:rPr>
          <w:rFonts w:ascii="Times New Roman" w:hAnsi="Times New Roman" w:cs="Times New Roman"/>
          <w:b/>
          <w:bCs/>
          <w:color w:val="000000"/>
        </w:rPr>
        <w:t>3. ЦІНА ДОГОВОРУ</w:t>
      </w:r>
    </w:p>
    <w:p w:rsidR="00030A85" w:rsidRPr="00030A85" w:rsidRDefault="00030A85" w:rsidP="00030A85">
      <w:pPr>
        <w:autoSpaceDE w:val="0"/>
        <w:autoSpaceDN w:val="0"/>
        <w:adjustRightInd w:val="0"/>
        <w:spacing w:after="0" w:line="240" w:lineRule="auto"/>
        <w:jc w:val="center"/>
        <w:rPr>
          <w:rFonts w:ascii="Times New Roman" w:hAnsi="Times New Roman" w:cs="Times New Roman"/>
          <w:color w:val="000000"/>
        </w:rPr>
      </w:pP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3.1. Сума цього Договору становить:________________________________________.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Ціна на одиницю Товару зазначена у Специфікації (Додаток № 1).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3.3. Ціна на Товар включає вартість Товару з урахуванням всіх податків і зборів, вартість зберігання Товару та видачі Товару, усіх інших витрат Постачальника.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3.4. У випадках, передбачених законодавством України, умови цього Договору можуть бути змінені за взаємною згодою Сторін у відповідному порядку та строки.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p>
    <w:p w:rsidR="00030A85" w:rsidRPr="00030A85" w:rsidRDefault="00030A85" w:rsidP="00030A85">
      <w:pPr>
        <w:autoSpaceDE w:val="0"/>
        <w:autoSpaceDN w:val="0"/>
        <w:adjustRightInd w:val="0"/>
        <w:spacing w:after="0" w:line="240" w:lineRule="auto"/>
        <w:jc w:val="center"/>
        <w:rPr>
          <w:rFonts w:ascii="Times New Roman" w:hAnsi="Times New Roman" w:cs="Times New Roman"/>
          <w:b/>
          <w:bCs/>
          <w:color w:val="000000"/>
        </w:rPr>
      </w:pPr>
      <w:r w:rsidRPr="00030A85">
        <w:rPr>
          <w:rFonts w:ascii="Times New Roman" w:hAnsi="Times New Roman" w:cs="Times New Roman"/>
          <w:b/>
          <w:bCs/>
          <w:color w:val="000000"/>
        </w:rPr>
        <w:t>4. ПОРЯДОК ЗДІЙСНЕННЯ ОПЛАТИ</w:t>
      </w:r>
    </w:p>
    <w:p w:rsidR="00030A85" w:rsidRPr="00030A85" w:rsidRDefault="00030A85" w:rsidP="00030A85">
      <w:pPr>
        <w:autoSpaceDE w:val="0"/>
        <w:autoSpaceDN w:val="0"/>
        <w:adjustRightInd w:val="0"/>
        <w:spacing w:after="0" w:line="240" w:lineRule="auto"/>
        <w:jc w:val="center"/>
        <w:rPr>
          <w:rFonts w:ascii="Times New Roman" w:hAnsi="Times New Roman" w:cs="Times New Roman"/>
          <w:color w:val="000000"/>
        </w:rPr>
      </w:pPr>
    </w:p>
    <w:p w:rsidR="00030A85" w:rsidRPr="00030A85" w:rsidRDefault="00030A85" w:rsidP="00030A85">
      <w:pPr>
        <w:spacing w:after="0"/>
        <w:jc w:val="both"/>
        <w:rPr>
          <w:rFonts w:ascii="Times New Roman" w:hAnsi="Times New Roman" w:cs="Times New Roman"/>
        </w:rPr>
      </w:pPr>
      <w:r w:rsidRPr="00030A85">
        <w:rPr>
          <w:rFonts w:ascii="Times New Roman" w:hAnsi="Times New Roman" w:cs="Times New Roman"/>
        </w:rPr>
        <w:t>4.1. Розрахунок проводиться шляхом оплати Замовником вартості поставленого Товару після підписання уповноваженими представниками Сторін видаткової накладної.</w:t>
      </w:r>
    </w:p>
    <w:p w:rsidR="00030A85" w:rsidRPr="00030A85" w:rsidRDefault="00030A85" w:rsidP="00030A85">
      <w:pPr>
        <w:spacing w:after="0"/>
        <w:jc w:val="both"/>
        <w:rPr>
          <w:rFonts w:ascii="Times New Roman" w:hAnsi="Times New Roman" w:cs="Times New Roman"/>
        </w:rPr>
      </w:pPr>
      <w:r w:rsidRPr="00030A85">
        <w:rPr>
          <w:rFonts w:ascii="Times New Roman" w:hAnsi="Times New Roman" w:cs="Times New Roman"/>
        </w:rPr>
        <w:t xml:space="preserve">4.2. Оплата здійснюється за рахунок коштів бюджету </w:t>
      </w:r>
      <w:proofErr w:type="spellStart"/>
      <w:r w:rsidRPr="00030A85">
        <w:rPr>
          <w:rFonts w:ascii="Times New Roman" w:hAnsi="Times New Roman" w:cs="Times New Roman"/>
        </w:rPr>
        <w:t>Славутицької</w:t>
      </w:r>
      <w:proofErr w:type="spellEnd"/>
      <w:r w:rsidRPr="00030A85">
        <w:rPr>
          <w:rFonts w:ascii="Times New Roman" w:hAnsi="Times New Roman" w:cs="Times New Roman"/>
        </w:rPr>
        <w:t xml:space="preserve"> міської територіальної громади Вишгородського району Київської області.</w:t>
      </w:r>
    </w:p>
    <w:p w:rsidR="00030A85" w:rsidRPr="00030A85" w:rsidRDefault="00030A85" w:rsidP="00030A85">
      <w:pPr>
        <w:spacing w:after="0"/>
        <w:jc w:val="both"/>
        <w:rPr>
          <w:rFonts w:ascii="Times New Roman" w:hAnsi="Times New Roman" w:cs="Times New Roman"/>
        </w:rPr>
      </w:pPr>
      <w:r w:rsidRPr="00030A85">
        <w:rPr>
          <w:rFonts w:ascii="Times New Roman" w:hAnsi="Times New Roman" w:cs="Times New Roman"/>
        </w:rPr>
        <w:t xml:space="preserve">4.3. Розрахунки здійснюються у формі </w:t>
      </w:r>
      <w:proofErr w:type="spellStart"/>
      <w:r w:rsidRPr="00030A85">
        <w:rPr>
          <w:rFonts w:ascii="Times New Roman" w:hAnsi="Times New Roman" w:cs="Times New Roman"/>
        </w:rPr>
        <w:t>післяоплати</w:t>
      </w:r>
      <w:proofErr w:type="spellEnd"/>
      <w:r w:rsidRPr="00030A85">
        <w:rPr>
          <w:rFonts w:ascii="Times New Roman" w:hAnsi="Times New Roman" w:cs="Times New Roman"/>
        </w:rPr>
        <w:t xml:space="preserve"> протягом 20 (двадцяти) банківських днів, з моменту підписання документів зазначених у п.3.1. Договору, за умови наявності відповідної суми коштів у бюджеті міської територіальної громади.</w:t>
      </w:r>
    </w:p>
    <w:p w:rsidR="00030A85" w:rsidRPr="00030A85" w:rsidRDefault="00030A85" w:rsidP="00030A85">
      <w:pPr>
        <w:spacing w:after="0"/>
        <w:jc w:val="both"/>
        <w:rPr>
          <w:rFonts w:ascii="Times New Roman" w:hAnsi="Times New Roman" w:cs="Times New Roman"/>
        </w:rPr>
      </w:pPr>
      <w:r w:rsidRPr="00030A85">
        <w:rPr>
          <w:rFonts w:ascii="Times New Roman" w:hAnsi="Times New Roman" w:cs="Times New Roman"/>
        </w:rPr>
        <w:t>4.4. Взаєморозрахунки за поставлений Постачальником Товар здійснюються виходячи з фактичних обсягів поставки Товару, ставок податків і зборів та реальних надходжень коштів з бюджету міської територіальної громади.</w:t>
      </w:r>
    </w:p>
    <w:p w:rsidR="00030A85" w:rsidRPr="00030A85" w:rsidRDefault="00030A85" w:rsidP="00030A85">
      <w:pPr>
        <w:spacing w:after="0"/>
        <w:jc w:val="both"/>
        <w:rPr>
          <w:rFonts w:ascii="Times New Roman" w:hAnsi="Times New Roman" w:cs="Times New Roman"/>
        </w:rPr>
      </w:pPr>
      <w:r w:rsidRPr="00030A85">
        <w:rPr>
          <w:rFonts w:ascii="Times New Roman" w:hAnsi="Times New Roman" w:cs="Times New Roman"/>
        </w:rPr>
        <w:t>4.5. 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030A85" w:rsidRPr="00030A85" w:rsidRDefault="00030A85" w:rsidP="00030A85">
      <w:pPr>
        <w:spacing w:after="0"/>
        <w:jc w:val="both"/>
        <w:rPr>
          <w:rFonts w:ascii="Times New Roman" w:hAnsi="Times New Roman" w:cs="Times New Roman"/>
        </w:rPr>
      </w:pPr>
      <w:r w:rsidRPr="00030A85">
        <w:rPr>
          <w:rFonts w:ascii="Times New Roman" w:hAnsi="Times New Roman" w:cs="Times New Roman"/>
        </w:rPr>
        <w:lastRenderedPageBreak/>
        <w:t>4.6. Постачальник не може вимагати від Замовника проведення будь-яких додаткових оплат.</w:t>
      </w:r>
    </w:p>
    <w:p w:rsidR="00030A85" w:rsidRPr="00030A85" w:rsidRDefault="00030A85" w:rsidP="00030A85">
      <w:pPr>
        <w:jc w:val="both"/>
        <w:rPr>
          <w:rFonts w:ascii="Times New Roman" w:hAnsi="Times New Roman" w:cs="Times New Roman"/>
        </w:rPr>
      </w:pPr>
      <w:r w:rsidRPr="00030A85">
        <w:rPr>
          <w:rFonts w:ascii="Times New Roman" w:hAnsi="Times New Roman" w:cs="Times New Roman"/>
        </w:rPr>
        <w:t>4.7. Грошова одиниця, в якій здійснюються розрахунки за Договором, є гривня.</w:t>
      </w:r>
    </w:p>
    <w:p w:rsidR="00030A85" w:rsidRPr="00030A85" w:rsidRDefault="00030A85" w:rsidP="00030A85">
      <w:pPr>
        <w:autoSpaceDE w:val="0"/>
        <w:autoSpaceDN w:val="0"/>
        <w:adjustRightInd w:val="0"/>
        <w:spacing w:after="0" w:line="240" w:lineRule="auto"/>
        <w:jc w:val="center"/>
        <w:rPr>
          <w:rFonts w:ascii="Times New Roman" w:hAnsi="Times New Roman" w:cs="Times New Roman"/>
          <w:b/>
          <w:bCs/>
          <w:color w:val="000000"/>
        </w:rPr>
      </w:pPr>
      <w:r w:rsidRPr="00030A85">
        <w:rPr>
          <w:rFonts w:ascii="Times New Roman" w:hAnsi="Times New Roman" w:cs="Times New Roman"/>
          <w:b/>
          <w:bCs/>
          <w:color w:val="000000"/>
        </w:rPr>
        <w:t>5. УМОВИ ПОСТАВКИ ТОВАРУ</w:t>
      </w:r>
    </w:p>
    <w:p w:rsidR="00030A85" w:rsidRPr="00030A85" w:rsidRDefault="00030A85" w:rsidP="00030A85">
      <w:pPr>
        <w:autoSpaceDE w:val="0"/>
        <w:autoSpaceDN w:val="0"/>
        <w:adjustRightInd w:val="0"/>
        <w:spacing w:after="0" w:line="240" w:lineRule="auto"/>
        <w:jc w:val="center"/>
        <w:rPr>
          <w:rFonts w:ascii="Times New Roman" w:hAnsi="Times New Roman" w:cs="Times New Roman"/>
          <w:color w:val="000000"/>
        </w:rPr>
      </w:pP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5.1. Строк поставки товару: </w:t>
      </w:r>
      <w:r w:rsidRPr="00030A85">
        <w:rPr>
          <w:rFonts w:ascii="Times New Roman" w:hAnsi="Times New Roman" w:cs="Times New Roman"/>
          <w:b/>
          <w:bCs/>
          <w:color w:val="000000"/>
        </w:rPr>
        <w:t xml:space="preserve">До 31.12.2023 року.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5.2. Місце поставки товарів: </w:t>
      </w:r>
      <w:r w:rsidRPr="00030A85">
        <w:rPr>
          <w:rFonts w:ascii="Times New Roman" w:hAnsi="Times New Roman" w:cs="Times New Roman"/>
          <w:b/>
          <w:bCs/>
          <w:color w:val="000000"/>
        </w:rPr>
        <w:t>07101 Київська область, м. Славутич, вул.. Військових будівельників, 11</w:t>
      </w:r>
      <w:r w:rsidR="00A308FF">
        <w:rPr>
          <w:rFonts w:ascii="Times New Roman" w:hAnsi="Times New Roman" w:cs="Times New Roman"/>
          <w:b/>
          <w:bCs/>
          <w:color w:val="000000"/>
        </w:rPr>
        <w:t>. Доставка здійснюється транспортом та за рахунок Замовника, якщо віддаленість від місця поставки не більше ніж 70 км в одну сторону;</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Товар вважається переданим Постачальником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5.3. Датою поставки Товару вважається дата передачі Постачальником Замовнику Товару згідно з підписаною Сторонами видаткової накладної.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5.4. Постачальник буде вважатися таким, який виконав зобов’язання з поставки Товару, якщо він поставив Товар в місце, зазначене у Замовленні Замовника,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Замовника, та іншими умовами даного Договору.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5.6. Замовник письмово або усно протягом 5 (п’яти) робочих днів з дати укладення цього Договору, повідомляє Постачальника про відповідальних осіб Замовника, уповноважених надавати Замовлення на Товару із зазначенням номерів телефонного зв’язку, адреси електронної пошти, з якої будуть надсилатися Замовлення, поштової адреси для листування.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5.7. Постачальник письмово або усно протягом 5 (п’яти) робочих днів з дати укладення цього Договору, повідомляє Замовника про відповідальних осіб Постачальника, уповноважених отримувати Замовлення на Товар із зазначенням номерів телефонного зв’язку, адреси електронної пошти для надання Замовлень, поштової адреси для надсилання оригіналів Замовлень.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5.8. Передача і прийом Товару за якістю та кількістю проводиться Сторонами відповідно до умов цього договору. </w:t>
      </w:r>
    </w:p>
    <w:p w:rsidR="00030A85" w:rsidRPr="00030A85" w:rsidRDefault="00030A85" w:rsidP="00030A85">
      <w:pPr>
        <w:autoSpaceDE w:val="0"/>
        <w:autoSpaceDN w:val="0"/>
        <w:adjustRightInd w:val="0"/>
        <w:spacing w:after="0" w:line="240" w:lineRule="auto"/>
        <w:jc w:val="center"/>
        <w:rPr>
          <w:rFonts w:ascii="Times New Roman" w:hAnsi="Times New Roman" w:cs="Times New Roman"/>
          <w:b/>
          <w:bCs/>
          <w:color w:val="000000"/>
        </w:rPr>
      </w:pPr>
      <w:r w:rsidRPr="00030A85">
        <w:rPr>
          <w:rFonts w:ascii="Times New Roman" w:hAnsi="Times New Roman" w:cs="Times New Roman"/>
          <w:b/>
          <w:bCs/>
          <w:color w:val="000000"/>
        </w:rPr>
        <w:t>6. ПРАВА ТА ОБОВ'ЯЗКИ СТОРІН</w:t>
      </w:r>
    </w:p>
    <w:p w:rsidR="00030A85" w:rsidRPr="00030A85" w:rsidRDefault="00030A85" w:rsidP="00030A85">
      <w:pPr>
        <w:autoSpaceDE w:val="0"/>
        <w:autoSpaceDN w:val="0"/>
        <w:adjustRightInd w:val="0"/>
        <w:spacing w:after="0" w:line="240" w:lineRule="auto"/>
        <w:jc w:val="center"/>
        <w:rPr>
          <w:rFonts w:ascii="Times New Roman" w:hAnsi="Times New Roman" w:cs="Times New Roman"/>
          <w:color w:val="000000"/>
        </w:rPr>
      </w:pP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b/>
          <w:bCs/>
          <w:color w:val="000000"/>
        </w:rPr>
        <w:t xml:space="preserve">6.1. Замовник зобов'язаний: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6.1.1. Своєчасно та в повному обсязі здійснювати оплату прийнятого Товару в порядку та на умовах, визначених цим Договором.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6.1.2. Прийняти поставлений Товар згідно з видатковою накладною, при відповідності цього Товару вимогам установленим цим Договором. </w:t>
      </w:r>
    </w:p>
    <w:p w:rsidR="00030A85" w:rsidRPr="00030A85" w:rsidRDefault="00030A85" w:rsidP="00030A85">
      <w:pPr>
        <w:pStyle w:val="Default"/>
        <w:rPr>
          <w:sz w:val="22"/>
          <w:szCs w:val="22"/>
        </w:rPr>
      </w:pPr>
      <w:r w:rsidRPr="00030A85">
        <w:rPr>
          <w:sz w:val="22"/>
          <w:szCs w:val="22"/>
        </w:rPr>
        <w:t xml:space="preserve">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 </w:t>
      </w:r>
    </w:p>
    <w:p w:rsidR="00030A85" w:rsidRPr="00030A85" w:rsidRDefault="00030A85" w:rsidP="00030A85">
      <w:pPr>
        <w:autoSpaceDE w:val="0"/>
        <w:autoSpaceDN w:val="0"/>
        <w:adjustRightInd w:val="0"/>
        <w:spacing w:after="0" w:line="240" w:lineRule="auto"/>
        <w:rPr>
          <w:rFonts w:ascii="Times New Roman" w:hAnsi="Times New Roman" w:cs="Times New Roman"/>
          <w:color w:val="000000"/>
        </w:rPr>
      </w:pPr>
      <w:r w:rsidRPr="00030A85">
        <w:rPr>
          <w:rFonts w:ascii="Times New Roman" w:hAnsi="Times New Roman" w:cs="Times New Roman"/>
          <w:b/>
          <w:bCs/>
          <w:color w:val="000000"/>
        </w:rPr>
        <w:t xml:space="preserve">6.2. Замовник має право: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за 15 календарних днів до дати розірвання Договору.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6.2.2. Контролювати поставку Товару у строки, встановлені цим Договором.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6.2.4.Повернути рахунок Постачальнику без здійснення оплати у разі неналежного оформлення (відсутність документів), зазначених в п. 4.2. цього Договору (відсутність печатки, підписів тощо).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6.2.5. Відмовитися від прийняття Товару, що не відповідає вимогам з якості та умовам цього Договору.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6.2.6.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Товару.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lastRenderedPageBreak/>
        <w:t xml:space="preserve">6.2.7. На відшкодування завданих йому прямих, документально підтверджених збитків, відповідно до чинного законодавства України та умовам цього Договору.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6.2.8. Надавати замовлення на Товар.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6.2.9. Вимагати сплати штрафних санкцій у разі невиконання або неналежного виконання Постачальником зобов’язань за цим Договором.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6.2.10. Здійснювати перерозподіл між підрозділами загальної кількості Товару, яка визначена у Специфікації. </w:t>
      </w:r>
    </w:p>
    <w:p w:rsidR="00030A85" w:rsidRPr="00030A85" w:rsidRDefault="00030A85" w:rsidP="00030A85">
      <w:pPr>
        <w:autoSpaceDE w:val="0"/>
        <w:autoSpaceDN w:val="0"/>
        <w:adjustRightInd w:val="0"/>
        <w:spacing w:after="0" w:line="240" w:lineRule="auto"/>
        <w:rPr>
          <w:rFonts w:ascii="Times New Roman" w:hAnsi="Times New Roman" w:cs="Times New Roman"/>
          <w:color w:val="000000"/>
        </w:rPr>
      </w:pPr>
      <w:r w:rsidRPr="00030A85">
        <w:rPr>
          <w:rFonts w:ascii="Times New Roman" w:hAnsi="Times New Roman" w:cs="Times New Roman"/>
          <w:b/>
          <w:bCs/>
          <w:color w:val="000000"/>
        </w:rPr>
        <w:t xml:space="preserve">6.3. Постачальник зобов'язаний: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6.3.1. Забезпечити поставку Товару у строки, встановлені цим Договором.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6.3.2. Забезпечити поставку Товару, якість якого відповідає умовам, визначеним цим Договором та нормативно-правовими актами України для такого Товару.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6.3.3.Надавати Замовнику документи, передбачені п. 4.2 цього Договору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6.3.4. Зобов’язаний сплатити штрафні санкції і відшкодувати збитки в разі невиконання або неналежного виконання ним зобов’язань за цим Договором за письмовою вимогою Замовника.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6.3.5.Надати Замовнику належним чином оформлену податкову накладну/розрахунок коригування податкової накладної, складену(і) в Єдиному реєстрі податкових накладних (ЄРПН) в порядку та строки, визначені чинним законодавством України.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b/>
          <w:bCs/>
          <w:color w:val="000000"/>
        </w:rPr>
        <w:t xml:space="preserve">6.4. Постачальник має право: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6.4.1. Своєчасно та в повному обсязі отримувати плату за Товар.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6.4.2. На дострокову поставку Товару за письмовим погодженням Замовника.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6.4.3.У разі невиконання або неналежного виконання зобов'язань Замовником Постачальник має право достроково розірвати цей Договір, повідомивши про це Замовника у строк 15 календарних днів. </w:t>
      </w:r>
    </w:p>
    <w:p w:rsidR="00030A85" w:rsidRPr="00030A85" w:rsidRDefault="00030A85" w:rsidP="00030A85">
      <w:pPr>
        <w:autoSpaceDE w:val="0"/>
        <w:autoSpaceDN w:val="0"/>
        <w:adjustRightInd w:val="0"/>
        <w:spacing w:after="0" w:line="240" w:lineRule="auto"/>
        <w:jc w:val="center"/>
        <w:rPr>
          <w:rFonts w:ascii="Times New Roman" w:hAnsi="Times New Roman" w:cs="Times New Roman"/>
          <w:b/>
          <w:bCs/>
          <w:color w:val="000000"/>
        </w:rPr>
      </w:pPr>
      <w:r w:rsidRPr="00030A85">
        <w:rPr>
          <w:rFonts w:ascii="Times New Roman" w:hAnsi="Times New Roman" w:cs="Times New Roman"/>
          <w:b/>
          <w:bCs/>
          <w:color w:val="000000"/>
        </w:rPr>
        <w:t>7. ВІДПОВІДАЛЬНІСТЬ СТОРІН</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7.1.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чинним законодавством України та відповідно до умов цього Договору.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7.2. Види порушень та санкцій, установлені цим Договором: </w:t>
      </w:r>
    </w:p>
    <w:p w:rsidR="00030A85" w:rsidRPr="00030A85" w:rsidRDefault="00030A85" w:rsidP="00030A85">
      <w:pPr>
        <w:pStyle w:val="Default"/>
        <w:jc w:val="both"/>
        <w:rPr>
          <w:sz w:val="22"/>
          <w:szCs w:val="22"/>
        </w:rPr>
      </w:pPr>
      <w:r w:rsidRPr="00030A85">
        <w:rPr>
          <w:sz w:val="22"/>
          <w:szCs w:val="22"/>
        </w:rPr>
        <w:t xml:space="preserve">7.2.1.У разі невиконання або несвоєчасного виконання зобов'язань за цим Договором Постачальник сплачує Замовнику пеню у розмірі 0,1 відсотка вартості Товару, з якого допущено прострочення виконання за кожний день прострочення, а за прострочення виконання зобов'язання понад 30 календарних днів додатково стягується штраф у розмірі 6 (семи) відсотків вказаної вартості.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7.2.2. За порушення Постачальником умов зобов'язання щодо якості (комплектності) Товару стягується штраф у розмірі 20 (двадцяти) відсотків вартості неякісного (некомплектного) Товару. Однак сплата штрафу не звільняє Постачальника від заміни неякісного (некомплектного) Товару на якісний (комплектний) власними силами та засобами за свій рахунок протягом 10 (десяти) робочих днів з моменту отримання повідомлення Замовника про відмову від Товару.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7.2.3. За порушення Замовником строків оплати, зазначених у Договорі Замовник несе відповідальність відповідно до діючого законодавства України.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7.2.4. Сплата пені та штрафу не звільняє Сторону, яка порушила зобов'язання, що виникає з цього Договору, від виконання зобов'язання належним чином.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7.3. У разі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нарахування податкового кредиту за відповідною сумою податку, Постачальник за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першою вимогою Замовника протягом 7 (семи) календарних днів з дати отримання такої вимоги компенсує Замовнику витрати у розмірі податкового кредиту (в разі, коли Постачальник є платником ПДВ).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7.4 Закінчення строку Дії Договору не звільняє Сторони від відповідальності за його порушення яке мало місце під час дії цього Договору.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p>
    <w:p w:rsidR="00030A85" w:rsidRPr="00030A85" w:rsidRDefault="00030A85" w:rsidP="00030A85">
      <w:pPr>
        <w:autoSpaceDE w:val="0"/>
        <w:autoSpaceDN w:val="0"/>
        <w:adjustRightInd w:val="0"/>
        <w:spacing w:after="0" w:line="240" w:lineRule="auto"/>
        <w:jc w:val="center"/>
        <w:rPr>
          <w:rFonts w:ascii="Times New Roman" w:hAnsi="Times New Roman" w:cs="Times New Roman"/>
          <w:b/>
          <w:bCs/>
          <w:color w:val="000000"/>
        </w:rPr>
      </w:pPr>
      <w:r w:rsidRPr="00030A85">
        <w:rPr>
          <w:rFonts w:ascii="Times New Roman" w:hAnsi="Times New Roman" w:cs="Times New Roman"/>
          <w:b/>
          <w:bCs/>
          <w:color w:val="000000"/>
        </w:rPr>
        <w:t>8. ОБСТАВИНИ НЕПЕРЕБОРНОЇ СИЛИ</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rsidR="00030A85" w:rsidRPr="00030A85" w:rsidRDefault="00030A85" w:rsidP="00030A85">
      <w:pPr>
        <w:spacing w:after="0"/>
        <w:jc w:val="both"/>
        <w:rPr>
          <w:rFonts w:ascii="Times New Roman" w:hAnsi="Times New Roman" w:cs="Times New Roman"/>
          <w:color w:val="000000"/>
        </w:rPr>
      </w:pPr>
      <w:r w:rsidRPr="00030A85">
        <w:rPr>
          <w:rFonts w:ascii="Times New Roman" w:hAnsi="Times New Roman" w:cs="Times New Roman"/>
          <w:color w:val="000000"/>
        </w:rPr>
        <w:t>8.3. Належним доказом наявності обставин непереборної сили та строку їх дії є відповідні документи, які видаються ТПП України.</w:t>
      </w:r>
    </w:p>
    <w:p w:rsidR="00030A85" w:rsidRPr="00030A85" w:rsidRDefault="00030A85" w:rsidP="00030A85">
      <w:pPr>
        <w:autoSpaceDE w:val="0"/>
        <w:autoSpaceDN w:val="0"/>
        <w:adjustRightInd w:val="0"/>
        <w:spacing w:after="0" w:line="240" w:lineRule="auto"/>
        <w:jc w:val="center"/>
        <w:rPr>
          <w:rFonts w:ascii="Times New Roman" w:hAnsi="Times New Roman" w:cs="Times New Roman"/>
          <w:b/>
          <w:bCs/>
          <w:color w:val="000000"/>
        </w:rPr>
      </w:pPr>
      <w:r w:rsidRPr="00030A85">
        <w:rPr>
          <w:rFonts w:ascii="Times New Roman" w:hAnsi="Times New Roman" w:cs="Times New Roman"/>
          <w:b/>
          <w:bCs/>
          <w:color w:val="000000"/>
        </w:rPr>
        <w:t>9. ВИРІШЕННЯ СПОРІВ</w:t>
      </w:r>
    </w:p>
    <w:p w:rsidR="00030A85" w:rsidRPr="00030A85" w:rsidRDefault="00030A85" w:rsidP="00030A85">
      <w:pPr>
        <w:autoSpaceDE w:val="0"/>
        <w:autoSpaceDN w:val="0"/>
        <w:adjustRightInd w:val="0"/>
        <w:spacing w:after="0" w:line="240" w:lineRule="auto"/>
        <w:jc w:val="center"/>
        <w:rPr>
          <w:rFonts w:ascii="Times New Roman" w:hAnsi="Times New Roman" w:cs="Times New Roman"/>
          <w:color w:val="000000"/>
        </w:rPr>
      </w:pP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9.2. У разі недосягнення Сторонами згоди спори (розбіжності) вирішуються у судовому порядку відповідно до чинного законодавства України. </w:t>
      </w:r>
    </w:p>
    <w:p w:rsidR="00030A85" w:rsidRPr="00030A85" w:rsidRDefault="00030A85" w:rsidP="00030A85">
      <w:pPr>
        <w:autoSpaceDE w:val="0"/>
        <w:autoSpaceDN w:val="0"/>
        <w:adjustRightInd w:val="0"/>
        <w:spacing w:after="0" w:line="240" w:lineRule="auto"/>
        <w:jc w:val="center"/>
        <w:rPr>
          <w:rFonts w:ascii="Times New Roman" w:hAnsi="Times New Roman" w:cs="Times New Roman"/>
          <w:b/>
          <w:bCs/>
          <w:color w:val="000000"/>
        </w:rPr>
      </w:pPr>
      <w:r w:rsidRPr="00030A85">
        <w:rPr>
          <w:rFonts w:ascii="Times New Roman" w:hAnsi="Times New Roman" w:cs="Times New Roman"/>
          <w:b/>
          <w:bCs/>
          <w:color w:val="000000"/>
        </w:rPr>
        <w:t>10. СТРОК ДІЇ ДОГОВОРУ</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10.1. Цей Договір набирає чинності з дати підписання уповноваженими представниками Сторін та скріплення печатками, якщо такі є, і діє до 31.12.2023 р., але в будь-якому випадку до повного виконання сторонами своїх обов’язків. </w:t>
      </w:r>
    </w:p>
    <w:p w:rsidR="00030A85" w:rsidRPr="00030A85" w:rsidRDefault="00030A85" w:rsidP="00030A85">
      <w:pPr>
        <w:autoSpaceDE w:val="0"/>
        <w:autoSpaceDN w:val="0"/>
        <w:adjustRightInd w:val="0"/>
        <w:spacing w:after="0" w:line="240" w:lineRule="auto"/>
        <w:jc w:val="both"/>
        <w:rPr>
          <w:rFonts w:ascii="Times New Roman" w:hAnsi="Times New Roman" w:cs="Times New Roman"/>
          <w:color w:val="000000"/>
        </w:rPr>
      </w:pPr>
      <w:r w:rsidRPr="00030A85">
        <w:rPr>
          <w:rFonts w:ascii="Times New Roman" w:hAnsi="Times New Roman" w:cs="Times New Roman"/>
          <w:color w:val="000000"/>
        </w:rPr>
        <w:t xml:space="preserve">10.2.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 якщо такі мали місце) та розрахунки за ними. </w:t>
      </w:r>
    </w:p>
    <w:p w:rsidR="00030A85" w:rsidRPr="00030A85" w:rsidRDefault="00030A85" w:rsidP="00030A85">
      <w:pPr>
        <w:spacing w:after="0"/>
        <w:jc w:val="both"/>
        <w:rPr>
          <w:rFonts w:ascii="Times New Roman" w:hAnsi="Times New Roman" w:cs="Times New Roman"/>
          <w:color w:val="000000"/>
        </w:rPr>
      </w:pPr>
      <w:r w:rsidRPr="00030A85">
        <w:rPr>
          <w:rFonts w:ascii="Times New Roman" w:hAnsi="Times New Roman" w:cs="Times New Roman"/>
          <w:color w:val="000000"/>
        </w:rPr>
        <w:t>10.3.Цей Договір укладається і підписується у двох примірниках, що мають однакову юридичну силу.</w:t>
      </w:r>
    </w:p>
    <w:p w:rsidR="00030A85" w:rsidRPr="00030A85" w:rsidRDefault="00030A85" w:rsidP="00030A85">
      <w:pPr>
        <w:autoSpaceDE w:val="0"/>
        <w:autoSpaceDN w:val="0"/>
        <w:adjustRightInd w:val="0"/>
        <w:spacing w:after="0" w:line="240" w:lineRule="auto"/>
        <w:jc w:val="center"/>
        <w:rPr>
          <w:rFonts w:ascii="Times New Roman" w:hAnsi="Times New Roman" w:cs="Times New Roman"/>
          <w:b/>
          <w:bCs/>
          <w:color w:val="000000"/>
        </w:rPr>
      </w:pPr>
      <w:r w:rsidRPr="00030A85">
        <w:rPr>
          <w:rFonts w:ascii="Times New Roman" w:hAnsi="Times New Roman" w:cs="Times New Roman"/>
          <w:b/>
          <w:bCs/>
          <w:color w:val="000000"/>
        </w:rPr>
        <w:t>11. ІНШІ УМОВИ</w:t>
      </w:r>
    </w:p>
    <w:p w:rsidR="005131A5" w:rsidRPr="00E37673" w:rsidRDefault="00030A85" w:rsidP="005131A5">
      <w:pPr>
        <w:tabs>
          <w:tab w:val="left" w:pos="567"/>
        </w:tabs>
        <w:autoSpaceDE w:val="0"/>
        <w:autoSpaceDN w:val="0"/>
        <w:adjustRightInd w:val="0"/>
        <w:spacing w:after="0"/>
        <w:ind w:firstLine="567"/>
        <w:jc w:val="both"/>
        <w:rPr>
          <w:rFonts w:ascii="Times New Roman" w:hAnsi="Times New Roman" w:cs="Times New Roman"/>
        </w:rPr>
      </w:pPr>
      <w:r w:rsidRPr="00030A85">
        <w:rPr>
          <w:rFonts w:ascii="Times New Roman" w:hAnsi="Times New Roman" w:cs="Times New Roman"/>
          <w:color w:val="000000"/>
        </w:rPr>
        <w:t>11.1.</w:t>
      </w:r>
      <w:r w:rsidR="005131A5" w:rsidRPr="005131A5">
        <w:rPr>
          <w:rFonts w:ascii="Times New Roman" w:hAnsi="Times New Roman" w:cs="Times New Roman"/>
        </w:rPr>
        <w:t xml:space="preserve"> </w:t>
      </w:r>
      <w:r w:rsidR="005131A5" w:rsidRPr="00E37673">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005131A5" w:rsidRPr="00E37673">
        <w:rPr>
          <w:rFonts w:ascii="Times New Roman" w:hAnsi="Times New Roman" w:cs="Times New Roman"/>
        </w:rPr>
        <w:t>візначених</w:t>
      </w:r>
      <w:proofErr w:type="spellEnd"/>
      <w:r w:rsidR="005131A5" w:rsidRPr="00E37673">
        <w:rPr>
          <w:rFonts w:ascii="Times New Roman" w:hAnsi="Times New Roman" w:cs="Times New Roman"/>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1</w:t>
      </w:r>
      <w:r w:rsidRPr="00E37673">
        <w:rPr>
          <w:rFonts w:ascii="Times New Roman" w:hAnsi="Times New Roman" w:cs="Times New Roman"/>
        </w:rPr>
        <w:t>.2. Зміна істотних умов Договору допускається виключно у наступних випадках:</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 зменшення обсягів закупівлі, зокрема з урахуванням фактичного обсягу видатків замовника;</w:t>
      </w:r>
    </w:p>
    <w:p w:rsidR="005131A5" w:rsidRPr="00E37673" w:rsidRDefault="005131A5" w:rsidP="005131A5">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 xml:space="preserve">2) </w:t>
      </w:r>
      <w:r w:rsidRPr="00E37673">
        <w:rPr>
          <w:rFonts w:ascii="Times New Roman" w:hAnsi="Times New Roman" w:cs="Times New Roman"/>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37673" w:rsidDel="00F94184">
        <w:rPr>
          <w:rFonts w:ascii="Times New Roman" w:hAnsi="Times New Roman" w:cs="Times New Roman"/>
          <w:lang w:eastAsia="uk-UA"/>
        </w:rPr>
        <w:t xml:space="preserve"> </w:t>
      </w:r>
      <w:r w:rsidRPr="00E37673">
        <w:rPr>
          <w:rFonts w:ascii="Times New Roman" w:hAnsi="Times New Roman" w:cs="Times New Roman"/>
          <w:lang w:eastAsia="uk-UA"/>
        </w:rPr>
        <w:t>У цьому випадку Сторони погоджуються, що зміна ціни здійснюють у такому порядку:</w:t>
      </w:r>
    </w:p>
    <w:p w:rsidR="005131A5" w:rsidRPr="006D7EE2" w:rsidRDefault="005131A5" w:rsidP="005131A5">
      <w:pPr>
        <w:pStyle w:val="a5"/>
        <w:numPr>
          <w:ilvl w:val="0"/>
          <w:numId w:val="2"/>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rsidR="005131A5" w:rsidRPr="006D7EE2" w:rsidRDefault="005131A5" w:rsidP="005131A5">
      <w:pPr>
        <w:pStyle w:val="a5"/>
        <w:numPr>
          <w:ilvl w:val="0"/>
          <w:numId w:val="2"/>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rsidR="005131A5" w:rsidRPr="006D7EE2" w:rsidRDefault="005131A5" w:rsidP="005131A5">
      <w:pPr>
        <w:pStyle w:val="a5"/>
        <w:numPr>
          <w:ilvl w:val="0"/>
          <w:numId w:val="2"/>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rsidR="005131A5" w:rsidRPr="006D7EE2" w:rsidRDefault="005131A5" w:rsidP="005131A5">
      <w:pPr>
        <w:pStyle w:val="a5"/>
        <w:numPr>
          <w:ilvl w:val="0"/>
          <w:numId w:val="2"/>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5131A5" w:rsidRPr="006D7EE2" w:rsidRDefault="005131A5" w:rsidP="005131A5">
      <w:pPr>
        <w:pStyle w:val="a5"/>
        <w:numPr>
          <w:ilvl w:val="0"/>
          <w:numId w:val="2"/>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6D7EE2">
        <w:rPr>
          <w:rFonts w:ascii="Times New Roman" w:hAnsi="Times New Roman"/>
        </w:rPr>
        <w:t>ДП</w:t>
      </w:r>
      <w:proofErr w:type="spellEnd"/>
      <w:r w:rsidRPr="006D7EE2">
        <w:rPr>
          <w:rFonts w:ascii="Times New Roman" w:hAnsi="Times New Roman"/>
        </w:rPr>
        <w:t xml:space="preserve"> «</w:t>
      </w:r>
      <w:proofErr w:type="spellStart"/>
      <w:r w:rsidRPr="006D7EE2">
        <w:rPr>
          <w:rFonts w:ascii="Times New Roman" w:hAnsi="Times New Roman"/>
        </w:rPr>
        <w:t>Зовнішінформ</w:t>
      </w:r>
      <w:proofErr w:type="spellEnd"/>
      <w:r w:rsidRPr="006D7EE2">
        <w:rPr>
          <w:rFonts w:ascii="Times New Roman" w:hAnsi="Times New Roman"/>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w:t>
      </w:r>
      <w:r w:rsidRPr="006D7EE2">
        <w:rPr>
          <w:rFonts w:ascii="Times New Roman" w:hAnsi="Times New Roman"/>
        </w:rPr>
        <w:lastRenderedPageBreak/>
        <w:t>моніторинг цін на товари, визначати зміни ціни такого товару на ринку. Документальне підтвердження коливання ціни на ринку має містить:</w:t>
      </w:r>
    </w:p>
    <w:p w:rsidR="005131A5" w:rsidRPr="006D7EE2" w:rsidRDefault="005131A5" w:rsidP="005131A5">
      <w:pPr>
        <w:pStyle w:val="a5"/>
        <w:numPr>
          <w:ilvl w:val="0"/>
          <w:numId w:val="3"/>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131A5" w:rsidRPr="006D7EE2" w:rsidRDefault="005131A5" w:rsidP="005131A5">
      <w:pPr>
        <w:pStyle w:val="a5"/>
        <w:numPr>
          <w:ilvl w:val="0"/>
          <w:numId w:val="3"/>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У цьому випадку Сторони погоджуються, що зміну ціни здійснюють у такому порядку:</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У цьому випадку Сторони погоджуються, що зміну ціни здійснюють у такому порядку:</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lastRenderedPageBreak/>
        <w:t>•</w:t>
      </w:r>
      <w:r w:rsidRPr="00E37673">
        <w:rPr>
          <w:rFonts w:ascii="Times New Roman" w:hAnsi="Times New Roman" w:cs="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1</w:t>
      </w:r>
      <w:r w:rsidRPr="00E37673">
        <w:rPr>
          <w:rFonts w:ascii="Times New Roman" w:hAnsi="Times New Roman" w:cs="Times New Roman"/>
        </w:rPr>
        <w:t>.3.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E37673">
        <w:rPr>
          <w:rFonts w:ascii="Times New Roman" w:hAnsi="Times New Roman" w:cs="Times New Roman"/>
        </w:rPr>
        <w:t>Марракеші</w:t>
      </w:r>
      <w:proofErr w:type="spellEnd"/>
      <w:r w:rsidRPr="00E37673">
        <w:rPr>
          <w:rFonts w:ascii="Times New Roman" w:hAnsi="Times New Roman" w:cs="Times New Roman"/>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shd w:val="clear" w:color="auto" w:fill="FFFFFF"/>
        </w:rPr>
      </w:pPr>
      <w:r w:rsidRPr="00E37673">
        <w:rPr>
          <w:rFonts w:ascii="Times New Roman" w:hAnsi="Times New Roman" w:cs="Times New Roman"/>
        </w:rPr>
        <w:t>1</w:t>
      </w:r>
      <w:r>
        <w:rPr>
          <w:rFonts w:ascii="Times New Roman" w:hAnsi="Times New Roman" w:cs="Times New Roman"/>
        </w:rPr>
        <w:t>1</w:t>
      </w:r>
      <w:r w:rsidRPr="00E37673">
        <w:rPr>
          <w:rFonts w:ascii="Times New Roman" w:hAnsi="Times New Roman" w:cs="Times New Roman"/>
        </w:rPr>
        <w:t xml:space="preserve">.4. Істотними умовами цього Договору є предмет договору (номенклатура, асортимент), </w:t>
      </w:r>
      <w:r w:rsidRPr="00E37673">
        <w:rPr>
          <w:rFonts w:ascii="Times New Roman" w:hAnsi="Times New Roman" w:cs="Times New Roman"/>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1</w:t>
      </w:r>
      <w:r w:rsidRPr="00E37673">
        <w:rPr>
          <w:rFonts w:ascii="Times New Roman" w:hAnsi="Times New Roman" w:cs="Times New Roman"/>
        </w:rPr>
        <w:t>.5.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1</w:t>
      </w:r>
      <w:r w:rsidRPr="00E37673">
        <w:rPr>
          <w:rFonts w:ascii="Times New Roman" w:hAnsi="Times New Roman" w:cs="Times New Roman"/>
        </w:rPr>
        <w:t>.6.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5131A5" w:rsidRPr="00E37673" w:rsidRDefault="005131A5" w:rsidP="005131A5">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1</w:t>
      </w:r>
      <w:r w:rsidRPr="00E37673">
        <w:rPr>
          <w:rFonts w:ascii="Times New Roman" w:hAnsi="Times New Roman" w:cs="Times New Roman"/>
        </w:rPr>
        <w:t xml:space="preserve">.7.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E37673">
        <w:rPr>
          <w:rFonts w:ascii="Times New Roman" w:hAnsi="Times New Roman" w:cs="Times New Roman"/>
        </w:rPr>
        <w:t>нарочно</w:t>
      </w:r>
      <w:proofErr w:type="spellEnd"/>
      <w:r w:rsidRPr="00E37673">
        <w:rPr>
          <w:rFonts w:ascii="Times New Roman" w:hAnsi="Times New Roman" w:cs="Times New Roman"/>
        </w:rPr>
        <w:t xml:space="preserve"> та/або через електронну пошту:</w:t>
      </w:r>
    </w:p>
    <w:p w:rsidR="005131A5" w:rsidRPr="00E37673" w:rsidRDefault="005131A5" w:rsidP="005131A5">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 xml:space="preserve">- електронна пошта Замовника: __________ </w:t>
      </w:r>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 електронна пошта Постачальника: </w:t>
      </w:r>
      <w:hyperlink r:id="rId5" w:history="1">
        <w:r w:rsidRPr="00E37673">
          <w:rPr>
            <w:rStyle w:val="a7"/>
            <w:rFonts w:ascii="Times New Roman" w:hAnsi="Times New Roman" w:cs="Times New Roman"/>
            <w:color w:val="000000" w:themeColor="text1"/>
          </w:rPr>
          <w:t>____________</w:t>
        </w:r>
      </w:hyperlink>
    </w:p>
    <w:p w:rsidR="005131A5" w:rsidRPr="00E37673" w:rsidRDefault="005131A5" w:rsidP="005131A5">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1</w:t>
      </w:r>
      <w:r w:rsidRPr="00E37673">
        <w:rPr>
          <w:rFonts w:ascii="Times New Roman" w:hAnsi="Times New Roman" w:cs="Times New Roman"/>
        </w:rPr>
        <w:t xml:space="preserve">.8.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w:t>
      </w:r>
      <w:r w:rsidRPr="00E37673">
        <w:rPr>
          <w:rFonts w:ascii="Times New Roman" w:hAnsi="Times New Roman" w:cs="Times New Roman"/>
        </w:rPr>
        <w:lastRenderedPageBreak/>
        <w:t>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5131A5" w:rsidRPr="00E37673" w:rsidRDefault="005131A5" w:rsidP="005131A5">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1</w:t>
      </w:r>
      <w:r w:rsidRPr="00E37673">
        <w:rPr>
          <w:rFonts w:ascii="Times New Roman" w:hAnsi="Times New Roman" w:cs="Times New Roman"/>
        </w:rPr>
        <w:t>.9. Цей Договір підписаний в двох екземплярах, які мають рівну юридичну силу, та вступає в дію з дати його підписання обома Сторонами.</w:t>
      </w:r>
    </w:p>
    <w:p w:rsidR="00030A85" w:rsidRPr="00030A85" w:rsidRDefault="00030A85" w:rsidP="005131A5">
      <w:pPr>
        <w:spacing w:after="0"/>
        <w:jc w:val="both"/>
        <w:rPr>
          <w:rFonts w:ascii="Times New Roman" w:hAnsi="Times New Roman" w:cs="Times New Roman"/>
          <w:color w:val="000000"/>
        </w:rPr>
      </w:pPr>
    </w:p>
    <w:p w:rsidR="00030A85" w:rsidRPr="00030A85" w:rsidRDefault="00030A85" w:rsidP="00030A85">
      <w:pPr>
        <w:autoSpaceDE w:val="0"/>
        <w:autoSpaceDN w:val="0"/>
        <w:adjustRightInd w:val="0"/>
        <w:spacing w:after="0" w:line="240" w:lineRule="auto"/>
        <w:jc w:val="center"/>
        <w:rPr>
          <w:rFonts w:ascii="Times New Roman" w:hAnsi="Times New Roman" w:cs="Times New Roman"/>
          <w:b/>
          <w:bCs/>
          <w:color w:val="000000"/>
        </w:rPr>
      </w:pPr>
      <w:r w:rsidRPr="00030A85">
        <w:rPr>
          <w:rFonts w:ascii="Times New Roman" w:hAnsi="Times New Roman" w:cs="Times New Roman"/>
          <w:b/>
          <w:bCs/>
          <w:color w:val="000000"/>
        </w:rPr>
        <w:t>12. ДОДАТКИ ДО ДОГОВОРУ</w:t>
      </w:r>
    </w:p>
    <w:p w:rsidR="00030A85" w:rsidRPr="00030A85" w:rsidRDefault="00030A85" w:rsidP="00030A85">
      <w:pPr>
        <w:autoSpaceDE w:val="0"/>
        <w:autoSpaceDN w:val="0"/>
        <w:adjustRightInd w:val="0"/>
        <w:spacing w:after="0" w:line="240" w:lineRule="auto"/>
        <w:jc w:val="center"/>
        <w:rPr>
          <w:rFonts w:ascii="Times New Roman" w:hAnsi="Times New Roman" w:cs="Times New Roman"/>
          <w:color w:val="000000"/>
        </w:rPr>
      </w:pPr>
    </w:p>
    <w:p w:rsidR="00030A85" w:rsidRPr="00030A85" w:rsidRDefault="00030A85" w:rsidP="00030A85">
      <w:pPr>
        <w:autoSpaceDE w:val="0"/>
        <w:autoSpaceDN w:val="0"/>
        <w:adjustRightInd w:val="0"/>
        <w:spacing w:after="0" w:line="240" w:lineRule="auto"/>
        <w:rPr>
          <w:rFonts w:ascii="Times New Roman" w:hAnsi="Times New Roman" w:cs="Times New Roman"/>
          <w:color w:val="000000"/>
        </w:rPr>
      </w:pPr>
      <w:r w:rsidRPr="00030A85">
        <w:rPr>
          <w:rFonts w:ascii="Times New Roman" w:hAnsi="Times New Roman" w:cs="Times New Roman"/>
          <w:color w:val="000000"/>
        </w:rPr>
        <w:t xml:space="preserve">12.1. Невід'ємною частиною цього Договору є: </w:t>
      </w:r>
    </w:p>
    <w:p w:rsidR="00030A85" w:rsidRPr="00030A85" w:rsidRDefault="00030A85" w:rsidP="00030A85">
      <w:pPr>
        <w:autoSpaceDE w:val="0"/>
        <w:autoSpaceDN w:val="0"/>
        <w:adjustRightInd w:val="0"/>
        <w:spacing w:after="0" w:line="240" w:lineRule="auto"/>
        <w:rPr>
          <w:rFonts w:ascii="Times New Roman" w:hAnsi="Times New Roman" w:cs="Times New Roman"/>
          <w:color w:val="000000"/>
        </w:rPr>
      </w:pPr>
      <w:r w:rsidRPr="00030A85">
        <w:rPr>
          <w:rFonts w:ascii="Times New Roman" w:hAnsi="Times New Roman" w:cs="Times New Roman"/>
          <w:color w:val="000000"/>
        </w:rPr>
        <w:t xml:space="preserve">Додаток №1 – Специфікація. </w:t>
      </w:r>
    </w:p>
    <w:p w:rsidR="00030A85" w:rsidRPr="00030A85" w:rsidRDefault="00030A85" w:rsidP="00030A85">
      <w:pPr>
        <w:autoSpaceDE w:val="0"/>
        <w:autoSpaceDN w:val="0"/>
        <w:adjustRightInd w:val="0"/>
        <w:spacing w:after="0" w:line="240" w:lineRule="auto"/>
        <w:rPr>
          <w:rFonts w:ascii="Times New Roman" w:hAnsi="Times New Roman" w:cs="Times New Roman"/>
          <w:b/>
          <w:bCs/>
          <w:color w:val="000000"/>
        </w:rPr>
      </w:pPr>
    </w:p>
    <w:p w:rsidR="00030A85" w:rsidRPr="00030A85" w:rsidRDefault="00030A85" w:rsidP="00030A85">
      <w:pPr>
        <w:autoSpaceDE w:val="0"/>
        <w:autoSpaceDN w:val="0"/>
        <w:adjustRightInd w:val="0"/>
        <w:spacing w:after="0" w:line="240" w:lineRule="auto"/>
        <w:rPr>
          <w:rFonts w:ascii="Times New Roman" w:hAnsi="Times New Roman" w:cs="Times New Roman"/>
          <w:b/>
          <w:bCs/>
          <w:color w:val="000000"/>
        </w:rPr>
      </w:pPr>
    </w:p>
    <w:p w:rsidR="00030A85" w:rsidRPr="00030A85" w:rsidRDefault="00030A85" w:rsidP="00030A85">
      <w:pPr>
        <w:autoSpaceDE w:val="0"/>
        <w:autoSpaceDN w:val="0"/>
        <w:adjustRightInd w:val="0"/>
        <w:spacing w:after="0" w:line="240" w:lineRule="auto"/>
        <w:jc w:val="center"/>
        <w:rPr>
          <w:rFonts w:ascii="Times New Roman" w:hAnsi="Times New Roman" w:cs="Times New Roman"/>
          <w:color w:val="000000"/>
        </w:rPr>
      </w:pPr>
      <w:r w:rsidRPr="00030A85">
        <w:rPr>
          <w:rFonts w:ascii="Times New Roman" w:hAnsi="Times New Roman" w:cs="Times New Roman"/>
          <w:b/>
          <w:bCs/>
          <w:color w:val="000000"/>
        </w:rPr>
        <w:t>13. МІСЦЕЗНАХОДЖЕННЯ ТА БАНКІВСЬКІ РЕКВІЗИТИ СТОРІН</w:t>
      </w:r>
    </w:p>
    <w:p w:rsidR="00030A85" w:rsidRPr="00030A85" w:rsidRDefault="00030A85" w:rsidP="00030A85">
      <w:pPr>
        <w:autoSpaceDE w:val="0"/>
        <w:autoSpaceDN w:val="0"/>
        <w:adjustRightInd w:val="0"/>
        <w:spacing w:after="0" w:line="240" w:lineRule="auto"/>
        <w:rPr>
          <w:rFonts w:ascii="Times New Roman" w:hAnsi="Times New Roman" w:cs="Times New Roman"/>
          <w:color w:val="000000"/>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1"/>
        <w:gridCol w:w="4961"/>
      </w:tblGrid>
      <w:tr w:rsidR="00030A85" w:rsidRPr="00030A85" w:rsidTr="0059307F">
        <w:trPr>
          <w:trHeight w:val="107"/>
        </w:trPr>
        <w:tc>
          <w:tcPr>
            <w:tcW w:w="4781" w:type="dxa"/>
          </w:tcPr>
          <w:p w:rsidR="00030A85" w:rsidRPr="00030A85" w:rsidRDefault="00030A85" w:rsidP="0059307F">
            <w:pPr>
              <w:autoSpaceDE w:val="0"/>
              <w:autoSpaceDN w:val="0"/>
              <w:adjustRightInd w:val="0"/>
              <w:spacing w:after="0" w:line="240" w:lineRule="auto"/>
              <w:rPr>
                <w:rFonts w:ascii="Times New Roman" w:hAnsi="Times New Roman" w:cs="Times New Roman"/>
                <w:color w:val="000000"/>
              </w:rPr>
            </w:pPr>
            <w:r w:rsidRPr="00030A85">
              <w:rPr>
                <w:rFonts w:ascii="Times New Roman" w:hAnsi="Times New Roman" w:cs="Times New Roman"/>
                <w:b/>
                <w:bCs/>
                <w:color w:val="000000"/>
              </w:rPr>
              <w:t xml:space="preserve">ЗАМОВНИК: </w:t>
            </w:r>
          </w:p>
        </w:tc>
        <w:tc>
          <w:tcPr>
            <w:tcW w:w="4961" w:type="dxa"/>
          </w:tcPr>
          <w:p w:rsidR="00030A85" w:rsidRPr="00030A85" w:rsidRDefault="00030A85" w:rsidP="0059307F">
            <w:pPr>
              <w:autoSpaceDE w:val="0"/>
              <w:autoSpaceDN w:val="0"/>
              <w:adjustRightInd w:val="0"/>
              <w:spacing w:after="0" w:line="240" w:lineRule="auto"/>
              <w:rPr>
                <w:rFonts w:ascii="Times New Roman" w:hAnsi="Times New Roman" w:cs="Times New Roman"/>
                <w:color w:val="000000"/>
              </w:rPr>
            </w:pPr>
            <w:r w:rsidRPr="00030A85">
              <w:rPr>
                <w:rFonts w:ascii="Times New Roman" w:hAnsi="Times New Roman" w:cs="Times New Roman"/>
                <w:b/>
                <w:bCs/>
                <w:color w:val="000000"/>
              </w:rPr>
              <w:t xml:space="preserve">ПОСТАЧАЛЬНИК: </w:t>
            </w:r>
          </w:p>
        </w:tc>
      </w:tr>
      <w:tr w:rsidR="00030A85" w:rsidRPr="00030A85" w:rsidTr="0059307F">
        <w:trPr>
          <w:trHeight w:val="107"/>
        </w:trPr>
        <w:tc>
          <w:tcPr>
            <w:tcW w:w="4781" w:type="dxa"/>
          </w:tcPr>
          <w:p w:rsidR="00030A85" w:rsidRPr="00BC37A6" w:rsidRDefault="00030A85" w:rsidP="0059307F">
            <w:pPr>
              <w:rPr>
                <w:rFonts w:ascii="Times New Roman" w:hAnsi="Times New Roman" w:cs="Times New Roman"/>
                <w:b/>
              </w:rPr>
            </w:pPr>
            <w:proofErr w:type="spellStart"/>
            <w:r w:rsidRPr="00BC37A6">
              <w:rPr>
                <w:rFonts w:ascii="Times New Roman" w:hAnsi="Times New Roman" w:cs="Times New Roman"/>
                <w:b/>
              </w:rPr>
              <w:t>КП</w:t>
            </w:r>
            <w:proofErr w:type="spellEnd"/>
            <w:r w:rsidRPr="00BC37A6">
              <w:rPr>
                <w:rFonts w:ascii="Times New Roman" w:hAnsi="Times New Roman" w:cs="Times New Roman"/>
                <w:b/>
              </w:rPr>
              <w:t xml:space="preserve"> «</w:t>
            </w:r>
            <w:proofErr w:type="spellStart"/>
            <w:r w:rsidRPr="00BC37A6">
              <w:rPr>
                <w:rFonts w:ascii="Times New Roman" w:hAnsi="Times New Roman" w:cs="Times New Roman"/>
                <w:b/>
              </w:rPr>
              <w:t>ДЕУ</w:t>
            </w:r>
            <w:proofErr w:type="spellEnd"/>
            <w:r w:rsidRPr="00BC37A6">
              <w:rPr>
                <w:rFonts w:ascii="Times New Roman" w:hAnsi="Times New Roman" w:cs="Times New Roman"/>
                <w:b/>
              </w:rPr>
              <w:t>»</w:t>
            </w:r>
            <w:r w:rsidR="00BC37A6" w:rsidRPr="00BC37A6">
              <w:rPr>
                <w:rFonts w:ascii="Times New Roman" w:hAnsi="Times New Roman" w:cs="Times New Roman"/>
                <w:b/>
              </w:rPr>
              <w:t xml:space="preserve"> </w:t>
            </w:r>
            <w:proofErr w:type="spellStart"/>
            <w:r w:rsidR="00BC37A6" w:rsidRPr="00BC37A6">
              <w:rPr>
                <w:rFonts w:ascii="Times New Roman" w:hAnsi="Times New Roman" w:cs="Times New Roman"/>
                <w:b/>
              </w:rPr>
              <w:t>Славутицької</w:t>
            </w:r>
            <w:proofErr w:type="spellEnd"/>
            <w:r w:rsidR="00BC37A6" w:rsidRPr="00BC37A6">
              <w:rPr>
                <w:rFonts w:ascii="Times New Roman" w:hAnsi="Times New Roman" w:cs="Times New Roman"/>
                <w:b/>
              </w:rPr>
              <w:t xml:space="preserve"> міської ради Вишгородського району Київської </w:t>
            </w:r>
            <w:proofErr w:type="spellStart"/>
            <w:r w:rsidR="00BC37A6" w:rsidRPr="00BC37A6">
              <w:rPr>
                <w:rFonts w:ascii="Times New Roman" w:hAnsi="Times New Roman" w:cs="Times New Roman"/>
                <w:b/>
              </w:rPr>
              <w:t>обл</w:t>
            </w:r>
            <w:proofErr w:type="spellEnd"/>
          </w:p>
          <w:p w:rsidR="00030A85" w:rsidRPr="00030A85" w:rsidRDefault="00030A85" w:rsidP="00030A85">
            <w:pPr>
              <w:spacing w:after="0"/>
              <w:jc w:val="both"/>
              <w:rPr>
                <w:rFonts w:ascii="Times New Roman" w:hAnsi="Times New Roman" w:cs="Times New Roman"/>
                <w:b/>
              </w:rPr>
            </w:pPr>
            <w:r w:rsidRPr="00030A85">
              <w:rPr>
                <w:rFonts w:ascii="Times New Roman" w:hAnsi="Times New Roman" w:cs="Times New Roman"/>
              </w:rPr>
              <w:t>ЄДРПОУ 41885420, ІПН</w:t>
            </w:r>
            <w:r w:rsidRPr="00030A85">
              <w:rPr>
                <w:rFonts w:ascii="Times New Roman" w:hAnsi="Times New Roman" w:cs="Times New Roman"/>
                <w:b/>
              </w:rPr>
              <w:t xml:space="preserve"> </w:t>
            </w:r>
            <w:r w:rsidRPr="00030A85">
              <w:rPr>
                <w:rFonts w:ascii="Times New Roman" w:hAnsi="Times New Roman" w:cs="Times New Roman"/>
              </w:rPr>
              <w:t>418854210342</w:t>
            </w:r>
          </w:p>
          <w:p w:rsidR="00030A85" w:rsidRPr="00030A85" w:rsidRDefault="00030A85" w:rsidP="00030A85">
            <w:pPr>
              <w:spacing w:after="0"/>
              <w:rPr>
                <w:rFonts w:ascii="Times New Roman" w:hAnsi="Times New Roman" w:cs="Times New Roman"/>
              </w:rPr>
            </w:pPr>
            <w:r w:rsidRPr="00030A85">
              <w:rPr>
                <w:rFonts w:ascii="Times New Roman" w:hAnsi="Times New Roman" w:cs="Times New Roman"/>
              </w:rPr>
              <w:t xml:space="preserve">07101, Київська обл., Вишгородський р-н, </w:t>
            </w:r>
          </w:p>
          <w:p w:rsidR="00030A85" w:rsidRPr="00030A85" w:rsidRDefault="00030A85" w:rsidP="00030A85">
            <w:pPr>
              <w:spacing w:after="0"/>
              <w:rPr>
                <w:rFonts w:ascii="Times New Roman" w:hAnsi="Times New Roman" w:cs="Times New Roman"/>
              </w:rPr>
            </w:pPr>
            <w:r w:rsidRPr="00030A85">
              <w:rPr>
                <w:rFonts w:ascii="Times New Roman" w:hAnsi="Times New Roman" w:cs="Times New Roman"/>
              </w:rPr>
              <w:t>м. Славутич, вул. Військових будівельників, буд.8</w:t>
            </w:r>
          </w:p>
          <w:p w:rsidR="00030A85" w:rsidRPr="00030A85" w:rsidRDefault="00030A85" w:rsidP="00030A85">
            <w:pPr>
              <w:spacing w:after="0"/>
              <w:jc w:val="both"/>
              <w:rPr>
                <w:rFonts w:ascii="Times New Roman" w:hAnsi="Times New Roman" w:cs="Times New Roman"/>
                <w:b/>
              </w:rPr>
            </w:pPr>
            <w:r w:rsidRPr="00030A85">
              <w:rPr>
                <w:rFonts w:ascii="Times New Roman" w:hAnsi="Times New Roman" w:cs="Times New Roman"/>
              </w:rPr>
              <w:t>Тел.</w:t>
            </w:r>
            <w:r w:rsidRPr="00030A85">
              <w:rPr>
                <w:rFonts w:ascii="Times New Roman" w:hAnsi="Times New Roman" w:cs="Times New Roman"/>
                <w:b/>
              </w:rPr>
              <w:t xml:space="preserve"> </w:t>
            </w:r>
            <w:r w:rsidRPr="00030A85">
              <w:rPr>
                <w:rFonts w:ascii="Times New Roman" w:hAnsi="Times New Roman" w:cs="Times New Roman"/>
              </w:rPr>
              <w:t>0956737171</w:t>
            </w:r>
          </w:p>
          <w:p w:rsidR="00030A85" w:rsidRPr="00030A85" w:rsidRDefault="00030A85" w:rsidP="0059307F">
            <w:pPr>
              <w:ind w:right="-1"/>
              <w:contextualSpacing/>
              <w:rPr>
                <w:rFonts w:ascii="Times New Roman" w:hAnsi="Times New Roman" w:cs="Times New Roman"/>
                <w:color w:val="000000"/>
              </w:rPr>
            </w:pPr>
            <w:r w:rsidRPr="00030A85">
              <w:rPr>
                <w:rFonts w:ascii="Times New Roman" w:hAnsi="Times New Roman" w:cs="Times New Roman"/>
                <w:color w:val="000000"/>
              </w:rPr>
              <w:t xml:space="preserve">р/р UA728201720344380005000004506 </w:t>
            </w:r>
          </w:p>
          <w:p w:rsidR="00030A85" w:rsidRPr="00030A85" w:rsidRDefault="00030A85" w:rsidP="0059307F">
            <w:pPr>
              <w:ind w:right="-1"/>
              <w:contextualSpacing/>
              <w:rPr>
                <w:rFonts w:ascii="Times New Roman" w:eastAsia="Calibri" w:hAnsi="Times New Roman" w:cs="Times New Roman"/>
              </w:rPr>
            </w:pPr>
            <w:r w:rsidRPr="00030A85">
              <w:rPr>
                <w:rFonts w:ascii="Times New Roman" w:hAnsi="Times New Roman" w:cs="Times New Roman"/>
                <w:color w:val="000000"/>
              </w:rPr>
              <w:t xml:space="preserve">в </w:t>
            </w:r>
            <w:proofErr w:type="spellStart"/>
            <w:r w:rsidRPr="00030A85">
              <w:rPr>
                <w:rFonts w:ascii="Times New Roman" w:eastAsia="Calibri" w:hAnsi="Times New Roman" w:cs="Times New Roman"/>
              </w:rPr>
              <w:t>Держказначейська</w:t>
            </w:r>
            <w:proofErr w:type="spellEnd"/>
            <w:r w:rsidRPr="00030A85">
              <w:rPr>
                <w:rFonts w:ascii="Times New Roman" w:eastAsia="Calibri" w:hAnsi="Times New Roman" w:cs="Times New Roman"/>
              </w:rPr>
              <w:t xml:space="preserve"> служба України м. Київ,</w:t>
            </w:r>
          </w:p>
          <w:p w:rsidR="00030A85" w:rsidRPr="00030A85" w:rsidRDefault="00030A85" w:rsidP="0059307F">
            <w:pPr>
              <w:ind w:right="-1"/>
              <w:contextualSpacing/>
              <w:rPr>
                <w:rFonts w:ascii="Times New Roman" w:eastAsia="Calibri" w:hAnsi="Times New Roman" w:cs="Times New Roman"/>
              </w:rPr>
            </w:pPr>
            <w:r w:rsidRPr="00030A85">
              <w:rPr>
                <w:rFonts w:ascii="Times New Roman" w:eastAsia="Calibri" w:hAnsi="Times New Roman" w:cs="Times New Roman"/>
              </w:rPr>
              <w:t>УДКСУ у м. Славутич</w:t>
            </w:r>
          </w:p>
          <w:p w:rsidR="00030A85" w:rsidRPr="00030A85" w:rsidRDefault="00030A85" w:rsidP="0059307F">
            <w:pPr>
              <w:ind w:right="-1"/>
              <w:contextualSpacing/>
              <w:rPr>
                <w:rFonts w:ascii="Times New Roman" w:eastAsia="Calibri" w:hAnsi="Times New Roman" w:cs="Times New Roman"/>
              </w:rPr>
            </w:pPr>
            <w:r w:rsidRPr="00030A85">
              <w:rPr>
                <w:rFonts w:ascii="Times New Roman" w:eastAsia="Calibri" w:hAnsi="Times New Roman" w:cs="Times New Roman"/>
              </w:rPr>
              <w:t>р/р U</w:t>
            </w:r>
            <w:r w:rsidRPr="00030A85">
              <w:rPr>
                <w:rFonts w:ascii="Times New Roman" w:eastAsia="Calibri" w:hAnsi="Times New Roman" w:cs="Times New Roman"/>
                <w:lang w:val="en-US"/>
              </w:rPr>
              <w:t>A</w:t>
            </w:r>
            <w:r w:rsidRPr="00030A85">
              <w:rPr>
                <w:rFonts w:ascii="Times New Roman" w:eastAsia="Calibri" w:hAnsi="Times New Roman" w:cs="Times New Roman"/>
              </w:rPr>
              <w:t>788201720344350006000004506</w:t>
            </w:r>
          </w:p>
          <w:p w:rsidR="00030A85" w:rsidRPr="00030A85" w:rsidRDefault="00030A85" w:rsidP="0059307F">
            <w:pPr>
              <w:ind w:right="-1"/>
              <w:contextualSpacing/>
              <w:rPr>
                <w:rFonts w:ascii="Times New Roman" w:eastAsia="Calibri" w:hAnsi="Times New Roman" w:cs="Times New Roman"/>
              </w:rPr>
            </w:pPr>
            <w:r w:rsidRPr="00030A85">
              <w:rPr>
                <w:rFonts w:ascii="Times New Roman" w:hAnsi="Times New Roman" w:cs="Times New Roman"/>
                <w:color w:val="000000"/>
              </w:rPr>
              <w:t xml:space="preserve">в </w:t>
            </w:r>
            <w:proofErr w:type="spellStart"/>
            <w:r w:rsidRPr="00030A85">
              <w:rPr>
                <w:rFonts w:ascii="Times New Roman" w:eastAsia="Calibri" w:hAnsi="Times New Roman" w:cs="Times New Roman"/>
              </w:rPr>
              <w:t>Держказначейська</w:t>
            </w:r>
            <w:proofErr w:type="spellEnd"/>
            <w:r w:rsidRPr="00030A85">
              <w:rPr>
                <w:rFonts w:ascii="Times New Roman" w:eastAsia="Calibri" w:hAnsi="Times New Roman" w:cs="Times New Roman"/>
              </w:rPr>
              <w:t xml:space="preserve"> служба України м. Київ,</w:t>
            </w:r>
          </w:p>
          <w:p w:rsidR="00030A85" w:rsidRPr="00030A85" w:rsidRDefault="00030A85" w:rsidP="0059307F">
            <w:pPr>
              <w:ind w:right="-1"/>
              <w:contextualSpacing/>
              <w:rPr>
                <w:rFonts w:ascii="Times New Roman" w:eastAsia="Calibri" w:hAnsi="Times New Roman" w:cs="Times New Roman"/>
              </w:rPr>
            </w:pPr>
            <w:r w:rsidRPr="00030A85">
              <w:rPr>
                <w:rFonts w:ascii="Times New Roman" w:eastAsia="Calibri" w:hAnsi="Times New Roman" w:cs="Times New Roman"/>
              </w:rPr>
              <w:t>УДКСУ у м. Славутич</w:t>
            </w:r>
          </w:p>
          <w:p w:rsidR="00030A85" w:rsidRPr="00030A85" w:rsidRDefault="00030A85" w:rsidP="0059307F">
            <w:pPr>
              <w:rPr>
                <w:b/>
              </w:rPr>
            </w:pPr>
          </w:p>
          <w:p w:rsidR="00030A85" w:rsidRPr="00030A85" w:rsidRDefault="00030A85" w:rsidP="0059307F">
            <w:pPr>
              <w:rPr>
                <w:b/>
              </w:rPr>
            </w:pPr>
            <w:r w:rsidRPr="00030A85">
              <w:rPr>
                <w:b/>
              </w:rPr>
              <w:t xml:space="preserve">Директор </w:t>
            </w:r>
          </w:p>
          <w:p w:rsidR="00030A85" w:rsidRPr="00030A85" w:rsidRDefault="00030A85" w:rsidP="0059307F">
            <w:pPr>
              <w:rPr>
                <w:b/>
              </w:rPr>
            </w:pPr>
          </w:p>
          <w:p w:rsidR="00030A85" w:rsidRPr="00030A85" w:rsidRDefault="00030A85" w:rsidP="0059307F">
            <w:pPr>
              <w:rPr>
                <w:b/>
              </w:rPr>
            </w:pPr>
            <w:r w:rsidRPr="00030A85">
              <w:rPr>
                <w:b/>
              </w:rPr>
              <w:t>___________________________ Шершень С.Л.</w:t>
            </w:r>
          </w:p>
          <w:p w:rsidR="00030A85" w:rsidRPr="00030A85" w:rsidRDefault="00030A85" w:rsidP="0059307F">
            <w:pPr>
              <w:autoSpaceDE w:val="0"/>
              <w:autoSpaceDN w:val="0"/>
              <w:adjustRightInd w:val="0"/>
              <w:spacing w:after="0" w:line="240" w:lineRule="auto"/>
              <w:rPr>
                <w:rFonts w:ascii="Times New Roman" w:hAnsi="Times New Roman" w:cs="Times New Roman"/>
                <w:b/>
                <w:bCs/>
                <w:color w:val="000000"/>
              </w:rPr>
            </w:pPr>
          </w:p>
          <w:p w:rsidR="00030A85" w:rsidRPr="00030A85" w:rsidRDefault="00030A85" w:rsidP="0059307F">
            <w:pPr>
              <w:autoSpaceDE w:val="0"/>
              <w:autoSpaceDN w:val="0"/>
              <w:adjustRightInd w:val="0"/>
              <w:spacing w:after="0" w:line="240" w:lineRule="auto"/>
              <w:rPr>
                <w:rFonts w:ascii="Times New Roman" w:hAnsi="Times New Roman" w:cs="Times New Roman"/>
                <w:b/>
                <w:bCs/>
                <w:color w:val="000000"/>
              </w:rPr>
            </w:pPr>
          </w:p>
          <w:p w:rsidR="00030A85" w:rsidRPr="00030A85" w:rsidRDefault="00030A85" w:rsidP="0059307F">
            <w:pPr>
              <w:autoSpaceDE w:val="0"/>
              <w:autoSpaceDN w:val="0"/>
              <w:adjustRightInd w:val="0"/>
              <w:spacing w:after="0" w:line="240" w:lineRule="auto"/>
              <w:rPr>
                <w:rFonts w:ascii="Times New Roman" w:hAnsi="Times New Roman" w:cs="Times New Roman"/>
                <w:b/>
                <w:bCs/>
                <w:color w:val="000000"/>
              </w:rPr>
            </w:pPr>
          </w:p>
          <w:p w:rsidR="00030A85" w:rsidRPr="00030A85" w:rsidRDefault="00030A85" w:rsidP="0059307F">
            <w:pPr>
              <w:autoSpaceDE w:val="0"/>
              <w:autoSpaceDN w:val="0"/>
              <w:adjustRightInd w:val="0"/>
              <w:spacing w:after="0" w:line="240" w:lineRule="auto"/>
              <w:rPr>
                <w:rFonts w:ascii="Times New Roman" w:hAnsi="Times New Roman" w:cs="Times New Roman"/>
                <w:b/>
                <w:bCs/>
                <w:color w:val="000000"/>
              </w:rPr>
            </w:pPr>
          </w:p>
        </w:tc>
        <w:tc>
          <w:tcPr>
            <w:tcW w:w="4961" w:type="dxa"/>
          </w:tcPr>
          <w:p w:rsidR="00030A85" w:rsidRPr="00030A85" w:rsidRDefault="00030A85" w:rsidP="0059307F">
            <w:pPr>
              <w:autoSpaceDE w:val="0"/>
              <w:autoSpaceDN w:val="0"/>
              <w:adjustRightInd w:val="0"/>
              <w:spacing w:after="0" w:line="240" w:lineRule="auto"/>
              <w:rPr>
                <w:rFonts w:ascii="Times New Roman" w:hAnsi="Times New Roman" w:cs="Times New Roman"/>
                <w:b/>
                <w:bCs/>
                <w:color w:val="000000"/>
              </w:rPr>
            </w:pPr>
          </w:p>
        </w:tc>
      </w:tr>
    </w:tbl>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5131A5" w:rsidRDefault="005131A5" w:rsidP="00030A85">
      <w:pPr>
        <w:autoSpaceDE w:val="0"/>
        <w:autoSpaceDN w:val="0"/>
        <w:adjustRightInd w:val="0"/>
        <w:spacing w:after="0" w:line="240" w:lineRule="auto"/>
        <w:jc w:val="right"/>
        <w:rPr>
          <w:rFonts w:ascii="Times New Roman" w:hAnsi="Times New Roman" w:cs="Times New Roman"/>
          <w:b/>
          <w:color w:val="000000"/>
          <w:sz w:val="24"/>
          <w:szCs w:val="24"/>
        </w:rPr>
      </w:pPr>
    </w:p>
    <w:p w:rsidR="00030A85" w:rsidRPr="00F835B4" w:rsidRDefault="00030A85" w:rsidP="00030A85">
      <w:pPr>
        <w:autoSpaceDE w:val="0"/>
        <w:autoSpaceDN w:val="0"/>
        <w:adjustRightInd w:val="0"/>
        <w:spacing w:after="0" w:line="240" w:lineRule="auto"/>
        <w:jc w:val="right"/>
        <w:rPr>
          <w:rFonts w:ascii="Times New Roman" w:hAnsi="Times New Roman" w:cs="Times New Roman"/>
          <w:b/>
          <w:color w:val="000000"/>
          <w:sz w:val="24"/>
          <w:szCs w:val="24"/>
        </w:rPr>
      </w:pPr>
      <w:r w:rsidRPr="00F835B4">
        <w:rPr>
          <w:rFonts w:ascii="Times New Roman" w:hAnsi="Times New Roman" w:cs="Times New Roman"/>
          <w:b/>
          <w:color w:val="000000"/>
          <w:sz w:val="24"/>
          <w:szCs w:val="24"/>
        </w:rPr>
        <w:lastRenderedPageBreak/>
        <w:t xml:space="preserve">Додаток 1 </w:t>
      </w:r>
    </w:p>
    <w:p w:rsidR="00030A85" w:rsidRPr="00F835B4" w:rsidRDefault="00030A85" w:rsidP="00030A85">
      <w:pPr>
        <w:autoSpaceDE w:val="0"/>
        <w:autoSpaceDN w:val="0"/>
        <w:adjustRightInd w:val="0"/>
        <w:spacing w:after="0" w:line="240" w:lineRule="auto"/>
        <w:jc w:val="right"/>
        <w:rPr>
          <w:rFonts w:ascii="Times New Roman" w:hAnsi="Times New Roman" w:cs="Times New Roman"/>
          <w:b/>
          <w:color w:val="000000"/>
          <w:sz w:val="24"/>
          <w:szCs w:val="24"/>
        </w:rPr>
      </w:pPr>
      <w:r w:rsidRPr="00F835B4">
        <w:rPr>
          <w:rFonts w:ascii="Times New Roman" w:hAnsi="Times New Roman" w:cs="Times New Roman"/>
          <w:b/>
          <w:color w:val="000000"/>
          <w:sz w:val="24"/>
          <w:szCs w:val="24"/>
        </w:rPr>
        <w:t xml:space="preserve">до Договору №______________ </w:t>
      </w:r>
    </w:p>
    <w:p w:rsidR="00030A85" w:rsidRPr="00F835B4" w:rsidRDefault="00030A85" w:rsidP="00030A85">
      <w:pPr>
        <w:spacing w:after="0"/>
        <w:jc w:val="right"/>
        <w:rPr>
          <w:rFonts w:ascii="Times New Roman" w:hAnsi="Times New Roman" w:cs="Times New Roman"/>
          <w:b/>
          <w:color w:val="000000"/>
          <w:sz w:val="24"/>
          <w:szCs w:val="24"/>
        </w:rPr>
      </w:pPr>
      <w:r w:rsidRPr="00F835B4">
        <w:rPr>
          <w:rFonts w:ascii="Times New Roman" w:hAnsi="Times New Roman" w:cs="Times New Roman"/>
          <w:b/>
          <w:color w:val="000000"/>
          <w:sz w:val="24"/>
          <w:szCs w:val="24"/>
        </w:rPr>
        <w:t>від __________________2023 р.</w:t>
      </w:r>
    </w:p>
    <w:p w:rsidR="00030A85" w:rsidRDefault="00030A85" w:rsidP="00030A85">
      <w:pPr>
        <w:spacing w:after="0"/>
        <w:jc w:val="right"/>
        <w:rPr>
          <w:rFonts w:ascii="Times New Roman" w:hAnsi="Times New Roman" w:cs="Times New Roman"/>
          <w:color w:val="000000"/>
          <w:sz w:val="24"/>
          <w:szCs w:val="24"/>
        </w:rPr>
      </w:pPr>
    </w:p>
    <w:p w:rsidR="00030A85" w:rsidRDefault="00030A85" w:rsidP="00030A85">
      <w:pPr>
        <w:spacing w:after="0"/>
        <w:jc w:val="right"/>
        <w:rPr>
          <w:rFonts w:ascii="Times New Roman" w:hAnsi="Times New Roman" w:cs="Times New Roman"/>
          <w:color w:val="000000"/>
          <w:sz w:val="24"/>
          <w:szCs w:val="24"/>
        </w:rPr>
      </w:pPr>
    </w:p>
    <w:p w:rsidR="00030A85" w:rsidRPr="00F835B4" w:rsidRDefault="00030A85" w:rsidP="00030A85">
      <w:pPr>
        <w:spacing w:after="0"/>
        <w:jc w:val="center"/>
        <w:rPr>
          <w:rFonts w:ascii="Times New Roman" w:hAnsi="Times New Roman" w:cs="Times New Roman"/>
          <w:b/>
          <w:color w:val="000000"/>
          <w:sz w:val="24"/>
          <w:szCs w:val="24"/>
        </w:rPr>
      </w:pPr>
      <w:r w:rsidRPr="00F835B4">
        <w:rPr>
          <w:rFonts w:ascii="Times New Roman" w:hAnsi="Times New Roman" w:cs="Times New Roman"/>
          <w:b/>
          <w:color w:val="000000"/>
          <w:sz w:val="24"/>
          <w:szCs w:val="24"/>
        </w:rPr>
        <w:t>СПЕЦИФІКАЦІЯ</w:t>
      </w:r>
    </w:p>
    <w:p w:rsidR="00030A85" w:rsidRDefault="00030A85" w:rsidP="00030A85">
      <w:pPr>
        <w:spacing w:after="0"/>
        <w:jc w:val="center"/>
        <w:rPr>
          <w:rFonts w:ascii="Times New Roman" w:hAnsi="Times New Roman" w:cs="Times New Roman"/>
          <w:color w:val="000000"/>
          <w:sz w:val="24"/>
          <w:szCs w:val="24"/>
        </w:rPr>
      </w:pPr>
    </w:p>
    <w:tbl>
      <w:tblPr>
        <w:tblStyle w:val="a3"/>
        <w:tblW w:w="0" w:type="auto"/>
        <w:tblLook w:val="04A0"/>
      </w:tblPr>
      <w:tblGrid>
        <w:gridCol w:w="560"/>
        <w:gridCol w:w="2816"/>
        <w:gridCol w:w="952"/>
        <w:gridCol w:w="927"/>
        <w:gridCol w:w="1086"/>
        <w:gridCol w:w="1266"/>
        <w:gridCol w:w="1964"/>
      </w:tblGrid>
      <w:tr w:rsidR="00030A85" w:rsidTr="0059307F">
        <w:tc>
          <w:tcPr>
            <w:tcW w:w="562" w:type="dxa"/>
          </w:tcPr>
          <w:p w:rsidR="00030A85" w:rsidRPr="00F835B4" w:rsidRDefault="00030A85" w:rsidP="0059307F">
            <w:pPr>
              <w:pStyle w:val="Default"/>
              <w:jc w:val="center"/>
              <w:rPr>
                <w:b/>
                <w:sz w:val="23"/>
                <w:szCs w:val="23"/>
              </w:rPr>
            </w:pPr>
            <w:r w:rsidRPr="00F835B4">
              <w:rPr>
                <w:b/>
                <w:sz w:val="23"/>
                <w:szCs w:val="23"/>
              </w:rPr>
              <w:t>№ з/п</w:t>
            </w:r>
          </w:p>
        </w:tc>
        <w:tc>
          <w:tcPr>
            <w:tcW w:w="2835" w:type="dxa"/>
          </w:tcPr>
          <w:p w:rsidR="00030A85" w:rsidRPr="00F835B4" w:rsidRDefault="00030A85" w:rsidP="0059307F">
            <w:pPr>
              <w:pStyle w:val="Default"/>
              <w:jc w:val="center"/>
              <w:rPr>
                <w:b/>
                <w:sz w:val="23"/>
                <w:szCs w:val="23"/>
              </w:rPr>
            </w:pPr>
            <w:r w:rsidRPr="00F835B4">
              <w:rPr>
                <w:b/>
                <w:sz w:val="23"/>
                <w:szCs w:val="23"/>
              </w:rPr>
              <w:t>Найменування товару</w:t>
            </w:r>
          </w:p>
          <w:p w:rsidR="00030A85" w:rsidRPr="00F835B4" w:rsidRDefault="00030A85" w:rsidP="0059307F">
            <w:pPr>
              <w:pStyle w:val="Default"/>
              <w:jc w:val="center"/>
              <w:rPr>
                <w:b/>
                <w:sz w:val="23"/>
                <w:szCs w:val="23"/>
              </w:rPr>
            </w:pPr>
            <w:r w:rsidRPr="00F835B4">
              <w:rPr>
                <w:b/>
                <w:sz w:val="23"/>
                <w:szCs w:val="23"/>
              </w:rPr>
              <w:t>Гарантійні строки</w:t>
            </w:r>
          </w:p>
        </w:tc>
        <w:tc>
          <w:tcPr>
            <w:tcW w:w="957" w:type="dxa"/>
          </w:tcPr>
          <w:p w:rsidR="00030A85" w:rsidRPr="00F835B4" w:rsidRDefault="00030A85" w:rsidP="0059307F">
            <w:pPr>
              <w:pStyle w:val="Default"/>
              <w:jc w:val="center"/>
              <w:rPr>
                <w:b/>
                <w:sz w:val="23"/>
                <w:szCs w:val="23"/>
              </w:rPr>
            </w:pPr>
            <w:r w:rsidRPr="00F835B4">
              <w:rPr>
                <w:b/>
                <w:sz w:val="23"/>
                <w:szCs w:val="23"/>
              </w:rPr>
              <w:t xml:space="preserve">Од. </w:t>
            </w:r>
            <w:proofErr w:type="spellStart"/>
            <w:r w:rsidRPr="00F835B4">
              <w:rPr>
                <w:b/>
                <w:sz w:val="23"/>
                <w:szCs w:val="23"/>
              </w:rPr>
              <w:t>вим</w:t>
            </w:r>
            <w:proofErr w:type="spellEnd"/>
            <w:r w:rsidRPr="00F835B4">
              <w:rPr>
                <w:b/>
                <w:sz w:val="23"/>
                <w:szCs w:val="23"/>
              </w:rPr>
              <w:t>.</w:t>
            </w:r>
          </w:p>
          <w:p w:rsidR="00030A85" w:rsidRPr="00F835B4" w:rsidRDefault="00030A85" w:rsidP="0059307F">
            <w:pPr>
              <w:jc w:val="center"/>
              <w:rPr>
                <w:rFonts w:ascii="Times New Roman" w:hAnsi="Times New Roman" w:cs="Times New Roman"/>
                <w:b/>
                <w:color w:val="000000"/>
                <w:sz w:val="24"/>
                <w:szCs w:val="24"/>
              </w:rPr>
            </w:pPr>
          </w:p>
        </w:tc>
        <w:tc>
          <w:tcPr>
            <w:tcW w:w="927" w:type="dxa"/>
          </w:tcPr>
          <w:p w:rsidR="00030A85" w:rsidRPr="00F835B4" w:rsidRDefault="00030A85" w:rsidP="0059307F">
            <w:pPr>
              <w:pStyle w:val="Default"/>
              <w:jc w:val="center"/>
              <w:rPr>
                <w:b/>
                <w:sz w:val="23"/>
                <w:szCs w:val="23"/>
              </w:rPr>
            </w:pPr>
            <w:proofErr w:type="spellStart"/>
            <w:r w:rsidRPr="00F835B4">
              <w:rPr>
                <w:b/>
                <w:sz w:val="23"/>
                <w:szCs w:val="23"/>
              </w:rPr>
              <w:t>К-ть</w:t>
            </w:r>
            <w:proofErr w:type="spellEnd"/>
            <w:r w:rsidRPr="00F835B4">
              <w:rPr>
                <w:b/>
                <w:sz w:val="23"/>
                <w:szCs w:val="23"/>
              </w:rPr>
              <w:t xml:space="preserve"> товару</w:t>
            </w:r>
          </w:p>
          <w:p w:rsidR="00030A85" w:rsidRPr="00F835B4" w:rsidRDefault="00030A85" w:rsidP="0059307F">
            <w:pPr>
              <w:jc w:val="center"/>
              <w:rPr>
                <w:rFonts w:ascii="Times New Roman" w:hAnsi="Times New Roman" w:cs="Times New Roman"/>
                <w:b/>
                <w:color w:val="000000"/>
                <w:sz w:val="24"/>
                <w:szCs w:val="24"/>
              </w:rPr>
            </w:pPr>
          </w:p>
        </w:tc>
        <w:tc>
          <w:tcPr>
            <w:tcW w:w="1093" w:type="dxa"/>
          </w:tcPr>
          <w:p w:rsidR="00030A85" w:rsidRPr="00F835B4" w:rsidRDefault="00030A85" w:rsidP="0059307F">
            <w:pPr>
              <w:pStyle w:val="Default"/>
              <w:jc w:val="center"/>
              <w:rPr>
                <w:b/>
                <w:sz w:val="23"/>
                <w:szCs w:val="23"/>
              </w:rPr>
            </w:pPr>
            <w:r w:rsidRPr="00F835B4">
              <w:rPr>
                <w:b/>
                <w:sz w:val="23"/>
                <w:szCs w:val="23"/>
              </w:rPr>
              <w:t>Ціна за од., грн. без ПДВ</w:t>
            </w:r>
          </w:p>
          <w:p w:rsidR="00030A85" w:rsidRPr="00F835B4" w:rsidRDefault="00030A85" w:rsidP="0059307F">
            <w:pPr>
              <w:jc w:val="center"/>
              <w:rPr>
                <w:rFonts w:ascii="Times New Roman" w:hAnsi="Times New Roman" w:cs="Times New Roman"/>
                <w:b/>
                <w:color w:val="000000"/>
                <w:sz w:val="24"/>
                <w:szCs w:val="24"/>
              </w:rPr>
            </w:pPr>
          </w:p>
        </w:tc>
        <w:tc>
          <w:tcPr>
            <w:tcW w:w="1276" w:type="dxa"/>
          </w:tcPr>
          <w:p w:rsidR="00030A85" w:rsidRPr="00F835B4" w:rsidRDefault="00030A85" w:rsidP="0059307F">
            <w:pPr>
              <w:pStyle w:val="Default"/>
              <w:jc w:val="center"/>
              <w:rPr>
                <w:b/>
                <w:sz w:val="23"/>
                <w:szCs w:val="23"/>
              </w:rPr>
            </w:pPr>
            <w:r w:rsidRPr="00F835B4">
              <w:rPr>
                <w:b/>
                <w:sz w:val="23"/>
                <w:szCs w:val="23"/>
              </w:rPr>
              <w:t>Ціна за од., грн. з ПДВ</w:t>
            </w:r>
          </w:p>
          <w:p w:rsidR="00030A85" w:rsidRPr="00F835B4" w:rsidRDefault="00030A85" w:rsidP="0059307F">
            <w:pPr>
              <w:jc w:val="center"/>
              <w:rPr>
                <w:rFonts w:ascii="Times New Roman" w:hAnsi="Times New Roman" w:cs="Times New Roman"/>
                <w:b/>
                <w:color w:val="000000"/>
                <w:sz w:val="24"/>
                <w:szCs w:val="24"/>
              </w:rPr>
            </w:pPr>
          </w:p>
        </w:tc>
        <w:tc>
          <w:tcPr>
            <w:tcW w:w="1979" w:type="dxa"/>
          </w:tcPr>
          <w:p w:rsidR="00030A85" w:rsidRPr="00F835B4" w:rsidRDefault="00030A85" w:rsidP="0059307F">
            <w:pPr>
              <w:pStyle w:val="Default"/>
              <w:jc w:val="center"/>
              <w:rPr>
                <w:b/>
                <w:sz w:val="23"/>
                <w:szCs w:val="23"/>
              </w:rPr>
            </w:pPr>
            <w:r w:rsidRPr="00F835B4">
              <w:rPr>
                <w:b/>
                <w:sz w:val="23"/>
                <w:szCs w:val="23"/>
              </w:rPr>
              <w:t>Загальна вартість, грн., без ПДВ</w:t>
            </w:r>
          </w:p>
        </w:tc>
      </w:tr>
      <w:tr w:rsidR="00030A85" w:rsidTr="0059307F">
        <w:tc>
          <w:tcPr>
            <w:tcW w:w="562" w:type="dxa"/>
          </w:tcPr>
          <w:p w:rsidR="00030A85" w:rsidRDefault="00030A85" w:rsidP="0059307F">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35" w:type="dxa"/>
          </w:tcPr>
          <w:p w:rsidR="00030A85" w:rsidRDefault="00BC37A6" w:rsidP="0059307F">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Бр</w:t>
            </w:r>
            <w:proofErr w:type="spellEnd"/>
            <w:r>
              <w:rPr>
                <w:rFonts w:ascii="Times New Roman" w:hAnsi="Times New Roman" w:cs="Times New Roman"/>
                <w:color w:val="000000"/>
                <w:sz w:val="24"/>
                <w:szCs w:val="24"/>
              </w:rPr>
              <w:t xml:space="preserve"> 100.30.15</w:t>
            </w:r>
          </w:p>
        </w:tc>
        <w:tc>
          <w:tcPr>
            <w:tcW w:w="957" w:type="dxa"/>
          </w:tcPr>
          <w:p w:rsidR="00030A85" w:rsidRDefault="00BC37A6" w:rsidP="0059307F">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927" w:type="dxa"/>
          </w:tcPr>
          <w:p w:rsidR="00030A85" w:rsidRDefault="00BC37A6" w:rsidP="0059307F">
            <w:pP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093" w:type="dxa"/>
          </w:tcPr>
          <w:p w:rsidR="00030A85" w:rsidRDefault="00030A85" w:rsidP="0059307F">
            <w:pPr>
              <w:rPr>
                <w:rFonts w:ascii="Times New Roman" w:hAnsi="Times New Roman" w:cs="Times New Roman"/>
                <w:color w:val="000000"/>
                <w:sz w:val="24"/>
                <w:szCs w:val="24"/>
              </w:rPr>
            </w:pPr>
          </w:p>
        </w:tc>
        <w:tc>
          <w:tcPr>
            <w:tcW w:w="1276" w:type="dxa"/>
          </w:tcPr>
          <w:p w:rsidR="00030A85" w:rsidRDefault="00030A85" w:rsidP="0059307F">
            <w:pPr>
              <w:rPr>
                <w:rFonts w:ascii="Times New Roman" w:hAnsi="Times New Roman" w:cs="Times New Roman"/>
                <w:color w:val="000000"/>
                <w:sz w:val="24"/>
                <w:szCs w:val="24"/>
              </w:rPr>
            </w:pPr>
          </w:p>
        </w:tc>
        <w:tc>
          <w:tcPr>
            <w:tcW w:w="1979" w:type="dxa"/>
          </w:tcPr>
          <w:p w:rsidR="00030A85" w:rsidRDefault="00030A85" w:rsidP="0059307F">
            <w:pPr>
              <w:rPr>
                <w:rFonts w:ascii="Times New Roman" w:hAnsi="Times New Roman" w:cs="Times New Roman"/>
                <w:color w:val="000000"/>
                <w:sz w:val="24"/>
                <w:szCs w:val="24"/>
              </w:rPr>
            </w:pPr>
          </w:p>
        </w:tc>
      </w:tr>
      <w:tr w:rsidR="00030A85" w:rsidTr="0059307F">
        <w:tc>
          <w:tcPr>
            <w:tcW w:w="562" w:type="dxa"/>
          </w:tcPr>
          <w:p w:rsidR="00030A85" w:rsidRDefault="00030A85" w:rsidP="0059307F">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35" w:type="dxa"/>
          </w:tcPr>
          <w:p w:rsidR="00030A85" w:rsidRDefault="00BC37A6" w:rsidP="0059307F">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Бр</w:t>
            </w:r>
            <w:proofErr w:type="spellEnd"/>
            <w:r>
              <w:rPr>
                <w:rFonts w:ascii="Times New Roman" w:hAnsi="Times New Roman" w:cs="Times New Roman"/>
                <w:color w:val="000000"/>
                <w:sz w:val="24"/>
                <w:szCs w:val="24"/>
              </w:rPr>
              <w:t xml:space="preserve"> 100.20.8</w:t>
            </w:r>
          </w:p>
        </w:tc>
        <w:tc>
          <w:tcPr>
            <w:tcW w:w="957" w:type="dxa"/>
          </w:tcPr>
          <w:p w:rsidR="00030A85" w:rsidRDefault="00BC37A6" w:rsidP="0059307F">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927" w:type="dxa"/>
          </w:tcPr>
          <w:p w:rsidR="00030A85" w:rsidRDefault="00BC37A6" w:rsidP="0059307F">
            <w:pP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1093" w:type="dxa"/>
          </w:tcPr>
          <w:p w:rsidR="00030A85" w:rsidRDefault="00030A85" w:rsidP="0059307F">
            <w:pPr>
              <w:rPr>
                <w:rFonts w:ascii="Times New Roman" w:hAnsi="Times New Roman" w:cs="Times New Roman"/>
                <w:color w:val="000000"/>
                <w:sz w:val="24"/>
                <w:szCs w:val="24"/>
              </w:rPr>
            </w:pPr>
          </w:p>
        </w:tc>
        <w:tc>
          <w:tcPr>
            <w:tcW w:w="1276" w:type="dxa"/>
          </w:tcPr>
          <w:p w:rsidR="00030A85" w:rsidRDefault="00030A85" w:rsidP="0059307F">
            <w:pPr>
              <w:rPr>
                <w:rFonts w:ascii="Times New Roman" w:hAnsi="Times New Roman" w:cs="Times New Roman"/>
                <w:color w:val="000000"/>
                <w:sz w:val="24"/>
                <w:szCs w:val="24"/>
              </w:rPr>
            </w:pPr>
          </w:p>
        </w:tc>
        <w:tc>
          <w:tcPr>
            <w:tcW w:w="1979" w:type="dxa"/>
          </w:tcPr>
          <w:p w:rsidR="00030A85" w:rsidRDefault="00030A85" w:rsidP="0059307F">
            <w:pPr>
              <w:rPr>
                <w:rFonts w:ascii="Times New Roman" w:hAnsi="Times New Roman" w:cs="Times New Roman"/>
                <w:color w:val="000000"/>
                <w:sz w:val="24"/>
                <w:szCs w:val="24"/>
              </w:rPr>
            </w:pPr>
          </w:p>
        </w:tc>
      </w:tr>
      <w:tr w:rsidR="00030A85" w:rsidTr="0059307F">
        <w:tc>
          <w:tcPr>
            <w:tcW w:w="562" w:type="dxa"/>
          </w:tcPr>
          <w:p w:rsidR="00030A85" w:rsidRDefault="00030A85" w:rsidP="0059307F">
            <w:pPr>
              <w:rPr>
                <w:rFonts w:ascii="Times New Roman" w:hAnsi="Times New Roman" w:cs="Times New Roman"/>
                <w:color w:val="000000"/>
                <w:sz w:val="24"/>
                <w:szCs w:val="24"/>
              </w:rPr>
            </w:pPr>
          </w:p>
        </w:tc>
        <w:tc>
          <w:tcPr>
            <w:tcW w:w="2835" w:type="dxa"/>
          </w:tcPr>
          <w:p w:rsidR="00030A85" w:rsidRDefault="00030A85" w:rsidP="0059307F">
            <w:pPr>
              <w:rPr>
                <w:rFonts w:ascii="Times New Roman" w:hAnsi="Times New Roman" w:cs="Times New Roman"/>
                <w:color w:val="000000"/>
                <w:sz w:val="24"/>
                <w:szCs w:val="24"/>
              </w:rPr>
            </w:pPr>
          </w:p>
        </w:tc>
        <w:tc>
          <w:tcPr>
            <w:tcW w:w="957" w:type="dxa"/>
          </w:tcPr>
          <w:p w:rsidR="00030A85" w:rsidRDefault="00030A85" w:rsidP="0059307F">
            <w:pPr>
              <w:rPr>
                <w:rFonts w:ascii="Times New Roman" w:hAnsi="Times New Roman" w:cs="Times New Roman"/>
                <w:color w:val="000000"/>
                <w:sz w:val="24"/>
                <w:szCs w:val="24"/>
              </w:rPr>
            </w:pPr>
          </w:p>
        </w:tc>
        <w:tc>
          <w:tcPr>
            <w:tcW w:w="927" w:type="dxa"/>
          </w:tcPr>
          <w:p w:rsidR="00030A85" w:rsidRDefault="00030A85" w:rsidP="0059307F">
            <w:pPr>
              <w:rPr>
                <w:rFonts w:ascii="Times New Roman" w:hAnsi="Times New Roman" w:cs="Times New Roman"/>
                <w:color w:val="000000"/>
                <w:sz w:val="24"/>
                <w:szCs w:val="24"/>
              </w:rPr>
            </w:pPr>
          </w:p>
        </w:tc>
        <w:tc>
          <w:tcPr>
            <w:tcW w:w="1093" w:type="dxa"/>
          </w:tcPr>
          <w:p w:rsidR="00030A85" w:rsidRDefault="00030A85" w:rsidP="0059307F">
            <w:pPr>
              <w:rPr>
                <w:rFonts w:ascii="Times New Roman" w:hAnsi="Times New Roman" w:cs="Times New Roman"/>
                <w:color w:val="000000"/>
                <w:sz w:val="24"/>
                <w:szCs w:val="24"/>
              </w:rPr>
            </w:pPr>
          </w:p>
        </w:tc>
        <w:tc>
          <w:tcPr>
            <w:tcW w:w="1276" w:type="dxa"/>
          </w:tcPr>
          <w:p w:rsidR="00030A85" w:rsidRDefault="00030A85" w:rsidP="0059307F">
            <w:pPr>
              <w:rPr>
                <w:rFonts w:ascii="Times New Roman" w:hAnsi="Times New Roman" w:cs="Times New Roman"/>
                <w:color w:val="000000"/>
                <w:sz w:val="24"/>
                <w:szCs w:val="24"/>
              </w:rPr>
            </w:pPr>
          </w:p>
        </w:tc>
        <w:tc>
          <w:tcPr>
            <w:tcW w:w="1979" w:type="dxa"/>
          </w:tcPr>
          <w:p w:rsidR="00030A85" w:rsidRDefault="00030A85" w:rsidP="0059307F">
            <w:pPr>
              <w:rPr>
                <w:rFonts w:ascii="Times New Roman" w:hAnsi="Times New Roman" w:cs="Times New Roman"/>
                <w:color w:val="000000"/>
                <w:sz w:val="24"/>
                <w:szCs w:val="24"/>
              </w:rPr>
            </w:pPr>
          </w:p>
        </w:tc>
      </w:tr>
      <w:tr w:rsidR="00030A85" w:rsidTr="0059307F">
        <w:tc>
          <w:tcPr>
            <w:tcW w:w="562" w:type="dxa"/>
          </w:tcPr>
          <w:p w:rsidR="00030A85" w:rsidRDefault="00030A85" w:rsidP="0059307F">
            <w:pPr>
              <w:rPr>
                <w:rFonts w:ascii="Times New Roman" w:hAnsi="Times New Roman" w:cs="Times New Roman"/>
                <w:color w:val="000000"/>
                <w:sz w:val="24"/>
                <w:szCs w:val="24"/>
              </w:rPr>
            </w:pPr>
          </w:p>
        </w:tc>
        <w:tc>
          <w:tcPr>
            <w:tcW w:w="2835" w:type="dxa"/>
          </w:tcPr>
          <w:p w:rsidR="00030A85" w:rsidRDefault="00030A85" w:rsidP="0059307F">
            <w:pPr>
              <w:rPr>
                <w:rFonts w:ascii="Times New Roman" w:hAnsi="Times New Roman" w:cs="Times New Roman"/>
                <w:color w:val="000000"/>
                <w:sz w:val="24"/>
                <w:szCs w:val="24"/>
              </w:rPr>
            </w:pPr>
          </w:p>
        </w:tc>
        <w:tc>
          <w:tcPr>
            <w:tcW w:w="957" w:type="dxa"/>
          </w:tcPr>
          <w:p w:rsidR="00030A85" w:rsidRDefault="00030A85" w:rsidP="0059307F">
            <w:pPr>
              <w:rPr>
                <w:rFonts w:ascii="Times New Roman" w:hAnsi="Times New Roman" w:cs="Times New Roman"/>
                <w:color w:val="000000"/>
                <w:sz w:val="24"/>
                <w:szCs w:val="24"/>
              </w:rPr>
            </w:pPr>
          </w:p>
        </w:tc>
        <w:tc>
          <w:tcPr>
            <w:tcW w:w="927" w:type="dxa"/>
          </w:tcPr>
          <w:p w:rsidR="00030A85" w:rsidRDefault="00030A85" w:rsidP="0059307F">
            <w:pPr>
              <w:rPr>
                <w:rFonts w:ascii="Times New Roman" w:hAnsi="Times New Roman" w:cs="Times New Roman"/>
                <w:color w:val="000000"/>
                <w:sz w:val="24"/>
                <w:szCs w:val="24"/>
              </w:rPr>
            </w:pPr>
          </w:p>
        </w:tc>
        <w:tc>
          <w:tcPr>
            <w:tcW w:w="1093" w:type="dxa"/>
          </w:tcPr>
          <w:p w:rsidR="00030A85" w:rsidRDefault="00030A85" w:rsidP="0059307F">
            <w:pPr>
              <w:rPr>
                <w:rFonts w:ascii="Times New Roman" w:hAnsi="Times New Roman" w:cs="Times New Roman"/>
                <w:color w:val="000000"/>
                <w:sz w:val="24"/>
                <w:szCs w:val="24"/>
              </w:rPr>
            </w:pPr>
          </w:p>
        </w:tc>
        <w:tc>
          <w:tcPr>
            <w:tcW w:w="1276" w:type="dxa"/>
          </w:tcPr>
          <w:p w:rsidR="00030A85" w:rsidRDefault="00030A85" w:rsidP="0059307F">
            <w:pPr>
              <w:rPr>
                <w:rFonts w:ascii="Times New Roman" w:hAnsi="Times New Roman" w:cs="Times New Roman"/>
                <w:color w:val="000000"/>
                <w:sz w:val="24"/>
                <w:szCs w:val="24"/>
              </w:rPr>
            </w:pPr>
          </w:p>
        </w:tc>
        <w:tc>
          <w:tcPr>
            <w:tcW w:w="1979" w:type="dxa"/>
          </w:tcPr>
          <w:p w:rsidR="00030A85" w:rsidRDefault="00030A85" w:rsidP="0059307F">
            <w:pPr>
              <w:rPr>
                <w:rFonts w:ascii="Times New Roman" w:hAnsi="Times New Roman" w:cs="Times New Roman"/>
                <w:color w:val="000000"/>
                <w:sz w:val="24"/>
                <w:szCs w:val="24"/>
              </w:rPr>
            </w:pPr>
          </w:p>
        </w:tc>
      </w:tr>
      <w:tr w:rsidR="00030A85" w:rsidTr="0059307F">
        <w:tc>
          <w:tcPr>
            <w:tcW w:w="562" w:type="dxa"/>
          </w:tcPr>
          <w:p w:rsidR="00030A85" w:rsidRDefault="00030A85" w:rsidP="0059307F">
            <w:pPr>
              <w:rPr>
                <w:rFonts w:ascii="Times New Roman" w:hAnsi="Times New Roman" w:cs="Times New Roman"/>
                <w:color w:val="000000"/>
                <w:sz w:val="24"/>
                <w:szCs w:val="24"/>
              </w:rPr>
            </w:pPr>
          </w:p>
        </w:tc>
        <w:tc>
          <w:tcPr>
            <w:tcW w:w="7088" w:type="dxa"/>
            <w:gridSpan w:val="5"/>
          </w:tcPr>
          <w:p w:rsidR="00030A85" w:rsidRPr="00F835B4" w:rsidRDefault="00030A85" w:rsidP="0059307F">
            <w:pPr>
              <w:pStyle w:val="Default"/>
              <w:jc w:val="right"/>
              <w:rPr>
                <w:b/>
              </w:rPr>
            </w:pPr>
            <w:r w:rsidRPr="00F835B4">
              <w:rPr>
                <w:b/>
              </w:rPr>
              <w:t xml:space="preserve">Загальна ціна грн. без ПДВ </w:t>
            </w:r>
          </w:p>
        </w:tc>
        <w:tc>
          <w:tcPr>
            <w:tcW w:w="1979" w:type="dxa"/>
          </w:tcPr>
          <w:p w:rsidR="00030A85" w:rsidRDefault="00030A85" w:rsidP="0059307F">
            <w:pPr>
              <w:rPr>
                <w:rFonts w:ascii="Times New Roman" w:hAnsi="Times New Roman" w:cs="Times New Roman"/>
                <w:color w:val="000000"/>
                <w:sz w:val="24"/>
                <w:szCs w:val="24"/>
              </w:rPr>
            </w:pPr>
          </w:p>
        </w:tc>
      </w:tr>
      <w:tr w:rsidR="00030A85" w:rsidTr="0059307F">
        <w:tc>
          <w:tcPr>
            <w:tcW w:w="562" w:type="dxa"/>
          </w:tcPr>
          <w:p w:rsidR="00030A85" w:rsidRDefault="00030A85" w:rsidP="0059307F">
            <w:pPr>
              <w:rPr>
                <w:rFonts w:ascii="Times New Roman" w:hAnsi="Times New Roman" w:cs="Times New Roman"/>
                <w:color w:val="000000"/>
                <w:sz w:val="24"/>
                <w:szCs w:val="24"/>
              </w:rPr>
            </w:pPr>
          </w:p>
        </w:tc>
        <w:tc>
          <w:tcPr>
            <w:tcW w:w="7088" w:type="dxa"/>
            <w:gridSpan w:val="5"/>
          </w:tcPr>
          <w:p w:rsidR="00030A85" w:rsidRPr="00F835B4" w:rsidRDefault="00030A85" w:rsidP="0059307F">
            <w:pPr>
              <w:pStyle w:val="Default"/>
              <w:jc w:val="right"/>
              <w:rPr>
                <w:b/>
              </w:rPr>
            </w:pPr>
            <w:r w:rsidRPr="00F835B4">
              <w:rPr>
                <w:b/>
              </w:rPr>
              <w:t xml:space="preserve">ПДВ грн. </w:t>
            </w:r>
          </w:p>
        </w:tc>
        <w:tc>
          <w:tcPr>
            <w:tcW w:w="1979" w:type="dxa"/>
          </w:tcPr>
          <w:p w:rsidR="00030A85" w:rsidRDefault="00030A85" w:rsidP="0059307F">
            <w:pPr>
              <w:rPr>
                <w:rFonts w:ascii="Times New Roman" w:hAnsi="Times New Roman" w:cs="Times New Roman"/>
                <w:color w:val="000000"/>
                <w:sz w:val="24"/>
                <w:szCs w:val="24"/>
              </w:rPr>
            </w:pPr>
          </w:p>
        </w:tc>
      </w:tr>
      <w:tr w:rsidR="00030A85" w:rsidTr="0059307F">
        <w:tc>
          <w:tcPr>
            <w:tcW w:w="562" w:type="dxa"/>
          </w:tcPr>
          <w:p w:rsidR="00030A85" w:rsidRDefault="00030A85" w:rsidP="0059307F">
            <w:pPr>
              <w:rPr>
                <w:rFonts w:ascii="Times New Roman" w:hAnsi="Times New Roman" w:cs="Times New Roman"/>
                <w:color w:val="000000"/>
                <w:sz w:val="24"/>
                <w:szCs w:val="24"/>
              </w:rPr>
            </w:pPr>
          </w:p>
        </w:tc>
        <w:tc>
          <w:tcPr>
            <w:tcW w:w="7088" w:type="dxa"/>
            <w:gridSpan w:val="5"/>
          </w:tcPr>
          <w:p w:rsidR="00030A85" w:rsidRPr="00F835B4" w:rsidRDefault="00030A85" w:rsidP="0059307F">
            <w:pPr>
              <w:pStyle w:val="Default"/>
              <w:jc w:val="right"/>
              <w:rPr>
                <w:b/>
              </w:rPr>
            </w:pPr>
            <w:r w:rsidRPr="00F835B4">
              <w:rPr>
                <w:b/>
              </w:rPr>
              <w:t xml:space="preserve">Загальна ціна грн. з ПДВ </w:t>
            </w:r>
          </w:p>
        </w:tc>
        <w:tc>
          <w:tcPr>
            <w:tcW w:w="1979" w:type="dxa"/>
          </w:tcPr>
          <w:p w:rsidR="00030A85" w:rsidRDefault="00030A85" w:rsidP="0059307F">
            <w:pPr>
              <w:rPr>
                <w:rFonts w:ascii="Times New Roman" w:hAnsi="Times New Roman" w:cs="Times New Roman"/>
                <w:color w:val="000000"/>
                <w:sz w:val="24"/>
                <w:szCs w:val="24"/>
              </w:rPr>
            </w:pPr>
          </w:p>
        </w:tc>
      </w:tr>
    </w:tbl>
    <w:p w:rsidR="00030A85" w:rsidRDefault="00030A85" w:rsidP="00030A85">
      <w:pPr>
        <w:spacing w:after="0"/>
        <w:rPr>
          <w:rFonts w:ascii="Times New Roman" w:hAnsi="Times New Roman" w:cs="Times New Roman"/>
          <w:color w:val="000000"/>
          <w:sz w:val="24"/>
          <w:szCs w:val="24"/>
        </w:rPr>
      </w:pPr>
    </w:p>
    <w:p w:rsidR="00030A85" w:rsidRDefault="00030A85" w:rsidP="00030A85">
      <w:pPr>
        <w:spacing w:after="0"/>
        <w:jc w:val="both"/>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tblPr>
      <w:tblGrid>
        <w:gridCol w:w="5211"/>
        <w:gridCol w:w="4536"/>
      </w:tblGrid>
      <w:tr w:rsidR="00030A85" w:rsidRPr="00F835B4" w:rsidTr="0059307F">
        <w:trPr>
          <w:trHeight w:val="245"/>
        </w:trPr>
        <w:tc>
          <w:tcPr>
            <w:tcW w:w="5211" w:type="dxa"/>
          </w:tcPr>
          <w:p w:rsidR="00030A85" w:rsidRDefault="00030A85" w:rsidP="0059307F">
            <w:pPr>
              <w:autoSpaceDE w:val="0"/>
              <w:autoSpaceDN w:val="0"/>
              <w:adjustRightInd w:val="0"/>
              <w:spacing w:after="0" w:line="240" w:lineRule="auto"/>
              <w:rPr>
                <w:rFonts w:ascii="Times New Roman" w:hAnsi="Times New Roman" w:cs="Times New Roman"/>
                <w:b/>
                <w:bCs/>
                <w:color w:val="000000"/>
                <w:sz w:val="23"/>
                <w:szCs w:val="23"/>
              </w:rPr>
            </w:pPr>
            <w:r w:rsidRPr="00F835B4">
              <w:rPr>
                <w:rFonts w:ascii="Times New Roman" w:hAnsi="Times New Roman" w:cs="Times New Roman"/>
                <w:b/>
                <w:bCs/>
                <w:color w:val="000000"/>
                <w:sz w:val="23"/>
                <w:szCs w:val="23"/>
              </w:rPr>
              <w:t xml:space="preserve">ЗАМОВНИК </w:t>
            </w:r>
          </w:p>
          <w:p w:rsidR="00030A85" w:rsidRDefault="00030A85" w:rsidP="0059307F">
            <w:pPr>
              <w:autoSpaceDE w:val="0"/>
              <w:autoSpaceDN w:val="0"/>
              <w:adjustRightInd w:val="0"/>
              <w:spacing w:after="0" w:line="240" w:lineRule="auto"/>
              <w:rPr>
                <w:rFonts w:ascii="Times New Roman" w:hAnsi="Times New Roman" w:cs="Times New Roman"/>
                <w:b/>
                <w:bCs/>
                <w:color w:val="000000"/>
                <w:sz w:val="23"/>
                <w:szCs w:val="23"/>
              </w:rPr>
            </w:pPr>
          </w:p>
          <w:p w:rsidR="00030A85" w:rsidRDefault="00030A85" w:rsidP="0059307F">
            <w:pPr>
              <w:autoSpaceDE w:val="0"/>
              <w:autoSpaceDN w:val="0"/>
              <w:adjustRightInd w:val="0"/>
              <w:spacing w:after="0" w:line="240" w:lineRule="auto"/>
              <w:rPr>
                <w:rFonts w:ascii="Times New Roman" w:hAnsi="Times New Roman" w:cs="Times New Roman"/>
                <w:b/>
                <w:bCs/>
                <w:color w:val="000000"/>
                <w:sz w:val="23"/>
                <w:szCs w:val="23"/>
              </w:rPr>
            </w:pPr>
          </w:p>
          <w:p w:rsidR="00BC37A6" w:rsidRPr="00BC37A6" w:rsidRDefault="00BC37A6" w:rsidP="00BC37A6">
            <w:pPr>
              <w:rPr>
                <w:rFonts w:ascii="Times New Roman" w:hAnsi="Times New Roman" w:cs="Times New Roman"/>
                <w:b/>
              </w:rPr>
            </w:pPr>
            <w:proofErr w:type="spellStart"/>
            <w:r w:rsidRPr="00BC37A6">
              <w:rPr>
                <w:rFonts w:ascii="Times New Roman" w:hAnsi="Times New Roman" w:cs="Times New Roman"/>
                <w:b/>
              </w:rPr>
              <w:t>КП</w:t>
            </w:r>
            <w:proofErr w:type="spellEnd"/>
            <w:r w:rsidRPr="00BC37A6">
              <w:rPr>
                <w:rFonts w:ascii="Times New Roman" w:hAnsi="Times New Roman" w:cs="Times New Roman"/>
                <w:b/>
              </w:rPr>
              <w:t xml:space="preserve"> «</w:t>
            </w:r>
            <w:proofErr w:type="spellStart"/>
            <w:r w:rsidRPr="00BC37A6">
              <w:rPr>
                <w:rFonts w:ascii="Times New Roman" w:hAnsi="Times New Roman" w:cs="Times New Roman"/>
                <w:b/>
              </w:rPr>
              <w:t>ДЕУ</w:t>
            </w:r>
            <w:proofErr w:type="spellEnd"/>
            <w:r w:rsidRPr="00BC37A6">
              <w:rPr>
                <w:rFonts w:ascii="Times New Roman" w:hAnsi="Times New Roman" w:cs="Times New Roman"/>
                <w:b/>
              </w:rPr>
              <w:t xml:space="preserve">» </w:t>
            </w:r>
            <w:proofErr w:type="spellStart"/>
            <w:r w:rsidRPr="00BC37A6">
              <w:rPr>
                <w:rFonts w:ascii="Times New Roman" w:hAnsi="Times New Roman" w:cs="Times New Roman"/>
                <w:b/>
              </w:rPr>
              <w:t>Славутицької</w:t>
            </w:r>
            <w:proofErr w:type="spellEnd"/>
            <w:r w:rsidRPr="00BC37A6">
              <w:rPr>
                <w:rFonts w:ascii="Times New Roman" w:hAnsi="Times New Roman" w:cs="Times New Roman"/>
                <w:b/>
              </w:rPr>
              <w:t xml:space="preserve"> міської ради Вишгородського району Київської </w:t>
            </w:r>
            <w:proofErr w:type="spellStart"/>
            <w:r w:rsidRPr="00BC37A6">
              <w:rPr>
                <w:rFonts w:ascii="Times New Roman" w:hAnsi="Times New Roman" w:cs="Times New Roman"/>
                <w:b/>
              </w:rPr>
              <w:t>обл</w:t>
            </w:r>
            <w:proofErr w:type="spellEnd"/>
          </w:p>
          <w:p w:rsidR="00030A85" w:rsidRPr="002C3922" w:rsidRDefault="00030A85" w:rsidP="00BC37A6">
            <w:pPr>
              <w:spacing w:after="0"/>
              <w:jc w:val="both"/>
              <w:rPr>
                <w:rFonts w:ascii="Times New Roman" w:hAnsi="Times New Roman" w:cs="Times New Roman"/>
                <w:b/>
                <w:sz w:val="21"/>
                <w:szCs w:val="21"/>
              </w:rPr>
            </w:pPr>
            <w:r w:rsidRPr="002C3922">
              <w:rPr>
                <w:rFonts w:ascii="Times New Roman" w:hAnsi="Times New Roman" w:cs="Times New Roman"/>
                <w:sz w:val="21"/>
                <w:szCs w:val="21"/>
              </w:rPr>
              <w:t>ЄДРПОУ 41885420, ІПН</w:t>
            </w:r>
            <w:r w:rsidRPr="002C3922">
              <w:rPr>
                <w:rFonts w:ascii="Times New Roman" w:hAnsi="Times New Roman" w:cs="Times New Roman"/>
                <w:b/>
                <w:sz w:val="21"/>
                <w:szCs w:val="21"/>
              </w:rPr>
              <w:t xml:space="preserve"> </w:t>
            </w:r>
            <w:r w:rsidRPr="002C3922">
              <w:rPr>
                <w:rFonts w:ascii="Times New Roman" w:hAnsi="Times New Roman" w:cs="Times New Roman"/>
                <w:sz w:val="21"/>
                <w:szCs w:val="21"/>
              </w:rPr>
              <w:t>418854210342</w:t>
            </w:r>
          </w:p>
          <w:p w:rsidR="00030A85" w:rsidRPr="002C3922" w:rsidRDefault="00030A85" w:rsidP="00BC37A6">
            <w:pPr>
              <w:spacing w:after="0"/>
              <w:rPr>
                <w:rFonts w:ascii="Times New Roman" w:hAnsi="Times New Roman" w:cs="Times New Roman"/>
                <w:sz w:val="21"/>
                <w:szCs w:val="21"/>
              </w:rPr>
            </w:pPr>
            <w:r w:rsidRPr="002C3922">
              <w:rPr>
                <w:rFonts w:ascii="Times New Roman" w:hAnsi="Times New Roman" w:cs="Times New Roman"/>
                <w:sz w:val="21"/>
                <w:szCs w:val="21"/>
              </w:rPr>
              <w:t xml:space="preserve">07101, Київська обл., Вишгородський р-н, </w:t>
            </w:r>
          </w:p>
          <w:p w:rsidR="00030A85" w:rsidRPr="002C3922" w:rsidRDefault="00030A85" w:rsidP="00BC37A6">
            <w:pPr>
              <w:spacing w:after="0"/>
              <w:rPr>
                <w:rFonts w:ascii="Times New Roman" w:hAnsi="Times New Roman" w:cs="Times New Roman"/>
                <w:sz w:val="21"/>
                <w:szCs w:val="21"/>
              </w:rPr>
            </w:pPr>
            <w:r w:rsidRPr="002C3922">
              <w:rPr>
                <w:rFonts w:ascii="Times New Roman" w:hAnsi="Times New Roman" w:cs="Times New Roman"/>
                <w:sz w:val="21"/>
                <w:szCs w:val="21"/>
              </w:rPr>
              <w:t>м. Славутич, вул. Військових будівельників, буд.8</w:t>
            </w:r>
          </w:p>
          <w:p w:rsidR="00030A85" w:rsidRPr="002C3922" w:rsidRDefault="00030A85" w:rsidP="00BC37A6">
            <w:pPr>
              <w:spacing w:after="0"/>
              <w:jc w:val="both"/>
              <w:rPr>
                <w:rFonts w:ascii="Times New Roman" w:hAnsi="Times New Roman" w:cs="Times New Roman"/>
                <w:b/>
                <w:sz w:val="21"/>
                <w:szCs w:val="21"/>
              </w:rPr>
            </w:pPr>
            <w:r w:rsidRPr="002C3922">
              <w:rPr>
                <w:rFonts w:ascii="Times New Roman" w:hAnsi="Times New Roman" w:cs="Times New Roman"/>
                <w:sz w:val="21"/>
                <w:szCs w:val="21"/>
              </w:rPr>
              <w:t>Тел.</w:t>
            </w:r>
            <w:r w:rsidRPr="002C3922">
              <w:rPr>
                <w:rFonts w:ascii="Times New Roman" w:hAnsi="Times New Roman" w:cs="Times New Roman"/>
                <w:b/>
                <w:sz w:val="21"/>
                <w:szCs w:val="21"/>
              </w:rPr>
              <w:t xml:space="preserve"> </w:t>
            </w:r>
            <w:r w:rsidRPr="002C3922">
              <w:rPr>
                <w:rFonts w:ascii="Times New Roman" w:hAnsi="Times New Roman" w:cs="Times New Roman"/>
                <w:sz w:val="21"/>
                <w:szCs w:val="21"/>
              </w:rPr>
              <w:t>0956737171</w:t>
            </w:r>
          </w:p>
          <w:p w:rsidR="00030A85" w:rsidRPr="002C3922" w:rsidRDefault="00030A85" w:rsidP="0059307F">
            <w:pPr>
              <w:ind w:right="-1"/>
              <w:contextualSpacing/>
              <w:rPr>
                <w:rFonts w:ascii="Times New Roman" w:hAnsi="Times New Roman" w:cs="Times New Roman"/>
                <w:color w:val="000000"/>
                <w:sz w:val="21"/>
                <w:szCs w:val="21"/>
              </w:rPr>
            </w:pPr>
            <w:r w:rsidRPr="002C3922">
              <w:rPr>
                <w:rFonts w:ascii="Times New Roman" w:hAnsi="Times New Roman" w:cs="Times New Roman"/>
                <w:color w:val="000000"/>
                <w:sz w:val="21"/>
                <w:szCs w:val="21"/>
              </w:rPr>
              <w:t xml:space="preserve">р/р UA728201720344380005000004506 </w:t>
            </w:r>
          </w:p>
          <w:p w:rsidR="00030A85" w:rsidRPr="002C3922" w:rsidRDefault="00030A85" w:rsidP="0059307F">
            <w:pPr>
              <w:ind w:right="-1"/>
              <w:contextualSpacing/>
              <w:rPr>
                <w:rFonts w:ascii="Times New Roman" w:eastAsia="Calibri" w:hAnsi="Times New Roman" w:cs="Times New Roman"/>
                <w:sz w:val="21"/>
                <w:szCs w:val="21"/>
              </w:rPr>
            </w:pPr>
            <w:r w:rsidRPr="002C3922">
              <w:rPr>
                <w:rFonts w:ascii="Times New Roman" w:hAnsi="Times New Roman" w:cs="Times New Roman"/>
                <w:color w:val="000000"/>
                <w:sz w:val="21"/>
                <w:szCs w:val="21"/>
              </w:rPr>
              <w:t xml:space="preserve">в </w:t>
            </w:r>
            <w:proofErr w:type="spellStart"/>
            <w:r w:rsidRPr="002C3922">
              <w:rPr>
                <w:rFonts w:ascii="Times New Roman" w:eastAsia="Calibri" w:hAnsi="Times New Roman" w:cs="Times New Roman"/>
                <w:sz w:val="21"/>
                <w:szCs w:val="21"/>
              </w:rPr>
              <w:t>Держказначейська</w:t>
            </w:r>
            <w:proofErr w:type="spellEnd"/>
            <w:r w:rsidRPr="002C3922">
              <w:rPr>
                <w:rFonts w:ascii="Times New Roman" w:eastAsia="Calibri" w:hAnsi="Times New Roman" w:cs="Times New Roman"/>
                <w:sz w:val="21"/>
                <w:szCs w:val="21"/>
              </w:rPr>
              <w:t xml:space="preserve"> служба України м. Київ,</w:t>
            </w:r>
          </w:p>
          <w:p w:rsidR="00030A85" w:rsidRPr="002C3922" w:rsidRDefault="00030A85" w:rsidP="0059307F">
            <w:pPr>
              <w:ind w:right="-1"/>
              <w:contextualSpacing/>
              <w:rPr>
                <w:rFonts w:ascii="Times New Roman" w:eastAsia="Calibri" w:hAnsi="Times New Roman" w:cs="Times New Roman"/>
                <w:sz w:val="21"/>
                <w:szCs w:val="21"/>
              </w:rPr>
            </w:pPr>
            <w:r w:rsidRPr="002C3922">
              <w:rPr>
                <w:rFonts w:ascii="Times New Roman" w:eastAsia="Calibri" w:hAnsi="Times New Roman" w:cs="Times New Roman"/>
                <w:sz w:val="21"/>
                <w:szCs w:val="21"/>
              </w:rPr>
              <w:t>УДКСУ у м. Славутич</w:t>
            </w:r>
          </w:p>
          <w:p w:rsidR="00030A85" w:rsidRPr="002C3922" w:rsidRDefault="00030A85" w:rsidP="0059307F">
            <w:pPr>
              <w:ind w:right="-1"/>
              <w:contextualSpacing/>
              <w:rPr>
                <w:rFonts w:ascii="Times New Roman" w:eastAsia="Calibri" w:hAnsi="Times New Roman" w:cs="Times New Roman"/>
                <w:sz w:val="21"/>
                <w:szCs w:val="21"/>
              </w:rPr>
            </w:pPr>
            <w:r w:rsidRPr="002C3922">
              <w:rPr>
                <w:rFonts w:ascii="Times New Roman" w:eastAsia="Calibri" w:hAnsi="Times New Roman" w:cs="Times New Roman"/>
                <w:sz w:val="21"/>
                <w:szCs w:val="21"/>
              </w:rPr>
              <w:t>р/р U</w:t>
            </w:r>
            <w:r w:rsidRPr="002C3922">
              <w:rPr>
                <w:rFonts w:ascii="Times New Roman" w:eastAsia="Calibri" w:hAnsi="Times New Roman" w:cs="Times New Roman"/>
                <w:sz w:val="21"/>
                <w:szCs w:val="21"/>
                <w:lang w:val="en-US"/>
              </w:rPr>
              <w:t>A</w:t>
            </w:r>
            <w:r w:rsidRPr="002C3922">
              <w:rPr>
                <w:rFonts w:ascii="Times New Roman" w:eastAsia="Calibri" w:hAnsi="Times New Roman" w:cs="Times New Roman"/>
                <w:sz w:val="21"/>
                <w:szCs w:val="21"/>
              </w:rPr>
              <w:t>788201720344350006000004506</w:t>
            </w:r>
          </w:p>
          <w:p w:rsidR="00030A85" w:rsidRPr="002C3922" w:rsidRDefault="00030A85" w:rsidP="0059307F">
            <w:pPr>
              <w:ind w:right="-1"/>
              <w:contextualSpacing/>
              <w:rPr>
                <w:rFonts w:ascii="Times New Roman" w:eastAsia="Calibri" w:hAnsi="Times New Roman" w:cs="Times New Roman"/>
                <w:sz w:val="21"/>
                <w:szCs w:val="21"/>
              </w:rPr>
            </w:pPr>
            <w:r w:rsidRPr="002C3922">
              <w:rPr>
                <w:rFonts w:ascii="Times New Roman" w:hAnsi="Times New Roman" w:cs="Times New Roman"/>
                <w:color w:val="000000"/>
                <w:sz w:val="21"/>
                <w:szCs w:val="21"/>
              </w:rPr>
              <w:t xml:space="preserve">в </w:t>
            </w:r>
            <w:proofErr w:type="spellStart"/>
            <w:r w:rsidRPr="002C3922">
              <w:rPr>
                <w:rFonts w:ascii="Times New Roman" w:eastAsia="Calibri" w:hAnsi="Times New Roman" w:cs="Times New Roman"/>
                <w:sz w:val="21"/>
                <w:szCs w:val="21"/>
              </w:rPr>
              <w:t>Держказначейська</w:t>
            </w:r>
            <w:proofErr w:type="spellEnd"/>
            <w:r w:rsidRPr="002C3922">
              <w:rPr>
                <w:rFonts w:ascii="Times New Roman" w:eastAsia="Calibri" w:hAnsi="Times New Roman" w:cs="Times New Roman"/>
                <w:sz w:val="21"/>
                <w:szCs w:val="21"/>
              </w:rPr>
              <w:t xml:space="preserve"> служба України м. Київ,</w:t>
            </w:r>
          </w:p>
          <w:p w:rsidR="00030A85" w:rsidRPr="002C3922" w:rsidRDefault="00030A85" w:rsidP="0059307F">
            <w:pPr>
              <w:ind w:right="-1"/>
              <w:contextualSpacing/>
              <w:rPr>
                <w:rFonts w:ascii="Times New Roman" w:eastAsia="Calibri" w:hAnsi="Times New Roman" w:cs="Times New Roman"/>
                <w:sz w:val="21"/>
                <w:szCs w:val="21"/>
              </w:rPr>
            </w:pPr>
            <w:r w:rsidRPr="002C3922">
              <w:rPr>
                <w:rFonts w:ascii="Times New Roman" w:eastAsia="Calibri" w:hAnsi="Times New Roman" w:cs="Times New Roman"/>
                <w:sz w:val="21"/>
                <w:szCs w:val="21"/>
              </w:rPr>
              <w:t>УДКСУ у м. Славутич</w:t>
            </w:r>
          </w:p>
          <w:p w:rsidR="00030A85" w:rsidRPr="002C3922" w:rsidRDefault="00030A85" w:rsidP="0059307F">
            <w:pPr>
              <w:rPr>
                <w:b/>
                <w:sz w:val="21"/>
                <w:szCs w:val="21"/>
              </w:rPr>
            </w:pPr>
          </w:p>
          <w:p w:rsidR="00030A85" w:rsidRPr="00BC37A6" w:rsidRDefault="00030A85" w:rsidP="0059307F">
            <w:pPr>
              <w:rPr>
                <w:rFonts w:ascii="Times New Roman" w:hAnsi="Times New Roman" w:cs="Times New Roman"/>
                <w:b/>
                <w:sz w:val="21"/>
                <w:szCs w:val="21"/>
              </w:rPr>
            </w:pPr>
            <w:r w:rsidRPr="00BC37A6">
              <w:rPr>
                <w:rFonts w:ascii="Times New Roman" w:hAnsi="Times New Roman" w:cs="Times New Roman"/>
                <w:b/>
                <w:sz w:val="21"/>
                <w:szCs w:val="21"/>
              </w:rPr>
              <w:t xml:space="preserve">Директор </w:t>
            </w:r>
          </w:p>
          <w:p w:rsidR="00030A85" w:rsidRPr="00BC37A6" w:rsidRDefault="00030A85" w:rsidP="0059307F">
            <w:pPr>
              <w:rPr>
                <w:rFonts w:ascii="Times New Roman" w:hAnsi="Times New Roman" w:cs="Times New Roman"/>
                <w:b/>
                <w:sz w:val="21"/>
                <w:szCs w:val="21"/>
              </w:rPr>
            </w:pPr>
          </w:p>
          <w:p w:rsidR="00030A85" w:rsidRPr="00BC37A6" w:rsidRDefault="00030A85" w:rsidP="0059307F">
            <w:pPr>
              <w:rPr>
                <w:rFonts w:ascii="Times New Roman" w:hAnsi="Times New Roman" w:cs="Times New Roman"/>
                <w:b/>
                <w:sz w:val="21"/>
                <w:szCs w:val="21"/>
              </w:rPr>
            </w:pPr>
            <w:r w:rsidRPr="00BC37A6">
              <w:rPr>
                <w:rFonts w:ascii="Times New Roman" w:hAnsi="Times New Roman" w:cs="Times New Roman"/>
                <w:b/>
                <w:sz w:val="21"/>
                <w:szCs w:val="21"/>
              </w:rPr>
              <w:t>___________________________ Шершень С.Л.</w:t>
            </w:r>
          </w:p>
          <w:p w:rsidR="00030A85" w:rsidRDefault="00030A85" w:rsidP="0059307F">
            <w:pPr>
              <w:autoSpaceDE w:val="0"/>
              <w:autoSpaceDN w:val="0"/>
              <w:adjustRightInd w:val="0"/>
              <w:spacing w:after="0" w:line="240" w:lineRule="auto"/>
              <w:rPr>
                <w:rFonts w:ascii="Times New Roman" w:hAnsi="Times New Roman" w:cs="Times New Roman"/>
                <w:b/>
                <w:bCs/>
                <w:color w:val="000000"/>
                <w:sz w:val="23"/>
                <w:szCs w:val="23"/>
              </w:rPr>
            </w:pPr>
          </w:p>
          <w:p w:rsidR="00030A85" w:rsidRPr="00F835B4" w:rsidRDefault="00030A85" w:rsidP="0059307F">
            <w:pPr>
              <w:autoSpaceDE w:val="0"/>
              <w:autoSpaceDN w:val="0"/>
              <w:adjustRightInd w:val="0"/>
              <w:spacing w:after="0" w:line="240" w:lineRule="auto"/>
              <w:rPr>
                <w:rFonts w:ascii="Times New Roman" w:hAnsi="Times New Roman" w:cs="Times New Roman"/>
                <w:color w:val="000000"/>
                <w:sz w:val="23"/>
                <w:szCs w:val="23"/>
              </w:rPr>
            </w:pPr>
          </w:p>
        </w:tc>
        <w:tc>
          <w:tcPr>
            <w:tcW w:w="4536" w:type="dxa"/>
          </w:tcPr>
          <w:p w:rsidR="00030A85" w:rsidRPr="00F835B4" w:rsidRDefault="00030A85" w:rsidP="0059307F">
            <w:pPr>
              <w:autoSpaceDE w:val="0"/>
              <w:autoSpaceDN w:val="0"/>
              <w:adjustRightInd w:val="0"/>
              <w:spacing w:after="0" w:line="240" w:lineRule="auto"/>
              <w:rPr>
                <w:rFonts w:ascii="Times New Roman" w:hAnsi="Times New Roman" w:cs="Times New Roman"/>
                <w:color w:val="000000"/>
                <w:sz w:val="23"/>
                <w:szCs w:val="23"/>
              </w:rPr>
            </w:pPr>
            <w:r w:rsidRPr="00F835B4">
              <w:rPr>
                <w:rFonts w:ascii="Times New Roman" w:hAnsi="Times New Roman" w:cs="Times New Roman"/>
                <w:b/>
                <w:bCs/>
                <w:color w:val="000000"/>
                <w:sz w:val="23"/>
                <w:szCs w:val="23"/>
              </w:rPr>
              <w:t xml:space="preserve">ПОСТАЧАЛЬНИК </w:t>
            </w:r>
          </w:p>
          <w:p w:rsidR="00030A85" w:rsidRPr="00F835B4" w:rsidRDefault="00030A85" w:rsidP="0059307F">
            <w:pPr>
              <w:autoSpaceDE w:val="0"/>
              <w:autoSpaceDN w:val="0"/>
              <w:adjustRightInd w:val="0"/>
              <w:spacing w:after="0" w:line="240" w:lineRule="auto"/>
              <w:rPr>
                <w:rFonts w:ascii="Times New Roman" w:hAnsi="Times New Roman" w:cs="Times New Roman"/>
                <w:color w:val="000000"/>
                <w:sz w:val="23"/>
                <w:szCs w:val="23"/>
              </w:rPr>
            </w:pPr>
          </w:p>
        </w:tc>
      </w:tr>
    </w:tbl>
    <w:p w:rsidR="00030A85" w:rsidRDefault="00030A85" w:rsidP="00030A85">
      <w:pPr>
        <w:pStyle w:val="Default"/>
        <w:jc w:val="center"/>
        <w:rPr>
          <w:b/>
          <w:bCs/>
          <w:sz w:val="23"/>
          <w:szCs w:val="23"/>
        </w:rPr>
      </w:pPr>
      <w:r w:rsidRPr="00F835B4">
        <w:rPr>
          <w:b/>
          <w:bCs/>
          <w:sz w:val="23"/>
          <w:szCs w:val="23"/>
        </w:rPr>
        <w:t>Порядок внесення змін до умов договору про закупівлю</w:t>
      </w:r>
    </w:p>
    <w:p w:rsidR="00030A85" w:rsidRPr="00F835B4" w:rsidRDefault="00030A85" w:rsidP="00030A85">
      <w:pPr>
        <w:pStyle w:val="Default"/>
        <w:jc w:val="both"/>
        <w:rPr>
          <w:sz w:val="23"/>
          <w:szCs w:val="23"/>
        </w:rPr>
      </w:pPr>
      <w:r w:rsidRPr="00F835B4">
        <w:rPr>
          <w:sz w:val="23"/>
          <w:szCs w:val="23"/>
        </w:rPr>
        <w:t xml:space="preserve">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 </w:t>
      </w:r>
    </w:p>
    <w:p w:rsidR="00030A85" w:rsidRPr="00F835B4" w:rsidRDefault="00030A85" w:rsidP="00030A85">
      <w:pPr>
        <w:pStyle w:val="Default"/>
        <w:jc w:val="both"/>
        <w:rPr>
          <w:sz w:val="23"/>
          <w:szCs w:val="23"/>
        </w:rPr>
      </w:pPr>
      <w:r w:rsidRPr="00F835B4">
        <w:rPr>
          <w:sz w:val="23"/>
          <w:szCs w:val="23"/>
        </w:rPr>
        <w:lastRenderedPageBreak/>
        <w:t xml:space="preserve">2. Пропозицію щодо внесення змін до договору може зробити кожна із сторін договору. </w:t>
      </w:r>
    </w:p>
    <w:p w:rsidR="00030A85" w:rsidRPr="00F835B4" w:rsidRDefault="00030A85" w:rsidP="00030A85">
      <w:pPr>
        <w:pStyle w:val="Default"/>
        <w:jc w:val="both"/>
        <w:rPr>
          <w:sz w:val="23"/>
          <w:szCs w:val="23"/>
        </w:rPr>
      </w:pPr>
      <w:r w:rsidRPr="00F835B4">
        <w:rPr>
          <w:sz w:val="23"/>
          <w:szCs w:val="23"/>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 </w:t>
      </w:r>
    </w:p>
    <w:p w:rsidR="00030A85" w:rsidRPr="00F835B4" w:rsidRDefault="00030A85" w:rsidP="00030A85">
      <w:pPr>
        <w:pStyle w:val="Default"/>
        <w:jc w:val="both"/>
        <w:rPr>
          <w:sz w:val="23"/>
          <w:szCs w:val="23"/>
        </w:rPr>
      </w:pPr>
      <w:r w:rsidRPr="00F835B4">
        <w:rPr>
          <w:sz w:val="23"/>
          <w:szCs w:val="23"/>
        </w:rPr>
        <w:t xml:space="preserve">4. Відповідь особи, якій адресована пропозиція щодо змін до договору, про її прийняття повинна бути повною і безумовною. </w:t>
      </w:r>
    </w:p>
    <w:p w:rsidR="00030A85" w:rsidRPr="00F835B4" w:rsidRDefault="00030A85" w:rsidP="00030A85">
      <w:pPr>
        <w:pStyle w:val="Default"/>
        <w:jc w:val="both"/>
        <w:rPr>
          <w:sz w:val="23"/>
          <w:szCs w:val="23"/>
        </w:rPr>
      </w:pPr>
      <w:r w:rsidRPr="00F835B4">
        <w:rPr>
          <w:sz w:val="23"/>
          <w:szCs w:val="23"/>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030A85" w:rsidRPr="00F835B4" w:rsidRDefault="00030A85" w:rsidP="00030A85">
      <w:pPr>
        <w:pStyle w:val="Default"/>
        <w:jc w:val="both"/>
        <w:rPr>
          <w:sz w:val="23"/>
          <w:szCs w:val="23"/>
        </w:rPr>
      </w:pPr>
      <w:r w:rsidRPr="00F835B4">
        <w:rPr>
          <w:sz w:val="23"/>
          <w:szCs w:val="23"/>
        </w:rPr>
        <w:t xml:space="preserve">6. У разі зміни договору зобов'язання сторін змінюються відповідно до змінених умов щодо предмета, місця, строків виконання тощо. </w:t>
      </w:r>
    </w:p>
    <w:p w:rsidR="00030A85" w:rsidRPr="00F835B4" w:rsidRDefault="00030A85" w:rsidP="00030A85">
      <w:pPr>
        <w:spacing w:after="0"/>
        <w:jc w:val="both"/>
        <w:rPr>
          <w:rFonts w:ascii="Times New Roman" w:hAnsi="Times New Roman" w:cs="Times New Roman"/>
          <w:color w:val="000000"/>
          <w:sz w:val="24"/>
          <w:szCs w:val="24"/>
        </w:rPr>
      </w:pPr>
      <w:r w:rsidRPr="00F835B4">
        <w:rPr>
          <w:rFonts w:ascii="Times New Roman" w:hAnsi="Times New Roman" w:cs="Times New Roman"/>
          <w:sz w:val="23"/>
          <w:szCs w:val="23"/>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w:t>
      </w: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030A85" w:rsidRDefault="00030A85" w:rsidP="00030A85">
      <w:pPr>
        <w:spacing w:after="0"/>
        <w:jc w:val="both"/>
        <w:rPr>
          <w:rFonts w:ascii="Times New Roman" w:hAnsi="Times New Roman" w:cs="Times New Roman"/>
        </w:rPr>
      </w:pPr>
    </w:p>
    <w:p w:rsidR="00DE0D55" w:rsidRDefault="00BC37A6"/>
    <w:sectPr w:rsidR="00DE0D55" w:rsidSect="00C37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47EAA"/>
    <w:multiLevelType w:val="hybridMultilevel"/>
    <w:tmpl w:val="9C6AF828"/>
    <w:lvl w:ilvl="0" w:tplc="5C408A3C">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1">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30A85"/>
    <w:rsid w:val="00030A85"/>
    <w:rsid w:val="004A4527"/>
    <w:rsid w:val="004B15FB"/>
    <w:rsid w:val="005131A5"/>
    <w:rsid w:val="00747BD9"/>
    <w:rsid w:val="00785D34"/>
    <w:rsid w:val="00A308FF"/>
    <w:rsid w:val="00BC37A6"/>
    <w:rsid w:val="00C37188"/>
    <w:rsid w:val="00EC0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85"/>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A8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0A85"/>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4">
    <w:name w:val="List Paragraph"/>
    <w:basedOn w:val="a"/>
    <w:uiPriority w:val="34"/>
    <w:qFormat/>
    <w:rsid w:val="00030A85"/>
    <w:pPr>
      <w:ind w:left="720"/>
      <w:contextualSpacing/>
    </w:pPr>
    <w:rPr>
      <w:lang w:val="ru-RU"/>
    </w:rPr>
  </w:style>
  <w:style w:type="paragraph" w:styleId="a5">
    <w:name w:val="No Spacing"/>
    <w:link w:val="a6"/>
    <w:uiPriority w:val="1"/>
    <w:qFormat/>
    <w:rsid w:val="005131A5"/>
    <w:pPr>
      <w:spacing w:after="0" w:line="240" w:lineRule="auto"/>
    </w:pPr>
    <w:rPr>
      <w:rFonts w:ascii="Calibri" w:eastAsia="Calibri" w:hAnsi="Calibri" w:cs="Times New Roman"/>
      <w:lang w:val="uk-UA"/>
    </w:rPr>
  </w:style>
  <w:style w:type="character" w:styleId="a7">
    <w:name w:val="Hyperlink"/>
    <w:basedOn w:val="a0"/>
    <w:uiPriority w:val="99"/>
    <w:rsid w:val="005131A5"/>
    <w:rPr>
      <w:color w:val="0000FF" w:themeColor="hyperlink"/>
      <w:u w:val="single"/>
    </w:rPr>
  </w:style>
  <w:style w:type="character" w:customStyle="1" w:styleId="a6">
    <w:name w:val="Без интервала Знак"/>
    <w:link w:val="a5"/>
    <w:uiPriority w:val="1"/>
    <w:locked/>
    <w:rsid w:val="005131A5"/>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3957</Words>
  <Characters>22556</Characters>
  <Application>Microsoft Office Word</Application>
  <DocSecurity>0</DocSecurity>
  <Lines>187</Lines>
  <Paragraphs>52</Paragraphs>
  <ScaleCrop>false</ScaleCrop>
  <Company>Reanimator Extreme Edition</Company>
  <LinksUpToDate>false</LinksUpToDate>
  <CharactersWithSpaces>26461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4</cp:revision>
  <dcterms:created xsi:type="dcterms:W3CDTF">2023-07-12T11:53:00Z</dcterms:created>
  <dcterms:modified xsi:type="dcterms:W3CDTF">2023-07-14T11:49:00Z</dcterms:modified>
</cp:coreProperties>
</file>