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62" w:rsidRDefault="009C3491" w:rsidP="00953462">
      <w:pPr>
        <w:pStyle w:val="c7e0e3eeebeee2eeea"/>
        <w:ind w:left="-284" w:right="-778"/>
        <w:rPr>
          <w:rFonts w:ascii="Times New Roman" w:hAnsi="Times New Roman" w:cs="Times New Roman"/>
          <w:sz w:val="40"/>
          <w:szCs w:val="40"/>
        </w:rPr>
      </w:pPr>
      <w:r>
        <w:rPr>
          <w:rFonts w:ascii="Times New Roman" w:hAnsi="Times New Roman" w:cs="Times New Roman"/>
          <w:sz w:val="40"/>
          <w:szCs w:val="40"/>
        </w:rPr>
        <w:t xml:space="preserve">9 </w:t>
      </w:r>
      <w:r w:rsidR="00953462" w:rsidRPr="006471BC">
        <w:rPr>
          <w:rFonts w:ascii="Times New Roman" w:hAnsi="Times New Roman" w:cs="Times New Roman"/>
          <w:sz w:val="40"/>
          <w:szCs w:val="40"/>
        </w:rPr>
        <w:t xml:space="preserve">державний пожежно-рятувальний загін Головного управління Державної служби України з надзвичайних ситуацій у </w:t>
      </w:r>
      <w:r>
        <w:rPr>
          <w:rFonts w:ascii="Times New Roman" w:hAnsi="Times New Roman" w:cs="Times New Roman"/>
          <w:sz w:val="40"/>
          <w:szCs w:val="40"/>
        </w:rPr>
        <w:t>Львівській</w:t>
      </w:r>
      <w:r w:rsidR="00953462" w:rsidRPr="006471BC">
        <w:rPr>
          <w:rFonts w:ascii="Times New Roman" w:hAnsi="Times New Roman" w:cs="Times New Roman"/>
          <w:sz w:val="40"/>
          <w:szCs w:val="40"/>
        </w:rPr>
        <w:t xml:space="preserve"> області</w:t>
      </w:r>
    </w:p>
    <w:p w:rsidR="00953462" w:rsidRPr="006471BC" w:rsidRDefault="00953462" w:rsidP="00953462">
      <w:pPr>
        <w:pStyle w:val="c7e0e3eeebeee2eeea"/>
        <w:ind w:left="-284" w:right="-778"/>
        <w:rPr>
          <w:sz w:val="40"/>
          <w:szCs w:val="40"/>
        </w:rPr>
      </w:pPr>
    </w:p>
    <w:p w:rsidR="00953462" w:rsidRPr="00D43842" w:rsidRDefault="00953462" w:rsidP="00953462">
      <w:pPr>
        <w:pStyle w:val="LO-normal"/>
        <w:widowControl w:val="0"/>
        <w:ind w:left="-284" w:right="-778"/>
        <w:jc w:val="right"/>
        <w:rPr>
          <w:rFonts w:ascii="Times New Roman" w:hAnsi="Times New Roman" w:cs="Times New Roman"/>
          <w:color w:val="00000A"/>
          <w:sz w:val="28"/>
          <w:szCs w:val="28"/>
          <w:lang w:val="uk-UA"/>
        </w:rPr>
      </w:pPr>
    </w:p>
    <w:p w:rsidR="00953462" w:rsidRDefault="00953462" w:rsidP="00953462">
      <w:pPr>
        <w:pStyle w:val="LO-normal"/>
        <w:spacing w:line="240" w:lineRule="auto"/>
        <w:ind w:left="-284" w:right="-778" w:firstLine="5387"/>
        <w:jc w:val="both"/>
        <w:rPr>
          <w:rFonts w:ascii="Times New Roman" w:eastAsia="Times New Roman" w:hAnsi="Times New Roman" w:cs="Times New Roman"/>
          <w:b/>
          <w:bCs/>
          <w:color w:val="00000A"/>
          <w:lang w:val="uk-UA" w:eastAsia="uk-UA"/>
        </w:rPr>
      </w:pPr>
    </w:p>
    <w:p w:rsidR="00E913AB" w:rsidRPr="004835D3" w:rsidRDefault="00E913AB" w:rsidP="00E913AB">
      <w:pPr>
        <w:spacing w:after="0"/>
        <w:ind w:firstLine="6096"/>
        <w:jc w:val="both"/>
        <w:rPr>
          <w:rFonts w:ascii="Times New Roman" w:eastAsia="Times New Roman" w:hAnsi="Times New Roman" w:cs="Times New Roman"/>
          <w:b/>
        </w:rPr>
      </w:pPr>
      <w:r w:rsidRPr="004835D3">
        <w:rPr>
          <w:rFonts w:ascii="Times New Roman" w:eastAsia="Times New Roman" w:hAnsi="Times New Roman" w:cs="Times New Roman"/>
          <w:b/>
        </w:rPr>
        <w:t>«ЗАТВЕРДЖЕНО»</w:t>
      </w:r>
    </w:p>
    <w:p w:rsidR="00E913AB" w:rsidRDefault="00E913AB" w:rsidP="00E913AB">
      <w:pPr>
        <w:spacing w:after="0"/>
        <w:ind w:firstLine="6096"/>
        <w:jc w:val="both"/>
        <w:rPr>
          <w:rFonts w:ascii="Times New Roman" w:eastAsia="Times New Roman" w:hAnsi="Times New Roman" w:cs="Times New Roman"/>
          <w:b/>
        </w:rPr>
      </w:pPr>
      <w:r w:rsidRPr="004835D3">
        <w:rPr>
          <w:rFonts w:ascii="Times New Roman" w:eastAsia="Times New Roman" w:hAnsi="Times New Roman" w:cs="Times New Roman"/>
          <w:b/>
        </w:rPr>
        <w:t>Рішенням</w:t>
      </w:r>
      <w:r w:rsidRPr="004835D3">
        <w:rPr>
          <w:rFonts w:ascii="Times New Roman" w:eastAsia="Times New Roman" w:hAnsi="Times New Roman" w:cs="Times New Roman"/>
        </w:rPr>
        <w:t xml:space="preserve"> </w:t>
      </w:r>
      <w:r>
        <w:rPr>
          <w:rFonts w:ascii="Times New Roman" w:eastAsia="Times New Roman" w:hAnsi="Times New Roman" w:cs="Times New Roman"/>
          <w:b/>
        </w:rPr>
        <w:t>Уповноваженої особи</w:t>
      </w:r>
    </w:p>
    <w:p w:rsidR="00E913AB" w:rsidRDefault="00E913AB" w:rsidP="00E913AB">
      <w:pPr>
        <w:spacing w:after="0"/>
        <w:ind w:firstLine="6096"/>
        <w:jc w:val="both"/>
        <w:rPr>
          <w:rFonts w:ascii="Times New Roman" w:eastAsia="Times New Roman" w:hAnsi="Times New Roman" w:cs="Times New Roman"/>
          <w:i/>
        </w:rPr>
      </w:pPr>
      <w:r w:rsidRPr="009C1248">
        <w:rPr>
          <w:rFonts w:ascii="Times New Roman" w:eastAsia="Times New Roman" w:hAnsi="Times New Roman" w:cs="Times New Roman"/>
          <w:i/>
        </w:rPr>
        <w:t xml:space="preserve">від </w:t>
      </w:r>
      <w:r>
        <w:rPr>
          <w:rFonts w:ascii="Times New Roman" w:eastAsia="Times New Roman" w:hAnsi="Times New Roman" w:cs="Times New Roman"/>
          <w:i/>
          <w:lang w:val="ru-RU"/>
        </w:rPr>
        <w:t>31</w:t>
      </w:r>
      <w:r w:rsidRPr="009C1248">
        <w:rPr>
          <w:rFonts w:ascii="Times New Roman" w:eastAsia="Times New Roman" w:hAnsi="Times New Roman" w:cs="Times New Roman"/>
          <w:i/>
        </w:rPr>
        <w:t>.</w:t>
      </w:r>
      <w:r w:rsidRPr="009C1248">
        <w:rPr>
          <w:rFonts w:ascii="Times New Roman" w:eastAsia="Times New Roman" w:hAnsi="Times New Roman" w:cs="Times New Roman"/>
          <w:i/>
          <w:lang w:val="ru-RU"/>
        </w:rPr>
        <w:t>0</w:t>
      </w:r>
      <w:r>
        <w:rPr>
          <w:rFonts w:ascii="Times New Roman" w:eastAsia="Times New Roman" w:hAnsi="Times New Roman" w:cs="Times New Roman"/>
          <w:i/>
          <w:lang w:val="ru-RU"/>
        </w:rPr>
        <w:t>8</w:t>
      </w:r>
      <w:r w:rsidRPr="009C1248">
        <w:rPr>
          <w:rFonts w:ascii="Times New Roman" w:eastAsia="Times New Roman" w:hAnsi="Times New Roman" w:cs="Times New Roman"/>
          <w:i/>
        </w:rPr>
        <w:t>.2023 р.</w:t>
      </w:r>
    </w:p>
    <w:p w:rsidR="00E913AB" w:rsidRPr="004835D3" w:rsidRDefault="00E913AB" w:rsidP="00E913AB">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                                                                                                             Уповноважена особа /</w:t>
      </w:r>
      <w:proofErr w:type="spellStart"/>
      <w:r w:rsidRPr="00B44B0B">
        <w:rPr>
          <w:rFonts w:ascii="Times New Roman" w:eastAsia="Times New Roman" w:hAnsi="Times New Roman" w:cs="Times New Roman"/>
          <w:i/>
        </w:rPr>
        <w:t>Іванчишин</w:t>
      </w:r>
      <w:proofErr w:type="spellEnd"/>
      <w:r>
        <w:rPr>
          <w:rFonts w:ascii="Times New Roman" w:eastAsia="Times New Roman" w:hAnsi="Times New Roman" w:cs="Times New Roman"/>
          <w:i/>
        </w:rPr>
        <w:t xml:space="preserve"> А.Р.</w:t>
      </w:r>
      <w:r w:rsidRPr="004835D3">
        <w:rPr>
          <w:rFonts w:ascii="Times New Roman" w:eastAsia="Times New Roman" w:hAnsi="Times New Roman" w:cs="Times New Roman"/>
          <w:i/>
        </w:rPr>
        <w:t>/</w:t>
      </w:r>
    </w:p>
    <w:p w:rsidR="00953462" w:rsidRPr="00FB2442" w:rsidRDefault="00953462" w:rsidP="00953462">
      <w:pPr>
        <w:spacing w:line="240" w:lineRule="auto"/>
        <w:jc w:val="center"/>
        <w:outlineLvl w:val="0"/>
        <w:rPr>
          <w:rFonts w:ascii="Times New Roman" w:hAnsi="Times New Roman"/>
          <w:b/>
          <w:color w:val="00B050"/>
          <w:lang w:eastAsia="en-US"/>
        </w:rPr>
      </w:pPr>
    </w:p>
    <w:p w:rsidR="00953462" w:rsidRDefault="00953462" w:rsidP="00953462">
      <w:pPr>
        <w:pStyle w:val="LO-normal"/>
        <w:widowControl w:val="0"/>
        <w:spacing w:line="240" w:lineRule="auto"/>
        <w:ind w:left="-284" w:right="-778"/>
        <w:jc w:val="center"/>
        <w:rPr>
          <w:rFonts w:ascii="Times New Roman" w:eastAsia="Times New Roman" w:hAnsi="Times New Roman" w:cs="Times New Roman"/>
          <w:b/>
          <w:color w:val="00000A"/>
          <w:sz w:val="28"/>
          <w:szCs w:val="28"/>
          <w:lang w:val="uk-UA"/>
        </w:rPr>
      </w:pPr>
    </w:p>
    <w:p w:rsidR="00953462" w:rsidRDefault="00953462" w:rsidP="00953462">
      <w:pPr>
        <w:pStyle w:val="LO-normal"/>
        <w:widowControl w:val="0"/>
        <w:spacing w:line="240" w:lineRule="auto"/>
        <w:ind w:left="-284" w:right="-778"/>
        <w:jc w:val="center"/>
        <w:rPr>
          <w:rFonts w:ascii="Times New Roman" w:eastAsia="Times New Roman" w:hAnsi="Times New Roman" w:cs="Times New Roman"/>
          <w:b/>
          <w:color w:val="00000A"/>
          <w:sz w:val="28"/>
          <w:szCs w:val="28"/>
          <w:lang w:val="uk-UA"/>
        </w:rPr>
      </w:pPr>
    </w:p>
    <w:p w:rsidR="00953462" w:rsidRPr="006471BC" w:rsidRDefault="00953462" w:rsidP="00953462">
      <w:pPr>
        <w:pStyle w:val="LO-normal"/>
        <w:widowControl w:val="0"/>
        <w:spacing w:line="240" w:lineRule="auto"/>
        <w:ind w:left="-284" w:right="-778"/>
        <w:jc w:val="center"/>
        <w:rPr>
          <w:rFonts w:ascii="Times New Roman" w:eastAsia="Times New Roman" w:hAnsi="Times New Roman" w:cs="Times New Roman"/>
          <w:b/>
          <w:color w:val="00000A"/>
          <w:sz w:val="28"/>
          <w:szCs w:val="28"/>
          <w:lang w:val="uk-UA"/>
        </w:rPr>
      </w:pPr>
    </w:p>
    <w:p w:rsidR="00953462" w:rsidRDefault="00953462" w:rsidP="00953462">
      <w:pPr>
        <w:pStyle w:val="LO-normal"/>
        <w:widowControl w:val="0"/>
        <w:spacing w:line="240" w:lineRule="auto"/>
        <w:ind w:left="-284" w:right="-778"/>
        <w:jc w:val="center"/>
        <w:rPr>
          <w:rFonts w:ascii="Times New Roman" w:eastAsia="Times New Roman" w:hAnsi="Times New Roman" w:cs="Times New Roman"/>
          <w:b/>
          <w:color w:val="00000A"/>
          <w:sz w:val="40"/>
          <w:szCs w:val="40"/>
          <w:lang w:val="uk-UA"/>
        </w:rPr>
      </w:pPr>
      <w:r w:rsidRPr="006471BC">
        <w:rPr>
          <w:rFonts w:ascii="Times New Roman" w:eastAsia="Times New Roman" w:hAnsi="Times New Roman" w:cs="Times New Roman"/>
          <w:b/>
          <w:color w:val="00000A"/>
          <w:sz w:val="40"/>
          <w:szCs w:val="40"/>
          <w:lang w:val="uk-UA"/>
        </w:rPr>
        <w:t>ТЕНДЕРНА ДОКУМЕНТАЦІЯ</w:t>
      </w:r>
    </w:p>
    <w:p w:rsidR="00953462" w:rsidRPr="006471BC" w:rsidRDefault="00953462" w:rsidP="00953462">
      <w:pPr>
        <w:pStyle w:val="LO-normal"/>
        <w:widowControl w:val="0"/>
        <w:spacing w:line="240" w:lineRule="auto"/>
        <w:ind w:left="-284" w:right="-778"/>
        <w:jc w:val="center"/>
        <w:rPr>
          <w:rFonts w:ascii="Times New Roman" w:eastAsia="Times New Roman" w:hAnsi="Times New Roman" w:cs="Times New Roman"/>
          <w:b/>
          <w:color w:val="00000A"/>
          <w:sz w:val="40"/>
          <w:szCs w:val="40"/>
          <w:lang w:val="uk-UA"/>
        </w:rPr>
      </w:pPr>
      <w:r w:rsidRPr="006471BC">
        <w:rPr>
          <w:rFonts w:ascii="Times New Roman" w:eastAsia="Times New Roman" w:hAnsi="Times New Roman" w:cs="Times New Roman"/>
          <w:b/>
          <w:color w:val="00000A"/>
          <w:sz w:val="40"/>
          <w:szCs w:val="40"/>
          <w:lang w:val="uk-UA"/>
        </w:rPr>
        <w:t xml:space="preserve"> </w:t>
      </w:r>
    </w:p>
    <w:p w:rsidR="00953462" w:rsidRPr="00C97483" w:rsidRDefault="00953462" w:rsidP="00953462">
      <w:pPr>
        <w:spacing w:after="0" w:line="240" w:lineRule="auto"/>
        <w:jc w:val="center"/>
        <w:rPr>
          <w:rFonts w:ascii="Times New Roman" w:hAnsi="Times New Roman"/>
          <w:b/>
          <w:bCs/>
          <w:sz w:val="40"/>
          <w:szCs w:val="40"/>
        </w:rPr>
      </w:pPr>
      <w:r w:rsidRPr="006471BC">
        <w:rPr>
          <w:rFonts w:ascii="Times New Roman" w:hAnsi="Times New Roman"/>
          <w:b/>
          <w:sz w:val="40"/>
          <w:szCs w:val="40"/>
          <w:lang w:bidi="en-US"/>
        </w:rPr>
        <w:t>про проведення відкриті торги</w:t>
      </w:r>
      <w:r w:rsidRPr="006471BC">
        <w:rPr>
          <w:rFonts w:ascii="Times New Roman" w:hAnsi="Times New Roman"/>
          <w:b/>
          <w:bCs/>
          <w:sz w:val="40"/>
          <w:szCs w:val="40"/>
        </w:rPr>
        <w:t xml:space="preserve"> </w:t>
      </w:r>
      <w:r>
        <w:rPr>
          <w:rFonts w:ascii="Times New Roman" w:hAnsi="Times New Roman"/>
          <w:b/>
          <w:bCs/>
          <w:sz w:val="40"/>
          <w:szCs w:val="40"/>
        </w:rPr>
        <w:t>(з особливостями)</w:t>
      </w:r>
    </w:p>
    <w:p w:rsidR="00953462" w:rsidRPr="006471BC" w:rsidRDefault="00953462" w:rsidP="00953462">
      <w:pPr>
        <w:spacing w:after="0" w:line="240" w:lineRule="auto"/>
        <w:jc w:val="center"/>
        <w:rPr>
          <w:rFonts w:ascii="Times New Roman" w:hAnsi="Times New Roman"/>
          <w:sz w:val="40"/>
          <w:szCs w:val="40"/>
        </w:rPr>
      </w:pPr>
      <w:r w:rsidRPr="006471BC">
        <w:rPr>
          <w:rFonts w:ascii="Times New Roman" w:hAnsi="Times New Roman"/>
          <w:b/>
          <w:sz w:val="40"/>
          <w:szCs w:val="40"/>
          <w:lang w:bidi="en-US"/>
        </w:rPr>
        <w:t xml:space="preserve">згідно предмету закупівлі: </w:t>
      </w:r>
      <w:r w:rsidRPr="006471BC">
        <w:rPr>
          <w:rFonts w:ascii="Times New Roman" w:eastAsia="Times New Roman" w:hAnsi="Times New Roman"/>
          <w:b/>
          <w:sz w:val="40"/>
          <w:szCs w:val="40"/>
        </w:rPr>
        <w:t>Природний газ (ДК 021:2015: код 09120000-6 – «Газове паливо»)</w:t>
      </w:r>
    </w:p>
    <w:p w:rsidR="00953462" w:rsidRPr="006471BC" w:rsidRDefault="00953462" w:rsidP="00953462">
      <w:pPr>
        <w:spacing w:line="240" w:lineRule="auto"/>
        <w:jc w:val="center"/>
        <w:outlineLvl w:val="0"/>
        <w:rPr>
          <w:rFonts w:ascii="Times New Roman" w:hAnsi="Times New Roman"/>
          <w:b/>
          <w:color w:val="00B050"/>
          <w:sz w:val="40"/>
          <w:szCs w:val="40"/>
          <w:lang w:eastAsia="en-US"/>
        </w:rPr>
      </w:pPr>
    </w:p>
    <w:p w:rsidR="00953462" w:rsidRPr="006471BC" w:rsidRDefault="00953462" w:rsidP="00953462">
      <w:pPr>
        <w:spacing w:line="240" w:lineRule="auto"/>
        <w:jc w:val="center"/>
        <w:outlineLvl w:val="0"/>
        <w:rPr>
          <w:rFonts w:ascii="Times New Roman" w:hAnsi="Times New Roman"/>
          <w:b/>
          <w:color w:val="00B050"/>
          <w:sz w:val="40"/>
          <w:szCs w:val="40"/>
          <w:lang w:eastAsia="en-US"/>
        </w:rPr>
      </w:pPr>
    </w:p>
    <w:p w:rsidR="00953462" w:rsidRDefault="00953462" w:rsidP="00953462">
      <w:pPr>
        <w:spacing w:line="240" w:lineRule="auto"/>
        <w:jc w:val="center"/>
        <w:outlineLvl w:val="0"/>
        <w:rPr>
          <w:rFonts w:ascii="Times New Roman" w:hAnsi="Times New Roman"/>
          <w:b/>
          <w:color w:val="00B050"/>
          <w:sz w:val="24"/>
          <w:szCs w:val="24"/>
          <w:lang w:eastAsia="en-US"/>
        </w:rPr>
      </w:pPr>
    </w:p>
    <w:p w:rsidR="00953462" w:rsidRDefault="00953462" w:rsidP="00953462">
      <w:pPr>
        <w:spacing w:line="240" w:lineRule="auto"/>
        <w:jc w:val="center"/>
        <w:outlineLvl w:val="0"/>
        <w:rPr>
          <w:rFonts w:ascii="Times New Roman" w:hAnsi="Times New Roman"/>
          <w:b/>
          <w:color w:val="00B050"/>
          <w:sz w:val="24"/>
          <w:szCs w:val="24"/>
          <w:lang w:eastAsia="en-US"/>
        </w:rPr>
      </w:pPr>
    </w:p>
    <w:p w:rsidR="00953462" w:rsidRPr="00C26874" w:rsidRDefault="00953462" w:rsidP="00953462">
      <w:pPr>
        <w:spacing w:line="240" w:lineRule="auto"/>
        <w:jc w:val="center"/>
        <w:outlineLvl w:val="0"/>
        <w:rPr>
          <w:rFonts w:ascii="Times New Roman" w:hAnsi="Times New Roman"/>
          <w:b/>
          <w:color w:val="00B050"/>
          <w:sz w:val="24"/>
          <w:szCs w:val="24"/>
          <w:lang w:eastAsia="en-US"/>
        </w:rPr>
      </w:pPr>
    </w:p>
    <w:p w:rsidR="00953462" w:rsidRDefault="00953462" w:rsidP="00953462">
      <w:pPr>
        <w:spacing w:line="240" w:lineRule="auto"/>
        <w:jc w:val="center"/>
        <w:outlineLvl w:val="0"/>
        <w:rPr>
          <w:rFonts w:ascii="Times New Roman" w:hAnsi="Times New Roman"/>
          <w:b/>
          <w:color w:val="00B050"/>
          <w:sz w:val="24"/>
          <w:szCs w:val="24"/>
          <w:lang w:eastAsia="en-US"/>
        </w:rPr>
      </w:pPr>
    </w:p>
    <w:p w:rsidR="00953462" w:rsidRDefault="00953462" w:rsidP="00953462">
      <w:pPr>
        <w:spacing w:line="240" w:lineRule="auto"/>
        <w:jc w:val="center"/>
        <w:outlineLvl w:val="0"/>
        <w:rPr>
          <w:rFonts w:ascii="Times New Roman" w:hAnsi="Times New Roman"/>
          <w:b/>
          <w:color w:val="00B050"/>
          <w:sz w:val="24"/>
          <w:szCs w:val="24"/>
          <w:lang w:eastAsia="en-US"/>
        </w:rPr>
      </w:pPr>
    </w:p>
    <w:p w:rsidR="00953462" w:rsidRDefault="00953462" w:rsidP="00953462">
      <w:pPr>
        <w:spacing w:line="240" w:lineRule="auto"/>
        <w:jc w:val="center"/>
        <w:outlineLvl w:val="0"/>
        <w:rPr>
          <w:rFonts w:ascii="Times New Roman" w:hAnsi="Times New Roman"/>
          <w:b/>
          <w:color w:val="00B050"/>
          <w:sz w:val="24"/>
          <w:szCs w:val="24"/>
          <w:lang w:eastAsia="en-US"/>
        </w:rPr>
      </w:pPr>
    </w:p>
    <w:p w:rsidR="00953462" w:rsidRDefault="00953462" w:rsidP="00953462">
      <w:pPr>
        <w:spacing w:line="240" w:lineRule="auto"/>
        <w:jc w:val="center"/>
        <w:outlineLvl w:val="0"/>
        <w:rPr>
          <w:rFonts w:ascii="Times New Roman" w:hAnsi="Times New Roman"/>
          <w:b/>
          <w:color w:val="00B050"/>
          <w:sz w:val="24"/>
          <w:szCs w:val="24"/>
          <w:lang w:eastAsia="en-US"/>
        </w:rPr>
      </w:pPr>
    </w:p>
    <w:p w:rsidR="00953462" w:rsidRDefault="00953462" w:rsidP="00953462">
      <w:pPr>
        <w:spacing w:line="240" w:lineRule="auto"/>
        <w:jc w:val="center"/>
        <w:outlineLvl w:val="0"/>
        <w:rPr>
          <w:rFonts w:ascii="Times New Roman" w:hAnsi="Times New Roman"/>
          <w:b/>
          <w:color w:val="00B050"/>
          <w:sz w:val="24"/>
          <w:szCs w:val="24"/>
          <w:lang w:eastAsia="en-US"/>
        </w:rPr>
      </w:pPr>
    </w:p>
    <w:p w:rsidR="00E913AB" w:rsidRDefault="00E913AB" w:rsidP="00953462">
      <w:pPr>
        <w:spacing w:line="240" w:lineRule="auto"/>
        <w:jc w:val="center"/>
        <w:outlineLvl w:val="0"/>
        <w:rPr>
          <w:rFonts w:ascii="Times New Roman" w:hAnsi="Times New Roman"/>
          <w:b/>
          <w:color w:val="00B050"/>
          <w:sz w:val="24"/>
          <w:szCs w:val="24"/>
          <w:lang w:eastAsia="en-US"/>
        </w:rPr>
      </w:pPr>
    </w:p>
    <w:p w:rsidR="00E913AB" w:rsidRDefault="00E913AB" w:rsidP="00953462">
      <w:pPr>
        <w:spacing w:line="240" w:lineRule="auto"/>
        <w:jc w:val="center"/>
        <w:outlineLvl w:val="0"/>
        <w:rPr>
          <w:rFonts w:ascii="Times New Roman" w:hAnsi="Times New Roman"/>
          <w:b/>
          <w:color w:val="00B050"/>
          <w:sz w:val="24"/>
          <w:szCs w:val="24"/>
          <w:lang w:eastAsia="en-US"/>
        </w:rPr>
      </w:pPr>
    </w:p>
    <w:p w:rsidR="00E913AB" w:rsidRDefault="00E913AB" w:rsidP="00953462">
      <w:pPr>
        <w:spacing w:line="240" w:lineRule="auto"/>
        <w:jc w:val="center"/>
        <w:outlineLvl w:val="0"/>
        <w:rPr>
          <w:rFonts w:ascii="Times New Roman" w:hAnsi="Times New Roman"/>
          <w:b/>
          <w:color w:val="00B050"/>
          <w:sz w:val="24"/>
          <w:szCs w:val="24"/>
          <w:lang w:eastAsia="en-US"/>
        </w:rPr>
      </w:pPr>
    </w:p>
    <w:p w:rsidR="00E913AB" w:rsidRDefault="00E913AB" w:rsidP="00953462">
      <w:pPr>
        <w:spacing w:line="240" w:lineRule="auto"/>
        <w:jc w:val="center"/>
        <w:outlineLvl w:val="0"/>
        <w:rPr>
          <w:rFonts w:ascii="Times New Roman" w:hAnsi="Times New Roman"/>
          <w:b/>
          <w:color w:val="00B050"/>
          <w:sz w:val="24"/>
          <w:szCs w:val="24"/>
          <w:lang w:eastAsia="en-US"/>
        </w:rPr>
      </w:pPr>
    </w:p>
    <w:p w:rsidR="00E913AB" w:rsidRDefault="00E913AB" w:rsidP="00953462">
      <w:pPr>
        <w:spacing w:line="240" w:lineRule="auto"/>
        <w:jc w:val="center"/>
        <w:outlineLvl w:val="0"/>
        <w:rPr>
          <w:rFonts w:ascii="Times New Roman" w:hAnsi="Times New Roman"/>
          <w:b/>
          <w:color w:val="00B050"/>
          <w:sz w:val="24"/>
          <w:szCs w:val="24"/>
          <w:lang w:eastAsia="en-US"/>
        </w:rPr>
      </w:pPr>
    </w:p>
    <w:p w:rsidR="00E913AB" w:rsidRDefault="00E913AB" w:rsidP="00953462">
      <w:pPr>
        <w:spacing w:line="240" w:lineRule="auto"/>
        <w:jc w:val="center"/>
        <w:outlineLvl w:val="0"/>
        <w:rPr>
          <w:rFonts w:ascii="Times New Roman" w:hAnsi="Times New Roman"/>
          <w:b/>
          <w:color w:val="00B050"/>
          <w:sz w:val="24"/>
          <w:szCs w:val="24"/>
          <w:lang w:eastAsia="en-US"/>
        </w:rPr>
      </w:pPr>
    </w:p>
    <w:p w:rsidR="00953462" w:rsidRPr="00FB2442" w:rsidRDefault="00953462" w:rsidP="00953462">
      <w:pPr>
        <w:spacing w:line="240" w:lineRule="auto"/>
        <w:jc w:val="center"/>
        <w:outlineLvl w:val="0"/>
        <w:rPr>
          <w:rFonts w:ascii="Times New Roman" w:hAnsi="Times New Roman"/>
          <w:b/>
          <w:color w:val="00B050"/>
          <w:sz w:val="24"/>
          <w:szCs w:val="24"/>
          <w:lang w:eastAsia="en-US"/>
        </w:rPr>
      </w:pPr>
    </w:p>
    <w:p w:rsidR="00953462" w:rsidRDefault="00953462" w:rsidP="00953462">
      <w:pPr>
        <w:spacing w:line="240" w:lineRule="auto"/>
        <w:jc w:val="center"/>
        <w:outlineLvl w:val="0"/>
        <w:rPr>
          <w:rFonts w:ascii="Times New Roman" w:hAnsi="Times New Roman"/>
          <w:b/>
          <w:sz w:val="24"/>
          <w:szCs w:val="24"/>
          <w:lang w:eastAsia="en-US"/>
        </w:rPr>
      </w:pPr>
      <w:r w:rsidRPr="007E566A">
        <w:rPr>
          <w:rFonts w:ascii="Times New Roman" w:hAnsi="Times New Roman"/>
          <w:b/>
          <w:sz w:val="24"/>
          <w:szCs w:val="24"/>
          <w:lang w:eastAsia="en-US"/>
        </w:rPr>
        <w:t xml:space="preserve">м. </w:t>
      </w:r>
      <w:r w:rsidR="009C3491">
        <w:rPr>
          <w:rFonts w:ascii="Times New Roman" w:hAnsi="Times New Roman"/>
          <w:b/>
          <w:sz w:val="24"/>
          <w:szCs w:val="24"/>
          <w:lang w:eastAsia="en-US"/>
        </w:rPr>
        <w:t>Яворів</w:t>
      </w:r>
      <w:r>
        <w:rPr>
          <w:rFonts w:ascii="Times New Roman" w:hAnsi="Times New Roman"/>
          <w:b/>
          <w:sz w:val="24"/>
          <w:szCs w:val="24"/>
          <w:lang w:eastAsia="en-US"/>
        </w:rPr>
        <w:t xml:space="preserve">, </w:t>
      </w:r>
      <w:r w:rsidRPr="007E566A">
        <w:rPr>
          <w:rFonts w:ascii="Times New Roman" w:hAnsi="Times New Roman"/>
          <w:b/>
          <w:sz w:val="24"/>
          <w:szCs w:val="24"/>
          <w:lang w:eastAsia="en-US"/>
        </w:rPr>
        <w:t>202</w:t>
      </w:r>
      <w:r>
        <w:rPr>
          <w:rFonts w:ascii="Times New Roman" w:hAnsi="Times New Roman"/>
          <w:b/>
          <w:sz w:val="24"/>
          <w:szCs w:val="24"/>
          <w:lang w:eastAsia="en-US"/>
        </w:rPr>
        <w:t>3</w:t>
      </w:r>
      <w:r w:rsidRPr="007E566A">
        <w:rPr>
          <w:rFonts w:ascii="Times New Roman" w:hAnsi="Times New Roman"/>
          <w:b/>
          <w:sz w:val="24"/>
          <w:szCs w:val="24"/>
          <w:lang w:eastAsia="en-US"/>
        </w:rPr>
        <w:t xml:space="preserve"> рік</w:t>
      </w:r>
    </w:p>
    <w:p w:rsidR="008206A7" w:rsidRDefault="008206A7">
      <w:pPr>
        <w:spacing w:after="0" w:line="240" w:lineRule="auto"/>
        <w:jc w:val="both"/>
        <w:rPr>
          <w:rFonts w:ascii="Times New Roman" w:eastAsia="Times New Roman" w:hAnsi="Times New Roman" w:cs="Times New Roman"/>
          <w:sz w:val="24"/>
          <w:szCs w:val="24"/>
        </w:rPr>
      </w:pPr>
    </w:p>
    <w:tbl>
      <w:tblPr>
        <w:tblStyle w:val="ad"/>
        <w:tblW w:w="10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420"/>
      </w:tblGrid>
      <w:tr w:rsidR="00C40CBA" w:rsidTr="00295B7A">
        <w:trPr>
          <w:trHeight w:val="416"/>
          <w:jc w:val="center"/>
        </w:trPr>
        <w:tc>
          <w:tcPr>
            <w:tcW w:w="705" w:type="dxa"/>
            <w:vAlign w:val="center"/>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20" w:type="dxa"/>
            <w:gridSpan w:val="2"/>
            <w:vAlign w:val="center"/>
          </w:tcPr>
          <w:p w:rsidR="00C40CBA" w:rsidRDefault="001300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40CBA" w:rsidTr="00295B7A">
        <w:trPr>
          <w:trHeight w:val="411"/>
          <w:jc w:val="center"/>
        </w:trPr>
        <w:tc>
          <w:tcPr>
            <w:tcW w:w="705" w:type="dxa"/>
            <w:vAlign w:val="center"/>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0CBA" w:rsidTr="00295B7A">
        <w:trPr>
          <w:trHeight w:val="1119"/>
          <w:jc w:val="center"/>
        </w:trPr>
        <w:tc>
          <w:tcPr>
            <w:tcW w:w="705" w:type="dxa"/>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C40CBA" w:rsidRDefault="001300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115A" w:rsidRDefault="001300AA" w:rsidP="009C34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206A7">
              <w:rPr>
                <w:rFonts w:ascii="Times New Roman" w:eastAsia="Times New Roman" w:hAnsi="Times New Roman" w:cs="Times New Roman"/>
                <w:color w:val="000000"/>
                <w:sz w:val="24"/>
                <w:szCs w:val="24"/>
              </w:rPr>
              <w:t xml:space="preserve">«Про публічні закупівлі» (далі </w:t>
            </w:r>
            <w:r w:rsidRPr="008206A7">
              <w:rPr>
                <w:rFonts w:ascii="Times New Roman" w:eastAsia="Times New Roman" w:hAnsi="Times New Roman" w:cs="Times New Roman"/>
                <w:sz w:val="24"/>
                <w:szCs w:val="24"/>
              </w:rPr>
              <w:t>—</w:t>
            </w:r>
            <w:r w:rsidRPr="008206A7">
              <w:rPr>
                <w:rFonts w:ascii="Times New Roman" w:eastAsia="Times New Roman" w:hAnsi="Times New Roman" w:cs="Times New Roman"/>
                <w:color w:val="000000"/>
                <w:sz w:val="24"/>
                <w:szCs w:val="24"/>
              </w:rPr>
              <w:t xml:space="preserve"> Закон)</w:t>
            </w:r>
            <w:r w:rsidRPr="008206A7">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8206A7">
              <w:rPr>
                <w:rFonts w:ascii="Times New Roman" w:eastAsia="Times New Roman" w:hAnsi="Times New Roman" w:cs="Times New Roman"/>
                <w:sz w:val="24"/>
                <w:szCs w:val="24"/>
              </w:rPr>
              <w:t>закупівель</w:t>
            </w:r>
            <w:proofErr w:type="spellEnd"/>
            <w:r w:rsidRPr="008206A7">
              <w:rPr>
                <w:rFonts w:ascii="Times New Roman" w:eastAsia="Times New Roman" w:hAnsi="Times New Roman" w:cs="Times New Roman"/>
                <w:sz w:val="24"/>
                <w:szCs w:val="24"/>
              </w:rPr>
              <w:t xml:space="preserve"> товарів, робіт і послуг для замовників</w:t>
            </w:r>
            <w:r w:rsidR="005326EA">
              <w:rPr>
                <w:rFonts w:ascii="Times New Roman" w:eastAsia="Times New Roman" w:hAnsi="Times New Roman" w:cs="Times New Roman"/>
                <w:sz w:val="24"/>
                <w:szCs w:val="24"/>
              </w:rPr>
              <w:t>, передбачених Законом України «Про публічні закупівлі»</w:t>
            </w:r>
            <w:r w:rsidRPr="008206A7">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40CBA" w:rsidRDefault="001300AA" w:rsidP="009C34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40CBA" w:rsidTr="00295B7A">
        <w:trPr>
          <w:trHeight w:val="615"/>
          <w:jc w:val="center"/>
        </w:trPr>
        <w:tc>
          <w:tcPr>
            <w:tcW w:w="705" w:type="dxa"/>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C40CBA" w:rsidRDefault="001300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40CBA" w:rsidRDefault="001300AA" w:rsidP="009C34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8206A7" w:rsidRPr="00757289">
              <w:rPr>
                <w:rFonts w:ascii="Times New Roman" w:hAnsi="Times New Roman" w:cs="Times New Roman"/>
                <w:sz w:val="24"/>
                <w:szCs w:val="24"/>
              </w:rPr>
              <w:t>підприємства, установи, організації, зазначені у п.3 ч.1 ст. 2 Закону</w:t>
            </w:r>
          </w:p>
        </w:tc>
      </w:tr>
      <w:tr w:rsidR="00C40CBA" w:rsidTr="00295B7A">
        <w:trPr>
          <w:trHeight w:val="285"/>
          <w:jc w:val="center"/>
        </w:trPr>
        <w:tc>
          <w:tcPr>
            <w:tcW w:w="705" w:type="dxa"/>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C40CBA" w:rsidRDefault="001300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40CBA" w:rsidRDefault="009C3491" w:rsidP="009C3491">
            <w:pPr>
              <w:pStyle w:val="c7e0e3eeebeee2eeea"/>
              <w:ind w:left="0"/>
              <w:jc w:val="both"/>
              <w:rPr>
                <w:rFonts w:ascii="Times New Roman" w:hAnsi="Times New Roman" w:cs="Times New Roman"/>
                <w:i/>
                <w:sz w:val="24"/>
                <w:szCs w:val="24"/>
              </w:rPr>
            </w:pPr>
            <w:r w:rsidRPr="009C3491">
              <w:rPr>
                <w:rFonts w:ascii="Times New Roman" w:hAnsi="Times New Roman" w:cs="Times New Roman"/>
                <w:b w:val="0"/>
                <w:sz w:val="24"/>
                <w:szCs w:val="24"/>
              </w:rPr>
              <w:t>9 державний пожежно-рятувальний загін Головного управління Державної служби України з надзвичайних ситуацій у</w:t>
            </w:r>
            <w:r>
              <w:rPr>
                <w:rFonts w:ascii="Times New Roman" w:hAnsi="Times New Roman" w:cs="Times New Roman"/>
                <w:b w:val="0"/>
                <w:sz w:val="24"/>
                <w:szCs w:val="24"/>
              </w:rPr>
              <w:t xml:space="preserve"> </w:t>
            </w:r>
            <w:r w:rsidRPr="009C3491">
              <w:rPr>
                <w:rFonts w:ascii="Times New Roman" w:hAnsi="Times New Roman" w:cs="Times New Roman"/>
                <w:b w:val="0"/>
                <w:sz w:val="24"/>
                <w:szCs w:val="24"/>
              </w:rPr>
              <w:t>Львівській області</w:t>
            </w:r>
          </w:p>
        </w:tc>
      </w:tr>
      <w:tr w:rsidR="00953462" w:rsidTr="00295B7A">
        <w:trPr>
          <w:trHeight w:val="510"/>
          <w:jc w:val="center"/>
        </w:trPr>
        <w:tc>
          <w:tcPr>
            <w:tcW w:w="705" w:type="dxa"/>
          </w:tcPr>
          <w:p w:rsidR="00953462" w:rsidRDefault="009534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953462" w:rsidRDefault="009534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53462" w:rsidRPr="00586EED" w:rsidRDefault="00953462" w:rsidP="009C3491">
            <w:pPr>
              <w:shd w:val="clear" w:color="auto" w:fill="FFFFFF"/>
              <w:tabs>
                <w:tab w:val="left" w:pos="10348"/>
              </w:tabs>
              <w:jc w:val="both"/>
              <w:rPr>
                <w:rFonts w:ascii="Times New Roman" w:eastAsia="Times New Roman" w:hAnsi="Times New Roman"/>
                <w:sz w:val="24"/>
                <w:szCs w:val="24"/>
              </w:rPr>
            </w:pPr>
            <w:r w:rsidRPr="00586EED">
              <w:rPr>
                <w:rFonts w:ascii="Times New Roman" w:hAnsi="Times New Roman"/>
                <w:sz w:val="24"/>
                <w:szCs w:val="24"/>
              </w:rPr>
              <w:t>8</w:t>
            </w:r>
            <w:r w:rsidR="009C3491">
              <w:rPr>
                <w:rFonts w:ascii="Times New Roman" w:hAnsi="Times New Roman"/>
                <w:sz w:val="24"/>
                <w:szCs w:val="24"/>
              </w:rPr>
              <w:t>1</w:t>
            </w:r>
            <w:r w:rsidRPr="00586EED">
              <w:rPr>
                <w:rFonts w:ascii="Times New Roman" w:hAnsi="Times New Roman"/>
                <w:sz w:val="24"/>
                <w:szCs w:val="24"/>
              </w:rPr>
              <w:t xml:space="preserve">000, </w:t>
            </w:r>
            <w:r w:rsidR="009C3491">
              <w:rPr>
                <w:rFonts w:ascii="Times New Roman" w:hAnsi="Times New Roman"/>
                <w:sz w:val="24"/>
                <w:szCs w:val="24"/>
              </w:rPr>
              <w:t>Львівська область</w:t>
            </w:r>
            <w:r w:rsidRPr="00586EED">
              <w:rPr>
                <w:rFonts w:ascii="Times New Roman" w:hAnsi="Times New Roman"/>
                <w:sz w:val="24"/>
                <w:szCs w:val="24"/>
              </w:rPr>
              <w:t xml:space="preserve">, м. </w:t>
            </w:r>
            <w:r w:rsidR="009C3491">
              <w:rPr>
                <w:rFonts w:ascii="Times New Roman" w:hAnsi="Times New Roman"/>
                <w:sz w:val="24"/>
                <w:szCs w:val="24"/>
              </w:rPr>
              <w:t>Яворів</w:t>
            </w:r>
            <w:r w:rsidRPr="00586EED">
              <w:rPr>
                <w:rFonts w:ascii="Times New Roman" w:hAnsi="Times New Roman"/>
                <w:sz w:val="24"/>
                <w:szCs w:val="24"/>
              </w:rPr>
              <w:t xml:space="preserve">, вул. </w:t>
            </w:r>
            <w:r w:rsidR="009C3491">
              <w:rPr>
                <w:rFonts w:ascii="Times New Roman" w:hAnsi="Times New Roman"/>
                <w:sz w:val="24"/>
                <w:szCs w:val="24"/>
              </w:rPr>
              <w:t>Івана Франка, 3</w:t>
            </w:r>
          </w:p>
        </w:tc>
      </w:tr>
      <w:tr w:rsidR="00953462" w:rsidTr="00295B7A">
        <w:trPr>
          <w:trHeight w:val="1119"/>
          <w:jc w:val="center"/>
        </w:trPr>
        <w:tc>
          <w:tcPr>
            <w:tcW w:w="705" w:type="dxa"/>
          </w:tcPr>
          <w:p w:rsidR="00953462" w:rsidRDefault="009534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953462" w:rsidRDefault="009534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53462" w:rsidRPr="00AC4A28" w:rsidRDefault="009C3491" w:rsidP="009C3491">
            <w:pPr>
              <w:pStyle w:val="10"/>
              <w:rPr>
                <w:rFonts w:ascii="Times New Roman" w:eastAsia="Times New Roman" w:hAnsi="Times New Roman" w:cs="Times New Roman"/>
                <w:color w:val="auto"/>
                <w:sz w:val="24"/>
                <w:szCs w:val="24"/>
                <w:lang w:val="uk-UA"/>
              </w:rPr>
            </w:pPr>
            <w:proofErr w:type="spellStart"/>
            <w:r>
              <w:rPr>
                <w:rFonts w:ascii="Times New Roman" w:eastAsia="Times New Roman" w:hAnsi="Times New Roman" w:cs="Times New Roman"/>
                <w:color w:val="auto"/>
                <w:sz w:val="24"/>
                <w:szCs w:val="24"/>
                <w:lang w:val="uk-UA"/>
              </w:rPr>
              <w:t>Іванчишин</w:t>
            </w:r>
            <w:proofErr w:type="spellEnd"/>
            <w:r>
              <w:rPr>
                <w:rFonts w:ascii="Times New Roman" w:eastAsia="Times New Roman" w:hAnsi="Times New Roman" w:cs="Times New Roman"/>
                <w:color w:val="auto"/>
                <w:sz w:val="24"/>
                <w:szCs w:val="24"/>
                <w:lang w:val="uk-UA"/>
              </w:rPr>
              <w:t xml:space="preserve"> Адам Русланович</w:t>
            </w:r>
          </w:p>
          <w:p w:rsidR="009C3491" w:rsidRDefault="00953462" w:rsidP="009C3491">
            <w:pPr>
              <w:pStyle w:val="10"/>
              <w:rPr>
                <w:rFonts w:ascii="Times New Roman" w:hAnsi="Times New Roman"/>
                <w:color w:val="auto"/>
                <w:sz w:val="24"/>
                <w:szCs w:val="24"/>
                <w:lang w:val="uk-UA"/>
              </w:rPr>
            </w:pPr>
            <w:r w:rsidRPr="00AC4A28">
              <w:rPr>
                <w:rFonts w:ascii="Times New Roman" w:eastAsia="Times New Roman" w:hAnsi="Times New Roman" w:cs="Times New Roman"/>
                <w:color w:val="auto"/>
                <w:sz w:val="24"/>
                <w:szCs w:val="24"/>
                <w:lang w:val="uk-UA"/>
              </w:rPr>
              <w:t xml:space="preserve">Уповноважена особа </w:t>
            </w:r>
            <w:proofErr w:type="spellStart"/>
            <w:r w:rsidRPr="00AC4A28">
              <w:rPr>
                <w:rFonts w:ascii="Times New Roman" w:hAnsi="Times New Roman"/>
                <w:color w:val="auto"/>
                <w:sz w:val="24"/>
                <w:szCs w:val="24"/>
                <w:lang w:val="uk-UA"/>
              </w:rPr>
              <w:t>тел</w:t>
            </w:r>
            <w:proofErr w:type="spellEnd"/>
            <w:r w:rsidRPr="00AC4A28">
              <w:rPr>
                <w:rFonts w:ascii="Times New Roman" w:hAnsi="Times New Roman"/>
                <w:color w:val="auto"/>
                <w:sz w:val="24"/>
                <w:szCs w:val="24"/>
                <w:lang w:val="uk-UA"/>
              </w:rPr>
              <w:t>: (0</w:t>
            </w:r>
            <w:r w:rsidR="009C3491">
              <w:rPr>
                <w:rFonts w:ascii="Times New Roman" w:hAnsi="Times New Roman"/>
                <w:color w:val="auto"/>
                <w:sz w:val="24"/>
                <w:szCs w:val="24"/>
                <w:lang w:val="uk-UA"/>
              </w:rPr>
              <w:t>68</w:t>
            </w:r>
            <w:r w:rsidRPr="00AC4A28">
              <w:rPr>
                <w:rFonts w:ascii="Times New Roman" w:hAnsi="Times New Roman"/>
                <w:color w:val="auto"/>
                <w:sz w:val="24"/>
                <w:szCs w:val="24"/>
                <w:lang w:val="uk-UA"/>
              </w:rPr>
              <w:t xml:space="preserve">) </w:t>
            </w:r>
            <w:r w:rsidR="009C3491">
              <w:rPr>
                <w:rFonts w:ascii="Times New Roman" w:hAnsi="Times New Roman"/>
                <w:color w:val="auto"/>
                <w:sz w:val="24"/>
                <w:szCs w:val="24"/>
                <w:lang w:val="uk-UA"/>
              </w:rPr>
              <w:t>053</w:t>
            </w:r>
            <w:r>
              <w:rPr>
                <w:rFonts w:ascii="Times New Roman" w:hAnsi="Times New Roman"/>
                <w:color w:val="auto"/>
                <w:sz w:val="24"/>
                <w:szCs w:val="24"/>
                <w:lang w:val="uk-UA"/>
              </w:rPr>
              <w:t>-</w:t>
            </w:r>
            <w:r w:rsidR="009C3491">
              <w:rPr>
                <w:rFonts w:ascii="Times New Roman" w:hAnsi="Times New Roman"/>
                <w:color w:val="auto"/>
                <w:sz w:val="24"/>
                <w:szCs w:val="24"/>
                <w:lang w:val="uk-UA"/>
              </w:rPr>
              <w:t>86</w:t>
            </w:r>
            <w:r w:rsidRPr="00AC4A28">
              <w:rPr>
                <w:rFonts w:ascii="Times New Roman" w:hAnsi="Times New Roman"/>
                <w:color w:val="auto"/>
                <w:sz w:val="24"/>
                <w:szCs w:val="24"/>
                <w:lang w:val="uk-UA"/>
              </w:rPr>
              <w:t>-</w:t>
            </w:r>
            <w:r w:rsidR="009C3491">
              <w:rPr>
                <w:rFonts w:ascii="Times New Roman" w:hAnsi="Times New Roman"/>
                <w:color w:val="auto"/>
                <w:sz w:val="24"/>
                <w:szCs w:val="24"/>
                <w:lang w:val="uk-UA"/>
              </w:rPr>
              <w:t>74</w:t>
            </w:r>
            <w:r w:rsidRPr="00AC4A28">
              <w:rPr>
                <w:rFonts w:ascii="Times New Roman" w:hAnsi="Times New Roman"/>
                <w:color w:val="auto"/>
                <w:sz w:val="24"/>
                <w:szCs w:val="24"/>
                <w:lang w:val="uk-UA"/>
              </w:rPr>
              <w:t xml:space="preserve">, </w:t>
            </w:r>
          </w:p>
          <w:p w:rsidR="00953462" w:rsidRPr="0077532C" w:rsidRDefault="00953462" w:rsidP="009C3491">
            <w:pPr>
              <w:pStyle w:val="10"/>
              <w:rPr>
                <w:rFonts w:ascii="Times New Roman" w:eastAsia="Times New Roman" w:hAnsi="Times New Roman" w:cs="Times New Roman"/>
                <w:color w:val="00B050"/>
                <w:sz w:val="24"/>
                <w:szCs w:val="24"/>
                <w:lang w:val="uk-UA"/>
              </w:rPr>
            </w:pPr>
            <w:proofErr w:type="spellStart"/>
            <w:r w:rsidRPr="00AC4A28">
              <w:rPr>
                <w:rFonts w:ascii="Times New Roman" w:hAnsi="Times New Roman"/>
                <w:color w:val="auto"/>
                <w:sz w:val="24"/>
                <w:szCs w:val="24"/>
                <w:lang w:val="uk-UA"/>
              </w:rPr>
              <w:t>ел</w:t>
            </w:r>
            <w:proofErr w:type="spellEnd"/>
            <w:r w:rsidRPr="00AC4A28">
              <w:rPr>
                <w:rFonts w:ascii="Times New Roman" w:hAnsi="Times New Roman"/>
                <w:color w:val="auto"/>
                <w:sz w:val="24"/>
                <w:szCs w:val="24"/>
                <w:lang w:val="uk-UA"/>
              </w:rPr>
              <w:t xml:space="preserve">. адреса: </w:t>
            </w:r>
            <w:r w:rsidR="009C3491">
              <w:rPr>
                <w:rFonts w:ascii="Times New Roman" w:eastAsia="Times New Roman" w:hAnsi="Times New Roman" w:cs="Times New Roman"/>
                <w:sz w:val="24"/>
                <w:szCs w:val="24"/>
                <w:lang w:val="uk-UA"/>
              </w:rPr>
              <w:t>ivanchyshyn@lv.dsns.gov.ua</w:t>
            </w:r>
          </w:p>
        </w:tc>
      </w:tr>
      <w:tr w:rsidR="00C40CBA" w:rsidTr="00295B7A">
        <w:trPr>
          <w:trHeight w:val="15"/>
          <w:jc w:val="center"/>
        </w:trPr>
        <w:tc>
          <w:tcPr>
            <w:tcW w:w="705" w:type="dxa"/>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C40CBA" w:rsidRDefault="001300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40CBA" w:rsidRDefault="001300AA" w:rsidP="009C349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206A7">
              <w:rPr>
                <w:rFonts w:ascii="Times New Roman" w:eastAsia="Times New Roman" w:hAnsi="Times New Roman" w:cs="Times New Roman"/>
                <w:sz w:val="24"/>
                <w:szCs w:val="24"/>
              </w:rPr>
              <w:t>з особливостями</w:t>
            </w:r>
          </w:p>
        </w:tc>
      </w:tr>
      <w:tr w:rsidR="00C40CBA" w:rsidTr="00295B7A">
        <w:trPr>
          <w:trHeight w:val="240"/>
          <w:jc w:val="center"/>
        </w:trPr>
        <w:tc>
          <w:tcPr>
            <w:tcW w:w="705" w:type="dxa"/>
          </w:tcPr>
          <w:p w:rsidR="00C40CBA" w:rsidRDefault="001300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C40CBA" w:rsidRDefault="001300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40CBA" w:rsidRDefault="008206A7" w:rsidP="009C34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w:t>
            </w:r>
            <w:r w:rsidRPr="00757289">
              <w:rPr>
                <w:rFonts w:ascii="Times New Roman" w:eastAsia="Arial" w:hAnsi="Times New Roman" w:cs="Times New Roman"/>
                <w:color w:val="000000"/>
                <w:sz w:val="24"/>
                <w:szCs w:val="24"/>
              </w:rPr>
              <w:t>овар</w:t>
            </w:r>
          </w:p>
        </w:tc>
      </w:tr>
      <w:tr w:rsidR="001A1824" w:rsidTr="00295B7A">
        <w:trPr>
          <w:jc w:val="center"/>
        </w:trPr>
        <w:tc>
          <w:tcPr>
            <w:tcW w:w="705" w:type="dxa"/>
          </w:tcPr>
          <w:p w:rsidR="001A1824" w:rsidRDefault="001A18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1A1824" w:rsidRDefault="001A18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A1824" w:rsidRDefault="001A1824" w:rsidP="009C3491">
            <w:pPr>
              <w:tabs>
                <w:tab w:val="center" w:pos="5104"/>
                <w:tab w:val="left" w:pos="7095"/>
              </w:tabs>
              <w:suppressAutoHyphens/>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П</w:t>
            </w:r>
            <w:r w:rsidRPr="00754ABC">
              <w:rPr>
                <w:rFonts w:ascii="Times New Roman" w:eastAsia="Arial" w:hAnsi="Times New Roman" w:cs="Times New Roman"/>
                <w:color w:val="000000"/>
                <w:sz w:val="24"/>
                <w:szCs w:val="24"/>
              </w:rPr>
              <w:t>риродний газ</w:t>
            </w:r>
          </w:p>
          <w:p w:rsidR="001A1824" w:rsidRPr="007D5510" w:rsidRDefault="001A1824" w:rsidP="009C3491">
            <w:pPr>
              <w:tabs>
                <w:tab w:val="center" w:pos="5104"/>
                <w:tab w:val="left" w:pos="7095"/>
              </w:tabs>
              <w:suppressAutoHyphens/>
              <w:contextualSpacing/>
              <w:rPr>
                <w:rFonts w:ascii="Times New Roman" w:hAnsi="Times New Roman" w:cs="Times New Roman"/>
                <w:b/>
                <w:iCs/>
                <w:sz w:val="24"/>
                <w:szCs w:val="24"/>
              </w:rPr>
            </w:pPr>
            <w:r>
              <w:rPr>
                <w:rFonts w:ascii="Times New Roman" w:eastAsia="Arial" w:hAnsi="Times New Roman" w:cs="Times New Roman"/>
                <w:color w:val="000000"/>
                <w:sz w:val="24"/>
                <w:szCs w:val="24"/>
              </w:rPr>
              <w:t xml:space="preserve">код ДК 021:2015 09120000-6 </w:t>
            </w:r>
            <w:r w:rsidRPr="00331B40">
              <w:rPr>
                <w:rFonts w:ascii="Times New Roman" w:eastAsia="Arial" w:hAnsi="Times New Roman" w:cs="Times New Roman"/>
                <w:color w:val="000000"/>
                <w:sz w:val="24"/>
                <w:szCs w:val="24"/>
              </w:rPr>
              <w:t xml:space="preserve"> Газове паливо</w:t>
            </w:r>
          </w:p>
        </w:tc>
      </w:tr>
      <w:tr w:rsidR="001A1824" w:rsidTr="00295B7A">
        <w:trPr>
          <w:trHeight w:val="1119"/>
          <w:jc w:val="center"/>
        </w:trPr>
        <w:tc>
          <w:tcPr>
            <w:tcW w:w="705" w:type="dxa"/>
          </w:tcPr>
          <w:p w:rsidR="001A1824" w:rsidRDefault="001A18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1A1824" w:rsidRDefault="001A18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A1824" w:rsidRPr="00754ABC" w:rsidRDefault="001A1824" w:rsidP="009C3491">
            <w:pPr>
              <w:keepNext/>
              <w:keepLines/>
              <w:contextualSpacing/>
              <w:jc w:val="both"/>
              <w:rPr>
                <w:rFonts w:ascii="Times New Roman" w:eastAsia="Times New Roman" w:hAnsi="Times New Roman" w:cs="Times New Roman"/>
                <w:sz w:val="24"/>
                <w:szCs w:val="24"/>
              </w:rPr>
            </w:pPr>
            <w:r w:rsidRPr="00754ABC">
              <w:rPr>
                <w:rFonts w:ascii="Times New Roman" w:eastAsia="Times New Roman" w:hAnsi="Times New Roman" w:cs="Times New Roman"/>
                <w:sz w:val="24"/>
                <w:szCs w:val="24"/>
              </w:rPr>
              <w:t>Закупівля здійснюється щодо предмету закупівлі в цілому.</w:t>
            </w:r>
          </w:p>
          <w:p w:rsidR="001A1824" w:rsidRPr="00754ABC" w:rsidRDefault="001A1824" w:rsidP="009C3491">
            <w:pPr>
              <w:keepNext/>
              <w:keepLines/>
              <w:contextualSpacing/>
              <w:jc w:val="both"/>
              <w:rPr>
                <w:rFonts w:ascii="Times New Roman" w:eastAsia="Times New Roman" w:hAnsi="Times New Roman" w:cs="Times New Roman"/>
                <w:iCs/>
                <w:sz w:val="24"/>
                <w:szCs w:val="24"/>
                <w:shd w:val="clear" w:color="auto" w:fill="FFFF00"/>
              </w:rPr>
            </w:pPr>
          </w:p>
        </w:tc>
      </w:tr>
      <w:tr w:rsidR="00C40CBA" w:rsidTr="00295B7A">
        <w:trPr>
          <w:trHeight w:val="1119"/>
          <w:jc w:val="center"/>
        </w:trPr>
        <w:tc>
          <w:tcPr>
            <w:tcW w:w="705" w:type="dxa"/>
          </w:tcPr>
          <w:p w:rsidR="00C40CBA" w:rsidRDefault="001300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1A1824" w:rsidRPr="001A1824" w:rsidRDefault="001300AA" w:rsidP="001A1824">
            <w:pPr>
              <w:widowControl w:val="0"/>
              <w:rPr>
                <w:rFonts w:ascii="Times New Roman" w:eastAsia="Times New Roman" w:hAnsi="Times New Roman" w:cs="Times New Roman"/>
                <w:color w:val="000000"/>
                <w:sz w:val="24"/>
                <w:szCs w:val="24"/>
              </w:rPr>
            </w:pPr>
            <w:r w:rsidRPr="001A1824">
              <w:rPr>
                <w:rFonts w:ascii="Times New Roman" w:eastAsia="Times New Roman" w:hAnsi="Times New Roman" w:cs="Times New Roman"/>
                <w:color w:val="000000"/>
                <w:sz w:val="24"/>
                <w:szCs w:val="24"/>
              </w:rPr>
              <w:t xml:space="preserve">кількість товару та місце його поставки </w:t>
            </w:r>
          </w:p>
          <w:p w:rsidR="00C40CBA" w:rsidRPr="001A1824" w:rsidRDefault="00C40CBA">
            <w:pPr>
              <w:widowControl w:val="0"/>
              <w:rPr>
                <w:rFonts w:ascii="Times New Roman" w:eastAsia="Times New Roman" w:hAnsi="Times New Roman" w:cs="Times New Roman"/>
                <w:color w:val="000000"/>
                <w:sz w:val="24"/>
                <w:szCs w:val="24"/>
              </w:rPr>
            </w:pPr>
          </w:p>
        </w:tc>
        <w:tc>
          <w:tcPr>
            <w:tcW w:w="6420" w:type="dxa"/>
          </w:tcPr>
          <w:p w:rsidR="00C40CBA" w:rsidRPr="001A1824" w:rsidRDefault="001300AA" w:rsidP="009C3491">
            <w:pPr>
              <w:widowControl w:val="0"/>
              <w:jc w:val="both"/>
              <w:rPr>
                <w:rFonts w:ascii="Times New Roman" w:eastAsia="Times New Roman" w:hAnsi="Times New Roman" w:cs="Times New Roman"/>
                <w:color w:val="000000"/>
                <w:sz w:val="24"/>
                <w:szCs w:val="24"/>
              </w:rPr>
            </w:pPr>
            <w:r w:rsidRPr="001A1824">
              <w:rPr>
                <w:rFonts w:ascii="Times New Roman" w:eastAsia="Times New Roman" w:hAnsi="Times New Roman" w:cs="Times New Roman"/>
                <w:color w:val="000000"/>
                <w:sz w:val="24"/>
                <w:szCs w:val="24"/>
              </w:rPr>
              <w:t xml:space="preserve">Кількість: </w:t>
            </w:r>
            <w:r w:rsidR="00850300">
              <w:rPr>
                <w:rFonts w:ascii="Times New Roman" w:eastAsia="Times New Roman" w:hAnsi="Times New Roman" w:cs="Times New Roman"/>
                <w:color w:val="000000"/>
                <w:sz w:val="24"/>
                <w:szCs w:val="24"/>
              </w:rPr>
              <w:t>76</w:t>
            </w:r>
            <w:r w:rsidR="00ED7741" w:rsidRPr="00ED7741">
              <w:rPr>
                <w:rFonts w:ascii="Times New Roman" w:eastAsia="Times New Roman" w:hAnsi="Times New Roman" w:cs="Times New Roman"/>
                <w:color w:val="000000"/>
                <w:sz w:val="24"/>
                <w:szCs w:val="24"/>
              </w:rPr>
              <w:t>00</w:t>
            </w:r>
            <w:r w:rsidR="001A1824" w:rsidRPr="00ED7741">
              <w:rPr>
                <w:rFonts w:ascii="Times New Roman" w:eastAsia="Times New Roman" w:hAnsi="Times New Roman" w:cs="Times New Roman"/>
                <w:color w:val="000000"/>
                <w:sz w:val="24"/>
                <w:szCs w:val="24"/>
              </w:rPr>
              <w:t xml:space="preserve"> м.</w:t>
            </w:r>
            <w:r w:rsidR="00850300">
              <w:rPr>
                <w:rFonts w:ascii="Times New Roman" w:eastAsia="Times New Roman" w:hAnsi="Times New Roman" w:cs="Times New Roman"/>
                <w:color w:val="000000"/>
                <w:sz w:val="24"/>
                <w:szCs w:val="24"/>
              </w:rPr>
              <w:t xml:space="preserve"> </w:t>
            </w:r>
            <w:r w:rsidR="001A1824" w:rsidRPr="00ED7741">
              <w:rPr>
                <w:rFonts w:ascii="Times New Roman" w:eastAsia="Times New Roman" w:hAnsi="Times New Roman" w:cs="Times New Roman"/>
                <w:color w:val="000000"/>
                <w:sz w:val="24"/>
                <w:szCs w:val="24"/>
              </w:rPr>
              <w:t>куб.</w:t>
            </w:r>
          </w:p>
          <w:p w:rsidR="001A1824" w:rsidRPr="00754ABC" w:rsidRDefault="001A1824" w:rsidP="009C3491">
            <w:pPr>
              <w:jc w:val="both"/>
              <w:rPr>
                <w:rFonts w:ascii="Times New Roman" w:hAnsi="Times New Roman" w:cs="Times New Roman"/>
                <w:sz w:val="24"/>
                <w:szCs w:val="24"/>
              </w:rPr>
            </w:pPr>
            <w:r w:rsidRPr="00754ABC">
              <w:rPr>
                <w:rFonts w:ascii="Times New Roman" w:hAnsi="Times New Roman" w:cs="Times New Roman"/>
                <w:sz w:val="24"/>
                <w:szCs w:val="24"/>
              </w:rPr>
              <w:t>Передача газу здійснюється на фізичних точках виходу з газотранспортної системи оператора ГТС до газорозподільної системи Оператора ГРМ.</w:t>
            </w:r>
          </w:p>
          <w:p w:rsidR="00C40CBA" w:rsidRPr="001A1824" w:rsidRDefault="00953462" w:rsidP="009C3491">
            <w:pPr>
              <w:widowControl w:val="0"/>
              <w:jc w:val="both"/>
              <w:rPr>
                <w:rFonts w:ascii="Times New Roman" w:eastAsia="Times New Roman" w:hAnsi="Times New Roman" w:cs="Times New Roman"/>
                <w:i/>
                <w:color w:val="4A86E8"/>
                <w:sz w:val="24"/>
                <w:szCs w:val="24"/>
              </w:rPr>
            </w:pPr>
            <w:r w:rsidRPr="00C136F5">
              <w:rPr>
                <w:rFonts w:ascii="Times New Roman" w:hAnsi="Times New Roman"/>
                <w:sz w:val="24"/>
                <w:szCs w:val="24"/>
              </w:rPr>
              <w:t>Об’єкти споживання природного газу Замовника згідно Переліку</w:t>
            </w:r>
            <w:r>
              <w:rPr>
                <w:rFonts w:ascii="Times New Roman" w:hAnsi="Times New Roman" w:cs="Times New Roman"/>
                <w:sz w:val="24"/>
                <w:szCs w:val="24"/>
              </w:rPr>
              <w:t xml:space="preserve"> наведено</w:t>
            </w:r>
            <w:r w:rsidR="001A1824" w:rsidRPr="00754ABC">
              <w:rPr>
                <w:rFonts w:ascii="Times New Roman" w:hAnsi="Times New Roman" w:cs="Times New Roman"/>
                <w:sz w:val="24"/>
                <w:szCs w:val="24"/>
              </w:rPr>
              <w:t xml:space="preserve"> </w:t>
            </w:r>
            <w:r w:rsidR="001A1824" w:rsidRPr="003D24A4">
              <w:rPr>
                <w:rFonts w:ascii="Times New Roman" w:hAnsi="Times New Roman" w:cs="Times New Roman"/>
                <w:sz w:val="24"/>
                <w:szCs w:val="24"/>
              </w:rPr>
              <w:t>в Додатку 2</w:t>
            </w:r>
            <w:r w:rsidR="001A1824" w:rsidRPr="003D24A4">
              <w:rPr>
                <w:rFonts w:ascii="Times New Roman" w:hAnsi="Times New Roman" w:cs="Times New Roman"/>
                <w:color w:val="000000"/>
                <w:sz w:val="24"/>
                <w:szCs w:val="24"/>
              </w:rPr>
              <w:t xml:space="preserve"> до тендерної документації</w:t>
            </w:r>
            <w:r w:rsidR="001A1824" w:rsidRPr="003D24A4">
              <w:rPr>
                <w:rFonts w:ascii="Times New Roman" w:hAnsi="Times New Roman" w:cs="Times New Roman"/>
                <w:sz w:val="24"/>
                <w:szCs w:val="24"/>
              </w:rPr>
              <w:t>)</w:t>
            </w:r>
          </w:p>
        </w:tc>
      </w:tr>
      <w:tr w:rsidR="00C40CBA" w:rsidTr="00295B7A">
        <w:trPr>
          <w:trHeight w:val="645"/>
          <w:jc w:val="center"/>
        </w:trPr>
        <w:tc>
          <w:tcPr>
            <w:tcW w:w="705" w:type="dxa"/>
          </w:tcPr>
          <w:p w:rsidR="00C40CBA" w:rsidRDefault="001300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C40CBA" w:rsidRDefault="001300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40CBA" w:rsidRPr="009A77DA" w:rsidRDefault="001966A9" w:rsidP="009C349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 31 груд</w:t>
            </w:r>
            <w:r w:rsidR="009A77DA" w:rsidRPr="009A77DA">
              <w:rPr>
                <w:rFonts w:ascii="Times New Roman" w:eastAsia="Times New Roman" w:hAnsi="Times New Roman" w:cs="Times New Roman"/>
                <w:sz w:val="24"/>
                <w:szCs w:val="24"/>
                <w:highlight w:val="white"/>
              </w:rPr>
              <w:t>ня 2023 року включно</w:t>
            </w:r>
          </w:p>
        </w:tc>
      </w:tr>
      <w:tr w:rsidR="001966A9" w:rsidTr="00295B7A">
        <w:trPr>
          <w:trHeight w:val="645"/>
          <w:jc w:val="center"/>
        </w:trPr>
        <w:tc>
          <w:tcPr>
            <w:tcW w:w="705" w:type="dxa"/>
          </w:tcPr>
          <w:p w:rsidR="001966A9" w:rsidRDefault="001966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000" w:type="dxa"/>
          </w:tcPr>
          <w:p w:rsidR="001966A9" w:rsidRDefault="001966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953462" w:rsidRPr="00953462" w:rsidRDefault="00953462" w:rsidP="009C3491">
            <w:pPr>
              <w:jc w:val="both"/>
              <w:rPr>
                <w:rFonts w:ascii="Times New Roman" w:hAnsi="Times New Roman"/>
                <w:sz w:val="24"/>
                <w:szCs w:val="24"/>
              </w:rPr>
            </w:pPr>
            <w:r w:rsidRPr="00953462">
              <w:rPr>
                <w:rFonts w:ascii="Times New Roman" w:hAnsi="Times New Roman"/>
                <w:sz w:val="24"/>
                <w:szCs w:val="24"/>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953462" w:rsidRPr="00953462" w:rsidRDefault="00953462" w:rsidP="009C3491">
            <w:pPr>
              <w:jc w:val="both"/>
              <w:rPr>
                <w:rFonts w:ascii="Times New Roman" w:hAnsi="Times New Roman"/>
                <w:sz w:val="24"/>
                <w:szCs w:val="24"/>
              </w:rPr>
            </w:pPr>
            <w:r w:rsidRPr="00953462">
              <w:rPr>
                <w:rFonts w:ascii="Times New Roman" w:hAnsi="Times New Roman"/>
                <w:sz w:val="24"/>
                <w:szCs w:val="24"/>
              </w:rPr>
              <w:t xml:space="preserve">- 70% вартості фактично переданого відповідно до акту </w:t>
            </w:r>
            <w:r w:rsidRPr="00953462">
              <w:rPr>
                <w:rFonts w:ascii="Times New Roman" w:hAnsi="Times New Roman"/>
                <w:sz w:val="24"/>
                <w:szCs w:val="24"/>
              </w:rPr>
              <w:lastRenderedPageBreak/>
              <w:t>приймання-передачі природного газу - до останнього числа місяця, наступного за місяцем, в якому було здійс</w:t>
            </w:r>
            <w:r w:rsidRPr="00953462">
              <w:rPr>
                <w:rFonts w:ascii="Times New Roman" w:hAnsi="Times New Roman"/>
                <w:sz w:val="24"/>
                <w:szCs w:val="24"/>
                <w:u w:val="single"/>
              </w:rPr>
              <w:t>н</w:t>
            </w:r>
            <w:r w:rsidRPr="00953462">
              <w:rPr>
                <w:rFonts w:ascii="Times New Roman" w:hAnsi="Times New Roman"/>
                <w:sz w:val="24"/>
                <w:szCs w:val="24"/>
              </w:rPr>
              <w:t xml:space="preserve">ено постачання газу. </w:t>
            </w:r>
          </w:p>
          <w:p w:rsidR="00C51921" w:rsidRPr="00C51921" w:rsidRDefault="00953462" w:rsidP="009C3491">
            <w:pPr>
              <w:widowControl w:val="0"/>
              <w:contextualSpacing/>
              <w:jc w:val="both"/>
              <w:rPr>
                <w:rFonts w:ascii="Times New Roman" w:eastAsia="Times New Roman" w:hAnsi="Times New Roman" w:cs="Times New Roman"/>
                <w:strike/>
                <w:sz w:val="24"/>
                <w:szCs w:val="24"/>
                <w:highlight w:val="white"/>
              </w:rPr>
            </w:pPr>
            <w:r w:rsidRPr="00953462">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953462">
              <w:rPr>
                <w:rFonts w:ascii="Times New Roman" w:hAnsi="Times New Roman"/>
                <w:sz w:val="24"/>
                <w:szCs w:val="24"/>
                <w:lang w:val="ru-RU"/>
              </w:rPr>
              <w:t>,</w:t>
            </w:r>
            <w:r w:rsidRPr="00953462">
              <w:rPr>
                <w:rFonts w:ascii="Times New Roman" w:hAnsi="Times New Roman"/>
                <w:sz w:val="24"/>
                <w:szCs w:val="24"/>
              </w:rPr>
              <w:t xml:space="preserve"> в якому Споживач повинен був сплатити 70 % грошових коштів за відповідний розрахунковий період</w:t>
            </w:r>
          </w:p>
        </w:tc>
      </w:tr>
      <w:tr w:rsidR="001966A9" w:rsidTr="00295B7A">
        <w:trPr>
          <w:trHeight w:val="841"/>
          <w:jc w:val="center"/>
        </w:trPr>
        <w:tc>
          <w:tcPr>
            <w:tcW w:w="705" w:type="dxa"/>
          </w:tcPr>
          <w:p w:rsidR="001966A9" w:rsidRDefault="001966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1966A9" w:rsidRDefault="001966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931DD" w:rsidRDefault="009931DD" w:rsidP="009C3491">
            <w:pPr>
              <w:jc w:val="both"/>
              <w:rPr>
                <w:rFonts w:ascii="Times New Roman" w:eastAsia="Times New Roman" w:hAnsi="Times New Roman" w:cs="Times New Roman"/>
                <w:color w:val="000000"/>
                <w:sz w:val="24"/>
                <w:szCs w:val="24"/>
              </w:rPr>
            </w:pPr>
            <w:r w:rsidRPr="005067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color w:val="000000"/>
                <w:sz w:val="24"/>
                <w:szCs w:val="24"/>
              </w:rPr>
              <w:t>.</w:t>
            </w:r>
          </w:p>
          <w:p w:rsidR="009931DD" w:rsidRDefault="009931DD" w:rsidP="009C3491">
            <w:pPr>
              <w:widowControl w:val="0"/>
              <w:jc w:val="both"/>
              <w:rPr>
                <w:rFonts w:ascii="Times New Roman" w:hAnsi="Times New Roman" w:cs="Times New Roman"/>
                <w:sz w:val="24"/>
                <w:szCs w:val="24"/>
              </w:rPr>
            </w:pPr>
            <w:r w:rsidRPr="004957C1">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Pr>
                <w:rFonts w:ascii="Times New Roman" w:hAnsi="Times New Roman" w:cs="Times New Roman"/>
                <w:sz w:val="24"/>
                <w:szCs w:val="24"/>
              </w:rPr>
              <w:t>.</w:t>
            </w:r>
          </w:p>
          <w:p w:rsidR="009931DD" w:rsidRPr="000250EC" w:rsidRDefault="009931DD" w:rsidP="009C3491">
            <w:pPr>
              <w:jc w:val="both"/>
              <w:rPr>
                <w:rFonts w:ascii="Times New Roman" w:hAnsi="Times New Roman" w:cs="Times New Roman"/>
                <w:b/>
                <w:sz w:val="24"/>
                <w:szCs w:val="24"/>
              </w:rPr>
            </w:pPr>
            <w:r w:rsidRPr="000250EC">
              <w:rPr>
                <w:rFonts w:ascii="Times New Roman" w:hAnsi="Times New Roman" w:cs="Times New Roman"/>
                <w:b/>
                <w:sz w:val="24"/>
                <w:szCs w:val="24"/>
              </w:rPr>
              <w:t>УВАГА!</w:t>
            </w:r>
          </w:p>
          <w:p w:rsidR="001966A9" w:rsidRPr="001966A9" w:rsidRDefault="009931DD" w:rsidP="009C3491">
            <w:pPr>
              <w:tabs>
                <w:tab w:val="left" w:pos="400"/>
                <w:tab w:val="left" w:pos="8435"/>
              </w:tabs>
              <w:jc w:val="both"/>
              <w:rPr>
                <w:rFonts w:ascii="Times New Roman" w:hAnsi="Times New Roman" w:cs="Times New Roman"/>
                <w:sz w:val="24"/>
                <w:szCs w:val="24"/>
              </w:rPr>
            </w:pPr>
            <w:r w:rsidRPr="000250EC">
              <w:rPr>
                <w:rFonts w:ascii="Times New Roman" w:hAnsi="Times New Roman" w:cs="Times New Roman"/>
                <w:b/>
                <w:sz w:val="24"/>
                <w:szCs w:val="24"/>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1966A9" w:rsidTr="00295B7A">
        <w:trPr>
          <w:trHeight w:val="1119"/>
          <w:jc w:val="center"/>
        </w:trPr>
        <w:tc>
          <w:tcPr>
            <w:tcW w:w="705" w:type="dxa"/>
          </w:tcPr>
          <w:p w:rsidR="001966A9" w:rsidRDefault="001966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1966A9" w:rsidRDefault="001966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931DD" w:rsidRPr="006E6E2C" w:rsidRDefault="009931DD" w:rsidP="009C3491">
            <w:pPr>
              <w:widowControl w:val="0"/>
              <w:jc w:val="both"/>
              <w:rPr>
                <w:rFonts w:ascii="Times New Roman" w:eastAsia="Times New Roman" w:hAnsi="Times New Roman" w:cs="Times New Roman"/>
                <w:sz w:val="24"/>
                <w:szCs w:val="24"/>
              </w:rPr>
            </w:pPr>
            <w:r w:rsidRPr="006E6E2C">
              <w:rPr>
                <w:rFonts w:ascii="Times New Roman" w:eastAsia="Times New Roman" w:hAnsi="Times New Roman" w:cs="Times New Roman"/>
                <w:color w:val="000000"/>
                <w:sz w:val="24"/>
                <w:szCs w:val="24"/>
              </w:rPr>
              <w:t>Валютою тендерної пропозиції є гривня.</w:t>
            </w:r>
            <w:r w:rsidRPr="006E6E2C">
              <w:rPr>
                <w:rFonts w:ascii="Times New Roman" w:eastAsia="Times New Roman" w:hAnsi="Times New Roman" w:cs="Times New Roman"/>
                <w:sz w:val="24"/>
                <w:szCs w:val="24"/>
              </w:rPr>
              <w:t xml:space="preserve"> </w:t>
            </w:r>
          </w:p>
          <w:p w:rsidR="009931DD" w:rsidRPr="006E6E2C" w:rsidRDefault="009931DD" w:rsidP="009C3491">
            <w:pPr>
              <w:widowControl w:val="0"/>
              <w:jc w:val="both"/>
              <w:rPr>
                <w:rFonts w:ascii="Times New Roman" w:eastAsia="Times New Roman" w:hAnsi="Times New Roman" w:cs="Times New Roman"/>
                <w:color w:val="000000"/>
                <w:sz w:val="24"/>
                <w:szCs w:val="24"/>
              </w:rPr>
            </w:pPr>
            <w:r w:rsidRPr="006E6E2C">
              <w:rPr>
                <w:rFonts w:ascii="Times New Roman" w:eastAsia="Times New Roman" w:hAnsi="Times New Roman" w:cs="Times New Roman"/>
                <w:b/>
                <w:i/>
                <w:color w:val="000000"/>
                <w:sz w:val="24"/>
                <w:szCs w:val="24"/>
              </w:rPr>
              <w:t>У разі якщо учасником процедури закупівлі є нерезидент</w:t>
            </w:r>
            <w:r w:rsidRPr="006E6E2C">
              <w:rPr>
                <w:rFonts w:ascii="Times New Roman" w:eastAsia="Times New Roman" w:hAnsi="Times New Roman" w:cs="Times New Roman"/>
                <w:b/>
                <w:color w:val="000000"/>
                <w:sz w:val="24"/>
                <w:szCs w:val="24"/>
              </w:rPr>
              <w:t xml:space="preserve">,  </w:t>
            </w:r>
            <w:r w:rsidRPr="006E6E2C">
              <w:rPr>
                <w:rFonts w:ascii="Times New Roman" w:eastAsia="Times New Roman" w:hAnsi="Times New Roman" w:cs="Times New Roman"/>
                <w:color w:val="000000"/>
                <w:sz w:val="24"/>
                <w:szCs w:val="24"/>
              </w:rPr>
              <w:t xml:space="preserve">такий </w:t>
            </w:r>
            <w:r w:rsidRPr="006E6E2C">
              <w:rPr>
                <w:rFonts w:ascii="Times New Roman" w:eastAsia="Times New Roman" w:hAnsi="Times New Roman" w:cs="Times New Roman"/>
                <w:sz w:val="24"/>
                <w:szCs w:val="24"/>
              </w:rPr>
              <w:t>у</w:t>
            </w:r>
            <w:r w:rsidRPr="006E6E2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1966A9" w:rsidRPr="001966A9" w:rsidRDefault="009931DD" w:rsidP="009C3491">
            <w:pPr>
              <w:widowControl w:val="0"/>
              <w:jc w:val="both"/>
              <w:rPr>
                <w:rFonts w:ascii="Times New Roman" w:eastAsia="Times New Roman" w:hAnsi="Times New Roman" w:cs="Times New Roman"/>
                <w:sz w:val="24"/>
                <w:szCs w:val="24"/>
              </w:rPr>
            </w:pPr>
            <w:r w:rsidRPr="006E6E2C">
              <w:rPr>
                <w:rFonts w:ascii="Times New Roman" w:hAnsi="Times New Roman" w:cs="Times New Roman"/>
                <w:sz w:val="24"/>
                <w:szCs w:val="24"/>
              </w:rPr>
              <w:t>Ціна тендерної пропозиції розраховується учасником на підставі вимог, наданих у загальній хара</w:t>
            </w:r>
            <w:r>
              <w:rPr>
                <w:rFonts w:ascii="Times New Roman" w:hAnsi="Times New Roman" w:cs="Times New Roman"/>
                <w:sz w:val="24"/>
                <w:szCs w:val="24"/>
              </w:rPr>
              <w:t>ктеристиці предмету закупівлі (</w:t>
            </w:r>
            <w:r w:rsidRPr="006E6E2C">
              <w:rPr>
                <w:rFonts w:ascii="Times New Roman" w:hAnsi="Times New Roman" w:cs="Times New Roman"/>
                <w:b/>
                <w:sz w:val="24"/>
                <w:szCs w:val="24"/>
              </w:rPr>
              <w:t>Додаток 2</w:t>
            </w:r>
            <w:r w:rsidRPr="006E6E2C">
              <w:rPr>
                <w:rFonts w:ascii="Times New Roman" w:hAnsi="Times New Roman" w:cs="Times New Roman"/>
                <w:sz w:val="24"/>
                <w:szCs w:val="24"/>
              </w:rPr>
              <w:t xml:space="preserve"> до цієї тендерної документації).</w:t>
            </w:r>
          </w:p>
        </w:tc>
      </w:tr>
      <w:tr w:rsidR="001966A9" w:rsidTr="00295B7A">
        <w:trPr>
          <w:trHeight w:val="1119"/>
          <w:jc w:val="center"/>
        </w:trPr>
        <w:tc>
          <w:tcPr>
            <w:tcW w:w="705" w:type="dxa"/>
          </w:tcPr>
          <w:p w:rsidR="001966A9" w:rsidRDefault="001966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rsidR="001966A9" w:rsidRDefault="001966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966A9" w:rsidRDefault="001966A9" w:rsidP="009C34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966A9" w:rsidRDefault="001966A9" w:rsidP="009C34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966A9" w:rsidRDefault="001966A9" w:rsidP="009C34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66A9" w:rsidRDefault="001966A9" w:rsidP="009C34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966A9" w:rsidRDefault="001966A9" w:rsidP="009C34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1966A9" w:rsidRDefault="001966A9" w:rsidP="009C34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66A9" w:rsidRDefault="001966A9" w:rsidP="009C34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66A9" w:rsidTr="001966A9">
        <w:trPr>
          <w:trHeight w:val="841"/>
          <w:jc w:val="center"/>
        </w:trPr>
        <w:tc>
          <w:tcPr>
            <w:tcW w:w="705" w:type="dxa"/>
          </w:tcPr>
          <w:p w:rsidR="001966A9" w:rsidRDefault="001966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3000" w:type="dxa"/>
          </w:tcPr>
          <w:p w:rsidR="001966A9" w:rsidRPr="004C397A" w:rsidRDefault="001966A9" w:rsidP="001966A9">
            <w:pPr>
              <w:rPr>
                <w:rFonts w:ascii="Times New Roman" w:hAnsi="Times New Roman" w:cs="Times New Roman"/>
                <w:b/>
                <w:sz w:val="24"/>
                <w:szCs w:val="24"/>
              </w:rPr>
            </w:pPr>
            <w:r w:rsidRPr="004C397A">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966A9" w:rsidRPr="001966A9" w:rsidRDefault="001966A9" w:rsidP="009C3491">
            <w:pPr>
              <w:jc w:val="both"/>
              <w:rPr>
                <w:rFonts w:ascii="Times New Roman" w:hAnsi="Times New Roman" w:cs="Times New Roman"/>
                <w:sz w:val="24"/>
                <w:szCs w:val="24"/>
              </w:rPr>
            </w:pPr>
            <w:r w:rsidRPr="001966A9">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66A9" w:rsidTr="00295B7A">
        <w:trPr>
          <w:trHeight w:val="501"/>
          <w:jc w:val="center"/>
        </w:trPr>
        <w:tc>
          <w:tcPr>
            <w:tcW w:w="10125" w:type="dxa"/>
            <w:gridSpan w:val="3"/>
            <w:vAlign w:val="center"/>
          </w:tcPr>
          <w:p w:rsidR="001966A9" w:rsidRDefault="001966A9" w:rsidP="009C34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66A9" w:rsidTr="00295B7A">
        <w:trPr>
          <w:trHeight w:val="1975"/>
          <w:jc w:val="center"/>
        </w:trPr>
        <w:tc>
          <w:tcPr>
            <w:tcW w:w="705" w:type="dxa"/>
          </w:tcPr>
          <w:p w:rsidR="001966A9" w:rsidRDefault="001966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1966A9" w:rsidRDefault="001966A9" w:rsidP="001966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823206" w:rsidRPr="00647A0A" w:rsidRDefault="00823206" w:rsidP="009C3491">
            <w:pPr>
              <w:widowControl w:val="0"/>
              <w:spacing w:line="254" w:lineRule="auto"/>
              <w:jc w:val="both"/>
              <w:rPr>
                <w:rFonts w:ascii="Times New Roman" w:eastAsia="Times New Roman" w:hAnsi="Times New Roman"/>
                <w:sz w:val="24"/>
                <w:szCs w:val="24"/>
                <w:highlight w:val="white"/>
              </w:rPr>
            </w:pPr>
            <w:r w:rsidRPr="00647A0A">
              <w:rPr>
                <w:rFonts w:ascii="Times New Roman" w:eastAsia="Times New Roman" w:hAnsi="Times New Roman"/>
                <w:sz w:val="24"/>
                <w:szCs w:val="24"/>
                <w:highlight w:val="white"/>
              </w:rPr>
              <w:t xml:space="preserve">Фізична/юридична особа має право </w:t>
            </w:r>
            <w:r w:rsidRPr="00647A0A">
              <w:rPr>
                <w:rFonts w:ascii="Times New Roman" w:eastAsia="Times New Roman" w:hAnsi="Times New Roman"/>
                <w:b/>
                <w:i/>
                <w:sz w:val="24"/>
                <w:szCs w:val="24"/>
                <w:highlight w:val="white"/>
              </w:rPr>
              <w:t>не пізніше ніж за</w:t>
            </w:r>
            <w:r w:rsidRPr="00647A0A">
              <w:rPr>
                <w:rFonts w:ascii="Times New Roman" w:eastAsia="Times New Roman" w:hAnsi="Times New Roman"/>
                <w:sz w:val="24"/>
                <w:szCs w:val="24"/>
                <w:highlight w:val="white"/>
              </w:rPr>
              <w:t xml:space="preserve"> </w:t>
            </w:r>
            <w:r w:rsidRPr="00647A0A">
              <w:rPr>
                <w:rFonts w:ascii="Times New Roman" w:eastAsia="Times New Roman" w:hAnsi="Times New Roman"/>
                <w:b/>
                <w:i/>
                <w:sz w:val="24"/>
                <w:szCs w:val="24"/>
                <w:highlight w:val="white"/>
              </w:rPr>
              <w:t>три</w:t>
            </w:r>
            <w:r w:rsidRPr="00647A0A">
              <w:rPr>
                <w:rFonts w:ascii="Times New Roman" w:eastAsia="Times New Roman" w:hAnsi="Times New Roman"/>
                <w:sz w:val="24"/>
                <w:szCs w:val="24"/>
                <w:highlight w:val="white"/>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23206" w:rsidRPr="00647A0A" w:rsidRDefault="00823206" w:rsidP="009C3491">
            <w:pPr>
              <w:widowControl w:val="0"/>
              <w:spacing w:line="254" w:lineRule="auto"/>
              <w:jc w:val="both"/>
              <w:rPr>
                <w:rFonts w:ascii="Times New Roman" w:eastAsia="Times New Roman" w:hAnsi="Times New Roman"/>
                <w:sz w:val="24"/>
                <w:szCs w:val="24"/>
                <w:highlight w:val="white"/>
              </w:rPr>
            </w:pPr>
            <w:r w:rsidRPr="00647A0A">
              <w:rPr>
                <w:rFonts w:ascii="Times New Roman" w:eastAsia="Times New Roman" w:hAnsi="Times New Roman"/>
                <w:sz w:val="24"/>
                <w:szCs w:val="24"/>
                <w:highlight w:val="white"/>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23206" w:rsidRPr="00647A0A" w:rsidRDefault="00823206" w:rsidP="009C3491">
            <w:pPr>
              <w:widowControl w:val="0"/>
              <w:spacing w:line="254" w:lineRule="auto"/>
              <w:jc w:val="both"/>
              <w:rPr>
                <w:rFonts w:ascii="Times New Roman" w:eastAsia="Times New Roman" w:hAnsi="Times New Roman"/>
                <w:sz w:val="24"/>
                <w:szCs w:val="24"/>
                <w:highlight w:val="white"/>
              </w:rPr>
            </w:pPr>
            <w:r w:rsidRPr="00647A0A">
              <w:rPr>
                <w:rFonts w:ascii="Times New Roman" w:eastAsia="Times New Roman" w:hAnsi="Times New Roman"/>
                <w:sz w:val="24"/>
                <w:szCs w:val="24"/>
                <w:highlight w:val="white"/>
                <w:lang w:val="ru-RU"/>
              </w:rPr>
              <w:t xml:space="preserve">       </w:t>
            </w:r>
            <w:r w:rsidRPr="00647A0A">
              <w:rPr>
                <w:rFonts w:ascii="Times New Roman" w:eastAsia="Times New Roman" w:hAnsi="Times New Roman"/>
                <w:sz w:val="24"/>
                <w:szCs w:val="24"/>
                <w:highlight w:val="white"/>
              </w:rPr>
              <w:t xml:space="preserve">Замовник повинен </w:t>
            </w:r>
            <w:r w:rsidRPr="00647A0A">
              <w:rPr>
                <w:rFonts w:ascii="Times New Roman" w:eastAsia="Times New Roman" w:hAnsi="Times New Roman"/>
                <w:b/>
                <w:i/>
                <w:sz w:val="24"/>
                <w:szCs w:val="24"/>
                <w:highlight w:val="white"/>
              </w:rPr>
              <w:t>протягом трьох днів</w:t>
            </w:r>
            <w:r w:rsidRPr="00647A0A">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23206" w:rsidRPr="00647A0A" w:rsidRDefault="00823206" w:rsidP="009C3491">
            <w:pPr>
              <w:widowControl w:val="0"/>
              <w:spacing w:line="254" w:lineRule="auto"/>
              <w:jc w:val="both"/>
              <w:rPr>
                <w:rFonts w:ascii="Times New Roman" w:eastAsia="Times New Roman" w:hAnsi="Times New Roman"/>
                <w:sz w:val="24"/>
                <w:szCs w:val="24"/>
                <w:highlight w:val="white"/>
              </w:rPr>
            </w:pPr>
            <w:r w:rsidRPr="00647A0A">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66A9" w:rsidRPr="00462E6B" w:rsidRDefault="00823206" w:rsidP="009C3491">
            <w:pPr>
              <w:widowControl w:val="0"/>
              <w:jc w:val="both"/>
              <w:rPr>
                <w:rFonts w:ascii="Times New Roman" w:eastAsia="Times New Roman" w:hAnsi="Times New Roman" w:cs="Times New Roman"/>
                <w:sz w:val="24"/>
                <w:szCs w:val="24"/>
              </w:rPr>
            </w:pPr>
            <w:r w:rsidRPr="00647A0A">
              <w:rPr>
                <w:rFonts w:ascii="Times New Roman" w:eastAsia="Times New Roman" w:hAnsi="Times New Roman"/>
                <w:sz w:val="24"/>
                <w:szCs w:val="24"/>
                <w:highlight w:val="white"/>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7A0A">
              <w:rPr>
                <w:rFonts w:ascii="Times New Roman" w:eastAsia="Times New Roman" w:hAnsi="Times New Roman"/>
                <w:b/>
                <w:i/>
                <w:sz w:val="24"/>
                <w:szCs w:val="24"/>
                <w:highlight w:val="white"/>
              </w:rPr>
              <w:t>не менш як на чотири дні.</w:t>
            </w:r>
          </w:p>
        </w:tc>
      </w:tr>
      <w:tr w:rsidR="00462E6B" w:rsidTr="00462E6B">
        <w:trPr>
          <w:trHeight w:val="830"/>
          <w:jc w:val="center"/>
        </w:trPr>
        <w:tc>
          <w:tcPr>
            <w:tcW w:w="705" w:type="dxa"/>
          </w:tcPr>
          <w:p w:rsidR="00462E6B" w:rsidRDefault="00462E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462E6B" w:rsidRDefault="00462E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931DD" w:rsidRPr="006E6E2C" w:rsidRDefault="009931DD" w:rsidP="009C3491">
            <w:pPr>
              <w:widowControl w:val="0"/>
              <w:jc w:val="both"/>
              <w:rPr>
                <w:rFonts w:ascii="Times New Roman" w:eastAsia="Times New Roman" w:hAnsi="Times New Roman" w:cs="Times New Roman"/>
                <w:sz w:val="24"/>
                <w:szCs w:val="24"/>
              </w:rPr>
            </w:pPr>
            <w:r w:rsidRPr="006E6E2C">
              <w:rPr>
                <w:rFonts w:ascii="Times New Roman" w:eastAsia="Times New Roman" w:hAnsi="Times New Roman" w:cs="Times New Roman"/>
                <w:color w:val="000000"/>
                <w:sz w:val="24"/>
                <w:szCs w:val="24"/>
              </w:rPr>
              <w:t>Валютою тендерної пропозиції є гривня.</w:t>
            </w:r>
            <w:r w:rsidRPr="006E6E2C">
              <w:rPr>
                <w:rFonts w:ascii="Times New Roman" w:eastAsia="Times New Roman" w:hAnsi="Times New Roman" w:cs="Times New Roman"/>
                <w:sz w:val="24"/>
                <w:szCs w:val="24"/>
              </w:rPr>
              <w:t xml:space="preserve"> </w:t>
            </w:r>
          </w:p>
          <w:p w:rsidR="009931DD" w:rsidRPr="006E6E2C" w:rsidRDefault="009931DD" w:rsidP="009C3491">
            <w:pPr>
              <w:widowControl w:val="0"/>
              <w:jc w:val="both"/>
              <w:rPr>
                <w:rFonts w:ascii="Times New Roman" w:eastAsia="Times New Roman" w:hAnsi="Times New Roman" w:cs="Times New Roman"/>
                <w:color w:val="000000"/>
                <w:sz w:val="24"/>
                <w:szCs w:val="24"/>
              </w:rPr>
            </w:pPr>
            <w:r w:rsidRPr="006E6E2C">
              <w:rPr>
                <w:rFonts w:ascii="Times New Roman" w:eastAsia="Times New Roman" w:hAnsi="Times New Roman" w:cs="Times New Roman"/>
                <w:b/>
                <w:i/>
                <w:color w:val="000000"/>
                <w:sz w:val="24"/>
                <w:szCs w:val="24"/>
              </w:rPr>
              <w:t>У разі якщо учасником процедури закупівлі є нерезидент</w:t>
            </w:r>
            <w:r w:rsidRPr="006E6E2C">
              <w:rPr>
                <w:rFonts w:ascii="Times New Roman" w:eastAsia="Times New Roman" w:hAnsi="Times New Roman" w:cs="Times New Roman"/>
                <w:b/>
                <w:color w:val="000000"/>
                <w:sz w:val="24"/>
                <w:szCs w:val="24"/>
              </w:rPr>
              <w:t xml:space="preserve">,  </w:t>
            </w:r>
            <w:r w:rsidRPr="006E6E2C">
              <w:rPr>
                <w:rFonts w:ascii="Times New Roman" w:eastAsia="Times New Roman" w:hAnsi="Times New Roman" w:cs="Times New Roman"/>
                <w:color w:val="000000"/>
                <w:sz w:val="24"/>
                <w:szCs w:val="24"/>
              </w:rPr>
              <w:t xml:space="preserve">такий </w:t>
            </w:r>
            <w:r w:rsidRPr="006E6E2C">
              <w:rPr>
                <w:rFonts w:ascii="Times New Roman" w:eastAsia="Times New Roman" w:hAnsi="Times New Roman" w:cs="Times New Roman"/>
                <w:sz w:val="24"/>
                <w:szCs w:val="24"/>
              </w:rPr>
              <w:t>у</w:t>
            </w:r>
            <w:r w:rsidRPr="006E6E2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462E6B" w:rsidRPr="00462E6B" w:rsidRDefault="009931DD" w:rsidP="009C3491">
            <w:pPr>
              <w:jc w:val="both"/>
              <w:rPr>
                <w:rFonts w:ascii="Times New Roman" w:hAnsi="Times New Roman" w:cs="Times New Roman"/>
                <w:sz w:val="24"/>
                <w:szCs w:val="24"/>
              </w:rPr>
            </w:pPr>
            <w:r w:rsidRPr="006E6E2C">
              <w:rPr>
                <w:rFonts w:ascii="Times New Roman" w:hAnsi="Times New Roman" w:cs="Times New Roman"/>
                <w:sz w:val="24"/>
                <w:szCs w:val="24"/>
              </w:rPr>
              <w:t>Ціна тендерної пропозиції розраховується учасником на підставі вимог, наданих у загальній хара</w:t>
            </w:r>
            <w:r>
              <w:rPr>
                <w:rFonts w:ascii="Times New Roman" w:hAnsi="Times New Roman" w:cs="Times New Roman"/>
                <w:sz w:val="24"/>
                <w:szCs w:val="24"/>
              </w:rPr>
              <w:t>ктеристиці предмету закупівлі (</w:t>
            </w:r>
            <w:r w:rsidRPr="006E6E2C">
              <w:rPr>
                <w:rFonts w:ascii="Times New Roman" w:hAnsi="Times New Roman" w:cs="Times New Roman"/>
                <w:b/>
                <w:sz w:val="24"/>
                <w:szCs w:val="24"/>
              </w:rPr>
              <w:t>Додаток 2</w:t>
            </w:r>
            <w:r w:rsidRPr="006E6E2C">
              <w:rPr>
                <w:rFonts w:ascii="Times New Roman" w:hAnsi="Times New Roman" w:cs="Times New Roman"/>
                <w:sz w:val="24"/>
                <w:szCs w:val="24"/>
              </w:rPr>
              <w:t xml:space="preserve"> до цієї тендерної </w:t>
            </w:r>
            <w:r w:rsidRPr="006E6E2C">
              <w:rPr>
                <w:rFonts w:ascii="Times New Roman" w:hAnsi="Times New Roman" w:cs="Times New Roman"/>
                <w:sz w:val="24"/>
                <w:szCs w:val="24"/>
              </w:rPr>
              <w:lastRenderedPageBreak/>
              <w:t>документації).</w:t>
            </w:r>
          </w:p>
        </w:tc>
      </w:tr>
      <w:tr w:rsidR="00462E6B" w:rsidTr="00295B7A">
        <w:trPr>
          <w:trHeight w:val="480"/>
          <w:jc w:val="center"/>
        </w:trPr>
        <w:tc>
          <w:tcPr>
            <w:tcW w:w="10125" w:type="dxa"/>
            <w:gridSpan w:val="3"/>
            <w:vAlign w:val="center"/>
          </w:tcPr>
          <w:p w:rsidR="00462E6B" w:rsidRDefault="00462E6B" w:rsidP="009C34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2E6B" w:rsidTr="00295B7A">
        <w:trPr>
          <w:trHeight w:val="1119"/>
          <w:jc w:val="center"/>
        </w:trPr>
        <w:tc>
          <w:tcPr>
            <w:tcW w:w="705" w:type="dxa"/>
          </w:tcPr>
          <w:p w:rsidR="00462E6B" w:rsidRDefault="00462E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462E6B" w:rsidRDefault="00462E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2E6B" w:rsidRPr="001A1824" w:rsidRDefault="00462E6B" w:rsidP="009C3491">
            <w:pPr>
              <w:widowControl w:val="0"/>
              <w:jc w:val="both"/>
              <w:rPr>
                <w:rFonts w:ascii="Times New Roman" w:eastAsia="Times New Roman" w:hAnsi="Times New Roman" w:cs="Times New Roman"/>
                <w:b/>
                <w:sz w:val="24"/>
                <w:szCs w:val="24"/>
              </w:rPr>
            </w:pPr>
            <w:r w:rsidRPr="001A1824">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931DD" w:rsidRPr="00392A76" w:rsidRDefault="009931DD" w:rsidP="009C3491">
            <w:pPr>
              <w:shd w:val="clear" w:color="auto" w:fill="FFFFFF"/>
              <w:jc w:val="both"/>
              <w:rPr>
                <w:rFonts w:ascii="Times New Roman" w:hAnsi="Times New Roman" w:cs="Times New Roman"/>
                <w:color w:val="000000"/>
                <w:sz w:val="24"/>
                <w:szCs w:val="24"/>
                <w:highlight w:val="white"/>
                <w:lang w:eastAsia="en-US"/>
              </w:rPr>
            </w:pPr>
            <w:r w:rsidRPr="00392A76">
              <w:rPr>
                <w:rFonts w:ascii="Times New Roman" w:hAnsi="Times New Roman" w:cs="Times New Roman"/>
                <w:color w:val="000000"/>
                <w:sz w:val="24"/>
                <w:szCs w:val="24"/>
                <w:highlight w:val="white"/>
                <w:lang w:eastAsia="en-US"/>
              </w:rPr>
              <w:t xml:space="preserve">Тендерна пропозиція подається в </w:t>
            </w:r>
            <w:r w:rsidRPr="00392A76">
              <w:rPr>
                <w:rFonts w:ascii="Times New Roman" w:hAnsi="Times New Roman" w:cs="Times New Roman"/>
                <w:color w:val="000000"/>
                <w:sz w:val="24"/>
                <w:szCs w:val="24"/>
                <w:lang w:eastAsia="en-US"/>
              </w:rPr>
              <w:t xml:space="preserve">електронній формі </w:t>
            </w:r>
            <w:r w:rsidRPr="00392A76">
              <w:rPr>
                <w:rFonts w:ascii="Times New Roman" w:hAnsi="Times New Roman" w:cs="Times New Roman"/>
                <w:color w:val="000000"/>
                <w:sz w:val="24"/>
                <w:szCs w:val="24"/>
                <w:highlight w:val="white"/>
                <w:lang w:eastAsia="en-US"/>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392A76">
              <w:rPr>
                <w:rFonts w:ascii="Times New Roman" w:hAnsi="Times New Roman" w:cs="Times New Roman"/>
                <w:color w:val="000000"/>
                <w:sz w:val="24"/>
                <w:szCs w:val="24"/>
                <w:shd w:val="clear" w:color="auto" w:fill="FFFFFF"/>
                <w:lang w:eastAsia="en-US"/>
              </w:rPr>
              <w:t>(у разі їх (його) встановлення</w:t>
            </w:r>
            <w:r w:rsidRPr="00392A76">
              <w:rPr>
                <w:rFonts w:ascii="Times New Roman" w:hAnsi="Times New Roman" w:cs="Times New Roman"/>
                <w:color w:val="000000"/>
                <w:sz w:val="24"/>
                <w:szCs w:val="24"/>
                <w:highlight w:val="white"/>
                <w:lang w:eastAsia="en-US"/>
              </w:rPr>
              <w:t xml:space="preserve">, наявність/відсутність підстав, установлених </w:t>
            </w:r>
            <w:r w:rsidRPr="00110E5B">
              <w:rPr>
                <w:rFonts w:ascii="Times New Roman" w:hAnsi="Times New Roman" w:cs="Times New Roman"/>
                <w:color w:val="000000"/>
                <w:sz w:val="24"/>
                <w:szCs w:val="24"/>
                <w:highlight w:val="white"/>
                <w:lang w:eastAsia="en-US"/>
              </w:rPr>
              <w:t>у </w:t>
            </w:r>
            <w:hyperlink r:id="rId6" w:anchor="n1261" w:history="1">
              <w:r w:rsidRPr="00110E5B">
                <w:rPr>
                  <w:rStyle w:val="a6"/>
                  <w:rFonts w:ascii="Times New Roman" w:hAnsi="Times New Roman" w:cs="Times New Roman"/>
                  <w:color w:val="000000"/>
                  <w:sz w:val="24"/>
                  <w:szCs w:val="24"/>
                  <w:highlight w:val="white"/>
                  <w:u w:val="none"/>
                  <w:lang w:eastAsia="en-US"/>
                </w:rPr>
                <w:t>пункті 47</w:t>
              </w:r>
            </w:hyperlink>
            <w:r>
              <w:rPr>
                <w:rFonts w:ascii="Times New Roman" w:hAnsi="Times New Roman" w:cs="Times New Roman"/>
                <w:color w:val="000000"/>
                <w:sz w:val="24"/>
                <w:szCs w:val="24"/>
                <w:highlight w:val="white"/>
                <w:lang w:eastAsia="en-US"/>
              </w:rPr>
              <w:t xml:space="preserve"> О</w:t>
            </w:r>
            <w:r w:rsidRPr="00392A76">
              <w:rPr>
                <w:rFonts w:ascii="Times New Roman" w:hAnsi="Times New Roman" w:cs="Times New Roman"/>
                <w:color w:val="000000"/>
                <w:sz w:val="24"/>
                <w:szCs w:val="24"/>
                <w:highlight w:val="white"/>
                <w:lang w:eastAsia="en-US"/>
              </w:rPr>
              <w:t xml:space="preserve">собливостей і в тендерній документації, та шляхом завантаження необхідних документів, що вимагаються замовником у </w:t>
            </w:r>
            <w:r>
              <w:rPr>
                <w:rFonts w:ascii="Times New Roman" w:hAnsi="Times New Roman" w:cs="Times New Roman"/>
                <w:color w:val="000000"/>
                <w:sz w:val="24"/>
                <w:szCs w:val="24"/>
                <w:highlight w:val="white"/>
                <w:lang w:eastAsia="en-US"/>
              </w:rPr>
              <w:t xml:space="preserve">цій </w:t>
            </w:r>
            <w:r w:rsidRPr="00392A76">
              <w:rPr>
                <w:rFonts w:ascii="Times New Roman" w:hAnsi="Times New Roman" w:cs="Times New Roman"/>
                <w:color w:val="000000"/>
                <w:sz w:val="24"/>
                <w:szCs w:val="24"/>
                <w:highlight w:val="white"/>
                <w:lang w:eastAsia="en-US"/>
              </w:rPr>
              <w:t>тендерній документації.</w:t>
            </w:r>
          </w:p>
          <w:p w:rsidR="009931DD" w:rsidRPr="00456E2B" w:rsidRDefault="009931DD" w:rsidP="009C3491">
            <w:pPr>
              <w:widowControl w:val="0"/>
              <w:numPr>
                <w:ilvl w:val="0"/>
                <w:numId w:val="14"/>
              </w:numPr>
              <w:ind w:left="0" w:firstLine="0"/>
              <w:jc w:val="both"/>
              <w:rPr>
                <w:rFonts w:ascii="Times New Roman" w:eastAsia="Times New Roman" w:hAnsi="Times New Roman" w:cs="Times New Roman"/>
                <w:sz w:val="24"/>
                <w:szCs w:val="24"/>
              </w:rPr>
            </w:pPr>
            <w:r w:rsidRPr="00456E2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56E2B">
              <w:rPr>
                <w:rFonts w:ascii="Times New Roman" w:eastAsia="Times New Roman" w:hAnsi="Times New Roman" w:cs="Times New Roman"/>
                <w:b/>
                <w:i/>
                <w:sz w:val="24"/>
                <w:szCs w:val="24"/>
              </w:rPr>
              <w:t>згідно</w:t>
            </w:r>
            <w:r w:rsidRPr="00456E2B">
              <w:rPr>
                <w:rFonts w:ascii="Times New Roman" w:eastAsia="Times New Roman" w:hAnsi="Times New Roman" w:cs="Times New Roman"/>
                <w:sz w:val="24"/>
                <w:szCs w:val="24"/>
              </w:rPr>
              <w:t xml:space="preserve"> з </w:t>
            </w:r>
            <w:r w:rsidRPr="00456E2B">
              <w:rPr>
                <w:rFonts w:ascii="Times New Roman" w:eastAsia="Times New Roman" w:hAnsi="Times New Roman" w:cs="Times New Roman"/>
                <w:b/>
                <w:i/>
                <w:sz w:val="24"/>
                <w:szCs w:val="24"/>
              </w:rPr>
              <w:t>Додатком 1</w:t>
            </w:r>
            <w:r w:rsidRPr="00456E2B">
              <w:rPr>
                <w:rFonts w:ascii="Times New Roman" w:eastAsia="Times New Roman" w:hAnsi="Times New Roman" w:cs="Times New Roman"/>
                <w:sz w:val="24"/>
                <w:szCs w:val="24"/>
              </w:rPr>
              <w:t xml:space="preserve"> до цієї тендерної документації;</w:t>
            </w:r>
          </w:p>
          <w:p w:rsidR="009931DD" w:rsidRPr="00456E2B" w:rsidRDefault="009931DD" w:rsidP="009C3491">
            <w:pPr>
              <w:widowControl w:val="0"/>
              <w:numPr>
                <w:ilvl w:val="0"/>
                <w:numId w:val="14"/>
              </w:numPr>
              <w:ind w:left="0" w:firstLine="0"/>
              <w:jc w:val="both"/>
              <w:rPr>
                <w:rFonts w:ascii="Times New Roman" w:eastAsia="Times New Roman" w:hAnsi="Times New Roman" w:cs="Times New Roman"/>
                <w:sz w:val="24"/>
                <w:szCs w:val="24"/>
              </w:rPr>
            </w:pPr>
            <w:r w:rsidRPr="00456E2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56E2B">
              <w:rPr>
                <w:rFonts w:ascii="Times New Roman" w:eastAsia="Times New Roman" w:hAnsi="Times New Roman" w:cs="Times New Roman"/>
                <w:b/>
                <w:i/>
                <w:sz w:val="24"/>
                <w:szCs w:val="24"/>
              </w:rPr>
              <w:t>згідно з Додатком 1</w:t>
            </w:r>
            <w:r w:rsidRPr="00456E2B">
              <w:rPr>
                <w:rFonts w:ascii="Times New Roman" w:eastAsia="Times New Roman" w:hAnsi="Times New Roman" w:cs="Times New Roman"/>
                <w:sz w:val="24"/>
                <w:szCs w:val="24"/>
              </w:rPr>
              <w:t xml:space="preserve"> до цієї тендерної документації;</w:t>
            </w:r>
          </w:p>
          <w:p w:rsidR="009931DD" w:rsidRPr="00456E2B" w:rsidRDefault="009931DD" w:rsidP="009C3491">
            <w:pPr>
              <w:widowControl w:val="0"/>
              <w:numPr>
                <w:ilvl w:val="0"/>
                <w:numId w:val="14"/>
              </w:numPr>
              <w:ind w:left="0" w:firstLine="0"/>
              <w:jc w:val="both"/>
              <w:rPr>
                <w:rFonts w:ascii="Times New Roman" w:eastAsia="Times New Roman" w:hAnsi="Times New Roman" w:cs="Times New Roman"/>
                <w:sz w:val="24"/>
                <w:szCs w:val="24"/>
              </w:rPr>
            </w:pPr>
            <w:r w:rsidRPr="00456E2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пунктом </w:t>
            </w:r>
            <w:hyperlink r:id="rId7" w:anchor="n159">
              <w:r w:rsidRPr="00456E2B">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і</w:t>
            </w:r>
            <w:r w:rsidRPr="00456E2B">
              <w:rPr>
                <w:rFonts w:ascii="Times New Roman" w:eastAsia="Times New Roman" w:hAnsi="Times New Roman" w:cs="Times New Roman"/>
                <w:sz w:val="24"/>
                <w:szCs w:val="24"/>
              </w:rPr>
              <w:t xml:space="preserve"> згідно з </w:t>
            </w:r>
            <w:r w:rsidRPr="00456E2B">
              <w:rPr>
                <w:rFonts w:ascii="Times New Roman" w:eastAsia="Times New Roman" w:hAnsi="Times New Roman" w:cs="Times New Roman"/>
                <w:b/>
                <w:i/>
                <w:sz w:val="24"/>
                <w:szCs w:val="24"/>
              </w:rPr>
              <w:t xml:space="preserve">Додатком 1 </w:t>
            </w:r>
            <w:r w:rsidRPr="00456E2B">
              <w:rPr>
                <w:rFonts w:ascii="Times New Roman" w:eastAsia="Times New Roman" w:hAnsi="Times New Roman" w:cs="Times New Roman"/>
                <w:sz w:val="24"/>
                <w:szCs w:val="24"/>
              </w:rPr>
              <w:t>до цієї тендерної документації</w:t>
            </w:r>
            <w:r w:rsidRPr="00456E2B">
              <w:rPr>
                <w:rFonts w:ascii="Times New Roman" w:eastAsia="Times New Roman" w:hAnsi="Times New Roman" w:cs="Times New Roman"/>
                <w:color w:val="00B050"/>
                <w:sz w:val="24"/>
                <w:szCs w:val="24"/>
              </w:rPr>
              <w:t>;</w:t>
            </w:r>
          </w:p>
          <w:p w:rsidR="009931DD" w:rsidRPr="000250EC" w:rsidRDefault="009931DD" w:rsidP="009C3491">
            <w:pPr>
              <w:widowControl w:val="0"/>
              <w:numPr>
                <w:ilvl w:val="0"/>
                <w:numId w:val="14"/>
              </w:numPr>
              <w:ind w:left="0" w:firstLine="0"/>
              <w:jc w:val="both"/>
              <w:rPr>
                <w:rFonts w:ascii="Times New Roman" w:eastAsia="Times New Roman" w:hAnsi="Times New Roman" w:cs="Times New Roman"/>
                <w:sz w:val="24"/>
                <w:szCs w:val="24"/>
              </w:rPr>
            </w:pPr>
            <w:r w:rsidRPr="00D868C9">
              <w:rPr>
                <w:rFonts w:ascii="Times New Roman" w:hAnsi="Times New Roman" w:cs="Times New Roman"/>
                <w:sz w:val="24"/>
                <w:szCs w:val="24"/>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w:t>
            </w:r>
            <w:r>
              <w:rPr>
                <w:rFonts w:ascii="Times New Roman" w:hAnsi="Times New Roman" w:cs="Times New Roman"/>
                <w:sz w:val="24"/>
                <w:szCs w:val="24"/>
              </w:rPr>
              <w:t xml:space="preserve">ановленим замовником у технічному завданні до предмету закупівлі </w:t>
            </w:r>
            <w:r w:rsidRPr="00D868C9">
              <w:rPr>
                <w:rFonts w:ascii="Times New Roman" w:hAnsi="Times New Roman" w:cs="Times New Roman"/>
                <w:b/>
                <w:i/>
                <w:sz w:val="24"/>
                <w:szCs w:val="24"/>
              </w:rPr>
              <w:t>згідно пунктів 6 та 7 розділу ІІІ тендерної документації та Додатку 2</w:t>
            </w:r>
            <w:r w:rsidRPr="00D868C9">
              <w:rPr>
                <w:rFonts w:ascii="Times New Roman" w:hAnsi="Times New Roman" w:cs="Times New Roman"/>
                <w:b/>
                <w:sz w:val="24"/>
                <w:szCs w:val="24"/>
              </w:rPr>
              <w:t xml:space="preserve"> </w:t>
            </w:r>
            <w:r w:rsidRPr="00D868C9">
              <w:rPr>
                <w:rFonts w:ascii="Times New Roman" w:hAnsi="Times New Roman" w:cs="Times New Roman"/>
                <w:sz w:val="24"/>
                <w:szCs w:val="24"/>
              </w:rPr>
              <w:t>до тендерної докум</w:t>
            </w:r>
            <w:r>
              <w:rPr>
                <w:rFonts w:ascii="Times New Roman" w:hAnsi="Times New Roman" w:cs="Times New Roman"/>
                <w:sz w:val="24"/>
                <w:szCs w:val="24"/>
              </w:rPr>
              <w:t>ентації</w:t>
            </w:r>
            <w:r w:rsidRPr="00D868C9">
              <w:rPr>
                <w:rFonts w:ascii="Times New Roman" w:hAnsi="Times New Roman" w:cs="Times New Roman"/>
                <w:sz w:val="24"/>
                <w:szCs w:val="24"/>
              </w:rPr>
              <w:t>;</w:t>
            </w:r>
          </w:p>
          <w:p w:rsidR="009931DD" w:rsidRPr="00D868C9" w:rsidRDefault="009931DD" w:rsidP="009C3491">
            <w:pPr>
              <w:widowControl w:val="0"/>
              <w:numPr>
                <w:ilvl w:val="0"/>
                <w:numId w:val="14"/>
              </w:numPr>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підписаний учасником проект договору та лист – згоду </w:t>
            </w:r>
            <w:r w:rsidRPr="00A9367A">
              <w:rPr>
                <w:rFonts w:ascii="Times New Roman" w:hAnsi="Times New Roman" w:cs="Times New Roman"/>
                <w:sz w:val="24"/>
                <w:szCs w:val="24"/>
              </w:rPr>
              <w:t xml:space="preserve">з </w:t>
            </w:r>
            <w:r>
              <w:rPr>
                <w:rFonts w:ascii="Times New Roman" w:hAnsi="Times New Roman" w:cs="Times New Roman"/>
                <w:sz w:val="24"/>
                <w:szCs w:val="24"/>
              </w:rPr>
              <w:t>істотними умовами</w:t>
            </w:r>
            <w:r w:rsidRPr="00A9367A">
              <w:rPr>
                <w:rFonts w:ascii="Times New Roman" w:hAnsi="Times New Roman" w:cs="Times New Roman"/>
                <w:sz w:val="24"/>
                <w:szCs w:val="24"/>
              </w:rPr>
              <w:t xml:space="preserve"> договору</w:t>
            </w:r>
            <w:r>
              <w:rPr>
                <w:rFonts w:ascii="Times New Roman" w:hAnsi="Times New Roman" w:cs="Times New Roman"/>
                <w:sz w:val="24"/>
                <w:szCs w:val="24"/>
              </w:rPr>
              <w:t xml:space="preserve">, який повинен бути оформлений </w:t>
            </w:r>
            <w:r w:rsidRPr="000250EC">
              <w:rPr>
                <w:rFonts w:ascii="Times New Roman" w:hAnsi="Times New Roman" w:cs="Times New Roman"/>
                <w:b/>
                <w:i/>
                <w:sz w:val="24"/>
                <w:szCs w:val="24"/>
              </w:rPr>
              <w:t>згідно з цією тендерною документацією та</w:t>
            </w:r>
            <w:r>
              <w:rPr>
                <w:rFonts w:ascii="Times New Roman" w:hAnsi="Times New Roman" w:cs="Times New Roman"/>
                <w:sz w:val="24"/>
                <w:szCs w:val="24"/>
              </w:rPr>
              <w:t xml:space="preserve"> </w:t>
            </w:r>
            <w:r w:rsidRPr="000250EC">
              <w:rPr>
                <w:rFonts w:ascii="Times New Roman" w:hAnsi="Times New Roman" w:cs="Times New Roman"/>
                <w:b/>
                <w:i/>
                <w:sz w:val="24"/>
                <w:szCs w:val="24"/>
              </w:rPr>
              <w:t>Додатку 3</w:t>
            </w:r>
            <w:r>
              <w:rPr>
                <w:rFonts w:ascii="Times New Roman" w:hAnsi="Times New Roman" w:cs="Times New Roman"/>
                <w:sz w:val="24"/>
                <w:szCs w:val="24"/>
              </w:rPr>
              <w:t xml:space="preserve"> до тендерної документації;</w:t>
            </w:r>
          </w:p>
          <w:p w:rsidR="009931DD" w:rsidRPr="00D868C9" w:rsidRDefault="009931DD" w:rsidP="009C3491">
            <w:pPr>
              <w:widowControl w:val="0"/>
              <w:numPr>
                <w:ilvl w:val="0"/>
                <w:numId w:val="14"/>
              </w:numPr>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заповнену форму «Тендерна пропозиція» </w:t>
            </w:r>
            <w:r w:rsidRPr="00D868C9">
              <w:rPr>
                <w:rFonts w:ascii="Times New Roman" w:hAnsi="Times New Roman" w:cs="Times New Roman"/>
                <w:b/>
                <w:i/>
                <w:sz w:val="24"/>
                <w:szCs w:val="24"/>
              </w:rPr>
              <w:t>згідно з Додатком 4</w:t>
            </w:r>
            <w:r>
              <w:rPr>
                <w:rFonts w:ascii="Times New Roman" w:hAnsi="Times New Roman" w:cs="Times New Roman"/>
                <w:sz w:val="24"/>
                <w:szCs w:val="24"/>
              </w:rPr>
              <w:t xml:space="preserve"> до цієї тендерної документації;</w:t>
            </w:r>
          </w:p>
          <w:p w:rsidR="009931DD" w:rsidRPr="00456E2B" w:rsidRDefault="009931DD" w:rsidP="009C3491">
            <w:pPr>
              <w:widowControl w:val="0"/>
              <w:numPr>
                <w:ilvl w:val="0"/>
                <w:numId w:val="14"/>
              </w:numPr>
              <w:ind w:left="0" w:firstLine="0"/>
              <w:jc w:val="both"/>
              <w:rPr>
                <w:rFonts w:ascii="Times New Roman" w:eastAsia="Times New Roman" w:hAnsi="Times New Roman" w:cs="Times New Roman"/>
                <w:sz w:val="24"/>
                <w:szCs w:val="24"/>
              </w:rPr>
            </w:pPr>
            <w:r w:rsidRPr="00456E2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931DD" w:rsidRDefault="009931DD" w:rsidP="009C3491">
            <w:pPr>
              <w:widowControl w:val="0"/>
              <w:jc w:val="both"/>
              <w:rPr>
                <w:rFonts w:ascii="Times New Roman" w:eastAsia="Times New Roman" w:hAnsi="Times New Roman" w:cs="Times New Roman"/>
                <w:sz w:val="24"/>
                <w:szCs w:val="24"/>
              </w:rPr>
            </w:pPr>
            <w:r w:rsidRPr="00456E2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931DD" w:rsidRDefault="009931DD" w:rsidP="009C3491">
            <w:pPr>
              <w:widowControl w:val="0"/>
              <w:jc w:val="both"/>
              <w:rPr>
                <w:rFonts w:ascii="Times New Roman" w:hAnsi="Times New Roman" w:cs="Times New Roman"/>
                <w:b/>
                <w:i/>
                <w:sz w:val="24"/>
                <w:szCs w:val="24"/>
              </w:rPr>
            </w:pPr>
            <w:r w:rsidRPr="00392A76">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392A76">
              <w:rPr>
                <w:rFonts w:ascii="Times New Roman" w:hAnsi="Times New Roman" w:cs="Times New Roman"/>
                <w:sz w:val="24"/>
                <w:szCs w:val="24"/>
              </w:rPr>
              <w:lastRenderedPageBreak/>
              <w:t xml:space="preserve">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392A76">
              <w:rPr>
                <w:rFonts w:ascii="Times New Roman" w:hAnsi="Times New Roman" w:cs="Times New Roman"/>
                <w:b/>
                <w:i/>
                <w:sz w:val="24"/>
                <w:szCs w:val="24"/>
              </w:rPr>
              <w:t>За таких обставин учасник має надати довідку у довільній формі з поясненнями (із посиланням на відповідні нормативно-правові акти) обставин, які унеможливлюють подати той чи інший документ у складі тендерної пропозиції.</w:t>
            </w:r>
          </w:p>
          <w:p w:rsidR="009931DD" w:rsidRPr="00456E2B" w:rsidRDefault="009931DD" w:rsidP="009C3491">
            <w:pPr>
              <w:widowControl w:val="0"/>
              <w:jc w:val="both"/>
              <w:rPr>
                <w:rFonts w:ascii="Times New Roman" w:eastAsia="Times New Roman" w:hAnsi="Times New Roman" w:cs="Times New Roman"/>
                <w:sz w:val="24"/>
                <w:szCs w:val="24"/>
              </w:rPr>
            </w:pPr>
            <w:r w:rsidRPr="00456E2B">
              <w:rPr>
                <w:rFonts w:ascii="Times New Roman" w:eastAsia="Times New Roman" w:hAnsi="Times New Roman" w:cs="Times New Roman"/>
                <w:sz w:val="24"/>
                <w:szCs w:val="24"/>
              </w:rPr>
              <w:t xml:space="preserve">Переможець процедури закупівлі у строк, що не перевищує </w:t>
            </w:r>
            <w:r w:rsidRPr="00456E2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56E2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931DD" w:rsidRPr="00456E2B" w:rsidRDefault="009931DD" w:rsidP="009C3491">
            <w:pPr>
              <w:widowControl w:val="0"/>
              <w:jc w:val="both"/>
              <w:rPr>
                <w:rFonts w:ascii="Times New Roman" w:eastAsia="Times New Roman" w:hAnsi="Times New Roman" w:cs="Times New Roman"/>
                <w:b/>
                <w:sz w:val="24"/>
                <w:szCs w:val="24"/>
              </w:rPr>
            </w:pPr>
            <w:r w:rsidRPr="00456E2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31DD" w:rsidRDefault="009931DD" w:rsidP="009C3491">
            <w:pPr>
              <w:widowControl w:val="0"/>
              <w:jc w:val="both"/>
              <w:rPr>
                <w:rFonts w:ascii="Times New Roman" w:eastAsia="Times New Roman" w:hAnsi="Times New Roman" w:cs="Times New Roman"/>
                <w:color w:val="000000"/>
                <w:sz w:val="24"/>
                <w:szCs w:val="24"/>
              </w:rPr>
            </w:pPr>
            <w:r w:rsidRPr="001B5F21">
              <w:rPr>
                <w:rFonts w:ascii="Times New Roman" w:eastAsia="Times New Roman" w:hAnsi="Times New Roman"/>
                <w:sz w:val="24"/>
                <w:szCs w:val="24"/>
              </w:rPr>
              <w:t>Під час використання</w:t>
            </w:r>
            <w:r w:rsidRPr="00717447">
              <w:rPr>
                <w:rFonts w:ascii="Times New Roman" w:eastAsia="Times New Roman" w:hAnsi="Times New Roman"/>
                <w:sz w:val="24"/>
                <w:szCs w:val="24"/>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931DD" w:rsidRDefault="009931DD" w:rsidP="009C3491">
            <w:pPr>
              <w:jc w:val="both"/>
              <w:rPr>
                <w:rFonts w:ascii="Times New Roman" w:eastAsia="Times New Roman" w:hAnsi="Times New Roman"/>
                <w:sz w:val="24"/>
                <w:szCs w:val="24"/>
              </w:rPr>
            </w:pPr>
            <w:r w:rsidRPr="001C5DE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C5DEB">
              <w:rPr>
                <w:rFonts w:ascii="Times New Roman" w:eastAsia="Times New Roman" w:hAnsi="Times New Roman" w:cs="Times New Roman"/>
                <w:sz w:val="24"/>
                <w:szCs w:val="24"/>
              </w:rPr>
              <w:t>із накладанням електронного підпису</w:t>
            </w:r>
            <w:r>
              <w:rPr>
                <w:rFonts w:ascii="Times New Roman" w:eastAsia="Times New Roman" w:hAnsi="Times New Roman" w:cs="Times New Roman"/>
                <w:sz w:val="24"/>
                <w:szCs w:val="24"/>
              </w:rPr>
              <w:t xml:space="preserve"> </w:t>
            </w:r>
            <w:r w:rsidRPr="00717447">
              <w:rPr>
                <w:rFonts w:ascii="Times New Roman" w:eastAsia="Times New Roman" w:hAnsi="Times New Roman"/>
                <w:sz w:val="24"/>
                <w:szCs w:val="24"/>
              </w:rPr>
              <w:t xml:space="preserve">або кваліфікованого електронного підпису. </w:t>
            </w:r>
          </w:p>
          <w:p w:rsidR="009931DD" w:rsidRDefault="009931DD" w:rsidP="009C3491">
            <w:pPr>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Учасник під час подання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 xml:space="preserve">пропозиції учасника. </w:t>
            </w:r>
          </w:p>
          <w:p w:rsidR="009931DD" w:rsidRDefault="009931DD" w:rsidP="009C3491">
            <w:pPr>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У разі подання у складі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пропозиції електрон</w:t>
            </w:r>
            <w:r>
              <w:rPr>
                <w:rFonts w:ascii="Times New Roman" w:eastAsia="Times New Roman" w:hAnsi="Times New Roman"/>
                <w:sz w:val="24"/>
                <w:szCs w:val="24"/>
              </w:rPr>
              <w:t>н</w:t>
            </w:r>
            <w:r w:rsidRPr="00717447">
              <w:rPr>
                <w:rFonts w:ascii="Times New Roman" w:eastAsia="Times New Roman" w:hAnsi="Times New Roman"/>
                <w:sz w:val="24"/>
                <w:szCs w:val="24"/>
              </w:rPr>
              <w:t>ого(</w:t>
            </w:r>
            <w:proofErr w:type="spellStart"/>
            <w:r w:rsidRPr="00717447">
              <w:rPr>
                <w:rFonts w:ascii="Times New Roman" w:eastAsia="Times New Roman" w:hAnsi="Times New Roman"/>
                <w:sz w:val="24"/>
                <w:szCs w:val="24"/>
              </w:rPr>
              <w:t>их</w:t>
            </w:r>
            <w:proofErr w:type="spellEnd"/>
            <w:r w:rsidRPr="00717447">
              <w:rPr>
                <w:rFonts w:ascii="Times New Roman" w:eastAsia="Times New Roman" w:hAnsi="Times New Roman"/>
                <w:sz w:val="24"/>
                <w:szCs w:val="24"/>
              </w:rPr>
              <w:t>) документа(</w:t>
            </w:r>
            <w:proofErr w:type="spellStart"/>
            <w:r w:rsidRPr="00717447">
              <w:rPr>
                <w:rFonts w:ascii="Times New Roman" w:eastAsia="Times New Roman" w:hAnsi="Times New Roman"/>
                <w:sz w:val="24"/>
                <w:szCs w:val="24"/>
              </w:rPr>
              <w:t>ів</w:t>
            </w:r>
            <w:proofErr w:type="spellEnd"/>
            <w:r w:rsidRPr="00717447">
              <w:rPr>
                <w:rFonts w:ascii="Times New Roman" w:eastAsia="Times New Roman" w:hAnsi="Times New Roman"/>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пропозиції учасника на кожен електронний документ.</w:t>
            </w:r>
          </w:p>
          <w:p w:rsidR="009931DD" w:rsidRPr="0050672F" w:rsidRDefault="009931DD" w:rsidP="009C3491">
            <w:pPr>
              <w:widowControl w:val="0"/>
              <w:jc w:val="both"/>
              <w:rPr>
                <w:rFonts w:ascii="Times New Roman" w:eastAsia="Times New Roman" w:hAnsi="Times New Roman" w:cs="Times New Roman"/>
                <w:color w:val="0D0D0D"/>
                <w:sz w:val="24"/>
                <w:szCs w:val="24"/>
              </w:rPr>
            </w:pPr>
            <w:bookmarkStart w:id="0" w:name="_heading=h.2et92p0" w:colFirst="0" w:colLast="0"/>
            <w:bookmarkEnd w:id="0"/>
            <w:r w:rsidRPr="005067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0672F">
              <w:rPr>
                <w:rFonts w:ascii="Times New Roman" w:hAnsi="Times New Roman" w:cs="Times New Roman"/>
                <w:sz w:val="24"/>
                <w:szCs w:val="24"/>
              </w:rPr>
              <w:t xml:space="preserve"> у форматі розширення  «.</w:t>
            </w:r>
            <w:proofErr w:type="spellStart"/>
            <w:r w:rsidRPr="0050672F">
              <w:rPr>
                <w:rFonts w:ascii="Times New Roman" w:hAnsi="Times New Roman" w:cs="Times New Roman"/>
                <w:sz w:val="24"/>
                <w:szCs w:val="24"/>
              </w:rPr>
              <w:t>pdf</w:t>
            </w:r>
            <w:proofErr w:type="spellEnd"/>
            <w:r w:rsidRPr="0050672F">
              <w:rPr>
                <w:rFonts w:ascii="Times New Roman" w:hAnsi="Times New Roman" w:cs="Times New Roman"/>
                <w:sz w:val="24"/>
                <w:szCs w:val="24"/>
              </w:rPr>
              <w:t>», «.</w:t>
            </w:r>
            <w:proofErr w:type="spellStart"/>
            <w:r w:rsidRPr="0050672F">
              <w:rPr>
                <w:rFonts w:ascii="Times New Roman" w:hAnsi="Times New Roman" w:cs="Times New Roman"/>
                <w:sz w:val="24"/>
                <w:szCs w:val="24"/>
              </w:rPr>
              <w:t>jpeg</w:t>
            </w:r>
            <w:proofErr w:type="spellEnd"/>
            <w:r w:rsidRPr="0050672F">
              <w:rPr>
                <w:rFonts w:ascii="Times New Roman" w:hAnsi="Times New Roman" w:cs="Times New Roman"/>
                <w:sz w:val="24"/>
                <w:szCs w:val="24"/>
              </w:rPr>
              <w:t>» та/або розширення програм, що здійснюють архівацію даних (</w:t>
            </w:r>
            <w:proofErr w:type="spellStart"/>
            <w:r w:rsidRPr="0050672F">
              <w:rPr>
                <w:rFonts w:ascii="Times New Roman" w:hAnsi="Times New Roman" w:cs="Times New Roman"/>
                <w:sz w:val="24"/>
                <w:szCs w:val="24"/>
              </w:rPr>
              <w:t>WinRAR</w:t>
            </w:r>
            <w:proofErr w:type="spellEnd"/>
            <w:r w:rsidRPr="0050672F">
              <w:rPr>
                <w:rFonts w:ascii="Times New Roman" w:hAnsi="Times New Roman" w:cs="Times New Roman"/>
                <w:sz w:val="24"/>
                <w:szCs w:val="24"/>
              </w:rPr>
              <w:t>, 7-Zip</w:t>
            </w:r>
            <w:r w:rsidRPr="0050672F">
              <w:rPr>
                <w:rFonts w:ascii="Times New Roman" w:eastAsia="Times New Roman" w:hAnsi="Times New Roman" w:cs="Times New Roman"/>
                <w:color w:val="000000"/>
                <w:sz w:val="24"/>
                <w:szCs w:val="24"/>
              </w:rPr>
              <w:t>).</w:t>
            </w:r>
            <w:r w:rsidRPr="0050672F">
              <w:rPr>
                <w:rFonts w:ascii="Times New Roman" w:eastAsia="Times New Roman" w:hAnsi="Times New Roman" w:cs="Times New Roman"/>
                <w:color w:val="0D0D0D"/>
                <w:sz w:val="24"/>
                <w:szCs w:val="24"/>
              </w:rPr>
              <w:t xml:space="preserve"> </w:t>
            </w:r>
          </w:p>
          <w:p w:rsidR="009931DD" w:rsidRPr="0050672F" w:rsidRDefault="009931DD" w:rsidP="009C3491">
            <w:pPr>
              <w:pStyle w:val="TableParagraph"/>
              <w:ind w:left="0"/>
              <w:jc w:val="both"/>
              <w:rPr>
                <w:sz w:val="24"/>
                <w:szCs w:val="24"/>
                <w:lang w:val="uk-UA"/>
              </w:rPr>
            </w:pPr>
            <w:bookmarkStart w:id="1" w:name="_heading=h.hjqm8skarbdr" w:colFirst="0" w:colLast="0"/>
            <w:bookmarkEnd w:id="1"/>
            <w:r w:rsidRPr="0050672F">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w:t>
            </w:r>
            <w:r w:rsidRPr="0050672F">
              <w:rPr>
                <w:sz w:val="24"/>
                <w:szCs w:val="24"/>
                <w:lang w:val="uk-UA"/>
              </w:rPr>
              <w:lastRenderedPageBreak/>
              <w:t xml:space="preserve">за винятком оригіналів чи нотаріально завірених документів, виданих учаснику іншими організаціями (підприємствами, установами).  </w:t>
            </w:r>
          </w:p>
          <w:p w:rsidR="009931DD" w:rsidRPr="0050672F" w:rsidRDefault="009931DD" w:rsidP="009C3491">
            <w:pPr>
              <w:pStyle w:val="TableParagraph"/>
              <w:ind w:left="0"/>
              <w:jc w:val="both"/>
              <w:rPr>
                <w:sz w:val="24"/>
                <w:szCs w:val="24"/>
                <w:lang w:val="uk-UA"/>
              </w:rPr>
            </w:pPr>
            <w:r w:rsidRPr="0050672F">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9931DD" w:rsidRPr="0050672F" w:rsidRDefault="009931DD" w:rsidP="009C3491">
            <w:pPr>
              <w:widowControl w:val="0"/>
              <w:jc w:val="both"/>
              <w:rPr>
                <w:rFonts w:ascii="Times New Roman" w:eastAsia="Times New Roman" w:hAnsi="Times New Roman" w:cs="Times New Roman"/>
                <w:b/>
                <w:sz w:val="24"/>
                <w:szCs w:val="24"/>
              </w:rPr>
            </w:pPr>
            <w:r w:rsidRPr="0050672F">
              <w:rPr>
                <w:rFonts w:ascii="Times New Roman" w:eastAsia="Times New Roman" w:hAnsi="Times New Roman" w:cs="Times New Roman"/>
                <w:b/>
                <w:i/>
                <w:sz w:val="24"/>
                <w:szCs w:val="24"/>
              </w:rPr>
              <w:t xml:space="preserve">Тендерні пропозиції мають право подавати всі заінтересовані особи. </w:t>
            </w:r>
          </w:p>
          <w:p w:rsidR="00462E6B" w:rsidRPr="006E53ED" w:rsidRDefault="009931DD" w:rsidP="009C3491">
            <w:pPr>
              <w:widowControl w:val="0"/>
              <w:jc w:val="both"/>
              <w:rPr>
                <w:rFonts w:ascii="Times New Roman" w:eastAsia="Times New Roman" w:hAnsi="Times New Roman" w:cs="Times New Roman"/>
                <w:color w:val="000000"/>
                <w:sz w:val="24"/>
                <w:szCs w:val="24"/>
              </w:rPr>
            </w:pPr>
            <w:bookmarkStart w:id="2" w:name="_heading=h.ftj7vaqoric" w:colFirst="0" w:colLast="0"/>
            <w:bookmarkEnd w:id="2"/>
            <w:r w:rsidRPr="0050672F">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tc>
      </w:tr>
      <w:tr w:rsidR="00462E6B" w:rsidTr="00295B7A">
        <w:trPr>
          <w:trHeight w:val="651"/>
          <w:jc w:val="center"/>
        </w:trPr>
        <w:tc>
          <w:tcPr>
            <w:tcW w:w="705" w:type="dxa"/>
          </w:tcPr>
          <w:p w:rsidR="00462E6B" w:rsidRDefault="00462E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462E6B" w:rsidRDefault="00462E6B">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2E6B" w:rsidRPr="00295B7A" w:rsidRDefault="00462E6B">
            <w:pPr>
              <w:widowControl w:val="0"/>
              <w:ind w:right="120"/>
              <w:jc w:val="both"/>
              <w:rPr>
                <w:rFonts w:ascii="Times New Roman" w:eastAsia="Times New Roman" w:hAnsi="Times New Roman" w:cs="Times New Roman"/>
                <w:sz w:val="24"/>
                <w:szCs w:val="24"/>
              </w:rPr>
            </w:pPr>
            <w:r w:rsidRPr="006E53ED">
              <w:rPr>
                <w:rFonts w:ascii="Times New Roman" w:eastAsia="Times New Roman" w:hAnsi="Times New Roman" w:cs="Times New Roman"/>
                <w:sz w:val="24"/>
                <w:szCs w:val="24"/>
              </w:rPr>
              <w:t>Забезпечення тендерної пропозиції  не вимагається.</w:t>
            </w:r>
            <w:bookmarkStart w:id="4" w:name="_heading=h.3dy6vkm" w:colFirst="0" w:colLast="0"/>
            <w:bookmarkEnd w:id="4"/>
          </w:p>
          <w:p w:rsidR="00462E6B" w:rsidRDefault="00462E6B">
            <w:pPr>
              <w:widowControl w:val="0"/>
              <w:jc w:val="both"/>
              <w:rPr>
                <w:rFonts w:ascii="Times New Roman" w:eastAsia="Times New Roman" w:hAnsi="Times New Roman" w:cs="Times New Roman"/>
                <w:sz w:val="24"/>
                <w:szCs w:val="24"/>
              </w:rPr>
            </w:pPr>
            <w:bookmarkStart w:id="5" w:name="_heading=h.qh3irfvunfcq" w:colFirst="0" w:colLast="0"/>
            <w:bookmarkEnd w:id="5"/>
          </w:p>
        </w:tc>
      </w:tr>
      <w:tr w:rsidR="00462E6B" w:rsidTr="00295B7A">
        <w:trPr>
          <w:trHeight w:val="1119"/>
          <w:jc w:val="center"/>
        </w:trPr>
        <w:tc>
          <w:tcPr>
            <w:tcW w:w="705" w:type="dxa"/>
          </w:tcPr>
          <w:p w:rsidR="00462E6B" w:rsidRDefault="00462E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462E6B" w:rsidRDefault="00462E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2E6B" w:rsidRPr="006E53ED" w:rsidRDefault="00462E6B">
            <w:pPr>
              <w:widowControl w:val="0"/>
              <w:ind w:right="120"/>
              <w:jc w:val="both"/>
              <w:rPr>
                <w:rFonts w:ascii="Times New Roman" w:eastAsia="Times New Roman" w:hAnsi="Times New Roman" w:cs="Times New Roman"/>
                <w:sz w:val="24"/>
                <w:szCs w:val="24"/>
              </w:rPr>
            </w:pPr>
            <w:r w:rsidRPr="006E53ED">
              <w:rPr>
                <w:rFonts w:ascii="Times New Roman" w:eastAsia="Times New Roman" w:hAnsi="Times New Roman" w:cs="Times New Roman"/>
                <w:sz w:val="24"/>
                <w:szCs w:val="24"/>
              </w:rPr>
              <w:t>Не передбачається.</w:t>
            </w:r>
          </w:p>
          <w:p w:rsidR="00462E6B" w:rsidRDefault="00462E6B">
            <w:pPr>
              <w:widowControl w:val="0"/>
              <w:jc w:val="both"/>
              <w:rPr>
                <w:rFonts w:ascii="Times New Roman" w:eastAsia="Times New Roman" w:hAnsi="Times New Roman" w:cs="Times New Roman"/>
                <w:sz w:val="24"/>
                <w:szCs w:val="24"/>
              </w:rPr>
            </w:pPr>
          </w:p>
        </w:tc>
      </w:tr>
      <w:tr w:rsidR="00462E6B" w:rsidTr="00295B7A">
        <w:trPr>
          <w:trHeight w:val="560"/>
          <w:jc w:val="center"/>
        </w:trPr>
        <w:tc>
          <w:tcPr>
            <w:tcW w:w="705" w:type="dxa"/>
          </w:tcPr>
          <w:p w:rsidR="00462E6B" w:rsidRDefault="00462E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462E6B" w:rsidRDefault="00462E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2E6B" w:rsidRDefault="00462E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90 (дев’яносто) </w:t>
            </w:r>
            <w:r w:rsidRPr="006E53ED">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2E6B" w:rsidRDefault="00462E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6B" w:rsidRDefault="00462E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6B" w:rsidRPr="00FC7F57" w:rsidRDefault="00462E6B" w:rsidP="00FC7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7F5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6B" w:rsidRDefault="00462E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62E6B" w:rsidRDefault="00462E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31DD" w:rsidTr="00295B7A">
        <w:trPr>
          <w:trHeight w:val="5224"/>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931DD" w:rsidRPr="0050672F" w:rsidRDefault="009931DD" w:rsidP="00F02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47</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r w:rsidRPr="0050672F">
              <w:rPr>
                <w:rFonts w:ascii="Times New Roman" w:eastAsia="Times New Roman" w:hAnsi="Times New Roman" w:cs="Times New Roman"/>
                <w:sz w:val="24"/>
                <w:szCs w:val="24"/>
              </w:rPr>
              <w:t xml:space="preserve"> </w:t>
            </w:r>
          </w:p>
        </w:tc>
        <w:tc>
          <w:tcPr>
            <w:tcW w:w="6420" w:type="dxa"/>
            <w:vAlign w:val="center"/>
          </w:tcPr>
          <w:p w:rsidR="009931DD" w:rsidRPr="0014375A" w:rsidRDefault="009931DD" w:rsidP="0014375A">
            <w:pPr>
              <w:pStyle w:val="a5"/>
              <w:widowControl w:val="0"/>
              <w:tabs>
                <w:tab w:val="left" w:pos="315"/>
                <w:tab w:val="left" w:pos="541"/>
              </w:tabs>
              <w:autoSpaceDE w:val="0"/>
              <w:autoSpaceDN w:val="0"/>
              <w:adjustRightInd w:val="0"/>
              <w:ind w:left="0"/>
              <w:jc w:val="both"/>
              <w:textAlignment w:val="baseline"/>
              <w:rPr>
                <w:rFonts w:ascii="Times New Roman" w:hAnsi="Times New Roman" w:cs="Times New Roman"/>
                <w:sz w:val="24"/>
                <w:szCs w:val="24"/>
              </w:rPr>
            </w:pPr>
            <w:r w:rsidRPr="0014375A">
              <w:rPr>
                <w:rFonts w:ascii="Times New Roman" w:hAnsi="Times New Roman" w:cs="Times New Roman"/>
                <w:sz w:val="24"/>
                <w:szCs w:val="24"/>
              </w:rPr>
              <w:t xml:space="preserve">У разі проведення відкритих торгів згідно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w:t>
            </w:r>
          </w:p>
          <w:p w:rsidR="009931DD" w:rsidRPr="0014375A" w:rsidRDefault="009931DD" w:rsidP="0014375A">
            <w:pPr>
              <w:jc w:val="both"/>
              <w:rPr>
                <w:rFonts w:ascii="Times New Roman" w:eastAsia="Times New Roman" w:hAnsi="Times New Roman" w:cs="Times New Roman"/>
                <w:sz w:val="24"/>
                <w:szCs w:val="24"/>
              </w:rPr>
            </w:pPr>
            <w:r w:rsidRPr="0014375A">
              <w:rPr>
                <w:rFonts w:ascii="Times New Roman" w:eastAsia="Times New Roman" w:hAnsi="Times New Roman" w:cs="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tgtFrame="_blank" w:history="1">
              <w:r w:rsidRPr="0014375A">
                <w:rPr>
                  <w:rFonts w:ascii="Times New Roman" w:eastAsia="Times New Roman" w:hAnsi="Times New Roman" w:cs="Times New Roman"/>
                  <w:sz w:val="24"/>
                  <w:szCs w:val="24"/>
                  <w:u w:val="single"/>
                </w:rPr>
                <w:t>статтею 16 Закону</w:t>
              </w:r>
            </w:hyperlink>
            <w:r w:rsidR="000A17F1">
              <w:rPr>
                <w:rFonts w:ascii="Times New Roman" w:eastAsia="Times New Roman" w:hAnsi="Times New Roman" w:cs="Times New Roman"/>
                <w:sz w:val="24"/>
                <w:szCs w:val="24"/>
              </w:rPr>
              <w:t>,</w:t>
            </w:r>
            <w:r w:rsidRPr="0014375A">
              <w:rPr>
                <w:rFonts w:ascii="Times New Roman" w:hAnsi="Times New Roman" w:cs="Times New Roman"/>
                <w:sz w:val="24"/>
                <w:szCs w:val="24"/>
              </w:rPr>
              <w:t xml:space="preserve"> </w:t>
            </w:r>
            <w:r w:rsidR="000A17F1">
              <w:rPr>
                <w:rFonts w:ascii="Times New Roman" w:hAnsi="Times New Roman" w:cs="Times New Roman"/>
                <w:sz w:val="24"/>
                <w:szCs w:val="24"/>
              </w:rPr>
              <w:t>н</w:t>
            </w:r>
            <w:r>
              <w:rPr>
                <w:rFonts w:ascii="Times New Roman" w:hAnsi="Times New Roman" w:cs="Times New Roman"/>
                <w:sz w:val="24"/>
                <w:szCs w:val="24"/>
              </w:rPr>
              <w:t>а підставі пункту</w:t>
            </w:r>
            <w:r w:rsidR="000A17F1">
              <w:rPr>
                <w:rFonts w:ascii="Times New Roman" w:hAnsi="Times New Roman" w:cs="Times New Roman"/>
                <w:sz w:val="24"/>
                <w:szCs w:val="24"/>
              </w:rPr>
              <w:t xml:space="preserve"> 48</w:t>
            </w:r>
            <w:r w:rsidRPr="0014375A">
              <w:rPr>
                <w:rFonts w:ascii="Times New Roman" w:hAnsi="Times New Roman" w:cs="Times New Roman"/>
                <w:sz w:val="24"/>
                <w:szCs w:val="24"/>
              </w:rPr>
              <w:t xml:space="preserve"> Особливостей</w:t>
            </w:r>
            <w:r>
              <w:rPr>
                <w:rFonts w:ascii="Times New Roman" w:hAnsi="Times New Roman" w:cs="Times New Roman"/>
                <w:sz w:val="24"/>
                <w:szCs w:val="24"/>
              </w:rPr>
              <w:t>.</w:t>
            </w:r>
          </w:p>
          <w:p w:rsidR="009931DD" w:rsidRPr="0014375A" w:rsidRDefault="009931DD" w:rsidP="0014375A">
            <w:pPr>
              <w:pStyle w:val="a5"/>
              <w:widowControl w:val="0"/>
              <w:tabs>
                <w:tab w:val="left" w:pos="315"/>
                <w:tab w:val="left" w:pos="541"/>
              </w:tabs>
              <w:autoSpaceDE w:val="0"/>
              <w:autoSpaceDN w:val="0"/>
              <w:adjustRightInd w:val="0"/>
              <w:ind w:left="0"/>
              <w:jc w:val="both"/>
              <w:textAlignment w:val="baseline"/>
              <w:rPr>
                <w:rFonts w:ascii="Times New Roman" w:hAnsi="Times New Roman" w:cs="Times New Roman"/>
                <w:vanish/>
                <w:sz w:val="24"/>
                <w:szCs w:val="24"/>
              </w:rPr>
            </w:pPr>
          </w:p>
          <w:p w:rsidR="009931DD" w:rsidRDefault="009931DD" w:rsidP="0014375A">
            <w:pPr>
              <w:widowControl w:val="0"/>
              <w:ind w:right="120"/>
              <w:jc w:val="both"/>
              <w:rPr>
                <w:rFonts w:ascii="Times New Roman" w:hAnsi="Times New Roman" w:cs="Times New Roman"/>
                <w:sz w:val="24"/>
                <w:szCs w:val="24"/>
              </w:rPr>
            </w:pPr>
            <w:r w:rsidRPr="0014375A">
              <w:rPr>
                <w:rFonts w:ascii="Times New Roman" w:hAnsi="Times New Roman" w:cs="Times New Roman"/>
                <w:sz w:val="24"/>
                <w:szCs w:val="24"/>
              </w:rPr>
              <w:t xml:space="preserve">Відповідно до статті 16 Закону Замовник </w:t>
            </w:r>
            <w:r>
              <w:rPr>
                <w:rFonts w:ascii="Times New Roman" w:hAnsi="Times New Roman" w:cs="Times New Roman"/>
                <w:sz w:val="24"/>
                <w:szCs w:val="24"/>
              </w:rPr>
              <w:t>не встановлює</w:t>
            </w:r>
            <w:r w:rsidRPr="0014375A">
              <w:rPr>
                <w:rFonts w:ascii="Times New Roman" w:hAnsi="Times New Roman" w:cs="Times New Roman"/>
                <w:sz w:val="24"/>
                <w:szCs w:val="24"/>
              </w:rPr>
              <w:t xml:space="preserve"> кваліфікаційні критерії.</w:t>
            </w:r>
          </w:p>
          <w:p w:rsidR="000A17F1" w:rsidRPr="0050672F" w:rsidRDefault="000A17F1" w:rsidP="000A17F1">
            <w:pPr>
              <w:widowControl w:val="0"/>
              <w:ind w:right="-7"/>
              <w:jc w:val="both"/>
              <w:rPr>
                <w:rFonts w:ascii="Times New Roman" w:eastAsia="Times New Roman" w:hAnsi="Times New Roman" w:cs="Times New Roman"/>
                <w:b/>
                <w:color w:val="000000"/>
                <w:sz w:val="24"/>
                <w:szCs w:val="24"/>
              </w:rPr>
            </w:pPr>
            <w:r w:rsidRPr="0050672F">
              <w:rPr>
                <w:rFonts w:ascii="Times New Roman" w:eastAsia="Times New Roman" w:hAnsi="Times New Roman" w:cs="Times New Roman"/>
                <w:b/>
                <w:color w:val="000000"/>
                <w:sz w:val="24"/>
                <w:szCs w:val="24"/>
              </w:rPr>
              <w:t xml:space="preserve">Підстави, встановлені </w:t>
            </w:r>
            <w:r>
              <w:rPr>
                <w:rFonts w:ascii="Times New Roman" w:eastAsia="Times New Roman" w:hAnsi="Times New Roman" w:cs="Times New Roman"/>
                <w:b/>
                <w:color w:val="000000"/>
                <w:sz w:val="24"/>
                <w:szCs w:val="24"/>
              </w:rPr>
              <w:t>пунктом 47 Особливостей</w:t>
            </w:r>
            <w:r w:rsidRPr="0050672F">
              <w:rPr>
                <w:rFonts w:ascii="Times New Roman" w:eastAsia="Times New Roman" w:hAnsi="Times New Roman" w:cs="Times New Roman"/>
                <w:b/>
                <w:color w:val="000000"/>
                <w:sz w:val="24"/>
                <w:szCs w:val="24"/>
              </w:rPr>
              <w:t>.</w:t>
            </w:r>
          </w:p>
          <w:p w:rsidR="009931DD" w:rsidRPr="00EC3D8A" w:rsidRDefault="009931DD" w:rsidP="0014375A">
            <w:pPr>
              <w:pStyle w:val="rvps2"/>
              <w:shd w:val="clear" w:color="auto" w:fill="FFFFFF"/>
              <w:spacing w:before="0" w:beforeAutospacing="0" w:after="0" w:afterAutospacing="0"/>
              <w:contextualSpacing/>
              <w:jc w:val="both"/>
            </w:pPr>
            <w:r w:rsidRPr="00EC3D8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31DD" w:rsidRPr="00EC3D8A" w:rsidRDefault="009931DD" w:rsidP="0014375A">
            <w:pPr>
              <w:pStyle w:val="rvps2"/>
              <w:shd w:val="clear" w:color="auto" w:fill="FFFFFF"/>
              <w:spacing w:before="0" w:beforeAutospacing="0" w:after="0" w:afterAutospacing="0"/>
              <w:contextualSpacing/>
              <w:jc w:val="both"/>
            </w:pPr>
            <w:r w:rsidRPr="00EC3D8A">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EC3D8A">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31DD" w:rsidRPr="00EC3D8A" w:rsidRDefault="009931DD" w:rsidP="0014375A">
            <w:pPr>
              <w:pStyle w:val="rvps2"/>
              <w:shd w:val="clear" w:color="auto" w:fill="FFFFFF"/>
              <w:spacing w:before="0" w:beforeAutospacing="0" w:after="0" w:afterAutospacing="0"/>
              <w:contextualSpacing/>
              <w:jc w:val="both"/>
            </w:pPr>
            <w:r w:rsidRPr="00EC3D8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31DD" w:rsidRPr="00EC3D8A" w:rsidRDefault="009931DD" w:rsidP="0014375A">
            <w:pPr>
              <w:pStyle w:val="rvps2"/>
              <w:shd w:val="clear" w:color="auto" w:fill="FFFFFF"/>
              <w:spacing w:before="0" w:beforeAutospacing="0" w:after="0" w:afterAutospacing="0"/>
              <w:contextualSpacing/>
              <w:jc w:val="both"/>
            </w:pPr>
            <w:r w:rsidRPr="00EC3D8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31DD" w:rsidRPr="00EC3D8A" w:rsidRDefault="009931DD" w:rsidP="0014375A">
            <w:pPr>
              <w:pStyle w:val="rvps2"/>
              <w:shd w:val="clear" w:color="auto" w:fill="FFFFFF"/>
              <w:spacing w:before="0" w:beforeAutospacing="0" w:after="0" w:afterAutospacing="0"/>
              <w:contextualSpacing/>
              <w:jc w:val="both"/>
            </w:pPr>
            <w:r w:rsidRPr="00EC3D8A">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3D8A">
              <w:t>антиконкурентних</w:t>
            </w:r>
            <w:proofErr w:type="spellEnd"/>
            <w:r w:rsidRPr="00EC3D8A">
              <w:t xml:space="preserve"> узгоджених дій, що стосуються спотворення результатів тендерів;</w:t>
            </w:r>
          </w:p>
          <w:p w:rsidR="009931DD" w:rsidRPr="00EC3D8A" w:rsidRDefault="009931DD" w:rsidP="0014375A">
            <w:pPr>
              <w:pStyle w:val="rvps2"/>
              <w:shd w:val="clear" w:color="auto" w:fill="FFFFFF"/>
              <w:spacing w:before="0" w:beforeAutospacing="0" w:after="0" w:afterAutospacing="0"/>
              <w:contextualSpacing/>
              <w:jc w:val="both"/>
            </w:pPr>
            <w:r w:rsidRPr="00EC3D8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31DD" w:rsidRPr="00EC3D8A" w:rsidRDefault="009931DD" w:rsidP="0014375A">
            <w:pPr>
              <w:pStyle w:val="rvps2"/>
              <w:shd w:val="clear" w:color="auto" w:fill="FFFFFF"/>
              <w:spacing w:before="0" w:beforeAutospacing="0" w:after="0" w:afterAutospacing="0"/>
              <w:contextualSpacing/>
              <w:jc w:val="both"/>
            </w:pPr>
            <w:r w:rsidRPr="00EC3D8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31DD" w:rsidRPr="00EC3D8A" w:rsidRDefault="009931DD" w:rsidP="0014375A">
            <w:pPr>
              <w:pStyle w:val="rvps2"/>
              <w:shd w:val="clear" w:color="auto" w:fill="FFFFFF"/>
              <w:spacing w:before="0" w:beforeAutospacing="0" w:after="0" w:afterAutospacing="0"/>
              <w:contextualSpacing/>
              <w:jc w:val="both"/>
            </w:pPr>
            <w:r w:rsidRPr="00EC3D8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31DD" w:rsidRPr="00EC3D8A" w:rsidRDefault="009931DD" w:rsidP="0014375A">
            <w:pPr>
              <w:pStyle w:val="rvps2"/>
              <w:shd w:val="clear" w:color="auto" w:fill="FFFFFF"/>
              <w:spacing w:before="0" w:beforeAutospacing="0" w:after="0" w:afterAutospacing="0"/>
              <w:contextualSpacing/>
              <w:jc w:val="both"/>
            </w:pPr>
            <w:r w:rsidRPr="00EC3D8A">
              <w:t>8) учасник процедури закупівлі визнаний в установленому законом порядку банкрутом та стосовно нього відкрита ліквідаційна процедура;</w:t>
            </w:r>
          </w:p>
          <w:p w:rsidR="009931DD" w:rsidRPr="00EC3D8A" w:rsidRDefault="009931DD" w:rsidP="0014375A">
            <w:pPr>
              <w:pStyle w:val="rvps2"/>
              <w:shd w:val="clear" w:color="auto" w:fill="FFFFFF"/>
              <w:spacing w:before="0" w:beforeAutospacing="0" w:after="0" w:afterAutospacing="0"/>
              <w:contextualSpacing/>
              <w:jc w:val="both"/>
            </w:pPr>
            <w:r w:rsidRPr="00EC3D8A">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31DD" w:rsidRPr="00EC3D8A" w:rsidRDefault="009931DD" w:rsidP="0014375A">
            <w:pPr>
              <w:pStyle w:val="rvps2"/>
              <w:shd w:val="clear" w:color="auto" w:fill="FFFFFF"/>
              <w:spacing w:before="0" w:beforeAutospacing="0" w:after="0" w:afterAutospacing="0"/>
              <w:contextualSpacing/>
              <w:jc w:val="both"/>
            </w:pPr>
            <w:r w:rsidRPr="00EC3D8A">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931DD" w:rsidRPr="00EC3D8A" w:rsidRDefault="009931DD" w:rsidP="0014375A">
            <w:pPr>
              <w:pStyle w:val="rvps2"/>
              <w:shd w:val="clear" w:color="auto" w:fill="FFFFFF"/>
              <w:spacing w:before="0" w:beforeAutospacing="0" w:after="0" w:afterAutospacing="0"/>
              <w:contextualSpacing/>
              <w:jc w:val="both"/>
            </w:pPr>
            <w:r w:rsidRPr="00EC3D8A">
              <w:t>20 млн. гривень (у тому числі за лотом);</w:t>
            </w:r>
          </w:p>
          <w:p w:rsidR="009931DD" w:rsidRPr="00EC3D8A" w:rsidRDefault="009931DD" w:rsidP="0014375A">
            <w:pPr>
              <w:pStyle w:val="rvps2"/>
              <w:shd w:val="clear" w:color="auto" w:fill="FFFFFF"/>
              <w:spacing w:before="0" w:beforeAutospacing="0" w:after="0" w:afterAutospacing="0"/>
              <w:contextualSpacing/>
              <w:jc w:val="both"/>
            </w:pPr>
            <w:r w:rsidRPr="00EC3D8A">
              <w:t xml:space="preserve">11) учасник процедури закупівлі або кінцевий </w:t>
            </w:r>
            <w:proofErr w:type="spellStart"/>
            <w:r w:rsidRPr="00EC3D8A">
              <w:t>бенефіціарний</w:t>
            </w:r>
            <w:proofErr w:type="spellEnd"/>
            <w:r w:rsidRPr="00EC3D8A">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931DD" w:rsidRPr="00EC3D8A" w:rsidRDefault="009931DD" w:rsidP="0014375A">
            <w:pPr>
              <w:pStyle w:val="rvps2"/>
              <w:shd w:val="clear" w:color="auto" w:fill="FFFFFF"/>
              <w:spacing w:before="0" w:beforeAutospacing="0" w:after="0" w:afterAutospacing="0"/>
              <w:contextualSpacing/>
              <w:jc w:val="both"/>
            </w:pPr>
            <w:r w:rsidRPr="00EC3D8A">
              <w:t xml:space="preserve">12) керівника учасника процедури закупівлі, фізичну особу, </w:t>
            </w:r>
            <w:r w:rsidRPr="00EC3D8A">
              <w:lastRenderedPageBreak/>
              <w:t xml:space="preserve">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9931DD" w:rsidRDefault="009931DD" w:rsidP="0014375A">
            <w:pPr>
              <w:pStyle w:val="rvps2"/>
              <w:shd w:val="clear" w:color="auto" w:fill="FFFFFF"/>
              <w:spacing w:before="0" w:beforeAutospacing="0" w:after="0" w:afterAutospacing="0"/>
              <w:contextualSpacing/>
              <w:jc w:val="both"/>
            </w:pPr>
            <w:r w:rsidRPr="00EC3D8A">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31DD" w:rsidRDefault="009931DD" w:rsidP="004C397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931DD" w:rsidTr="004B133F">
        <w:trPr>
          <w:trHeight w:val="983"/>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9931DD" w:rsidRDefault="009931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931DD" w:rsidRDefault="009931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931DD" w:rsidRPr="00594660" w:rsidRDefault="009931DD" w:rsidP="00594660">
            <w:pPr>
              <w:pStyle w:val="a9"/>
              <w:spacing w:before="0" w:beforeAutospacing="0" w:after="0" w:afterAutospacing="0"/>
              <w:jc w:val="both"/>
              <w:rPr>
                <w:color w:val="000000"/>
                <w:lang w:eastAsia="ru-RU"/>
              </w:rPr>
            </w:pPr>
            <w:r w:rsidRPr="00594660">
              <w:rPr>
                <w:color w:val="000000"/>
                <w:lang w:eastAsia="ru-RU"/>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 згідно з пунктом 4 статті 23 Закону Аналог або еквівалент повинен відповідати вимогам технічної специфікації або краще.</w:t>
            </w:r>
          </w:p>
          <w:p w:rsidR="009931DD" w:rsidRPr="00594660" w:rsidRDefault="009931DD" w:rsidP="00594660">
            <w:pPr>
              <w:widowControl w:val="0"/>
              <w:ind w:right="120"/>
              <w:jc w:val="both"/>
              <w:rPr>
                <w:rFonts w:ascii="Times New Roman" w:eastAsia="Times New Roman" w:hAnsi="Times New Roman" w:cs="Times New Roman"/>
                <w:sz w:val="24"/>
                <w:szCs w:val="24"/>
              </w:rPr>
            </w:pPr>
            <w:r w:rsidRPr="00594660">
              <w:rPr>
                <w:rFonts w:ascii="Times New Roman" w:hAnsi="Times New Roman" w:cs="Times New Roman"/>
                <w:color w:val="000000"/>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9931DD" w:rsidTr="005B0377">
        <w:trPr>
          <w:trHeight w:val="1119"/>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9931DD" w:rsidRPr="006858E5" w:rsidRDefault="009931DD" w:rsidP="00FC39E5">
            <w:pPr>
              <w:pStyle w:val="a9"/>
              <w:spacing w:before="0" w:beforeAutospacing="0" w:after="0" w:afterAutospacing="0"/>
              <w:rPr>
                <w:color w:val="000000"/>
                <w:lang w:val="ru-RU" w:eastAsia="ru-RU"/>
              </w:rPr>
            </w:pPr>
            <w:r w:rsidRPr="00594660">
              <w:rPr>
                <w:b/>
                <w:bCs/>
                <w:color w:val="000000"/>
                <w:lang w:eastAsia="ru-RU"/>
              </w:rPr>
              <w:t xml:space="preserve">Інформація про маркування, протоколи випробувань або сертифікати, що підтверджують </w:t>
            </w:r>
            <w:r w:rsidRPr="00594660">
              <w:rPr>
                <w:b/>
                <w:bCs/>
                <w:color w:val="000000"/>
                <w:lang w:eastAsia="ru-RU"/>
              </w:rPr>
              <w:lastRenderedPageBreak/>
              <w:t xml:space="preserve">відповідність предмета закупівлі встановленим замовником вимогам (у разі </w:t>
            </w:r>
            <w:r w:rsidRPr="006858E5">
              <w:rPr>
                <w:b/>
                <w:bCs/>
                <w:color w:val="000000"/>
                <w:lang w:val="ru-RU" w:eastAsia="ru-RU"/>
              </w:rPr>
              <w:t>потреби)</w:t>
            </w:r>
          </w:p>
        </w:tc>
        <w:tc>
          <w:tcPr>
            <w:tcW w:w="6420" w:type="dxa"/>
          </w:tcPr>
          <w:p w:rsidR="009931DD" w:rsidRDefault="009931DD" w:rsidP="00FC39E5">
            <w:pPr>
              <w:pStyle w:val="a9"/>
              <w:spacing w:before="0" w:beforeAutospacing="0" w:after="240" w:afterAutospacing="0"/>
              <w:rPr>
                <w:color w:val="000000"/>
                <w:lang w:val="ru-RU" w:eastAsia="ru-RU"/>
              </w:rPr>
            </w:pPr>
          </w:p>
          <w:p w:rsidR="009931DD" w:rsidRDefault="009931DD" w:rsidP="00FC39E5">
            <w:pPr>
              <w:pStyle w:val="a9"/>
              <w:spacing w:before="0" w:beforeAutospacing="0" w:after="240" w:afterAutospacing="0"/>
              <w:rPr>
                <w:color w:val="000000"/>
                <w:lang w:val="ru-RU" w:eastAsia="ru-RU"/>
              </w:rPr>
            </w:pPr>
          </w:p>
          <w:p w:rsidR="009931DD" w:rsidRPr="006858E5" w:rsidRDefault="009931DD" w:rsidP="00FC39E5">
            <w:pPr>
              <w:pStyle w:val="a9"/>
              <w:spacing w:before="0" w:beforeAutospacing="0" w:after="240" w:afterAutospacing="0"/>
              <w:rPr>
                <w:color w:val="000000"/>
                <w:lang w:val="ru-RU" w:eastAsia="ru-RU"/>
              </w:rPr>
            </w:pPr>
            <w:r>
              <w:rPr>
                <w:color w:val="000000"/>
                <w:lang w:val="ru-RU" w:eastAsia="ru-RU"/>
              </w:rPr>
              <w:lastRenderedPageBreak/>
              <w:t>Н</w:t>
            </w:r>
            <w:r w:rsidRPr="008407CF">
              <w:rPr>
                <w:color w:val="000000"/>
                <w:lang w:val="ru-RU" w:eastAsia="ru-RU"/>
              </w:rPr>
              <w:t xml:space="preserve">е </w:t>
            </w:r>
            <w:r w:rsidRPr="00594660">
              <w:rPr>
                <w:color w:val="000000"/>
                <w:lang w:eastAsia="ru-RU"/>
              </w:rPr>
              <w:t>вимагається</w:t>
            </w:r>
          </w:p>
        </w:tc>
      </w:tr>
      <w:tr w:rsidR="009931DD" w:rsidTr="00295B7A">
        <w:trPr>
          <w:trHeight w:val="1119"/>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9931DD" w:rsidRDefault="009931DD" w:rsidP="00FC39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26EEF">
              <w:rPr>
                <w:rFonts w:ascii="Times New Roman" w:eastAsia="Times New Roman" w:hAnsi="Times New Roman" w:cs="Times New Roman"/>
                <w:b/>
                <w:sz w:val="24"/>
                <w:szCs w:val="24"/>
              </w:rPr>
              <w:t>субпідрядника /співвиконавця</w:t>
            </w:r>
            <w:r w:rsidRPr="00E26EEF">
              <w:rPr>
                <w:rFonts w:ascii="Times New Roman" w:eastAsia="Times New Roman" w:hAnsi="Times New Roman" w:cs="Times New Roman"/>
                <w:b/>
                <w:color w:val="FF0000"/>
                <w:sz w:val="24"/>
                <w:szCs w:val="24"/>
              </w:rPr>
              <w:t xml:space="preserve"> </w:t>
            </w:r>
            <w:r w:rsidRPr="00E26E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931DD" w:rsidRDefault="009931DD" w:rsidP="00FC39E5">
            <w:pPr>
              <w:widowControl w:val="0"/>
              <w:ind w:right="120"/>
              <w:jc w:val="both"/>
              <w:rPr>
                <w:rFonts w:ascii="Times New Roman" w:eastAsia="Times New Roman" w:hAnsi="Times New Roman" w:cs="Times New Roman"/>
                <w:sz w:val="24"/>
                <w:szCs w:val="24"/>
              </w:rPr>
            </w:pPr>
            <w:r w:rsidRPr="00E26EEF">
              <w:rPr>
                <w:rFonts w:ascii="Times New Roman" w:eastAsia="Times New Roman" w:hAnsi="Times New Roman" w:cs="Times New Roman"/>
                <w:sz w:val="24"/>
                <w:szCs w:val="24"/>
              </w:rPr>
              <w:t xml:space="preserve">Не передбачено.  </w:t>
            </w:r>
          </w:p>
          <w:p w:rsidR="009931DD" w:rsidRDefault="009931DD" w:rsidP="00FC39E5">
            <w:pPr>
              <w:widowControl w:val="0"/>
              <w:ind w:right="120"/>
              <w:jc w:val="both"/>
              <w:rPr>
                <w:rFonts w:ascii="Times New Roman" w:eastAsia="Times New Roman" w:hAnsi="Times New Roman" w:cs="Times New Roman"/>
                <w:sz w:val="24"/>
                <w:szCs w:val="24"/>
              </w:rPr>
            </w:pPr>
          </w:p>
          <w:p w:rsidR="009931DD" w:rsidRDefault="009931DD" w:rsidP="00FC39E5">
            <w:pPr>
              <w:widowControl w:val="0"/>
              <w:ind w:right="120"/>
              <w:jc w:val="both"/>
              <w:rPr>
                <w:rFonts w:ascii="Times New Roman" w:eastAsia="Times New Roman" w:hAnsi="Times New Roman" w:cs="Times New Roman"/>
                <w:sz w:val="24"/>
                <w:szCs w:val="24"/>
              </w:rPr>
            </w:pPr>
          </w:p>
        </w:tc>
      </w:tr>
      <w:tr w:rsidR="009931DD" w:rsidTr="00295B7A">
        <w:trPr>
          <w:trHeight w:val="416"/>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Pr>
          <w:p w:rsidR="009931DD" w:rsidRDefault="009931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17F1" w:rsidRPr="0050672F" w:rsidRDefault="000A17F1" w:rsidP="000A17F1">
            <w:pPr>
              <w:jc w:val="both"/>
              <w:rPr>
                <w:rFonts w:ascii="Times New Roman" w:hAnsi="Times New Roman"/>
                <w:sz w:val="24"/>
                <w:szCs w:val="24"/>
              </w:rPr>
            </w:pPr>
            <w:r w:rsidRPr="0050672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A17F1" w:rsidRPr="0050672F" w:rsidRDefault="000A17F1" w:rsidP="000A17F1">
            <w:pPr>
              <w:jc w:val="both"/>
              <w:rPr>
                <w:rFonts w:ascii="Times New Roman" w:hAnsi="Times New Roman"/>
                <w:sz w:val="24"/>
                <w:szCs w:val="24"/>
              </w:rPr>
            </w:pPr>
            <w:r w:rsidRPr="0050672F">
              <w:rPr>
                <w:rFonts w:ascii="Times New Roman" w:hAnsi="Times New Roman"/>
                <w:sz w:val="24"/>
                <w:szCs w:val="24"/>
              </w:rPr>
              <w:t xml:space="preserve">Учасник процедури закупівлі виправляє </w:t>
            </w:r>
            <w:r w:rsidRPr="0050672F">
              <w:rPr>
                <w:rFonts w:ascii="Times New Roman" w:hAnsi="Times New Roman"/>
                <w:b/>
                <w:sz w:val="24"/>
                <w:szCs w:val="24"/>
              </w:rPr>
              <w:t xml:space="preserve">невідповідності </w:t>
            </w:r>
            <w:r w:rsidRPr="0050672F">
              <w:rPr>
                <w:rFonts w:ascii="Times New Roman" w:hAnsi="Times New Roman"/>
                <w:sz w:val="24"/>
                <w:szCs w:val="24"/>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0672F">
              <w:rPr>
                <w:rFonts w:ascii="Times New Roman" w:hAnsi="Times New Roman"/>
                <w:b/>
                <w:bCs/>
                <w:i/>
                <w:iCs/>
                <w:sz w:val="24"/>
                <w:szCs w:val="24"/>
              </w:rPr>
              <w:t>протягом 24 годин</w:t>
            </w:r>
            <w:r w:rsidRPr="0050672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931DD" w:rsidRDefault="000A17F1" w:rsidP="000A17F1">
            <w:pPr>
              <w:widowControl w:val="0"/>
              <w:jc w:val="both"/>
              <w:rPr>
                <w:rFonts w:ascii="Times New Roman" w:eastAsia="Times New Roman" w:hAnsi="Times New Roman" w:cs="Times New Roman"/>
                <w:sz w:val="24"/>
                <w:szCs w:val="24"/>
              </w:rPr>
            </w:pPr>
            <w:r w:rsidRPr="0050672F">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0672F">
              <w:rPr>
                <w:rFonts w:ascii="Times New Roman" w:hAnsi="Times New Roman"/>
                <w:sz w:val="24"/>
                <w:szCs w:val="24"/>
              </w:rPr>
              <w:t>невиправлення</w:t>
            </w:r>
            <w:proofErr w:type="spellEnd"/>
            <w:r w:rsidRPr="0050672F">
              <w:rPr>
                <w:rFonts w:ascii="Times New Roman" w:hAnsi="Times New Roman"/>
                <w:sz w:val="24"/>
                <w:szCs w:val="24"/>
              </w:rPr>
              <w:t xml:space="preserve"> учасниками виявлених </w:t>
            </w:r>
            <w:proofErr w:type="spellStart"/>
            <w:r w:rsidRPr="0050672F">
              <w:rPr>
                <w:rFonts w:ascii="Times New Roman" w:hAnsi="Times New Roman"/>
                <w:sz w:val="24"/>
                <w:szCs w:val="24"/>
              </w:rPr>
              <w:t>невідповідностей</w:t>
            </w:r>
            <w:proofErr w:type="spellEnd"/>
            <w:r w:rsidRPr="0050672F">
              <w:rPr>
                <w:rFonts w:ascii="Times New Roman" w:hAnsi="Times New Roman"/>
                <w:sz w:val="24"/>
                <w:szCs w:val="24"/>
              </w:rPr>
              <w:t>.</w:t>
            </w:r>
          </w:p>
        </w:tc>
      </w:tr>
      <w:tr w:rsidR="009931DD" w:rsidTr="00957A38">
        <w:trPr>
          <w:trHeight w:val="416"/>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00" w:type="dxa"/>
          </w:tcPr>
          <w:p w:rsidR="009931DD" w:rsidRPr="004C397A" w:rsidRDefault="009931DD" w:rsidP="005A15EE">
            <w:pPr>
              <w:rPr>
                <w:rFonts w:ascii="Times New Roman" w:hAnsi="Times New Roman" w:cs="Times New Roman"/>
                <w:b/>
                <w:bCs/>
                <w:sz w:val="24"/>
                <w:szCs w:val="24"/>
              </w:rPr>
            </w:pPr>
            <w:r w:rsidRPr="004C397A">
              <w:rPr>
                <w:rFonts w:ascii="Times New Roman" w:hAnsi="Times New Roman" w:cs="Times New Roman"/>
                <w:b/>
                <w:bCs/>
                <w:sz w:val="24"/>
                <w:szCs w:val="24"/>
              </w:rPr>
              <w:t>Ступінь локалізації виробництва</w:t>
            </w:r>
          </w:p>
        </w:tc>
        <w:tc>
          <w:tcPr>
            <w:tcW w:w="6420" w:type="dxa"/>
          </w:tcPr>
          <w:p w:rsidR="009931DD" w:rsidRPr="004C397A" w:rsidRDefault="009931DD" w:rsidP="005A15EE">
            <w:pPr>
              <w:jc w:val="both"/>
              <w:rPr>
                <w:rFonts w:ascii="Times New Roman" w:hAnsi="Times New Roman" w:cs="Times New Roman"/>
                <w:sz w:val="24"/>
                <w:szCs w:val="24"/>
              </w:rPr>
            </w:pPr>
            <w:r w:rsidRPr="004C397A">
              <w:rPr>
                <w:rFonts w:ascii="Times New Roman" w:hAnsi="Times New Roman" w:cs="Times New Roman"/>
                <w:sz w:val="24"/>
                <w:szCs w:val="24"/>
              </w:rPr>
              <w:t>Не застосовується</w:t>
            </w:r>
          </w:p>
        </w:tc>
      </w:tr>
      <w:tr w:rsidR="009931DD" w:rsidTr="00295B7A">
        <w:trPr>
          <w:trHeight w:val="442"/>
          <w:jc w:val="center"/>
        </w:trPr>
        <w:tc>
          <w:tcPr>
            <w:tcW w:w="10125" w:type="dxa"/>
            <w:gridSpan w:val="3"/>
            <w:vAlign w:val="center"/>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31DD" w:rsidTr="00295B7A">
        <w:trPr>
          <w:trHeight w:val="1119"/>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9931DD" w:rsidRDefault="009931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931DD" w:rsidRDefault="009931D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w:t>
            </w:r>
            <w:r w:rsidRPr="00ED7741">
              <w:rPr>
                <w:rFonts w:ascii="Times New Roman" w:eastAsia="Times New Roman" w:hAnsi="Times New Roman" w:cs="Times New Roman"/>
                <w:color w:val="000000"/>
                <w:sz w:val="24"/>
                <w:szCs w:val="24"/>
              </w:rPr>
              <w:t xml:space="preserve">х пропозицій – </w:t>
            </w:r>
            <w:r w:rsidR="00FA0461" w:rsidRPr="003A2283">
              <w:rPr>
                <w:rFonts w:ascii="Times New Roman" w:eastAsia="Times New Roman" w:hAnsi="Times New Roman" w:cs="Times New Roman"/>
                <w:b/>
                <w:sz w:val="24"/>
                <w:szCs w:val="24"/>
              </w:rPr>
              <w:t>до 0</w:t>
            </w:r>
            <w:r w:rsidR="00775702">
              <w:rPr>
                <w:rFonts w:ascii="Times New Roman" w:eastAsia="Times New Roman" w:hAnsi="Times New Roman" w:cs="Times New Roman"/>
                <w:b/>
                <w:sz w:val="24"/>
                <w:szCs w:val="24"/>
              </w:rPr>
              <w:t>9</w:t>
            </w:r>
            <w:r w:rsidR="004A338A" w:rsidRPr="003A2283">
              <w:rPr>
                <w:rFonts w:ascii="Times New Roman" w:eastAsia="Times New Roman" w:hAnsi="Times New Roman" w:cs="Times New Roman"/>
                <w:b/>
                <w:sz w:val="24"/>
                <w:szCs w:val="24"/>
              </w:rPr>
              <w:t xml:space="preserve"> верес</w:t>
            </w:r>
            <w:r w:rsidRPr="003A2283">
              <w:rPr>
                <w:rFonts w:ascii="Times New Roman" w:eastAsia="Times New Roman" w:hAnsi="Times New Roman" w:cs="Times New Roman"/>
                <w:b/>
                <w:sz w:val="24"/>
                <w:szCs w:val="24"/>
              </w:rPr>
              <w:t>ня 2023 року до 00:00</w:t>
            </w:r>
            <w:r w:rsidR="004A338A" w:rsidRPr="003A2283">
              <w:rPr>
                <w:rFonts w:ascii="Times New Roman" w:eastAsia="Times New Roman" w:hAnsi="Times New Roman" w:cs="Times New Roman"/>
                <w:b/>
                <w:sz w:val="24"/>
                <w:szCs w:val="24"/>
              </w:rPr>
              <w:t xml:space="preserve"> год. </w:t>
            </w:r>
            <w:r w:rsidR="004A338A" w:rsidRPr="003A2283">
              <w:rPr>
                <w:rFonts w:ascii="Times New Roman" w:eastAsia="Times New Roman" w:hAnsi="Times New Roman" w:cs="Times New Roman"/>
                <w:sz w:val="24"/>
                <w:szCs w:val="24"/>
              </w:rPr>
              <w:t>за київським часом</w:t>
            </w:r>
            <w:r>
              <w:rPr>
                <w:rFonts w:ascii="Times New Roman" w:eastAsia="Times New Roman" w:hAnsi="Times New Roman" w:cs="Times New Roman"/>
                <w:b/>
                <w:sz w:val="24"/>
                <w:szCs w:val="24"/>
              </w:rPr>
              <w:t>.</w:t>
            </w:r>
            <w:bookmarkStart w:id="6" w:name="_GoBack"/>
            <w:bookmarkEnd w:id="6"/>
          </w:p>
          <w:p w:rsidR="009931DD" w:rsidRDefault="009931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31DD" w:rsidRDefault="009931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31DD" w:rsidRDefault="009931D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931DD" w:rsidTr="00295B7A">
        <w:trPr>
          <w:trHeight w:val="1119"/>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931DD" w:rsidRDefault="009931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931DD" w:rsidRPr="004C397A" w:rsidRDefault="009931DD" w:rsidP="004C397A">
            <w:pPr>
              <w:jc w:val="both"/>
              <w:rPr>
                <w:rFonts w:ascii="Times New Roman" w:hAnsi="Times New Roman" w:cs="Times New Roman"/>
                <w:sz w:val="24"/>
                <w:szCs w:val="24"/>
              </w:rPr>
            </w:pPr>
            <w:r w:rsidRPr="004C397A">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31DD" w:rsidRPr="004C397A" w:rsidRDefault="009931DD" w:rsidP="004C397A">
            <w:pPr>
              <w:jc w:val="both"/>
              <w:rPr>
                <w:rFonts w:ascii="Times New Roman" w:hAnsi="Times New Roman" w:cs="Times New Roman"/>
                <w:sz w:val="24"/>
                <w:szCs w:val="24"/>
                <w:lang w:eastAsia="uk-UA"/>
              </w:rPr>
            </w:pPr>
            <w:r w:rsidRPr="004C397A">
              <w:rPr>
                <w:rFonts w:ascii="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9931DD" w:rsidRPr="004C397A" w:rsidRDefault="009931DD" w:rsidP="004C397A">
            <w:pPr>
              <w:jc w:val="both"/>
              <w:rPr>
                <w:rFonts w:ascii="Times New Roman" w:hAnsi="Times New Roman" w:cs="Times New Roman"/>
                <w:sz w:val="24"/>
                <w:szCs w:val="24"/>
                <w:lang w:eastAsia="uk-UA"/>
              </w:rPr>
            </w:pPr>
            <w:r w:rsidRPr="004C397A">
              <w:rPr>
                <w:rFonts w:ascii="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9931DD" w:rsidRPr="004C397A" w:rsidRDefault="009931DD" w:rsidP="004C397A">
            <w:pPr>
              <w:widowControl w:val="0"/>
              <w:jc w:val="both"/>
              <w:rPr>
                <w:rFonts w:ascii="Times New Roman" w:eastAsia="Times New Roman" w:hAnsi="Times New Roman" w:cs="Times New Roman"/>
                <w:strike/>
                <w:sz w:val="24"/>
                <w:szCs w:val="24"/>
              </w:rPr>
            </w:pPr>
            <w:r w:rsidRPr="004C397A">
              <w:rPr>
                <w:rFonts w:ascii="Times New Roman" w:hAnsi="Times New Roman" w:cs="Times New Roman"/>
                <w:sz w:val="24"/>
                <w:szCs w:val="24"/>
                <w:lang w:eastAsia="uk-UA"/>
              </w:rPr>
              <w:lastRenderedPageBreak/>
              <w:t>Відповідно до Особливостей аукціон не проводиться.</w:t>
            </w:r>
          </w:p>
        </w:tc>
      </w:tr>
      <w:tr w:rsidR="009931DD" w:rsidTr="00295B7A">
        <w:trPr>
          <w:trHeight w:val="512"/>
          <w:jc w:val="center"/>
        </w:trPr>
        <w:tc>
          <w:tcPr>
            <w:tcW w:w="10125" w:type="dxa"/>
            <w:gridSpan w:val="3"/>
            <w:vAlign w:val="center"/>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931DD" w:rsidTr="00295B7A">
        <w:trPr>
          <w:trHeight w:val="1119"/>
          <w:jc w:val="center"/>
        </w:trPr>
        <w:tc>
          <w:tcPr>
            <w:tcW w:w="705" w:type="dxa"/>
          </w:tcPr>
          <w:p w:rsidR="009931DD" w:rsidRDefault="009931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9931DD" w:rsidRDefault="009931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249DA" w:rsidRPr="00931979" w:rsidRDefault="00E249DA" w:rsidP="00E249DA">
            <w:pPr>
              <w:widowControl w:val="0"/>
              <w:jc w:val="both"/>
              <w:rPr>
                <w:rFonts w:ascii="Times New Roman" w:eastAsia="Times New Roman" w:hAnsi="Times New Roman" w:cs="Times New Roman"/>
                <w:sz w:val="24"/>
                <w:szCs w:val="24"/>
                <w:highlight w:val="white"/>
              </w:rPr>
            </w:pPr>
            <w:r w:rsidRPr="0093197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249DA" w:rsidRDefault="00E249DA" w:rsidP="00E249DA">
            <w:pPr>
              <w:widowControl w:val="0"/>
              <w:jc w:val="both"/>
              <w:rPr>
                <w:rFonts w:ascii="Times New Roman" w:eastAsia="Times New Roman" w:hAnsi="Times New Roman" w:cs="Times New Roman"/>
                <w:sz w:val="24"/>
                <w:szCs w:val="24"/>
                <w:highlight w:val="white"/>
              </w:rPr>
            </w:pPr>
            <w:r w:rsidRPr="0093197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49DA" w:rsidRPr="0040400F" w:rsidRDefault="00E249DA" w:rsidP="00E249DA">
            <w:pPr>
              <w:widowControl w:val="0"/>
              <w:ind w:right="266"/>
              <w:jc w:val="both"/>
              <w:rPr>
                <w:rFonts w:ascii="Times New Roman" w:hAnsi="Times New Roman" w:cs="Times New Roman"/>
                <w:sz w:val="24"/>
                <w:szCs w:val="24"/>
              </w:rPr>
            </w:pPr>
            <w:r w:rsidRPr="0040400F">
              <w:rPr>
                <w:rFonts w:ascii="Times New Roman" w:hAnsi="Times New Roman" w:cs="Times New Roman"/>
                <w:sz w:val="24"/>
                <w:szCs w:val="24"/>
              </w:rPr>
              <w:t>Розгляд та оцінка тендерних пропозицій відбу</w:t>
            </w:r>
            <w:r>
              <w:rPr>
                <w:rFonts w:ascii="Times New Roman" w:hAnsi="Times New Roman" w:cs="Times New Roman"/>
                <w:sz w:val="24"/>
                <w:szCs w:val="24"/>
              </w:rPr>
              <w:t>ваються відповідно до пунктів 38, 40 і 41</w:t>
            </w:r>
            <w:r w:rsidRPr="0040400F">
              <w:rPr>
                <w:rFonts w:ascii="Times New Roman" w:hAnsi="Times New Roman" w:cs="Times New Roman"/>
                <w:sz w:val="24"/>
                <w:szCs w:val="24"/>
              </w:rPr>
              <w:t xml:space="preserve"> Особливостей.</w:t>
            </w:r>
          </w:p>
          <w:p w:rsidR="00E249DA" w:rsidRPr="0050672F" w:rsidRDefault="00E249DA" w:rsidP="00E249DA">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249DA" w:rsidRPr="0050672F" w:rsidRDefault="00E249DA" w:rsidP="00E249DA">
            <w:pPr>
              <w:widowControl w:val="0"/>
              <w:jc w:val="both"/>
              <w:rPr>
                <w:rFonts w:ascii="Times New Roman" w:eastAsia="Times New Roman" w:hAnsi="Times New Roman" w:cs="Times New Roman"/>
                <w:i/>
                <w:sz w:val="24"/>
                <w:szCs w:val="24"/>
              </w:rPr>
            </w:pPr>
            <w:r w:rsidRPr="0050672F">
              <w:rPr>
                <w:rFonts w:ascii="Times New Roman" w:eastAsia="Times New Roman" w:hAnsi="Times New Roman" w:cs="Times New Roman"/>
                <w:sz w:val="24"/>
                <w:szCs w:val="24"/>
              </w:rPr>
              <w:t xml:space="preserve">Оцінка тендерних пропозицій проводиться </w:t>
            </w:r>
            <w:r>
              <w:rPr>
                <w:rFonts w:ascii="Times New Roman" w:eastAsia="Times New Roman" w:hAnsi="Times New Roman" w:cs="Times New Roman"/>
                <w:sz w:val="24"/>
                <w:szCs w:val="24"/>
              </w:rPr>
              <w:t xml:space="preserve">автоматично </w:t>
            </w:r>
            <w:r w:rsidRPr="0050672F">
              <w:rPr>
                <w:rFonts w:ascii="Times New Roman" w:eastAsia="Times New Roman" w:hAnsi="Times New Roman" w:cs="Times New Roman"/>
                <w:sz w:val="24"/>
                <w:szCs w:val="24"/>
              </w:rPr>
              <w:t xml:space="preserve">електронною системою закупівель на основі критеріїв і методики оцінки, визначених замовником у цій тендерній документації, шляхом </w:t>
            </w:r>
            <w:r>
              <w:rPr>
                <w:rFonts w:ascii="Times New Roman" w:eastAsia="Times New Roman" w:hAnsi="Times New Roman" w:cs="Times New Roman"/>
                <w:sz w:val="24"/>
                <w:szCs w:val="24"/>
              </w:rPr>
              <w:t>застосування електронного аукціону</w:t>
            </w:r>
            <w:r w:rsidRPr="0050672F">
              <w:rPr>
                <w:rFonts w:ascii="Times New Roman" w:eastAsia="Times New Roman" w:hAnsi="Times New Roman" w:cs="Times New Roman"/>
                <w:sz w:val="24"/>
                <w:szCs w:val="24"/>
              </w:rPr>
              <w:t xml:space="preserve"> </w:t>
            </w:r>
            <w:r w:rsidRPr="0050672F">
              <w:rPr>
                <w:rFonts w:ascii="Times New Roman" w:eastAsia="Times New Roman" w:hAnsi="Times New Roman" w:cs="Times New Roman"/>
                <w:i/>
                <w:sz w:val="24"/>
                <w:szCs w:val="24"/>
              </w:rPr>
              <w:t>(у разі якщо подано дві і більше тендерних пропозицій).</w:t>
            </w:r>
          </w:p>
          <w:p w:rsidR="00E249DA" w:rsidRPr="0050672F" w:rsidRDefault="00E249DA" w:rsidP="00E249DA">
            <w:pPr>
              <w:widowControl w:val="0"/>
              <w:jc w:val="both"/>
              <w:rPr>
                <w:rFonts w:ascii="Times New Roman" w:eastAsia="Times New Roman" w:hAnsi="Times New Roman" w:cs="Times New Roman"/>
                <w:b/>
                <w:sz w:val="24"/>
                <w:szCs w:val="24"/>
              </w:rPr>
            </w:pPr>
            <w:r w:rsidRPr="0093197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50672F">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w:t>
            </w:r>
            <w:r>
              <w:rPr>
                <w:rFonts w:ascii="Times New Roman" w:eastAsia="Times New Roman" w:hAnsi="Times New Roman" w:cs="Times New Roman"/>
                <w:b/>
                <w:sz w:val="24"/>
                <w:szCs w:val="24"/>
              </w:rPr>
              <w:t>м абзацу другого пункту 28 цих О</w:t>
            </w:r>
            <w:r w:rsidRPr="0050672F">
              <w:rPr>
                <w:rFonts w:ascii="Times New Roman" w:eastAsia="Times New Roman" w:hAnsi="Times New Roman" w:cs="Times New Roman"/>
                <w:b/>
                <w:sz w:val="24"/>
                <w:szCs w:val="24"/>
              </w:rPr>
              <w:t>собливостей.</w:t>
            </w:r>
          </w:p>
          <w:p w:rsidR="00E249DA" w:rsidRPr="0050672F" w:rsidRDefault="00E249DA" w:rsidP="00E249DA">
            <w:pPr>
              <w:widowControl w:val="0"/>
              <w:jc w:val="both"/>
              <w:rPr>
                <w:rFonts w:ascii="Times New Roman" w:eastAsia="Times New Roman" w:hAnsi="Times New Roman" w:cs="Times New Roman"/>
                <w:b/>
                <w:color w:val="4A86E8"/>
                <w:sz w:val="24"/>
                <w:szCs w:val="24"/>
              </w:rPr>
            </w:pPr>
            <w:r w:rsidRPr="0050672F">
              <w:rPr>
                <w:rFonts w:ascii="Times New Roman" w:eastAsia="Times New Roman" w:hAnsi="Times New Roman" w:cs="Times New Roman"/>
                <w:b/>
                <w:sz w:val="24"/>
                <w:szCs w:val="24"/>
              </w:rPr>
              <w:t xml:space="preserve">До розгляду </w:t>
            </w:r>
            <w:r w:rsidRPr="0050672F">
              <w:rPr>
                <w:rFonts w:ascii="Times New Roman" w:eastAsia="Times New Roman" w:hAnsi="Times New Roman" w:cs="Times New Roman"/>
                <w:b/>
                <w:sz w:val="24"/>
                <w:szCs w:val="24"/>
                <w:u w:val="single"/>
              </w:rPr>
              <w:t>не приймається</w:t>
            </w:r>
            <w:r w:rsidRPr="0050672F">
              <w:rPr>
                <w:rFonts w:ascii="Times New Roman" w:eastAsia="Times New Roman" w:hAnsi="Times New Roman" w:cs="Times New Roman"/>
                <w:b/>
                <w:color w:val="FF0000"/>
                <w:sz w:val="24"/>
                <w:szCs w:val="24"/>
              </w:rPr>
              <w:t xml:space="preserve"> </w:t>
            </w:r>
            <w:r w:rsidRPr="0050672F">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49DA" w:rsidRPr="0050672F" w:rsidRDefault="00E249DA" w:rsidP="00E249DA">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E249DA" w:rsidRPr="0050672F" w:rsidRDefault="00E249DA" w:rsidP="00E249DA">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Pr>
                <w:rFonts w:ascii="Times New Roman" w:eastAsia="Times New Roman" w:hAnsi="Times New Roman" w:cs="Times New Roman"/>
                <w:sz w:val="24"/>
                <w:szCs w:val="24"/>
              </w:rPr>
              <w:t xml:space="preserve"> </w:t>
            </w:r>
            <w:r w:rsidRPr="005067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672F">
              <w:rPr>
                <w:rFonts w:ascii="Times New Roman" w:eastAsia="Times New Roman" w:hAnsi="Times New Roman" w:cs="Times New Roman"/>
                <w:sz w:val="24"/>
                <w:szCs w:val="24"/>
              </w:rPr>
              <w:t>у разі, якщо Учасник  не є платником ПДВ.</w:t>
            </w:r>
          </w:p>
          <w:p w:rsidR="00E249DA" w:rsidRDefault="00E249DA" w:rsidP="00E249DA">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rPr>
              <w:t xml:space="preserve">Після </w:t>
            </w:r>
            <w:r>
              <w:rPr>
                <w:rFonts w:ascii="Times New Roman" w:eastAsia="Times New Roman" w:hAnsi="Times New Roman" w:cs="Times New Roman"/>
                <w:sz w:val="24"/>
                <w:szCs w:val="24"/>
              </w:rPr>
              <w:t>розкриття</w:t>
            </w:r>
            <w:r w:rsidRPr="0050672F">
              <w:rPr>
                <w:rFonts w:ascii="Times New Roman" w:eastAsia="Times New Roman" w:hAnsi="Times New Roman" w:cs="Times New Roman"/>
                <w:sz w:val="24"/>
                <w:szCs w:val="24"/>
              </w:rPr>
              <w:t xml:space="preserve">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249DA" w:rsidRPr="009026BE" w:rsidRDefault="00E249DA" w:rsidP="00E249DA">
            <w:pPr>
              <w:widowControl w:val="0"/>
              <w:jc w:val="both"/>
              <w:rPr>
                <w:rFonts w:ascii="Times New Roman" w:eastAsia="Times New Roman" w:hAnsi="Times New Roman" w:cs="Times New Roman"/>
                <w:b/>
                <w:sz w:val="24"/>
                <w:szCs w:val="24"/>
                <w:highlight w:val="yellow"/>
              </w:rPr>
            </w:pPr>
            <w:r w:rsidRPr="009026BE">
              <w:rPr>
                <w:rFonts w:ascii="Times New Roman" w:eastAsia="Times New Roman" w:hAnsi="Times New Roman" w:cs="Times New Roman"/>
                <w:b/>
                <w:sz w:val="24"/>
                <w:szCs w:val="24"/>
                <w:highlight w:val="white"/>
              </w:rPr>
              <w:t>Розмір мінімального кроку пониження ціни п</w:t>
            </w:r>
            <w:r>
              <w:rPr>
                <w:rFonts w:ascii="Times New Roman" w:eastAsia="Times New Roman" w:hAnsi="Times New Roman" w:cs="Times New Roman"/>
                <w:b/>
                <w:sz w:val="24"/>
                <w:szCs w:val="24"/>
                <w:highlight w:val="white"/>
              </w:rPr>
              <w:t>ід час електронного аукціону – 0,5</w:t>
            </w:r>
            <w:r w:rsidRPr="009026BE">
              <w:rPr>
                <w:rFonts w:ascii="Times New Roman" w:eastAsia="Times New Roman" w:hAnsi="Times New Roman" w:cs="Times New Roman"/>
                <w:b/>
                <w:sz w:val="24"/>
                <w:szCs w:val="24"/>
                <w:highlight w:val="white"/>
              </w:rPr>
              <w:t xml:space="preserve"> % </w:t>
            </w:r>
          </w:p>
          <w:p w:rsidR="00E249DA" w:rsidRDefault="00E249DA" w:rsidP="00E249DA">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249DA" w:rsidRPr="00BB7728" w:rsidRDefault="00E249DA" w:rsidP="00E249DA">
            <w:pPr>
              <w:tabs>
                <w:tab w:val="left" w:pos="400"/>
              </w:tabs>
              <w:jc w:val="both"/>
              <w:rPr>
                <w:rFonts w:ascii="Times New Roman" w:hAnsi="Times New Roman" w:cs="Times New Roman"/>
                <w:sz w:val="24"/>
                <w:szCs w:val="24"/>
              </w:rPr>
            </w:pPr>
            <w:r w:rsidRPr="00BB7728">
              <w:rPr>
                <w:rFonts w:ascii="Times New Roman" w:hAnsi="Times New Roman" w:cs="Times New Roman"/>
                <w:sz w:val="24"/>
                <w:szCs w:val="24"/>
              </w:rPr>
              <w:t xml:space="preserve">Замовник у тендерній документації може зазначити іншу </w:t>
            </w:r>
            <w:r w:rsidRPr="00BB7728">
              <w:rPr>
                <w:rFonts w:ascii="Times New Roman" w:hAnsi="Times New Roman" w:cs="Times New Roman"/>
                <w:sz w:val="24"/>
                <w:szCs w:val="24"/>
              </w:rPr>
              <w:lastRenderedPageBreak/>
              <w:t>інформацію відповідно до вимог законодавства, яку вважає за необхідне включити.</w:t>
            </w:r>
          </w:p>
          <w:p w:rsidR="009931DD" w:rsidRDefault="009931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931DD" w:rsidRDefault="009931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931DD" w:rsidRDefault="009931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931DD" w:rsidRDefault="009931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931DD" w:rsidRDefault="009931D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931DD" w:rsidRDefault="009931D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31DD" w:rsidRDefault="009931DD" w:rsidP="00E14DD1">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931DD" w:rsidRDefault="009931DD" w:rsidP="00E14DD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931DD" w:rsidRDefault="009931DD" w:rsidP="00E14D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931DD" w:rsidRDefault="009931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w:t>
            </w:r>
            <w:r>
              <w:rPr>
                <w:rFonts w:ascii="Times New Roman" w:eastAsia="Times New Roman" w:hAnsi="Times New Roman" w:cs="Times New Roman"/>
                <w:sz w:val="24"/>
                <w:szCs w:val="24"/>
              </w:rPr>
              <w:lastRenderedPageBreak/>
              <w:t>результатів процедури закупівлі, замовник відхиляє тендерну пропозицію такого учасника згідно пункту 41 Особливостей.</w:t>
            </w:r>
          </w:p>
          <w:p w:rsidR="009931DD" w:rsidRDefault="009931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31DD" w:rsidRDefault="009931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931DD" w:rsidRDefault="009931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931DD" w:rsidRDefault="009931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31DD" w:rsidRDefault="009931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931DD" w:rsidRDefault="009931D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9931DD" w:rsidTr="005537A2">
        <w:trPr>
          <w:trHeight w:val="410"/>
          <w:jc w:val="center"/>
        </w:trPr>
        <w:tc>
          <w:tcPr>
            <w:tcW w:w="705" w:type="dxa"/>
          </w:tcPr>
          <w:p w:rsidR="009931DD" w:rsidRDefault="009931DD" w:rsidP="005537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00" w:type="dxa"/>
          </w:tcPr>
          <w:p w:rsidR="009931DD" w:rsidRPr="005537A2" w:rsidRDefault="009931DD" w:rsidP="005537A2">
            <w:pPr>
              <w:widowControl w:val="0"/>
              <w:jc w:val="both"/>
              <w:rPr>
                <w:rFonts w:ascii="Times New Roman" w:eastAsia="Times New Roman" w:hAnsi="Times New Roman" w:cs="Times New Roman"/>
                <w:b/>
                <w:color w:val="000000"/>
                <w:sz w:val="24"/>
                <w:szCs w:val="24"/>
              </w:rPr>
            </w:pPr>
            <w:r w:rsidRPr="005537A2">
              <w:rPr>
                <w:rFonts w:ascii="Times New Roman" w:hAnsi="Times New Roman" w:cs="Times New Roman"/>
                <w:b/>
                <w:sz w:val="24"/>
                <w:szCs w:val="24"/>
              </w:rPr>
              <w:t>Розгляд</w:t>
            </w:r>
            <w:r w:rsidR="00E249DA">
              <w:rPr>
                <w:rFonts w:ascii="Times New Roman" w:hAnsi="Times New Roman" w:cs="Times New Roman"/>
                <w:b/>
                <w:sz w:val="24"/>
                <w:szCs w:val="24"/>
              </w:rPr>
              <w:t xml:space="preserve"> та оцінка</w:t>
            </w:r>
            <w:r w:rsidRPr="005537A2">
              <w:rPr>
                <w:rFonts w:ascii="Times New Roman" w:hAnsi="Times New Roman" w:cs="Times New Roman"/>
                <w:b/>
                <w:sz w:val="24"/>
                <w:szCs w:val="24"/>
              </w:rPr>
              <w:t xml:space="preserve"> тендерних пропозицій</w:t>
            </w:r>
          </w:p>
        </w:tc>
        <w:tc>
          <w:tcPr>
            <w:tcW w:w="6420" w:type="dxa"/>
          </w:tcPr>
          <w:p w:rsidR="00E249DA" w:rsidRDefault="00E249DA" w:rsidP="00E249DA">
            <w:pPr>
              <w:shd w:val="clear" w:color="auto" w:fill="FFFFFF"/>
              <w:jc w:val="both"/>
              <w:rPr>
                <w:rFonts w:ascii="Times New Roman" w:hAnsi="Times New Roman"/>
                <w:color w:val="000000"/>
                <w:sz w:val="24"/>
                <w:szCs w:val="24"/>
                <w:lang w:eastAsia="en-US"/>
              </w:rPr>
            </w:pPr>
            <w:r w:rsidRPr="005F04DC">
              <w:rPr>
                <w:rFonts w:ascii="Times New Roman" w:hAnsi="Times New Roman"/>
                <w:color w:val="000000"/>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5F04DC">
                <w:rPr>
                  <w:rStyle w:val="a6"/>
                  <w:color w:val="000000"/>
                  <w:sz w:val="24"/>
                  <w:szCs w:val="24"/>
                  <w:highlight w:val="white"/>
                  <w:lang w:eastAsia="en-US"/>
                </w:rPr>
                <w:t>шістнадцятої</w:t>
              </w:r>
            </w:hyperlink>
            <w:r w:rsidRPr="005F04DC">
              <w:rPr>
                <w:rFonts w:ascii="Times New Roman" w:hAnsi="Times New Roman"/>
                <w:color w:val="000000"/>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5F04DC">
              <w:rPr>
                <w:rFonts w:ascii="Times New Roman" w:hAnsi="Times New Roman"/>
                <w:color w:val="000000"/>
                <w:sz w:val="24"/>
                <w:szCs w:val="24"/>
                <w:lang w:eastAsia="en-US"/>
              </w:rPr>
              <w:t>пункту 43 цих особливостей.</w:t>
            </w:r>
          </w:p>
          <w:p w:rsidR="00E249DA" w:rsidRDefault="00E249DA" w:rsidP="00E249DA">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0672F">
              <w:rPr>
                <w:rFonts w:ascii="Times New Roman" w:eastAsia="Times New Roman" w:hAnsi="Times New Roman" w:cs="Times New Roman"/>
                <w:b/>
                <w:i/>
                <w:sz w:val="24"/>
                <w:szCs w:val="24"/>
              </w:rPr>
              <w:t xml:space="preserve">не </w:t>
            </w:r>
            <w:r w:rsidRPr="0050672F">
              <w:rPr>
                <w:rFonts w:ascii="Times New Roman" w:eastAsia="Times New Roman" w:hAnsi="Times New Roman" w:cs="Times New Roman"/>
                <w:b/>
                <w:i/>
                <w:sz w:val="24"/>
                <w:szCs w:val="24"/>
              </w:rPr>
              <w:lastRenderedPageBreak/>
              <w:t>повинен перевищувати п’яти робочих днів</w:t>
            </w:r>
            <w:r w:rsidRPr="0050672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0672F">
              <w:rPr>
                <w:rFonts w:ascii="Times New Roman" w:eastAsia="Times New Roman" w:hAnsi="Times New Roman" w:cs="Times New Roman"/>
                <w:b/>
                <w:i/>
                <w:sz w:val="24"/>
                <w:szCs w:val="24"/>
              </w:rPr>
              <w:t>продовжено замовником до 20 робочих днів</w:t>
            </w:r>
            <w:r w:rsidRPr="0050672F">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249DA" w:rsidRPr="0050672F" w:rsidRDefault="00E249DA" w:rsidP="00E249DA">
            <w:pPr>
              <w:widowControl w:val="0"/>
              <w:shd w:val="clear" w:color="auto" w:fill="FFFFFF"/>
              <w:jc w:val="both"/>
              <w:rPr>
                <w:rFonts w:ascii="Times New Roman" w:eastAsia="Times New Roman" w:hAnsi="Times New Roman" w:cs="Times New Roman"/>
                <w:sz w:val="24"/>
                <w:szCs w:val="24"/>
              </w:rPr>
            </w:pPr>
            <w:r w:rsidRPr="0050672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0672F">
              <w:rPr>
                <w:rFonts w:ascii="Times New Roman" w:eastAsia="Times New Roman" w:hAnsi="Times New Roman" w:cs="Times New Roman"/>
                <w:sz w:val="24"/>
                <w:szCs w:val="24"/>
              </w:rPr>
              <w:t>м Особливостей</w:t>
            </w:r>
            <w:r w:rsidRPr="0050672F">
              <w:rPr>
                <w:rFonts w:ascii="Times New Roman" w:eastAsia="Times New Roman" w:hAnsi="Times New Roman" w:cs="Times New Roman"/>
                <w:color w:val="000000"/>
                <w:sz w:val="24"/>
                <w:szCs w:val="24"/>
              </w:rPr>
              <w:t>.</w:t>
            </w:r>
          </w:p>
          <w:p w:rsidR="00E249DA" w:rsidRPr="0050672F" w:rsidRDefault="00E249DA" w:rsidP="00E249DA">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249DA" w:rsidRPr="00931979" w:rsidRDefault="00E249DA" w:rsidP="00E249DA">
            <w:pPr>
              <w:keepNext/>
              <w:shd w:val="clear" w:color="auto" w:fill="FFFFFF"/>
              <w:jc w:val="both"/>
              <w:rPr>
                <w:rFonts w:ascii="Times New Roman" w:eastAsia="Times New Roman" w:hAnsi="Times New Roman" w:cs="Times New Roman"/>
                <w:sz w:val="24"/>
                <w:szCs w:val="24"/>
                <w:highlight w:val="white"/>
              </w:rPr>
            </w:pPr>
            <w:r w:rsidRPr="0093197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49DA" w:rsidRDefault="00E249DA" w:rsidP="00E249DA">
            <w:pPr>
              <w:widowControl w:val="0"/>
              <w:jc w:val="both"/>
              <w:rPr>
                <w:rFonts w:ascii="Times New Roman" w:eastAsia="Times New Roman" w:hAnsi="Times New Roman" w:cs="Times New Roman"/>
                <w:sz w:val="24"/>
                <w:szCs w:val="24"/>
                <w:highlight w:val="white"/>
              </w:rPr>
            </w:pPr>
            <w:r w:rsidRPr="00D45745">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sz w:val="24"/>
                <w:szCs w:val="24"/>
                <w:highlight w:val="white"/>
              </w:rPr>
              <w:t xml:space="preserve">статтею 29 Закону та </w:t>
            </w:r>
            <w:r w:rsidRPr="00D45745">
              <w:rPr>
                <w:rFonts w:ascii="Times New Roman" w:eastAsia="Times New Roman" w:hAnsi="Times New Roman" w:cs="Times New Roman"/>
                <w:sz w:val="24"/>
                <w:szCs w:val="24"/>
                <w:highlight w:val="white"/>
              </w:rPr>
              <w:t>Особливостями.</w:t>
            </w:r>
          </w:p>
          <w:p w:rsidR="00E249DA" w:rsidRDefault="00E249DA" w:rsidP="00E249DA">
            <w:pPr>
              <w:widowControl w:val="0"/>
              <w:jc w:val="both"/>
              <w:rPr>
                <w:rFonts w:ascii="Times New Roman" w:hAnsi="Times New Roman" w:cs="Times New Roman"/>
                <w:sz w:val="24"/>
                <w:szCs w:val="24"/>
                <w:shd w:val="clear" w:color="auto" w:fill="FFFFFF"/>
              </w:rPr>
            </w:pPr>
            <w:r w:rsidRPr="001177DC">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931DD" w:rsidRPr="005537A2" w:rsidRDefault="00E249DA" w:rsidP="00E249DA">
            <w:pPr>
              <w:widowControl w:val="0"/>
              <w:tabs>
                <w:tab w:val="left" w:pos="459"/>
              </w:tabs>
              <w:ind w:right="113"/>
              <w:jc w:val="both"/>
              <w:rPr>
                <w:rFonts w:ascii="Times New Roman" w:hAnsi="Times New Roman" w:cs="Times New Roman"/>
                <w:sz w:val="24"/>
                <w:szCs w:val="24"/>
                <w:lang w:eastAsia="uk-UA"/>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w:t>
            </w:r>
            <w:r w:rsidRPr="00D45745">
              <w:rPr>
                <w:rFonts w:ascii="Times New Roman" w:eastAsia="Times New Roman" w:hAnsi="Times New Roman" w:cs="Times New Roman"/>
                <w:sz w:val="24"/>
                <w:szCs w:val="24"/>
                <w:highlight w:val="white"/>
              </w:rPr>
              <w:t xml:space="preserve"> Особливостей.</w:t>
            </w:r>
          </w:p>
        </w:tc>
      </w:tr>
      <w:tr w:rsidR="009931DD" w:rsidTr="005537A2">
        <w:trPr>
          <w:trHeight w:val="410"/>
          <w:jc w:val="center"/>
        </w:trPr>
        <w:tc>
          <w:tcPr>
            <w:tcW w:w="705" w:type="dxa"/>
          </w:tcPr>
          <w:p w:rsidR="009931DD" w:rsidRDefault="009931DD" w:rsidP="005537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3000" w:type="dxa"/>
          </w:tcPr>
          <w:p w:rsidR="009931DD" w:rsidRPr="005537A2" w:rsidRDefault="009931DD" w:rsidP="005537A2">
            <w:pPr>
              <w:widowControl w:val="0"/>
              <w:jc w:val="both"/>
              <w:rPr>
                <w:rFonts w:ascii="Times New Roman" w:hAnsi="Times New Roman" w:cs="Times New Roman"/>
                <w:b/>
                <w:sz w:val="24"/>
                <w:szCs w:val="24"/>
              </w:rPr>
            </w:pPr>
            <w:r w:rsidRPr="005537A2">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rsidR="009931DD" w:rsidRDefault="009931DD" w:rsidP="005537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Pr>
                <w:rFonts w:ascii="Times New Roman" w:eastAsia="Times New Roman" w:hAnsi="Times New Roman" w:cs="Times New Roman"/>
                <w:sz w:val="24"/>
                <w:szCs w:val="24"/>
              </w:rPr>
              <w:lastRenderedPageBreak/>
              <w:t xml:space="preserve">помилки та описки. </w:t>
            </w:r>
          </w:p>
          <w:p w:rsidR="009931DD" w:rsidRDefault="009931DD" w:rsidP="005537A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31DD" w:rsidRDefault="009931DD" w:rsidP="005537A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cs="Times New Roman"/>
                <w:i/>
                <w:sz w:val="24"/>
                <w:szCs w:val="24"/>
                <w:u w:val="single"/>
              </w:rPr>
              <w:t>Приклади формальних помилок:</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931DD" w:rsidRDefault="009931DD" w:rsidP="005537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931DD" w:rsidRDefault="009931DD" w:rsidP="005537A2">
            <w:pPr>
              <w:widowControl w:val="0"/>
              <w:tabs>
                <w:tab w:val="left" w:pos="459"/>
              </w:tabs>
              <w:ind w:right="113"/>
              <w:jc w:val="both"/>
              <w:rPr>
                <w:rFonts w:ascii="Times New Roman" w:hAnsi="Times New Roman" w:cs="Times New Roman"/>
                <w:sz w:val="24"/>
                <w:szCs w:val="24"/>
                <w:lang w:eastAsia="uk-UA"/>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E249DA" w:rsidTr="00EA7189">
        <w:trPr>
          <w:trHeight w:val="1119"/>
          <w:jc w:val="center"/>
        </w:trPr>
        <w:tc>
          <w:tcPr>
            <w:tcW w:w="705" w:type="dxa"/>
          </w:tcPr>
          <w:p w:rsidR="00E249DA" w:rsidRDefault="00E24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E249DA" w:rsidRDefault="00E24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249DA" w:rsidRPr="0050672F" w:rsidRDefault="00E249DA" w:rsidP="00F02636">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49DA" w:rsidRPr="0050672F" w:rsidRDefault="00E249DA" w:rsidP="00F02636">
            <w:pPr>
              <w:widowControl w:val="0"/>
              <w:ind w:right="120"/>
              <w:jc w:val="both"/>
              <w:rPr>
                <w:rFonts w:ascii="Times New Roman" w:eastAsia="Times New Roman" w:hAnsi="Times New Roman" w:cs="Times New Roman"/>
                <w:sz w:val="24"/>
                <w:szCs w:val="24"/>
              </w:rPr>
            </w:pPr>
            <w:r w:rsidRPr="005067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9DA" w:rsidRPr="0050672F" w:rsidRDefault="00E249DA" w:rsidP="00F02636">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w:t>
            </w:r>
            <w:r w:rsidRPr="0050672F">
              <w:rPr>
                <w:rFonts w:ascii="Times New Roman" w:eastAsia="Times New Roman" w:hAnsi="Times New Roman" w:cs="Times New Roman"/>
                <w:color w:val="000000"/>
                <w:sz w:val="24"/>
                <w:szCs w:val="24"/>
              </w:rPr>
              <w:lastRenderedPageBreak/>
              <w:t>визнання торгів такими, що не відбулися).</w:t>
            </w:r>
          </w:p>
          <w:p w:rsidR="00E249DA" w:rsidRPr="00357B34" w:rsidRDefault="00E249DA" w:rsidP="00F02636">
            <w:pPr>
              <w:widowControl w:val="0"/>
              <w:jc w:val="both"/>
              <w:rPr>
                <w:rFonts w:ascii="Times New Roman" w:eastAsia="Times New Roman" w:hAnsi="Times New Roman" w:cs="Times New Roman"/>
                <w:b/>
                <w:sz w:val="24"/>
                <w:szCs w:val="24"/>
              </w:rPr>
            </w:pPr>
            <w:r w:rsidRPr="00357B34">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49DA" w:rsidRPr="0050672F" w:rsidRDefault="00E249DA" w:rsidP="00F02636">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249DA" w:rsidRPr="0050672F" w:rsidRDefault="00E249DA" w:rsidP="00F02636">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b/>
                <w:i/>
                <w:color w:val="000000"/>
                <w:sz w:val="24"/>
                <w:szCs w:val="24"/>
                <w:u w:val="single"/>
              </w:rPr>
              <w:t>Інші умови тендерної документації:</w:t>
            </w:r>
          </w:p>
          <w:p w:rsidR="00E249DA" w:rsidRPr="0050672F" w:rsidRDefault="00E249DA" w:rsidP="00F02636">
            <w:pPr>
              <w:widowControl w:val="0"/>
              <w:jc w:val="both"/>
              <w:rPr>
                <w:rFonts w:ascii="Times New Roman" w:eastAsia="Times New Roman" w:hAnsi="Times New Roman" w:cs="Times New Roman"/>
                <w:color w:val="000000"/>
                <w:sz w:val="24"/>
                <w:szCs w:val="24"/>
              </w:rPr>
            </w:pPr>
            <w:r w:rsidRPr="0050672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49DA" w:rsidRPr="0050672F" w:rsidRDefault="00E249DA" w:rsidP="00F02636">
            <w:pPr>
              <w:widowControl w:val="0"/>
              <w:jc w:val="both"/>
              <w:rPr>
                <w:rFonts w:ascii="Times New Roman" w:eastAsia="Times New Roman" w:hAnsi="Times New Roman" w:cs="Times New Roman"/>
                <w:color w:val="000000"/>
                <w:sz w:val="24"/>
                <w:szCs w:val="24"/>
              </w:rPr>
            </w:pPr>
            <w:r w:rsidRPr="0050672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315B8B">
              <w:rPr>
                <w:rFonts w:ascii="Times New Roman" w:eastAsia="Times New Roman" w:hAnsi="Times New Roman" w:cs="Times New Roman"/>
                <w:b/>
                <w:color w:val="000000"/>
                <w:sz w:val="24"/>
                <w:szCs w:val="24"/>
              </w:rPr>
              <w:t>лист-роз’яснення в довільній формі</w:t>
            </w:r>
            <w:r w:rsidRPr="0050672F">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50672F">
              <w:rPr>
                <w:rFonts w:ascii="Times New Roman" w:eastAsia="Times New Roman" w:hAnsi="Times New Roman" w:cs="Times New Roman"/>
                <w:color w:val="000000"/>
                <w:sz w:val="24"/>
                <w:szCs w:val="24"/>
              </w:rPr>
              <w:t>ії</w:t>
            </w:r>
            <w:proofErr w:type="spellEnd"/>
            <w:r w:rsidRPr="0050672F">
              <w:rPr>
                <w:rFonts w:ascii="Times New Roman" w:eastAsia="Times New Roman" w:hAnsi="Times New Roman" w:cs="Times New Roman"/>
                <w:color w:val="000000"/>
                <w:sz w:val="24"/>
                <w:szCs w:val="24"/>
              </w:rPr>
              <w:t xml:space="preserve"> роз'яснення/</w:t>
            </w:r>
            <w:proofErr w:type="spellStart"/>
            <w:r w:rsidRPr="0050672F">
              <w:rPr>
                <w:rFonts w:ascii="Times New Roman" w:eastAsia="Times New Roman" w:hAnsi="Times New Roman" w:cs="Times New Roman"/>
                <w:color w:val="000000"/>
                <w:sz w:val="24"/>
                <w:szCs w:val="24"/>
              </w:rPr>
              <w:t>нь</w:t>
            </w:r>
            <w:proofErr w:type="spellEnd"/>
            <w:r w:rsidRPr="0050672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E249DA" w:rsidRPr="0050672F" w:rsidRDefault="00E249DA" w:rsidP="00F02636">
            <w:pPr>
              <w:widowControl w:val="0"/>
              <w:jc w:val="both"/>
              <w:rPr>
                <w:rFonts w:ascii="Times New Roman" w:eastAsia="Times New Roman" w:hAnsi="Times New Roman" w:cs="Times New Roman"/>
                <w:color w:val="000000"/>
                <w:sz w:val="24"/>
                <w:szCs w:val="24"/>
              </w:rPr>
            </w:pPr>
            <w:r w:rsidRPr="0050672F">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 xml:space="preserve"> </w:t>
            </w:r>
            <w:r w:rsidRPr="0050672F">
              <w:rPr>
                <w:rFonts w:ascii="Times New Roman" w:eastAsia="Times New Roman" w:hAnsi="Times New Roman" w:cs="Times New Roman"/>
                <w:color w:val="000000"/>
                <w:sz w:val="24"/>
                <w:szCs w:val="24"/>
              </w:rPr>
              <w:t xml:space="preserve">Учасники торгів нерезиденти для виконання вимог щодо подання документів, передбачених </w:t>
            </w:r>
            <w:r w:rsidRPr="0050672F">
              <w:rPr>
                <w:rFonts w:ascii="Times New Roman" w:eastAsia="Times New Roman" w:hAnsi="Times New Roman" w:cs="Times New Roman"/>
                <w:b/>
                <w:i/>
                <w:color w:val="000000"/>
                <w:sz w:val="24"/>
                <w:szCs w:val="24"/>
              </w:rPr>
              <w:t>Додатком  1</w:t>
            </w:r>
            <w:r w:rsidRPr="005067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49DA" w:rsidRPr="0050672F" w:rsidRDefault="00E249DA" w:rsidP="00F02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0672F">
              <w:rPr>
                <w:rFonts w:ascii="Times New Roman" w:eastAsia="Times New Roman" w:hAnsi="Times New Roman" w:cs="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49DA" w:rsidRPr="0050672F" w:rsidRDefault="00E249DA" w:rsidP="00F02636">
            <w:pPr>
              <w:widowControl w:val="0"/>
              <w:jc w:val="both"/>
              <w:rPr>
                <w:rFonts w:ascii="Times New Roman" w:eastAsia="Times New Roman" w:hAnsi="Times New Roman" w:cs="Times New Roman"/>
                <w:color w:val="000000"/>
                <w:sz w:val="24"/>
                <w:szCs w:val="24"/>
              </w:rPr>
            </w:pPr>
            <w:r w:rsidRPr="005067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49DA" w:rsidRPr="0050672F" w:rsidRDefault="00E249DA" w:rsidP="00F02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0672F">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E249DA" w:rsidRPr="0050672F" w:rsidRDefault="00E249DA" w:rsidP="00F02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0672F">
              <w:rPr>
                <w:rFonts w:ascii="Times New Roman" w:eastAsia="Times New Roman" w:hAnsi="Times New Roman" w:cs="Times New Roman"/>
                <w:color w:val="000000"/>
                <w:sz w:val="24"/>
                <w:szCs w:val="24"/>
              </w:rPr>
              <w:t xml:space="preserve">. Учасник, який подав тендерну пропозицію вважається </w:t>
            </w:r>
            <w:r w:rsidRPr="0050672F">
              <w:rPr>
                <w:rFonts w:ascii="Times New Roman" w:eastAsia="Times New Roman" w:hAnsi="Times New Roman" w:cs="Times New Roman"/>
                <w:color w:val="000000"/>
                <w:sz w:val="24"/>
                <w:szCs w:val="24"/>
              </w:rPr>
              <w:lastRenderedPageBreak/>
              <w:t xml:space="preserve">таким, що згодний з проектом договору про закупівлю, викладеним в </w:t>
            </w:r>
            <w:r w:rsidRPr="0050672F">
              <w:rPr>
                <w:rFonts w:ascii="Times New Roman" w:eastAsia="Times New Roman" w:hAnsi="Times New Roman" w:cs="Times New Roman"/>
                <w:b/>
                <w:i/>
                <w:color w:val="000000"/>
                <w:sz w:val="24"/>
                <w:szCs w:val="24"/>
              </w:rPr>
              <w:t>Додатку 3</w:t>
            </w:r>
            <w:r w:rsidRPr="005067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0672F">
              <w:rPr>
                <w:rFonts w:ascii="Times New Roman" w:eastAsia="Times New Roman" w:hAnsi="Times New Roman" w:cs="Times New Roman"/>
                <w:b/>
                <w:i/>
                <w:color w:val="000000"/>
                <w:sz w:val="24"/>
                <w:szCs w:val="24"/>
              </w:rPr>
              <w:t>в п. 4 Розділу 3</w:t>
            </w:r>
            <w:r w:rsidRPr="0050672F">
              <w:rPr>
                <w:rFonts w:ascii="Times New Roman" w:eastAsia="Times New Roman" w:hAnsi="Times New Roman" w:cs="Times New Roman"/>
                <w:color w:val="000000"/>
                <w:sz w:val="24"/>
                <w:szCs w:val="24"/>
              </w:rPr>
              <w:t xml:space="preserve"> до цієї тендерної документації.</w:t>
            </w:r>
          </w:p>
          <w:p w:rsidR="00E249DA" w:rsidRPr="0050672F" w:rsidRDefault="00E249DA" w:rsidP="00F02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50672F">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49DA" w:rsidRPr="0050672F" w:rsidRDefault="00E249DA" w:rsidP="00F02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067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0672F">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50672F">
              <w:rPr>
                <w:rFonts w:ascii="Times New Roman" w:eastAsia="Times New Roman" w:hAnsi="Times New Roman" w:cs="Times New Roman"/>
                <w:color w:val="000000"/>
                <w:sz w:val="24"/>
                <w:szCs w:val="24"/>
              </w:rPr>
              <w:t>оперативно</w:t>
            </w:r>
            <w:proofErr w:type="spellEnd"/>
            <w:r w:rsidRPr="0050672F">
              <w:rPr>
                <w:rFonts w:ascii="Times New Roman" w:eastAsia="Times New Roman" w:hAnsi="Times New Roman" w:cs="Times New Roman"/>
                <w:color w:val="000000"/>
                <w:sz w:val="24"/>
                <w:szCs w:val="24"/>
              </w:rPr>
              <w:t>-господарську/і санкцію/</w:t>
            </w:r>
            <w:proofErr w:type="spellStart"/>
            <w:r w:rsidRPr="0050672F">
              <w:rPr>
                <w:rFonts w:ascii="Times New Roman" w:eastAsia="Times New Roman" w:hAnsi="Times New Roman" w:cs="Times New Roman"/>
                <w:color w:val="000000"/>
                <w:sz w:val="24"/>
                <w:szCs w:val="24"/>
              </w:rPr>
              <w:t>ії</w:t>
            </w:r>
            <w:proofErr w:type="spellEnd"/>
            <w:r w:rsidRPr="0050672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E249DA" w:rsidRPr="0050672F" w:rsidRDefault="00E249DA" w:rsidP="00F02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672F">
              <w:rPr>
                <w:rFonts w:ascii="Times New Roman" w:eastAsia="Times New Roman" w:hAnsi="Times New Roman" w:cs="Times New Roman"/>
                <w:color w:val="000000"/>
                <w:sz w:val="24"/>
                <w:szCs w:val="24"/>
              </w:rPr>
              <w:t>Примітка:</w:t>
            </w:r>
          </w:p>
          <w:p w:rsidR="00E249DA" w:rsidRPr="0050672F" w:rsidRDefault="00E249DA" w:rsidP="00F02636">
            <w:pPr>
              <w:widowControl w:val="0"/>
              <w:jc w:val="both"/>
              <w:rPr>
                <w:rFonts w:ascii="Times New Roman" w:eastAsia="Times New Roman" w:hAnsi="Times New Roman" w:cs="Times New Roman"/>
                <w:i/>
                <w:color w:val="000000"/>
                <w:sz w:val="20"/>
                <w:szCs w:val="20"/>
                <w:highlight w:val="white"/>
              </w:rPr>
            </w:pPr>
            <w:r w:rsidRPr="0050672F">
              <w:rPr>
                <w:rFonts w:ascii="Times New Roman" w:eastAsia="Times New Roman" w:hAnsi="Times New Roman" w:cs="Times New Roman"/>
                <w:i/>
                <w:sz w:val="20"/>
                <w:szCs w:val="20"/>
              </w:rPr>
              <w:t>*У разі застосовування зазначеної санкції  З</w:t>
            </w:r>
            <w:r w:rsidRPr="0050672F">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50672F">
                <w:rPr>
                  <w:rFonts w:ascii="Times New Roman" w:eastAsia="Times New Roman" w:hAnsi="Times New Roman" w:cs="Times New Roman"/>
                  <w:i/>
                  <w:color w:val="000000"/>
                  <w:sz w:val="20"/>
                  <w:szCs w:val="20"/>
                  <w:highlight w:val="white"/>
                </w:rPr>
                <w:t>абзацом першим</w:t>
              </w:r>
            </w:hyperlink>
            <w:r w:rsidRPr="0050672F">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E249DA" w:rsidRPr="0050672F" w:rsidRDefault="00E249DA" w:rsidP="00F02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0672F">
              <w:rPr>
                <w:rFonts w:ascii="Times New Roman" w:eastAsia="Times New Roman" w:hAnsi="Times New Roman" w:cs="Times New Roman"/>
                <w:color w:val="000000"/>
                <w:sz w:val="24"/>
                <w:szCs w:val="24"/>
              </w:rPr>
              <w:t xml:space="preserve">. </w:t>
            </w:r>
            <w:r w:rsidRPr="0050672F">
              <w:rPr>
                <w:rFonts w:ascii="Times New Roman" w:eastAsia="Times New Roman" w:hAnsi="Times New Roman" w:cs="Times New Roman"/>
                <w:sz w:val="24"/>
                <w:szCs w:val="24"/>
              </w:rPr>
              <w:t>Тендерна п</w:t>
            </w:r>
            <w:r w:rsidRPr="0050672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49DA" w:rsidRDefault="00E249DA" w:rsidP="00F02636">
            <w:pPr>
              <w:widowControl w:val="0"/>
              <w:pBdr>
                <w:top w:val="nil"/>
                <w:left w:val="nil"/>
                <w:bottom w:val="nil"/>
                <w:right w:val="nil"/>
                <w:between w:val="nil"/>
              </w:pBdr>
              <w:jc w:val="both"/>
              <w:rPr>
                <w:rFonts w:ascii="Times New Roman" w:hAnsi="Times New Roman"/>
                <w:color w:val="000000"/>
                <w:sz w:val="24"/>
                <w:szCs w:val="24"/>
                <w:lang w:eastAsia="en-US"/>
              </w:rPr>
            </w:pPr>
            <w:r>
              <w:rPr>
                <w:rFonts w:ascii="Times New Roman" w:eastAsia="Times New Roman" w:hAnsi="Times New Roman" w:cs="Times New Roman"/>
                <w:sz w:val="24"/>
                <w:szCs w:val="24"/>
              </w:rPr>
              <w:t>10</w:t>
            </w:r>
            <w:r w:rsidRPr="0050672F">
              <w:rPr>
                <w:rFonts w:ascii="Times New Roman" w:eastAsia="Times New Roman" w:hAnsi="Times New Roman" w:cs="Times New Roman"/>
                <w:sz w:val="24"/>
                <w:szCs w:val="24"/>
              </w:rPr>
              <w:t>. Учасники при подачі тендерної пропозиції повинні враховувати</w:t>
            </w:r>
            <w:r>
              <w:rPr>
                <w:rFonts w:ascii="Times New Roman" w:eastAsia="Times New Roman" w:hAnsi="Times New Roman" w:cs="Times New Roman"/>
                <w:sz w:val="24"/>
                <w:szCs w:val="24"/>
              </w:rPr>
              <w:t xml:space="preserve">, що в </w:t>
            </w:r>
            <w:r w:rsidRPr="00300997">
              <w:rPr>
                <w:rFonts w:ascii="Times New Roman" w:eastAsia="Times New Roman" w:hAnsi="Times New Roman" w:cs="Times New Roman"/>
                <w:sz w:val="24"/>
                <w:szCs w:val="24"/>
              </w:rPr>
              <w:t xml:space="preserve">Україні </w:t>
            </w:r>
            <w:r w:rsidRPr="00300997">
              <w:rPr>
                <w:rFonts w:ascii="Times New Roman" w:eastAsia="Times New Roman" w:hAnsi="Times New Roman" w:cs="Times New Roman"/>
                <w:sz w:val="24"/>
                <w:szCs w:val="24"/>
                <w:highlight w:val="white"/>
              </w:rPr>
              <w:t xml:space="preserve">замовникам </w:t>
            </w:r>
            <w:r w:rsidRPr="005F04DC">
              <w:rPr>
                <w:rFonts w:ascii="Times New Roman" w:hAnsi="Times New Roman"/>
                <w:color w:val="000000"/>
                <w:sz w:val="24"/>
                <w:szCs w:val="24"/>
                <w:lang w:eastAsia="en-US"/>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F04DC">
              <w:rPr>
                <w:rFonts w:ascii="Times New Roman" w:hAnsi="Times New Roman"/>
                <w:color w:val="000000"/>
                <w:sz w:val="24"/>
                <w:szCs w:val="24"/>
                <w:lang w:eastAsia="en-US"/>
              </w:rPr>
              <w:t>бенефіціарним</w:t>
            </w:r>
            <w:proofErr w:type="spellEnd"/>
            <w:r w:rsidRPr="005F04DC">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249DA" w:rsidRPr="00733A24" w:rsidRDefault="00E249DA" w:rsidP="00F02636">
            <w:pPr>
              <w:ind w:right="132" w:firstLine="633"/>
              <w:jc w:val="both"/>
              <w:rPr>
                <w:rFonts w:ascii="Times New Roman" w:hAnsi="Times New Roman" w:cs="Times New Roman"/>
                <w:sz w:val="24"/>
                <w:szCs w:val="24"/>
              </w:rPr>
            </w:pPr>
            <w:r w:rsidRPr="00733A24">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 в тому числі:</w:t>
            </w:r>
          </w:p>
          <w:p w:rsidR="00E249DA" w:rsidRPr="00733A24" w:rsidRDefault="00E249DA" w:rsidP="00F02636">
            <w:pPr>
              <w:ind w:right="132" w:firstLine="633"/>
              <w:jc w:val="both"/>
              <w:rPr>
                <w:rFonts w:ascii="Times New Roman" w:hAnsi="Times New Roman" w:cs="Times New Roman"/>
                <w:sz w:val="24"/>
                <w:szCs w:val="24"/>
              </w:rPr>
            </w:pPr>
            <w:r w:rsidRPr="00733A24">
              <w:rPr>
                <w:rFonts w:ascii="Times New Roman" w:hAnsi="Times New Roman" w:cs="Times New Roman"/>
                <w:sz w:val="24"/>
                <w:szCs w:val="24"/>
              </w:rPr>
              <w:t>- Закону України «Про санкції»;</w:t>
            </w:r>
          </w:p>
          <w:p w:rsidR="00E249DA" w:rsidRPr="00733A24" w:rsidRDefault="00E249DA" w:rsidP="00F02636">
            <w:pPr>
              <w:ind w:right="132" w:firstLine="633"/>
              <w:jc w:val="both"/>
              <w:rPr>
                <w:rFonts w:ascii="Times New Roman" w:hAnsi="Times New Roman" w:cs="Times New Roman"/>
                <w:sz w:val="24"/>
                <w:szCs w:val="24"/>
              </w:rPr>
            </w:pPr>
            <w:r w:rsidRPr="00733A24">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E249DA" w:rsidRPr="00733A24" w:rsidRDefault="00E249DA" w:rsidP="00F02636">
            <w:pPr>
              <w:ind w:right="132" w:firstLine="633"/>
              <w:jc w:val="both"/>
              <w:rPr>
                <w:rFonts w:ascii="Times New Roman" w:hAnsi="Times New Roman" w:cs="Times New Roman"/>
                <w:sz w:val="24"/>
                <w:szCs w:val="24"/>
              </w:rPr>
            </w:pPr>
            <w:r w:rsidRPr="00733A24">
              <w:rPr>
                <w:rFonts w:ascii="Times New Roman" w:hAnsi="Times New Roman" w:cs="Times New Roman"/>
                <w:sz w:val="24"/>
                <w:szCs w:val="24"/>
              </w:rPr>
              <w:t>- Рішення РНБО України від 28.04.2017 «Про застосування персональних спеціальних економічних та інших обмежувальних заходів (санкцій)»;</w:t>
            </w:r>
          </w:p>
          <w:p w:rsidR="00E249DA" w:rsidRPr="00733A24" w:rsidRDefault="00E249DA" w:rsidP="00F02636">
            <w:pPr>
              <w:ind w:right="132" w:firstLine="633"/>
              <w:jc w:val="both"/>
              <w:rPr>
                <w:rFonts w:ascii="Times New Roman" w:hAnsi="Times New Roman" w:cs="Times New Roman"/>
                <w:sz w:val="24"/>
                <w:szCs w:val="24"/>
              </w:rPr>
            </w:pPr>
            <w:r w:rsidRPr="00733A24">
              <w:rPr>
                <w:rFonts w:ascii="Times New Roman" w:hAnsi="Times New Roman" w:cs="Times New Roman"/>
                <w:sz w:val="24"/>
                <w:szCs w:val="24"/>
              </w:rPr>
              <w:t xml:space="preserve">- Постанови Кабінету Міністрів від 07.11.2014 </w:t>
            </w:r>
            <w:r w:rsidRPr="00733A24">
              <w:rPr>
                <w:rFonts w:ascii="Times New Roman" w:hAnsi="Times New Roman" w:cs="Times New Roman"/>
                <w:sz w:val="24"/>
                <w:szCs w:val="24"/>
              </w:rPr>
              <w:lastRenderedPageBreak/>
              <w:t>№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E249DA" w:rsidRPr="00733A24" w:rsidRDefault="00E249DA" w:rsidP="00F02636">
            <w:pPr>
              <w:ind w:right="132" w:firstLine="633"/>
              <w:jc w:val="both"/>
              <w:rPr>
                <w:rFonts w:ascii="Times New Roman" w:hAnsi="Times New Roman" w:cs="Times New Roman"/>
                <w:sz w:val="24"/>
                <w:szCs w:val="24"/>
              </w:rPr>
            </w:pPr>
            <w:r w:rsidRPr="00733A24">
              <w:rPr>
                <w:rFonts w:ascii="Times New Roman" w:hAnsi="Times New Roman" w:cs="Times New Roman"/>
                <w:sz w:val="24"/>
                <w:szCs w:val="24"/>
              </w:rPr>
              <w:t>-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249DA" w:rsidRDefault="00E249DA" w:rsidP="00F02636">
            <w:pPr>
              <w:ind w:right="132" w:firstLine="633"/>
              <w:jc w:val="both"/>
            </w:pPr>
            <w:r w:rsidRPr="00733A24">
              <w:rPr>
                <w:rFonts w:ascii="Times New Roman" w:hAnsi="Times New Roman" w:cs="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r>
              <w:t>;</w:t>
            </w:r>
          </w:p>
          <w:p w:rsidR="00E249DA" w:rsidRPr="00366F2C" w:rsidRDefault="00E249DA" w:rsidP="00F02636">
            <w:pPr>
              <w:ind w:right="132" w:firstLine="633"/>
              <w:jc w:val="both"/>
              <w:rPr>
                <w:rFonts w:ascii="Times New Roman" w:hAnsi="Times New Roman" w:cs="Times New Roman"/>
                <w:sz w:val="24"/>
                <w:szCs w:val="24"/>
              </w:rPr>
            </w:pPr>
            <w:r>
              <w:rPr>
                <w:rFonts w:ascii="Times New Roman" w:hAnsi="Times New Roman" w:cs="Times New Roman"/>
                <w:sz w:val="24"/>
                <w:szCs w:val="24"/>
              </w:rPr>
              <w:t xml:space="preserve">- </w:t>
            </w:r>
            <w:r w:rsidRPr="00366F2C">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49DA" w:rsidRPr="00366F2C" w:rsidRDefault="00E249DA" w:rsidP="00F02636">
            <w:pPr>
              <w:ind w:right="132" w:firstLine="633"/>
              <w:jc w:val="both"/>
              <w:rPr>
                <w:rFonts w:ascii="Times New Roman" w:hAnsi="Times New Roman" w:cs="Times New Roman"/>
                <w:sz w:val="24"/>
                <w:szCs w:val="24"/>
              </w:rPr>
            </w:pPr>
            <w:r>
              <w:rPr>
                <w:rFonts w:ascii="Times New Roman" w:hAnsi="Times New Roman" w:cs="Times New Roman"/>
                <w:sz w:val="24"/>
                <w:szCs w:val="24"/>
              </w:rPr>
              <w:t xml:space="preserve">- </w:t>
            </w:r>
            <w:r w:rsidRPr="00366F2C">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49DA" w:rsidRDefault="00E249DA" w:rsidP="00F02636">
            <w:pPr>
              <w:ind w:right="132" w:firstLine="633"/>
              <w:jc w:val="both"/>
              <w:rPr>
                <w:rFonts w:ascii="Times New Roman" w:hAnsi="Times New Roman" w:cs="Times New Roman"/>
                <w:sz w:val="24"/>
                <w:szCs w:val="24"/>
              </w:rPr>
            </w:pPr>
            <w:r>
              <w:rPr>
                <w:rFonts w:ascii="Times New Roman" w:hAnsi="Times New Roman" w:cs="Times New Roman"/>
                <w:sz w:val="24"/>
                <w:szCs w:val="24"/>
              </w:rPr>
              <w:t xml:space="preserve">- </w:t>
            </w:r>
            <w:r w:rsidRPr="00366F2C">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Pr="00733A24">
              <w:rPr>
                <w:rFonts w:ascii="Times New Roman" w:hAnsi="Times New Roman" w:cs="Times New Roman"/>
                <w:sz w:val="24"/>
                <w:szCs w:val="24"/>
              </w:rPr>
              <w:t>.</w:t>
            </w:r>
          </w:p>
          <w:p w:rsidR="00E249DA" w:rsidRPr="0050672F" w:rsidRDefault="00E249DA" w:rsidP="00F02636">
            <w:pPr>
              <w:ind w:right="132"/>
              <w:jc w:val="both"/>
              <w:rPr>
                <w:rFonts w:ascii="Times New Roman" w:eastAsia="Times New Roman" w:hAnsi="Times New Roman" w:cs="Times New Roman"/>
                <w:i/>
                <w:sz w:val="24"/>
                <w:szCs w:val="24"/>
              </w:rPr>
            </w:pPr>
            <w:r>
              <w:rPr>
                <w:rFonts w:ascii="Times New Roman" w:hAnsi="Times New Roman" w:cs="Times New Roman"/>
                <w:sz w:val="24"/>
                <w:szCs w:val="24"/>
              </w:rPr>
              <w:t xml:space="preserve">      </w:t>
            </w:r>
            <w:r w:rsidRPr="009E667B">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w:t>
            </w:r>
            <w:r>
              <w:rPr>
                <w:rFonts w:ascii="Times New Roman" w:hAnsi="Times New Roman" w:cs="Times New Roman"/>
                <w:sz w:val="24"/>
                <w:szCs w:val="24"/>
                <w:lang w:val="en-US"/>
              </w:rPr>
              <w:t> </w:t>
            </w:r>
            <w:r w:rsidRPr="009E667B">
              <w:rPr>
                <w:rFonts w:ascii="Times New Roman" w:hAnsi="Times New Roman" w:cs="Times New Roman"/>
                <w:sz w:val="24"/>
                <w:szCs w:val="24"/>
              </w:rPr>
              <w:t>5176).</w:t>
            </w:r>
          </w:p>
        </w:tc>
      </w:tr>
      <w:tr w:rsidR="00E249DA" w:rsidTr="005F0671">
        <w:trPr>
          <w:trHeight w:val="1119"/>
          <w:jc w:val="center"/>
        </w:trPr>
        <w:tc>
          <w:tcPr>
            <w:tcW w:w="705" w:type="dxa"/>
          </w:tcPr>
          <w:p w:rsidR="00E249DA" w:rsidRDefault="00E24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E249DA" w:rsidRDefault="00E24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249DA" w:rsidRPr="005F04DC" w:rsidRDefault="00E249DA" w:rsidP="00F02636">
            <w:pPr>
              <w:ind w:firstLine="567"/>
              <w:jc w:val="both"/>
              <w:rPr>
                <w:rFonts w:ascii="Times New Roman" w:hAnsi="Times New Roman"/>
                <w:color w:val="000000"/>
                <w:sz w:val="24"/>
                <w:szCs w:val="24"/>
                <w:lang w:eastAsia="en-US"/>
              </w:rPr>
            </w:pPr>
            <w:r w:rsidRPr="009A2F57">
              <w:rPr>
                <w:rFonts w:ascii="Times New Roman" w:eastAsia="Times New Roman" w:hAnsi="Times New Roman" w:cs="Times New Roman"/>
                <w:sz w:val="24"/>
                <w:szCs w:val="24"/>
                <w:highlight w:val="white"/>
              </w:rPr>
              <w:t>Керуючись пунктом 44 Особливостей - Замовник відхиляє тендерну пропозицію</w:t>
            </w:r>
            <w:r w:rsidRPr="0050672F">
              <w:rPr>
                <w:rFonts w:ascii="Times New Roman" w:eastAsia="Times New Roman" w:hAnsi="Times New Roman" w:cs="Times New Roman"/>
                <w:sz w:val="24"/>
                <w:szCs w:val="24"/>
                <w:highlight w:val="white"/>
              </w:rPr>
              <w:t xml:space="preserve"> </w:t>
            </w:r>
            <w:r w:rsidRPr="005F04DC">
              <w:rPr>
                <w:rFonts w:ascii="Times New Roman" w:hAnsi="Times New Roman"/>
                <w:color w:val="000000"/>
                <w:sz w:val="24"/>
                <w:szCs w:val="24"/>
                <w:lang w:eastAsia="en-US"/>
              </w:rPr>
              <w:t>із зазначенням аргументації в електронній системі закупівель у разі, коли:</w:t>
            </w:r>
          </w:p>
          <w:p w:rsidR="00E249DA" w:rsidRPr="006B218E" w:rsidRDefault="00E249DA" w:rsidP="00F02636">
            <w:pPr>
              <w:shd w:val="clear" w:color="auto" w:fill="FFFFFF"/>
              <w:ind w:firstLine="567"/>
              <w:jc w:val="both"/>
              <w:rPr>
                <w:rFonts w:ascii="Times New Roman" w:hAnsi="Times New Roman"/>
                <w:b/>
                <w:color w:val="000000"/>
                <w:sz w:val="24"/>
                <w:szCs w:val="24"/>
                <w:highlight w:val="white"/>
                <w:lang w:eastAsia="en-US"/>
              </w:rPr>
            </w:pPr>
            <w:r w:rsidRPr="006B218E">
              <w:rPr>
                <w:rFonts w:ascii="Times New Roman" w:hAnsi="Times New Roman"/>
                <w:b/>
                <w:color w:val="000000"/>
                <w:sz w:val="24"/>
                <w:szCs w:val="24"/>
                <w:highlight w:val="white"/>
                <w:lang w:eastAsia="en-US"/>
              </w:rPr>
              <w:t>1) учасник процедури закупівлі:</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підпадає під підстави, встановлені пунктом 47 цих особливостей;</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5F04DC">
              <w:rPr>
                <w:rFonts w:ascii="Times New Roman" w:hAnsi="Times New Roman"/>
                <w:color w:val="000000"/>
                <w:sz w:val="24"/>
                <w:szCs w:val="24"/>
                <w:lang w:eastAsia="en-US"/>
              </w:rPr>
              <w:t>згідно з абзацом першим пункту 42 цих особливостей;</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highlight w:val="white"/>
                <w:lang w:eastAsia="en-US"/>
              </w:rPr>
              <w:lastRenderedPageBreak/>
              <w:t>не надав забезпечення</w:t>
            </w:r>
            <w:r w:rsidRPr="005F04DC">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04DC">
              <w:rPr>
                <w:rFonts w:ascii="Times New Roman" w:hAnsi="Times New Roman"/>
                <w:color w:val="000000"/>
                <w:sz w:val="24"/>
                <w:szCs w:val="24"/>
                <w:lang w:eastAsia="en-US"/>
              </w:rPr>
              <w:t>бенефіціарним</w:t>
            </w:r>
            <w:proofErr w:type="spellEnd"/>
            <w:r w:rsidRPr="005F04DC">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5F04DC">
              <w:rPr>
                <w:rFonts w:ascii="Times New Roman" w:hAnsi="Times New Roman"/>
                <w:bCs/>
                <w:color w:val="000000"/>
                <w:sz w:val="24"/>
                <w:szCs w:val="24"/>
                <w:lang w:eastAsia="en-US"/>
              </w:rPr>
              <w:t>(далі — активи)</w:t>
            </w:r>
            <w:r w:rsidRPr="005F04DC">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F04DC">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F04DC">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49DA" w:rsidRPr="006B218E" w:rsidRDefault="00E249DA" w:rsidP="00F02636">
            <w:pPr>
              <w:shd w:val="clear" w:color="auto" w:fill="FFFFFF"/>
              <w:ind w:firstLine="567"/>
              <w:jc w:val="both"/>
              <w:rPr>
                <w:rFonts w:ascii="Times New Roman" w:hAnsi="Times New Roman"/>
                <w:b/>
                <w:color w:val="000000"/>
                <w:sz w:val="24"/>
                <w:szCs w:val="24"/>
                <w:lang w:eastAsia="en-US"/>
              </w:rPr>
            </w:pPr>
            <w:r w:rsidRPr="006B218E">
              <w:rPr>
                <w:rFonts w:ascii="Times New Roman" w:hAnsi="Times New Roman"/>
                <w:b/>
                <w:color w:val="000000"/>
                <w:sz w:val="24"/>
                <w:szCs w:val="24"/>
                <w:lang w:eastAsia="en-US"/>
              </w:rPr>
              <w:t>2) тендерна пропозиція:</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FA2765">
                <w:rPr>
                  <w:rStyle w:val="a6"/>
                  <w:rFonts w:ascii="Times New Roman" w:hAnsi="Times New Roman" w:cs="Times New Roman"/>
                  <w:color w:val="000000"/>
                  <w:sz w:val="24"/>
                  <w:szCs w:val="24"/>
                  <w:lang w:eastAsia="en-US"/>
                </w:rPr>
                <w:t xml:space="preserve">пункту </w:t>
              </w:r>
            </w:hyperlink>
            <w:hyperlink r:id="rId14" w:anchor="n131" w:history="1">
              <w:r w:rsidRPr="00FA2765">
                <w:rPr>
                  <w:rStyle w:val="a6"/>
                  <w:rFonts w:ascii="Times New Roman" w:hAnsi="Times New Roman" w:cs="Times New Roman"/>
                  <w:color w:val="000000"/>
                  <w:sz w:val="24"/>
                  <w:szCs w:val="24"/>
                  <w:lang w:eastAsia="en-US"/>
                </w:rPr>
                <w:t>4</w:t>
              </w:r>
            </w:hyperlink>
            <w:r w:rsidRPr="00FA2765">
              <w:rPr>
                <w:rFonts w:ascii="Times New Roman" w:hAnsi="Times New Roman" w:cs="Times New Roman"/>
                <w:color w:val="000000"/>
                <w:sz w:val="24"/>
                <w:szCs w:val="24"/>
                <w:lang w:eastAsia="en-US"/>
              </w:rPr>
              <w:t>3</w:t>
            </w:r>
            <w:r w:rsidRPr="005F04DC">
              <w:rPr>
                <w:rFonts w:ascii="Times New Roman" w:hAnsi="Times New Roman"/>
                <w:color w:val="000000"/>
                <w:sz w:val="24"/>
                <w:szCs w:val="24"/>
                <w:lang w:eastAsia="en-US"/>
              </w:rPr>
              <w:t xml:space="preserve"> цих особливостей;</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є такою, строк дії якої закінчився;</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E249DA" w:rsidRPr="006B218E" w:rsidRDefault="00E249DA" w:rsidP="00F02636">
            <w:pPr>
              <w:shd w:val="clear" w:color="auto" w:fill="FFFFFF"/>
              <w:ind w:firstLine="567"/>
              <w:jc w:val="both"/>
              <w:rPr>
                <w:rFonts w:ascii="Times New Roman" w:hAnsi="Times New Roman"/>
                <w:b/>
                <w:color w:val="000000"/>
                <w:sz w:val="24"/>
                <w:szCs w:val="24"/>
                <w:lang w:eastAsia="en-US"/>
              </w:rPr>
            </w:pPr>
            <w:r w:rsidRPr="006B218E">
              <w:rPr>
                <w:rFonts w:ascii="Times New Roman" w:hAnsi="Times New Roman"/>
                <w:b/>
                <w:color w:val="000000"/>
                <w:sz w:val="24"/>
                <w:szCs w:val="24"/>
                <w:lang w:eastAsia="en-US"/>
              </w:rPr>
              <w:t>3) переможець процедури закупівлі:</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E249DA" w:rsidRPr="005F04DC" w:rsidRDefault="00E249DA" w:rsidP="00F02636">
            <w:pPr>
              <w:shd w:val="clear" w:color="auto" w:fill="FFFFFF"/>
              <w:ind w:firstLine="567"/>
              <w:jc w:val="both"/>
              <w:rPr>
                <w:rFonts w:ascii="Times New Roman" w:hAnsi="Times New Roman"/>
                <w:color w:val="000000"/>
                <w:sz w:val="24"/>
                <w:szCs w:val="24"/>
                <w:lang w:eastAsia="en-US"/>
              </w:rPr>
            </w:pPr>
            <w:r w:rsidRPr="005F04DC">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49DA" w:rsidRPr="0050672F" w:rsidRDefault="00E249DA" w:rsidP="00F02636">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50672F">
              <w:rPr>
                <w:rFonts w:ascii="Times New Roman" w:eastAsia="Times New Roman" w:hAnsi="Times New Roman" w:cs="Times New Roman"/>
                <w:b/>
                <w:sz w:val="24"/>
                <w:szCs w:val="24"/>
                <w:highlight w:val="white"/>
              </w:rPr>
              <w:t>Замовник може відхилити тендерну пропозицію</w:t>
            </w:r>
            <w:r w:rsidRPr="0050672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50672F">
              <w:rPr>
                <w:rFonts w:ascii="Times New Roman" w:eastAsia="Times New Roman" w:hAnsi="Times New Roman" w:cs="Times New Roman"/>
                <w:b/>
                <w:sz w:val="24"/>
                <w:szCs w:val="24"/>
                <w:highlight w:val="white"/>
              </w:rPr>
              <w:t>у разі, коли:</w:t>
            </w:r>
          </w:p>
          <w:p w:rsidR="00E249DA" w:rsidRPr="0047685F" w:rsidRDefault="00E249DA" w:rsidP="00F02636">
            <w:pPr>
              <w:ind w:firstLine="567"/>
              <w:jc w:val="both"/>
              <w:rPr>
                <w:rFonts w:ascii="Times New Roman" w:eastAsia="Times New Roman" w:hAnsi="Times New Roman" w:cs="Times New Roman"/>
                <w:sz w:val="24"/>
                <w:szCs w:val="24"/>
                <w:highlight w:val="white"/>
              </w:rPr>
            </w:pPr>
            <w:r w:rsidRPr="0047685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49DA" w:rsidRPr="0047685F" w:rsidRDefault="00E249DA" w:rsidP="00F02636">
            <w:pPr>
              <w:ind w:firstLine="567"/>
              <w:jc w:val="both"/>
              <w:rPr>
                <w:rFonts w:ascii="Times New Roman" w:eastAsia="Times New Roman" w:hAnsi="Times New Roman" w:cs="Times New Roman"/>
                <w:sz w:val="24"/>
                <w:szCs w:val="24"/>
                <w:highlight w:val="white"/>
              </w:rPr>
            </w:pPr>
            <w:r w:rsidRPr="0047685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49DA" w:rsidRDefault="00E249DA" w:rsidP="00F02636">
            <w:pPr>
              <w:jc w:val="both"/>
              <w:rPr>
                <w:rFonts w:ascii="Times New Roman" w:eastAsia="Times New Roman" w:hAnsi="Times New Roman" w:cs="Times New Roman"/>
                <w:sz w:val="24"/>
                <w:szCs w:val="24"/>
                <w:highlight w:val="white"/>
              </w:rPr>
            </w:pPr>
            <w:r w:rsidRPr="0047685F">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Pr>
                <w:rFonts w:ascii="Times New Roman" w:eastAsia="Times New Roman" w:hAnsi="Times New Roman" w:cs="Times New Roman"/>
                <w:sz w:val="24"/>
                <w:szCs w:val="24"/>
                <w:highlight w:val="white"/>
              </w:rPr>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49DA" w:rsidRPr="0050672F" w:rsidRDefault="00E249DA" w:rsidP="00F02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C220D">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49DA" w:rsidTr="00295B7A">
        <w:trPr>
          <w:trHeight w:val="472"/>
          <w:jc w:val="center"/>
        </w:trPr>
        <w:tc>
          <w:tcPr>
            <w:tcW w:w="10125" w:type="dxa"/>
            <w:gridSpan w:val="3"/>
            <w:vAlign w:val="center"/>
          </w:tcPr>
          <w:p w:rsidR="00E249DA" w:rsidRDefault="00E24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249DA" w:rsidTr="00373615">
        <w:trPr>
          <w:trHeight w:val="546"/>
          <w:jc w:val="center"/>
        </w:trPr>
        <w:tc>
          <w:tcPr>
            <w:tcW w:w="705" w:type="dxa"/>
          </w:tcPr>
          <w:p w:rsidR="00E249DA" w:rsidRDefault="00E24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E249DA" w:rsidRDefault="00E249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249DA" w:rsidRDefault="00E249D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249DA" w:rsidRDefault="00E249D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249DA" w:rsidRDefault="00E24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249DA" w:rsidTr="00295B7A">
        <w:trPr>
          <w:trHeight w:val="1119"/>
          <w:jc w:val="center"/>
        </w:trPr>
        <w:tc>
          <w:tcPr>
            <w:tcW w:w="705" w:type="dxa"/>
          </w:tcPr>
          <w:p w:rsidR="00E249DA" w:rsidRDefault="00E24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E249DA" w:rsidRDefault="00E24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249DA" w:rsidRDefault="00E249DA" w:rsidP="00F02636">
            <w:pPr>
              <w:widowControl w:val="0"/>
              <w:jc w:val="both"/>
              <w:rPr>
                <w:rFonts w:ascii="Times New Roman" w:eastAsia="Times New Roman" w:hAnsi="Times New Roman" w:cs="Times New Roman"/>
                <w:sz w:val="24"/>
                <w:szCs w:val="24"/>
                <w:highlight w:val="white"/>
              </w:rPr>
            </w:pPr>
            <w:r w:rsidRPr="0050672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0672F">
              <w:rPr>
                <w:rFonts w:ascii="Times New Roman" w:eastAsia="Times New Roman" w:hAnsi="Times New Roman" w:cs="Times New Roman"/>
                <w:b/>
                <w:sz w:val="24"/>
                <w:szCs w:val="24"/>
                <w:highlight w:val="white"/>
              </w:rPr>
              <w:t>не може бути укладено раніше ніж через п’ять днів</w:t>
            </w:r>
            <w:r w:rsidRPr="0050672F">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E249DA" w:rsidRPr="0050672F" w:rsidRDefault="00E249DA" w:rsidP="00F02636">
            <w:pPr>
              <w:widowControl w:val="0"/>
              <w:jc w:val="both"/>
              <w:rPr>
                <w:rFonts w:ascii="Times New Roman" w:eastAsia="Times New Roman" w:hAnsi="Times New Roman" w:cs="Times New Roman"/>
                <w:sz w:val="24"/>
                <w:szCs w:val="24"/>
                <w:highlight w:val="white"/>
              </w:rPr>
            </w:pPr>
            <w:r w:rsidRPr="0050672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0672F">
              <w:rPr>
                <w:rFonts w:ascii="Times New Roman" w:eastAsia="Times New Roman" w:hAnsi="Times New Roman" w:cs="Times New Roman"/>
                <w:b/>
                <w:sz w:val="24"/>
                <w:szCs w:val="24"/>
                <w:highlight w:val="white"/>
              </w:rPr>
              <w:t>не пізніше ніж через 15 днів</w:t>
            </w:r>
            <w:r w:rsidRPr="0050672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50672F">
              <w:rPr>
                <w:rFonts w:ascii="Times New Roman" w:eastAsia="Times New Roman" w:hAnsi="Times New Roman" w:cs="Times New Roman"/>
                <w:sz w:val="24"/>
                <w:szCs w:val="24"/>
                <w:highlight w:val="white"/>
              </w:rPr>
              <w:lastRenderedPageBreak/>
              <w:t xml:space="preserve">договору </w:t>
            </w:r>
            <w:r w:rsidRPr="0050672F">
              <w:rPr>
                <w:rFonts w:ascii="Times New Roman" w:eastAsia="Times New Roman" w:hAnsi="Times New Roman" w:cs="Times New Roman"/>
                <w:b/>
                <w:sz w:val="24"/>
                <w:szCs w:val="24"/>
                <w:highlight w:val="white"/>
              </w:rPr>
              <w:t>може бути продовжений до 60 днів</w:t>
            </w:r>
            <w:r w:rsidRPr="0050672F">
              <w:rPr>
                <w:rFonts w:ascii="Times New Roman" w:eastAsia="Times New Roman" w:hAnsi="Times New Roman" w:cs="Times New Roman"/>
                <w:sz w:val="24"/>
                <w:szCs w:val="24"/>
                <w:highlight w:val="white"/>
              </w:rPr>
              <w:t xml:space="preserve">. </w:t>
            </w:r>
          </w:p>
          <w:p w:rsidR="00E249DA" w:rsidRPr="0050672F" w:rsidRDefault="00E249DA" w:rsidP="00F02636">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249DA" w:rsidTr="00295B7A">
        <w:trPr>
          <w:trHeight w:val="1119"/>
          <w:jc w:val="center"/>
        </w:trPr>
        <w:tc>
          <w:tcPr>
            <w:tcW w:w="705" w:type="dxa"/>
          </w:tcPr>
          <w:p w:rsidR="00E249DA" w:rsidRDefault="00E24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E249DA" w:rsidRDefault="00E249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249DA" w:rsidRPr="00373615" w:rsidRDefault="00E249DA" w:rsidP="003B7802">
            <w:pPr>
              <w:widowControl w:val="0"/>
              <w:ind w:right="120"/>
              <w:jc w:val="both"/>
              <w:rPr>
                <w:rFonts w:ascii="Times New Roman" w:eastAsia="Times New Roman" w:hAnsi="Times New Roman" w:cs="Times New Roman"/>
                <w:color w:val="000000"/>
                <w:sz w:val="24"/>
                <w:szCs w:val="24"/>
              </w:rPr>
            </w:pPr>
            <w:proofErr w:type="spellStart"/>
            <w:r w:rsidRPr="00373615">
              <w:rPr>
                <w:rFonts w:ascii="Times New Roman" w:eastAsia="Times New Roman" w:hAnsi="Times New Roman" w:cs="Times New Roman"/>
                <w:color w:val="000000"/>
                <w:sz w:val="24"/>
                <w:szCs w:val="24"/>
              </w:rPr>
              <w:t>Проєкт</w:t>
            </w:r>
            <w:proofErr w:type="spellEnd"/>
            <w:r w:rsidRPr="00373615">
              <w:rPr>
                <w:rFonts w:ascii="Times New Roman" w:eastAsia="Times New Roman" w:hAnsi="Times New Roman" w:cs="Times New Roman"/>
                <w:color w:val="000000"/>
                <w:sz w:val="24"/>
                <w:szCs w:val="24"/>
              </w:rPr>
              <w:t xml:space="preserve"> </w:t>
            </w:r>
            <w:r w:rsidRPr="00373615">
              <w:rPr>
                <w:rFonts w:ascii="Times New Roman" w:eastAsia="Times New Roman" w:hAnsi="Times New Roman" w:cs="Times New Roman"/>
                <w:sz w:val="24"/>
                <w:szCs w:val="24"/>
              </w:rPr>
              <w:t>д</w:t>
            </w:r>
            <w:r w:rsidRPr="00373615">
              <w:rPr>
                <w:rFonts w:ascii="Times New Roman" w:eastAsia="Times New Roman" w:hAnsi="Times New Roman" w:cs="Times New Roman"/>
                <w:color w:val="000000"/>
                <w:sz w:val="24"/>
                <w:szCs w:val="24"/>
              </w:rPr>
              <w:t xml:space="preserve">оговору про закупівлю викладено в </w:t>
            </w:r>
            <w:r w:rsidRPr="00373615">
              <w:rPr>
                <w:rFonts w:ascii="Times New Roman" w:eastAsia="Times New Roman" w:hAnsi="Times New Roman" w:cs="Times New Roman"/>
                <w:b/>
                <w:i/>
                <w:color w:val="000000"/>
                <w:sz w:val="24"/>
                <w:szCs w:val="24"/>
              </w:rPr>
              <w:t>Додатку 3</w:t>
            </w:r>
            <w:r w:rsidRPr="00373615">
              <w:rPr>
                <w:rFonts w:ascii="Times New Roman" w:eastAsia="Times New Roman" w:hAnsi="Times New Roman" w:cs="Times New Roman"/>
                <w:color w:val="000000"/>
                <w:sz w:val="24"/>
                <w:szCs w:val="24"/>
              </w:rPr>
              <w:t xml:space="preserve"> до цієї тендерної документації.</w:t>
            </w:r>
          </w:p>
          <w:p w:rsidR="00E249DA" w:rsidRPr="00373615" w:rsidRDefault="00E249DA" w:rsidP="003B7802">
            <w:pPr>
              <w:widowControl w:val="0"/>
              <w:ind w:right="120"/>
              <w:jc w:val="both"/>
              <w:rPr>
                <w:rFonts w:ascii="Times New Roman" w:hAnsi="Times New Roman" w:cs="Times New Roman"/>
                <w:color w:val="000000"/>
                <w:sz w:val="24"/>
                <w:szCs w:val="24"/>
                <w:lang w:eastAsia="uk-UA"/>
              </w:rPr>
            </w:pPr>
            <w:proofErr w:type="spellStart"/>
            <w:r w:rsidRPr="00373615">
              <w:rPr>
                <w:rFonts w:ascii="Times New Roman" w:hAnsi="Times New Roman" w:cs="Times New Roman"/>
                <w:color w:val="000000"/>
                <w:sz w:val="24"/>
                <w:szCs w:val="24"/>
                <w:lang w:eastAsia="uk-UA"/>
              </w:rPr>
              <w:t>Проєкт</w:t>
            </w:r>
            <w:proofErr w:type="spellEnd"/>
            <w:r w:rsidRPr="00373615">
              <w:rPr>
                <w:rFonts w:ascii="Times New Roman" w:hAnsi="Times New Roman" w:cs="Times New Roman"/>
                <w:color w:val="000000"/>
                <w:sz w:val="24"/>
                <w:szCs w:val="24"/>
                <w:lang w:eastAsia="uk-UA"/>
              </w:rPr>
              <w:t xml:space="preserve"> договору складений замовником з урахуванням особливостей предмету закупівлі. </w:t>
            </w:r>
            <w:proofErr w:type="spellStart"/>
            <w:r w:rsidRPr="00373615">
              <w:rPr>
                <w:rFonts w:ascii="Times New Roman" w:hAnsi="Times New Roman" w:cs="Times New Roman"/>
                <w:color w:val="000000"/>
                <w:sz w:val="24"/>
                <w:szCs w:val="24"/>
                <w:lang w:eastAsia="uk-UA"/>
              </w:rPr>
              <w:t>Проєкт</w:t>
            </w:r>
            <w:proofErr w:type="spellEnd"/>
            <w:r w:rsidRPr="00373615">
              <w:rPr>
                <w:rFonts w:ascii="Times New Roman" w:hAnsi="Times New Roman" w:cs="Times New Roman"/>
                <w:color w:val="000000"/>
                <w:sz w:val="24"/>
                <w:szCs w:val="24"/>
                <w:lang w:eastAsia="uk-UA"/>
              </w:rPr>
              <w:t xml:space="preserve"> договору про закупівлю з обов’язковим зазначенням порядку змін його умов наведений у додатку 3 до цієї тендерної документації та додатково оприлюднений згідно з вимогами п.1 частини першої статті 10 Закону.</w:t>
            </w:r>
          </w:p>
          <w:p w:rsidR="00E249DA" w:rsidRPr="00373615" w:rsidRDefault="00E249DA" w:rsidP="003B7802">
            <w:pPr>
              <w:widowControl w:val="0"/>
              <w:ind w:right="120"/>
              <w:jc w:val="both"/>
              <w:rPr>
                <w:rFonts w:ascii="Times New Roman" w:eastAsia="Times New Roman" w:hAnsi="Times New Roman" w:cs="Times New Roman"/>
                <w:color w:val="000000"/>
                <w:sz w:val="24"/>
                <w:szCs w:val="24"/>
              </w:rPr>
            </w:pPr>
            <w:r w:rsidRPr="00373615">
              <w:rPr>
                <w:rFonts w:ascii="Times New Roman"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E249DA" w:rsidRDefault="00E249DA" w:rsidP="003B78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249DA" w:rsidRDefault="00E249DA"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249DA" w:rsidRDefault="00E249DA" w:rsidP="003B780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37361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249DA" w:rsidRPr="00915806" w:rsidRDefault="00E249DA" w:rsidP="00915806">
            <w:pPr>
              <w:pStyle w:val="a9"/>
              <w:spacing w:before="0" w:beforeAutospacing="0" w:after="0" w:afterAutospacing="0"/>
              <w:jc w:val="both"/>
              <w:rPr>
                <w:color w:val="000000"/>
                <w:lang w:eastAsia="ru-RU"/>
              </w:rPr>
            </w:pPr>
            <w:r w:rsidRPr="00915806">
              <w:rPr>
                <w:color w:val="000000"/>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249DA" w:rsidRDefault="00E249DA" w:rsidP="003B780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E249DA" w:rsidTr="00295B7A">
        <w:trPr>
          <w:trHeight w:val="1119"/>
          <w:jc w:val="center"/>
        </w:trPr>
        <w:tc>
          <w:tcPr>
            <w:tcW w:w="705" w:type="dxa"/>
          </w:tcPr>
          <w:p w:rsidR="00E249DA" w:rsidRDefault="00E249DA" w:rsidP="00E668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E249DA" w:rsidRDefault="00E249DA" w:rsidP="00E668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249DA" w:rsidRPr="0050672F" w:rsidRDefault="00E249DA" w:rsidP="00F02636">
            <w:pPr>
              <w:widowControl w:val="0"/>
              <w:jc w:val="both"/>
              <w:rPr>
                <w:rFonts w:ascii="Times New Roman" w:eastAsia="Times New Roman" w:hAnsi="Times New Roman" w:cs="Times New Roman"/>
                <w:color w:val="323232"/>
                <w:sz w:val="24"/>
                <w:szCs w:val="24"/>
              </w:rPr>
            </w:pPr>
            <w:r w:rsidRPr="0050672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w:t>
            </w:r>
            <w:r>
              <w:rPr>
                <w:rFonts w:ascii="Times New Roman" w:eastAsia="Times New Roman" w:hAnsi="Times New Roman" w:cs="Times New Roman"/>
                <w:color w:val="323232"/>
                <w:sz w:val="24"/>
                <w:szCs w:val="24"/>
              </w:rPr>
              <w:t>мої та восьмої статті 41 Закону</w:t>
            </w:r>
            <w:r w:rsidRPr="0050672F">
              <w:rPr>
                <w:rFonts w:ascii="Times New Roman" w:eastAsia="Times New Roman" w:hAnsi="Times New Roman" w:cs="Times New Roman"/>
                <w:color w:val="323232"/>
                <w:sz w:val="24"/>
                <w:szCs w:val="24"/>
              </w:rPr>
              <w:t xml:space="preserve"> та  Особливостей.</w:t>
            </w:r>
          </w:p>
          <w:p w:rsidR="00E249DA" w:rsidRPr="0050672F" w:rsidRDefault="00E249DA" w:rsidP="00F02636">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w:t>
            </w:r>
            <w:r>
              <w:rPr>
                <w:rFonts w:ascii="Times New Roman" w:eastAsia="Times New Roman" w:hAnsi="Times New Roman" w:cs="Times New Roman"/>
                <w:color w:val="000000"/>
                <w:sz w:val="24"/>
                <w:szCs w:val="24"/>
              </w:rPr>
              <w:t xml:space="preserve">порядок здійснення оплати, </w:t>
            </w:r>
            <w:r w:rsidRPr="0050672F">
              <w:rPr>
                <w:rFonts w:ascii="Times New Roman" w:eastAsia="Times New Roman" w:hAnsi="Times New Roman" w:cs="Times New Roman"/>
                <w:color w:val="000000"/>
                <w:sz w:val="24"/>
                <w:szCs w:val="24"/>
              </w:rPr>
              <w:t xml:space="preserve">ціна </w:t>
            </w:r>
            <w:r>
              <w:rPr>
                <w:rFonts w:ascii="Times New Roman" w:eastAsia="Times New Roman" w:hAnsi="Times New Roman" w:cs="Times New Roman"/>
                <w:color w:val="000000"/>
                <w:sz w:val="24"/>
                <w:szCs w:val="24"/>
              </w:rPr>
              <w:t xml:space="preserve">договору, </w:t>
            </w:r>
            <w:r w:rsidRPr="0050672F">
              <w:rPr>
                <w:rFonts w:ascii="Times New Roman" w:eastAsia="Times New Roman" w:hAnsi="Times New Roman" w:cs="Times New Roman"/>
                <w:color w:val="000000"/>
                <w:sz w:val="24"/>
                <w:szCs w:val="24"/>
              </w:rPr>
              <w:t xml:space="preserve">строк дії договору. Інші умови договору про закупівлю істотними не є та можуть змінюватися відповідно до норм </w:t>
            </w:r>
            <w:r w:rsidRPr="0050672F">
              <w:rPr>
                <w:rFonts w:ascii="Times New Roman" w:eastAsia="Times New Roman" w:hAnsi="Times New Roman" w:cs="Times New Roman"/>
                <w:sz w:val="24"/>
                <w:szCs w:val="24"/>
              </w:rPr>
              <w:t>Господарського та Цивільного кодексів.</w:t>
            </w:r>
          </w:p>
          <w:p w:rsidR="00E249DA" w:rsidRPr="0050672F" w:rsidRDefault="00E249DA" w:rsidP="00F02636">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rsidR="00E249DA" w:rsidRPr="0050672F" w:rsidRDefault="00E249DA" w:rsidP="00F02636">
            <w:pPr>
              <w:shd w:val="clear" w:color="auto" w:fill="FFFFFF"/>
              <w:ind w:firstLine="408"/>
              <w:jc w:val="both"/>
              <w:rPr>
                <w:rFonts w:ascii="Times New Roman" w:eastAsia="Times New Roman" w:hAnsi="Times New Roman" w:cs="Times New Roman"/>
                <w:sz w:val="24"/>
                <w:szCs w:val="24"/>
              </w:rPr>
            </w:pPr>
            <w:r w:rsidRPr="0050672F">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w:t>
            </w:r>
            <w:r w:rsidRPr="0050672F">
              <w:rPr>
                <w:rFonts w:ascii="Times New Roman" w:eastAsia="Times New Roman" w:hAnsi="Times New Roman" w:cs="Times New Roman"/>
                <w:sz w:val="24"/>
                <w:szCs w:val="24"/>
              </w:rPr>
              <w:lastRenderedPageBreak/>
              <w:t>зобов’язань сторонами в повному обсязі, крім випадків:</w:t>
            </w:r>
          </w:p>
          <w:p w:rsidR="00E249DA" w:rsidRPr="005F04DC" w:rsidRDefault="00E249DA" w:rsidP="00F02636">
            <w:pPr>
              <w:shd w:val="clear" w:color="auto" w:fill="FFFFFF"/>
              <w:ind w:firstLine="567"/>
              <w:jc w:val="both"/>
              <w:rPr>
                <w:rFonts w:ascii="Times New Roman" w:hAnsi="Times New Roman"/>
                <w:color w:val="000000"/>
                <w:sz w:val="24"/>
                <w:szCs w:val="24"/>
                <w:highlight w:val="white"/>
                <w:lang w:eastAsia="en-US"/>
              </w:rPr>
            </w:pPr>
            <w:bookmarkStart w:id="7" w:name="n74"/>
            <w:bookmarkEnd w:id="7"/>
            <w:r w:rsidRPr="005F04DC">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E249DA" w:rsidRPr="005F04DC" w:rsidRDefault="00E249DA" w:rsidP="00F02636">
            <w:pPr>
              <w:shd w:val="clear" w:color="auto" w:fill="FFFFFF"/>
              <w:ind w:firstLine="567"/>
              <w:jc w:val="both"/>
              <w:rPr>
                <w:rFonts w:ascii="Times New Roman" w:hAnsi="Times New Roman"/>
                <w:color w:val="000000"/>
                <w:sz w:val="24"/>
                <w:szCs w:val="24"/>
                <w:highlight w:val="white"/>
                <w:lang w:eastAsia="en-US"/>
              </w:rPr>
            </w:pPr>
            <w:r w:rsidRPr="005F04DC">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49DA" w:rsidRPr="005F04DC" w:rsidRDefault="00E249DA" w:rsidP="00F02636">
            <w:pPr>
              <w:shd w:val="clear" w:color="auto" w:fill="FFFFFF"/>
              <w:ind w:firstLine="567"/>
              <w:jc w:val="both"/>
              <w:rPr>
                <w:rFonts w:ascii="Times New Roman" w:hAnsi="Times New Roman"/>
                <w:color w:val="000000"/>
                <w:sz w:val="24"/>
                <w:szCs w:val="24"/>
                <w:highlight w:val="white"/>
                <w:lang w:eastAsia="en-US"/>
              </w:rPr>
            </w:pPr>
            <w:r w:rsidRPr="005F04DC">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249DA" w:rsidRPr="005F04DC" w:rsidRDefault="00E249DA" w:rsidP="00F02636">
            <w:pPr>
              <w:shd w:val="clear" w:color="auto" w:fill="FFFFFF"/>
              <w:ind w:firstLine="567"/>
              <w:jc w:val="both"/>
              <w:rPr>
                <w:rFonts w:ascii="Times New Roman" w:hAnsi="Times New Roman"/>
                <w:color w:val="000000"/>
                <w:sz w:val="24"/>
                <w:szCs w:val="24"/>
                <w:highlight w:val="white"/>
                <w:lang w:eastAsia="en-US"/>
              </w:rPr>
            </w:pPr>
            <w:r w:rsidRPr="005F04DC">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49DA" w:rsidRPr="005F04DC" w:rsidRDefault="00E249DA" w:rsidP="00F02636">
            <w:pPr>
              <w:shd w:val="clear" w:color="auto" w:fill="FFFFFF"/>
              <w:ind w:firstLine="567"/>
              <w:jc w:val="both"/>
              <w:rPr>
                <w:rFonts w:ascii="Times New Roman" w:hAnsi="Times New Roman"/>
                <w:color w:val="000000"/>
                <w:sz w:val="24"/>
                <w:szCs w:val="24"/>
                <w:highlight w:val="white"/>
                <w:lang w:eastAsia="en-US"/>
              </w:rPr>
            </w:pPr>
            <w:r w:rsidRPr="005F04DC">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E249DA" w:rsidRPr="005F04DC" w:rsidRDefault="00E249DA" w:rsidP="00F02636">
            <w:pPr>
              <w:shd w:val="clear" w:color="auto" w:fill="FFFFFF"/>
              <w:ind w:firstLine="567"/>
              <w:jc w:val="both"/>
              <w:rPr>
                <w:rFonts w:ascii="Times New Roman" w:hAnsi="Times New Roman"/>
                <w:color w:val="000000"/>
                <w:sz w:val="24"/>
                <w:szCs w:val="24"/>
                <w:highlight w:val="white"/>
                <w:lang w:eastAsia="en-US"/>
              </w:rPr>
            </w:pPr>
            <w:r w:rsidRPr="005F04DC">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249DA" w:rsidRPr="005F04DC" w:rsidRDefault="00E249DA" w:rsidP="00F02636">
            <w:pPr>
              <w:shd w:val="clear" w:color="auto" w:fill="FFFFFF"/>
              <w:ind w:firstLine="567"/>
              <w:jc w:val="both"/>
              <w:rPr>
                <w:rFonts w:ascii="Times New Roman" w:hAnsi="Times New Roman"/>
                <w:color w:val="000000"/>
                <w:sz w:val="24"/>
                <w:szCs w:val="24"/>
                <w:highlight w:val="white"/>
                <w:lang w:eastAsia="en-US"/>
              </w:rPr>
            </w:pPr>
            <w:r w:rsidRPr="005F04DC">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4DC">
              <w:rPr>
                <w:rFonts w:ascii="Times New Roman" w:hAnsi="Times New Roman"/>
                <w:color w:val="000000"/>
                <w:sz w:val="24"/>
                <w:szCs w:val="24"/>
                <w:highlight w:val="white"/>
                <w:lang w:eastAsia="en-US"/>
              </w:rPr>
              <w:t>Platts</w:t>
            </w:r>
            <w:proofErr w:type="spellEnd"/>
            <w:r w:rsidRPr="005F04DC">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49DA" w:rsidRPr="005F04DC" w:rsidRDefault="00E249DA" w:rsidP="00F02636">
            <w:pPr>
              <w:shd w:val="clear" w:color="auto" w:fill="FFFFFF"/>
              <w:ind w:firstLine="567"/>
              <w:jc w:val="both"/>
              <w:rPr>
                <w:rFonts w:ascii="Times New Roman" w:hAnsi="Times New Roman"/>
                <w:color w:val="000000"/>
                <w:sz w:val="24"/>
                <w:szCs w:val="24"/>
                <w:highlight w:val="white"/>
                <w:lang w:eastAsia="en-US"/>
              </w:rPr>
            </w:pPr>
            <w:r w:rsidRPr="005F04DC">
              <w:rPr>
                <w:rFonts w:ascii="Times New Roman" w:hAnsi="Times New Roman"/>
                <w:color w:val="000000"/>
                <w:sz w:val="24"/>
                <w:szCs w:val="24"/>
                <w:highlight w:val="white"/>
                <w:lang w:eastAsia="en-US"/>
              </w:rPr>
              <w:t xml:space="preserve">8) зміни умов у зв’язку із застосуванням положень </w:t>
            </w:r>
            <w:r>
              <w:rPr>
                <w:rFonts w:ascii="Times New Roman" w:hAnsi="Times New Roman"/>
                <w:color w:val="000000"/>
                <w:sz w:val="24"/>
                <w:szCs w:val="24"/>
                <w:highlight w:val="white"/>
                <w:lang w:eastAsia="en-US"/>
              </w:rPr>
              <w:t>частини шостої</w:t>
            </w:r>
            <w:r>
              <w:rPr>
                <w:rFonts w:ascii="Times New Roman" w:hAnsi="Times New Roman"/>
                <w:color w:val="000000"/>
                <w:sz w:val="24"/>
                <w:szCs w:val="24"/>
                <w:lang w:eastAsia="en-US"/>
              </w:rPr>
              <w:t xml:space="preserve"> </w:t>
            </w:r>
            <w:r w:rsidRPr="005F04DC">
              <w:rPr>
                <w:rFonts w:ascii="Times New Roman" w:hAnsi="Times New Roman"/>
                <w:color w:val="000000"/>
                <w:sz w:val="24"/>
                <w:szCs w:val="24"/>
                <w:highlight w:val="white"/>
                <w:lang w:eastAsia="en-US"/>
              </w:rPr>
              <w:t>статті 41 Закону.</w:t>
            </w:r>
          </w:p>
          <w:p w:rsidR="00E249DA" w:rsidRPr="0050672F" w:rsidRDefault="00E249DA" w:rsidP="00F02636">
            <w:pPr>
              <w:shd w:val="clear" w:color="auto" w:fill="FFFFFF"/>
              <w:ind w:firstLine="567"/>
              <w:jc w:val="both"/>
              <w:rPr>
                <w:rFonts w:ascii="Times New Roman" w:eastAsia="Times New Roman" w:hAnsi="Times New Roman" w:cs="Times New Roman"/>
                <w:color w:val="323232"/>
                <w:sz w:val="24"/>
                <w:szCs w:val="24"/>
              </w:rPr>
            </w:pPr>
            <w:r w:rsidRPr="005F04DC">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E249DA" w:rsidTr="00295B7A">
        <w:trPr>
          <w:trHeight w:val="1119"/>
          <w:jc w:val="center"/>
        </w:trPr>
        <w:tc>
          <w:tcPr>
            <w:tcW w:w="705" w:type="dxa"/>
          </w:tcPr>
          <w:p w:rsidR="00E249DA" w:rsidRDefault="00E24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E249DA" w:rsidRDefault="00E24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E249DA" w:rsidRPr="0050672F" w:rsidRDefault="00E249DA" w:rsidP="00F02636">
            <w:pPr>
              <w:widowControl w:val="0"/>
              <w:jc w:val="both"/>
              <w:rPr>
                <w:rFonts w:ascii="Times New Roman" w:eastAsia="Times New Roman" w:hAnsi="Times New Roman" w:cs="Times New Roman"/>
                <w:sz w:val="24"/>
                <w:szCs w:val="24"/>
              </w:rPr>
            </w:pPr>
            <w:r w:rsidRPr="0050672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672F">
              <w:rPr>
                <w:rFonts w:ascii="Times New Roman" w:eastAsia="Times New Roman" w:hAnsi="Times New Roman" w:cs="Times New Roman"/>
                <w:color w:val="000000"/>
                <w:sz w:val="24"/>
                <w:szCs w:val="24"/>
              </w:rPr>
              <w:t>неукладення</w:t>
            </w:r>
            <w:proofErr w:type="spellEnd"/>
            <w:r w:rsidRPr="0050672F">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t xml:space="preserve">з вини учасника </w:t>
            </w:r>
            <w:r w:rsidRPr="0050672F">
              <w:rPr>
                <w:rFonts w:ascii="Times New Roman" w:eastAsia="Times New Roman" w:hAnsi="Times New Roman" w:cs="Times New Roman"/>
                <w:color w:val="000000"/>
                <w:sz w:val="24"/>
                <w:szCs w:val="24"/>
              </w:rPr>
              <w:t>або ненадання замовнику підписаного договору у строк, визначений Законом,</w:t>
            </w:r>
            <w:r>
              <w:rPr>
                <w:rFonts w:ascii="Times New Roman" w:eastAsia="Times New Roman" w:hAnsi="Times New Roman" w:cs="Times New Roman"/>
                <w:color w:val="000000"/>
                <w:sz w:val="24"/>
                <w:szCs w:val="24"/>
              </w:rPr>
              <w:t xml:space="preserve"> або ненадання переможцем процедури закупівлі документів, що підтверджують відсутність підстав, установлених у пункті 47 Особливостей,</w:t>
            </w:r>
            <w:r w:rsidRPr="0050672F">
              <w:rPr>
                <w:rFonts w:ascii="Times New Roman" w:eastAsia="Times New Roman" w:hAnsi="Times New Roman" w:cs="Times New Roman"/>
                <w:color w:val="000000"/>
                <w:sz w:val="24"/>
                <w:szCs w:val="24"/>
              </w:rPr>
              <w:t xml:space="preserve"> замовник відхиляє тендерну пропозицію такого учасника, визначає переможця процедури закупівлі</w:t>
            </w:r>
            <w:r>
              <w:rPr>
                <w:rFonts w:ascii="Times New Roman" w:eastAsia="Times New Roman" w:hAnsi="Times New Roman" w:cs="Times New Roman"/>
                <w:color w:val="000000"/>
                <w:sz w:val="24"/>
                <w:szCs w:val="24"/>
              </w:rPr>
              <w:t xml:space="preserve"> серед тих учасників</w:t>
            </w:r>
            <w:r w:rsidRPr="0050672F">
              <w:rPr>
                <w:rFonts w:ascii="Times New Roman" w:eastAsia="Times New Roman" w:hAnsi="Times New Roman" w:cs="Times New Roman"/>
                <w:color w:val="000000"/>
                <w:sz w:val="24"/>
                <w:szCs w:val="24"/>
              </w:rPr>
              <w:t>,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249DA" w:rsidTr="003B7802">
        <w:trPr>
          <w:trHeight w:val="535"/>
          <w:jc w:val="center"/>
        </w:trPr>
        <w:tc>
          <w:tcPr>
            <w:tcW w:w="705" w:type="dxa"/>
          </w:tcPr>
          <w:p w:rsidR="00E249DA" w:rsidRDefault="00E24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E249DA" w:rsidRDefault="00E24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249DA" w:rsidRDefault="00E249DA" w:rsidP="003B7802">
            <w:pPr>
              <w:widowControl w:val="0"/>
              <w:ind w:right="120"/>
              <w:jc w:val="both"/>
              <w:rPr>
                <w:rFonts w:ascii="Times New Roman" w:eastAsia="Times New Roman" w:hAnsi="Times New Roman" w:cs="Times New Roman"/>
                <w:sz w:val="24"/>
                <w:szCs w:val="24"/>
              </w:rPr>
            </w:pPr>
            <w:r w:rsidRPr="003B780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40CBA" w:rsidRDefault="00C40CB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73E5A" w:rsidRPr="00DE1F87" w:rsidRDefault="00573E5A" w:rsidP="00573E5A">
      <w:pPr>
        <w:autoSpaceDE w:val="0"/>
        <w:autoSpaceDN w:val="0"/>
        <w:adjustRightInd w:val="0"/>
        <w:spacing w:after="0" w:line="240" w:lineRule="auto"/>
        <w:rPr>
          <w:rFonts w:ascii="Times New Roman" w:hAnsi="Times New Roman" w:cs="Times New Roman"/>
          <w:sz w:val="24"/>
          <w:szCs w:val="24"/>
        </w:rPr>
      </w:pPr>
      <w:r w:rsidRPr="00DE1F87">
        <w:rPr>
          <w:rFonts w:ascii="Times New Roman" w:hAnsi="Times New Roman" w:cs="Times New Roman"/>
          <w:sz w:val="24"/>
          <w:szCs w:val="24"/>
        </w:rPr>
        <w:t>Додатки № 1-4 до тендерної документації</w:t>
      </w:r>
    </w:p>
    <w:p w:rsidR="00573E5A" w:rsidRPr="00DE1F87" w:rsidRDefault="00573E5A" w:rsidP="00573E5A">
      <w:pPr>
        <w:widowControl w:val="0"/>
        <w:spacing w:after="0" w:line="240" w:lineRule="auto"/>
        <w:jc w:val="both"/>
        <w:rPr>
          <w:rFonts w:ascii="Times New Roman" w:eastAsia="Times New Roman" w:hAnsi="Times New Roman" w:cs="Times New Roman"/>
          <w:sz w:val="24"/>
          <w:szCs w:val="24"/>
          <w:highlight w:val="white"/>
        </w:rPr>
      </w:pPr>
      <w:r w:rsidRPr="00DE1F87">
        <w:rPr>
          <w:rFonts w:ascii="Times New Roman" w:hAnsi="Times New Roman" w:cs="Times New Roman"/>
          <w:sz w:val="24"/>
          <w:szCs w:val="24"/>
        </w:rPr>
        <w:t>(завантажуються до електронної системи закупівель окремими файлами)</w:t>
      </w:r>
      <w:r w:rsidRPr="00DE1F87">
        <w:rPr>
          <w:rFonts w:ascii="Times New Roman" w:eastAsia="Times New Roman" w:hAnsi="Times New Roman" w:cs="Times New Roman"/>
          <w:sz w:val="24"/>
          <w:szCs w:val="24"/>
          <w:highlight w:val="white"/>
        </w:rPr>
        <w:tab/>
      </w:r>
      <w:r w:rsidRPr="00DE1F87">
        <w:rPr>
          <w:rFonts w:ascii="Times New Roman" w:eastAsia="Times New Roman" w:hAnsi="Times New Roman" w:cs="Times New Roman"/>
          <w:sz w:val="24"/>
          <w:szCs w:val="24"/>
          <w:highlight w:val="white"/>
        </w:rPr>
        <w:tab/>
      </w:r>
    </w:p>
    <w:p w:rsidR="001F78A8" w:rsidRDefault="001F78A8" w:rsidP="001F78A8">
      <w:pPr>
        <w:spacing w:after="0" w:line="240" w:lineRule="auto"/>
        <w:rPr>
          <w:rFonts w:ascii="Times New Roman" w:eastAsia="Times New Roman" w:hAnsi="Times New Roman" w:cs="Times New Roman"/>
          <w:sz w:val="24"/>
          <w:szCs w:val="24"/>
          <w:highlight w:val="white"/>
        </w:rPr>
      </w:pPr>
    </w:p>
    <w:p w:rsidR="001F78A8" w:rsidRDefault="001F78A8">
      <w:pPr>
        <w:rPr>
          <w:rFonts w:ascii="Times New Roman" w:eastAsia="Times New Roman" w:hAnsi="Times New Roman" w:cs="Times New Roman"/>
          <w:highlight w:val="white"/>
        </w:rPr>
      </w:pPr>
    </w:p>
    <w:p w:rsidR="00C40CBA" w:rsidRDefault="00C40CBA">
      <w:pPr>
        <w:widowControl w:val="0"/>
        <w:spacing w:after="0" w:line="240" w:lineRule="auto"/>
        <w:jc w:val="both"/>
        <w:rPr>
          <w:rFonts w:ascii="Times New Roman" w:eastAsia="Times New Roman" w:hAnsi="Times New Roman" w:cs="Times New Roman"/>
          <w:sz w:val="24"/>
          <w:szCs w:val="24"/>
        </w:rPr>
      </w:pPr>
    </w:p>
    <w:sectPr w:rsidR="00C40CBA" w:rsidSect="001E42B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B74"/>
    <w:multiLevelType w:val="multilevel"/>
    <w:tmpl w:val="974E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53027"/>
    <w:multiLevelType w:val="hybridMultilevel"/>
    <w:tmpl w:val="01BCE6D2"/>
    <w:lvl w:ilvl="0" w:tplc="DA1AC7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84E14"/>
    <w:multiLevelType w:val="multilevel"/>
    <w:tmpl w:val="4C746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D9F6EAE"/>
    <w:multiLevelType w:val="multilevel"/>
    <w:tmpl w:val="D3E23D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2B1636"/>
    <w:multiLevelType w:val="multilevel"/>
    <w:tmpl w:val="777C6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42DBA"/>
    <w:multiLevelType w:val="multilevel"/>
    <w:tmpl w:val="D37E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C80D1B"/>
    <w:multiLevelType w:val="hybridMultilevel"/>
    <w:tmpl w:val="FA3C57EE"/>
    <w:lvl w:ilvl="0" w:tplc="F95276CA">
      <w:start w:val="1"/>
      <w:numFmt w:val="bullet"/>
      <w:lvlText w:val="-"/>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94C54"/>
    <w:multiLevelType w:val="multilevel"/>
    <w:tmpl w:val="E77E5E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3975BEA"/>
    <w:multiLevelType w:val="multilevel"/>
    <w:tmpl w:val="BE94E5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E767E5"/>
    <w:multiLevelType w:val="multilevel"/>
    <w:tmpl w:val="F46A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911F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13512F"/>
    <w:multiLevelType w:val="hybridMultilevel"/>
    <w:tmpl w:val="AAD08670"/>
    <w:lvl w:ilvl="0" w:tplc="D7A20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C05B7B"/>
    <w:multiLevelType w:val="multilevel"/>
    <w:tmpl w:val="80F49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B11FA5"/>
    <w:multiLevelType w:val="multilevel"/>
    <w:tmpl w:val="D3C6D792"/>
    <w:lvl w:ilvl="0">
      <w:start w:val="1"/>
      <w:numFmt w:val="decimal"/>
      <w:lvlText w:val="%1."/>
      <w:lvlJc w:val="left"/>
      <w:pPr>
        <w:ind w:left="1353" w:hanging="360"/>
      </w:pPr>
      <w:rPr>
        <w:rFonts w:hint="default"/>
      </w:rPr>
    </w:lvl>
    <w:lvl w:ilvl="1">
      <w:start w:val="1"/>
      <w:numFmt w:val="decimal"/>
      <w:lvlText w:val="%1.%2."/>
      <w:lvlJc w:val="left"/>
      <w:pPr>
        <w:ind w:left="2702" w:hanging="432"/>
      </w:pPr>
      <w:rPr>
        <w:rFonts w:hint="default"/>
      </w:rPr>
    </w:lvl>
    <w:lvl w:ilvl="2">
      <w:start w:val="1"/>
      <w:numFmt w:val="decimal"/>
      <w:lvlText w:val="%1.%2.%3."/>
      <w:lvlJc w:val="left"/>
      <w:pPr>
        <w:ind w:left="2217" w:hanging="504"/>
      </w:pPr>
      <w:rPr>
        <w:rFonts w:hint="default"/>
        <w:i w:val="0"/>
      </w:rPr>
    </w:lvl>
    <w:lvl w:ilvl="3">
      <w:start w:val="1"/>
      <w:numFmt w:val="decimal"/>
      <w:lvlText w:val="%1.%2.%3.%4."/>
      <w:lvlJc w:val="left"/>
      <w:pPr>
        <w:ind w:left="2721" w:hanging="648"/>
      </w:pPr>
      <w:rPr>
        <w:rFonts w:hint="default"/>
        <w:i w:val="0"/>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3"/>
  </w:num>
  <w:num w:numId="2">
    <w:abstractNumId w:val="7"/>
  </w:num>
  <w:num w:numId="3">
    <w:abstractNumId w:val="5"/>
  </w:num>
  <w:num w:numId="4">
    <w:abstractNumId w:val="9"/>
  </w:num>
  <w:num w:numId="5">
    <w:abstractNumId w:val="8"/>
  </w:num>
  <w:num w:numId="6">
    <w:abstractNumId w:val="12"/>
  </w:num>
  <w:num w:numId="7">
    <w:abstractNumId w:val="0"/>
  </w:num>
  <w:num w:numId="8">
    <w:abstractNumId w:val="4"/>
  </w:num>
  <w:num w:numId="9">
    <w:abstractNumId w:val="11"/>
  </w:num>
  <w:num w:numId="10">
    <w:abstractNumId w:val="1"/>
  </w:num>
  <w:num w:numId="11">
    <w:abstractNumId w:val="6"/>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C40CBA"/>
    <w:rsid w:val="00034201"/>
    <w:rsid w:val="00074583"/>
    <w:rsid w:val="000A17F1"/>
    <w:rsid w:val="000A5D3F"/>
    <w:rsid w:val="00120DF1"/>
    <w:rsid w:val="001300AA"/>
    <w:rsid w:val="0014375A"/>
    <w:rsid w:val="001560A9"/>
    <w:rsid w:val="00183A17"/>
    <w:rsid w:val="001966A9"/>
    <w:rsid w:val="001A1824"/>
    <w:rsid w:val="001D0D36"/>
    <w:rsid w:val="001E42B1"/>
    <w:rsid w:val="001F78A8"/>
    <w:rsid w:val="00295B7A"/>
    <w:rsid w:val="00353152"/>
    <w:rsid w:val="00353727"/>
    <w:rsid w:val="00371754"/>
    <w:rsid w:val="00373615"/>
    <w:rsid w:val="00383AFF"/>
    <w:rsid w:val="003A2283"/>
    <w:rsid w:val="003B7802"/>
    <w:rsid w:val="003D24A4"/>
    <w:rsid w:val="004176B0"/>
    <w:rsid w:val="00435552"/>
    <w:rsid w:val="00462E6B"/>
    <w:rsid w:val="004A338A"/>
    <w:rsid w:val="004B133F"/>
    <w:rsid w:val="004C397A"/>
    <w:rsid w:val="004D0509"/>
    <w:rsid w:val="005326EA"/>
    <w:rsid w:val="005537A2"/>
    <w:rsid w:val="00573E5A"/>
    <w:rsid w:val="00594660"/>
    <w:rsid w:val="0063115A"/>
    <w:rsid w:val="00657070"/>
    <w:rsid w:val="006E53ED"/>
    <w:rsid w:val="00715E3C"/>
    <w:rsid w:val="00775702"/>
    <w:rsid w:val="007F49A4"/>
    <w:rsid w:val="008206A7"/>
    <w:rsid w:val="00823206"/>
    <w:rsid w:val="0083305B"/>
    <w:rsid w:val="00850300"/>
    <w:rsid w:val="00886A0E"/>
    <w:rsid w:val="008B5C40"/>
    <w:rsid w:val="00915806"/>
    <w:rsid w:val="00953462"/>
    <w:rsid w:val="009931DD"/>
    <w:rsid w:val="009A77DA"/>
    <w:rsid w:val="009C1EE2"/>
    <w:rsid w:val="009C3491"/>
    <w:rsid w:val="00A00A2C"/>
    <w:rsid w:val="00AB73B6"/>
    <w:rsid w:val="00B86638"/>
    <w:rsid w:val="00C36182"/>
    <w:rsid w:val="00C40CBA"/>
    <w:rsid w:val="00C51921"/>
    <w:rsid w:val="00C53CD6"/>
    <w:rsid w:val="00C74782"/>
    <w:rsid w:val="00C80C40"/>
    <w:rsid w:val="00CB4201"/>
    <w:rsid w:val="00CC2505"/>
    <w:rsid w:val="00D00C03"/>
    <w:rsid w:val="00D06DB6"/>
    <w:rsid w:val="00D4187A"/>
    <w:rsid w:val="00D57E7D"/>
    <w:rsid w:val="00DC4F9D"/>
    <w:rsid w:val="00DD0050"/>
    <w:rsid w:val="00E13B06"/>
    <w:rsid w:val="00E14DD1"/>
    <w:rsid w:val="00E249DA"/>
    <w:rsid w:val="00E26EEF"/>
    <w:rsid w:val="00E67E5A"/>
    <w:rsid w:val="00E913AB"/>
    <w:rsid w:val="00EB1DEC"/>
    <w:rsid w:val="00EB5FC3"/>
    <w:rsid w:val="00ED7741"/>
    <w:rsid w:val="00F272DA"/>
    <w:rsid w:val="00F3088E"/>
    <w:rsid w:val="00FA0461"/>
    <w:rsid w:val="00FA2765"/>
    <w:rsid w:val="00FC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F584"/>
  <w15:docId w15:val="{9F28A942-1332-4CF4-AA86-B6CB78B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1E42B1"/>
    <w:pPr>
      <w:keepNext/>
      <w:keepLines/>
      <w:spacing w:before="480" w:after="120"/>
      <w:outlineLvl w:val="0"/>
    </w:pPr>
    <w:rPr>
      <w:b/>
      <w:sz w:val="48"/>
      <w:szCs w:val="48"/>
    </w:rPr>
  </w:style>
  <w:style w:type="paragraph" w:styleId="2">
    <w:name w:val="heading 2"/>
    <w:basedOn w:val="a"/>
    <w:next w:val="a"/>
    <w:rsid w:val="001E42B1"/>
    <w:pPr>
      <w:keepNext/>
      <w:keepLines/>
      <w:spacing w:before="360" w:after="80"/>
      <w:outlineLvl w:val="1"/>
    </w:pPr>
    <w:rPr>
      <w:b/>
      <w:sz w:val="36"/>
      <w:szCs w:val="36"/>
    </w:rPr>
  </w:style>
  <w:style w:type="paragraph" w:styleId="3">
    <w:name w:val="heading 3"/>
    <w:basedOn w:val="a"/>
    <w:next w:val="a"/>
    <w:rsid w:val="001E42B1"/>
    <w:pPr>
      <w:keepNext/>
      <w:keepLines/>
      <w:spacing w:before="280" w:after="80"/>
      <w:outlineLvl w:val="2"/>
    </w:pPr>
    <w:rPr>
      <w:b/>
      <w:sz w:val="28"/>
      <w:szCs w:val="28"/>
    </w:rPr>
  </w:style>
  <w:style w:type="paragraph" w:styleId="4">
    <w:name w:val="heading 4"/>
    <w:basedOn w:val="a"/>
    <w:next w:val="a"/>
    <w:rsid w:val="001E42B1"/>
    <w:pPr>
      <w:keepNext/>
      <w:keepLines/>
      <w:spacing w:before="240" w:after="40"/>
      <w:outlineLvl w:val="3"/>
    </w:pPr>
    <w:rPr>
      <w:b/>
      <w:sz w:val="24"/>
      <w:szCs w:val="24"/>
    </w:rPr>
  </w:style>
  <w:style w:type="paragraph" w:styleId="5">
    <w:name w:val="heading 5"/>
    <w:basedOn w:val="a"/>
    <w:next w:val="a"/>
    <w:rsid w:val="001E42B1"/>
    <w:pPr>
      <w:keepNext/>
      <w:keepLines/>
      <w:spacing w:before="220" w:after="40"/>
      <w:outlineLvl w:val="4"/>
    </w:pPr>
    <w:rPr>
      <w:b/>
    </w:rPr>
  </w:style>
  <w:style w:type="paragraph" w:styleId="6">
    <w:name w:val="heading 6"/>
    <w:basedOn w:val="a"/>
    <w:next w:val="a"/>
    <w:rsid w:val="001E42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42B1"/>
    <w:tblPr>
      <w:tblCellMar>
        <w:top w:w="0" w:type="dxa"/>
        <w:left w:w="0" w:type="dxa"/>
        <w:bottom w:w="0" w:type="dxa"/>
        <w:right w:w="0" w:type="dxa"/>
      </w:tblCellMar>
    </w:tblPr>
  </w:style>
  <w:style w:type="paragraph" w:styleId="a3">
    <w:name w:val="Title"/>
    <w:basedOn w:val="a"/>
    <w:next w:val="a"/>
    <w:rsid w:val="001E42B1"/>
    <w:pPr>
      <w:keepNext/>
      <w:keepLines/>
      <w:spacing w:before="480" w:after="120"/>
    </w:pPr>
    <w:rPr>
      <w:b/>
      <w:sz w:val="72"/>
      <w:szCs w:val="72"/>
    </w:rPr>
  </w:style>
  <w:style w:type="table" w:customStyle="1" w:styleId="TableNormal0">
    <w:name w:val="Table Normal"/>
    <w:rsid w:val="001E42B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1E42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1E42B1"/>
    <w:pPr>
      <w:spacing w:after="0" w:line="240" w:lineRule="auto"/>
    </w:pPr>
    <w:tblPr>
      <w:tblStyleRowBandSize w:val="1"/>
      <w:tblStyleColBandSize w:val="1"/>
      <w:tblCellMar>
        <w:left w:w="108" w:type="dxa"/>
        <w:right w:w="108" w:type="dxa"/>
      </w:tblCellMar>
    </w:tblPr>
  </w:style>
  <w:style w:type="table" w:customStyle="1" w:styleId="ad">
    <w:basedOn w:val="TableNormal0"/>
    <w:rsid w:val="001E42B1"/>
    <w:pPr>
      <w:spacing w:after="0" w:line="240" w:lineRule="auto"/>
    </w:pPr>
    <w:tblPr>
      <w:tblStyleRowBandSize w:val="1"/>
      <w:tblStyleColBandSize w:val="1"/>
      <w:tblCellMar>
        <w:left w:w="108" w:type="dxa"/>
        <w:right w:w="108" w:type="dxa"/>
      </w:tblCellMar>
    </w:tblPr>
  </w:style>
  <w:style w:type="paragraph" w:customStyle="1" w:styleId="FR1">
    <w:name w:val="FR1"/>
    <w:uiPriority w:val="99"/>
    <w:rsid w:val="008206A7"/>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aa">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locked/>
    <w:rsid w:val="00FC7F57"/>
    <w:rPr>
      <w:rFonts w:ascii="Times New Roman" w:eastAsia="Times New Roman" w:hAnsi="Times New Roman" w:cs="Times New Roman"/>
      <w:sz w:val="24"/>
      <w:szCs w:val="24"/>
      <w:lang w:eastAsia="uk-UA"/>
    </w:rPr>
  </w:style>
  <w:style w:type="paragraph" w:customStyle="1" w:styleId="rvps14">
    <w:name w:val="rvps14"/>
    <w:basedOn w:val="a"/>
    <w:rsid w:val="001966A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9931DD"/>
    <w:pPr>
      <w:widowControl w:val="0"/>
      <w:spacing w:after="0" w:line="240" w:lineRule="auto"/>
      <w:ind w:left="103"/>
    </w:pPr>
    <w:rPr>
      <w:rFonts w:ascii="Times New Roman" w:eastAsia="Times New Roman" w:hAnsi="Times New Roman" w:cs="Times New Roman"/>
      <w:lang w:val="en-US" w:eastAsia="en-US"/>
    </w:rPr>
  </w:style>
  <w:style w:type="paragraph" w:customStyle="1" w:styleId="LO-normal">
    <w:name w:val="LO-normal"/>
    <w:qFormat/>
    <w:rsid w:val="00953462"/>
    <w:pPr>
      <w:suppressAutoHyphens/>
      <w:spacing w:after="0" w:line="276" w:lineRule="auto"/>
    </w:pPr>
    <w:rPr>
      <w:rFonts w:ascii="Arial" w:eastAsia="Arial" w:hAnsi="Arial" w:cs="Arial"/>
      <w:color w:val="000000"/>
      <w:lang w:val="ru-RU" w:eastAsia="ar-SA"/>
    </w:rPr>
  </w:style>
  <w:style w:type="paragraph" w:customStyle="1" w:styleId="c7e0e3eeebeee2eeea">
    <w:name w:val="Зc7аe0гe3оeeлebоeeвe2оeeкea"/>
    <w:basedOn w:val="a"/>
    <w:rsid w:val="00953462"/>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10">
    <w:name w:val="Звичайний1"/>
    <w:rsid w:val="00953462"/>
    <w:pPr>
      <w:suppressAutoHyphens/>
      <w:spacing w:after="0" w:line="276" w:lineRule="auto"/>
    </w:pPr>
    <w:rPr>
      <w:rFonts w:ascii="Arial" w:eastAsia="Arial" w:hAnsi="Arial" w:cs="Arial"/>
      <w:color w:val="00000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263"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40036</Words>
  <Characters>22821</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userPC</cp:lastModifiedBy>
  <cp:revision>16</cp:revision>
  <dcterms:created xsi:type="dcterms:W3CDTF">2023-08-25T07:03:00Z</dcterms:created>
  <dcterms:modified xsi:type="dcterms:W3CDTF">2023-08-31T08:21:00Z</dcterms:modified>
</cp:coreProperties>
</file>