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70613B" w:rsidRDefault="00875A2E" w:rsidP="00415CE5">
      <w:pPr>
        <w:ind w:firstLine="709"/>
        <w:jc w:val="both"/>
        <w:rPr>
          <w:rFonts w:ascii="Times New Roman" w:hAnsi="Times New Roman" w:cs="Times New Roman"/>
          <w:b/>
          <w:bCs/>
          <w:color w:val="000000"/>
          <w:sz w:val="23"/>
          <w:szCs w:val="23"/>
        </w:rPr>
      </w:pPr>
      <w:r w:rsidRPr="00CC742A">
        <w:rPr>
          <w:rFonts w:ascii="Times New Roman" w:hAnsi="Times New Roman" w:cs="Times New Roman"/>
          <w:bCs/>
          <w:color w:val="000000"/>
          <w:sz w:val="23"/>
          <w:szCs w:val="23"/>
        </w:rPr>
        <w:t xml:space="preserve">1.2. Найменування товарів - </w:t>
      </w:r>
      <w:r w:rsidR="006C609F" w:rsidRPr="006C609F">
        <w:rPr>
          <w:rFonts w:ascii="Times New Roman" w:hAnsi="Times New Roman" w:cs="Times New Roman"/>
          <w:b/>
          <w:bCs/>
          <w:color w:val="000000"/>
          <w:sz w:val="23"/>
          <w:szCs w:val="23"/>
        </w:rPr>
        <w:t xml:space="preserve">згідно CPV за </w:t>
      </w:r>
      <w:r w:rsidR="0070613B" w:rsidRPr="0070613B">
        <w:rPr>
          <w:rFonts w:ascii="Times New Roman" w:hAnsi="Times New Roman" w:cs="Times New Roman"/>
          <w:b/>
          <w:bCs/>
          <w:color w:val="000000"/>
          <w:sz w:val="23"/>
          <w:szCs w:val="23"/>
        </w:rPr>
        <w:t>ДК 021:2015 -33190000-8 - Медичне обладнання та вироби медичного призначення різні (НК 024:2023 - 43324 - Система для переливання рідин загального призначення (одноразова стерильна інфузійна система для вливання кровозамінників та інфузійних розчинів)</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lastRenderedPageBreak/>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w:t>
      </w:r>
      <w:r w:rsidRPr="001A1792">
        <w:rPr>
          <w:rFonts w:ascii="Times New Roman" w:hAnsi="Times New Roman" w:cs="Times New Roman"/>
          <w:bCs/>
          <w:color w:val="000000"/>
          <w:sz w:val="23"/>
          <w:szCs w:val="23"/>
        </w:rPr>
        <w:lastRenderedPageBreak/>
        <w:t>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707C03">
        <w:rPr>
          <w:rFonts w:ascii="Times New Roman" w:hAnsi="Times New Roman" w:cs="Times New Roman"/>
          <w:color w:val="000000"/>
          <w:sz w:val="23"/>
          <w:szCs w:val="23"/>
        </w:rPr>
        <w:lastRenderedPageBreak/>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lastRenderedPageBreak/>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6C609F">
            <w:pPr>
              <w:rPr>
                <w:rFonts w:ascii="Times New Roman" w:hAnsi="Times New Roman" w:cs="Times New Roman"/>
                <w:b/>
                <w:sz w:val="23"/>
                <w:szCs w:val="23"/>
                <w:lang w:val="uk-UA"/>
              </w:rPr>
            </w:pP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Default="002809F4"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Pr="001B7C81" w:rsidRDefault="006C609F"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6C609F" w:rsidRPr="001F0566" w:rsidRDefault="006C609F" w:rsidP="006C609F">
      <w:pPr>
        <w:jc w:val="right"/>
        <w:rPr>
          <w:rFonts w:ascii="Times New Roman" w:hAnsi="Times New Roman" w:cs="Times New Roman"/>
          <w:b/>
        </w:rPr>
      </w:pPr>
      <w:r w:rsidRPr="001F0566">
        <w:rPr>
          <w:rFonts w:ascii="Times New Roman" w:hAnsi="Times New Roman" w:cs="Times New Roman"/>
          <w:b/>
        </w:rPr>
        <w:lastRenderedPageBreak/>
        <w:t>Додаток 1</w:t>
      </w:r>
    </w:p>
    <w:p w:rsidR="006C609F" w:rsidRPr="001F0566" w:rsidRDefault="006C609F" w:rsidP="006C609F">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lang w:val="uk-UA"/>
        </w:rPr>
        <w:t>4</w:t>
      </w:r>
      <w:r w:rsidRPr="001F0566">
        <w:rPr>
          <w:rFonts w:ascii="Times New Roman" w:hAnsi="Times New Roman" w:cs="Times New Roman"/>
          <w:b/>
        </w:rPr>
        <w:t xml:space="preserve"> року</w:t>
      </w:r>
    </w:p>
    <w:p w:rsidR="006C609F" w:rsidRPr="001F0566" w:rsidRDefault="006C609F" w:rsidP="006C609F">
      <w:pPr>
        <w:rPr>
          <w:rFonts w:ascii="Times New Roman" w:hAnsi="Times New Roman" w:cs="Times New Roman"/>
        </w:rPr>
      </w:pPr>
    </w:p>
    <w:tbl>
      <w:tblPr>
        <w:tblW w:w="13491" w:type="dxa"/>
        <w:tblInd w:w="108" w:type="dxa"/>
        <w:tblLook w:val="04A0" w:firstRow="1" w:lastRow="0" w:firstColumn="1" w:lastColumn="0" w:noHBand="0" w:noVBand="1"/>
      </w:tblPr>
      <w:tblGrid>
        <w:gridCol w:w="13491"/>
      </w:tblGrid>
      <w:tr w:rsidR="006C609F" w:rsidRPr="00AA2586" w:rsidTr="00DF0804">
        <w:trPr>
          <w:trHeight w:val="705"/>
        </w:trPr>
        <w:tc>
          <w:tcPr>
            <w:tcW w:w="13491" w:type="dxa"/>
            <w:shd w:val="clear" w:color="auto" w:fill="auto"/>
            <w:vAlign w:val="bottom"/>
          </w:tcPr>
          <w:p w:rsidR="006C609F" w:rsidRPr="00AA2586" w:rsidRDefault="006C609F" w:rsidP="00DF0804">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6C609F" w:rsidRPr="00B350BF" w:rsidRDefault="006C609F" w:rsidP="00DF0804">
            <w:pPr>
              <w:ind w:right="3174"/>
              <w:jc w:val="center"/>
              <w:rPr>
                <w:b/>
                <w:bCs/>
                <w:lang w:val="uk-UA"/>
              </w:rPr>
            </w:pPr>
            <w:r w:rsidRPr="002C2C8E">
              <w:rPr>
                <w:rFonts w:ascii="Times New Roman" w:hAnsi="Times New Roman" w:cs="Times New Roman"/>
                <w:b/>
                <w:bCs/>
                <w:iCs/>
                <w:color w:val="000000"/>
              </w:rPr>
              <w:t xml:space="preserve">згідно CPV за </w:t>
            </w:r>
            <w:r w:rsidR="0070613B" w:rsidRPr="0070613B">
              <w:rPr>
                <w:rFonts w:ascii="Times New Roman" w:hAnsi="Times New Roman" w:cs="Times New Roman"/>
                <w:b/>
                <w:bCs/>
                <w:iCs/>
                <w:color w:val="000000"/>
              </w:rPr>
              <w:t>ДК 021:2015 -33190000-8 - Медичне обладнання та вироби медичного призначення різні (НК 024:2023 - 43324 - Система для переливання рідин загального призначення (одноразова стерильна інфузійна система для вливання кровозамінників та інфузійних розчинів)</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52"/>
              <w:gridCol w:w="1957"/>
              <w:gridCol w:w="1593"/>
              <w:gridCol w:w="1193"/>
              <w:gridCol w:w="1260"/>
              <w:gridCol w:w="964"/>
              <w:gridCol w:w="1087"/>
              <w:gridCol w:w="1349"/>
            </w:tblGrid>
            <w:tr w:rsidR="00864B4C" w:rsidRPr="00AA2586" w:rsidTr="0070613B">
              <w:trPr>
                <w:trHeight w:val="532"/>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 п/п</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64B4C" w:rsidRDefault="00864B4C" w:rsidP="00DF0804">
                  <w:pPr>
                    <w:jc w:val="center"/>
                    <w:rPr>
                      <w:rFonts w:ascii="Times New Roman" w:hAnsi="Times New Roman" w:cs="Times New Roman"/>
                      <w:b/>
                      <w:lang w:val="uk-UA"/>
                    </w:rPr>
                  </w:pPr>
                  <w:r>
                    <w:rPr>
                      <w:rFonts w:ascii="Times New Roman" w:hAnsi="Times New Roman" w:cs="Times New Roman"/>
                      <w:b/>
                      <w:lang w:val="uk-UA"/>
                    </w:rPr>
                    <w:t>Назва номенклатурної позиції предмета закупівлі, зазаначена в електронній системі закупівель (профіль)</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864B4C" w:rsidRPr="00476052" w:rsidRDefault="00864B4C" w:rsidP="00864B4C">
                  <w:pPr>
                    <w:jc w:val="center"/>
                    <w:rPr>
                      <w:rFonts w:ascii="Times New Roman" w:hAnsi="Times New Roman" w:cs="Times New Roman"/>
                      <w:b/>
                      <w:lang w:val="uk-UA"/>
                    </w:rPr>
                  </w:pPr>
                  <w:r>
                    <w:rPr>
                      <w:rFonts w:ascii="Times New Roman" w:hAnsi="Times New Roman" w:cs="Times New Roman"/>
                      <w:b/>
                      <w:lang w:val="uk-UA"/>
                    </w:rPr>
                    <w:t>Торгівельна назва предмета закупівлі</w:t>
                  </w:r>
                </w:p>
                <w:p w:rsidR="00F53824" w:rsidRPr="00825723" w:rsidRDefault="00F53824" w:rsidP="00DF0804">
                  <w:pPr>
                    <w:jc w:val="center"/>
                    <w:rPr>
                      <w:rFonts w:ascii="Times New Roman" w:hAnsi="Times New Roman" w:cs="Times New Roman"/>
                      <w:b/>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Одиниця виміру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Кількість</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Ціна, грн. без ПДВ</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Ціна, грн. з ПДВ</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Сума, грн. з (без) ПДВ</w:t>
                  </w:r>
                  <w:bookmarkStart w:id="0" w:name="_Hlk123031321"/>
                  <w:bookmarkEnd w:id="0"/>
                </w:p>
              </w:tc>
            </w:tr>
            <w:tr w:rsidR="00864B4C" w:rsidRPr="00AA2586" w:rsidTr="0070613B">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25723" w:rsidRDefault="009630DA" w:rsidP="00DF0804">
                  <w:pPr>
                    <w:rPr>
                      <w:rFonts w:ascii="Times New Roman" w:hAnsi="Times New Roman" w:cs="Times New Roman"/>
                      <w:bCs/>
                      <w:sz w:val="23"/>
                      <w:szCs w:val="23"/>
                    </w:rPr>
                  </w:pPr>
                  <w:r w:rsidRPr="009630DA">
                    <w:rPr>
                      <w:rFonts w:ascii="Times New Roman" w:hAnsi="Times New Roman" w:cs="Times New Roman"/>
                      <w:bCs/>
                      <w:sz w:val="23"/>
                      <w:szCs w:val="23"/>
                    </w:rPr>
                    <w:t>Система ПР (інфузійна), регулятор швидкості потоку, металева з’єднувальна голка, конектор Luer Slip, ін'єкційна голка 21G</w:t>
                  </w:r>
                  <w:bookmarkStart w:id="1" w:name="_GoBack"/>
                  <w:bookmarkEnd w:id="1"/>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25723" w:rsidRDefault="00F53824"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D1A1B" w:rsidRDefault="00F53824"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w:t>
                  </w:r>
                  <w:r w:rsidR="0070613B">
                    <w:rPr>
                      <w:rFonts w:ascii="Times New Roman" w:hAnsi="Times New Roman" w:cs="Times New Roman"/>
                      <w:bCs/>
                      <w:sz w:val="23"/>
                      <w:szCs w:val="23"/>
                      <w:lang w:val="uk-UA"/>
                    </w:rPr>
                    <w:t>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D1A1B" w:rsidRDefault="0070613B" w:rsidP="00DF0804">
                  <w:pPr>
                    <w:jc w:val="center"/>
                    <w:rPr>
                      <w:bCs/>
                      <w:sz w:val="23"/>
                      <w:szCs w:val="23"/>
                      <w:lang w:val="uk-UA"/>
                    </w:rPr>
                  </w:pPr>
                  <w:r>
                    <w:rPr>
                      <w:bCs/>
                      <w:sz w:val="23"/>
                      <w:szCs w:val="23"/>
                      <w:lang w:val="uk-UA"/>
                    </w:rPr>
                    <w:t>50000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r>
          </w:tbl>
          <w:p w:rsidR="006C609F"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Всього сума: _______________________________________________________________________</w:t>
            </w:r>
          </w:p>
          <w:p w:rsidR="006C609F" w:rsidRPr="005E51F3"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__________________________________________________________________________________</w:t>
            </w: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6C609F" w:rsidRPr="00834A12" w:rsidTr="00DF0804">
        <w:trPr>
          <w:cantSplit/>
        </w:trPr>
        <w:tc>
          <w:tcPr>
            <w:tcW w:w="5353" w:type="dxa"/>
          </w:tcPr>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DF0804">
            <w:pPr>
              <w:rPr>
                <w:rFonts w:ascii="Times New Roman" w:hAnsi="Times New Roman" w:cs="Times New Roman"/>
                <w:b/>
                <w:sz w:val="23"/>
                <w:szCs w:val="23"/>
                <w:lang w:val="uk-UA"/>
              </w:rPr>
            </w:pP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6C609F" w:rsidRPr="00536D97" w:rsidRDefault="006C609F" w:rsidP="00DF0804">
            <w:pPr>
              <w:tabs>
                <w:tab w:val="left" w:pos="1640"/>
                <w:tab w:val="center" w:pos="2404"/>
              </w:tabs>
              <w:rPr>
                <w:rFonts w:ascii="Times New Roman" w:hAnsi="Times New Roman" w:cs="Times New Roman"/>
                <w:sz w:val="23"/>
                <w:szCs w:val="23"/>
              </w:rPr>
            </w:pPr>
            <w:r w:rsidRPr="00536D97">
              <w:rPr>
                <w:rFonts w:ascii="Times New Roman" w:hAnsi="Times New Roman" w:cs="Times New Roman"/>
                <w:sz w:val="23"/>
                <w:szCs w:val="23"/>
              </w:rPr>
              <w:t xml:space="preserve">                    м.п.</w:t>
            </w:r>
          </w:p>
        </w:tc>
        <w:tc>
          <w:tcPr>
            <w:tcW w:w="4820" w:type="dxa"/>
            <w:shd w:val="clear" w:color="auto" w:fill="auto"/>
          </w:tcPr>
          <w:p w:rsidR="006C609F" w:rsidRPr="00536D97" w:rsidRDefault="006C609F" w:rsidP="00DF0804">
            <w:pPr>
              <w:jc w:val="center"/>
              <w:rPr>
                <w:rFonts w:ascii="Times New Roman" w:hAnsi="Times New Roman" w:cs="Times New Roman"/>
                <w:b/>
                <w:sz w:val="23"/>
                <w:szCs w:val="23"/>
              </w:rPr>
            </w:pPr>
            <w:r w:rsidRPr="00536D97">
              <w:rPr>
                <w:rFonts w:ascii="Times New Roman" w:hAnsi="Times New Roman" w:cs="Times New Roman"/>
                <w:b/>
                <w:sz w:val="23"/>
                <w:szCs w:val="23"/>
              </w:rPr>
              <w:t>Постачальник</w:t>
            </w: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_________________  ___________________</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                     м.п.     </w:t>
            </w:r>
          </w:p>
        </w:tc>
      </w:tr>
    </w:tbl>
    <w:p w:rsidR="006C609F" w:rsidRPr="001F0566" w:rsidRDefault="006C609F" w:rsidP="006C609F">
      <w:pPr>
        <w:rPr>
          <w:rFonts w:ascii="Times New Roman" w:hAnsi="Times New Roman" w:cs="Times New Roman"/>
          <w:lang w:eastAsia="en-US"/>
        </w:rPr>
      </w:pPr>
    </w:p>
    <w:p w:rsidR="002809F4" w:rsidRPr="0010740D" w:rsidRDefault="002809F4" w:rsidP="006C609F">
      <w:pPr>
        <w:jc w:val="right"/>
        <w:rPr>
          <w:rFonts w:ascii="Times New Roman" w:hAnsi="Times New Roman" w:cs="Times New Roman"/>
          <w:sz w:val="20"/>
          <w:szCs w:val="20"/>
          <w:lang w:eastAsia="en-US"/>
        </w:rPr>
      </w:pPr>
    </w:p>
    <w:sectPr w:rsidR="002809F4" w:rsidRPr="0010740D"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C4" w:rsidRDefault="00FC41C4" w:rsidP="00A23490">
      <w:r>
        <w:separator/>
      </w:r>
    </w:p>
  </w:endnote>
  <w:endnote w:type="continuationSeparator" w:id="0">
    <w:p w:rsidR="00FC41C4" w:rsidRDefault="00FC41C4"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C4" w:rsidRDefault="00FC41C4" w:rsidP="00A23490">
      <w:r>
        <w:separator/>
      </w:r>
    </w:p>
  </w:footnote>
  <w:footnote w:type="continuationSeparator" w:id="0">
    <w:p w:rsidR="00FC41C4" w:rsidRDefault="00FC41C4"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9630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26216"/>
    <w:rsid w:val="000568A9"/>
    <w:rsid w:val="000839F6"/>
    <w:rsid w:val="000A44A8"/>
    <w:rsid w:val="000A7D65"/>
    <w:rsid w:val="00105352"/>
    <w:rsid w:val="00105BA8"/>
    <w:rsid w:val="0010740D"/>
    <w:rsid w:val="00153762"/>
    <w:rsid w:val="001B7C81"/>
    <w:rsid w:val="001E73F4"/>
    <w:rsid w:val="00221748"/>
    <w:rsid w:val="002525AC"/>
    <w:rsid w:val="002809F4"/>
    <w:rsid w:val="00287C12"/>
    <w:rsid w:val="002A0BB0"/>
    <w:rsid w:val="002B5788"/>
    <w:rsid w:val="002E35F5"/>
    <w:rsid w:val="00320544"/>
    <w:rsid w:val="0032581B"/>
    <w:rsid w:val="00341D38"/>
    <w:rsid w:val="00345F58"/>
    <w:rsid w:val="003518D8"/>
    <w:rsid w:val="00397B6F"/>
    <w:rsid w:val="003C4234"/>
    <w:rsid w:val="003F6D89"/>
    <w:rsid w:val="00415CE5"/>
    <w:rsid w:val="00476052"/>
    <w:rsid w:val="004A5088"/>
    <w:rsid w:val="004A5179"/>
    <w:rsid w:val="004B3D6F"/>
    <w:rsid w:val="004B6C21"/>
    <w:rsid w:val="004D28D2"/>
    <w:rsid w:val="004F485E"/>
    <w:rsid w:val="00515C38"/>
    <w:rsid w:val="0052511D"/>
    <w:rsid w:val="00536D97"/>
    <w:rsid w:val="005D0820"/>
    <w:rsid w:val="005E51F3"/>
    <w:rsid w:val="005E6CF3"/>
    <w:rsid w:val="006502FD"/>
    <w:rsid w:val="0065214D"/>
    <w:rsid w:val="006C188A"/>
    <w:rsid w:val="006C609F"/>
    <w:rsid w:val="006E1C15"/>
    <w:rsid w:val="0070613B"/>
    <w:rsid w:val="00707C03"/>
    <w:rsid w:val="00736201"/>
    <w:rsid w:val="00743151"/>
    <w:rsid w:val="007662E4"/>
    <w:rsid w:val="00792B32"/>
    <w:rsid w:val="007A1CF2"/>
    <w:rsid w:val="007A754D"/>
    <w:rsid w:val="00817AC3"/>
    <w:rsid w:val="00825723"/>
    <w:rsid w:val="00834A12"/>
    <w:rsid w:val="008607CE"/>
    <w:rsid w:val="00864B4C"/>
    <w:rsid w:val="00875A2E"/>
    <w:rsid w:val="008937F7"/>
    <w:rsid w:val="008D1A1B"/>
    <w:rsid w:val="00932A55"/>
    <w:rsid w:val="009630DA"/>
    <w:rsid w:val="00970A52"/>
    <w:rsid w:val="009A623E"/>
    <w:rsid w:val="00A23490"/>
    <w:rsid w:val="00A65875"/>
    <w:rsid w:val="00A811E0"/>
    <w:rsid w:val="00AE1C82"/>
    <w:rsid w:val="00B01711"/>
    <w:rsid w:val="00B308C0"/>
    <w:rsid w:val="00B350BF"/>
    <w:rsid w:val="00B36E95"/>
    <w:rsid w:val="00B57BF4"/>
    <w:rsid w:val="00B7758F"/>
    <w:rsid w:val="00BB1F58"/>
    <w:rsid w:val="00BC5A1C"/>
    <w:rsid w:val="00BE2757"/>
    <w:rsid w:val="00BF503A"/>
    <w:rsid w:val="00C00B76"/>
    <w:rsid w:val="00C27BC5"/>
    <w:rsid w:val="00C420C7"/>
    <w:rsid w:val="00C57621"/>
    <w:rsid w:val="00C7581E"/>
    <w:rsid w:val="00C76A2E"/>
    <w:rsid w:val="00C822D2"/>
    <w:rsid w:val="00CC5237"/>
    <w:rsid w:val="00CC742A"/>
    <w:rsid w:val="00D83FB8"/>
    <w:rsid w:val="00E44D19"/>
    <w:rsid w:val="00E6021A"/>
    <w:rsid w:val="00ED6DC9"/>
    <w:rsid w:val="00F24C50"/>
    <w:rsid w:val="00F53824"/>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84EF0-40E5-42ED-A8CD-8786438C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44</cp:revision>
  <cp:lastPrinted>2024-01-18T07:59:00Z</cp:lastPrinted>
  <dcterms:created xsi:type="dcterms:W3CDTF">2023-07-24T11:46:00Z</dcterms:created>
  <dcterms:modified xsi:type="dcterms:W3CDTF">2024-03-12T11:10:00Z</dcterms:modified>
</cp:coreProperties>
</file>