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32" w:rsidRDefault="005F5932" w:rsidP="005F593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F5932" w:rsidRDefault="005F5932" w:rsidP="005F593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тендерної документації</w:t>
      </w:r>
    </w:p>
    <w:p w:rsidR="005F5932" w:rsidRPr="00FA4478" w:rsidRDefault="005F5932" w:rsidP="005F5932">
      <w:pPr>
        <w:rPr>
          <w:rFonts w:ascii="Times New Roman" w:hAnsi="Times New Roman" w:cs="Times New Roman"/>
          <w:sz w:val="24"/>
          <w:szCs w:val="24"/>
        </w:rPr>
      </w:pPr>
    </w:p>
    <w:p w:rsidR="006B41C1" w:rsidRPr="00BA7FF6" w:rsidRDefault="006B41C1" w:rsidP="006B41C1">
      <w:pPr>
        <w:spacing w:before="240" w:after="160" w:line="259" w:lineRule="auto"/>
        <w:jc w:val="center"/>
        <w:rPr>
          <w:rFonts w:ascii="Times New Roman" w:eastAsia="Times New Roman" w:hAnsi="Times New Roman" w:cs="Times New Roman"/>
          <w:b/>
          <w:bCs/>
          <w:i/>
          <w:iCs/>
          <w:sz w:val="24"/>
          <w:szCs w:val="20"/>
          <w:shd w:val="clear" w:color="auto" w:fill="FFFFFF"/>
          <w:lang w:eastAsia="ru-RU"/>
        </w:rPr>
      </w:pPr>
      <w:r w:rsidRPr="00BA7FF6">
        <w:rPr>
          <w:rFonts w:ascii="Times New Roman" w:eastAsia="Times New Roman" w:hAnsi="Times New Roman" w:cs="Times New Roman"/>
          <w:b/>
          <w:bCs/>
          <w:i/>
          <w:iCs/>
          <w:sz w:val="24"/>
          <w:szCs w:val="20"/>
          <w:shd w:val="clear" w:color="auto" w:fill="FFFFFF"/>
          <w:lang w:eastAsia="ru-RU"/>
        </w:rPr>
        <w:t xml:space="preserve">Інформація про необхідні технічні, якісні та кількісні характеристики предмета закупівлі - технічні вимоги до предмета закупівлі </w:t>
      </w:r>
    </w:p>
    <w:p w:rsidR="00367D25" w:rsidRPr="003E78CB" w:rsidRDefault="00367D25" w:rsidP="00367D25">
      <w:pPr>
        <w:spacing w:before="240" w:after="160" w:line="259" w:lineRule="auto"/>
        <w:jc w:val="center"/>
        <w:rPr>
          <w:rFonts w:ascii="Times New Roman" w:eastAsia="Times New Roman" w:hAnsi="Times New Roman" w:cs="Times New Roman"/>
          <w:sz w:val="20"/>
          <w:szCs w:val="20"/>
          <w:lang w:eastAsia="ru-RU"/>
        </w:rPr>
      </w:pPr>
      <w:r w:rsidRPr="003E78CB">
        <w:rPr>
          <w:rFonts w:ascii="Times New Roman" w:eastAsia="Times New Roman" w:hAnsi="Times New Roman" w:cs="Times New Roman"/>
          <w:b/>
          <w:bCs/>
          <w:i/>
          <w:iCs/>
          <w:sz w:val="20"/>
          <w:szCs w:val="20"/>
          <w:shd w:val="clear" w:color="auto" w:fill="FFFFFF"/>
          <w:lang w:eastAsia="ru-RU"/>
        </w:rPr>
        <w:t>ТЕХНІЧНА СПЕЦИФІКАЦІЯ</w:t>
      </w:r>
    </w:p>
    <w:p w:rsidR="00367D25" w:rsidRPr="003E78CB" w:rsidRDefault="00367D25" w:rsidP="00367D25">
      <w:pPr>
        <w:spacing w:after="0" w:line="240" w:lineRule="auto"/>
        <w:ind w:firstLine="720"/>
        <w:jc w:val="both"/>
        <w:rPr>
          <w:rFonts w:ascii="Times New Roman" w:eastAsia="Times New Roman" w:hAnsi="Times New Roman" w:cs="Times New Roman"/>
          <w:sz w:val="20"/>
          <w:szCs w:val="24"/>
          <w:shd w:val="clear" w:color="auto" w:fill="FFFFFF"/>
          <w:lang w:eastAsia="ru-RU"/>
        </w:rPr>
      </w:pPr>
      <w:r w:rsidRPr="003E78CB">
        <w:rPr>
          <w:rFonts w:ascii="Times New Roman" w:eastAsia="Times New Roman" w:hAnsi="Times New Roman" w:cs="Times New Roman"/>
          <w:sz w:val="20"/>
          <w:szCs w:val="24"/>
          <w:shd w:val="clear" w:color="auto" w:fill="FFFFFF"/>
          <w:lang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E78CB">
        <w:rPr>
          <w:rFonts w:ascii="Times New Roman" w:eastAsia="Times New Roman" w:hAnsi="Times New Roman" w:cs="Times New Roman"/>
          <w:b/>
          <w:sz w:val="20"/>
          <w:szCs w:val="24"/>
          <w:shd w:val="clear" w:color="auto" w:fill="FFFFFF"/>
          <w:lang w:eastAsia="ru-RU"/>
        </w:rPr>
        <w:t>вважати вираз "або еквівалент"</w:t>
      </w:r>
      <w:r w:rsidRPr="003E78CB">
        <w:rPr>
          <w:rFonts w:ascii="Times New Roman" w:eastAsia="Times New Roman" w:hAnsi="Times New Roman" w:cs="Times New Roman"/>
          <w:sz w:val="20"/>
          <w:szCs w:val="24"/>
          <w:shd w:val="clear" w:color="auto" w:fill="FFFFFF"/>
          <w:lang w:eastAsia="ru-RU"/>
        </w:rPr>
        <w:t>.</w:t>
      </w:r>
    </w:p>
    <w:p w:rsidR="00367D25" w:rsidRPr="003E78CB" w:rsidRDefault="00367D25" w:rsidP="00367D25">
      <w:pPr>
        <w:spacing w:after="0" w:line="240" w:lineRule="auto"/>
        <w:ind w:firstLine="708"/>
        <w:jc w:val="both"/>
        <w:rPr>
          <w:rFonts w:ascii="Times New Roman" w:eastAsia="Times New Roman" w:hAnsi="Times New Roman" w:cs="Times New Roman"/>
          <w:sz w:val="20"/>
          <w:szCs w:val="24"/>
          <w:shd w:val="clear" w:color="auto" w:fill="FFFFFF"/>
          <w:lang w:eastAsia="ru-RU"/>
        </w:rPr>
      </w:pPr>
      <w:r w:rsidRPr="003E78CB">
        <w:rPr>
          <w:rFonts w:ascii="Times New Roman" w:eastAsia="Times New Roman" w:hAnsi="Times New Roman" w:cs="Times New Roman"/>
          <w:sz w:val="20"/>
          <w:szCs w:val="24"/>
          <w:shd w:val="clear" w:color="auto" w:fill="FFFFFF"/>
          <w:lang w:eastAsia="ru-RU"/>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3E78CB">
        <w:rPr>
          <w:rFonts w:ascii="Times New Roman" w:eastAsia="Times New Roman" w:hAnsi="Times New Roman" w:cs="Times New Roman"/>
          <w:b/>
          <w:sz w:val="20"/>
          <w:szCs w:val="24"/>
          <w:shd w:val="clear" w:color="auto" w:fill="FFFFFF"/>
          <w:lang w:eastAsia="ru-RU"/>
        </w:rPr>
        <w:t>Таким чином вважається, що до кожного посилання додається вираз «або еквівалент».</w:t>
      </w:r>
    </w:p>
    <w:p w:rsidR="00367D25" w:rsidRPr="003E78CB" w:rsidRDefault="00367D25" w:rsidP="00367D25">
      <w:pPr>
        <w:spacing w:after="0" w:line="240" w:lineRule="auto"/>
        <w:ind w:firstLine="720"/>
        <w:jc w:val="both"/>
        <w:rPr>
          <w:rFonts w:ascii="Times New Roman" w:eastAsia="Times New Roman" w:hAnsi="Times New Roman" w:cs="Times New Roman"/>
          <w:sz w:val="20"/>
          <w:szCs w:val="24"/>
          <w:lang w:eastAsia="ru-RU"/>
        </w:rPr>
      </w:pPr>
      <w:r w:rsidRPr="003E78CB">
        <w:rPr>
          <w:rFonts w:ascii="Times New Roman" w:eastAsia="Times New Roman" w:hAnsi="Times New Roman" w:cs="Times New Roman"/>
          <w:sz w:val="20"/>
          <w:szCs w:val="24"/>
          <w:lang w:eastAsia="ru-RU"/>
        </w:rPr>
        <w:t xml:space="preserve">Якщо Учасником </w:t>
      </w:r>
      <w:r w:rsidRPr="003E78CB">
        <w:rPr>
          <w:rFonts w:ascii="Times New Roman" w:eastAsia="Times New Roman" w:hAnsi="Times New Roman" w:cs="Times New Roman"/>
          <w:b/>
          <w:bCs/>
          <w:sz w:val="20"/>
          <w:szCs w:val="24"/>
          <w:lang w:eastAsia="ru-RU"/>
        </w:rPr>
        <w:t>пропонується еквівалент</w:t>
      </w:r>
      <w:r w:rsidRPr="003E78CB">
        <w:rPr>
          <w:rFonts w:ascii="Times New Roman" w:eastAsia="Times New Roman" w:hAnsi="Times New Roman" w:cs="Times New Roman"/>
          <w:sz w:val="20"/>
          <w:szCs w:val="24"/>
          <w:lang w:eastAsia="ru-RU"/>
        </w:rPr>
        <w:t xml:space="preserve"> товару до того, що вимагається Замовником, </w:t>
      </w:r>
      <w:r w:rsidRPr="003E78CB">
        <w:rPr>
          <w:rFonts w:ascii="Times New Roman" w:eastAsia="Times New Roman" w:hAnsi="Times New Roman" w:cs="Times New Roman"/>
          <w:b/>
          <w:bCs/>
          <w:sz w:val="20"/>
          <w:szCs w:val="24"/>
          <w:lang w:eastAsia="ru-RU"/>
        </w:rPr>
        <w:t>додатково у складі пропозиції Учасник надає таблицю</w:t>
      </w:r>
      <w:r w:rsidRPr="003E78CB">
        <w:rPr>
          <w:rFonts w:ascii="Times New Roman" w:eastAsia="Times New Roman" w:hAnsi="Times New Roman" w:cs="Times New Roman"/>
          <w:sz w:val="20"/>
          <w:szCs w:val="24"/>
          <w:lang w:eastAsia="ru-RU"/>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або бути кращою.</w:t>
      </w:r>
    </w:p>
    <w:p w:rsidR="00367D25" w:rsidRPr="003E78CB" w:rsidRDefault="00367D25" w:rsidP="00367D25">
      <w:pPr>
        <w:spacing w:after="0" w:line="240" w:lineRule="auto"/>
        <w:ind w:firstLine="720"/>
        <w:jc w:val="both"/>
        <w:rPr>
          <w:rFonts w:ascii="Times New Roman" w:eastAsia="Times New Roman" w:hAnsi="Times New Roman" w:cs="Times New Roman"/>
          <w:sz w:val="20"/>
          <w:szCs w:val="24"/>
          <w:lang w:eastAsia="ru-RU"/>
        </w:rPr>
      </w:pPr>
      <w:r w:rsidRPr="003E78CB">
        <w:rPr>
          <w:rFonts w:ascii="Times New Roman" w:eastAsia="Times New Roman" w:hAnsi="Times New Roman" w:cs="Times New Roman"/>
          <w:sz w:val="20"/>
          <w:szCs w:val="24"/>
          <w:shd w:val="clear" w:color="auto" w:fill="FFFFFF"/>
          <w:lang w:eastAsia="ru-RU"/>
        </w:rPr>
        <w:t xml:space="preserve">Маркування, протоколи випробувань та сертифікати </w:t>
      </w:r>
      <w:r w:rsidRPr="003E78CB">
        <w:rPr>
          <w:rFonts w:ascii="Times New Roman" w:eastAsia="Times New Roman" w:hAnsi="Times New Roman" w:cs="Times New Roman"/>
          <w:b/>
          <w:bCs/>
          <w:sz w:val="20"/>
          <w:szCs w:val="24"/>
          <w:shd w:val="clear" w:color="auto" w:fill="FFFFFF"/>
          <w:lang w:eastAsia="ru-RU"/>
        </w:rPr>
        <w:t>повинні бути видані органами з оцінки відповідності</w:t>
      </w:r>
      <w:r w:rsidRPr="003E78CB">
        <w:rPr>
          <w:rFonts w:ascii="Times New Roman" w:eastAsia="Times New Roman" w:hAnsi="Times New Roman" w:cs="Times New Roman"/>
          <w:sz w:val="20"/>
          <w:szCs w:val="24"/>
          <w:shd w:val="clear" w:color="auto" w:fill="FFFFFF"/>
          <w:lang w:eastAsia="ru-RU"/>
        </w:rPr>
        <w:t>, компетентність яких підтверджена шляхом акредитації або іншим способом, визначеним законодавством.</w:t>
      </w:r>
    </w:p>
    <w:p w:rsidR="00367D25" w:rsidRPr="003E78CB" w:rsidRDefault="00367D25" w:rsidP="00367D25">
      <w:pPr>
        <w:shd w:val="clear" w:color="auto" w:fill="FFFFFF"/>
        <w:spacing w:after="0" w:line="240" w:lineRule="auto"/>
        <w:ind w:firstLine="460"/>
        <w:jc w:val="both"/>
        <w:rPr>
          <w:rFonts w:ascii="Times New Roman" w:eastAsia="Times New Roman" w:hAnsi="Times New Roman" w:cs="Times New Roman"/>
          <w:sz w:val="20"/>
          <w:szCs w:val="24"/>
          <w:shd w:val="clear" w:color="auto" w:fill="FFFFFF"/>
          <w:lang w:eastAsia="ru-RU"/>
        </w:rPr>
      </w:pPr>
      <w:r w:rsidRPr="003E78CB">
        <w:rPr>
          <w:rFonts w:ascii="Times New Roman" w:eastAsia="Times New Roman" w:hAnsi="Times New Roman" w:cs="Times New Roman"/>
          <w:sz w:val="20"/>
          <w:szCs w:val="24"/>
          <w:shd w:val="clear" w:color="auto" w:fill="FFFFFF"/>
          <w:lang w:eastAsia="ru-RU"/>
        </w:rPr>
        <w:t xml:space="preserve">У разі, якщо учасник </w:t>
      </w:r>
      <w:r w:rsidRPr="003E78CB">
        <w:rPr>
          <w:rFonts w:ascii="Times New Roman" w:eastAsia="Times New Roman" w:hAnsi="Times New Roman" w:cs="Times New Roman"/>
          <w:b/>
          <w:bCs/>
          <w:sz w:val="20"/>
          <w:szCs w:val="24"/>
          <w:shd w:val="clear" w:color="auto" w:fill="FFFFFF"/>
          <w:lang w:eastAsia="ru-RU"/>
        </w:rPr>
        <w:t>не має відповідних маркувань</w:t>
      </w:r>
      <w:r w:rsidRPr="003E78CB">
        <w:rPr>
          <w:rFonts w:ascii="Times New Roman" w:eastAsia="Times New Roman" w:hAnsi="Times New Roman" w:cs="Times New Roman"/>
          <w:sz w:val="20"/>
          <w:szCs w:val="24"/>
          <w:shd w:val="clear" w:color="auto" w:fill="FFFFFF"/>
          <w:lang w:eastAsia="ru-RU"/>
        </w:rPr>
        <w:t xml:space="preserve">,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w:t>
      </w:r>
      <w:r w:rsidRPr="003E78CB">
        <w:rPr>
          <w:rFonts w:ascii="Times New Roman" w:eastAsia="Times New Roman" w:hAnsi="Times New Roman" w:cs="Times New Roman"/>
          <w:b/>
          <w:bCs/>
          <w:sz w:val="20"/>
          <w:szCs w:val="24"/>
          <w:shd w:val="clear" w:color="auto" w:fill="FFFFFF"/>
          <w:lang w:eastAsia="ru-RU"/>
        </w:rPr>
        <w:t>може подати технічний паспорт</w:t>
      </w:r>
      <w:r w:rsidRPr="003E78CB">
        <w:rPr>
          <w:rFonts w:ascii="Times New Roman" w:eastAsia="Times New Roman" w:hAnsi="Times New Roman" w:cs="Times New Roman"/>
          <w:sz w:val="20"/>
          <w:szCs w:val="24"/>
          <w:shd w:val="clear" w:color="auto" w:fill="FFFFFF"/>
          <w:lang w:eastAsia="ru-RU"/>
        </w:rPr>
        <w:t xml:space="preserve"> на підтвердження відповідності тим же об’єктивним критеріям. </w:t>
      </w:r>
    </w:p>
    <w:p w:rsidR="00367D25" w:rsidRPr="003E78CB" w:rsidRDefault="00367D25" w:rsidP="00367D25">
      <w:pPr>
        <w:shd w:val="clear" w:color="auto" w:fill="FFFFFF"/>
        <w:spacing w:after="160" w:line="259" w:lineRule="auto"/>
        <w:ind w:firstLine="460"/>
        <w:jc w:val="center"/>
        <w:rPr>
          <w:rFonts w:ascii="Times New Roman" w:eastAsia="Times New Roman" w:hAnsi="Times New Roman" w:cs="Times New Roman"/>
          <w:b/>
          <w:bCs/>
          <w:i/>
          <w:iCs/>
          <w:sz w:val="20"/>
          <w:szCs w:val="20"/>
          <w:shd w:val="clear" w:color="auto" w:fill="FFFFFF"/>
          <w:lang w:eastAsia="ru-RU"/>
        </w:rPr>
      </w:pPr>
      <w:r w:rsidRPr="003E78CB">
        <w:rPr>
          <w:rFonts w:ascii="Times New Roman" w:eastAsia="Times New Roman" w:hAnsi="Times New Roman" w:cs="Times New Roman"/>
          <w:b/>
          <w:bCs/>
          <w:i/>
          <w:iCs/>
          <w:sz w:val="20"/>
          <w:szCs w:val="20"/>
          <w:shd w:val="clear" w:color="auto" w:fill="FFFFFF"/>
          <w:lang w:eastAsia="ru-RU"/>
        </w:rPr>
        <w:t>ТЕХНІЧНА СПЕЦИФІКАЦІЯ</w:t>
      </w:r>
    </w:p>
    <w:tbl>
      <w:tblPr>
        <w:tblStyle w:val="a7"/>
        <w:tblW w:w="0" w:type="auto"/>
        <w:tblLook w:val="04A0" w:firstRow="1" w:lastRow="0" w:firstColumn="1" w:lastColumn="0" w:noHBand="0" w:noVBand="1"/>
      </w:tblPr>
      <w:tblGrid>
        <w:gridCol w:w="3276"/>
        <w:gridCol w:w="2248"/>
        <w:gridCol w:w="4105"/>
      </w:tblGrid>
      <w:tr w:rsidR="00367D25" w:rsidRPr="003E78CB" w:rsidTr="0066328F">
        <w:tc>
          <w:tcPr>
            <w:tcW w:w="9629" w:type="dxa"/>
            <w:gridSpan w:val="3"/>
          </w:tcPr>
          <w:p w:rsidR="00367D25" w:rsidRPr="003E78CB" w:rsidRDefault="00367D25" w:rsidP="00107C80">
            <w:pPr>
              <w:spacing w:after="240"/>
              <w:contextualSpacing/>
              <w:jc w:val="center"/>
              <w:rPr>
                <w:rFonts w:ascii="Times New Roman" w:eastAsia="Times New Roman" w:hAnsi="Times New Roman" w:cs="Times New Roman"/>
                <w:b/>
                <w:bCs/>
                <w:i/>
                <w:iCs/>
                <w:sz w:val="28"/>
                <w:szCs w:val="24"/>
                <w:lang w:val="uk-UA" w:eastAsia="ru-RU"/>
              </w:rPr>
            </w:pPr>
            <w:r w:rsidRPr="003E78CB">
              <w:rPr>
                <w:rFonts w:ascii="Times New Roman" w:eastAsia="Times New Roman" w:hAnsi="Times New Roman" w:cs="Times New Roman"/>
                <w:b/>
                <w:bCs/>
                <w:i/>
                <w:iCs/>
                <w:sz w:val="28"/>
                <w:szCs w:val="24"/>
                <w:lang w:val="uk-UA" w:eastAsia="ru-RU"/>
              </w:rPr>
              <w:t>Номенклатурна позиція  № 1</w:t>
            </w:r>
          </w:p>
          <w:p w:rsidR="00367D25" w:rsidRPr="001D11AA" w:rsidRDefault="001D11AA" w:rsidP="007D050E">
            <w:pPr>
              <w:spacing w:after="240"/>
              <w:contextualSpacing/>
              <w:jc w:val="center"/>
              <w:rPr>
                <w:rFonts w:ascii="Times New Roman" w:eastAsia="Times New Roman" w:hAnsi="Times New Roman" w:cs="Times New Roman"/>
                <w:b/>
                <w:bCs/>
                <w:i/>
                <w:iCs/>
                <w:sz w:val="28"/>
                <w:szCs w:val="24"/>
                <w:lang w:eastAsia="ru-RU"/>
              </w:rPr>
            </w:pPr>
            <w:r w:rsidRPr="007D050E">
              <w:rPr>
                <w:rFonts w:ascii="Times New Roman" w:eastAsia="Times New Roman" w:hAnsi="Times New Roman" w:cs="Times New Roman"/>
                <w:b/>
                <w:bCs/>
                <w:i/>
                <w:iCs/>
                <w:sz w:val="28"/>
                <w:szCs w:val="24"/>
                <w:lang w:eastAsia="ru-RU"/>
              </w:rPr>
              <w:t xml:space="preserve">Буряк, </w:t>
            </w:r>
            <w:proofErr w:type="spellStart"/>
            <w:r w:rsidRPr="007D050E">
              <w:rPr>
                <w:rFonts w:ascii="Times New Roman" w:eastAsia="Times New Roman" w:hAnsi="Times New Roman" w:cs="Times New Roman"/>
                <w:b/>
                <w:bCs/>
                <w:i/>
                <w:iCs/>
                <w:sz w:val="28"/>
                <w:szCs w:val="24"/>
                <w:lang w:eastAsia="ru-RU"/>
              </w:rPr>
              <w:t>м</w:t>
            </w:r>
            <w:r w:rsidR="007D050E" w:rsidRPr="007D050E">
              <w:rPr>
                <w:rFonts w:ascii="Times New Roman" w:eastAsia="Times New Roman" w:hAnsi="Times New Roman" w:cs="Times New Roman"/>
                <w:b/>
                <w:bCs/>
                <w:i/>
                <w:iCs/>
                <w:sz w:val="28"/>
                <w:szCs w:val="24"/>
                <w:lang w:eastAsia="ru-RU"/>
              </w:rPr>
              <w:t>орква</w:t>
            </w:r>
            <w:proofErr w:type="spellEnd"/>
            <w:r w:rsidR="007D050E" w:rsidRPr="007D050E">
              <w:rPr>
                <w:rFonts w:ascii="Times New Roman" w:eastAsia="Times New Roman" w:hAnsi="Times New Roman" w:cs="Times New Roman"/>
                <w:b/>
                <w:bCs/>
                <w:i/>
                <w:iCs/>
                <w:sz w:val="28"/>
                <w:szCs w:val="24"/>
                <w:lang w:eastAsia="ru-RU"/>
              </w:rPr>
              <w:t xml:space="preserve">, цибуля, капуста </w:t>
            </w:r>
            <w:proofErr w:type="spellStart"/>
            <w:r w:rsidR="007D050E" w:rsidRPr="007D050E">
              <w:rPr>
                <w:rFonts w:ascii="Times New Roman" w:eastAsia="Times New Roman" w:hAnsi="Times New Roman" w:cs="Times New Roman"/>
                <w:b/>
                <w:bCs/>
                <w:i/>
                <w:iCs/>
                <w:sz w:val="28"/>
                <w:szCs w:val="24"/>
                <w:lang w:eastAsia="ru-RU"/>
              </w:rPr>
              <w:t>качанна</w:t>
            </w:r>
            <w:proofErr w:type="spellEnd"/>
            <w:r w:rsidRPr="007D050E">
              <w:rPr>
                <w:rFonts w:ascii="Times New Roman" w:eastAsia="Times New Roman" w:hAnsi="Times New Roman" w:cs="Times New Roman"/>
                <w:b/>
                <w:bCs/>
                <w:i/>
                <w:iCs/>
                <w:sz w:val="28"/>
                <w:szCs w:val="24"/>
                <w:lang w:eastAsia="ru-RU"/>
              </w:rPr>
              <w:t xml:space="preserve"> </w:t>
            </w:r>
            <w:r w:rsidRPr="001D11AA">
              <w:rPr>
                <w:rFonts w:ascii="Times New Roman" w:eastAsia="Times New Roman" w:hAnsi="Times New Roman" w:cs="Times New Roman"/>
                <w:b/>
                <w:bCs/>
                <w:i/>
                <w:iCs/>
                <w:sz w:val="28"/>
                <w:szCs w:val="24"/>
                <w:lang w:eastAsia="ru-RU"/>
              </w:rPr>
              <w:t xml:space="preserve">за ДК 021:2015 03220000-9 </w:t>
            </w:r>
            <w:proofErr w:type="spellStart"/>
            <w:r w:rsidRPr="001D11AA">
              <w:rPr>
                <w:rFonts w:ascii="Times New Roman" w:eastAsia="Times New Roman" w:hAnsi="Times New Roman" w:cs="Times New Roman"/>
                <w:b/>
                <w:bCs/>
                <w:i/>
                <w:iCs/>
                <w:sz w:val="28"/>
                <w:szCs w:val="24"/>
                <w:lang w:eastAsia="ru-RU"/>
              </w:rPr>
              <w:t>Овочі</w:t>
            </w:r>
            <w:proofErr w:type="spellEnd"/>
            <w:r w:rsidRPr="001D11AA">
              <w:rPr>
                <w:rFonts w:ascii="Times New Roman" w:eastAsia="Times New Roman" w:hAnsi="Times New Roman" w:cs="Times New Roman"/>
                <w:b/>
                <w:bCs/>
                <w:i/>
                <w:iCs/>
                <w:sz w:val="28"/>
                <w:szCs w:val="24"/>
                <w:lang w:eastAsia="ru-RU"/>
              </w:rPr>
              <w:t xml:space="preserve">, </w:t>
            </w:r>
            <w:proofErr w:type="spellStart"/>
            <w:r w:rsidRPr="001D11AA">
              <w:rPr>
                <w:rFonts w:ascii="Times New Roman" w:eastAsia="Times New Roman" w:hAnsi="Times New Roman" w:cs="Times New Roman"/>
                <w:b/>
                <w:bCs/>
                <w:i/>
                <w:iCs/>
                <w:sz w:val="28"/>
                <w:szCs w:val="24"/>
                <w:lang w:eastAsia="ru-RU"/>
              </w:rPr>
              <w:t>фрукти</w:t>
            </w:r>
            <w:proofErr w:type="spellEnd"/>
            <w:r w:rsidRPr="001D11AA">
              <w:rPr>
                <w:rFonts w:ascii="Times New Roman" w:eastAsia="Times New Roman" w:hAnsi="Times New Roman" w:cs="Times New Roman"/>
                <w:b/>
                <w:bCs/>
                <w:i/>
                <w:iCs/>
                <w:sz w:val="28"/>
                <w:szCs w:val="24"/>
                <w:lang w:eastAsia="ru-RU"/>
              </w:rPr>
              <w:t xml:space="preserve"> та </w:t>
            </w:r>
            <w:proofErr w:type="spellStart"/>
            <w:r w:rsidRPr="001D11AA">
              <w:rPr>
                <w:rFonts w:ascii="Times New Roman" w:eastAsia="Times New Roman" w:hAnsi="Times New Roman" w:cs="Times New Roman"/>
                <w:b/>
                <w:bCs/>
                <w:i/>
                <w:iCs/>
                <w:sz w:val="28"/>
                <w:szCs w:val="24"/>
                <w:lang w:eastAsia="ru-RU"/>
              </w:rPr>
              <w:t>горіхи</w:t>
            </w:r>
            <w:proofErr w:type="spellEnd"/>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Конкретна назва предмету закупівлі</w:t>
            </w:r>
          </w:p>
        </w:tc>
        <w:tc>
          <w:tcPr>
            <w:tcW w:w="6353" w:type="dxa"/>
            <w:gridSpan w:val="2"/>
            <w:vAlign w:val="center"/>
          </w:tcPr>
          <w:p w:rsidR="00367D25" w:rsidRPr="003E78CB" w:rsidRDefault="00367D25" w:rsidP="0066328F">
            <w:pPr>
              <w:spacing w:after="160" w:line="259" w:lineRule="auto"/>
              <w:jc w:val="both"/>
              <w:rPr>
                <w:rFonts w:ascii="Times New Roman" w:eastAsia="Times New Roman" w:hAnsi="Times New Roman" w:cs="Times New Roman"/>
                <w:b/>
                <w:bCs/>
                <w:i/>
                <w:iCs/>
                <w:sz w:val="24"/>
                <w:szCs w:val="24"/>
                <w:lang w:val="uk-UA" w:eastAsia="ru-RU"/>
              </w:rPr>
            </w:pPr>
            <w:r w:rsidRPr="003E78CB">
              <w:rPr>
                <w:rFonts w:ascii="Times New Roman" w:hAnsi="Times New Roman" w:cs="Times New Roman"/>
                <w:b/>
                <w:sz w:val="28"/>
                <w:lang w:val="uk-UA"/>
              </w:rPr>
              <w:t>Буряк</w:t>
            </w:r>
          </w:p>
        </w:tc>
      </w:tr>
      <w:tr w:rsidR="00367D25" w:rsidRPr="003E78CB" w:rsidTr="0066328F">
        <w:tc>
          <w:tcPr>
            <w:tcW w:w="3276" w:type="dxa"/>
            <w:vAlign w:val="center"/>
          </w:tcPr>
          <w:p w:rsidR="00367D25" w:rsidRPr="003E78CB" w:rsidRDefault="00367D25" w:rsidP="0066328F">
            <w:pPr>
              <w:rPr>
                <w:rFonts w:ascii="Times New Roman" w:eastAsia="Times New Roman" w:hAnsi="Times New Roman" w:cs="Times New Roman"/>
                <w:b/>
                <w:sz w:val="24"/>
                <w:szCs w:val="24"/>
                <w:lang w:val="uk-UA"/>
              </w:rPr>
            </w:pPr>
            <w:r w:rsidRPr="003E78CB">
              <w:rPr>
                <w:rFonts w:ascii="Times New Roman" w:eastAsia="Times New Roman" w:hAnsi="Times New Roman" w:cs="Times New Roman"/>
                <w:b/>
                <w:sz w:val="24"/>
                <w:szCs w:val="24"/>
                <w:lang w:val="uk-UA"/>
              </w:rPr>
              <w:t xml:space="preserve">Деталізований CPV код </w:t>
            </w:r>
          </w:p>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(у т.ч. для лотів) та його назва</w:t>
            </w:r>
          </w:p>
        </w:tc>
        <w:tc>
          <w:tcPr>
            <w:tcW w:w="6353" w:type="dxa"/>
            <w:gridSpan w:val="2"/>
            <w:vAlign w:val="center"/>
          </w:tcPr>
          <w:p w:rsidR="00367D25" w:rsidRPr="003E78CB" w:rsidRDefault="00367D25" w:rsidP="0066328F">
            <w:pPr>
              <w:spacing w:after="160" w:line="259" w:lineRule="auto"/>
              <w:jc w:val="both"/>
              <w:rPr>
                <w:rFonts w:ascii="Times New Roman" w:hAnsi="Times New Roman" w:cs="Times New Roman"/>
                <w:b/>
                <w:sz w:val="24"/>
                <w:szCs w:val="24"/>
              </w:rPr>
            </w:pPr>
            <w:r w:rsidRPr="003E78CB">
              <w:rPr>
                <w:rFonts w:ascii="Times New Roman" w:hAnsi="Times New Roman" w:cs="Times New Roman"/>
                <w:b/>
                <w:sz w:val="28"/>
                <w:lang w:val="uk-UA"/>
              </w:rPr>
              <w:t>ДК 021:2015: 03221111-7 - Буряк</w:t>
            </w:r>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Основний CPV код (для визначення предмета закупівлі) та його назва</w:t>
            </w:r>
          </w:p>
        </w:tc>
        <w:tc>
          <w:tcPr>
            <w:tcW w:w="6353" w:type="dxa"/>
            <w:gridSpan w:val="2"/>
            <w:vAlign w:val="center"/>
          </w:tcPr>
          <w:p w:rsidR="00367D25" w:rsidRPr="003E78CB" w:rsidRDefault="00367D25" w:rsidP="0066328F">
            <w:pPr>
              <w:spacing w:after="160" w:line="259" w:lineRule="auto"/>
              <w:jc w:val="both"/>
              <w:rPr>
                <w:rFonts w:ascii="Times New Roman" w:hAnsi="Times New Roman" w:cs="Times New Roman"/>
                <w:sz w:val="24"/>
                <w:szCs w:val="24"/>
              </w:rPr>
            </w:pPr>
            <w:r w:rsidRPr="003E78CB">
              <w:rPr>
                <w:rFonts w:ascii="Times New Roman" w:eastAsia="Times New Roman" w:hAnsi="Times New Roman" w:cs="Times New Roman"/>
                <w:b/>
                <w:sz w:val="24"/>
                <w:szCs w:val="24"/>
                <w:lang w:val="uk-UA" w:eastAsia="ru-RU"/>
              </w:rPr>
              <w:t>03220000-9  Овочі, фрукти та горіхи</w:t>
            </w:r>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Кількість товару</w:t>
            </w:r>
          </w:p>
        </w:tc>
        <w:tc>
          <w:tcPr>
            <w:tcW w:w="6353" w:type="dxa"/>
            <w:gridSpan w:val="2"/>
            <w:vAlign w:val="center"/>
          </w:tcPr>
          <w:p w:rsidR="00367D25" w:rsidRPr="003E78CB" w:rsidRDefault="00323579" w:rsidP="00323579">
            <w:pPr>
              <w:spacing w:after="160"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1800</w:t>
            </w:r>
            <w:r w:rsidR="00367D25" w:rsidRPr="003E78CB">
              <w:rPr>
                <w:rFonts w:ascii="Times New Roman" w:eastAsia="Times New Roman" w:hAnsi="Times New Roman" w:cs="Times New Roman"/>
                <w:b/>
                <w:sz w:val="24"/>
                <w:szCs w:val="24"/>
                <w:lang w:val="uk-UA"/>
              </w:rPr>
              <w:t xml:space="preserve">  кілограм</w:t>
            </w:r>
          </w:p>
        </w:tc>
      </w:tr>
      <w:tr w:rsidR="00367D25" w:rsidRPr="003E78CB" w:rsidTr="0066328F">
        <w:tc>
          <w:tcPr>
            <w:tcW w:w="9629" w:type="dxa"/>
            <w:gridSpan w:val="3"/>
            <w:tcBorders>
              <w:bottom w:val="single" w:sz="4" w:space="0" w:color="auto"/>
            </w:tcBorders>
            <w:vAlign w:val="center"/>
          </w:tcPr>
          <w:p w:rsidR="00367D25" w:rsidRPr="003E78CB" w:rsidRDefault="00367D25" w:rsidP="0066328F">
            <w:pPr>
              <w:jc w:val="center"/>
              <w:rPr>
                <w:rFonts w:ascii="Times New Roman" w:eastAsia="Times New Roman" w:hAnsi="Times New Roman" w:cs="Times New Roman"/>
                <w:b/>
                <w:sz w:val="24"/>
                <w:szCs w:val="24"/>
                <w:lang w:val="uk-UA"/>
              </w:rPr>
            </w:pPr>
            <w:r w:rsidRPr="003E78CB">
              <w:rPr>
                <w:rFonts w:ascii="Times New Roman" w:eastAsia="Times New Roman" w:hAnsi="Times New Roman" w:cs="Times New Roman"/>
                <w:b/>
                <w:sz w:val="24"/>
                <w:szCs w:val="24"/>
                <w:lang w:val="uk-UA"/>
              </w:rPr>
              <w:t>Опис предмету закупівлі :</w:t>
            </w:r>
          </w:p>
        </w:tc>
      </w:tr>
      <w:tr w:rsidR="00367D25" w:rsidRPr="003E78CB" w:rsidTr="0066328F">
        <w:tc>
          <w:tcPr>
            <w:tcW w:w="5524" w:type="dxa"/>
            <w:gridSpan w:val="2"/>
            <w:shd w:val="clear" w:color="auto" w:fill="BFBFBF" w:themeFill="background1" w:themeFillShade="BF"/>
            <w:vAlign w:val="center"/>
          </w:tcPr>
          <w:p w:rsidR="00367D25" w:rsidRPr="003E78CB" w:rsidRDefault="00367D25" w:rsidP="0066328F">
            <w:pPr>
              <w:jc w:val="center"/>
              <w:rPr>
                <w:rFonts w:ascii="Times New Roman" w:eastAsia="Times New Roman" w:hAnsi="Times New Roman" w:cs="Times New Roman"/>
                <w:sz w:val="24"/>
                <w:szCs w:val="24"/>
                <w:lang w:val="uk-UA"/>
              </w:rPr>
            </w:pPr>
            <w:r w:rsidRPr="003E78CB">
              <w:rPr>
                <w:rFonts w:ascii="Times New Roman" w:eastAsia="Times New Roman" w:hAnsi="Times New Roman" w:cs="Times New Roman"/>
                <w:b/>
                <w:bCs/>
                <w:sz w:val="24"/>
                <w:szCs w:val="24"/>
                <w:lang w:val="uk-UA"/>
              </w:rPr>
              <w:t>Характеристика</w:t>
            </w:r>
          </w:p>
        </w:tc>
        <w:tc>
          <w:tcPr>
            <w:tcW w:w="4105" w:type="dxa"/>
            <w:shd w:val="clear" w:color="auto" w:fill="BFBFBF" w:themeFill="background1" w:themeFillShade="BF"/>
          </w:tcPr>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 xml:space="preserve">Відповідність </w:t>
            </w:r>
            <w:r w:rsidRPr="003E78CB">
              <w:rPr>
                <w:rFonts w:ascii="Times New Roman" w:eastAsia="Times New Roman" w:hAnsi="Times New Roman" w:cs="Times New Roman"/>
                <w:sz w:val="24"/>
                <w:szCs w:val="24"/>
                <w:lang w:val="uk-UA"/>
              </w:rPr>
              <w:t>пропозиції учасника</w:t>
            </w:r>
            <w:r w:rsidRPr="003E78CB">
              <w:rPr>
                <w:rFonts w:ascii="Times New Roman" w:eastAsia="Times New Roman" w:hAnsi="Times New Roman" w:cs="Times New Roman"/>
                <w:b/>
                <w:bCs/>
                <w:sz w:val="24"/>
                <w:szCs w:val="24"/>
                <w:lang w:val="uk-UA"/>
              </w:rPr>
              <w:t>:</w:t>
            </w:r>
          </w:p>
          <w:p w:rsidR="00367D25" w:rsidRPr="003E78CB" w:rsidRDefault="00367D25" w:rsidP="0066328F">
            <w:pPr>
              <w:jc w:val="center"/>
              <w:rPr>
                <w:rFonts w:ascii="Times New Roman" w:eastAsia="Times New Roman" w:hAnsi="Times New Roman" w:cs="Times New Roman"/>
                <w:b/>
                <w:bCs/>
                <w:sz w:val="24"/>
                <w:szCs w:val="24"/>
                <w:lang w:val="uk-UA"/>
              </w:rPr>
            </w:pPr>
          </w:p>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 xml:space="preserve">Так/ні </w:t>
            </w:r>
          </w:p>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lastRenderedPageBreak/>
              <w:t>або конкретне значення</w:t>
            </w:r>
            <w:r w:rsidRPr="003E78CB">
              <w:rPr>
                <w:rFonts w:ascii="Times New Roman" w:eastAsia="Times New Roman" w:hAnsi="Times New Roman" w:cs="Times New Roman"/>
                <w:sz w:val="24"/>
                <w:szCs w:val="24"/>
                <w:lang w:val="uk-UA"/>
              </w:rPr>
              <w:t>:</w:t>
            </w:r>
          </w:p>
        </w:tc>
      </w:tr>
      <w:tr w:rsidR="00367D25" w:rsidRPr="003E78CB" w:rsidTr="0066328F">
        <w:tc>
          <w:tcPr>
            <w:tcW w:w="5524" w:type="dxa"/>
            <w:gridSpan w:val="2"/>
            <w:vAlign w:val="center"/>
          </w:tcPr>
          <w:p w:rsidR="00367D25" w:rsidRPr="003E78CB" w:rsidRDefault="00367D25" w:rsidP="0066328F">
            <w:pPr>
              <w:shd w:val="clear" w:color="auto" w:fill="FFFFFF"/>
              <w:rPr>
                <w:rFonts w:ascii="Times New Roman" w:eastAsia="Times New Roman" w:hAnsi="Times New Roman" w:cs="Times New Roman"/>
                <w:sz w:val="24"/>
                <w:szCs w:val="24"/>
                <w:lang w:val="uk-UA"/>
              </w:rPr>
            </w:pPr>
            <w:r w:rsidRPr="003E78CB">
              <w:rPr>
                <w:rFonts w:ascii="Times New Roman" w:eastAsia="Times New Roman" w:hAnsi="Times New Roman" w:cs="Times New Roman"/>
                <w:sz w:val="24"/>
                <w:szCs w:val="24"/>
                <w:lang w:val="uk-UA"/>
              </w:rPr>
              <w:lastRenderedPageBreak/>
              <w:t xml:space="preserve">Буряк столовий 1-го </w:t>
            </w:r>
            <w:proofErr w:type="spellStart"/>
            <w:r w:rsidRPr="003E78CB">
              <w:rPr>
                <w:rFonts w:ascii="Times New Roman" w:eastAsia="Times New Roman" w:hAnsi="Times New Roman" w:cs="Times New Roman"/>
                <w:sz w:val="24"/>
                <w:szCs w:val="24"/>
                <w:lang w:val="uk-UA"/>
              </w:rPr>
              <w:t>гатунку</w:t>
            </w:r>
            <w:proofErr w:type="spellEnd"/>
            <w:r w:rsidRPr="003E78CB">
              <w:rPr>
                <w:rFonts w:ascii="Times New Roman" w:eastAsia="Times New Roman" w:hAnsi="Times New Roman" w:cs="Times New Roman"/>
                <w:sz w:val="24"/>
                <w:szCs w:val="24"/>
                <w:lang w:val="uk-UA"/>
              </w:rPr>
              <w:t xml:space="preserve">, 5-10 см. та Буряк столовий 2-го </w:t>
            </w:r>
            <w:proofErr w:type="spellStart"/>
            <w:r w:rsidRPr="003E78CB">
              <w:rPr>
                <w:rFonts w:ascii="Times New Roman" w:eastAsia="Times New Roman" w:hAnsi="Times New Roman" w:cs="Times New Roman"/>
                <w:sz w:val="24"/>
                <w:szCs w:val="24"/>
                <w:lang w:val="uk-UA"/>
              </w:rPr>
              <w:t>гатунку</w:t>
            </w:r>
            <w:proofErr w:type="spellEnd"/>
            <w:r w:rsidRPr="003E78CB">
              <w:rPr>
                <w:rFonts w:ascii="Times New Roman" w:eastAsia="Times New Roman" w:hAnsi="Times New Roman" w:cs="Times New Roman"/>
                <w:sz w:val="24"/>
                <w:szCs w:val="24"/>
                <w:lang w:val="uk-UA"/>
              </w:rPr>
              <w:t>, 5-14 см.</w:t>
            </w:r>
          </w:p>
          <w:p w:rsidR="00367D25" w:rsidRPr="003E78CB" w:rsidRDefault="00367D25" w:rsidP="0066328F">
            <w:pPr>
              <w:shd w:val="clear" w:color="auto" w:fill="FFFFFF"/>
              <w:rPr>
                <w:rFonts w:ascii="Times New Roman" w:eastAsia="Times New Roman" w:hAnsi="Times New Roman" w:cs="Times New Roman"/>
                <w:sz w:val="24"/>
                <w:szCs w:val="24"/>
                <w:lang w:val="uk-UA"/>
              </w:rPr>
            </w:pPr>
            <w:r w:rsidRPr="003E78CB">
              <w:rPr>
                <w:rFonts w:ascii="Times New Roman" w:hAnsi="Times New Roman" w:cs="Times New Roman"/>
                <w:b/>
                <w:bCs/>
                <w:sz w:val="24"/>
                <w:szCs w:val="24"/>
                <w:shd w:val="clear" w:color="auto" w:fill="FFFFFF"/>
                <w:lang w:val="uk-UA"/>
              </w:rPr>
              <w:t>Зовнішній вигляд:</w:t>
            </w:r>
            <w:r w:rsidRPr="003E78CB">
              <w:rPr>
                <w:rFonts w:ascii="Times New Roman" w:eastAsia="Times New Roman" w:hAnsi="Times New Roman" w:cs="Times New Roman"/>
                <w:sz w:val="24"/>
                <w:szCs w:val="24"/>
                <w:lang w:val="uk-UA"/>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p w:rsidR="00367D25" w:rsidRPr="003E78CB" w:rsidRDefault="00367D25" w:rsidP="0066328F">
            <w:pPr>
              <w:shd w:val="clear" w:color="auto" w:fill="FFFFFF"/>
              <w:rPr>
                <w:rFonts w:ascii="Times New Roman" w:hAnsi="Times New Roman" w:cs="Times New Roman"/>
                <w:sz w:val="24"/>
                <w:szCs w:val="24"/>
                <w:shd w:val="clear" w:color="auto" w:fill="FFFFFF"/>
                <w:lang w:val="uk-UA"/>
              </w:rPr>
            </w:pPr>
            <w:r w:rsidRPr="00933F1F">
              <w:rPr>
                <w:rFonts w:ascii="Times New Roman" w:hAnsi="Times New Roman" w:cs="Times New Roman"/>
                <w:b/>
                <w:bCs/>
                <w:sz w:val="24"/>
                <w:szCs w:val="24"/>
                <w:shd w:val="clear" w:color="auto" w:fill="FFFFFF"/>
                <w:lang w:val="uk-UA"/>
              </w:rPr>
              <w:t>Якість</w:t>
            </w:r>
            <w:r w:rsidRPr="003E78CB">
              <w:rPr>
                <w:rFonts w:ascii="Times New Roman" w:hAnsi="Times New Roman" w:cs="Times New Roman"/>
                <w:b/>
                <w:bCs/>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Згідно з ДСТУ 7033:2009</w:t>
            </w:r>
          </w:p>
          <w:p w:rsidR="00367D25" w:rsidRPr="003E78CB" w:rsidRDefault="00367D25" w:rsidP="0066328F">
            <w:pPr>
              <w:jc w:val="both"/>
              <w:rPr>
                <w:rFonts w:ascii="Times New Roman" w:hAnsi="Times New Roman" w:cs="Times New Roman"/>
                <w:color w:val="00B050"/>
                <w:sz w:val="24"/>
                <w:lang w:val="uk-UA"/>
              </w:rPr>
            </w:pPr>
            <w:proofErr w:type="spellStart"/>
            <w:r w:rsidRPr="00933F1F">
              <w:rPr>
                <w:rFonts w:ascii="Times New Roman" w:hAnsi="Times New Roman" w:cs="Times New Roman"/>
                <w:b/>
                <w:bCs/>
                <w:sz w:val="24"/>
                <w:szCs w:val="24"/>
                <w:shd w:val="clear" w:color="auto" w:fill="FFFFFF"/>
                <w:lang w:val="uk-UA"/>
              </w:rPr>
              <w:t>Внутрішн</w:t>
            </w:r>
            <w:proofErr w:type="spellEnd"/>
            <w:r w:rsidR="00FD6654">
              <w:rPr>
                <w:rFonts w:ascii="Times New Roman" w:hAnsi="Times New Roman" w:cs="Times New Roman"/>
                <w:b/>
                <w:bCs/>
                <w:sz w:val="24"/>
                <w:szCs w:val="24"/>
                <w:shd w:val="clear" w:color="auto" w:fill="FFFFFF"/>
                <w:lang w:val="uk-UA"/>
              </w:rPr>
              <w:t xml:space="preserve"> </w:t>
            </w:r>
            <w:proofErr w:type="spellStart"/>
            <w:r w:rsidRPr="00933F1F">
              <w:rPr>
                <w:rFonts w:ascii="Times New Roman" w:hAnsi="Times New Roman" w:cs="Times New Roman"/>
                <w:b/>
                <w:bCs/>
                <w:sz w:val="24"/>
                <w:szCs w:val="24"/>
                <w:shd w:val="clear" w:color="auto" w:fill="FFFFFF"/>
                <w:lang w:val="uk-UA"/>
              </w:rPr>
              <w:t>ябудова</w:t>
            </w:r>
            <w:proofErr w:type="spellEnd"/>
            <w:r w:rsidRPr="003E78CB">
              <w:rPr>
                <w:rFonts w:ascii="Times New Roman" w:hAnsi="Times New Roman" w:cs="Times New Roman"/>
                <w:b/>
                <w:bCs/>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М’якуш</w:t>
            </w:r>
            <w:r w:rsidR="00933F1F" w:rsidRPr="00933F1F">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соковитий, темно-червоний</w:t>
            </w:r>
            <w:r w:rsidR="00933F1F" w:rsidRPr="00933F1F">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різних</w:t>
            </w:r>
            <w:r w:rsidR="00933F1F">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відтінків</w:t>
            </w:r>
            <w:r w:rsidR="00933F1F">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залежно</w:t>
            </w:r>
            <w:r w:rsidR="00933F1F">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від</w:t>
            </w:r>
            <w:r w:rsidR="00933F1F">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особливостей</w:t>
            </w:r>
            <w:r w:rsidR="00933F1F">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 xml:space="preserve">ботанічного сорту. </w:t>
            </w:r>
            <w:proofErr w:type="spellStart"/>
            <w:r w:rsidRPr="003E78CB">
              <w:rPr>
                <w:rFonts w:ascii="Times New Roman" w:hAnsi="Times New Roman" w:cs="Times New Roman"/>
                <w:sz w:val="24"/>
                <w:szCs w:val="24"/>
                <w:shd w:val="clear" w:color="auto" w:fill="FFFFFF"/>
              </w:rPr>
              <w:t>Допустимі</w:t>
            </w:r>
            <w:proofErr w:type="spellEnd"/>
            <w:r w:rsidR="00933F1F">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коренеплоди</w:t>
            </w:r>
            <w:proofErr w:type="spellEnd"/>
            <w:r w:rsidRPr="003E78CB">
              <w:rPr>
                <w:rFonts w:ascii="Times New Roman" w:hAnsi="Times New Roman" w:cs="Times New Roman"/>
                <w:sz w:val="24"/>
                <w:szCs w:val="24"/>
                <w:shd w:val="clear" w:color="auto" w:fill="FFFFFF"/>
              </w:rPr>
              <w:t xml:space="preserve"> з </w:t>
            </w:r>
            <w:proofErr w:type="spellStart"/>
            <w:r w:rsidRPr="003E78CB">
              <w:rPr>
                <w:rFonts w:ascii="Times New Roman" w:hAnsi="Times New Roman" w:cs="Times New Roman"/>
                <w:sz w:val="24"/>
                <w:szCs w:val="24"/>
                <w:shd w:val="clear" w:color="auto" w:fill="FFFFFF"/>
              </w:rPr>
              <w:t>вузькими</w:t>
            </w:r>
            <w:proofErr w:type="spellEnd"/>
            <w:r w:rsidR="00933F1F">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рожевими</w:t>
            </w:r>
            <w:proofErr w:type="spellEnd"/>
            <w:r w:rsidR="00933F1F">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кільцями</w:t>
            </w:r>
            <w:proofErr w:type="spellEnd"/>
            <w:r w:rsidRPr="003E78CB">
              <w:rPr>
                <w:rFonts w:ascii="Times New Roman" w:hAnsi="Times New Roman" w:cs="Times New Roman"/>
                <w:sz w:val="24"/>
                <w:szCs w:val="24"/>
                <w:shd w:val="clear" w:color="auto" w:fill="FFFFFF"/>
              </w:rPr>
              <w:t xml:space="preserve"> не </w:t>
            </w:r>
            <w:proofErr w:type="spellStart"/>
            <w:r w:rsidRPr="003E78CB">
              <w:rPr>
                <w:rFonts w:ascii="Times New Roman" w:hAnsi="Times New Roman" w:cs="Times New Roman"/>
                <w:sz w:val="24"/>
                <w:szCs w:val="24"/>
                <w:shd w:val="clear" w:color="auto" w:fill="FFFFFF"/>
              </w:rPr>
              <w:t>більше</w:t>
            </w:r>
            <w:proofErr w:type="spellEnd"/>
            <w:r w:rsidR="00933F1F">
              <w:rPr>
                <w:rFonts w:ascii="Times New Roman" w:hAnsi="Times New Roman" w:cs="Times New Roman"/>
                <w:sz w:val="24"/>
                <w:szCs w:val="24"/>
                <w:shd w:val="clear" w:color="auto" w:fill="FFFFFF"/>
              </w:rPr>
              <w:t xml:space="preserve"> </w:t>
            </w:r>
            <w:proofErr w:type="spellStart"/>
            <w:r w:rsidR="00CC37C3">
              <w:rPr>
                <w:rFonts w:ascii="Times New Roman" w:hAnsi="Times New Roman" w:cs="Times New Roman"/>
                <w:sz w:val="24"/>
                <w:szCs w:val="24"/>
                <w:shd w:val="clear" w:color="auto" w:fill="FFFFFF"/>
              </w:rPr>
              <w:t>ніж</w:t>
            </w:r>
            <w:proofErr w:type="spellEnd"/>
            <w:r w:rsidR="00CC37C3">
              <w:rPr>
                <w:rFonts w:ascii="Times New Roman" w:hAnsi="Times New Roman" w:cs="Times New Roman"/>
                <w:sz w:val="24"/>
                <w:szCs w:val="24"/>
                <w:shd w:val="clear" w:color="auto" w:fill="FFFFFF"/>
              </w:rPr>
              <w:t xml:space="preserve"> 10 %, для </w:t>
            </w:r>
            <w:proofErr w:type="spellStart"/>
            <w:proofErr w:type="gramStart"/>
            <w:r w:rsidR="00CC37C3">
              <w:rPr>
                <w:rFonts w:ascii="Times New Roman" w:hAnsi="Times New Roman" w:cs="Times New Roman"/>
                <w:sz w:val="24"/>
                <w:szCs w:val="24"/>
                <w:shd w:val="clear" w:color="auto" w:fill="FFFFFF"/>
              </w:rPr>
              <w:t>промислової</w:t>
            </w:r>
            <w:proofErr w:type="spellEnd"/>
            <w:r w:rsidR="00CC37C3">
              <w:rPr>
                <w:rFonts w:ascii="Times New Roman" w:hAnsi="Times New Roman" w:cs="Times New Roman"/>
                <w:sz w:val="24"/>
                <w:szCs w:val="24"/>
                <w:shd w:val="clear" w:color="auto" w:fill="FFFFFF"/>
              </w:rPr>
              <w:t xml:space="preserve"> </w:t>
            </w:r>
            <w:r w:rsidR="00933F1F">
              <w:rPr>
                <w:rFonts w:ascii="Times New Roman" w:hAnsi="Times New Roman" w:cs="Times New Roman"/>
                <w:sz w:val="24"/>
                <w:szCs w:val="24"/>
                <w:shd w:val="clear" w:color="auto" w:fill="FFFFFF"/>
              </w:rPr>
              <w:t xml:space="preserve"> </w:t>
            </w:r>
            <w:proofErr w:type="spellStart"/>
            <w:r w:rsidR="00CC37C3">
              <w:rPr>
                <w:rFonts w:ascii="Times New Roman" w:hAnsi="Times New Roman" w:cs="Times New Roman"/>
                <w:sz w:val="24"/>
                <w:szCs w:val="24"/>
                <w:shd w:val="clear" w:color="auto" w:fill="FFFFFF"/>
              </w:rPr>
              <w:t>переробки</w:t>
            </w:r>
            <w:proofErr w:type="spellEnd"/>
            <w:proofErr w:type="gramEnd"/>
            <w:r w:rsidRPr="003E78CB">
              <w:rPr>
                <w:rFonts w:ascii="Times New Roman" w:hAnsi="Times New Roman" w:cs="Times New Roman"/>
                <w:sz w:val="24"/>
                <w:szCs w:val="24"/>
                <w:shd w:val="clear" w:color="auto" w:fill="FFFFFF"/>
              </w:rPr>
              <w:t xml:space="preserve"> — не </w:t>
            </w:r>
            <w:proofErr w:type="spellStart"/>
            <w:r w:rsidRPr="003E78CB">
              <w:rPr>
                <w:rFonts w:ascii="Times New Roman" w:hAnsi="Times New Roman" w:cs="Times New Roman"/>
                <w:sz w:val="24"/>
                <w:szCs w:val="24"/>
                <w:shd w:val="clear" w:color="auto" w:fill="FFFFFF"/>
              </w:rPr>
              <w:t>більше</w:t>
            </w:r>
            <w:proofErr w:type="spellEnd"/>
            <w:r w:rsidR="00933F1F">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ніж</w:t>
            </w:r>
            <w:proofErr w:type="spellEnd"/>
            <w:r w:rsidRPr="003E78CB">
              <w:rPr>
                <w:rFonts w:ascii="Times New Roman" w:hAnsi="Times New Roman" w:cs="Times New Roman"/>
                <w:sz w:val="24"/>
                <w:szCs w:val="24"/>
                <w:shd w:val="clear" w:color="auto" w:fill="FFFFFF"/>
              </w:rPr>
              <w:t xml:space="preserve"> 3 % </w:t>
            </w:r>
            <w:proofErr w:type="spellStart"/>
            <w:r w:rsidRPr="003E78CB">
              <w:rPr>
                <w:rFonts w:ascii="Times New Roman" w:hAnsi="Times New Roman" w:cs="Times New Roman"/>
                <w:sz w:val="24"/>
                <w:szCs w:val="24"/>
                <w:shd w:val="clear" w:color="auto" w:fill="FFFFFF"/>
              </w:rPr>
              <w:t>відносно</w:t>
            </w:r>
            <w:proofErr w:type="spellEnd"/>
            <w:r w:rsidR="00933F1F">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маси</w:t>
            </w:r>
            <w:proofErr w:type="spellEnd"/>
          </w:p>
        </w:tc>
        <w:tc>
          <w:tcPr>
            <w:tcW w:w="4105" w:type="dxa"/>
          </w:tcPr>
          <w:p w:rsidR="00367D25" w:rsidRPr="003E78CB" w:rsidRDefault="00367D25" w:rsidP="0066328F">
            <w:pPr>
              <w:jc w:val="both"/>
              <w:rPr>
                <w:rFonts w:ascii="Times New Roman" w:hAnsi="Times New Roman" w:cs="Times New Roman"/>
                <w:sz w:val="24"/>
                <w:lang w:val="uk-UA"/>
              </w:rPr>
            </w:pPr>
          </w:p>
        </w:tc>
      </w:tr>
    </w:tbl>
    <w:p w:rsidR="00367D25" w:rsidRPr="003E78CB" w:rsidRDefault="00367D25" w:rsidP="00367D25">
      <w:pPr>
        <w:spacing w:after="0" w:line="240" w:lineRule="auto"/>
        <w:jc w:val="both"/>
        <w:rPr>
          <w:rFonts w:ascii="Times New Roman" w:hAnsi="Times New Roman" w:cs="Times New Roman"/>
          <w:b/>
          <w:sz w:val="24"/>
          <w:szCs w:val="24"/>
          <w:u w:val="single"/>
        </w:rPr>
      </w:pPr>
    </w:p>
    <w:tbl>
      <w:tblPr>
        <w:tblStyle w:val="a7"/>
        <w:tblW w:w="0" w:type="auto"/>
        <w:tblLook w:val="04A0" w:firstRow="1" w:lastRow="0" w:firstColumn="1" w:lastColumn="0" w:noHBand="0" w:noVBand="1"/>
      </w:tblPr>
      <w:tblGrid>
        <w:gridCol w:w="3276"/>
        <w:gridCol w:w="2248"/>
        <w:gridCol w:w="4105"/>
      </w:tblGrid>
      <w:tr w:rsidR="00367D25" w:rsidRPr="003E78CB" w:rsidTr="0066328F">
        <w:tc>
          <w:tcPr>
            <w:tcW w:w="9629" w:type="dxa"/>
            <w:gridSpan w:val="3"/>
          </w:tcPr>
          <w:p w:rsidR="00367D25" w:rsidRPr="003E78CB" w:rsidRDefault="00367D25" w:rsidP="00107C80">
            <w:pPr>
              <w:spacing w:after="240"/>
              <w:contextualSpacing/>
              <w:jc w:val="center"/>
              <w:rPr>
                <w:rFonts w:ascii="Times New Roman" w:eastAsia="Times New Roman" w:hAnsi="Times New Roman" w:cs="Times New Roman"/>
                <w:b/>
                <w:bCs/>
                <w:i/>
                <w:iCs/>
                <w:sz w:val="28"/>
                <w:szCs w:val="24"/>
                <w:lang w:val="uk-UA" w:eastAsia="ru-RU"/>
              </w:rPr>
            </w:pPr>
            <w:r w:rsidRPr="003E78CB">
              <w:rPr>
                <w:rFonts w:ascii="Times New Roman" w:eastAsia="Times New Roman" w:hAnsi="Times New Roman" w:cs="Times New Roman"/>
                <w:b/>
                <w:bCs/>
                <w:i/>
                <w:iCs/>
                <w:sz w:val="28"/>
                <w:szCs w:val="24"/>
                <w:lang w:val="uk-UA" w:eastAsia="ru-RU"/>
              </w:rPr>
              <w:t>Номенклатурна позиція  № 2</w:t>
            </w:r>
          </w:p>
          <w:p w:rsidR="00367D25" w:rsidRPr="001D11AA" w:rsidRDefault="001D11AA" w:rsidP="007D050E">
            <w:pPr>
              <w:spacing w:after="240"/>
              <w:contextualSpacing/>
              <w:jc w:val="center"/>
              <w:rPr>
                <w:rFonts w:ascii="Times New Roman" w:eastAsia="Times New Roman" w:hAnsi="Times New Roman" w:cs="Times New Roman"/>
                <w:b/>
                <w:bCs/>
                <w:i/>
                <w:iCs/>
                <w:sz w:val="28"/>
                <w:szCs w:val="24"/>
                <w:lang w:eastAsia="ru-RU"/>
              </w:rPr>
            </w:pPr>
            <w:r w:rsidRPr="001D11AA">
              <w:rPr>
                <w:rFonts w:ascii="Times New Roman" w:eastAsia="Times New Roman" w:hAnsi="Times New Roman" w:cs="Times New Roman"/>
                <w:b/>
                <w:bCs/>
                <w:i/>
                <w:iCs/>
                <w:sz w:val="28"/>
                <w:szCs w:val="24"/>
                <w:lang w:eastAsia="ru-RU"/>
              </w:rPr>
              <w:t xml:space="preserve">Буряк, </w:t>
            </w:r>
            <w:proofErr w:type="spellStart"/>
            <w:r w:rsidRPr="001D11AA">
              <w:rPr>
                <w:rFonts w:ascii="Times New Roman" w:eastAsia="Times New Roman" w:hAnsi="Times New Roman" w:cs="Times New Roman"/>
                <w:b/>
                <w:bCs/>
                <w:i/>
                <w:iCs/>
                <w:sz w:val="28"/>
                <w:szCs w:val="24"/>
                <w:lang w:eastAsia="ru-RU"/>
              </w:rPr>
              <w:t>м</w:t>
            </w:r>
            <w:r w:rsidR="007D050E">
              <w:rPr>
                <w:rFonts w:ascii="Times New Roman" w:eastAsia="Times New Roman" w:hAnsi="Times New Roman" w:cs="Times New Roman"/>
                <w:b/>
                <w:bCs/>
                <w:i/>
                <w:iCs/>
                <w:sz w:val="28"/>
                <w:szCs w:val="24"/>
                <w:lang w:eastAsia="ru-RU"/>
              </w:rPr>
              <w:t>орква</w:t>
            </w:r>
            <w:proofErr w:type="spellEnd"/>
            <w:r w:rsidR="007D050E">
              <w:rPr>
                <w:rFonts w:ascii="Times New Roman" w:eastAsia="Times New Roman" w:hAnsi="Times New Roman" w:cs="Times New Roman"/>
                <w:b/>
                <w:bCs/>
                <w:i/>
                <w:iCs/>
                <w:sz w:val="28"/>
                <w:szCs w:val="24"/>
                <w:lang w:eastAsia="ru-RU"/>
              </w:rPr>
              <w:t xml:space="preserve">, цибуля, капуста </w:t>
            </w:r>
            <w:proofErr w:type="spellStart"/>
            <w:proofErr w:type="gramStart"/>
            <w:r w:rsidR="007D050E">
              <w:rPr>
                <w:rFonts w:ascii="Times New Roman" w:eastAsia="Times New Roman" w:hAnsi="Times New Roman" w:cs="Times New Roman"/>
                <w:b/>
                <w:bCs/>
                <w:i/>
                <w:iCs/>
                <w:sz w:val="28"/>
                <w:szCs w:val="24"/>
                <w:lang w:eastAsia="ru-RU"/>
              </w:rPr>
              <w:t>качанна</w:t>
            </w:r>
            <w:proofErr w:type="spellEnd"/>
            <w:r w:rsidR="007D050E">
              <w:rPr>
                <w:rFonts w:ascii="Times New Roman" w:eastAsia="Times New Roman" w:hAnsi="Times New Roman" w:cs="Times New Roman"/>
                <w:b/>
                <w:bCs/>
                <w:i/>
                <w:iCs/>
                <w:sz w:val="28"/>
                <w:szCs w:val="24"/>
                <w:lang w:eastAsia="ru-RU"/>
              </w:rPr>
              <w:t xml:space="preserve"> </w:t>
            </w:r>
            <w:r w:rsidRPr="001D11AA">
              <w:rPr>
                <w:rFonts w:ascii="Times New Roman" w:eastAsia="Times New Roman" w:hAnsi="Times New Roman" w:cs="Times New Roman"/>
                <w:b/>
                <w:bCs/>
                <w:i/>
                <w:iCs/>
                <w:sz w:val="28"/>
                <w:szCs w:val="24"/>
                <w:lang w:eastAsia="ru-RU"/>
              </w:rPr>
              <w:t xml:space="preserve"> за</w:t>
            </w:r>
            <w:proofErr w:type="gramEnd"/>
            <w:r w:rsidRPr="001D11AA">
              <w:rPr>
                <w:rFonts w:ascii="Times New Roman" w:eastAsia="Times New Roman" w:hAnsi="Times New Roman" w:cs="Times New Roman"/>
                <w:b/>
                <w:bCs/>
                <w:i/>
                <w:iCs/>
                <w:sz w:val="28"/>
                <w:szCs w:val="24"/>
                <w:lang w:eastAsia="ru-RU"/>
              </w:rPr>
              <w:t xml:space="preserve"> ДК 021:2015 03220000-9 </w:t>
            </w:r>
            <w:proofErr w:type="spellStart"/>
            <w:r w:rsidRPr="001D11AA">
              <w:rPr>
                <w:rFonts w:ascii="Times New Roman" w:eastAsia="Times New Roman" w:hAnsi="Times New Roman" w:cs="Times New Roman"/>
                <w:b/>
                <w:bCs/>
                <w:i/>
                <w:iCs/>
                <w:sz w:val="28"/>
                <w:szCs w:val="24"/>
                <w:lang w:eastAsia="ru-RU"/>
              </w:rPr>
              <w:t>Овочі</w:t>
            </w:r>
            <w:proofErr w:type="spellEnd"/>
            <w:r w:rsidRPr="001D11AA">
              <w:rPr>
                <w:rFonts w:ascii="Times New Roman" w:eastAsia="Times New Roman" w:hAnsi="Times New Roman" w:cs="Times New Roman"/>
                <w:b/>
                <w:bCs/>
                <w:i/>
                <w:iCs/>
                <w:sz w:val="28"/>
                <w:szCs w:val="24"/>
                <w:lang w:eastAsia="ru-RU"/>
              </w:rPr>
              <w:t xml:space="preserve">, </w:t>
            </w:r>
            <w:proofErr w:type="spellStart"/>
            <w:r w:rsidRPr="001D11AA">
              <w:rPr>
                <w:rFonts w:ascii="Times New Roman" w:eastAsia="Times New Roman" w:hAnsi="Times New Roman" w:cs="Times New Roman"/>
                <w:b/>
                <w:bCs/>
                <w:i/>
                <w:iCs/>
                <w:sz w:val="28"/>
                <w:szCs w:val="24"/>
                <w:lang w:eastAsia="ru-RU"/>
              </w:rPr>
              <w:t>фрукти</w:t>
            </w:r>
            <w:proofErr w:type="spellEnd"/>
            <w:r w:rsidRPr="001D11AA">
              <w:rPr>
                <w:rFonts w:ascii="Times New Roman" w:eastAsia="Times New Roman" w:hAnsi="Times New Roman" w:cs="Times New Roman"/>
                <w:b/>
                <w:bCs/>
                <w:i/>
                <w:iCs/>
                <w:sz w:val="28"/>
                <w:szCs w:val="24"/>
                <w:lang w:eastAsia="ru-RU"/>
              </w:rPr>
              <w:t xml:space="preserve"> та </w:t>
            </w:r>
            <w:proofErr w:type="spellStart"/>
            <w:r w:rsidRPr="001D11AA">
              <w:rPr>
                <w:rFonts w:ascii="Times New Roman" w:eastAsia="Times New Roman" w:hAnsi="Times New Roman" w:cs="Times New Roman"/>
                <w:b/>
                <w:bCs/>
                <w:i/>
                <w:iCs/>
                <w:sz w:val="28"/>
                <w:szCs w:val="24"/>
                <w:lang w:eastAsia="ru-RU"/>
              </w:rPr>
              <w:t>горіхи</w:t>
            </w:r>
            <w:proofErr w:type="spellEnd"/>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Конкретна назва предмету закупівлі</w:t>
            </w:r>
          </w:p>
        </w:tc>
        <w:tc>
          <w:tcPr>
            <w:tcW w:w="6353" w:type="dxa"/>
            <w:gridSpan w:val="2"/>
            <w:vAlign w:val="center"/>
          </w:tcPr>
          <w:p w:rsidR="00367D25" w:rsidRPr="003E78CB" w:rsidRDefault="00367D25" w:rsidP="0066328F">
            <w:pPr>
              <w:spacing w:after="160" w:line="259" w:lineRule="auto"/>
              <w:jc w:val="both"/>
              <w:rPr>
                <w:rFonts w:ascii="Times New Roman" w:eastAsia="Times New Roman" w:hAnsi="Times New Roman" w:cs="Times New Roman"/>
                <w:b/>
                <w:bCs/>
                <w:i/>
                <w:iCs/>
                <w:sz w:val="24"/>
                <w:szCs w:val="24"/>
                <w:lang w:val="uk-UA" w:eastAsia="ru-RU"/>
              </w:rPr>
            </w:pPr>
            <w:r w:rsidRPr="003E78CB">
              <w:rPr>
                <w:rFonts w:ascii="Times New Roman" w:hAnsi="Times New Roman" w:cs="Times New Roman"/>
                <w:b/>
                <w:sz w:val="28"/>
                <w:lang w:val="uk-UA"/>
              </w:rPr>
              <w:t>Морква</w:t>
            </w:r>
          </w:p>
        </w:tc>
      </w:tr>
      <w:tr w:rsidR="00367D25" w:rsidRPr="003E78CB" w:rsidTr="0066328F">
        <w:tc>
          <w:tcPr>
            <w:tcW w:w="3276" w:type="dxa"/>
            <w:vAlign w:val="center"/>
          </w:tcPr>
          <w:p w:rsidR="00367D25" w:rsidRPr="003E78CB" w:rsidRDefault="00367D25" w:rsidP="0066328F">
            <w:pPr>
              <w:rPr>
                <w:rFonts w:ascii="Times New Roman" w:eastAsia="Times New Roman" w:hAnsi="Times New Roman" w:cs="Times New Roman"/>
                <w:b/>
                <w:sz w:val="24"/>
                <w:szCs w:val="24"/>
                <w:lang w:val="uk-UA"/>
              </w:rPr>
            </w:pPr>
            <w:r w:rsidRPr="003E78CB">
              <w:rPr>
                <w:rFonts w:ascii="Times New Roman" w:eastAsia="Times New Roman" w:hAnsi="Times New Roman" w:cs="Times New Roman"/>
                <w:b/>
                <w:sz w:val="24"/>
                <w:szCs w:val="24"/>
                <w:lang w:val="uk-UA"/>
              </w:rPr>
              <w:t xml:space="preserve">Деталізований CPV код </w:t>
            </w:r>
          </w:p>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(у т.ч. для лотів) та його назва</w:t>
            </w:r>
          </w:p>
        </w:tc>
        <w:tc>
          <w:tcPr>
            <w:tcW w:w="6353" w:type="dxa"/>
            <w:gridSpan w:val="2"/>
            <w:vAlign w:val="center"/>
          </w:tcPr>
          <w:p w:rsidR="00367D25" w:rsidRPr="003E78CB" w:rsidRDefault="00367D25" w:rsidP="0066328F">
            <w:pPr>
              <w:spacing w:after="160" w:line="259" w:lineRule="auto"/>
              <w:jc w:val="both"/>
              <w:rPr>
                <w:rFonts w:ascii="Times New Roman" w:hAnsi="Times New Roman" w:cs="Times New Roman"/>
                <w:b/>
                <w:sz w:val="24"/>
                <w:szCs w:val="24"/>
              </w:rPr>
            </w:pPr>
            <w:r w:rsidRPr="003E78CB">
              <w:rPr>
                <w:rFonts w:ascii="Times New Roman" w:hAnsi="Times New Roman" w:cs="Times New Roman"/>
                <w:b/>
                <w:sz w:val="28"/>
                <w:lang w:val="uk-UA"/>
              </w:rPr>
              <w:t>ДК 021:2015: 03221112-4 - Морква</w:t>
            </w:r>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Основний CPV код (для визначення предмета закупівлі) та його назва</w:t>
            </w:r>
          </w:p>
        </w:tc>
        <w:tc>
          <w:tcPr>
            <w:tcW w:w="6353" w:type="dxa"/>
            <w:gridSpan w:val="2"/>
            <w:vAlign w:val="center"/>
          </w:tcPr>
          <w:p w:rsidR="00367D25" w:rsidRPr="003E78CB" w:rsidRDefault="00367D25" w:rsidP="0066328F">
            <w:pPr>
              <w:spacing w:after="160" w:line="259" w:lineRule="auto"/>
              <w:jc w:val="both"/>
              <w:rPr>
                <w:rFonts w:ascii="Times New Roman" w:hAnsi="Times New Roman" w:cs="Times New Roman"/>
                <w:sz w:val="24"/>
                <w:szCs w:val="24"/>
              </w:rPr>
            </w:pPr>
            <w:r w:rsidRPr="003E78CB">
              <w:rPr>
                <w:rFonts w:ascii="Times New Roman" w:eastAsia="Times New Roman" w:hAnsi="Times New Roman" w:cs="Times New Roman"/>
                <w:b/>
                <w:sz w:val="24"/>
                <w:szCs w:val="24"/>
                <w:lang w:val="uk-UA" w:eastAsia="ru-RU"/>
              </w:rPr>
              <w:t>03220000-9  Овочі, фрукти та горіхи</w:t>
            </w:r>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Кількість товару</w:t>
            </w:r>
          </w:p>
        </w:tc>
        <w:tc>
          <w:tcPr>
            <w:tcW w:w="6353" w:type="dxa"/>
            <w:gridSpan w:val="2"/>
            <w:vAlign w:val="center"/>
          </w:tcPr>
          <w:p w:rsidR="00367D25" w:rsidRPr="003E78CB" w:rsidRDefault="00323579" w:rsidP="00323579">
            <w:pPr>
              <w:spacing w:after="160"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2700</w:t>
            </w:r>
            <w:r w:rsidR="00367D25" w:rsidRPr="003E78CB">
              <w:rPr>
                <w:rFonts w:ascii="Times New Roman" w:eastAsia="Times New Roman" w:hAnsi="Times New Roman" w:cs="Times New Roman"/>
                <w:b/>
                <w:sz w:val="24"/>
                <w:szCs w:val="24"/>
                <w:lang w:val="uk-UA"/>
              </w:rPr>
              <w:t xml:space="preserve"> кілограм</w:t>
            </w:r>
          </w:p>
        </w:tc>
      </w:tr>
      <w:tr w:rsidR="00367D25" w:rsidRPr="003E78CB" w:rsidTr="0066328F">
        <w:tc>
          <w:tcPr>
            <w:tcW w:w="9629" w:type="dxa"/>
            <w:gridSpan w:val="3"/>
            <w:tcBorders>
              <w:bottom w:val="single" w:sz="4" w:space="0" w:color="auto"/>
            </w:tcBorders>
            <w:vAlign w:val="center"/>
          </w:tcPr>
          <w:p w:rsidR="00367D25" w:rsidRPr="003E78CB" w:rsidRDefault="00367D25" w:rsidP="0066328F">
            <w:pPr>
              <w:jc w:val="center"/>
              <w:rPr>
                <w:rFonts w:ascii="Times New Roman" w:eastAsia="Times New Roman" w:hAnsi="Times New Roman" w:cs="Times New Roman"/>
                <w:b/>
                <w:sz w:val="24"/>
                <w:szCs w:val="24"/>
                <w:lang w:val="uk-UA"/>
              </w:rPr>
            </w:pPr>
            <w:r w:rsidRPr="003E78CB">
              <w:rPr>
                <w:rFonts w:ascii="Times New Roman" w:eastAsia="Times New Roman" w:hAnsi="Times New Roman" w:cs="Times New Roman"/>
                <w:b/>
                <w:sz w:val="24"/>
                <w:szCs w:val="24"/>
                <w:lang w:val="uk-UA"/>
              </w:rPr>
              <w:t>Опис предмету закупівлі :</w:t>
            </w:r>
          </w:p>
        </w:tc>
      </w:tr>
      <w:tr w:rsidR="00367D25" w:rsidRPr="003E78CB" w:rsidTr="0066328F">
        <w:tc>
          <w:tcPr>
            <w:tcW w:w="5524" w:type="dxa"/>
            <w:gridSpan w:val="2"/>
            <w:shd w:val="clear" w:color="auto" w:fill="BFBFBF" w:themeFill="background1" w:themeFillShade="BF"/>
            <w:vAlign w:val="center"/>
          </w:tcPr>
          <w:p w:rsidR="00367D25" w:rsidRPr="003E78CB" w:rsidRDefault="00367D25" w:rsidP="0066328F">
            <w:pPr>
              <w:jc w:val="center"/>
              <w:rPr>
                <w:rFonts w:ascii="Times New Roman" w:eastAsia="Times New Roman" w:hAnsi="Times New Roman" w:cs="Times New Roman"/>
                <w:sz w:val="24"/>
                <w:szCs w:val="24"/>
                <w:lang w:val="uk-UA"/>
              </w:rPr>
            </w:pPr>
            <w:r w:rsidRPr="003E78CB">
              <w:rPr>
                <w:rFonts w:ascii="Times New Roman" w:eastAsia="Times New Roman" w:hAnsi="Times New Roman" w:cs="Times New Roman"/>
                <w:b/>
                <w:bCs/>
                <w:sz w:val="24"/>
                <w:szCs w:val="24"/>
                <w:lang w:val="uk-UA"/>
              </w:rPr>
              <w:t>Характеристика</w:t>
            </w:r>
          </w:p>
        </w:tc>
        <w:tc>
          <w:tcPr>
            <w:tcW w:w="4105" w:type="dxa"/>
            <w:shd w:val="clear" w:color="auto" w:fill="BFBFBF" w:themeFill="background1" w:themeFillShade="BF"/>
          </w:tcPr>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 xml:space="preserve">Відповідність </w:t>
            </w:r>
            <w:r w:rsidRPr="003E78CB">
              <w:rPr>
                <w:rFonts w:ascii="Times New Roman" w:eastAsia="Times New Roman" w:hAnsi="Times New Roman" w:cs="Times New Roman"/>
                <w:sz w:val="24"/>
                <w:szCs w:val="24"/>
                <w:lang w:val="uk-UA"/>
              </w:rPr>
              <w:t>пропозиції учасника</w:t>
            </w:r>
            <w:r w:rsidRPr="003E78CB">
              <w:rPr>
                <w:rFonts w:ascii="Times New Roman" w:eastAsia="Times New Roman" w:hAnsi="Times New Roman" w:cs="Times New Roman"/>
                <w:b/>
                <w:bCs/>
                <w:sz w:val="24"/>
                <w:szCs w:val="24"/>
                <w:lang w:val="uk-UA"/>
              </w:rPr>
              <w:t>:</w:t>
            </w:r>
          </w:p>
          <w:p w:rsidR="00367D25" w:rsidRPr="003E78CB" w:rsidRDefault="00367D25" w:rsidP="0066328F">
            <w:pPr>
              <w:jc w:val="center"/>
              <w:rPr>
                <w:rFonts w:ascii="Times New Roman" w:eastAsia="Times New Roman" w:hAnsi="Times New Roman" w:cs="Times New Roman"/>
                <w:b/>
                <w:bCs/>
                <w:sz w:val="24"/>
                <w:szCs w:val="24"/>
                <w:lang w:val="uk-UA"/>
              </w:rPr>
            </w:pPr>
          </w:p>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 xml:space="preserve">Так/ні </w:t>
            </w:r>
          </w:p>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або конкретне значення</w:t>
            </w:r>
            <w:r w:rsidRPr="003E78CB">
              <w:rPr>
                <w:rFonts w:ascii="Times New Roman" w:eastAsia="Times New Roman" w:hAnsi="Times New Roman" w:cs="Times New Roman"/>
                <w:sz w:val="24"/>
                <w:szCs w:val="24"/>
                <w:lang w:val="uk-UA"/>
              </w:rPr>
              <w:t>:</w:t>
            </w:r>
          </w:p>
        </w:tc>
      </w:tr>
      <w:tr w:rsidR="00367D25" w:rsidRPr="003E78CB" w:rsidTr="0066328F">
        <w:tc>
          <w:tcPr>
            <w:tcW w:w="5524" w:type="dxa"/>
            <w:gridSpan w:val="2"/>
            <w:vAlign w:val="center"/>
          </w:tcPr>
          <w:p w:rsidR="00367D25" w:rsidRPr="003E78CB" w:rsidRDefault="00367D25" w:rsidP="0066328F">
            <w:pPr>
              <w:shd w:val="clear" w:color="auto" w:fill="FFFFFF"/>
              <w:rPr>
                <w:rFonts w:ascii="Times New Roman" w:hAnsi="Times New Roman" w:cs="Times New Roman"/>
                <w:b/>
                <w:bCs/>
                <w:szCs w:val="24"/>
                <w:shd w:val="clear" w:color="auto" w:fill="FFFFFF"/>
              </w:rPr>
            </w:pPr>
            <w:proofErr w:type="spellStart"/>
            <w:r w:rsidRPr="003E78CB">
              <w:rPr>
                <w:rFonts w:ascii="Times New Roman" w:hAnsi="Times New Roman" w:cs="Times New Roman"/>
                <w:b/>
                <w:bCs/>
                <w:szCs w:val="24"/>
                <w:shd w:val="clear" w:color="auto" w:fill="FFFFFF"/>
              </w:rPr>
              <w:t>Морква</w:t>
            </w:r>
            <w:proofErr w:type="spellEnd"/>
            <w:r w:rsidR="00613237">
              <w:rPr>
                <w:rFonts w:ascii="Times New Roman" w:hAnsi="Times New Roman" w:cs="Times New Roman"/>
                <w:b/>
                <w:bCs/>
                <w:szCs w:val="24"/>
                <w:shd w:val="clear" w:color="auto" w:fill="FFFFFF"/>
              </w:rPr>
              <w:t xml:space="preserve"> </w:t>
            </w:r>
            <w:proofErr w:type="spellStart"/>
            <w:r w:rsidRPr="003E78CB">
              <w:rPr>
                <w:rFonts w:ascii="Times New Roman" w:hAnsi="Times New Roman" w:cs="Times New Roman"/>
                <w:b/>
                <w:bCs/>
                <w:szCs w:val="24"/>
                <w:shd w:val="clear" w:color="auto" w:fill="FFFFFF"/>
              </w:rPr>
              <w:t>свіжа</w:t>
            </w:r>
            <w:proofErr w:type="spellEnd"/>
            <w:r w:rsidRPr="003E78CB">
              <w:rPr>
                <w:rFonts w:ascii="Times New Roman" w:hAnsi="Times New Roman" w:cs="Times New Roman"/>
                <w:b/>
                <w:bCs/>
                <w:szCs w:val="24"/>
                <w:shd w:val="clear" w:color="auto" w:fill="FFFFFF"/>
              </w:rPr>
              <w:t xml:space="preserve">, </w:t>
            </w:r>
            <w:proofErr w:type="spellStart"/>
            <w:r w:rsidRPr="003E78CB">
              <w:rPr>
                <w:rFonts w:ascii="Times New Roman" w:hAnsi="Times New Roman" w:cs="Times New Roman"/>
                <w:b/>
                <w:bCs/>
                <w:szCs w:val="24"/>
                <w:shd w:val="clear" w:color="auto" w:fill="FFFFFF"/>
              </w:rPr>
              <w:t>пізньостигла</w:t>
            </w:r>
            <w:proofErr w:type="spellEnd"/>
            <w:r w:rsidRPr="003E78CB">
              <w:rPr>
                <w:rFonts w:ascii="Times New Roman" w:hAnsi="Times New Roman" w:cs="Times New Roman"/>
                <w:b/>
                <w:bCs/>
                <w:szCs w:val="24"/>
                <w:shd w:val="clear" w:color="auto" w:fill="FFFFFF"/>
              </w:rPr>
              <w:t xml:space="preserve">, </w:t>
            </w:r>
            <w:proofErr w:type="spellStart"/>
            <w:r w:rsidRPr="003E78CB">
              <w:rPr>
                <w:rFonts w:ascii="Times New Roman" w:hAnsi="Times New Roman" w:cs="Times New Roman"/>
                <w:b/>
                <w:bCs/>
                <w:szCs w:val="24"/>
                <w:shd w:val="clear" w:color="auto" w:fill="FFFFFF"/>
              </w:rPr>
              <w:t>гатунок</w:t>
            </w:r>
            <w:proofErr w:type="spellEnd"/>
            <w:r w:rsidRPr="003E78CB">
              <w:rPr>
                <w:rFonts w:ascii="Times New Roman" w:hAnsi="Times New Roman" w:cs="Times New Roman"/>
                <w:b/>
                <w:bCs/>
                <w:szCs w:val="24"/>
                <w:shd w:val="clear" w:color="auto" w:fill="FFFFFF"/>
              </w:rPr>
              <w:t>: 2</w:t>
            </w:r>
            <w:r w:rsidRPr="003E78CB">
              <w:rPr>
                <w:rFonts w:ascii="Times New Roman" w:hAnsi="Times New Roman" w:cs="Times New Roman"/>
                <w:b/>
                <w:bCs/>
                <w:szCs w:val="24"/>
                <w:shd w:val="clear" w:color="auto" w:fill="FFFFFF"/>
                <w:lang w:val="uk-UA"/>
              </w:rPr>
              <w:t xml:space="preserve"> або 1 </w:t>
            </w:r>
            <w:proofErr w:type="spellStart"/>
            <w:r w:rsidRPr="003E78CB">
              <w:rPr>
                <w:rFonts w:ascii="Times New Roman" w:hAnsi="Times New Roman" w:cs="Times New Roman"/>
                <w:b/>
                <w:bCs/>
                <w:szCs w:val="24"/>
                <w:shd w:val="clear" w:color="auto" w:fill="FFFFFF"/>
              </w:rPr>
              <w:t>діаметр</w:t>
            </w:r>
            <w:proofErr w:type="spellEnd"/>
            <w:r w:rsidRPr="003E78CB">
              <w:rPr>
                <w:rFonts w:ascii="Times New Roman" w:hAnsi="Times New Roman" w:cs="Times New Roman"/>
                <w:b/>
                <w:bCs/>
                <w:szCs w:val="24"/>
                <w:shd w:val="clear" w:color="auto" w:fill="FFFFFF"/>
              </w:rPr>
              <w:t xml:space="preserve"> 20-50мм</w:t>
            </w:r>
          </w:p>
          <w:p w:rsidR="00367D25" w:rsidRPr="003E78CB" w:rsidRDefault="00367D25" w:rsidP="0066328F">
            <w:pPr>
              <w:shd w:val="clear" w:color="auto" w:fill="FFFFFF"/>
              <w:rPr>
                <w:rFonts w:ascii="Times New Roman" w:hAnsi="Times New Roman" w:cs="Times New Roman"/>
                <w:b/>
                <w:bCs/>
                <w:szCs w:val="24"/>
                <w:shd w:val="clear" w:color="auto" w:fill="FFFFFF"/>
              </w:rPr>
            </w:pPr>
            <w:r w:rsidRPr="003E78CB">
              <w:rPr>
                <w:rFonts w:ascii="Times New Roman" w:hAnsi="Times New Roman" w:cs="Times New Roman"/>
                <w:b/>
                <w:bCs/>
                <w:szCs w:val="24"/>
                <w:shd w:val="clear" w:color="auto" w:fill="FFFFFF"/>
                <w:lang w:val="uk-UA"/>
              </w:rPr>
              <w:lastRenderedPageBreak/>
              <w:t xml:space="preserve">або </w:t>
            </w:r>
            <w:proofErr w:type="spellStart"/>
            <w:r w:rsidRPr="003E78CB">
              <w:rPr>
                <w:rFonts w:ascii="Times New Roman" w:hAnsi="Times New Roman" w:cs="Times New Roman"/>
                <w:b/>
                <w:bCs/>
                <w:szCs w:val="24"/>
                <w:shd w:val="clear" w:color="auto" w:fill="FFFFFF"/>
              </w:rPr>
              <w:t>Морква</w:t>
            </w:r>
            <w:proofErr w:type="spellEnd"/>
            <w:r w:rsidR="00613237">
              <w:rPr>
                <w:rFonts w:ascii="Times New Roman" w:hAnsi="Times New Roman" w:cs="Times New Roman"/>
                <w:b/>
                <w:bCs/>
                <w:szCs w:val="24"/>
                <w:shd w:val="clear" w:color="auto" w:fill="FFFFFF"/>
              </w:rPr>
              <w:t xml:space="preserve"> </w:t>
            </w:r>
            <w:proofErr w:type="spellStart"/>
            <w:r w:rsidRPr="003E78CB">
              <w:rPr>
                <w:rFonts w:ascii="Times New Roman" w:hAnsi="Times New Roman" w:cs="Times New Roman"/>
                <w:b/>
                <w:bCs/>
                <w:szCs w:val="24"/>
                <w:shd w:val="clear" w:color="auto" w:fill="FFFFFF"/>
              </w:rPr>
              <w:t>свіжа</w:t>
            </w:r>
            <w:proofErr w:type="spellEnd"/>
            <w:r w:rsidRPr="003E78CB">
              <w:rPr>
                <w:rFonts w:ascii="Times New Roman" w:hAnsi="Times New Roman" w:cs="Times New Roman"/>
                <w:b/>
                <w:bCs/>
                <w:szCs w:val="24"/>
                <w:shd w:val="clear" w:color="auto" w:fill="FFFFFF"/>
              </w:rPr>
              <w:t xml:space="preserve">, </w:t>
            </w:r>
            <w:proofErr w:type="spellStart"/>
            <w:r w:rsidRPr="003E78CB">
              <w:rPr>
                <w:rFonts w:ascii="Times New Roman" w:hAnsi="Times New Roman" w:cs="Times New Roman"/>
                <w:b/>
                <w:bCs/>
                <w:szCs w:val="24"/>
                <w:shd w:val="clear" w:color="auto" w:fill="FFFFFF"/>
              </w:rPr>
              <w:t>середньостигла</w:t>
            </w:r>
            <w:proofErr w:type="spellEnd"/>
            <w:r w:rsidRPr="003E78CB">
              <w:rPr>
                <w:rFonts w:ascii="Times New Roman" w:hAnsi="Times New Roman" w:cs="Times New Roman"/>
                <w:b/>
                <w:bCs/>
                <w:szCs w:val="24"/>
                <w:shd w:val="clear" w:color="auto" w:fill="FFFFFF"/>
              </w:rPr>
              <w:t xml:space="preserve">, </w:t>
            </w:r>
            <w:proofErr w:type="spellStart"/>
            <w:r w:rsidRPr="003E78CB">
              <w:rPr>
                <w:rFonts w:ascii="Times New Roman" w:hAnsi="Times New Roman" w:cs="Times New Roman"/>
                <w:b/>
                <w:bCs/>
                <w:szCs w:val="24"/>
                <w:shd w:val="clear" w:color="auto" w:fill="FFFFFF"/>
              </w:rPr>
              <w:t>гатунок</w:t>
            </w:r>
            <w:proofErr w:type="spellEnd"/>
            <w:r w:rsidRPr="003E78CB">
              <w:rPr>
                <w:rFonts w:ascii="Times New Roman" w:hAnsi="Times New Roman" w:cs="Times New Roman"/>
                <w:b/>
                <w:bCs/>
                <w:szCs w:val="24"/>
                <w:shd w:val="clear" w:color="auto" w:fill="FFFFFF"/>
              </w:rPr>
              <w:t xml:space="preserve">: </w:t>
            </w:r>
            <w:r w:rsidRPr="003E78CB">
              <w:rPr>
                <w:rFonts w:ascii="Times New Roman" w:hAnsi="Times New Roman" w:cs="Times New Roman"/>
                <w:b/>
                <w:bCs/>
                <w:szCs w:val="24"/>
                <w:shd w:val="clear" w:color="auto" w:fill="FFFFFF"/>
                <w:lang w:val="uk-UA"/>
              </w:rPr>
              <w:t xml:space="preserve"> 1 </w:t>
            </w:r>
            <w:proofErr w:type="spellStart"/>
            <w:r w:rsidRPr="003E78CB">
              <w:rPr>
                <w:rFonts w:ascii="Times New Roman" w:hAnsi="Times New Roman" w:cs="Times New Roman"/>
                <w:b/>
                <w:bCs/>
                <w:szCs w:val="24"/>
                <w:shd w:val="clear" w:color="auto" w:fill="FFFFFF"/>
              </w:rPr>
              <w:t>діаметр</w:t>
            </w:r>
            <w:proofErr w:type="spellEnd"/>
            <w:r w:rsidRPr="003E78CB">
              <w:rPr>
                <w:rFonts w:ascii="Times New Roman" w:hAnsi="Times New Roman" w:cs="Times New Roman"/>
                <w:b/>
                <w:bCs/>
                <w:szCs w:val="24"/>
                <w:shd w:val="clear" w:color="auto" w:fill="FFFFFF"/>
              </w:rPr>
              <w:t xml:space="preserve"> 20-50мм</w:t>
            </w:r>
          </w:p>
          <w:p w:rsidR="00367D25" w:rsidRPr="003E78CB" w:rsidRDefault="00367D25" w:rsidP="0066328F">
            <w:pPr>
              <w:shd w:val="clear" w:color="auto" w:fill="FFFFFF"/>
              <w:rPr>
                <w:rFonts w:ascii="Times New Roman" w:hAnsi="Times New Roman" w:cs="Times New Roman"/>
                <w:b/>
                <w:bCs/>
                <w:szCs w:val="24"/>
                <w:shd w:val="clear" w:color="auto" w:fill="FFFFFF"/>
                <w:lang w:val="uk-UA"/>
              </w:rPr>
            </w:pPr>
            <w:proofErr w:type="spellStart"/>
            <w:r w:rsidRPr="003E78CB">
              <w:rPr>
                <w:rFonts w:ascii="Times New Roman" w:hAnsi="Times New Roman" w:cs="Times New Roman"/>
                <w:b/>
                <w:bCs/>
                <w:szCs w:val="24"/>
                <w:shd w:val="clear" w:color="auto" w:fill="FFFFFF"/>
              </w:rPr>
              <w:t>Оцінкаякості</w:t>
            </w:r>
            <w:proofErr w:type="spellEnd"/>
            <w:r w:rsidRPr="003E78CB">
              <w:rPr>
                <w:rFonts w:ascii="Times New Roman" w:hAnsi="Times New Roman" w:cs="Times New Roman"/>
                <w:b/>
                <w:bCs/>
                <w:szCs w:val="24"/>
                <w:shd w:val="clear" w:color="auto" w:fill="FFFFFF"/>
                <w:lang w:val="uk-UA"/>
              </w:rPr>
              <w:t>:</w:t>
            </w:r>
          </w:p>
          <w:p w:rsidR="00367D25" w:rsidRPr="003E78CB" w:rsidRDefault="00367D25" w:rsidP="00367D25">
            <w:pPr>
              <w:numPr>
                <w:ilvl w:val="0"/>
                <w:numId w:val="4"/>
              </w:numPr>
              <w:shd w:val="clear" w:color="auto" w:fill="FFFFFF"/>
              <w:spacing w:after="0" w:line="240" w:lineRule="auto"/>
              <w:rPr>
                <w:rFonts w:ascii="Times New Roman" w:eastAsia="Times New Roman" w:hAnsi="Times New Roman" w:cs="Times New Roman"/>
                <w:szCs w:val="24"/>
                <w:lang w:val="uk-UA"/>
              </w:rPr>
            </w:pPr>
            <w:r w:rsidRPr="003E78CB">
              <w:rPr>
                <w:rFonts w:ascii="Times New Roman" w:eastAsia="Times New Roman" w:hAnsi="Times New Roman" w:cs="Times New Roman"/>
                <w:szCs w:val="24"/>
                <w:lang w:val="uk-UA"/>
              </w:rPr>
              <w:t>Згідно з ДСТУ 7035:2009</w:t>
            </w:r>
          </w:p>
          <w:p w:rsidR="00367D25" w:rsidRPr="003E78CB" w:rsidRDefault="00367D25" w:rsidP="00367D25">
            <w:pPr>
              <w:numPr>
                <w:ilvl w:val="0"/>
                <w:numId w:val="4"/>
              </w:numPr>
              <w:shd w:val="clear" w:color="auto" w:fill="FFFFFF"/>
              <w:spacing w:after="0" w:line="240" w:lineRule="auto"/>
              <w:rPr>
                <w:rFonts w:ascii="Times New Roman" w:eastAsia="Times New Roman" w:hAnsi="Times New Roman" w:cs="Times New Roman"/>
                <w:szCs w:val="24"/>
                <w:lang w:val="uk-UA"/>
              </w:rPr>
            </w:pPr>
            <w:r w:rsidRPr="003E78CB">
              <w:rPr>
                <w:rFonts w:ascii="Times New Roman" w:eastAsia="Times New Roman" w:hAnsi="Times New Roman" w:cs="Times New Roman"/>
                <w:szCs w:val="24"/>
                <w:lang w:val="uk-UA"/>
              </w:rPr>
              <w:t>Овочі повинні бути цілими, чистими, здоровими, сухими, непророслими, незів’ялими.</w:t>
            </w:r>
          </w:p>
          <w:p w:rsidR="00367D25" w:rsidRPr="003E78CB" w:rsidRDefault="00367D25" w:rsidP="0066328F">
            <w:pPr>
              <w:shd w:val="clear" w:color="auto" w:fill="FFFFFF"/>
              <w:rPr>
                <w:rFonts w:ascii="Times New Roman" w:hAnsi="Times New Roman" w:cs="Times New Roman"/>
                <w:b/>
                <w:bCs/>
                <w:szCs w:val="24"/>
                <w:shd w:val="clear" w:color="auto" w:fill="FFFFFF"/>
                <w:lang w:val="uk-UA"/>
              </w:rPr>
            </w:pPr>
            <w:proofErr w:type="spellStart"/>
            <w:r w:rsidRPr="003E78CB">
              <w:rPr>
                <w:rFonts w:ascii="Times New Roman" w:hAnsi="Times New Roman" w:cs="Times New Roman"/>
                <w:b/>
                <w:bCs/>
                <w:szCs w:val="24"/>
                <w:shd w:val="clear" w:color="auto" w:fill="FFFFFF"/>
              </w:rPr>
              <w:t>Зовнішній</w:t>
            </w:r>
            <w:proofErr w:type="spellEnd"/>
            <w:r w:rsidR="00613237">
              <w:rPr>
                <w:rFonts w:ascii="Times New Roman" w:hAnsi="Times New Roman" w:cs="Times New Roman"/>
                <w:b/>
                <w:bCs/>
                <w:szCs w:val="24"/>
                <w:shd w:val="clear" w:color="auto" w:fill="FFFFFF"/>
              </w:rPr>
              <w:t xml:space="preserve"> </w:t>
            </w:r>
            <w:proofErr w:type="spellStart"/>
            <w:r w:rsidRPr="003E78CB">
              <w:rPr>
                <w:rFonts w:ascii="Times New Roman" w:hAnsi="Times New Roman" w:cs="Times New Roman"/>
                <w:b/>
                <w:bCs/>
                <w:szCs w:val="24"/>
                <w:shd w:val="clear" w:color="auto" w:fill="FFFFFF"/>
              </w:rPr>
              <w:t>вигляд</w:t>
            </w:r>
            <w:proofErr w:type="spellEnd"/>
            <w:r w:rsidR="00613237">
              <w:rPr>
                <w:rFonts w:ascii="Times New Roman" w:hAnsi="Times New Roman" w:cs="Times New Roman"/>
                <w:b/>
                <w:bCs/>
                <w:szCs w:val="24"/>
                <w:shd w:val="clear" w:color="auto" w:fill="FFFFFF"/>
              </w:rPr>
              <w:t xml:space="preserve"> </w:t>
            </w:r>
            <w:proofErr w:type="spellStart"/>
            <w:r w:rsidRPr="003E78CB">
              <w:rPr>
                <w:rFonts w:ascii="Times New Roman" w:hAnsi="Times New Roman" w:cs="Times New Roman"/>
                <w:b/>
                <w:bCs/>
                <w:szCs w:val="24"/>
                <w:shd w:val="clear" w:color="auto" w:fill="FFFFFF"/>
              </w:rPr>
              <w:t>коренеплодів</w:t>
            </w:r>
            <w:proofErr w:type="spellEnd"/>
            <w:r w:rsidRPr="003E78CB">
              <w:rPr>
                <w:rFonts w:ascii="Times New Roman" w:hAnsi="Times New Roman" w:cs="Times New Roman"/>
                <w:b/>
                <w:bCs/>
                <w:szCs w:val="24"/>
                <w:shd w:val="clear" w:color="auto" w:fill="FFFFFF"/>
                <w:lang w:val="uk-UA"/>
              </w:rPr>
              <w:t>:</w:t>
            </w:r>
          </w:p>
          <w:p w:rsidR="00367D25" w:rsidRPr="003E78CB" w:rsidRDefault="00367D25" w:rsidP="00367D25">
            <w:pPr>
              <w:numPr>
                <w:ilvl w:val="0"/>
                <w:numId w:val="5"/>
              </w:numPr>
              <w:shd w:val="clear" w:color="auto" w:fill="FFFFFF"/>
              <w:spacing w:after="0" w:line="240" w:lineRule="auto"/>
              <w:rPr>
                <w:rFonts w:ascii="Times New Roman" w:eastAsia="Times New Roman" w:hAnsi="Times New Roman" w:cs="Times New Roman"/>
                <w:szCs w:val="24"/>
                <w:lang w:val="uk-UA"/>
              </w:rPr>
            </w:pPr>
            <w:r w:rsidRPr="003E78CB">
              <w:rPr>
                <w:rFonts w:ascii="Times New Roman" w:eastAsia="Times New Roman" w:hAnsi="Times New Roman" w:cs="Times New Roman"/>
                <w:szCs w:val="24"/>
                <w:lang w:val="uk-UA"/>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без бадилля, але без ознак загнивання у ділянці.</w:t>
            </w:r>
          </w:p>
          <w:p w:rsidR="00367D25" w:rsidRPr="003E78CB" w:rsidRDefault="00367D25" w:rsidP="0066328F">
            <w:pPr>
              <w:jc w:val="both"/>
              <w:rPr>
                <w:rFonts w:ascii="Times New Roman" w:hAnsi="Times New Roman" w:cs="Times New Roman"/>
                <w:color w:val="00B050"/>
                <w:sz w:val="24"/>
                <w:lang w:val="uk-UA"/>
              </w:rPr>
            </w:pPr>
            <w:r w:rsidRPr="003E78CB">
              <w:rPr>
                <w:rFonts w:ascii="Times New Roman" w:hAnsi="Times New Roman" w:cs="Times New Roman"/>
                <w:b/>
                <w:bCs/>
                <w:szCs w:val="24"/>
                <w:shd w:val="clear" w:color="auto" w:fill="FFFFFF"/>
              </w:rPr>
              <w:t xml:space="preserve">За типом </w:t>
            </w:r>
            <w:proofErr w:type="spellStart"/>
            <w:r w:rsidRPr="003E78CB">
              <w:rPr>
                <w:rFonts w:ascii="Times New Roman" w:hAnsi="Times New Roman" w:cs="Times New Roman"/>
                <w:b/>
                <w:bCs/>
                <w:szCs w:val="24"/>
                <w:shd w:val="clear" w:color="auto" w:fill="FFFFFF"/>
              </w:rPr>
              <w:t>використання</w:t>
            </w:r>
            <w:proofErr w:type="spellEnd"/>
            <w:r w:rsidRPr="003E78CB">
              <w:rPr>
                <w:rFonts w:ascii="Times New Roman" w:hAnsi="Times New Roman" w:cs="Times New Roman"/>
                <w:b/>
                <w:bCs/>
                <w:szCs w:val="24"/>
                <w:shd w:val="clear" w:color="auto" w:fill="FFFFFF"/>
                <w:lang w:val="uk-UA"/>
              </w:rPr>
              <w:t xml:space="preserve">: </w:t>
            </w:r>
            <w:r w:rsidRPr="003E78CB">
              <w:rPr>
                <w:rFonts w:ascii="Times New Roman" w:eastAsia="Times New Roman" w:hAnsi="Times New Roman" w:cs="Times New Roman"/>
                <w:szCs w:val="24"/>
                <w:lang w:val="uk-UA"/>
              </w:rPr>
              <w:t>Морква харчова.</w:t>
            </w:r>
          </w:p>
        </w:tc>
        <w:tc>
          <w:tcPr>
            <w:tcW w:w="4105" w:type="dxa"/>
          </w:tcPr>
          <w:p w:rsidR="00367D25" w:rsidRPr="003E78CB" w:rsidRDefault="00367D25" w:rsidP="0066328F">
            <w:pPr>
              <w:jc w:val="both"/>
              <w:rPr>
                <w:rFonts w:ascii="Times New Roman" w:hAnsi="Times New Roman" w:cs="Times New Roman"/>
                <w:sz w:val="24"/>
                <w:lang w:val="uk-UA"/>
              </w:rPr>
            </w:pPr>
          </w:p>
        </w:tc>
      </w:tr>
    </w:tbl>
    <w:p w:rsidR="00367D25" w:rsidRPr="003E78CB" w:rsidRDefault="00367D25" w:rsidP="00367D25">
      <w:pPr>
        <w:spacing w:after="0" w:line="240" w:lineRule="auto"/>
        <w:jc w:val="both"/>
        <w:rPr>
          <w:rFonts w:ascii="Times New Roman" w:hAnsi="Times New Roman" w:cs="Times New Roman"/>
          <w:b/>
          <w:sz w:val="24"/>
          <w:szCs w:val="24"/>
          <w:u w:val="single"/>
        </w:rPr>
      </w:pPr>
    </w:p>
    <w:tbl>
      <w:tblPr>
        <w:tblStyle w:val="a7"/>
        <w:tblW w:w="0" w:type="auto"/>
        <w:tblLook w:val="04A0" w:firstRow="1" w:lastRow="0" w:firstColumn="1" w:lastColumn="0" w:noHBand="0" w:noVBand="1"/>
      </w:tblPr>
      <w:tblGrid>
        <w:gridCol w:w="3276"/>
        <w:gridCol w:w="2248"/>
        <w:gridCol w:w="4105"/>
      </w:tblGrid>
      <w:tr w:rsidR="00367D25" w:rsidRPr="003E78CB" w:rsidTr="0066328F">
        <w:tc>
          <w:tcPr>
            <w:tcW w:w="9629" w:type="dxa"/>
            <w:gridSpan w:val="3"/>
          </w:tcPr>
          <w:p w:rsidR="00367D25" w:rsidRPr="003E78CB" w:rsidRDefault="00367D25" w:rsidP="00107C80">
            <w:pPr>
              <w:spacing w:after="240"/>
              <w:contextualSpacing/>
              <w:jc w:val="center"/>
              <w:rPr>
                <w:rFonts w:ascii="Times New Roman" w:eastAsia="Times New Roman" w:hAnsi="Times New Roman" w:cs="Times New Roman"/>
                <w:b/>
                <w:bCs/>
                <w:i/>
                <w:iCs/>
                <w:sz w:val="28"/>
                <w:szCs w:val="24"/>
                <w:lang w:val="uk-UA" w:eastAsia="ru-RU"/>
              </w:rPr>
            </w:pPr>
            <w:r w:rsidRPr="003E78CB">
              <w:rPr>
                <w:rFonts w:ascii="Times New Roman" w:eastAsia="Times New Roman" w:hAnsi="Times New Roman" w:cs="Times New Roman"/>
                <w:b/>
                <w:bCs/>
                <w:i/>
                <w:iCs/>
                <w:sz w:val="28"/>
                <w:szCs w:val="24"/>
                <w:lang w:val="uk-UA" w:eastAsia="ru-RU"/>
              </w:rPr>
              <w:t>Номенклатурна позиція  № 3</w:t>
            </w:r>
          </w:p>
          <w:p w:rsidR="00367D25" w:rsidRPr="001D11AA" w:rsidRDefault="001D11AA" w:rsidP="007D050E">
            <w:pPr>
              <w:spacing w:after="240"/>
              <w:contextualSpacing/>
              <w:jc w:val="center"/>
              <w:rPr>
                <w:rFonts w:ascii="Times New Roman" w:eastAsia="Times New Roman" w:hAnsi="Times New Roman" w:cs="Times New Roman"/>
                <w:b/>
                <w:bCs/>
                <w:i/>
                <w:iCs/>
                <w:sz w:val="28"/>
                <w:szCs w:val="24"/>
                <w:lang w:eastAsia="ru-RU"/>
              </w:rPr>
            </w:pPr>
            <w:r w:rsidRPr="001D11AA">
              <w:rPr>
                <w:rFonts w:ascii="Times New Roman" w:eastAsia="Times New Roman" w:hAnsi="Times New Roman" w:cs="Times New Roman"/>
                <w:b/>
                <w:bCs/>
                <w:i/>
                <w:iCs/>
                <w:sz w:val="28"/>
                <w:szCs w:val="24"/>
                <w:lang w:eastAsia="ru-RU"/>
              </w:rPr>
              <w:t xml:space="preserve">Буряк, </w:t>
            </w:r>
            <w:proofErr w:type="spellStart"/>
            <w:r w:rsidRPr="001D11AA">
              <w:rPr>
                <w:rFonts w:ascii="Times New Roman" w:eastAsia="Times New Roman" w:hAnsi="Times New Roman" w:cs="Times New Roman"/>
                <w:b/>
                <w:bCs/>
                <w:i/>
                <w:iCs/>
                <w:sz w:val="28"/>
                <w:szCs w:val="24"/>
                <w:lang w:eastAsia="ru-RU"/>
              </w:rPr>
              <w:t>морква</w:t>
            </w:r>
            <w:proofErr w:type="spellEnd"/>
            <w:r w:rsidRPr="001D11AA">
              <w:rPr>
                <w:rFonts w:ascii="Times New Roman" w:eastAsia="Times New Roman" w:hAnsi="Times New Roman" w:cs="Times New Roman"/>
                <w:b/>
                <w:bCs/>
                <w:i/>
                <w:iCs/>
                <w:sz w:val="28"/>
                <w:szCs w:val="24"/>
                <w:lang w:eastAsia="ru-RU"/>
              </w:rPr>
              <w:t xml:space="preserve">, цибуля, капуста </w:t>
            </w:r>
            <w:proofErr w:type="spellStart"/>
            <w:proofErr w:type="gramStart"/>
            <w:r w:rsidRPr="001D11AA">
              <w:rPr>
                <w:rFonts w:ascii="Times New Roman" w:eastAsia="Times New Roman" w:hAnsi="Times New Roman" w:cs="Times New Roman"/>
                <w:b/>
                <w:bCs/>
                <w:i/>
                <w:iCs/>
                <w:sz w:val="28"/>
                <w:szCs w:val="24"/>
                <w:lang w:eastAsia="ru-RU"/>
              </w:rPr>
              <w:t>ка</w:t>
            </w:r>
            <w:r w:rsidR="00613237">
              <w:rPr>
                <w:rFonts w:ascii="Times New Roman" w:eastAsia="Times New Roman" w:hAnsi="Times New Roman" w:cs="Times New Roman"/>
                <w:b/>
                <w:bCs/>
                <w:i/>
                <w:iCs/>
                <w:sz w:val="28"/>
                <w:szCs w:val="24"/>
                <w:lang w:eastAsia="ru-RU"/>
              </w:rPr>
              <w:t>чанна</w:t>
            </w:r>
            <w:proofErr w:type="spellEnd"/>
            <w:r w:rsidR="007D050E">
              <w:rPr>
                <w:rFonts w:ascii="Times New Roman" w:eastAsia="Times New Roman" w:hAnsi="Times New Roman" w:cs="Times New Roman"/>
                <w:b/>
                <w:bCs/>
                <w:i/>
                <w:iCs/>
                <w:sz w:val="28"/>
                <w:szCs w:val="24"/>
                <w:lang w:eastAsia="ru-RU"/>
              </w:rPr>
              <w:t xml:space="preserve"> </w:t>
            </w:r>
            <w:r w:rsidRPr="001D11AA">
              <w:rPr>
                <w:rFonts w:ascii="Times New Roman" w:eastAsia="Times New Roman" w:hAnsi="Times New Roman" w:cs="Times New Roman"/>
                <w:b/>
                <w:bCs/>
                <w:i/>
                <w:iCs/>
                <w:sz w:val="28"/>
                <w:szCs w:val="24"/>
                <w:lang w:eastAsia="ru-RU"/>
              </w:rPr>
              <w:t xml:space="preserve"> за</w:t>
            </w:r>
            <w:proofErr w:type="gramEnd"/>
            <w:r w:rsidRPr="001D11AA">
              <w:rPr>
                <w:rFonts w:ascii="Times New Roman" w:eastAsia="Times New Roman" w:hAnsi="Times New Roman" w:cs="Times New Roman"/>
                <w:b/>
                <w:bCs/>
                <w:i/>
                <w:iCs/>
                <w:sz w:val="28"/>
                <w:szCs w:val="24"/>
                <w:lang w:eastAsia="ru-RU"/>
              </w:rPr>
              <w:t xml:space="preserve"> ДК 021:2015 03220000-9 </w:t>
            </w:r>
            <w:proofErr w:type="spellStart"/>
            <w:r w:rsidRPr="001D11AA">
              <w:rPr>
                <w:rFonts w:ascii="Times New Roman" w:eastAsia="Times New Roman" w:hAnsi="Times New Roman" w:cs="Times New Roman"/>
                <w:b/>
                <w:bCs/>
                <w:i/>
                <w:iCs/>
                <w:sz w:val="28"/>
                <w:szCs w:val="24"/>
                <w:lang w:eastAsia="ru-RU"/>
              </w:rPr>
              <w:t>Овочі</w:t>
            </w:r>
            <w:proofErr w:type="spellEnd"/>
            <w:r w:rsidRPr="001D11AA">
              <w:rPr>
                <w:rFonts w:ascii="Times New Roman" w:eastAsia="Times New Roman" w:hAnsi="Times New Roman" w:cs="Times New Roman"/>
                <w:b/>
                <w:bCs/>
                <w:i/>
                <w:iCs/>
                <w:sz w:val="28"/>
                <w:szCs w:val="24"/>
                <w:lang w:eastAsia="ru-RU"/>
              </w:rPr>
              <w:t xml:space="preserve">, </w:t>
            </w:r>
            <w:proofErr w:type="spellStart"/>
            <w:r w:rsidRPr="001D11AA">
              <w:rPr>
                <w:rFonts w:ascii="Times New Roman" w:eastAsia="Times New Roman" w:hAnsi="Times New Roman" w:cs="Times New Roman"/>
                <w:b/>
                <w:bCs/>
                <w:i/>
                <w:iCs/>
                <w:sz w:val="28"/>
                <w:szCs w:val="24"/>
                <w:lang w:eastAsia="ru-RU"/>
              </w:rPr>
              <w:t>фрукти</w:t>
            </w:r>
            <w:proofErr w:type="spellEnd"/>
            <w:r w:rsidRPr="001D11AA">
              <w:rPr>
                <w:rFonts w:ascii="Times New Roman" w:eastAsia="Times New Roman" w:hAnsi="Times New Roman" w:cs="Times New Roman"/>
                <w:b/>
                <w:bCs/>
                <w:i/>
                <w:iCs/>
                <w:sz w:val="28"/>
                <w:szCs w:val="24"/>
                <w:lang w:eastAsia="ru-RU"/>
              </w:rPr>
              <w:t xml:space="preserve"> та </w:t>
            </w:r>
            <w:proofErr w:type="spellStart"/>
            <w:r w:rsidRPr="001D11AA">
              <w:rPr>
                <w:rFonts w:ascii="Times New Roman" w:eastAsia="Times New Roman" w:hAnsi="Times New Roman" w:cs="Times New Roman"/>
                <w:b/>
                <w:bCs/>
                <w:i/>
                <w:iCs/>
                <w:sz w:val="28"/>
                <w:szCs w:val="24"/>
                <w:lang w:eastAsia="ru-RU"/>
              </w:rPr>
              <w:t>горіхи</w:t>
            </w:r>
            <w:proofErr w:type="spellEnd"/>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Конкретна назва предмету закупівлі</w:t>
            </w:r>
          </w:p>
        </w:tc>
        <w:tc>
          <w:tcPr>
            <w:tcW w:w="6353" w:type="dxa"/>
            <w:gridSpan w:val="2"/>
            <w:vAlign w:val="center"/>
          </w:tcPr>
          <w:p w:rsidR="00367D25" w:rsidRPr="003E78CB" w:rsidRDefault="00367D25" w:rsidP="0066328F">
            <w:pPr>
              <w:spacing w:after="160" w:line="259" w:lineRule="auto"/>
              <w:jc w:val="both"/>
              <w:rPr>
                <w:rFonts w:ascii="Times New Roman" w:eastAsia="Times New Roman" w:hAnsi="Times New Roman" w:cs="Times New Roman"/>
                <w:b/>
                <w:bCs/>
                <w:i/>
                <w:iCs/>
                <w:sz w:val="24"/>
                <w:szCs w:val="24"/>
                <w:lang w:val="uk-UA" w:eastAsia="ru-RU"/>
              </w:rPr>
            </w:pPr>
            <w:r w:rsidRPr="003E78CB">
              <w:rPr>
                <w:rFonts w:ascii="Times New Roman" w:hAnsi="Times New Roman" w:cs="Times New Roman"/>
                <w:b/>
                <w:sz w:val="28"/>
                <w:lang w:val="uk-UA"/>
              </w:rPr>
              <w:t>Цибуля</w:t>
            </w:r>
          </w:p>
        </w:tc>
      </w:tr>
      <w:tr w:rsidR="00367D25" w:rsidRPr="003E78CB" w:rsidTr="0066328F">
        <w:tc>
          <w:tcPr>
            <w:tcW w:w="3276" w:type="dxa"/>
            <w:vAlign w:val="center"/>
          </w:tcPr>
          <w:p w:rsidR="00367D25" w:rsidRPr="003E78CB" w:rsidRDefault="00367D25" w:rsidP="0066328F">
            <w:pPr>
              <w:rPr>
                <w:rFonts w:ascii="Times New Roman" w:eastAsia="Times New Roman" w:hAnsi="Times New Roman" w:cs="Times New Roman"/>
                <w:b/>
                <w:sz w:val="24"/>
                <w:szCs w:val="24"/>
                <w:lang w:val="uk-UA"/>
              </w:rPr>
            </w:pPr>
            <w:r w:rsidRPr="003E78CB">
              <w:rPr>
                <w:rFonts w:ascii="Times New Roman" w:eastAsia="Times New Roman" w:hAnsi="Times New Roman" w:cs="Times New Roman"/>
                <w:b/>
                <w:sz w:val="24"/>
                <w:szCs w:val="24"/>
                <w:lang w:val="uk-UA"/>
              </w:rPr>
              <w:t xml:space="preserve">Деталізований CPV код </w:t>
            </w:r>
          </w:p>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(у т.ч. для лотів) та його назва</w:t>
            </w:r>
          </w:p>
        </w:tc>
        <w:tc>
          <w:tcPr>
            <w:tcW w:w="6353" w:type="dxa"/>
            <w:gridSpan w:val="2"/>
            <w:vAlign w:val="center"/>
          </w:tcPr>
          <w:p w:rsidR="00367D25" w:rsidRPr="003E78CB" w:rsidRDefault="00367D25" w:rsidP="0066328F">
            <w:pPr>
              <w:spacing w:after="160" w:line="259" w:lineRule="auto"/>
              <w:jc w:val="both"/>
              <w:rPr>
                <w:rFonts w:ascii="Times New Roman" w:hAnsi="Times New Roman" w:cs="Times New Roman"/>
                <w:b/>
                <w:sz w:val="24"/>
                <w:szCs w:val="24"/>
              </w:rPr>
            </w:pPr>
            <w:r w:rsidRPr="003E78CB">
              <w:rPr>
                <w:rFonts w:ascii="Times New Roman" w:hAnsi="Times New Roman" w:cs="Times New Roman"/>
                <w:b/>
                <w:sz w:val="28"/>
                <w:lang w:val="uk-UA"/>
              </w:rPr>
              <w:t>ДК 021:2015: 03221113-1 - Цибуля</w:t>
            </w:r>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Основний CPV код (для визначення предмета закупівлі) та його назва</w:t>
            </w:r>
          </w:p>
        </w:tc>
        <w:tc>
          <w:tcPr>
            <w:tcW w:w="6353" w:type="dxa"/>
            <w:gridSpan w:val="2"/>
            <w:vAlign w:val="center"/>
          </w:tcPr>
          <w:p w:rsidR="00367D25" w:rsidRPr="003E78CB" w:rsidRDefault="00367D25" w:rsidP="0066328F">
            <w:pPr>
              <w:spacing w:after="160" w:line="259" w:lineRule="auto"/>
              <w:jc w:val="both"/>
              <w:rPr>
                <w:rFonts w:ascii="Times New Roman" w:hAnsi="Times New Roman" w:cs="Times New Roman"/>
                <w:sz w:val="24"/>
                <w:szCs w:val="24"/>
              </w:rPr>
            </w:pPr>
            <w:r w:rsidRPr="003E78CB">
              <w:rPr>
                <w:rFonts w:ascii="Times New Roman" w:eastAsia="Times New Roman" w:hAnsi="Times New Roman" w:cs="Times New Roman"/>
                <w:b/>
                <w:sz w:val="24"/>
                <w:szCs w:val="24"/>
                <w:lang w:val="uk-UA" w:eastAsia="ru-RU"/>
              </w:rPr>
              <w:t>03220000-9  Овочі, фрукти та горіхи</w:t>
            </w:r>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Кількість товару</w:t>
            </w:r>
          </w:p>
        </w:tc>
        <w:tc>
          <w:tcPr>
            <w:tcW w:w="6353" w:type="dxa"/>
            <w:gridSpan w:val="2"/>
            <w:vAlign w:val="center"/>
          </w:tcPr>
          <w:p w:rsidR="00367D25" w:rsidRPr="003E78CB" w:rsidRDefault="00323579" w:rsidP="0066328F">
            <w:pPr>
              <w:spacing w:after="160"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1800</w:t>
            </w:r>
            <w:r w:rsidR="00367D25" w:rsidRPr="003E78CB">
              <w:rPr>
                <w:rFonts w:ascii="Times New Roman" w:eastAsia="Times New Roman" w:hAnsi="Times New Roman" w:cs="Times New Roman"/>
                <w:b/>
                <w:sz w:val="24"/>
                <w:szCs w:val="24"/>
                <w:lang w:val="uk-UA"/>
              </w:rPr>
              <w:t xml:space="preserve"> кілограм</w:t>
            </w:r>
          </w:p>
        </w:tc>
      </w:tr>
      <w:tr w:rsidR="00367D25" w:rsidRPr="003E78CB" w:rsidTr="0066328F">
        <w:tc>
          <w:tcPr>
            <w:tcW w:w="9629" w:type="dxa"/>
            <w:gridSpan w:val="3"/>
            <w:tcBorders>
              <w:bottom w:val="single" w:sz="4" w:space="0" w:color="auto"/>
            </w:tcBorders>
            <w:vAlign w:val="center"/>
          </w:tcPr>
          <w:p w:rsidR="00367D25" w:rsidRPr="003E78CB" w:rsidRDefault="00367D25" w:rsidP="0066328F">
            <w:pPr>
              <w:jc w:val="center"/>
              <w:rPr>
                <w:rFonts w:ascii="Times New Roman" w:eastAsia="Times New Roman" w:hAnsi="Times New Roman" w:cs="Times New Roman"/>
                <w:b/>
                <w:sz w:val="24"/>
                <w:szCs w:val="24"/>
                <w:lang w:val="uk-UA"/>
              </w:rPr>
            </w:pPr>
            <w:r w:rsidRPr="003E78CB">
              <w:rPr>
                <w:rFonts w:ascii="Times New Roman" w:eastAsia="Times New Roman" w:hAnsi="Times New Roman" w:cs="Times New Roman"/>
                <w:b/>
                <w:sz w:val="24"/>
                <w:szCs w:val="24"/>
                <w:lang w:val="uk-UA"/>
              </w:rPr>
              <w:t>Опис предмету закупівлі :</w:t>
            </w:r>
          </w:p>
        </w:tc>
      </w:tr>
      <w:tr w:rsidR="00367D25" w:rsidRPr="003E78CB" w:rsidTr="0066328F">
        <w:tc>
          <w:tcPr>
            <w:tcW w:w="5524" w:type="dxa"/>
            <w:gridSpan w:val="2"/>
            <w:shd w:val="clear" w:color="auto" w:fill="BFBFBF" w:themeFill="background1" w:themeFillShade="BF"/>
            <w:vAlign w:val="center"/>
          </w:tcPr>
          <w:p w:rsidR="00367D25" w:rsidRPr="003E78CB" w:rsidRDefault="00367D25" w:rsidP="0066328F">
            <w:pPr>
              <w:jc w:val="center"/>
              <w:rPr>
                <w:rFonts w:ascii="Times New Roman" w:eastAsia="Times New Roman" w:hAnsi="Times New Roman" w:cs="Times New Roman"/>
                <w:sz w:val="24"/>
                <w:szCs w:val="24"/>
                <w:lang w:val="uk-UA"/>
              </w:rPr>
            </w:pPr>
            <w:r w:rsidRPr="003E78CB">
              <w:rPr>
                <w:rFonts w:ascii="Times New Roman" w:eastAsia="Times New Roman" w:hAnsi="Times New Roman" w:cs="Times New Roman"/>
                <w:b/>
                <w:bCs/>
                <w:sz w:val="24"/>
                <w:szCs w:val="24"/>
                <w:lang w:val="uk-UA"/>
              </w:rPr>
              <w:t>Характеристика</w:t>
            </w:r>
          </w:p>
        </w:tc>
        <w:tc>
          <w:tcPr>
            <w:tcW w:w="4105" w:type="dxa"/>
            <w:shd w:val="clear" w:color="auto" w:fill="BFBFBF" w:themeFill="background1" w:themeFillShade="BF"/>
          </w:tcPr>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 xml:space="preserve">Відповідність </w:t>
            </w:r>
            <w:r w:rsidRPr="003E78CB">
              <w:rPr>
                <w:rFonts w:ascii="Times New Roman" w:eastAsia="Times New Roman" w:hAnsi="Times New Roman" w:cs="Times New Roman"/>
                <w:sz w:val="24"/>
                <w:szCs w:val="24"/>
                <w:lang w:val="uk-UA"/>
              </w:rPr>
              <w:t>пропозиції учасника</w:t>
            </w:r>
            <w:r w:rsidRPr="003E78CB">
              <w:rPr>
                <w:rFonts w:ascii="Times New Roman" w:eastAsia="Times New Roman" w:hAnsi="Times New Roman" w:cs="Times New Roman"/>
                <w:b/>
                <w:bCs/>
                <w:sz w:val="24"/>
                <w:szCs w:val="24"/>
                <w:lang w:val="uk-UA"/>
              </w:rPr>
              <w:t>:</w:t>
            </w:r>
          </w:p>
          <w:p w:rsidR="00367D25" w:rsidRPr="003E78CB" w:rsidRDefault="00367D25" w:rsidP="0066328F">
            <w:pPr>
              <w:jc w:val="center"/>
              <w:rPr>
                <w:rFonts w:ascii="Times New Roman" w:eastAsia="Times New Roman" w:hAnsi="Times New Roman" w:cs="Times New Roman"/>
                <w:b/>
                <w:bCs/>
                <w:sz w:val="24"/>
                <w:szCs w:val="24"/>
                <w:lang w:val="uk-UA"/>
              </w:rPr>
            </w:pPr>
          </w:p>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 xml:space="preserve">Так/ні </w:t>
            </w:r>
          </w:p>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або конкретне значення</w:t>
            </w:r>
            <w:r w:rsidRPr="003E78CB">
              <w:rPr>
                <w:rFonts w:ascii="Times New Roman" w:eastAsia="Times New Roman" w:hAnsi="Times New Roman" w:cs="Times New Roman"/>
                <w:sz w:val="24"/>
                <w:szCs w:val="24"/>
                <w:lang w:val="uk-UA"/>
              </w:rPr>
              <w:t>:</w:t>
            </w:r>
          </w:p>
        </w:tc>
      </w:tr>
      <w:tr w:rsidR="00367D25" w:rsidRPr="003E78CB" w:rsidTr="0066328F">
        <w:tc>
          <w:tcPr>
            <w:tcW w:w="5524" w:type="dxa"/>
            <w:gridSpan w:val="2"/>
            <w:vAlign w:val="center"/>
          </w:tcPr>
          <w:p w:rsidR="00367D25" w:rsidRPr="003E78CB" w:rsidRDefault="00367D25" w:rsidP="0066328F">
            <w:pPr>
              <w:shd w:val="clear" w:color="auto" w:fill="FFFFFF"/>
              <w:rPr>
                <w:rFonts w:ascii="Times New Roman" w:hAnsi="Times New Roman" w:cs="Times New Roman"/>
                <w:b/>
                <w:bCs/>
                <w:sz w:val="24"/>
                <w:szCs w:val="24"/>
                <w:shd w:val="clear" w:color="auto" w:fill="FFFFFF"/>
                <w:lang w:val="uk-UA"/>
              </w:rPr>
            </w:pPr>
            <w:r w:rsidRPr="003E78CB">
              <w:rPr>
                <w:rFonts w:ascii="Times New Roman" w:hAnsi="Times New Roman" w:cs="Times New Roman"/>
                <w:b/>
                <w:bCs/>
                <w:sz w:val="24"/>
                <w:szCs w:val="24"/>
                <w:shd w:val="clear" w:color="auto" w:fill="FFFFFF"/>
                <w:lang w:val="uk-UA"/>
              </w:rPr>
              <w:t>Цибуля ріпчаста свіжа</w:t>
            </w:r>
          </w:p>
          <w:p w:rsidR="00367D25" w:rsidRPr="003E78CB" w:rsidRDefault="00367D25" w:rsidP="0066328F">
            <w:pPr>
              <w:shd w:val="clear" w:color="auto" w:fill="FFFFFF"/>
              <w:rPr>
                <w:rFonts w:ascii="Times New Roman" w:eastAsia="Times New Roman" w:hAnsi="Times New Roman" w:cs="Times New Roman"/>
                <w:sz w:val="24"/>
                <w:szCs w:val="24"/>
                <w:lang w:val="uk-UA"/>
              </w:rPr>
            </w:pPr>
            <w:r w:rsidRPr="003E78CB">
              <w:rPr>
                <w:rFonts w:ascii="Times New Roman" w:hAnsi="Times New Roman" w:cs="Times New Roman"/>
                <w:b/>
                <w:bCs/>
                <w:sz w:val="24"/>
                <w:szCs w:val="24"/>
                <w:shd w:val="clear" w:color="auto" w:fill="FFFFFF"/>
                <w:lang w:val="uk-UA"/>
              </w:rPr>
              <w:t>Зовнішній вигляд:</w:t>
            </w:r>
            <w:r w:rsidRPr="003E78CB">
              <w:rPr>
                <w:rFonts w:ascii="Times New Roman" w:eastAsia="Times New Roman" w:hAnsi="Times New Roman" w:cs="Times New Roman"/>
                <w:sz w:val="24"/>
                <w:szCs w:val="24"/>
                <w:lang w:val="uk-UA"/>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p>
          <w:p w:rsidR="00367D25" w:rsidRPr="003E78CB" w:rsidRDefault="00367D25" w:rsidP="0066328F">
            <w:pPr>
              <w:shd w:val="clear" w:color="auto" w:fill="FFFFFF"/>
              <w:rPr>
                <w:rFonts w:ascii="Times New Roman" w:hAnsi="Times New Roman" w:cs="Times New Roman"/>
                <w:sz w:val="24"/>
                <w:szCs w:val="24"/>
                <w:shd w:val="clear" w:color="auto" w:fill="FFFFFF"/>
                <w:lang w:val="uk-UA"/>
              </w:rPr>
            </w:pPr>
            <w:r w:rsidRPr="00933F1F">
              <w:rPr>
                <w:rFonts w:ascii="Times New Roman" w:hAnsi="Times New Roman" w:cs="Times New Roman"/>
                <w:b/>
                <w:bCs/>
                <w:sz w:val="24"/>
                <w:szCs w:val="24"/>
                <w:shd w:val="clear" w:color="auto" w:fill="FFFFFF"/>
                <w:lang w:val="uk-UA"/>
              </w:rPr>
              <w:lastRenderedPageBreak/>
              <w:t>Якість</w:t>
            </w:r>
            <w:r w:rsidRPr="003E78CB">
              <w:rPr>
                <w:rFonts w:ascii="Times New Roman" w:hAnsi="Times New Roman" w:cs="Times New Roman"/>
                <w:b/>
                <w:bCs/>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Згідно з ДСТУ 3234-95</w:t>
            </w:r>
          </w:p>
          <w:p w:rsidR="00367D25" w:rsidRPr="003E78CB" w:rsidRDefault="00367D25" w:rsidP="0066328F">
            <w:pPr>
              <w:rPr>
                <w:rFonts w:ascii="Times New Roman" w:eastAsia="Times New Roman" w:hAnsi="Times New Roman" w:cs="Times New Roman"/>
                <w:sz w:val="24"/>
                <w:szCs w:val="24"/>
                <w:lang w:val="uk-UA"/>
              </w:rPr>
            </w:pPr>
            <w:r w:rsidRPr="00933F1F">
              <w:rPr>
                <w:rFonts w:ascii="Times New Roman" w:hAnsi="Times New Roman" w:cs="Times New Roman"/>
                <w:b/>
                <w:bCs/>
                <w:sz w:val="24"/>
                <w:szCs w:val="24"/>
                <w:shd w:val="clear" w:color="auto" w:fill="FFFFFF"/>
                <w:lang w:val="uk-UA"/>
              </w:rPr>
              <w:t>Внутрішня</w:t>
            </w:r>
            <w:r w:rsidR="007D050E">
              <w:rPr>
                <w:rFonts w:ascii="Times New Roman" w:hAnsi="Times New Roman" w:cs="Times New Roman"/>
                <w:b/>
                <w:bCs/>
                <w:sz w:val="24"/>
                <w:szCs w:val="24"/>
                <w:shd w:val="clear" w:color="auto" w:fill="FFFFFF"/>
                <w:lang w:val="uk-UA"/>
              </w:rPr>
              <w:t xml:space="preserve"> </w:t>
            </w:r>
            <w:r w:rsidRPr="00933F1F">
              <w:rPr>
                <w:rFonts w:ascii="Times New Roman" w:hAnsi="Times New Roman" w:cs="Times New Roman"/>
                <w:b/>
                <w:bCs/>
                <w:sz w:val="24"/>
                <w:szCs w:val="24"/>
                <w:shd w:val="clear" w:color="auto" w:fill="FFFFFF"/>
                <w:lang w:val="uk-UA"/>
              </w:rPr>
              <w:t>будова</w:t>
            </w:r>
            <w:r w:rsidRPr="003E78CB">
              <w:rPr>
                <w:rFonts w:ascii="Times New Roman" w:hAnsi="Times New Roman" w:cs="Times New Roman"/>
                <w:b/>
                <w:bCs/>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М’якуш</w:t>
            </w:r>
            <w:r w:rsidR="001A5116">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соковитий, темно-червоний</w:t>
            </w:r>
            <w:r w:rsidR="001A5116">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різних</w:t>
            </w:r>
            <w:r w:rsidR="001A5116">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відтінків</w:t>
            </w:r>
            <w:r w:rsidR="001A5116">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залежно</w:t>
            </w:r>
            <w:r w:rsidR="001A5116">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від</w:t>
            </w:r>
            <w:r w:rsidR="001A5116">
              <w:rPr>
                <w:rFonts w:ascii="Times New Roman" w:hAnsi="Times New Roman" w:cs="Times New Roman"/>
                <w:sz w:val="24"/>
                <w:szCs w:val="24"/>
                <w:shd w:val="clear" w:color="auto" w:fill="FFFFFF"/>
                <w:lang w:val="uk-UA"/>
              </w:rPr>
              <w:t xml:space="preserve"> </w:t>
            </w:r>
            <w:r w:rsidRPr="00933F1F">
              <w:rPr>
                <w:rFonts w:ascii="Times New Roman" w:hAnsi="Times New Roman" w:cs="Times New Roman"/>
                <w:sz w:val="24"/>
                <w:szCs w:val="24"/>
                <w:shd w:val="clear" w:color="auto" w:fill="FFFFFF"/>
                <w:lang w:val="uk-UA"/>
              </w:rPr>
              <w:t>особливосте</w:t>
            </w:r>
            <w:r w:rsidR="001A5116">
              <w:rPr>
                <w:rFonts w:ascii="Times New Roman" w:hAnsi="Times New Roman" w:cs="Times New Roman"/>
                <w:sz w:val="24"/>
                <w:szCs w:val="24"/>
                <w:shd w:val="clear" w:color="auto" w:fill="FFFFFF"/>
                <w:lang w:val="uk-UA"/>
              </w:rPr>
              <w:t xml:space="preserve"> </w:t>
            </w:r>
            <w:proofErr w:type="spellStart"/>
            <w:r w:rsidRPr="00933F1F">
              <w:rPr>
                <w:rFonts w:ascii="Times New Roman" w:hAnsi="Times New Roman" w:cs="Times New Roman"/>
                <w:sz w:val="24"/>
                <w:szCs w:val="24"/>
                <w:shd w:val="clear" w:color="auto" w:fill="FFFFFF"/>
                <w:lang w:val="uk-UA"/>
              </w:rPr>
              <w:t>йботанічного</w:t>
            </w:r>
            <w:proofErr w:type="spellEnd"/>
            <w:r w:rsidRPr="00933F1F">
              <w:rPr>
                <w:rFonts w:ascii="Times New Roman" w:hAnsi="Times New Roman" w:cs="Times New Roman"/>
                <w:sz w:val="24"/>
                <w:szCs w:val="24"/>
                <w:shd w:val="clear" w:color="auto" w:fill="FFFFFF"/>
                <w:lang w:val="uk-UA"/>
              </w:rPr>
              <w:t xml:space="preserve"> сорту. </w:t>
            </w:r>
            <w:proofErr w:type="spellStart"/>
            <w:r w:rsidRPr="003E78CB">
              <w:rPr>
                <w:rFonts w:ascii="Times New Roman" w:hAnsi="Times New Roman" w:cs="Times New Roman"/>
                <w:sz w:val="24"/>
                <w:szCs w:val="24"/>
                <w:shd w:val="clear" w:color="auto" w:fill="FFFFFF"/>
              </w:rPr>
              <w:t>Допустимі</w:t>
            </w:r>
            <w:proofErr w:type="spellEnd"/>
            <w:r w:rsidR="00CC37C3">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коренеплоди</w:t>
            </w:r>
            <w:proofErr w:type="spellEnd"/>
            <w:r w:rsidRPr="003E78CB">
              <w:rPr>
                <w:rFonts w:ascii="Times New Roman" w:hAnsi="Times New Roman" w:cs="Times New Roman"/>
                <w:sz w:val="24"/>
                <w:szCs w:val="24"/>
                <w:shd w:val="clear" w:color="auto" w:fill="FFFFFF"/>
              </w:rPr>
              <w:t xml:space="preserve"> з </w:t>
            </w:r>
            <w:proofErr w:type="spellStart"/>
            <w:r w:rsidRPr="003E78CB">
              <w:rPr>
                <w:rFonts w:ascii="Times New Roman" w:hAnsi="Times New Roman" w:cs="Times New Roman"/>
                <w:sz w:val="24"/>
                <w:szCs w:val="24"/>
                <w:shd w:val="clear" w:color="auto" w:fill="FFFFFF"/>
              </w:rPr>
              <w:t>вузькими</w:t>
            </w:r>
            <w:proofErr w:type="spellEnd"/>
            <w:r w:rsidR="00CC37C3">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рожевими</w:t>
            </w:r>
            <w:proofErr w:type="spellEnd"/>
            <w:r w:rsidR="00CC37C3">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кільцями</w:t>
            </w:r>
            <w:proofErr w:type="spellEnd"/>
            <w:r w:rsidRPr="003E78CB">
              <w:rPr>
                <w:rFonts w:ascii="Times New Roman" w:hAnsi="Times New Roman" w:cs="Times New Roman"/>
                <w:sz w:val="24"/>
                <w:szCs w:val="24"/>
                <w:shd w:val="clear" w:color="auto" w:fill="FFFFFF"/>
              </w:rPr>
              <w:t xml:space="preserve"> не </w:t>
            </w:r>
            <w:proofErr w:type="spellStart"/>
            <w:r w:rsidRPr="003E78CB">
              <w:rPr>
                <w:rFonts w:ascii="Times New Roman" w:hAnsi="Times New Roman" w:cs="Times New Roman"/>
                <w:sz w:val="24"/>
                <w:szCs w:val="24"/>
                <w:shd w:val="clear" w:color="auto" w:fill="FFFFFF"/>
              </w:rPr>
              <w:t>більше</w:t>
            </w:r>
            <w:proofErr w:type="spellEnd"/>
            <w:r w:rsidR="00CC37C3">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ніж</w:t>
            </w:r>
            <w:proofErr w:type="spellEnd"/>
            <w:r w:rsidRPr="003E78CB">
              <w:rPr>
                <w:rFonts w:ascii="Times New Roman" w:hAnsi="Times New Roman" w:cs="Times New Roman"/>
                <w:sz w:val="24"/>
                <w:szCs w:val="24"/>
                <w:shd w:val="clear" w:color="auto" w:fill="FFFFFF"/>
              </w:rPr>
              <w:t xml:space="preserve"> 10 %, для </w:t>
            </w:r>
            <w:proofErr w:type="spellStart"/>
            <w:r w:rsidRPr="003E78CB">
              <w:rPr>
                <w:rFonts w:ascii="Times New Roman" w:hAnsi="Times New Roman" w:cs="Times New Roman"/>
                <w:sz w:val="24"/>
                <w:szCs w:val="24"/>
                <w:shd w:val="clear" w:color="auto" w:fill="FFFFFF"/>
              </w:rPr>
              <w:t>промислового</w:t>
            </w:r>
            <w:proofErr w:type="spellEnd"/>
            <w:r w:rsidR="00CC37C3">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переробляння</w:t>
            </w:r>
            <w:proofErr w:type="spellEnd"/>
            <w:r w:rsidRPr="003E78CB">
              <w:rPr>
                <w:rFonts w:ascii="Times New Roman" w:hAnsi="Times New Roman" w:cs="Times New Roman"/>
                <w:sz w:val="24"/>
                <w:szCs w:val="24"/>
                <w:shd w:val="clear" w:color="auto" w:fill="FFFFFF"/>
              </w:rPr>
              <w:t xml:space="preserve"> — не </w:t>
            </w:r>
            <w:proofErr w:type="spellStart"/>
            <w:r w:rsidRPr="003E78CB">
              <w:rPr>
                <w:rFonts w:ascii="Times New Roman" w:hAnsi="Times New Roman" w:cs="Times New Roman"/>
                <w:sz w:val="24"/>
                <w:szCs w:val="24"/>
                <w:shd w:val="clear" w:color="auto" w:fill="FFFFFF"/>
              </w:rPr>
              <w:t>більше</w:t>
            </w:r>
            <w:proofErr w:type="spellEnd"/>
            <w:r w:rsidR="00CC37C3">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ніж</w:t>
            </w:r>
            <w:proofErr w:type="spellEnd"/>
            <w:r w:rsidRPr="003E78CB">
              <w:rPr>
                <w:rFonts w:ascii="Times New Roman" w:hAnsi="Times New Roman" w:cs="Times New Roman"/>
                <w:sz w:val="24"/>
                <w:szCs w:val="24"/>
                <w:shd w:val="clear" w:color="auto" w:fill="FFFFFF"/>
              </w:rPr>
              <w:t xml:space="preserve"> 3 % </w:t>
            </w:r>
            <w:proofErr w:type="spellStart"/>
            <w:r w:rsidRPr="003E78CB">
              <w:rPr>
                <w:rFonts w:ascii="Times New Roman" w:hAnsi="Times New Roman" w:cs="Times New Roman"/>
                <w:sz w:val="24"/>
                <w:szCs w:val="24"/>
                <w:shd w:val="clear" w:color="auto" w:fill="FFFFFF"/>
              </w:rPr>
              <w:t>відносно</w:t>
            </w:r>
            <w:proofErr w:type="spellEnd"/>
            <w:r w:rsidR="00CC37C3">
              <w:rPr>
                <w:rFonts w:ascii="Times New Roman" w:hAnsi="Times New Roman" w:cs="Times New Roman"/>
                <w:sz w:val="24"/>
                <w:szCs w:val="24"/>
                <w:shd w:val="clear" w:color="auto" w:fill="FFFFFF"/>
              </w:rPr>
              <w:t xml:space="preserve"> </w:t>
            </w:r>
            <w:proofErr w:type="spellStart"/>
            <w:r w:rsidRPr="003E78CB">
              <w:rPr>
                <w:rFonts w:ascii="Times New Roman" w:hAnsi="Times New Roman" w:cs="Times New Roman"/>
                <w:sz w:val="24"/>
                <w:szCs w:val="24"/>
                <w:shd w:val="clear" w:color="auto" w:fill="FFFFFF"/>
              </w:rPr>
              <w:t>маси</w:t>
            </w:r>
            <w:proofErr w:type="spellEnd"/>
            <w:r w:rsidRPr="003E78CB">
              <w:rPr>
                <w:rFonts w:ascii="Times New Roman" w:eastAsia="Times New Roman" w:hAnsi="Times New Roman" w:cs="Times New Roman"/>
                <w:sz w:val="24"/>
                <w:szCs w:val="24"/>
                <w:lang w:val="uk-UA"/>
              </w:rPr>
              <w:t>.</w:t>
            </w:r>
          </w:p>
          <w:p w:rsidR="00367D25" w:rsidRPr="003E78CB" w:rsidRDefault="00367D25" w:rsidP="0066328F">
            <w:pPr>
              <w:jc w:val="both"/>
              <w:rPr>
                <w:rFonts w:ascii="Times New Roman" w:hAnsi="Times New Roman" w:cs="Times New Roman"/>
                <w:color w:val="00B050"/>
                <w:sz w:val="24"/>
                <w:lang w:val="uk-UA"/>
              </w:rPr>
            </w:pPr>
            <w:proofErr w:type="spellStart"/>
            <w:r w:rsidRPr="003E78CB">
              <w:rPr>
                <w:rFonts w:ascii="Times New Roman" w:eastAsia="Times New Roman" w:hAnsi="Times New Roman" w:cs="Times New Roman"/>
                <w:b/>
                <w:sz w:val="24"/>
                <w:szCs w:val="24"/>
                <w:lang w:val="uk-UA"/>
              </w:rPr>
              <w:t>Гатунок</w:t>
            </w:r>
            <w:proofErr w:type="spellEnd"/>
            <w:r w:rsidRPr="003E78CB">
              <w:rPr>
                <w:rFonts w:ascii="Times New Roman" w:eastAsia="Times New Roman" w:hAnsi="Times New Roman" w:cs="Times New Roman"/>
                <w:sz w:val="24"/>
                <w:szCs w:val="24"/>
                <w:lang w:val="uk-UA"/>
              </w:rPr>
              <w:t xml:space="preserve"> : перший, другий.</w:t>
            </w:r>
          </w:p>
        </w:tc>
        <w:tc>
          <w:tcPr>
            <w:tcW w:w="4105" w:type="dxa"/>
          </w:tcPr>
          <w:p w:rsidR="00367D25" w:rsidRPr="003E78CB" w:rsidRDefault="00367D25" w:rsidP="0066328F">
            <w:pPr>
              <w:jc w:val="both"/>
              <w:rPr>
                <w:rFonts w:ascii="Times New Roman" w:hAnsi="Times New Roman" w:cs="Times New Roman"/>
                <w:sz w:val="24"/>
                <w:lang w:val="uk-UA"/>
              </w:rPr>
            </w:pPr>
          </w:p>
        </w:tc>
      </w:tr>
    </w:tbl>
    <w:p w:rsidR="00367D25" w:rsidRPr="003E78CB" w:rsidRDefault="00367D25" w:rsidP="00367D25">
      <w:pPr>
        <w:spacing w:after="0" w:line="240" w:lineRule="auto"/>
        <w:jc w:val="both"/>
        <w:rPr>
          <w:rFonts w:ascii="Times New Roman" w:hAnsi="Times New Roman" w:cs="Times New Roman"/>
          <w:b/>
          <w:sz w:val="24"/>
          <w:szCs w:val="24"/>
          <w:u w:val="single"/>
        </w:rPr>
      </w:pPr>
    </w:p>
    <w:tbl>
      <w:tblPr>
        <w:tblStyle w:val="a7"/>
        <w:tblW w:w="0" w:type="auto"/>
        <w:tblLook w:val="04A0" w:firstRow="1" w:lastRow="0" w:firstColumn="1" w:lastColumn="0" w:noHBand="0" w:noVBand="1"/>
      </w:tblPr>
      <w:tblGrid>
        <w:gridCol w:w="3276"/>
        <w:gridCol w:w="2248"/>
        <w:gridCol w:w="4105"/>
      </w:tblGrid>
      <w:tr w:rsidR="00367D25" w:rsidRPr="003E78CB" w:rsidTr="0066328F">
        <w:tc>
          <w:tcPr>
            <w:tcW w:w="9629" w:type="dxa"/>
            <w:gridSpan w:val="3"/>
          </w:tcPr>
          <w:p w:rsidR="00367D25" w:rsidRDefault="00367D25" w:rsidP="00107C80">
            <w:pPr>
              <w:spacing w:after="240"/>
              <w:contextualSpacing/>
              <w:jc w:val="center"/>
              <w:rPr>
                <w:rFonts w:ascii="Times New Roman" w:eastAsia="Times New Roman" w:hAnsi="Times New Roman" w:cs="Times New Roman"/>
                <w:b/>
                <w:bCs/>
                <w:i/>
                <w:iCs/>
                <w:sz w:val="28"/>
                <w:szCs w:val="24"/>
                <w:lang w:val="uk-UA" w:eastAsia="ru-RU"/>
              </w:rPr>
            </w:pPr>
            <w:r w:rsidRPr="003E78CB">
              <w:rPr>
                <w:rFonts w:ascii="Times New Roman" w:eastAsia="Times New Roman" w:hAnsi="Times New Roman" w:cs="Times New Roman"/>
                <w:b/>
                <w:bCs/>
                <w:i/>
                <w:iCs/>
                <w:sz w:val="28"/>
                <w:szCs w:val="24"/>
                <w:lang w:val="uk-UA" w:eastAsia="ru-RU"/>
              </w:rPr>
              <w:t>Номенклатурна позиція  № 4</w:t>
            </w:r>
          </w:p>
          <w:p w:rsidR="00107C80" w:rsidRPr="003E78CB" w:rsidRDefault="00107C80" w:rsidP="00107C80">
            <w:pPr>
              <w:spacing w:after="240"/>
              <w:contextualSpacing/>
              <w:jc w:val="center"/>
              <w:rPr>
                <w:rFonts w:ascii="Times New Roman" w:eastAsia="Times New Roman" w:hAnsi="Times New Roman" w:cs="Times New Roman"/>
                <w:b/>
                <w:bCs/>
                <w:i/>
                <w:iCs/>
                <w:sz w:val="28"/>
                <w:szCs w:val="24"/>
                <w:lang w:val="uk-UA" w:eastAsia="ru-RU"/>
              </w:rPr>
            </w:pPr>
          </w:p>
          <w:p w:rsidR="00367D25" w:rsidRDefault="001D11AA" w:rsidP="00107C80">
            <w:pPr>
              <w:spacing w:after="240"/>
              <w:contextualSpacing/>
              <w:jc w:val="center"/>
              <w:rPr>
                <w:rFonts w:ascii="Times New Roman" w:eastAsia="Times New Roman" w:hAnsi="Times New Roman" w:cs="Times New Roman"/>
                <w:b/>
                <w:bCs/>
                <w:i/>
                <w:iCs/>
                <w:sz w:val="28"/>
                <w:szCs w:val="24"/>
                <w:lang w:eastAsia="ru-RU"/>
              </w:rPr>
            </w:pPr>
            <w:r w:rsidRPr="001D11AA">
              <w:rPr>
                <w:rFonts w:ascii="Times New Roman" w:eastAsia="Times New Roman" w:hAnsi="Times New Roman" w:cs="Times New Roman"/>
                <w:b/>
                <w:bCs/>
                <w:i/>
                <w:iCs/>
                <w:sz w:val="28"/>
                <w:szCs w:val="24"/>
                <w:lang w:eastAsia="ru-RU"/>
              </w:rPr>
              <w:t xml:space="preserve">Буряк, </w:t>
            </w:r>
            <w:proofErr w:type="spellStart"/>
            <w:r w:rsidRPr="001D11AA">
              <w:rPr>
                <w:rFonts w:ascii="Times New Roman" w:eastAsia="Times New Roman" w:hAnsi="Times New Roman" w:cs="Times New Roman"/>
                <w:b/>
                <w:bCs/>
                <w:i/>
                <w:iCs/>
                <w:sz w:val="28"/>
                <w:szCs w:val="24"/>
                <w:lang w:eastAsia="ru-RU"/>
              </w:rPr>
              <w:t>морква</w:t>
            </w:r>
            <w:proofErr w:type="spellEnd"/>
            <w:r w:rsidRPr="001D11AA">
              <w:rPr>
                <w:rFonts w:ascii="Times New Roman" w:eastAsia="Times New Roman" w:hAnsi="Times New Roman" w:cs="Times New Roman"/>
                <w:b/>
                <w:bCs/>
                <w:i/>
                <w:iCs/>
                <w:sz w:val="28"/>
                <w:szCs w:val="24"/>
                <w:lang w:eastAsia="ru-RU"/>
              </w:rPr>
              <w:t>, цибуля, к</w:t>
            </w:r>
            <w:r w:rsidR="00613237">
              <w:rPr>
                <w:rFonts w:ascii="Times New Roman" w:eastAsia="Times New Roman" w:hAnsi="Times New Roman" w:cs="Times New Roman"/>
                <w:b/>
                <w:bCs/>
                <w:i/>
                <w:iCs/>
                <w:sz w:val="28"/>
                <w:szCs w:val="24"/>
                <w:lang w:eastAsia="ru-RU"/>
              </w:rPr>
              <w:t xml:space="preserve">апуста </w:t>
            </w:r>
            <w:proofErr w:type="spellStart"/>
            <w:proofErr w:type="gramStart"/>
            <w:r w:rsidR="00613237">
              <w:rPr>
                <w:rFonts w:ascii="Times New Roman" w:eastAsia="Times New Roman" w:hAnsi="Times New Roman" w:cs="Times New Roman"/>
                <w:b/>
                <w:bCs/>
                <w:i/>
                <w:iCs/>
                <w:sz w:val="28"/>
                <w:szCs w:val="24"/>
                <w:lang w:eastAsia="ru-RU"/>
              </w:rPr>
              <w:t>качанна</w:t>
            </w:r>
            <w:proofErr w:type="spellEnd"/>
            <w:r w:rsidR="00613237">
              <w:rPr>
                <w:rFonts w:ascii="Times New Roman" w:eastAsia="Times New Roman" w:hAnsi="Times New Roman" w:cs="Times New Roman"/>
                <w:b/>
                <w:bCs/>
                <w:i/>
                <w:iCs/>
                <w:sz w:val="28"/>
                <w:szCs w:val="24"/>
                <w:lang w:eastAsia="ru-RU"/>
              </w:rPr>
              <w:t xml:space="preserve">  </w:t>
            </w:r>
            <w:r w:rsidRPr="001D11AA">
              <w:rPr>
                <w:rFonts w:ascii="Times New Roman" w:eastAsia="Times New Roman" w:hAnsi="Times New Roman" w:cs="Times New Roman"/>
                <w:b/>
                <w:bCs/>
                <w:i/>
                <w:iCs/>
                <w:sz w:val="28"/>
                <w:szCs w:val="24"/>
                <w:lang w:eastAsia="ru-RU"/>
              </w:rPr>
              <w:t>за</w:t>
            </w:r>
            <w:proofErr w:type="gramEnd"/>
            <w:r w:rsidRPr="001D11AA">
              <w:rPr>
                <w:rFonts w:ascii="Times New Roman" w:eastAsia="Times New Roman" w:hAnsi="Times New Roman" w:cs="Times New Roman"/>
                <w:b/>
                <w:bCs/>
                <w:i/>
                <w:iCs/>
                <w:sz w:val="28"/>
                <w:szCs w:val="24"/>
                <w:lang w:eastAsia="ru-RU"/>
              </w:rPr>
              <w:t xml:space="preserve"> ДК 021:2015 03220000-9 </w:t>
            </w:r>
            <w:proofErr w:type="spellStart"/>
            <w:r w:rsidRPr="001D11AA">
              <w:rPr>
                <w:rFonts w:ascii="Times New Roman" w:eastAsia="Times New Roman" w:hAnsi="Times New Roman" w:cs="Times New Roman"/>
                <w:b/>
                <w:bCs/>
                <w:i/>
                <w:iCs/>
                <w:sz w:val="28"/>
                <w:szCs w:val="24"/>
                <w:lang w:eastAsia="ru-RU"/>
              </w:rPr>
              <w:t>Овочі</w:t>
            </w:r>
            <w:proofErr w:type="spellEnd"/>
            <w:r w:rsidRPr="001D11AA">
              <w:rPr>
                <w:rFonts w:ascii="Times New Roman" w:eastAsia="Times New Roman" w:hAnsi="Times New Roman" w:cs="Times New Roman"/>
                <w:b/>
                <w:bCs/>
                <w:i/>
                <w:iCs/>
                <w:sz w:val="28"/>
                <w:szCs w:val="24"/>
                <w:lang w:eastAsia="ru-RU"/>
              </w:rPr>
              <w:t xml:space="preserve">, </w:t>
            </w:r>
            <w:proofErr w:type="spellStart"/>
            <w:r w:rsidRPr="001D11AA">
              <w:rPr>
                <w:rFonts w:ascii="Times New Roman" w:eastAsia="Times New Roman" w:hAnsi="Times New Roman" w:cs="Times New Roman"/>
                <w:b/>
                <w:bCs/>
                <w:i/>
                <w:iCs/>
                <w:sz w:val="28"/>
                <w:szCs w:val="24"/>
                <w:lang w:eastAsia="ru-RU"/>
              </w:rPr>
              <w:t>фрукти</w:t>
            </w:r>
            <w:proofErr w:type="spellEnd"/>
            <w:r w:rsidRPr="001D11AA">
              <w:rPr>
                <w:rFonts w:ascii="Times New Roman" w:eastAsia="Times New Roman" w:hAnsi="Times New Roman" w:cs="Times New Roman"/>
                <w:b/>
                <w:bCs/>
                <w:i/>
                <w:iCs/>
                <w:sz w:val="28"/>
                <w:szCs w:val="24"/>
                <w:lang w:eastAsia="ru-RU"/>
              </w:rPr>
              <w:t xml:space="preserve"> та </w:t>
            </w:r>
            <w:proofErr w:type="spellStart"/>
            <w:r w:rsidRPr="001D11AA">
              <w:rPr>
                <w:rFonts w:ascii="Times New Roman" w:eastAsia="Times New Roman" w:hAnsi="Times New Roman" w:cs="Times New Roman"/>
                <w:b/>
                <w:bCs/>
                <w:i/>
                <w:iCs/>
                <w:sz w:val="28"/>
                <w:szCs w:val="24"/>
                <w:lang w:eastAsia="ru-RU"/>
              </w:rPr>
              <w:t>горіхи</w:t>
            </w:r>
            <w:proofErr w:type="spellEnd"/>
          </w:p>
          <w:p w:rsidR="00107C80" w:rsidRPr="00107C80" w:rsidRDefault="00107C80" w:rsidP="00107C80">
            <w:pPr>
              <w:spacing w:after="240"/>
              <w:contextualSpacing/>
              <w:jc w:val="center"/>
              <w:rPr>
                <w:rFonts w:ascii="Times New Roman" w:eastAsia="Times New Roman" w:hAnsi="Times New Roman" w:cs="Times New Roman"/>
                <w:b/>
                <w:bCs/>
                <w:i/>
                <w:iCs/>
                <w:sz w:val="28"/>
                <w:szCs w:val="24"/>
                <w:lang w:eastAsia="ru-RU"/>
              </w:rPr>
            </w:pPr>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Конкретна назва предмету закупівлі</w:t>
            </w:r>
          </w:p>
        </w:tc>
        <w:tc>
          <w:tcPr>
            <w:tcW w:w="6353" w:type="dxa"/>
            <w:gridSpan w:val="2"/>
            <w:vAlign w:val="center"/>
          </w:tcPr>
          <w:p w:rsidR="00367D25" w:rsidRPr="003E78CB" w:rsidRDefault="00367D25" w:rsidP="0066328F">
            <w:pPr>
              <w:spacing w:after="160" w:line="259" w:lineRule="auto"/>
              <w:jc w:val="both"/>
              <w:rPr>
                <w:rFonts w:ascii="Times New Roman" w:eastAsia="Times New Roman" w:hAnsi="Times New Roman" w:cs="Times New Roman"/>
                <w:b/>
                <w:bCs/>
                <w:i/>
                <w:iCs/>
                <w:sz w:val="24"/>
                <w:szCs w:val="24"/>
                <w:lang w:val="uk-UA" w:eastAsia="ru-RU"/>
              </w:rPr>
            </w:pPr>
            <w:r w:rsidRPr="003E78CB">
              <w:rPr>
                <w:rFonts w:ascii="Times New Roman" w:hAnsi="Times New Roman" w:cs="Times New Roman"/>
                <w:b/>
                <w:sz w:val="28"/>
                <w:lang w:val="uk-UA"/>
              </w:rPr>
              <w:t>Капуста качанна</w:t>
            </w:r>
          </w:p>
        </w:tc>
      </w:tr>
      <w:tr w:rsidR="00367D25" w:rsidRPr="003E78CB" w:rsidTr="0066328F">
        <w:tc>
          <w:tcPr>
            <w:tcW w:w="3276" w:type="dxa"/>
            <w:vAlign w:val="center"/>
          </w:tcPr>
          <w:p w:rsidR="00367D25" w:rsidRPr="003E78CB" w:rsidRDefault="00367D25" w:rsidP="0066328F">
            <w:pPr>
              <w:rPr>
                <w:rFonts w:ascii="Times New Roman" w:eastAsia="Times New Roman" w:hAnsi="Times New Roman" w:cs="Times New Roman"/>
                <w:b/>
                <w:sz w:val="24"/>
                <w:szCs w:val="24"/>
                <w:lang w:val="uk-UA"/>
              </w:rPr>
            </w:pPr>
            <w:r w:rsidRPr="003E78CB">
              <w:rPr>
                <w:rFonts w:ascii="Times New Roman" w:eastAsia="Times New Roman" w:hAnsi="Times New Roman" w:cs="Times New Roman"/>
                <w:b/>
                <w:sz w:val="24"/>
                <w:szCs w:val="24"/>
                <w:lang w:val="uk-UA"/>
              </w:rPr>
              <w:t xml:space="preserve">Деталізований CPV код </w:t>
            </w:r>
          </w:p>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(у т.ч. для лотів) та його назва</w:t>
            </w:r>
          </w:p>
        </w:tc>
        <w:tc>
          <w:tcPr>
            <w:tcW w:w="6353" w:type="dxa"/>
            <w:gridSpan w:val="2"/>
            <w:vAlign w:val="center"/>
          </w:tcPr>
          <w:p w:rsidR="00367D25" w:rsidRPr="003E78CB" w:rsidRDefault="00367D25" w:rsidP="0066328F">
            <w:pPr>
              <w:spacing w:after="160" w:line="259" w:lineRule="auto"/>
              <w:jc w:val="both"/>
              <w:rPr>
                <w:rFonts w:ascii="Times New Roman" w:hAnsi="Times New Roman" w:cs="Times New Roman"/>
                <w:b/>
                <w:sz w:val="24"/>
                <w:szCs w:val="24"/>
              </w:rPr>
            </w:pPr>
            <w:r w:rsidRPr="003E78CB">
              <w:rPr>
                <w:rFonts w:ascii="Times New Roman" w:hAnsi="Times New Roman" w:cs="Times New Roman"/>
                <w:b/>
                <w:sz w:val="28"/>
                <w:lang w:val="uk-UA"/>
              </w:rPr>
              <w:t>ДК 021:2015: 03221410-3 - Капуста качанна</w:t>
            </w:r>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Основний CPV код (для визначення предмета закупівлі) та його назва</w:t>
            </w:r>
          </w:p>
        </w:tc>
        <w:tc>
          <w:tcPr>
            <w:tcW w:w="6353" w:type="dxa"/>
            <w:gridSpan w:val="2"/>
            <w:vAlign w:val="center"/>
          </w:tcPr>
          <w:p w:rsidR="00367D25" w:rsidRPr="003E78CB" w:rsidRDefault="00367D25" w:rsidP="0066328F">
            <w:pPr>
              <w:spacing w:after="160" w:line="259" w:lineRule="auto"/>
              <w:jc w:val="both"/>
              <w:rPr>
                <w:rFonts w:ascii="Times New Roman" w:hAnsi="Times New Roman" w:cs="Times New Roman"/>
                <w:sz w:val="24"/>
                <w:szCs w:val="24"/>
              </w:rPr>
            </w:pPr>
            <w:r w:rsidRPr="003E78CB">
              <w:rPr>
                <w:rFonts w:ascii="Times New Roman" w:eastAsia="Times New Roman" w:hAnsi="Times New Roman" w:cs="Times New Roman"/>
                <w:b/>
                <w:sz w:val="24"/>
                <w:szCs w:val="24"/>
                <w:lang w:val="uk-UA" w:eastAsia="ru-RU"/>
              </w:rPr>
              <w:t>03220000-9  Овочі, фрукти та горіхи</w:t>
            </w:r>
          </w:p>
        </w:tc>
      </w:tr>
      <w:tr w:rsidR="00367D25" w:rsidRPr="003E78CB" w:rsidTr="0066328F">
        <w:tc>
          <w:tcPr>
            <w:tcW w:w="3276" w:type="dxa"/>
            <w:vAlign w:val="center"/>
          </w:tcPr>
          <w:p w:rsidR="00367D25" w:rsidRPr="003E78CB" w:rsidRDefault="00367D25" w:rsidP="0066328F">
            <w:pPr>
              <w:spacing w:after="160" w:line="259" w:lineRule="auto"/>
              <w:jc w:val="both"/>
              <w:rPr>
                <w:rFonts w:ascii="Times New Roman" w:eastAsia="Times New Roman" w:hAnsi="Times New Roman" w:cs="Times New Roman"/>
                <w:sz w:val="24"/>
                <w:szCs w:val="24"/>
                <w:shd w:val="clear" w:color="auto" w:fill="FFFFFF"/>
                <w:lang w:val="uk-UA" w:eastAsia="ru-RU"/>
              </w:rPr>
            </w:pPr>
            <w:r w:rsidRPr="003E78CB">
              <w:rPr>
                <w:rFonts w:ascii="Times New Roman" w:eastAsia="Times New Roman" w:hAnsi="Times New Roman" w:cs="Times New Roman"/>
                <w:b/>
                <w:sz w:val="24"/>
                <w:szCs w:val="24"/>
                <w:lang w:val="uk-UA"/>
              </w:rPr>
              <w:t>Кількість товару</w:t>
            </w:r>
          </w:p>
        </w:tc>
        <w:tc>
          <w:tcPr>
            <w:tcW w:w="6353" w:type="dxa"/>
            <w:gridSpan w:val="2"/>
            <w:vAlign w:val="center"/>
          </w:tcPr>
          <w:p w:rsidR="00367D25" w:rsidRPr="003E78CB" w:rsidRDefault="007D050E" w:rsidP="00323579">
            <w:pPr>
              <w:spacing w:after="160"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323579">
              <w:rPr>
                <w:rFonts w:ascii="Times New Roman" w:eastAsia="Times New Roman" w:hAnsi="Times New Roman" w:cs="Times New Roman"/>
                <w:b/>
                <w:sz w:val="24"/>
                <w:szCs w:val="24"/>
                <w:lang w:val="uk-UA"/>
              </w:rPr>
              <w:t xml:space="preserve">3200 </w:t>
            </w:r>
            <w:bookmarkStart w:id="0" w:name="_GoBack"/>
            <w:bookmarkEnd w:id="0"/>
            <w:r w:rsidR="00367D25" w:rsidRPr="003E78CB">
              <w:rPr>
                <w:rFonts w:ascii="Times New Roman" w:eastAsia="Times New Roman" w:hAnsi="Times New Roman" w:cs="Times New Roman"/>
                <w:b/>
                <w:sz w:val="24"/>
                <w:szCs w:val="24"/>
                <w:lang w:val="uk-UA"/>
              </w:rPr>
              <w:t xml:space="preserve"> кілограм</w:t>
            </w:r>
          </w:p>
        </w:tc>
      </w:tr>
      <w:tr w:rsidR="00367D25" w:rsidRPr="003E78CB" w:rsidTr="0066328F">
        <w:tc>
          <w:tcPr>
            <w:tcW w:w="9629" w:type="dxa"/>
            <w:gridSpan w:val="3"/>
            <w:tcBorders>
              <w:bottom w:val="single" w:sz="4" w:space="0" w:color="auto"/>
            </w:tcBorders>
            <w:vAlign w:val="center"/>
          </w:tcPr>
          <w:p w:rsidR="00367D25" w:rsidRPr="003E78CB" w:rsidRDefault="00367D25" w:rsidP="0066328F">
            <w:pPr>
              <w:jc w:val="center"/>
              <w:rPr>
                <w:rFonts w:ascii="Times New Roman" w:eastAsia="Times New Roman" w:hAnsi="Times New Roman" w:cs="Times New Roman"/>
                <w:b/>
                <w:sz w:val="24"/>
                <w:szCs w:val="24"/>
                <w:lang w:val="uk-UA"/>
              </w:rPr>
            </w:pPr>
            <w:r w:rsidRPr="003E78CB">
              <w:rPr>
                <w:rFonts w:ascii="Times New Roman" w:eastAsia="Times New Roman" w:hAnsi="Times New Roman" w:cs="Times New Roman"/>
                <w:b/>
                <w:sz w:val="24"/>
                <w:szCs w:val="24"/>
                <w:lang w:val="uk-UA"/>
              </w:rPr>
              <w:t>Опис предмету закупівлі :</w:t>
            </w:r>
          </w:p>
        </w:tc>
      </w:tr>
      <w:tr w:rsidR="00367D25" w:rsidRPr="003E78CB" w:rsidTr="0066328F">
        <w:tc>
          <w:tcPr>
            <w:tcW w:w="5524" w:type="dxa"/>
            <w:gridSpan w:val="2"/>
            <w:shd w:val="clear" w:color="auto" w:fill="BFBFBF" w:themeFill="background1" w:themeFillShade="BF"/>
            <w:vAlign w:val="center"/>
          </w:tcPr>
          <w:p w:rsidR="00367D25" w:rsidRPr="003E78CB" w:rsidRDefault="00367D25" w:rsidP="0066328F">
            <w:pPr>
              <w:jc w:val="center"/>
              <w:rPr>
                <w:rFonts w:ascii="Times New Roman" w:eastAsia="Times New Roman" w:hAnsi="Times New Roman" w:cs="Times New Roman"/>
                <w:sz w:val="24"/>
                <w:szCs w:val="24"/>
                <w:lang w:val="uk-UA"/>
              </w:rPr>
            </w:pPr>
            <w:r w:rsidRPr="003E78CB">
              <w:rPr>
                <w:rFonts w:ascii="Times New Roman" w:eastAsia="Times New Roman" w:hAnsi="Times New Roman" w:cs="Times New Roman"/>
                <w:b/>
                <w:bCs/>
                <w:sz w:val="24"/>
                <w:szCs w:val="24"/>
                <w:lang w:val="uk-UA"/>
              </w:rPr>
              <w:t>Характеристика</w:t>
            </w:r>
          </w:p>
        </w:tc>
        <w:tc>
          <w:tcPr>
            <w:tcW w:w="4105" w:type="dxa"/>
            <w:shd w:val="clear" w:color="auto" w:fill="BFBFBF" w:themeFill="background1" w:themeFillShade="BF"/>
          </w:tcPr>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 xml:space="preserve">Відповідність </w:t>
            </w:r>
            <w:r w:rsidRPr="003E78CB">
              <w:rPr>
                <w:rFonts w:ascii="Times New Roman" w:eastAsia="Times New Roman" w:hAnsi="Times New Roman" w:cs="Times New Roman"/>
                <w:sz w:val="24"/>
                <w:szCs w:val="24"/>
                <w:lang w:val="uk-UA"/>
              </w:rPr>
              <w:t>пропозиції учасника</w:t>
            </w:r>
            <w:r w:rsidRPr="003E78CB">
              <w:rPr>
                <w:rFonts w:ascii="Times New Roman" w:eastAsia="Times New Roman" w:hAnsi="Times New Roman" w:cs="Times New Roman"/>
                <w:b/>
                <w:bCs/>
                <w:sz w:val="24"/>
                <w:szCs w:val="24"/>
                <w:lang w:val="uk-UA"/>
              </w:rPr>
              <w:t>:</w:t>
            </w:r>
          </w:p>
          <w:p w:rsidR="00367D25" w:rsidRPr="003E78CB" w:rsidRDefault="00367D25" w:rsidP="0066328F">
            <w:pPr>
              <w:jc w:val="center"/>
              <w:rPr>
                <w:rFonts w:ascii="Times New Roman" w:eastAsia="Times New Roman" w:hAnsi="Times New Roman" w:cs="Times New Roman"/>
                <w:b/>
                <w:bCs/>
                <w:sz w:val="24"/>
                <w:szCs w:val="24"/>
                <w:lang w:val="uk-UA"/>
              </w:rPr>
            </w:pPr>
          </w:p>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 xml:space="preserve">Так/ні </w:t>
            </w:r>
          </w:p>
          <w:p w:rsidR="00367D25" w:rsidRPr="003E78CB" w:rsidRDefault="00367D25" w:rsidP="0066328F">
            <w:pPr>
              <w:jc w:val="center"/>
              <w:rPr>
                <w:rFonts w:ascii="Times New Roman" w:eastAsia="Times New Roman" w:hAnsi="Times New Roman" w:cs="Times New Roman"/>
                <w:b/>
                <w:bCs/>
                <w:sz w:val="24"/>
                <w:szCs w:val="24"/>
                <w:lang w:val="uk-UA"/>
              </w:rPr>
            </w:pPr>
            <w:r w:rsidRPr="003E78CB">
              <w:rPr>
                <w:rFonts w:ascii="Times New Roman" w:eastAsia="Times New Roman" w:hAnsi="Times New Roman" w:cs="Times New Roman"/>
                <w:b/>
                <w:bCs/>
                <w:sz w:val="24"/>
                <w:szCs w:val="24"/>
                <w:lang w:val="uk-UA"/>
              </w:rPr>
              <w:t>або конкретне значення</w:t>
            </w:r>
            <w:r w:rsidRPr="003E78CB">
              <w:rPr>
                <w:rFonts w:ascii="Times New Roman" w:eastAsia="Times New Roman" w:hAnsi="Times New Roman" w:cs="Times New Roman"/>
                <w:sz w:val="24"/>
                <w:szCs w:val="24"/>
                <w:lang w:val="uk-UA"/>
              </w:rPr>
              <w:t>:</w:t>
            </w:r>
          </w:p>
        </w:tc>
      </w:tr>
      <w:tr w:rsidR="00367D25" w:rsidRPr="003E78CB" w:rsidTr="0066328F">
        <w:tc>
          <w:tcPr>
            <w:tcW w:w="5524" w:type="dxa"/>
            <w:gridSpan w:val="2"/>
            <w:vAlign w:val="center"/>
          </w:tcPr>
          <w:p w:rsidR="00367D25" w:rsidRPr="00CC37C3" w:rsidRDefault="00367D25" w:rsidP="0066328F">
            <w:pPr>
              <w:shd w:val="clear" w:color="auto" w:fill="FFFFFF"/>
              <w:rPr>
                <w:rFonts w:ascii="Times New Roman" w:hAnsi="Times New Roman" w:cs="Times New Roman"/>
                <w:lang w:val="uk-UA"/>
              </w:rPr>
            </w:pPr>
            <w:r w:rsidRPr="00CC37C3">
              <w:rPr>
                <w:rFonts w:ascii="Times New Roman" w:hAnsi="Times New Roman" w:cs="Times New Roman"/>
              </w:rPr>
              <w:t xml:space="preserve">Капуста </w:t>
            </w:r>
            <w:proofErr w:type="spellStart"/>
            <w:r w:rsidRPr="00CC37C3">
              <w:rPr>
                <w:rFonts w:ascii="Times New Roman" w:hAnsi="Times New Roman" w:cs="Times New Roman"/>
              </w:rPr>
              <w:t>білоголова</w:t>
            </w:r>
            <w:proofErr w:type="spellEnd"/>
            <w:r w:rsidRPr="00CC37C3">
              <w:rPr>
                <w:rFonts w:ascii="Times New Roman" w:hAnsi="Times New Roman" w:cs="Times New Roman"/>
              </w:rPr>
              <w:t xml:space="preserve">, </w:t>
            </w:r>
            <w:proofErr w:type="spellStart"/>
            <w:r w:rsidRPr="00CC37C3">
              <w:rPr>
                <w:rFonts w:ascii="Times New Roman" w:hAnsi="Times New Roman" w:cs="Times New Roman"/>
              </w:rPr>
              <w:t>свіжа</w:t>
            </w:r>
            <w:proofErr w:type="spellEnd"/>
            <w:r w:rsidRPr="00CC37C3">
              <w:rPr>
                <w:rFonts w:ascii="Times New Roman" w:hAnsi="Times New Roman" w:cs="Times New Roman"/>
              </w:rPr>
              <w:t xml:space="preserve">, </w:t>
            </w:r>
            <w:proofErr w:type="spellStart"/>
            <w:r w:rsidRPr="00CC37C3">
              <w:rPr>
                <w:rFonts w:ascii="Times New Roman" w:hAnsi="Times New Roman" w:cs="Times New Roman"/>
              </w:rPr>
              <w:t>пізньостигла</w:t>
            </w:r>
            <w:proofErr w:type="spellEnd"/>
            <w:r w:rsidRPr="00CC37C3">
              <w:rPr>
                <w:rFonts w:ascii="Times New Roman" w:hAnsi="Times New Roman" w:cs="Times New Roman"/>
              </w:rPr>
              <w:t xml:space="preserve"> 1 </w:t>
            </w:r>
            <w:proofErr w:type="spellStart"/>
            <w:r w:rsidRPr="00CC37C3">
              <w:rPr>
                <w:rFonts w:ascii="Times New Roman" w:hAnsi="Times New Roman" w:cs="Times New Roman"/>
              </w:rPr>
              <w:t>гатунок</w:t>
            </w:r>
            <w:proofErr w:type="spellEnd"/>
            <w:r w:rsidRPr="00CC37C3">
              <w:rPr>
                <w:rFonts w:ascii="Times New Roman" w:hAnsi="Times New Roman" w:cs="Times New Roman"/>
                <w:lang w:val="uk-UA"/>
              </w:rPr>
              <w:t xml:space="preserve">, або </w:t>
            </w:r>
            <w:r w:rsidRPr="00CC37C3">
              <w:rPr>
                <w:rFonts w:ascii="Times New Roman" w:hAnsi="Times New Roman" w:cs="Times New Roman"/>
              </w:rPr>
              <w:t xml:space="preserve">Капуста </w:t>
            </w:r>
            <w:proofErr w:type="spellStart"/>
            <w:r w:rsidRPr="00CC37C3">
              <w:rPr>
                <w:rFonts w:ascii="Times New Roman" w:hAnsi="Times New Roman" w:cs="Times New Roman"/>
              </w:rPr>
              <w:t>білоголова</w:t>
            </w:r>
            <w:proofErr w:type="spellEnd"/>
            <w:r w:rsidRPr="00CC37C3">
              <w:rPr>
                <w:rFonts w:ascii="Times New Roman" w:hAnsi="Times New Roman" w:cs="Times New Roman"/>
              </w:rPr>
              <w:t xml:space="preserve">, </w:t>
            </w:r>
            <w:proofErr w:type="spellStart"/>
            <w:r w:rsidRPr="00CC37C3">
              <w:rPr>
                <w:rFonts w:ascii="Times New Roman" w:hAnsi="Times New Roman" w:cs="Times New Roman"/>
              </w:rPr>
              <w:t>свіжа</w:t>
            </w:r>
            <w:proofErr w:type="spellEnd"/>
            <w:r w:rsidRPr="00CC37C3">
              <w:rPr>
                <w:rFonts w:ascii="Times New Roman" w:hAnsi="Times New Roman" w:cs="Times New Roman"/>
              </w:rPr>
              <w:t xml:space="preserve">, </w:t>
            </w:r>
            <w:proofErr w:type="spellStart"/>
            <w:r w:rsidRPr="00CC37C3">
              <w:rPr>
                <w:rFonts w:ascii="Times New Roman" w:hAnsi="Times New Roman" w:cs="Times New Roman"/>
              </w:rPr>
              <w:t>середньостигла</w:t>
            </w:r>
            <w:proofErr w:type="spellEnd"/>
            <w:r w:rsidRPr="00CC37C3">
              <w:rPr>
                <w:rFonts w:ascii="Times New Roman" w:hAnsi="Times New Roman" w:cs="Times New Roman"/>
              </w:rPr>
              <w:t xml:space="preserve"> 1 </w:t>
            </w:r>
            <w:proofErr w:type="spellStart"/>
            <w:r w:rsidRPr="00CC37C3">
              <w:rPr>
                <w:rFonts w:ascii="Times New Roman" w:hAnsi="Times New Roman" w:cs="Times New Roman"/>
              </w:rPr>
              <w:t>гатунок</w:t>
            </w:r>
            <w:proofErr w:type="spellEnd"/>
          </w:p>
          <w:p w:rsidR="00367D25" w:rsidRPr="00CC37C3" w:rsidRDefault="00367D25" w:rsidP="0066328F">
            <w:pPr>
              <w:shd w:val="clear" w:color="auto" w:fill="FFFFFF"/>
              <w:rPr>
                <w:rFonts w:ascii="Times New Roman" w:hAnsi="Times New Roman" w:cs="Times New Roman"/>
                <w:sz w:val="24"/>
                <w:szCs w:val="24"/>
                <w:shd w:val="clear" w:color="auto" w:fill="FFFFFF"/>
                <w:lang w:val="uk-UA"/>
              </w:rPr>
            </w:pPr>
            <w:r w:rsidRPr="00CC37C3">
              <w:rPr>
                <w:rFonts w:ascii="Times New Roman" w:hAnsi="Times New Roman" w:cs="Times New Roman"/>
                <w:b/>
                <w:bCs/>
                <w:sz w:val="24"/>
                <w:szCs w:val="24"/>
                <w:shd w:val="clear" w:color="auto" w:fill="FFFFFF"/>
                <w:lang w:val="uk-UA"/>
              </w:rPr>
              <w:t>Якість:</w:t>
            </w:r>
            <w:r w:rsidRPr="00CC37C3">
              <w:rPr>
                <w:rFonts w:ascii="Times New Roman" w:hAnsi="Times New Roman" w:cs="Times New Roman"/>
                <w:sz w:val="24"/>
                <w:szCs w:val="24"/>
                <w:shd w:val="clear" w:color="auto" w:fill="FFFFFF"/>
                <w:lang w:val="uk-UA"/>
              </w:rPr>
              <w:t>Згідно з ДСТУ 7037:2009</w:t>
            </w:r>
          </w:p>
          <w:p w:rsidR="00367D25" w:rsidRPr="00CC37C3" w:rsidRDefault="00367D25" w:rsidP="0066328F">
            <w:pPr>
              <w:shd w:val="clear" w:color="auto" w:fill="FFFFFF"/>
              <w:rPr>
                <w:rFonts w:ascii="Times New Roman" w:hAnsi="Times New Roman" w:cs="Times New Roman"/>
                <w:sz w:val="24"/>
                <w:szCs w:val="24"/>
                <w:shd w:val="clear" w:color="auto" w:fill="FFFFFF"/>
                <w:lang w:val="uk-UA"/>
              </w:rPr>
            </w:pPr>
            <w:r w:rsidRPr="00CC37C3">
              <w:rPr>
                <w:rFonts w:ascii="Times New Roman" w:hAnsi="Times New Roman" w:cs="Times New Roman"/>
                <w:b/>
                <w:bCs/>
                <w:sz w:val="24"/>
                <w:szCs w:val="24"/>
                <w:shd w:val="clear" w:color="auto" w:fill="FFFFFF"/>
                <w:lang w:val="uk-UA"/>
              </w:rPr>
              <w:t xml:space="preserve">Зовнішній вигляд: </w:t>
            </w:r>
            <w:r w:rsidRPr="00CC37C3">
              <w:rPr>
                <w:rFonts w:ascii="Times New Roman" w:hAnsi="Times New Roman" w:cs="Times New Roman"/>
                <w:sz w:val="24"/>
                <w:szCs w:val="24"/>
                <w:shd w:val="clear" w:color="auto" w:fill="FFFFFF"/>
                <w:lang w:val="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rsidR="00367D25" w:rsidRPr="003E78CB" w:rsidRDefault="00367D25" w:rsidP="0066328F">
            <w:pPr>
              <w:jc w:val="both"/>
              <w:rPr>
                <w:rFonts w:ascii="Times New Roman" w:hAnsi="Times New Roman" w:cs="Times New Roman"/>
                <w:color w:val="00B050"/>
                <w:sz w:val="24"/>
                <w:lang w:val="uk-UA"/>
              </w:rPr>
            </w:pPr>
            <w:r w:rsidRPr="00CC37C3">
              <w:rPr>
                <w:rFonts w:ascii="Times New Roman" w:hAnsi="Times New Roman" w:cs="Times New Roman"/>
                <w:b/>
                <w:bCs/>
                <w:sz w:val="24"/>
                <w:szCs w:val="24"/>
                <w:shd w:val="clear" w:color="auto" w:fill="FFFFFF"/>
              </w:rPr>
              <w:t>Зачистка головки</w:t>
            </w:r>
            <w:r w:rsidRPr="00CC37C3">
              <w:rPr>
                <w:rFonts w:ascii="Times New Roman" w:hAnsi="Times New Roman" w:cs="Times New Roman"/>
                <w:b/>
                <w:bCs/>
                <w:sz w:val="24"/>
                <w:szCs w:val="24"/>
                <w:shd w:val="clear" w:color="auto" w:fill="FFFFFF"/>
                <w:lang w:val="uk-UA"/>
              </w:rPr>
              <w:t xml:space="preserve">: </w:t>
            </w:r>
            <w:r w:rsidRPr="00CC37C3">
              <w:rPr>
                <w:rFonts w:ascii="Times New Roman" w:hAnsi="Times New Roman" w:cs="Times New Roman"/>
                <w:sz w:val="24"/>
                <w:szCs w:val="24"/>
                <w:shd w:val="clear" w:color="auto" w:fill="FFFFFF"/>
              </w:rPr>
              <w:t xml:space="preserve">Головки </w:t>
            </w:r>
            <w:proofErr w:type="spellStart"/>
            <w:r w:rsidRPr="00CC37C3">
              <w:rPr>
                <w:rFonts w:ascii="Times New Roman" w:hAnsi="Times New Roman" w:cs="Times New Roman"/>
                <w:sz w:val="24"/>
                <w:szCs w:val="24"/>
                <w:shd w:val="clear" w:color="auto" w:fill="FFFFFF"/>
              </w:rPr>
              <w:t>повинні</w:t>
            </w:r>
            <w:proofErr w:type="spellEnd"/>
            <w:r w:rsidRPr="00CC37C3">
              <w:rPr>
                <w:rFonts w:ascii="Times New Roman" w:hAnsi="Times New Roman" w:cs="Times New Roman"/>
                <w:sz w:val="24"/>
                <w:szCs w:val="24"/>
                <w:shd w:val="clear" w:color="auto" w:fill="FFFFFF"/>
              </w:rPr>
              <w:t xml:space="preserve"> бути </w:t>
            </w:r>
            <w:proofErr w:type="spellStart"/>
            <w:r w:rsidRPr="00CC37C3">
              <w:rPr>
                <w:rFonts w:ascii="Times New Roman" w:hAnsi="Times New Roman" w:cs="Times New Roman"/>
                <w:sz w:val="24"/>
                <w:szCs w:val="24"/>
                <w:shd w:val="clear" w:color="auto" w:fill="FFFFFF"/>
              </w:rPr>
              <w:t>зачищені</w:t>
            </w:r>
            <w:proofErr w:type="spellEnd"/>
            <w:r w:rsidRPr="00CC37C3">
              <w:rPr>
                <w:rFonts w:ascii="Times New Roman" w:hAnsi="Times New Roman" w:cs="Times New Roman"/>
                <w:sz w:val="24"/>
                <w:szCs w:val="24"/>
                <w:shd w:val="clear" w:color="auto" w:fill="FFFFFF"/>
              </w:rPr>
              <w:t xml:space="preserve"> до </w:t>
            </w:r>
            <w:proofErr w:type="spellStart"/>
            <w:r w:rsidRPr="00CC37C3">
              <w:rPr>
                <w:rFonts w:ascii="Times New Roman" w:hAnsi="Times New Roman" w:cs="Times New Roman"/>
                <w:sz w:val="24"/>
                <w:szCs w:val="24"/>
                <w:shd w:val="clear" w:color="auto" w:fill="FFFFFF"/>
              </w:rPr>
              <w:t>щільно</w:t>
            </w:r>
            <w:proofErr w:type="spellEnd"/>
            <w:r w:rsidR="00CC37C3">
              <w:rPr>
                <w:rFonts w:ascii="Times New Roman" w:hAnsi="Times New Roman" w:cs="Times New Roman"/>
                <w:sz w:val="24"/>
                <w:szCs w:val="24"/>
                <w:shd w:val="clear" w:color="auto" w:fill="FFFFFF"/>
              </w:rPr>
              <w:t xml:space="preserve"> </w:t>
            </w:r>
            <w:proofErr w:type="spellStart"/>
            <w:r w:rsidRPr="00CC37C3">
              <w:rPr>
                <w:rFonts w:ascii="Times New Roman" w:hAnsi="Times New Roman" w:cs="Times New Roman"/>
                <w:sz w:val="24"/>
                <w:szCs w:val="24"/>
                <w:shd w:val="clear" w:color="auto" w:fill="FFFFFF"/>
              </w:rPr>
              <w:t>прилеглих</w:t>
            </w:r>
            <w:proofErr w:type="spellEnd"/>
            <w:r w:rsidR="00CC37C3">
              <w:rPr>
                <w:rFonts w:ascii="Times New Roman" w:hAnsi="Times New Roman" w:cs="Times New Roman"/>
                <w:sz w:val="24"/>
                <w:szCs w:val="24"/>
                <w:shd w:val="clear" w:color="auto" w:fill="FFFFFF"/>
              </w:rPr>
              <w:t xml:space="preserve"> </w:t>
            </w:r>
            <w:proofErr w:type="spellStart"/>
            <w:r w:rsidRPr="00CC37C3">
              <w:rPr>
                <w:rFonts w:ascii="Times New Roman" w:hAnsi="Times New Roman" w:cs="Times New Roman"/>
                <w:sz w:val="24"/>
                <w:szCs w:val="24"/>
                <w:shd w:val="clear" w:color="auto" w:fill="FFFFFF"/>
              </w:rPr>
              <w:t>зелених</w:t>
            </w:r>
            <w:proofErr w:type="spellEnd"/>
            <w:r w:rsidR="00CC37C3">
              <w:rPr>
                <w:rFonts w:ascii="Times New Roman" w:hAnsi="Times New Roman" w:cs="Times New Roman"/>
                <w:sz w:val="24"/>
                <w:szCs w:val="24"/>
                <w:shd w:val="clear" w:color="auto" w:fill="FFFFFF"/>
              </w:rPr>
              <w:t xml:space="preserve"> </w:t>
            </w:r>
            <w:proofErr w:type="spellStart"/>
            <w:r w:rsidRPr="00CC37C3">
              <w:rPr>
                <w:rFonts w:ascii="Times New Roman" w:hAnsi="Times New Roman" w:cs="Times New Roman"/>
                <w:sz w:val="24"/>
                <w:szCs w:val="24"/>
                <w:shd w:val="clear" w:color="auto" w:fill="FFFFFF"/>
              </w:rPr>
              <w:t>або</w:t>
            </w:r>
            <w:proofErr w:type="spellEnd"/>
            <w:r w:rsidR="00CC37C3">
              <w:rPr>
                <w:rFonts w:ascii="Times New Roman" w:hAnsi="Times New Roman" w:cs="Times New Roman"/>
                <w:sz w:val="24"/>
                <w:szCs w:val="24"/>
                <w:shd w:val="clear" w:color="auto" w:fill="FFFFFF"/>
              </w:rPr>
              <w:t xml:space="preserve"> </w:t>
            </w:r>
            <w:proofErr w:type="spellStart"/>
            <w:r w:rsidRPr="00CC37C3">
              <w:rPr>
                <w:rFonts w:ascii="Times New Roman" w:hAnsi="Times New Roman" w:cs="Times New Roman"/>
                <w:sz w:val="24"/>
                <w:szCs w:val="24"/>
                <w:shd w:val="clear" w:color="auto" w:fill="FFFFFF"/>
              </w:rPr>
              <w:t>білих</w:t>
            </w:r>
            <w:proofErr w:type="spellEnd"/>
            <w:r w:rsidR="00CC37C3">
              <w:rPr>
                <w:rFonts w:ascii="Times New Roman" w:hAnsi="Times New Roman" w:cs="Times New Roman"/>
                <w:sz w:val="24"/>
                <w:szCs w:val="24"/>
                <w:shd w:val="clear" w:color="auto" w:fill="FFFFFF"/>
              </w:rPr>
              <w:t xml:space="preserve"> </w:t>
            </w:r>
            <w:proofErr w:type="spellStart"/>
            <w:r w:rsidRPr="00CC37C3">
              <w:rPr>
                <w:rFonts w:ascii="Times New Roman" w:hAnsi="Times New Roman" w:cs="Times New Roman"/>
                <w:sz w:val="24"/>
                <w:szCs w:val="24"/>
                <w:shd w:val="clear" w:color="auto" w:fill="FFFFFF"/>
              </w:rPr>
              <w:t>листків</w:t>
            </w:r>
            <w:proofErr w:type="spellEnd"/>
          </w:p>
        </w:tc>
        <w:tc>
          <w:tcPr>
            <w:tcW w:w="4105" w:type="dxa"/>
          </w:tcPr>
          <w:p w:rsidR="00367D25" w:rsidRPr="003E78CB" w:rsidRDefault="00367D25" w:rsidP="0066328F">
            <w:pPr>
              <w:jc w:val="both"/>
              <w:rPr>
                <w:rFonts w:ascii="Times New Roman" w:hAnsi="Times New Roman" w:cs="Times New Roman"/>
                <w:sz w:val="24"/>
                <w:lang w:val="uk-UA"/>
              </w:rPr>
            </w:pPr>
          </w:p>
        </w:tc>
      </w:tr>
    </w:tbl>
    <w:p w:rsidR="00367D25" w:rsidRDefault="00367D25" w:rsidP="00367D25">
      <w:pPr>
        <w:spacing w:after="0" w:line="240" w:lineRule="auto"/>
        <w:jc w:val="both"/>
        <w:rPr>
          <w:rFonts w:ascii="Times New Roman" w:hAnsi="Times New Roman" w:cs="Times New Roman"/>
          <w:b/>
          <w:sz w:val="24"/>
          <w:szCs w:val="24"/>
          <w:u w:val="single"/>
        </w:rPr>
      </w:pPr>
    </w:p>
    <w:p w:rsidR="004F7380" w:rsidRPr="003E78CB" w:rsidRDefault="004F7380" w:rsidP="00367D25">
      <w:pPr>
        <w:spacing w:after="0" w:line="240" w:lineRule="auto"/>
        <w:jc w:val="both"/>
        <w:rPr>
          <w:rFonts w:ascii="Times New Roman" w:hAnsi="Times New Roman" w:cs="Times New Roman"/>
          <w:b/>
          <w:sz w:val="24"/>
          <w:szCs w:val="24"/>
          <w:u w:val="single"/>
        </w:rPr>
      </w:pPr>
    </w:p>
    <w:p w:rsidR="00367D25" w:rsidRPr="003E78CB" w:rsidRDefault="00367D25" w:rsidP="00367D25">
      <w:pPr>
        <w:spacing w:after="0" w:line="240" w:lineRule="auto"/>
        <w:jc w:val="both"/>
        <w:rPr>
          <w:rFonts w:ascii="Times New Roman" w:hAnsi="Times New Roman" w:cs="Times New Roman"/>
          <w:sz w:val="24"/>
          <w:szCs w:val="24"/>
          <w:lang w:eastAsia="ar-SA"/>
        </w:rPr>
      </w:pPr>
      <w:r w:rsidRPr="003E78CB">
        <w:rPr>
          <w:rFonts w:ascii="Times New Roman" w:hAnsi="Times New Roman" w:cs="Times New Roman"/>
          <w:b/>
          <w:sz w:val="24"/>
          <w:szCs w:val="24"/>
          <w:u w:val="single"/>
        </w:rPr>
        <w:t>Технічні характеристики предмету закупівлі повинні відповідати</w:t>
      </w:r>
      <w:r w:rsidRPr="003E78CB">
        <w:rPr>
          <w:rFonts w:ascii="Times New Roman" w:hAnsi="Times New Roman" w:cs="Times New Roman"/>
          <w:sz w:val="24"/>
          <w:szCs w:val="24"/>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3E78CB">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3E78CB">
        <w:rPr>
          <w:rFonts w:ascii="Times New Roman" w:hAnsi="Times New Roman" w:cs="Times New Roman"/>
          <w:sz w:val="24"/>
          <w:szCs w:val="24"/>
          <w:lang w:eastAsia="ar-SA"/>
        </w:rPr>
        <w:t>СанПин</w:t>
      </w:r>
      <w:proofErr w:type="spellEnd"/>
      <w:r w:rsidRPr="003E78CB">
        <w:rPr>
          <w:rFonts w:ascii="Times New Roman" w:hAnsi="Times New Roman" w:cs="Times New Roman"/>
          <w:sz w:val="24"/>
          <w:szCs w:val="24"/>
          <w:lang w:eastAsia="ar-SA"/>
        </w:rPr>
        <w:t xml:space="preserve"> 42-123-5777-91).</w:t>
      </w:r>
    </w:p>
    <w:p w:rsidR="00367D25" w:rsidRPr="003E78CB" w:rsidRDefault="00367D25" w:rsidP="00367D25">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3E78CB">
        <w:rPr>
          <w:rFonts w:ascii="Times New Roman" w:eastAsia="Times New Roman" w:hAnsi="Times New Roman" w:cs="Times New Roman"/>
          <w:sz w:val="24"/>
          <w:szCs w:val="24"/>
          <w:shd w:val="clear" w:color="auto" w:fill="FFFFFF"/>
          <w:lang w:eastAsia="ru-RU"/>
        </w:rPr>
        <w:t>Відповідно до Закону України «Про захист прав споживачів» продавець (виробник, виконавець) зобов'язаний передати споживачеві продукцію належної якості, а також надати інформацію про цю продукцію.</w:t>
      </w:r>
      <w:bookmarkStart w:id="1" w:name="n75"/>
      <w:bookmarkEnd w:id="1"/>
      <w:r w:rsidRPr="003E78CB">
        <w:rPr>
          <w:rFonts w:ascii="Times New Roman" w:eastAsia="Times New Roman" w:hAnsi="Times New Roman" w:cs="Times New Roman"/>
          <w:sz w:val="24"/>
          <w:szCs w:val="24"/>
          <w:shd w:val="clear" w:color="auto" w:fill="FFFFFF"/>
          <w:lang w:eastAsia="ru-RU"/>
        </w:rPr>
        <w:t xml:space="preserve"> Продавець (виробник, виконавець) на вимогу споживача (Замовника) зобов'язаний надати йому документи, які підтверджують належну якість продукції.</w:t>
      </w:r>
      <w:bookmarkStart w:id="2" w:name="n76"/>
      <w:bookmarkStart w:id="3" w:name="n79"/>
      <w:bookmarkEnd w:id="2"/>
      <w:bookmarkEnd w:id="3"/>
      <w:r w:rsidRPr="003E78CB">
        <w:rPr>
          <w:rFonts w:ascii="Times New Roman" w:eastAsia="Times New Roman" w:hAnsi="Times New Roman" w:cs="Times New Roman"/>
          <w:sz w:val="24"/>
          <w:szCs w:val="24"/>
          <w:shd w:val="clear" w:color="auto" w:fill="FFFFFF"/>
          <w:lang w:eastAsia="ru-RU"/>
        </w:rPr>
        <w:t xml:space="preserve"> Забороняється введення в обіг фальсифікованої продукції. </w:t>
      </w:r>
    </w:p>
    <w:p w:rsidR="00367D25" w:rsidRPr="003E78CB" w:rsidRDefault="00367D25" w:rsidP="00367D25">
      <w:pPr>
        <w:pStyle w:val="a5"/>
        <w:autoSpaceDN w:val="0"/>
        <w:spacing w:after="0" w:line="240" w:lineRule="auto"/>
        <w:ind w:left="0"/>
        <w:jc w:val="both"/>
        <w:rPr>
          <w:rFonts w:ascii="Times New Roman" w:hAnsi="Times New Roman" w:cs="Times New Roman"/>
          <w:sz w:val="24"/>
          <w:szCs w:val="24"/>
        </w:rPr>
      </w:pPr>
      <w:r w:rsidRPr="003E78CB">
        <w:rPr>
          <w:rFonts w:ascii="Times New Roman" w:hAnsi="Times New Roman" w:cs="Times New Roman"/>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367D25" w:rsidRPr="003E78CB" w:rsidRDefault="00367D25" w:rsidP="00367D25">
      <w:pPr>
        <w:suppressAutoHyphens/>
        <w:autoSpaceDN w:val="0"/>
        <w:spacing w:after="0" w:line="240" w:lineRule="auto"/>
        <w:jc w:val="both"/>
        <w:rPr>
          <w:rFonts w:ascii="Times New Roman" w:hAnsi="Times New Roman" w:cs="Times New Roman"/>
          <w:sz w:val="24"/>
          <w:szCs w:val="24"/>
        </w:rPr>
      </w:pPr>
      <w:r w:rsidRPr="003E78CB">
        <w:rPr>
          <w:rFonts w:ascii="Times New Roman" w:hAnsi="Times New Roman" w:cs="Times New Roman"/>
          <w:sz w:val="24"/>
          <w:szCs w:val="24"/>
        </w:rPr>
        <w:tab/>
        <w:t xml:space="preserve">Транспортні засоби, задіяні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стандартів </w:t>
      </w:r>
      <w:r w:rsidRPr="003E78CB">
        <w:rPr>
          <w:rFonts w:ascii="Times New Roman" w:hAnsi="Times New Roman" w:cs="Times New Roman"/>
          <w:sz w:val="24"/>
          <w:szCs w:val="24"/>
          <w:lang w:val="en-US"/>
        </w:rPr>
        <w:t>ISO</w:t>
      </w:r>
      <w:r w:rsidRPr="003E78CB">
        <w:rPr>
          <w:rFonts w:ascii="Times New Roman" w:hAnsi="Times New Roman" w:cs="Times New Roman"/>
          <w:sz w:val="24"/>
          <w:szCs w:val="24"/>
        </w:rPr>
        <w:t xml:space="preserve">/ІЕС 17025, ДСТУ </w:t>
      </w:r>
      <w:r w:rsidRPr="003E78CB">
        <w:rPr>
          <w:rFonts w:ascii="Times New Roman" w:hAnsi="Times New Roman" w:cs="Times New Roman"/>
          <w:sz w:val="24"/>
          <w:szCs w:val="24"/>
          <w:lang w:val="en-US"/>
        </w:rPr>
        <w:t>ISO</w:t>
      </w:r>
      <w:r w:rsidRPr="003E78CB">
        <w:rPr>
          <w:rFonts w:ascii="Times New Roman" w:hAnsi="Times New Roman" w:cs="Times New Roman"/>
          <w:sz w:val="24"/>
          <w:szCs w:val="24"/>
        </w:rPr>
        <w:t xml:space="preserve"> 17025.      </w:t>
      </w:r>
    </w:p>
    <w:p w:rsidR="00367D25" w:rsidRPr="003E78CB" w:rsidRDefault="00367D25" w:rsidP="00367D25">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3E78CB">
        <w:rPr>
          <w:rFonts w:ascii="Times New Roman" w:eastAsia="Times New Roman" w:hAnsi="Times New Roman" w:cs="Times New Roman"/>
          <w:sz w:val="24"/>
          <w:szCs w:val="24"/>
          <w:shd w:val="clear" w:color="auto" w:fill="FFFFFF"/>
          <w:lang w:eastAsia="ru-RU"/>
        </w:rPr>
        <w:t>Постачальник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367D25" w:rsidRPr="003E78CB" w:rsidRDefault="00367D25" w:rsidP="00367D25">
      <w:pPr>
        <w:shd w:val="clear" w:color="auto" w:fill="FFFFFF"/>
        <w:spacing w:after="0" w:line="240" w:lineRule="auto"/>
        <w:ind w:firstLine="460"/>
        <w:jc w:val="both"/>
        <w:rPr>
          <w:rFonts w:ascii="Times New Roman" w:eastAsia="Times New Roman" w:hAnsi="Times New Roman" w:cs="Times New Roman"/>
          <w:sz w:val="24"/>
          <w:szCs w:val="24"/>
          <w:shd w:val="clear" w:color="auto" w:fill="FFFFFF"/>
          <w:lang w:eastAsia="ru-RU"/>
        </w:rPr>
      </w:pPr>
      <w:r w:rsidRPr="003E78CB">
        <w:rPr>
          <w:rFonts w:ascii="Times New Roman" w:eastAsia="Times New Roman" w:hAnsi="Times New Roman" w:cs="Times New Roman"/>
          <w:sz w:val="24"/>
          <w:szCs w:val="24"/>
          <w:shd w:val="clear" w:color="auto" w:fill="FFFFFF"/>
          <w:lang w:eastAsia="ru-RU"/>
        </w:rPr>
        <w:t xml:space="preserve">Поставка товару має здійснюватися на автотранспорті, що призначений для перевезення продуктів харчування даного виду. </w:t>
      </w:r>
    </w:p>
    <w:p w:rsidR="00367D25" w:rsidRPr="003E78CB" w:rsidRDefault="00367D25" w:rsidP="00367D25">
      <w:pPr>
        <w:shd w:val="clear" w:color="auto" w:fill="FFFFFF"/>
        <w:spacing w:after="0" w:line="240" w:lineRule="auto"/>
        <w:ind w:firstLine="459"/>
        <w:jc w:val="both"/>
        <w:rPr>
          <w:rFonts w:ascii="Times New Roman" w:eastAsia="Times New Roman" w:hAnsi="Times New Roman" w:cs="Times New Roman"/>
          <w:sz w:val="24"/>
          <w:szCs w:val="24"/>
          <w:u w:val="single"/>
          <w:shd w:val="clear" w:color="auto" w:fill="FFFFFF"/>
          <w:lang w:eastAsia="ru-RU"/>
        </w:rPr>
      </w:pPr>
      <w:r w:rsidRPr="003E78CB">
        <w:rPr>
          <w:rFonts w:ascii="Times New Roman" w:eastAsia="Times New Roman" w:hAnsi="Times New Roman" w:cs="Times New Roman"/>
          <w:sz w:val="24"/>
          <w:szCs w:val="24"/>
          <w:u w:val="single"/>
          <w:shd w:val="clear" w:color="auto" w:fill="FFFFFF"/>
          <w:lang w:eastAsia="ru-RU"/>
        </w:rPr>
        <w:t>Загальні умови поставки товарів:</w:t>
      </w:r>
    </w:p>
    <w:p w:rsidR="00367D25" w:rsidRPr="003E78CB" w:rsidRDefault="00367D25" w:rsidP="00367D25">
      <w:pPr>
        <w:pStyle w:val="a5"/>
        <w:numPr>
          <w:ilvl w:val="0"/>
          <w:numId w:val="1"/>
        </w:numPr>
        <w:shd w:val="clear" w:color="auto" w:fill="FFFFFF"/>
        <w:spacing w:after="0" w:line="240" w:lineRule="auto"/>
        <w:contextualSpacing w:val="0"/>
        <w:jc w:val="both"/>
        <w:rPr>
          <w:rFonts w:ascii="Times New Roman" w:eastAsia="Times New Roman" w:hAnsi="Times New Roman" w:cs="Times New Roman"/>
          <w:sz w:val="24"/>
          <w:szCs w:val="24"/>
          <w:shd w:val="clear" w:color="auto" w:fill="FFFFFF"/>
          <w:lang w:eastAsia="ru-RU"/>
        </w:rPr>
      </w:pPr>
      <w:r w:rsidRPr="003E78CB">
        <w:rPr>
          <w:rFonts w:ascii="Times New Roman" w:eastAsia="Times New Roman" w:hAnsi="Times New Roman" w:cs="Times New Roman"/>
          <w:b/>
          <w:bCs/>
          <w:sz w:val="24"/>
          <w:szCs w:val="24"/>
        </w:rPr>
        <w:t>місце поставки товару</w:t>
      </w:r>
      <w:r w:rsidRPr="003E78CB">
        <w:rPr>
          <w:rFonts w:ascii="Times New Roman" w:eastAsia="Times New Roman" w:hAnsi="Times New Roman" w:cs="Times New Roman"/>
          <w:bCs/>
          <w:sz w:val="24"/>
          <w:szCs w:val="24"/>
        </w:rPr>
        <w:t xml:space="preserve">: </w:t>
      </w:r>
      <w:r w:rsidR="007D050E">
        <w:rPr>
          <w:rFonts w:ascii="Times New Roman" w:eastAsia="Times New Roman" w:hAnsi="Times New Roman" w:cs="Times New Roman"/>
          <w:sz w:val="24"/>
          <w:szCs w:val="24"/>
        </w:rPr>
        <w:t xml:space="preserve">Кіровоградська область, Кропивницький район, смт. Олександрівка, вул. Шевченка,57,  </w:t>
      </w:r>
      <w:r w:rsidRPr="003E78CB">
        <w:rPr>
          <w:rFonts w:ascii="Times New Roman" w:eastAsia="Times New Roman" w:hAnsi="Times New Roman" w:cs="Times New Roman"/>
          <w:sz w:val="24"/>
          <w:szCs w:val="24"/>
        </w:rPr>
        <w:t xml:space="preserve">згідно </w:t>
      </w:r>
      <w:r w:rsidR="00FD6654">
        <w:rPr>
          <w:rFonts w:ascii="Times New Roman" w:eastAsia="Times New Roman" w:hAnsi="Times New Roman" w:cs="Times New Roman"/>
          <w:b/>
          <w:sz w:val="24"/>
          <w:szCs w:val="24"/>
          <w:u w:val="single"/>
        </w:rPr>
        <w:t>Додатку № 5</w:t>
      </w:r>
      <w:r w:rsidRPr="003E78CB">
        <w:rPr>
          <w:rFonts w:ascii="Times New Roman" w:eastAsia="Times New Roman" w:hAnsi="Times New Roman" w:cs="Times New Roman"/>
          <w:b/>
          <w:sz w:val="24"/>
          <w:szCs w:val="24"/>
          <w:u w:val="single"/>
        </w:rPr>
        <w:t xml:space="preserve"> до </w:t>
      </w:r>
      <w:r w:rsidR="0078317D">
        <w:rPr>
          <w:rFonts w:ascii="Times New Roman" w:eastAsia="Times New Roman" w:hAnsi="Times New Roman" w:cs="Times New Roman"/>
          <w:b/>
          <w:sz w:val="24"/>
          <w:szCs w:val="24"/>
          <w:u w:val="single"/>
        </w:rPr>
        <w:t>тендерної документації</w:t>
      </w:r>
      <w:r w:rsidRPr="003E78CB">
        <w:rPr>
          <w:rFonts w:ascii="Times New Roman" w:eastAsia="Times New Roman" w:hAnsi="Times New Roman" w:cs="Times New Roman"/>
          <w:b/>
          <w:sz w:val="24"/>
          <w:szCs w:val="24"/>
          <w:u w:val="single"/>
        </w:rPr>
        <w:t>.</w:t>
      </w:r>
    </w:p>
    <w:p w:rsidR="00367D25" w:rsidRPr="003E78CB" w:rsidRDefault="0078317D" w:rsidP="00367D25">
      <w:pPr>
        <w:pStyle w:val="a5"/>
        <w:numPr>
          <w:ilvl w:val="0"/>
          <w:numId w:val="1"/>
        </w:numPr>
        <w:shd w:val="clear" w:color="auto" w:fill="FFFFFF"/>
        <w:spacing w:after="0" w:line="240" w:lineRule="auto"/>
        <w:contextualSpacing w:val="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строки поставки – по </w:t>
      </w:r>
      <w:r w:rsidRPr="006E5F93">
        <w:rPr>
          <w:rFonts w:ascii="Times New Roman" w:eastAsia="Times New Roman" w:hAnsi="Times New Roman" w:cs="Times New Roman"/>
          <w:b/>
          <w:sz w:val="24"/>
          <w:szCs w:val="24"/>
          <w:shd w:val="clear" w:color="auto" w:fill="FFFFFF"/>
          <w:lang w:eastAsia="ru-RU"/>
        </w:rPr>
        <w:t>31.12.2023</w:t>
      </w:r>
      <w:r w:rsidR="00367D25" w:rsidRPr="006E5F93">
        <w:rPr>
          <w:rFonts w:ascii="Times New Roman" w:eastAsia="Times New Roman" w:hAnsi="Times New Roman" w:cs="Times New Roman"/>
          <w:b/>
          <w:sz w:val="24"/>
          <w:szCs w:val="24"/>
          <w:shd w:val="clear" w:color="auto" w:fill="FFFFFF"/>
          <w:lang w:eastAsia="ru-RU"/>
        </w:rPr>
        <w:t xml:space="preserve"> року</w:t>
      </w:r>
      <w:r w:rsidR="00367D25" w:rsidRPr="003E78CB">
        <w:rPr>
          <w:rFonts w:ascii="Times New Roman" w:eastAsia="Times New Roman" w:hAnsi="Times New Roman" w:cs="Times New Roman"/>
          <w:sz w:val="24"/>
          <w:szCs w:val="24"/>
          <w:shd w:val="clear" w:color="auto" w:fill="FFFFFF"/>
          <w:lang w:eastAsia="ru-RU"/>
        </w:rPr>
        <w:t>;</w:t>
      </w:r>
    </w:p>
    <w:p w:rsidR="00367D25" w:rsidRPr="003E78CB" w:rsidRDefault="00367D25" w:rsidP="00367D25">
      <w:pPr>
        <w:overflowPunct w:val="0"/>
        <w:autoSpaceDE w:val="0"/>
        <w:autoSpaceDN w:val="0"/>
        <w:adjustRightInd w:val="0"/>
        <w:spacing w:after="0" w:line="240" w:lineRule="auto"/>
        <w:textAlignment w:val="baseline"/>
        <w:rPr>
          <w:rFonts w:ascii="Times New Roman" w:eastAsia="Times New Roman" w:hAnsi="Times New Roman" w:cs="Times New Roman"/>
          <w:b/>
          <w:snapToGrid w:val="0"/>
          <w:sz w:val="24"/>
          <w:szCs w:val="24"/>
        </w:rPr>
      </w:pPr>
      <w:r w:rsidRPr="003E78CB">
        <w:rPr>
          <w:rFonts w:ascii="Times New Roman" w:eastAsia="Times New Roman" w:hAnsi="Times New Roman" w:cs="Times New Roman"/>
          <w:b/>
          <w:snapToGrid w:val="0"/>
          <w:sz w:val="24"/>
          <w:szCs w:val="24"/>
        </w:rPr>
        <w:t xml:space="preserve">Інші вимоги:   </w:t>
      </w:r>
    </w:p>
    <w:p w:rsidR="00367D25" w:rsidRPr="003E78CB" w:rsidRDefault="00367D25" w:rsidP="00367D25">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r w:rsidRPr="003E78CB">
        <w:rPr>
          <w:rFonts w:ascii="Times New Roman" w:eastAsia="Times New Roman" w:hAnsi="Times New Roman" w:cs="Times New Roman"/>
          <w:sz w:val="24"/>
          <w:szCs w:val="24"/>
        </w:rPr>
        <w:t>- надати 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 дійсний на момент подання, якщо для поданого документа встановлюється строк дійсності).</w:t>
      </w:r>
    </w:p>
    <w:p w:rsidR="00367D25" w:rsidRPr="003E78CB" w:rsidRDefault="00367D25" w:rsidP="00367D25">
      <w:pPr>
        <w:spacing w:after="0" w:line="240" w:lineRule="auto"/>
        <w:jc w:val="both"/>
        <w:rPr>
          <w:rFonts w:ascii="Times New Roman" w:eastAsia="Times New Roman" w:hAnsi="Times New Roman" w:cs="Times New Roman"/>
          <w:sz w:val="24"/>
          <w:szCs w:val="24"/>
        </w:rPr>
      </w:pPr>
      <w:r w:rsidRPr="003E78CB">
        <w:rPr>
          <w:rFonts w:ascii="Times New Roman" w:eastAsia="Times New Roman" w:hAnsi="Times New Roman" w:cs="Times New Roman"/>
          <w:sz w:val="24"/>
          <w:szCs w:val="24"/>
        </w:rPr>
        <w:t xml:space="preserve">- Надати таблицю відповідності основним технічним характеристикам </w:t>
      </w:r>
    </w:p>
    <w:p w:rsidR="00367D25" w:rsidRPr="003E78CB" w:rsidRDefault="00367D25" w:rsidP="00367D25">
      <w:pPr>
        <w:tabs>
          <w:tab w:val="left" w:pos="9639"/>
        </w:tabs>
        <w:spacing w:after="0" w:line="240" w:lineRule="auto"/>
        <w:jc w:val="both"/>
        <w:rPr>
          <w:rFonts w:ascii="Times New Roman" w:eastAsia="Times New Roman" w:hAnsi="Times New Roman" w:cs="Times New Roman"/>
          <w:sz w:val="24"/>
          <w:szCs w:val="24"/>
          <w:shd w:val="clear" w:color="auto" w:fill="FFFFFF"/>
        </w:rPr>
      </w:pPr>
      <w:r w:rsidRPr="003E78CB">
        <w:rPr>
          <w:rFonts w:ascii="Times New Roman" w:eastAsia="Times New Roman" w:hAnsi="Times New Roman" w:cs="Times New Roman"/>
          <w:sz w:val="24"/>
          <w:szCs w:val="24"/>
        </w:rPr>
        <w:t>-  я</w:t>
      </w:r>
      <w:r w:rsidRPr="003E78CB">
        <w:rPr>
          <w:rFonts w:ascii="Times New Roman" w:eastAsia="Times New Roman" w:hAnsi="Times New Roman" w:cs="Times New Roman"/>
          <w:sz w:val="24"/>
          <w:szCs w:val="24"/>
          <w:shd w:val="clear" w:color="auto" w:fill="FFFFFF"/>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12 годин. Доставка, навантаження та розвантаження товару здійснюється за рахунок постачальника.  Завіз продукції повинен здійснюватись при наявності накладної.</w:t>
      </w:r>
    </w:p>
    <w:p w:rsidR="00367D25" w:rsidRPr="003E78CB" w:rsidRDefault="00367D25" w:rsidP="00367D25">
      <w:pPr>
        <w:tabs>
          <w:tab w:val="left" w:pos="9639"/>
        </w:tabs>
        <w:spacing w:after="0" w:line="240" w:lineRule="auto"/>
        <w:jc w:val="both"/>
        <w:rPr>
          <w:rFonts w:ascii="Times New Roman" w:eastAsia="Times New Roman" w:hAnsi="Times New Roman" w:cs="Times New Roman"/>
          <w:sz w:val="24"/>
          <w:szCs w:val="24"/>
        </w:rPr>
      </w:pPr>
      <w:r w:rsidRPr="003E78CB">
        <w:rPr>
          <w:rFonts w:ascii="Times New Roman" w:eastAsia="Times New Roman" w:hAnsi="Times New Roman" w:cs="Times New Roman"/>
          <w:sz w:val="24"/>
          <w:szCs w:val="24"/>
        </w:rPr>
        <w:t xml:space="preserve">-  товар має постачатися транспортом, який відповідає всім санітарним нормам та  вимогам. </w:t>
      </w:r>
    </w:p>
    <w:p w:rsidR="00367D25" w:rsidRPr="003E78CB" w:rsidRDefault="00367D25" w:rsidP="00367D25">
      <w:pPr>
        <w:tabs>
          <w:tab w:val="left" w:pos="9639"/>
        </w:tabs>
        <w:spacing w:after="0" w:line="240" w:lineRule="auto"/>
        <w:jc w:val="both"/>
        <w:rPr>
          <w:rFonts w:ascii="Times New Roman" w:eastAsia="Times New Roman" w:hAnsi="Times New Roman" w:cs="Times New Roman"/>
          <w:sz w:val="24"/>
          <w:szCs w:val="24"/>
        </w:rPr>
      </w:pPr>
      <w:r w:rsidRPr="003E78CB">
        <w:rPr>
          <w:rFonts w:ascii="Times New Roman" w:eastAsia="Times New Roman" w:hAnsi="Times New Roman" w:cs="Times New Roman"/>
          <w:sz w:val="24"/>
          <w:szCs w:val="24"/>
        </w:rPr>
        <w:t>-  Постачання партій товару п</w:t>
      </w:r>
      <w:r w:rsidR="00F77128">
        <w:rPr>
          <w:rFonts w:ascii="Times New Roman" w:eastAsia="Times New Roman" w:hAnsi="Times New Roman" w:cs="Times New Roman"/>
          <w:sz w:val="24"/>
          <w:szCs w:val="24"/>
        </w:rPr>
        <w:t>овинне бути здійснене протягом 3</w:t>
      </w:r>
      <w:r w:rsidRPr="003E78CB">
        <w:rPr>
          <w:rFonts w:ascii="Times New Roman" w:eastAsia="Times New Roman" w:hAnsi="Times New Roman" w:cs="Times New Roman"/>
          <w:sz w:val="24"/>
          <w:szCs w:val="24"/>
        </w:rPr>
        <w:t xml:space="preserve"> робочих днів з дня направлення замовником заявки на відповідну партію товару</w:t>
      </w:r>
      <w:r w:rsidR="00610C30">
        <w:rPr>
          <w:rFonts w:ascii="Times New Roman" w:eastAsia="Times New Roman" w:hAnsi="Times New Roman" w:cs="Times New Roman"/>
          <w:sz w:val="24"/>
          <w:szCs w:val="24"/>
        </w:rPr>
        <w:t>.</w:t>
      </w:r>
    </w:p>
    <w:p w:rsidR="00367D25" w:rsidRPr="00610C30" w:rsidRDefault="00367D25" w:rsidP="00367D25">
      <w:pPr>
        <w:shd w:val="clear" w:color="auto" w:fill="FFFFFF"/>
        <w:spacing w:after="0" w:line="240" w:lineRule="auto"/>
        <w:ind w:firstLine="459"/>
        <w:jc w:val="both"/>
        <w:rPr>
          <w:rFonts w:ascii="Times New Roman" w:eastAsia="Times New Roman" w:hAnsi="Times New Roman" w:cs="Times New Roman"/>
          <w:b/>
          <w:sz w:val="24"/>
          <w:szCs w:val="24"/>
          <w:u w:val="single"/>
          <w:shd w:val="clear" w:color="auto" w:fill="FFFFFF"/>
          <w:lang w:eastAsia="ru-RU"/>
        </w:rPr>
      </w:pPr>
      <w:r w:rsidRPr="00610C30">
        <w:rPr>
          <w:rFonts w:ascii="Times New Roman" w:eastAsia="Times New Roman" w:hAnsi="Times New Roman" w:cs="Times New Roman"/>
          <w:b/>
          <w:sz w:val="24"/>
          <w:szCs w:val="24"/>
          <w:u w:val="single"/>
          <w:shd w:val="clear" w:color="auto" w:fill="FFFFFF"/>
          <w:lang w:eastAsia="ru-RU"/>
        </w:rPr>
        <w:t>Послуги, які обов’язково надає учасник та включає в ціну товару:</w:t>
      </w:r>
    </w:p>
    <w:p w:rsidR="00367D25" w:rsidRPr="003E78CB" w:rsidRDefault="00367D25" w:rsidP="00367D25">
      <w:pPr>
        <w:pStyle w:val="a5"/>
        <w:numPr>
          <w:ilvl w:val="0"/>
          <w:numId w:val="1"/>
        </w:numPr>
        <w:shd w:val="clear" w:color="auto" w:fill="FFFFFF"/>
        <w:spacing w:after="0" w:line="240" w:lineRule="auto"/>
        <w:contextualSpacing w:val="0"/>
        <w:jc w:val="both"/>
        <w:rPr>
          <w:rFonts w:ascii="Times New Roman" w:eastAsia="Times New Roman" w:hAnsi="Times New Roman" w:cs="Times New Roman"/>
          <w:sz w:val="24"/>
          <w:szCs w:val="24"/>
          <w:shd w:val="clear" w:color="auto" w:fill="FFFFFF"/>
          <w:lang w:eastAsia="ru-RU"/>
        </w:rPr>
      </w:pPr>
      <w:r w:rsidRPr="003E78CB">
        <w:rPr>
          <w:rFonts w:ascii="Times New Roman" w:eastAsia="Times New Roman" w:hAnsi="Times New Roman" w:cs="Times New Roman"/>
          <w:sz w:val="24"/>
          <w:szCs w:val="24"/>
          <w:shd w:val="clear" w:color="auto" w:fill="FFFFFF"/>
          <w:lang w:eastAsia="ru-RU"/>
        </w:rPr>
        <w:t>доставка товару;</w:t>
      </w:r>
    </w:p>
    <w:p w:rsidR="00367D25" w:rsidRPr="003E78CB" w:rsidRDefault="00367D25" w:rsidP="00367D25">
      <w:pPr>
        <w:pStyle w:val="a5"/>
        <w:numPr>
          <w:ilvl w:val="0"/>
          <w:numId w:val="1"/>
        </w:numPr>
        <w:shd w:val="clear" w:color="auto" w:fill="FFFFFF"/>
        <w:spacing w:after="0" w:line="240" w:lineRule="auto"/>
        <w:contextualSpacing w:val="0"/>
        <w:jc w:val="both"/>
        <w:rPr>
          <w:rFonts w:ascii="Times New Roman" w:eastAsia="Times New Roman" w:hAnsi="Times New Roman" w:cs="Times New Roman"/>
          <w:sz w:val="24"/>
          <w:szCs w:val="24"/>
          <w:shd w:val="clear" w:color="auto" w:fill="FFFFFF"/>
          <w:lang w:eastAsia="ru-RU"/>
        </w:rPr>
      </w:pPr>
      <w:r w:rsidRPr="003E78CB">
        <w:rPr>
          <w:rFonts w:ascii="Times New Roman" w:eastAsia="Times New Roman" w:hAnsi="Times New Roman" w:cs="Times New Roman"/>
          <w:sz w:val="24"/>
          <w:szCs w:val="24"/>
          <w:shd w:val="clear" w:color="auto" w:fill="FFFFFF"/>
          <w:lang w:eastAsia="ru-RU"/>
        </w:rPr>
        <w:t>здійснення  вантажно-розвантажувальних послуг при поставці товару</w:t>
      </w:r>
    </w:p>
    <w:p w:rsidR="00367D25" w:rsidRPr="003E78CB" w:rsidRDefault="00367D25" w:rsidP="00367D25">
      <w:pPr>
        <w:suppressAutoHyphens/>
        <w:jc w:val="both"/>
        <w:rPr>
          <w:rFonts w:ascii="Times New Roman" w:hAnsi="Times New Roman" w:cs="Times New Roman"/>
          <w:sz w:val="24"/>
          <w:szCs w:val="24"/>
        </w:rPr>
      </w:pPr>
      <w:r w:rsidRPr="003E78CB">
        <w:rPr>
          <w:rFonts w:ascii="Times New Roman" w:hAnsi="Times New Roman" w:cs="Times New Roman"/>
          <w:b/>
          <w:bCs/>
          <w:kern w:val="2"/>
          <w:sz w:val="24"/>
          <w:szCs w:val="24"/>
          <w:u w:val="single"/>
          <w:lang w:eastAsia="ar-SA"/>
        </w:rPr>
        <w:t>Умови відмови Замовника від отримання продукції:</w:t>
      </w:r>
    </w:p>
    <w:p w:rsidR="00367D25" w:rsidRPr="003E78CB" w:rsidRDefault="00367D25" w:rsidP="00367D25">
      <w:pPr>
        <w:numPr>
          <w:ilvl w:val="0"/>
          <w:numId w:val="3"/>
        </w:numPr>
        <w:spacing w:after="1" w:line="256" w:lineRule="auto"/>
        <w:ind w:left="171" w:hanging="142"/>
        <w:jc w:val="both"/>
        <w:rPr>
          <w:rFonts w:ascii="Times New Roman" w:hAnsi="Times New Roman" w:cs="Times New Roman"/>
          <w:sz w:val="24"/>
          <w:szCs w:val="24"/>
        </w:rPr>
      </w:pPr>
      <w:r w:rsidRPr="003E78CB">
        <w:rPr>
          <w:rFonts w:ascii="Times New Roman" w:hAnsi="Times New Roman" w:cs="Times New Roman"/>
          <w:sz w:val="24"/>
          <w:szCs w:val="24"/>
        </w:rPr>
        <w:t>без сертифіката (посвідчення) якості;</w:t>
      </w:r>
    </w:p>
    <w:p w:rsidR="00367D25" w:rsidRPr="003E78CB" w:rsidRDefault="00367D25" w:rsidP="00367D25">
      <w:pPr>
        <w:numPr>
          <w:ilvl w:val="0"/>
          <w:numId w:val="3"/>
        </w:numPr>
        <w:spacing w:after="1" w:line="256" w:lineRule="auto"/>
        <w:ind w:left="171" w:hanging="142"/>
        <w:jc w:val="both"/>
        <w:rPr>
          <w:rFonts w:ascii="Times New Roman" w:hAnsi="Times New Roman" w:cs="Times New Roman"/>
          <w:sz w:val="24"/>
          <w:szCs w:val="24"/>
        </w:rPr>
      </w:pPr>
      <w:r w:rsidRPr="003E78CB">
        <w:rPr>
          <w:rFonts w:ascii="Times New Roman" w:hAnsi="Times New Roman"/>
          <w:sz w:val="24"/>
          <w:szCs w:val="24"/>
        </w:rPr>
        <w:t xml:space="preserve">що не має належного товарного вигляду, забруднений, пошкоджений  гризунами або шкідниками, </w:t>
      </w:r>
    </w:p>
    <w:p w:rsidR="00367D25" w:rsidRPr="003E78CB" w:rsidRDefault="00367D25" w:rsidP="00367D25">
      <w:pPr>
        <w:numPr>
          <w:ilvl w:val="0"/>
          <w:numId w:val="3"/>
        </w:numPr>
        <w:spacing w:after="1" w:line="256" w:lineRule="auto"/>
        <w:ind w:left="171" w:hanging="142"/>
        <w:jc w:val="both"/>
        <w:rPr>
          <w:rFonts w:ascii="Times New Roman" w:hAnsi="Times New Roman" w:cs="Times New Roman"/>
          <w:sz w:val="24"/>
          <w:szCs w:val="24"/>
        </w:rPr>
      </w:pPr>
      <w:r w:rsidRPr="003E78CB">
        <w:rPr>
          <w:rFonts w:ascii="Times New Roman" w:hAnsi="Times New Roman"/>
          <w:sz w:val="24"/>
          <w:szCs w:val="24"/>
        </w:rPr>
        <w:t>без супровідних документів, що не відповідають документам про якість.</w:t>
      </w:r>
    </w:p>
    <w:p w:rsidR="00367D25" w:rsidRPr="003E78CB" w:rsidRDefault="00367D25" w:rsidP="00367D25">
      <w:pPr>
        <w:spacing w:after="0"/>
        <w:ind w:left="22"/>
        <w:jc w:val="both"/>
        <w:rPr>
          <w:rFonts w:ascii="Times New Roman" w:hAnsi="Times New Roman" w:cs="Times New Roman"/>
          <w:sz w:val="24"/>
          <w:szCs w:val="24"/>
        </w:rPr>
      </w:pPr>
      <w:r w:rsidRPr="003E78CB">
        <w:rPr>
          <w:rFonts w:ascii="Times New Roman" w:hAnsi="Times New Roman" w:cs="Times New Roman CYR"/>
          <w:b/>
          <w:kern w:val="2"/>
          <w:sz w:val="24"/>
          <w:szCs w:val="24"/>
          <w:u w:val="single"/>
          <w:lang w:eastAsia="zh-CN"/>
        </w:rPr>
        <w:lastRenderedPageBreak/>
        <w:t>Графік та обсяг кожної поставки</w:t>
      </w:r>
      <w:r w:rsidRPr="003E78CB">
        <w:rPr>
          <w:rFonts w:ascii="Times New Roman" w:hAnsi="Times New Roman" w:cs="Times New Roman"/>
          <w:b/>
          <w:sz w:val="24"/>
          <w:szCs w:val="24"/>
          <w:u w:val="single"/>
        </w:rPr>
        <w:t>:</w:t>
      </w:r>
      <w:r w:rsidRPr="003E78CB">
        <w:rPr>
          <w:rFonts w:ascii="Times New Roman" w:hAnsi="Times New Roman" w:cs="Times New Roman"/>
          <w:sz w:val="24"/>
          <w:szCs w:val="24"/>
        </w:rPr>
        <w:t xml:space="preserve"> постачання протягом строку</w:t>
      </w:r>
      <w:r w:rsidR="002533F1">
        <w:rPr>
          <w:rFonts w:ascii="Times New Roman" w:hAnsi="Times New Roman" w:cs="Times New Roman"/>
          <w:sz w:val="24"/>
          <w:szCs w:val="24"/>
        </w:rPr>
        <w:t xml:space="preserve"> дії Договору по заявці замовника</w:t>
      </w:r>
      <w:r w:rsidRPr="003E78CB">
        <w:rPr>
          <w:rFonts w:ascii="Times New Roman" w:hAnsi="Times New Roman" w:cs="Times New Roman"/>
          <w:sz w:val="24"/>
          <w:szCs w:val="24"/>
        </w:rPr>
        <w:t xml:space="preserve"> </w:t>
      </w:r>
      <w:r w:rsidR="002533F1">
        <w:rPr>
          <w:rFonts w:ascii="Times New Roman" w:hAnsi="Times New Roman" w:cs="Times New Roman"/>
          <w:sz w:val="24"/>
          <w:szCs w:val="24"/>
        </w:rPr>
        <w:t>д</w:t>
      </w:r>
      <w:r w:rsidR="002533F1">
        <w:rPr>
          <w:rFonts w:ascii="Times New Roman" w:hAnsi="Times New Roman" w:cs="Times New Roman"/>
          <w:kern w:val="2"/>
          <w:sz w:val="24"/>
          <w:szCs w:val="24"/>
          <w:lang w:eastAsia="ar-SA"/>
        </w:rPr>
        <w:t>о 15 год. 0</w:t>
      </w:r>
      <w:r w:rsidRPr="003E78CB">
        <w:rPr>
          <w:rFonts w:ascii="Times New Roman" w:hAnsi="Times New Roman" w:cs="Times New Roman"/>
          <w:kern w:val="2"/>
          <w:sz w:val="24"/>
          <w:szCs w:val="24"/>
          <w:lang w:eastAsia="ar-SA"/>
        </w:rPr>
        <w:t>0. хв.</w:t>
      </w:r>
      <w:r w:rsidR="002533F1">
        <w:rPr>
          <w:rFonts w:ascii="Times New Roman" w:hAnsi="Times New Roman" w:cs="Times New Roman"/>
          <w:kern w:val="2"/>
          <w:sz w:val="24"/>
          <w:szCs w:val="24"/>
          <w:lang w:eastAsia="ar-SA"/>
        </w:rPr>
        <w:t xml:space="preserve"> </w:t>
      </w:r>
      <w:r w:rsidRPr="003E78CB">
        <w:rPr>
          <w:rFonts w:ascii="Times New Roman" w:hAnsi="Times New Roman" w:cs="Times New Roman"/>
          <w:kern w:val="2"/>
          <w:sz w:val="24"/>
          <w:szCs w:val="24"/>
          <w:lang w:eastAsia="ar-SA"/>
        </w:rPr>
        <w:t xml:space="preserve">Обсяг кожної поставки – згідно і заявками Замовника, без обмеження розміру мінімального замовлення.  </w:t>
      </w:r>
      <w:r w:rsidRPr="003E78CB">
        <w:rPr>
          <w:rFonts w:ascii="Times New Roman" w:hAnsi="Times New Roman" w:cs="Times New Roman"/>
          <w:sz w:val="24"/>
          <w:szCs w:val="24"/>
        </w:rPr>
        <w:t>Заявки подаються Замовником в письмовій</w:t>
      </w:r>
      <w:r w:rsidR="00610C30">
        <w:rPr>
          <w:rFonts w:ascii="Times New Roman" w:hAnsi="Times New Roman" w:cs="Times New Roman"/>
          <w:sz w:val="24"/>
          <w:szCs w:val="24"/>
        </w:rPr>
        <w:t>, усній</w:t>
      </w:r>
      <w:r w:rsidRPr="003E78CB">
        <w:rPr>
          <w:rFonts w:ascii="Times New Roman" w:hAnsi="Times New Roman" w:cs="Times New Roman"/>
          <w:sz w:val="24"/>
          <w:szCs w:val="24"/>
        </w:rPr>
        <w:t xml:space="preserve"> формі  або електронною поштою на електронну адресу.</w:t>
      </w:r>
    </w:p>
    <w:p w:rsidR="00367D25" w:rsidRPr="003E78CB" w:rsidRDefault="00367D25" w:rsidP="00367D25">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367D25" w:rsidRPr="003E78CB" w:rsidRDefault="00367D25" w:rsidP="00367D25">
      <w:pPr>
        <w:spacing w:after="0" w:line="240" w:lineRule="auto"/>
        <w:ind w:right="-1" w:firstLine="720"/>
        <w:jc w:val="both"/>
        <w:rPr>
          <w:rFonts w:ascii="Times New Roman" w:eastAsia="Times New Roman" w:hAnsi="Times New Roman" w:cs="Times New Roman"/>
          <w:i/>
          <w:iCs/>
          <w:sz w:val="20"/>
          <w:szCs w:val="24"/>
          <w:lang w:eastAsia="ru-RU"/>
        </w:rPr>
      </w:pPr>
      <w:r w:rsidRPr="003E78CB">
        <w:rPr>
          <w:rFonts w:ascii="Times New Roman" w:eastAsia="Times New Roman" w:hAnsi="Times New Roman" w:cs="Times New Roman"/>
          <w:i/>
          <w:iCs/>
          <w:sz w:val="20"/>
          <w:szCs w:val="24"/>
          <w:lang w:eastAsia="ru-RU"/>
        </w:rPr>
        <w:t xml:space="preserve">Якщо Учасником пропонується </w:t>
      </w:r>
      <w:r w:rsidRPr="003E78CB">
        <w:rPr>
          <w:rFonts w:ascii="Times New Roman" w:eastAsia="Times New Roman" w:hAnsi="Times New Roman" w:cs="Times New Roman"/>
          <w:i/>
          <w:iCs/>
          <w:sz w:val="20"/>
          <w:szCs w:val="24"/>
          <w:shd w:val="clear" w:color="auto" w:fill="FFFFFF"/>
          <w:lang w:eastAsia="ru-RU"/>
        </w:rPr>
        <w:t>аналог та/або еквіваленти</w:t>
      </w:r>
      <w:r w:rsidRPr="003E78CB">
        <w:rPr>
          <w:rFonts w:ascii="Times New Roman" w:eastAsia="Times New Roman" w:hAnsi="Times New Roman" w:cs="Times New Roman"/>
          <w:i/>
          <w:iCs/>
          <w:sz w:val="20"/>
          <w:szCs w:val="24"/>
          <w:lang w:eastAsia="ru-RU"/>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w:t>
      </w:r>
      <w:r w:rsidRPr="003E78CB">
        <w:rPr>
          <w:rFonts w:ascii="Times New Roman" w:eastAsia="Times New Roman" w:hAnsi="Times New Roman" w:cs="Times New Roman"/>
          <w:i/>
          <w:iCs/>
          <w:sz w:val="20"/>
          <w:szCs w:val="24"/>
          <w:shd w:val="clear" w:color="auto" w:fill="FFFFFF"/>
          <w:lang w:eastAsia="ru-RU"/>
        </w:rPr>
        <w:t>аналогу та/або еквіваленти</w:t>
      </w:r>
      <w:r w:rsidRPr="003E78CB">
        <w:rPr>
          <w:rFonts w:ascii="Times New Roman" w:eastAsia="Times New Roman" w:hAnsi="Times New Roman" w:cs="Times New Roman"/>
          <w:i/>
          <w:iCs/>
          <w:sz w:val="20"/>
          <w:szCs w:val="24"/>
          <w:lang w:eastAsia="ru-RU"/>
        </w:rPr>
        <w:t xml:space="preserve"> товару, що пропонується Учасником. При цьому якість запропонованого </w:t>
      </w:r>
      <w:r w:rsidRPr="003E78CB">
        <w:rPr>
          <w:rFonts w:ascii="Times New Roman" w:eastAsia="Times New Roman" w:hAnsi="Times New Roman" w:cs="Times New Roman"/>
          <w:i/>
          <w:iCs/>
          <w:sz w:val="20"/>
          <w:szCs w:val="24"/>
          <w:shd w:val="clear" w:color="auto" w:fill="FFFFFF"/>
          <w:lang w:eastAsia="ru-RU"/>
        </w:rPr>
        <w:t>аналогу та/або еквіваленти</w:t>
      </w:r>
      <w:r w:rsidRPr="003E78CB">
        <w:rPr>
          <w:rFonts w:ascii="Times New Roman" w:eastAsia="Times New Roman" w:hAnsi="Times New Roman" w:cs="Times New Roman"/>
          <w:i/>
          <w:iCs/>
          <w:sz w:val="20"/>
          <w:szCs w:val="24"/>
          <w:lang w:eastAsia="ru-RU"/>
        </w:rPr>
        <w:t xml:space="preserve"> товару має відповідати якості, що заявлена у технічній специфікації Замовника. </w:t>
      </w:r>
    </w:p>
    <w:p w:rsidR="006B41C1" w:rsidRDefault="00367D25" w:rsidP="00610C30">
      <w:pPr>
        <w:spacing w:after="0" w:line="240" w:lineRule="auto"/>
        <w:ind w:right="-1" w:firstLine="720"/>
        <w:jc w:val="both"/>
        <w:rPr>
          <w:rFonts w:ascii="Times New Roman" w:eastAsia="Times New Roman" w:hAnsi="Times New Roman" w:cs="Times New Roman"/>
          <w:b/>
          <w:bCs/>
          <w:sz w:val="24"/>
          <w:szCs w:val="24"/>
          <w:lang w:eastAsia="ru-RU"/>
        </w:rPr>
      </w:pPr>
      <w:r w:rsidRPr="003E78CB">
        <w:rPr>
          <w:rFonts w:ascii="Times New Roman" w:eastAsia="Times New Roman" w:hAnsi="Times New Roman" w:cs="Times New Roman"/>
          <w:i/>
          <w:iCs/>
          <w:sz w:val="20"/>
          <w:szCs w:val="24"/>
          <w:lang w:eastAsia="ru-RU"/>
        </w:rPr>
        <w:t>Учасник може запропонувати товар кращої якості ніж який заявлений у технічній специфікації Замовника.</w:t>
      </w:r>
    </w:p>
    <w:p w:rsidR="00610C30" w:rsidRDefault="00610C30" w:rsidP="00610C30">
      <w:pPr>
        <w:spacing w:after="0" w:line="240" w:lineRule="auto"/>
        <w:ind w:right="-1" w:firstLine="720"/>
        <w:jc w:val="both"/>
        <w:rPr>
          <w:rFonts w:ascii="Times New Roman" w:eastAsia="Times New Roman" w:hAnsi="Times New Roman" w:cs="Times New Roman"/>
          <w:b/>
          <w:bCs/>
          <w:sz w:val="24"/>
          <w:szCs w:val="24"/>
          <w:lang w:eastAsia="ru-RU"/>
        </w:rPr>
      </w:pPr>
    </w:p>
    <w:p w:rsidR="00610C30" w:rsidRDefault="00610C30" w:rsidP="00610C30">
      <w:pPr>
        <w:spacing w:after="0" w:line="240" w:lineRule="auto"/>
        <w:ind w:right="-1" w:firstLine="720"/>
        <w:jc w:val="both"/>
        <w:rPr>
          <w:rFonts w:ascii="Times New Roman" w:eastAsia="Times New Roman" w:hAnsi="Times New Roman" w:cs="Times New Roman"/>
          <w:b/>
          <w:bCs/>
          <w:sz w:val="24"/>
          <w:szCs w:val="24"/>
          <w:lang w:eastAsia="ru-RU"/>
        </w:rPr>
      </w:pPr>
    </w:p>
    <w:p w:rsidR="00610C30" w:rsidRDefault="00610C30" w:rsidP="00610C30">
      <w:pPr>
        <w:spacing w:after="0" w:line="240" w:lineRule="auto"/>
        <w:ind w:right="-1" w:firstLine="720"/>
        <w:jc w:val="both"/>
        <w:rPr>
          <w:rFonts w:ascii="Times New Roman" w:eastAsia="Times New Roman" w:hAnsi="Times New Roman" w:cs="Times New Roman"/>
          <w:b/>
          <w:bCs/>
          <w:sz w:val="24"/>
          <w:szCs w:val="24"/>
          <w:lang w:eastAsia="ru-RU"/>
        </w:rPr>
      </w:pPr>
    </w:p>
    <w:p w:rsidR="00610C30" w:rsidRDefault="00610C30" w:rsidP="00610C30">
      <w:pPr>
        <w:spacing w:after="0" w:line="240" w:lineRule="auto"/>
        <w:ind w:right="-1" w:firstLine="720"/>
        <w:jc w:val="both"/>
        <w:rPr>
          <w:rFonts w:ascii="Times New Roman" w:eastAsia="Times New Roman" w:hAnsi="Times New Roman" w:cs="Times New Roman"/>
          <w:b/>
          <w:bCs/>
          <w:sz w:val="24"/>
          <w:szCs w:val="24"/>
          <w:lang w:eastAsia="ru-RU"/>
        </w:rPr>
      </w:pPr>
    </w:p>
    <w:p w:rsidR="00610C30" w:rsidRDefault="00610C30" w:rsidP="00610C30">
      <w:pPr>
        <w:spacing w:after="0" w:line="240" w:lineRule="auto"/>
        <w:ind w:right="-1" w:firstLine="720"/>
        <w:jc w:val="both"/>
        <w:rPr>
          <w:rFonts w:ascii="Times New Roman" w:eastAsia="Times New Roman" w:hAnsi="Times New Roman" w:cs="Times New Roman"/>
          <w:b/>
          <w:bCs/>
          <w:sz w:val="24"/>
          <w:szCs w:val="24"/>
          <w:lang w:eastAsia="ru-RU"/>
        </w:rPr>
      </w:pPr>
    </w:p>
    <w:p w:rsidR="00610C30" w:rsidRPr="005034CB" w:rsidRDefault="00610C30" w:rsidP="00610C30">
      <w:pPr>
        <w:spacing w:after="0" w:line="240" w:lineRule="auto"/>
        <w:ind w:right="-1" w:firstLine="720"/>
        <w:jc w:val="both"/>
        <w:rPr>
          <w:rFonts w:ascii="Times New Roman" w:eastAsia="Times New Roman" w:hAnsi="Times New Roman" w:cs="Times New Roman"/>
          <w:b/>
          <w:bCs/>
          <w:sz w:val="24"/>
          <w:szCs w:val="24"/>
          <w:lang w:eastAsia="ru-RU"/>
        </w:rPr>
      </w:pPr>
    </w:p>
    <w:p w:rsidR="005F5932" w:rsidRPr="005034CB" w:rsidRDefault="005F5932" w:rsidP="006B41C1">
      <w:pPr>
        <w:spacing w:after="0" w:line="240" w:lineRule="auto"/>
        <w:ind w:right="-1" w:firstLine="720"/>
        <w:jc w:val="both"/>
        <w:rPr>
          <w:rFonts w:ascii="Times New Roman" w:eastAsia="Times New Roman" w:hAnsi="Times New Roman" w:cs="Times New Roman"/>
          <w:b/>
          <w:bCs/>
          <w:sz w:val="24"/>
          <w:szCs w:val="24"/>
          <w:lang w:eastAsia="ru-RU"/>
        </w:rPr>
      </w:pPr>
      <w:r w:rsidRPr="005034CB">
        <w:rPr>
          <w:rFonts w:ascii="Times New Roman" w:hAnsi="Times New Roman" w:cs="Times New Roman"/>
          <w:b/>
          <w:sz w:val="24"/>
          <w:szCs w:val="24"/>
        </w:rPr>
        <w:t>З умовами технічного завдання ознайомлені, з вимогами погоджуємось</w:t>
      </w:r>
    </w:p>
    <w:p w:rsidR="005F5932" w:rsidRPr="00FA4478" w:rsidRDefault="005F5932" w:rsidP="005F5932">
      <w:pPr>
        <w:pStyle w:val="Standard"/>
        <w:spacing w:after="0" w:line="240" w:lineRule="auto"/>
        <w:jc w:val="both"/>
        <w:rPr>
          <w:b/>
          <w:lang w:val="uk-UA"/>
        </w:rPr>
      </w:pPr>
    </w:p>
    <w:p w:rsidR="005F5932" w:rsidRPr="00FA4478" w:rsidRDefault="005F5932" w:rsidP="005F5932">
      <w:pPr>
        <w:pStyle w:val="Standard"/>
        <w:spacing w:after="0" w:line="240" w:lineRule="auto"/>
        <w:jc w:val="both"/>
        <w:rPr>
          <w:lang w:val="uk-UA"/>
        </w:rPr>
      </w:pPr>
      <w:r w:rsidRPr="00FA4478">
        <w:rPr>
          <w:b/>
          <w:lang w:val="uk-UA"/>
        </w:rPr>
        <w:t>"___" ______</w:t>
      </w:r>
      <w:r>
        <w:rPr>
          <w:b/>
          <w:lang w:val="uk-UA"/>
        </w:rPr>
        <w:t>__________ 2023</w:t>
      </w:r>
      <w:r w:rsidRPr="00FA4478">
        <w:rPr>
          <w:b/>
          <w:lang w:val="uk-UA"/>
        </w:rPr>
        <w:t xml:space="preserve"> року                       _________________________________</w:t>
      </w:r>
    </w:p>
    <w:p w:rsidR="005F5932" w:rsidRPr="00FA4478" w:rsidRDefault="005F5932" w:rsidP="005F5932">
      <w:pPr>
        <w:pStyle w:val="Standard"/>
        <w:spacing w:after="0" w:line="240" w:lineRule="auto"/>
        <w:ind w:left="6030" w:hanging="1440"/>
        <w:jc w:val="both"/>
        <w:rPr>
          <w:sz w:val="18"/>
          <w:szCs w:val="18"/>
          <w:lang w:val="uk-UA"/>
        </w:rPr>
      </w:pPr>
      <w:r w:rsidRPr="00FA4478">
        <w:rPr>
          <w:sz w:val="18"/>
          <w:szCs w:val="18"/>
          <w:lang w:val="uk-UA"/>
        </w:rPr>
        <w:t>[Підпис] [прізвище, ініціали, посада уповноваженої особи учасника]</w:t>
      </w:r>
    </w:p>
    <w:p w:rsidR="005F5932" w:rsidRDefault="005F5932" w:rsidP="005F5932">
      <w:pPr>
        <w:pStyle w:val="Standard"/>
        <w:spacing w:after="0" w:line="240" w:lineRule="auto"/>
        <w:jc w:val="both"/>
        <w:rPr>
          <w:sz w:val="18"/>
          <w:szCs w:val="18"/>
          <w:lang w:val="uk-UA"/>
        </w:rPr>
      </w:pPr>
      <w:r w:rsidRPr="00FA4478">
        <w:rPr>
          <w:sz w:val="18"/>
          <w:szCs w:val="18"/>
          <w:lang w:val="uk-UA"/>
        </w:rPr>
        <w:t>М.П. (у разі наявності печатки)</w:t>
      </w:r>
    </w:p>
    <w:p w:rsidR="00E538C1" w:rsidRDefault="00E538C1"/>
    <w:sectPr w:rsidR="00E538C1" w:rsidSect="000F5D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592F0A"/>
    <w:multiLevelType w:val="multilevel"/>
    <w:tmpl w:val="B2D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63CE7"/>
    <w:multiLevelType w:val="hybridMultilevel"/>
    <w:tmpl w:val="5B727E0E"/>
    <w:lvl w:ilvl="0" w:tplc="487E58C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64F3AC5"/>
    <w:multiLevelType w:val="multilevel"/>
    <w:tmpl w:val="B77C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9C716E"/>
    <w:multiLevelType w:val="multilevel"/>
    <w:tmpl w:val="C45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E7"/>
    <w:rsid w:val="000F5DC2"/>
    <w:rsid w:val="00107C80"/>
    <w:rsid w:val="001A5116"/>
    <w:rsid w:val="001D11AA"/>
    <w:rsid w:val="002533F1"/>
    <w:rsid w:val="002F5AB2"/>
    <w:rsid w:val="00323579"/>
    <w:rsid w:val="00334A33"/>
    <w:rsid w:val="00356691"/>
    <w:rsid w:val="00367D25"/>
    <w:rsid w:val="003E1731"/>
    <w:rsid w:val="003E6D1D"/>
    <w:rsid w:val="003F6636"/>
    <w:rsid w:val="004B49E7"/>
    <w:rsid w:val="004F7380"/>
    <w:rsid w:val="005034CB"/>
    <w:rsid w:val="005F5932"/>
    <w:rsid w:val="00610C30"/>
    <w:rsid w:val="00613237"/>
    <w:rsid w:val="006B41C1"/>
    <w:rsid w:val="006D1BAC"/>
    <w:rsid w:val="006E5F93"/>
    <w:rsid w:val="0070618D"/>
    <w:rsid w:val="0074020E"/>
    <w:rsid w:val="0078317D"/>
    <w:rsid w:val="007D050E"/>
    <w:rsid w:val="008D5BF9"/>
    <w:rsid w:val="00933F1F"/>
    <w:rsid w:val="00AF1201"/>
    <w:rsid w:val="00B40B84"/>
    <w:rsid w:val="00BF4702"/>
    <w:rsid w:val="00C636D3"/>
    <w:rsid w:val="00C96C04"/>
    <w:rsid w:val="00CC37C3"/>
    <w:rsid w:val="00CE144A"/>
    <w:rsid w:val="00D72F29"/>
    <w:rsid w:val="00DE4C9D"/>
    <w:rsid w:val="00E538C1"/>
    <w:rsid w:val="00EC4EE1"/>
    <w:rsid w:val="00F77128"/>
    <w:rsid w:val="00FA466D"/>
    <w:rsid w:val="00FD6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EB0BE-54F5-4092-9964-5D5F604D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3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4"/>
    <w:unhideWhenUsed/>
    <w:qFormat/>
    <w:rsid w:val="005F5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Список уровня 2"/>
    <w:basedOn w:val="a"/>
    <w:link w:val="a6"/>
    <w:uiPriority w:val="34"/>
    <w:qFormat/>
    <w:rsid w:val="005F5932"/>
    <w:pPr>
      <w:ind w:left="720"/>
      <w:contextualSpacing/>
    </w:pPr>
  </w:style>
  <w:style w:type="paragraph" w:customStyle="1" w:styleId="rvps2">
    <w:name w:val="rvps2"/>
    <w:basedOn w:val="a"/>
    <w:uiPriority w:val="99"/>
    <w:qFormat/>
    <w:rsid w:val="005F5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Список уровня 2 Знак"/>
    <w:link w:val="a5"/>
    <w:uiPriority w:val="34"/>
    <w:locked/>
    <w:rsid w:val="005F5932"/>
    <w:rPr>
      <w:rFonts w:ascii="Calibri" w:eastAsia="Calibri" w:hAnsi="Calibri" w:cs="Calibri"/>
      <w:lang w:eastAsia="uk-UA"/>
    </w:rPr>
  </w:style>
  <w:style w:type="character" w:customStyle="1" w:styleId="a4">
    <w:name w:val="Обычный (веб) Знак"/>
    <w:aliases w:val="Знак17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F5932"/>
    <w:rPr>
      <w:rFonts w:ascii="Times New Roman" w:eastAsia="Times New Roman" w:hAnsi="Times New Roman" w:cs="Times New Roman"/>
      <w:sz w:val="24"/>
      <w:szCs w:val="24"/>
      <w:lang w:eastAsia="ru-RU"/>
    </w:rPr>
  </w:style>
  <w:style w:type="paragraph" w:customStyle="1" w:styleId="Standard">
    <w:name w:val="Standard"/>
    <w:rsid w:val="005F5932"/>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table" w:styleId="a7">
    <w:name w:val="Table Grid"/>
    <w:basedOn w:val="a1"/>
    <w:uiPriority w:val="59"/>
    <w:rsid w:val="006B41C1"/>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6B41C1"/>
  </w:style>
  <w:style w:type="character" w:customStyle="1" w:styleId="1">
    <w:name w:val="Виділення1"/>
    <w:rsid w:val="004F7380"/>
    <w:rPr>
      <w:i/>
      <w:iCs/>
    </w:rPr>
  </w:style>
  <w:style w:type="paragraph" w:styleId="a8">
    <w:name w:val="No Spacing"/>
    <w:link w:val="a9"/>
    <w:qFormat/>
    <w:rsid w:val="004F7380"/>
    <w:rPr>
      <w:lang w:val="ru-RU"/>
    </w:rPr>
  </w:style>
  <w:style w:type="character" w:customStyle="1" w:styleId="a9">
    <w:name w:val="Без интервала Знак"/>
    <w:link w:val="a8"/>
    <w:locked/>
    <w:rsid w:val="004F7380"/>
    <w:rPr>
      <w:lang w:val="ru-RU"/>
    </w:rPr>
  </w:style>
  <w:style w:type="paragraph" w:styleId="aa">
    <w:name w:val="Balloon Text"/>
    <w:basedOn w:val="a"/>
    <w:link w:val="ab"/>
    <w:uiPriority w:val="99"/>
    <w:semiHidden/>
    <w:unhideWhenUsed/>
    <w:rsid w:val="002533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33F1"/>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5993">
      <w:bodyDiv w:val="1"/>
      <w:marLeft w:val="0"/>
      <w:marRight w:val="0"/>
      <w:marTop w:val="0"/>
      <w:marBottom w:val="0"/>
      <w:divBdr>
        <w:top w:val="none" w:sz="0" w:space="0" w:color="auto"/>
        <w:left w:val="none" w:sz="0" w:space="0" w:color="auto"/>
        <w:bottom w:val="none" w:sz="0" w:space="0" w:color="auto"/>
        <w:right w:val="none" w:sz="0" w:space="0" w:color="auto"/>
      </w:divBdr>
    </w:div>
    <w:div w:id="1373460986">
      <w:bodyDiv w:val="1"/>
      <w:marLeft w:val="0"/>
      <w:marRight w:val="0"/>
      <w:marTop w:val="0"/>
      <w:marBottom w:val="0"/>
      <w:divBdr>
        <w:top w:val="none" w:sz="0" w:space="0" w:color="auto"/>
        <w:left w:val="none" w:sz="0" w:space="0" w:color="auto"/>
        <w:bottom w:val="none" w:sz="0" w:space="0" w:color="auto"/>
        <w:right w:val="none" w:sz="0" w:space="0" w:color="auto"/>
      </w:divBdr>
    </w:div>
    <w:div w:id="16047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1680</Words>
  <Characters>9582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Теребовля МР</dc:creator>
  <cp:keywords/>
  <dc:description/>
  <cp:lastModifiedBy>User</cp:lastModifiedBy>
  <cp:revision>5</cp:revision>
  <cp:lastPrinted>2023-01-03T07:55:00Z</cp:lastPrinted>
  <dcterms:created xsi:type="dcterms:W3CDTF">2023-01-03T07:24:00Z</dcterms:created>
  <dcterms:modified xsi:type="dcterms:W3CDTF">2023-03-23T13:00:00Z</dcterms:modified>
</cp:coreProperties>
</file>