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6" w:rsidRPr="004D4D2A" w:rsidRDefault="003013B6" w:rsidP="004D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</w:t>
      </w:r>
    </w:p>
    <w:p w:rsidR="004D4D2A" w:rsidRPr="00413066" w:rsidRDefault="003013B6" w:rsidP="00BF3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за предметом закупівлі:</w:t>
      </w:r>
      <w:r w:rsidR="00BF39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0D6B">
        <w:rPr>
          <w:rFonts w:ascii="Times New Roman" w:hAnsi="Times New Roman" w:cs="Times New Roman"/>
          <w:b/>
          <w:sz w:val="24"/>
          <w:szCs w:val="24"/>
        </w:rPr>
        <w:t>к</w:t>
      </w:r>
      <w:r w:rsidR="001D0D6B">
        <w:rPr>
          <w:rFonts w:ascii="Times New Roman" w:hAnsi="Times New Roman" w:cs="Times New Roman"/>
          <w:b/>
          <w:sz w:val="24"/>
          <w:szCs w:val="24"/>
        </w:rPr>
        <w:t xml:space="preserve">омп’ютерне обладнання згідно </w:t>
      </w:r>
      <w:r w:rsidR="001D0D6B" w:rsidRPr="003A7AAC">
        <w:rPr>
          <w:rFonts w:ascii="Times New Roman" w:hAnsi="Times New Roman" w:cs="Times New Roman"/>
          <w:b/>
          <w:sz w:val="24"/>
          <w:szCs w:val="24"/>
        </w:rPr>
        <w:t>ДК 021:2015 - 3023</w:t>
      </w:r>
      <w:r w:rsidR="001D0D6B">
        <w:rPr>
          <w:rFonts w:ascii="Times New Roman" w:hAnsi="Times New Roman" w:cs="Times New Roman"/>
          <w:b/>
          <w:sz w:val="24"/>
          <w:szCs w:val="24"/>
        </w:rPr>
        <w:t xml:space="preserve">0000-0 -  </w:t>
      </w:r>
      <w:r w:rsidR="001D0D6B" w:rsidRPr="003A7AAC">
        <w:rPr>
          <w:rFonts w:ascii="Times New Roman" w:hAnsi="Times New Roman" w:cs="Times New Roman"/>
          <w:b/>
          <w:sz w:val="24"/>
          <w:szCs w:val="24"/>
        </w:rPr>
        <w:t>К</w:t>
      </w:r>
      <w:r w:rsidR="001D0D6B">
        <w:rPr>
          <w:rFonts w:ascii="Times New Roman" w:hAnsi="Times New Roman" w:cs="Times New Roman"/>
          <w:b/>
          <w:sz w:val="24"/>
          <w:szCs w:val="24"/>
        </w:rPr>
        <w:t>омп’ютерне обладнання</w:t>
      </w:r>
      <w:r w:rsidR="00413066">
        <w:rPr>
          <w:rFonts w:ascii="Times New Roman" w:hAnsi="Times New Roman" w:cs="Times New Roman"/>
          <w:b/>
          <w:sz w:val="24"/>
          <w:szCs w:val="24"/>
        </w:rPr>
        <w:t xml:space="preserve">, ідентифікатор закупівлі </w:t>
      </w:r>
      <w:r w:rsidR="001D0D6B" w:rsidRPr="001D0D6B">
        <w:rPr>
          <w:rFonts w:ascii="Times New Roman" w:hAnsi="Times New Roman" w:cs="Times New Roman"/>
          <w:b/>
          <w:sz w:val="24"/>
          <w:szCs w:val="24"/>
        </w:rPr>
        <w:t>UA-2024-02-09-000684-a</w:t>
      </w:r>
      <w:r w:rsidR="001D0D6B">
        <w:rPr>
          <w:rFonts w:ascii="Times New Roman" w:hAnsi="Times New Roman" w:cs="Times New Roman"/>
          <w:b/>
          <w:sz w:val="24"/>
          <w:szCs w:val="24"/>
        </w:rPr>
        <w:t>.</w:t>
      </w:r>
    </w:p>
    <w:p w:rsid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="006D0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статті </w:t>
        </w:r>
        <w:r w:rsidRPr="004D4D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4D4D2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</w:p>
    <w:p w:rsidR="003013B6" w:rsidRP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4D4D2A">
        <w:rPr>
          <w:rFonts w:ascii="Times New Roman" w:hAnsi="Times New Roman" w:cs="Times New Roman"/>
        </w:rPr>
        <w:t>машинозчитувальному</w:t>
      </w:r>
      <w:proofErr w:type="spellEnd"/>
      <w:r w:rsidRPr="004D4D2A">
        <w:rPr>
          <w:rFonts w:ascii="Times New Roman" w:hAnsi="Times New Roman" w:cs="Times New Roman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22215C" w:rsidRDefault="006D0096" w:rsidP="00413066">
      <w:pPr>
        <w:pStyle w:val="a9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Викласти</w:t>
      </w:r>
      <w:r w:rsidR="00C419AE" w:rsidRPr="00C419AE">
        <w:rPr>
          <w:rFonts w:ascii="Times New Roman" w:hAnsi="Times New Roman"/>
        </w:rPr>
        <w:t xml:space="preserve"> </w:t>
      </w:r>
      <w:r w:rsidR="00C419AE">
        <w:rPr>
          <w:rFonts w:ascii="Times New Roman" w:hAnsi="Times New Roman"/>
          <w:lang w:val="uk-UA"/>
        </w:rPr>
        <w:t xml:space="preserve">в </w:t>
      </w:r>
      <w:r w:rsidR="00C419AE">
        <w:rPr>
          <w:rFonts w:ascii="Times New Roman" w:hAnsi="Times New Roman"/>
          <w:lang w:val="uk-UA"/>
        </w:rPr>
        <w:t>новій редакції</w:t>
      </w:r>
      <w:r w:rsidR="00AE6C8F">
        <w:rPr>
          <w:rFonts w:ascii="Times New Roman" w:hAnsi="Times New Roman"/>
          <w:lang w:val="uk-UA"/>
        </w:rPr>
        <w:t xml:space="preserve"> </w:t>
      </w:r>
      <w:r w:rsidR="001D0D6B">
        <w:rPr>
          <w:rFonts w:ascii="Times New Roman" w:hAnsi="Times New Roman"/>
          <w:lang w:val="uk-UA"/>
        </w:rPr>
        <w:t xml:space="preserve">технічні характеристики </w:t>
      </w:r>
      <w:r w:rsidR="001D0D6B" w:rsidRPr="001D0D6B">
        <w:rPr>
          <w:rFonts w:ascii="Times New Roman" w:hAnsi="Times New Roman"/>
          <w:sz w:val="24"/>
          <w:szCs w:val="24"/>
          <w:lang w:val="uk-UA" w:eastAsia="uk-UA"/>
        </w:rPr>
        <w:t>Диск</w:t>
      </w:r>
      <w:r w:rsidR="001D0D6B" w:rsidRPr="001D0D6B">
        <w:rPr>
          <w:rFonts w:ascii="Times New Roman" w:hAnsi="Times New Roman"/>
          <w:sz w:val="24"/>
          <w:szCs w:val="24"/>
          <w:lang w:val="uk-UA" w:eastAsia="uk-UA"/>
        </w:rPr>
        <w:t>у</w:t>
      </w:r>
      <w:r w:rsidR="001D0D6B" w:rsidRPr="001D0D6B">
        <w:rPr>
          <w:rFonts w:ascii="Times New Roman" w:hAnsi="Times New Roman"/>
          <w:sz w:val="24"/>
          <w:szCs w:val="24"/>
          <w:lang w:val="uk-UA" w:eastAsia="uk-UA"/>
        </w:rPr>
        <w:t xml:space="preserve"> DVD-R</w:t>
      </w:r>
      <w:r w:rsidR="00790D50">
        <w:rPr>
          <w:rFonts w:ascii="Times New Roman" w:hAnsi="Times New Roman"/>
          <w:lang w:val="uk-UA"/>
        </w:rPr>
        <w:t xml:space="preserve"> </w:t>
      </w:r>
      <w:r w:rsidR="006C6BDE">
        <w:rPr>
          <w:rFonts w:ascii="Times New Roman" w:hAnsi="Times New Roman"/>
          <w:lang w:val="uk-UA"/>
        </w:rPr>
        <w:t>табличної частини</w:t>
      </w:r>
      <w:r w:rsidR="00413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066" w:rsidRPr="006C116D">
        <w:rPr>
          <w:rFonts w:ascii="Times New Roman" w:hAnsi="Times New Roman"/>
          <w:sz w:val="24"/>
          <w:szCs w:val="24"/>
          <w:lang w:val="uk-UA"/>
        </w:rPr>
        <w:t>Додатку</w:t>
      </w:r>
      <w:r w:rsidR="00413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066" w:rsidRPr="009F09D6">
        <w:rPr>
          <w:rFonts w:ascii="Times New Roman" w:hAnsi="Times New Roman"/>
          <w:sz w:val="24"/>
          <w:szCs w:val="24"/>
          <w:lang w:val="uk-UA"/>
        </w:rPr>
        <w:t>3</w:t>
      </w:r>
      <w:r w:rsidR="00413066" w:rsidRPr="00413066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413066" w:rsidRPr="006C116D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="00790D50">
        <w:rPr>
          <w:rFonts w:ascii="Times New Roman" w:hAnsi="Times New Roman"/>
          <w:sz w:val="24"/>
          <w:szCs w:val="24"/>
          <w:lang w:val="uk-UA"/>
        </w:rPr>
        <w:t>, а саме доповнивши їх наступними показниками:</w:t>
      </w:r>
    </w:p>
    <w:p w:rsidR="00790D50" w:rsidRPr="00790D50" w:rsidRDefault="00790D50" w:rsidP="00790D50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Ємність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r w:rsidRPr="00A12FC9">
        <w:rPr>
          <w:rFonts w:ascii="Times New Roman" w:hAnsi="Times New Roman"/>
          <w:b/>
          <w:i/>
          <w:sz w:val="24"/>
          <w:szCs w:val="24"/>
          <w:lang w:val="uk-UA"/>
        </w:rPr>
        <w:t xml:space="preserve">е менше </w:t>
      </w:r>
      <w:hyperlink r:id="rId6" w:tooltip="Ємність 4.7 Гб" w:history="1">
        <w:r w:rsidRPr="00A12FC9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4.7 Гб</w:t>
        </w:r>
      </w:hyperlink>
      <w:r>
        <w:rPr>
          <w:rFonts w:ascii="Times New Roman" w:hAnsi="Times New Roman"/>
          <w:b/>
          <w:i/>
          <w:sz w:val="24"/>
          <w:szCs w:val="24"/>
          <w:lang w:val="uk-UA"/>
        </w:rPr>
        <w:t>;</w:t>
      </w:r>
    </w:p>
    <w:p w:rsidR="00790D50" w:rsidRDefault="00790D50" w:rsidP="00790D50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12FC9">
        <w:rPr>
          <w:rFonts w:ascii="Times New Roman" w:hAnsi="Times New Roman"/>
          <w:b/>
          <w:i/>
          <w:sz w:val="24"/>
          <w:szCs w:val="24"/>
        </w:rPr>
        <w:t>Швидкість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не менше </w:t>
      </w:r>
      <w:hyperlink r:id="rId7" w:tooltip="Швидкість 16x" w:history="1">
        <w:r w:rsidRPr="00A12FC9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16x</w:t>
        </w:r>
      </w:hyperlink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790D50" w:rsidRPr="00790D50" w:rsidRDefault="00790D50" w:rsidP="00790D50">
      <w:pPr>
        <w:pStyle w:val="a9"/>
        <w:spacing w:line="240" w:lineRule="atLeast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D50" w:rsidRDefault="00790D50" w:rsidP="00790D50">
      <w:pPr>
        <w:pStyle w:val="a9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 w:rsidR="00C419AE">
        <w:rPr>
          <w:rFonts w:ascii="Times New Roman" w:hAnsi="Times New Roman"/>
          <w:lang w:val="uk-UA"/>
        </w:rPr>
        <w:t xml:space="preserve">в новій редакції </w:t>
      </w:r>
      <w:r>
        <w:rPr>
          <w:rFonts w:ascii="Times New Roman" w:hAnsi="Times New Roman"/>
          <w:lang w:val="uk-UA"/>
        </w:rPr>
        <w:t xml:space="preserve">технічні характеристики </w:t>
      </w:r>
      <w:r w:rsidRPr="001D0D6B">
        <w:rPr>
          <w:rFonts w:ascii="Times New Roman" w:hAnsi="Times New Roman"/>
          <w:sz w:val="24"/>
          <w:szCs w:val="24"/>
          <w:lang w:val="uk-UA" w:eastAsia="uk-UA"/>
        </w:rPr>
        <w:t>Диску DVD-R</w:t>
      </w:r>
      <w:r>
        <w:rPr>
          <w:rFonts w:ascii="Times New Roman" w:hAnsi="Times New Roman"/>
          <w:sz w:val="24"/>
          <w:szCs w:val="24"/>
          <w:lang w:val="en-US" w:eastAsia="uk-UA"/>
        </w:rPr>
        <w:t>W</w:t>
      </w:r>
      <w:r w:rsidR="00C419AE">
        <w:rPr>
          <w:rFonts w:ascii="Times New Roman" w:hAnsi="Times New Roman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/>
          <w:lang w:val="uk-UA"/>
        </w:rPr>
        <w:t>табличної частини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116D">
        <w:rPr>
          <w:rFonts w:ascii="Times New Roman" w:hAnsi="Times New Roman"/>
          <w:sz w:val="24"/>
          <w:szCs w:val="24"/>
          <w:lang w:val="uk-UA"/>
        </w:rPr>
        <w:t>Додатку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09D6">
        <w:rPr>
          <w:rFonts w:ascii="Times New Roman" w:hAnsi="Times New Roman"/>
          <w:sz w:val="24"/>
          <w:szCs w:val="24"/>
          <w:lang w:val="uk-UA"/>
        </w:rPr>
        <w:t>3</w:t>
      </w:r>
      <w:r w:rsidRPr="00413066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Pr="006C116D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>
        <w:rPr>
          <w:rFonts w:ascii="Times New Roman" w:hAnsi="Times New Roman"/>
          <w:sz w:val="24"/>
          <w:szCs w:val="24"/>
          <w:lang w:val="uk-UA"/>
        </w:rPr>
        <w:t>, а саме доповнивши їх наступними показниками:</w:t>
      </w:r>
    </w:p>
    <w:p w:rsidR="00790D50" w:rsidRPr="00790D50" w:rsidRDefault="00790D50" w:rsidP="00790D50">
      <w:pPr>
        <w:pStyle w:val="a9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Ємність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r w:rsidRPr="00A12FC9">
        <w:rPr>
          <w:rFonts w:ascii="Times New Roman" w:hAnsi="Times New Roman"/>
          <w:b/>
          <w:i/>
          <w:sz w:val="24"/>
          <w:szCs w:val="24"/>
          <w:lang w:val="uk-UA"/>
        </w:rPr>
        <w:t xml:space="preserve">е менше </w:t>
      </w:r>
      <w:hyperlink r:id="rId8" w:tooltip="Ємність 4.7 Гб" w:history="1">
        <w:r w:rsidRPr="00A12FC9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4.7 Гб</w:t>
        </w:r>
      </w:hyperlink>
      <w:r>
        <w:rPr>
          <w:rFonts w:ascii="Times New Roman" w:hAnsi="Times New Roman"/>
          <w:b/>
          <w:i/>
          <w:sz w:val="24"/>
          <w:szCs w:val="24"/>
          <w:lang w:val="uk-UA"/>
        </w:rPr>
        <w:t>;</w:t>
      </w:r>
    </w:p>
    <w:p w:rsidR="00790D50" w:rsidRDefault="00790D50" w:rsidP="00790D50">
      <w:pPr>
        <w:pStyle w:val="a9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12FC9">
        <w:rPr>
          <w:rFonts w:ascii="Times New Roman" w:hAnsi="Times New Roman"/>
          <w:b/>
          <w:i/>
          <w:sz w:val="24"/>
          <w:szCs w:val="24"/>
        </w:rPr>
        <w:t>Швидкість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не </w:t>
      </w:r>
      <w:r w:rsidRPr="00C419AE">
        <w:rPr>
          <w:rFonts w:ascii="Times New Roman" w:hAnsi="Times New Roman"/>
          <w:b/>
          <w:i/>
          <w:sz w:val="24"/>
          <w:szCs w:val="24"/>
          <w:lang w:val="uk-UA"/>
        </w:rPr>
        <w:t xml:space="preserve">менше </w:t>
      </w:r>
      <w:hyperlink r:id="rId9" w:tooltip="Швидкість 16x" w:history="1">
        <w:r w:rsidR="00C419AE" w:rsidRPr="00C419AE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4x</w:t>
        </w:r>
      </w:hyperlink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790D50" w:rsidRPr="00790D50" w:rsidRDefault="00790D50" w:rsidP="00790D50">
      <w:pPr>
        <w:pStyle w:val="a9"/>
        <w:spacing w:line="240" w:lineRule="atLeast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6C8F" w:rsidRPr="004D4D2A" w:rsidRDefault="00AE6C8F" w:rsidP="00AE6C8F">
      <w:pPr>
        <w:pStyle w:val="a9"/>
        <w:spacing w:line="240" w:lineRule="atLeast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C2F" w:rsidRPr="000B5DC1" w:rsidRDefault="00004C2F" w:rsidP="000B5DC1">
      <w:pPr>
        <w:pStyle w:val="a9"/>
        <w:spacing w:line="240" w:lineRule="atLeast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1319" w:rsidRPr="00621319" w:rsidRDefault="00621319" w:rsidP="00004C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319" w:rsidRPr="0062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B5569"/>
    <w:multiLevelType w:val="hybridMultilevel"/>
    <w:tmpl w:val="16E6D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 w15:restartNumberingAfterBreak="0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7846E7"/>
    <w:multiLevelType w:val="hybridMultilevel"/>
    <w:tmpl w:val="7CC8A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23024CF"/>
    <w:multiLevelType w:val="hybridMultilevel"/>
    <w:tmpl w:val="B3F0A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6"/>
    <w:rsid w:val="00004C2F"/>
    <w:rsid w:val="000B5DC1"/>
    <w:rsid w:val="001538BA"/>
    <w:rsid w:val="00163465"/>
    <w:rsid w:val="001760DE"/>
    <w:rsid w:val="001D0D6B"/>
    <w:rsid w:val="0022215C"/>
    <w:rsid w:val="00264B20"/>
    <w:rsid w:val="002F3B04"/>
    <w:rsid w:val="003013B6"/>
    <w:rsid w:val="00333EB8"/>
    <w:rsid w:val="0039725B"/>
    <w:rsid w:val="00413066"/>
    <w:rsid w:val="0045347E"/>
    <w:rsid w:val="004D4D2A"/>
    <w:rsid w:val="00585163"/>
    <w:rsid w:val="005951ED"/>
    <w:rsid w:val="005D4174"/>
    <w:rsid w:val="00621319"/>
    <w:rsid w:val="006C6BDE"/>
    <w:rsid w:val="006D0096"/>
    <w:rsid w:val="007614BB"/>
    <w:rsid w:val="00790D50"/>
    <w:rsid w:val="007B234E"/>
    <w:rsid w:val="00855AF6"/>
    <w:rsid w:val="00A12EDC"/>
    <w:rsid w:val="00A2112F"/>
    <w:rsid w:val="00A435E2"/>
    <w:rsid w:val="00AE6C8F"/>
    <w:rsid w:val="00B32257"/>
    <w:rsid w:val="00B373D3"/>
    <w:rsid w:val="00BF3930"/>
    <w:rsid w:val="00C36F59"/>
    <w:rsid w:val="00C419AE"/>
    <w:rsid w:val="00CC2336"/>
    <w:rsid w:val="00D0505F"/>
    <w:rsid w:val="00D13DA1"/>
    <w:rsid w:val="00D6766B"/>
    <w:rsid w:val="00D7411E"/>
    <w:rsid w:val="00E27F74"/>
    <w:rsid w:val="00E41868"/>
    <w:rsid w:val="00EB731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6972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B5D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Optichni_diski-c3513/filter=4078-6029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in.com.ua/ukr/category/Optichni_diski-c3513/filter=4079-3419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n.com.ua/ukr/category/Optichni_diski-c3513/filter=4078-60299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in.com.ua/ukr/category/Optichni_diski-c3513/filter=4079-341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</cp:revision>
  <cp:lastPrinted>2024-01-09T06:51:00Z</cp:lastPrinted>
  <dcterms:created xsi:type="dcterms:W3CDTF">2024-02-15T08:20:00Z</dcterms:created>
  <dcterms:modified xsi:type="dcterms:W3CDTF">2024-02-15T08:47:00Z</dcterms:modified>
</cp:coreProperties>
</file>