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D698" w14:textId="6017B928" w:rsidR="00BA1144" w:rsidRPr="00BA368F" w:rsidRDefault="0072300B" w:rsidP="00BA1144">
      <w:pPr>
        <w:jc w:val="center"/>
        <w:rPr>
          <w:rFonts w:eastAsia="Verdana"/>
          <w:b/>
          <w:bCs/>
          <w:lang w:val="ru-RU"/>
        </w:rPr>
      </w:pPr>
      <w:proofErr w:type="spellStart"/>
      <w:r>
        <w:rPr>
          <w:rFonts w:eastAsia="Verdana"/>
          <w:b/>
          <w:bCs/>
          <w:lang w:val="ru-RU"/>
        </w:rPr>
        <w:t>Комунальне</w:t>
      </w:r>
      <w:proofErr w:type="spellEnd"/>
      <w:r>
        <w:rPr>
          <w:rFonts w:eastAsia="Verdana"/>
          <w:b/>
          <w:bCs/>
          <w:lang w:val="ru-RU"/>
        </w:rPr>
        <w:t xml:space="preserve"> </w:t>
      </w:r>
      <w:proofErr w:type="spellStart"/>
      <w:proofErr w:type="gramStart"/>
      <w:r>
        <w:rPr>
          <w:rFonts w:eastAsia="Verdana"/>
          <w:b/>
          <w:bCs/>
          <w:lang w:val="ru-RU"/>
        </w:rPr>
        <w:t>п</w:t>
      </w:r>
      <w:proofErr w:type="gramEnd"/>
      <w:r>
        <w:rPr>
          <w:rFonts w:eastAsia="Verdana"/>
          <w:b/>
          <w:bCs/>
          <w:lang w:val="ru-RU"/>
        </w:rPr>
        <w:t>ідприємство</w:t>
      </w:r>
      <w:proofErr w:type="spellEnd"/>
      <w:r>
        <w:rPr>
          <w:rFonts w:eastAsia="Verdana"/>
          <w:b/>
          <w:bCs/>
          <w:lang w:val="ru-RU"/>
        </w:rPr>
        <w:t xml:space="preserve"> «</w:t>
      </w:r>
      <w:proofErr w:type="spellStart"/>
      <w:r>
        <w:rPr>
          <w:rFonts w:eastAsia="Verdana"/>
          <w:b/>
          <w:bCs/>
          <w:lang w:val="ru-RU"/>
        </w:rPr>
        <w:t>Аварійно-рятувальна</w:t>
      </w:r>
      <w:proofErr w:type="spellEnd"/>
      <w:r>
        <w:rPr>
          <w:rFonts w:eastAsia="Verdana"/>
          <w:b/>
          <w:bCs/>
          <w:lang w:val="ru-RU"/>
        </w:rPr>
        <w:t xml:space="preserve"> </w:t>
      </w:r>
      <w:proofErr w:type="spellStart"/>
      <w:r>
        <w:rPr>
          <w:rFonts w:eastAsia="Verdana"/>
          <w:b/>
          <w:bCs/>
          <w:lang w:val="ru-RU"/>
        </w:rPr>
        <w:t>мобільна</w:t>
      </w:r>
      <w:proofErr w:type="spellEnd"/>
      <w:r>
        <w:rPr>
          <w:rFonts w:eastAsia="Verdana"/>
          <w:b/>
          <w:bCs/>
          <w:lang w:val="ru-RU"/>
        </w:rPr>
        <w:t xml:space="preserve"> служба </w:t>
      </w:r>
      <w:proofErr w:type="spellStart"/>
      <w:r>
        <w:rPr>
          <w:rFonts w:eastAsia="Verdana"/>
          <w:b/>
          <w:bCs/>
          <w:lang w:val="ru-RU"/>
        </w:rPr>
        <w:t>рятування</w:t>
      </w:r>
      <w:proofErr w:type="spellEnd"/>
      <w:r>
        <w:rPr>
          <w:rFonts w:eastAsia="Verdana"/>
          <w:b/>
          <w:bCs/>
          <w:lang w:val="ru-RU"/>
        </w:rPr>
        <w:t xml:space="preserve"> на </w:t>
      </w:r>
      <w:proofErr w:type="spellStart"/>
      <w:r>
        <w:rPr>
          <w:rFonts w:eastAsia="Verdana"/>
          <w:b/>
          <w:bCs/>
          <w:lang w:val="ru-RU"/>
        </w:rPr>
        <w:t>воді</w:t>
      </w:r>
      <w:proofErr w:type="spellEnd"/>
      <w:r>
        <w:rPr>
          <w:rFonts w:eastAsia="Verdana"/>
          <w:b/>
          <w:bCs/>
          <w:lang w:val="ru-RU"/>
        </w:rPr>
        <w:t xml:space="preserve">» </w:t>
      </w:r>
      <w:proofErr w:type="spellStart"/>
      <w:r>
        <w:rPr>
          <w:rFonts w:eastAsia="Verdana"/>
          <w:b/>
          <w:bCs/>
          <w:lang w:val="ru-RU"/>
        </w:rPr>
        <w:t>Криворізької</w:t>
      </w:r>
      <w:proofErr w:type="spellEnd"/>
      <w:r>
        <w:rPr>
          <w:rFonts w:eastAsia="Verdana"/>
          <w:b/>
          <w:bCs/>
          <w:lang w:val="ru-RU"/>
        </w:rPr>
        <w:t xml:space="preserve"> </w:t>
      </w:r>
      <w:proofErr w:type="spellStart"/>
      <w:r>
        <w:rPr>
          <w:rFonts w:eastAsia="Verdana"/>
          <w:b/>
          <w:bCs/>
          <w:lang w:val="ru-RU"/>
        </w:rPr>
        <w:t>міської</w:t>
      </w:r>
      <w:proofErr w:type="spellEnd"/>
      <w:r>
        <w:rPr>
          <w:rFonts w:eastAsia="Verdana"/>
          <w:b/>
          <w:bCs/>
          <w:lang w:val="ru-RU"/>
        </w:rPr>
        <w:t xml:space="preserve"> ради</w:t>
      </w:r>
    </w:p>
    <w:p w14:paraId="00000001" w14:textId="654DD8E6" w:rsidR="001F47B1" w:rsidRPr="00BA368F" w:rsidRDefault="001F47B1">
      <w:pPr>
        <w:jc w:val="center"/>
        <w:rPr>
          <w:rFonts w:eastAsia="Verdana"/>
          <w:b/>
          <w:lang w:val="ru-RU"/>
        </w:rPr>
      </w:pPr>
    </w:p>
    <w:p w14:paraId="00000002" w14:textId="77777777" w:rsidR="001F47B1" w:rsidRPr="00BA368F" w:rsidRDefault="001F47B1">
      <w:pPr>
        <w:jc w:val="center"/>
        <w:rPr>
          <w:rFonts w:eastAsia="Verdana"/>
          <w:b/>
        </w:rPr>
      </w:pPr>
    </w:p>
    <w:p w14:paraId="00000003" w14:textId="77777777" w:rsidR="001F47B1" w:rsidRPr="00BA368F" w:rsidRDefault="008F2023">
      <w:pPr>
        <w:ind w:left="4962"/>
        <w:rPr>
          <w:rFonts w:eastAsia="Verdana"/>
          <w:b/>
        </w:rPr>
      </w:pPr>
      <w:r w:rsidRPr="00BA368F">
        <w:rPr>
          <w:rFonts w:eastAsia="Verdana"/>
          <w:b/>
        </w:rPr>
        <w:tab/>
      </w:r>
    </w:p>
    <w:p w14:paraId="00000004" w14:textId="77777777" w:rsidR="001F47B1" w:rsidRPr="00BA368F" w:rsidRDefault="001F47B1">
      <w:pPr>
        <w:ind w:left="4962"/>
        <w:rPr>
          <w:rFonts w:eastAsia="Verdana"/>
          <w:b/>
        </w:rPr>
      </w:pPr>
    </w:p>
    <w:p w14:paraId="00000005" w14:textId="77777777" w:rsidR="001F47B1" w:rsidRPr="00BA368F" w:rsidRDefault="001F47B1">
      <w:pPr>
        <w:ind w:left="4962"/>
        <w:rPr>
          <w:rFonts w:eastAsia="Verdana"/>
          <w:b/>
        </w:rPr>
      </w:pPr>
    </w:p>
    <w:p w14:paraId="00000006" w14:textId="77777777" w:rsidR="001F47B1" w:rsidRPr="00BA368F" w:rsidRDefault="001F47B1">
      <w:pPr>
        <w:ind w:left="4962"/>
        <w:rPr>
          <w:rFonts w:eastAsia="Verdana"/>
          <w:b/>
        </w:rPr>
      </w:pPr>
    </w:p>
    <w:p w14:paraId="00000007" w14:textId="0927249A" w:rsidR="001F47B1" w:rsidRPr="00BA368F" w:rsidRDefault="0072300B">
      <w:pPr>
        <w:ind w:left="4962"/>
        <w:rPr>
          <w:rFonts w:eastAsia="Verdana"/>
          <w:b/>
        </w:rPr>
      </w:pPr>
      <w:r>
        <w:rPr>
          <w:rFonts w:eastAsia="Verdana"/>
          <w:b/>
        </w:rPr>
        <w:t xml:space="preserve">                                             </w:t>
      </w:r>
      <w:r w:rsidR="008F2023" w:rsidRPr="00BA368F">
        <w:rPr>
          <w:rFonts w:eastAsia="Verdana"/>
          <w:b/>
        </w:rPr>
        <w:t>ЗАТВЕРДЖЕНО</w:t>
      </w:r>
    </w:p>
    <w:p w14:paraId="1C6A9DFB" w14:textId="53BE6964" w:rsidR="00BA1144" w:rsidRPr="00BA368F" w:rsidRDefault="0072300B" w:rsidP="00BA1144">
      <w:pPr>
        <w:pStyle w:val="ae"/>
        <w:spacing w:before="1"/>
        <w:ind w:left="4716"/>
        <w:jc w:val="right"/>
        <w:rPr>
          <w:rFonts w:ascii="Times New Roman" w:hAnsi="Times New Roman" w:cs="Times New Roman"/>
          <w:b/>
          <w:bCs/>
          <w:szCs w:val="24"/>
          <w:lang w:val="ru-RU"/>
        </w:rPr>
      </w:pPr>
      <w:proofErr w:type="spellStart"/>
      <w:proofErr w:type="gramStart"/>
      <w:r>
        <w:rPr>
          <w:rFonts w:ascii="Times New Roman" w:hAnsi="Times New Roman" w:cs="Times New Roman"/>
          <w:b/>
          <w:bCs/>
          <w:szCs w:val="24"/>
          <w:lang w:val="ru-RU"/>
        </w:rPr>
        <w:t>р</w:t>
      </w:r>
      <w:proofErr w:type="gramEnd"/>
      <w:r>
        <w:rPr>
          <w:rFonts w:ascii="Times New Roman" w:hAnsi="Times New Roman" w:cs="Times New Roman"/>
          <w:b/>
          <w:bCs/>
          <w:szCs w:val="24"/>
          <w:lang w:val="ru-RU"/>
        </w:rPr>
        <w:t>ішенням</w:t>
      </w:r>
      <w:proofErr w:type="spellEnd"/>
      <w:r>
        <w:rPr>
          <w:rFonts w:ascii="Times New Roman" w:hAnsi="Times New Roman" w:cs="Times New Roman"/>
          <w:b/>
          <w:bCs/>
          <w:szCs w:val="24"/>
          <w:lang w:val="ru-RU"/>
        </w:rPr>
        <w:t xml:space="preserve"> </w:t>
      </w:r>
      <w:proofErr w:type="spellStart"/>
      <w:r>
        <w:rPr>
          <w:rFonts w:ascii="Times New Roman" w:hAnsi="Times New Roman" w:cs="Times New Roman"/>
          <w:b/>
          <w:bCs/>
          <w:szCs w:val="24"/>
          <w:lang w:val="ru-RU"/>
        </w:rPr>
        <w:t>уповноваженої</w:t>
      </w:r>
      <w:proofErr w:type="spellEnd"/>
      <w:r w:rsidR="00BA1144" w:rsidRPr="00BA368F">
        <w:rPr>
          <w:rFonts w:ascii="Times New Roman" w:hAnsi="Times New Roman" w:cs="Times New Roman"/>
          <w:b/>
          <w:bCs/>
          <w:szCs w:val="24"/>
          <w:lang w:val="ru-RU"/>
        </w:rPr>
        <w:t xml:space="preserve"> особ</w:t>
      </w:r>
      <w:r>
        <w:rPr>
          <w:rFonts w:ascii="Times New Roman" w:hAnsi="Times New Roman" w:cs="Times New Roman"/>
          <w:b/>
          <w:bCs/>
          <w:szCs w:val="24"/>
          <w:lang w:val="ru-RU"/>
        </w:rPr>
        <w:t>и</w:t>
      </w:r>
      <w:r w:rsidR="00BA1144" w:rsidRPr="00BA368F">
        <w:rPr>
          <w:rFonts w:ascii="Times New Roman" w:hAnsi="Times New Roman" w:cs="Times New Roman"/>
          <w:b/>
          <w:bCs/>
          <w:szCs w:val="24"/>
          <w:lang w:val="ru-RU"/>
        </w:rPr>
        <w:t xml:space="preserve"> </w:t>
      </w:r>
    </w:p>
    <w:p w14:paraId="159A3E61" w14:textId="363A6F15" w:rsidR="008B643B" w:rsidRDefault="0094483F" w:rsidP="0094483F">
      <w:pPr>
        <w:pStyle w:val="ae"/>
        <w:spacing w:line="276" w:lineRule="auto"/>
        <w:jc w:val="center"/>
        <w:rPr>
          <w:b/>
          <w:bCs/>
          <w:color w:val="181818"/>
          <w:u w:color="181818"/>
          <w:lang w:val="ru-RU"/>
        </w:rPr>
      </w:pPr>
      <w:r>
        <w:rPr>
          <w:rFonts w:ascii="Times New Roman" w:hAnsi="Times New Roman" w:cs="Times New Roman"/>
          <w:b/>
          <w:bCs/>
          <w:szCs w:val="24"/>
          <w:lang w:val="ru-RU"/>
        </w:rPr>
        <w:t xml:space="preserve">                                                                                                                            </w:t>
      </w:r>
      <w:proofErr w:type="spellStart"/>
      <w:r w:rsidR="0072300B">
        <w:rPr>
          <w:rFonts w:ascii="Times New Roman" w:hAnsi="Times New Roman" w:cs="Times New Roman"/>
          <w:b/>
          <w:bCs/>
          <w:szCs w:val="24"/>
          <w:lang w:val="ru-RU"/>
        </w:rPr>
        <w:t>Тетяна</w:t>
      </w:r>
      <w:proofErr w:type="spellEnd"/>
      <w:r w:rsidR="0072300B">
        <w:rPr>
          <w:rFonts w:ascii="Times New Roman" w:hAnsi="Times New Roman" w:cs="Times New Roman"/>
          <w:b/>
          <w:bCs/>
          <w:szCs w:val="24"/>
          <w:lang w:val="ru-RU"/>
        </w:rPr>
        <w:t xml:space="preserve"> КУЧКУРДА </w:t>
      </w:r>
      <w:r w:rsidR="00C57511">
        <w:rPr>
          <w:rFonts w:ascii="Times New Roman" w:hAnsi="Times New Roman" w:cs="Times New Roman"/>
          <w:b/>
          <w:bCs/>
          <w:szCs w:val="24"/>
          <w:lang w:val="ru-RU"/>
        </w:rPr>
        <w:t xml:space="preserve"> </w:t>
      </w:r>
      <w:r w:rsidR="00BA1144" w:rsidRPr="00BA368F">
        <w:rPr>
          <w:b/>
          <w:bCs/>
          <w:color w:val="181818"/>
          <w:u w:color="181818"/>
          <w:lang w:val="ru-RU"/>
        </w:rPr>
        <w:t xml:space="preserve">                    </w:t>
      </w:r>
    </w:p>
    <w:p w14:paraId="1908A8A0" w14:textId="06C0D1A2" w:rsidR="00BA1144" w:rsidRPr="00C57511" w:rsidRDefault="00BA1144" w:rsidP="0094483F">
      <w:pPr>
        <w:spacing w:line="276" w:lineRule="auto"/>
        <w:ind w:left="5496" w:right="750"/>
        <w:jc w:val="right"/>
        <w:rPr>
          <w:b/>
          <w:bCs/>
          <w:color w:val="FF0000"/>
          <w:u w:val="single"/>
          <w:lang w:val="ru-RU"/>
        </w:rPr>
      </w:pPr>
      <w:r w:rsidRPr="00BA368F">
        <w:rPr>
          <w:b/>
          <w:bCs/>
          <w:color w:val="181818"/>
          <w:u w:color="181818"/>
          <w:lang w:val="ru-RU"/>
        </w:rPr>
        <w:t xml:space="preserve"> </w:t>
      </w:r>
      <w:r w:rsidR="00C57511">
        <w:rPr>
          <w:b/>
          <w:bCs/>
          <w:color w:val="181818"/>
          <w:u w:color="181818"/>
          <w:lang w:val="ru-RU"/>
        </w:rPr>
        <w:t xml:space="preserve">«29» </w:t>
      </w:r>
      <w:proofErr w:type="spellStart"/>
      <w:r w:rsidR="00C57511">
        <w:rPr>
          <w:b/>
          <w:bCs/>
          <w:color w:val="181818"/>
          <w:u w:val="single"/>
          <w:lang w:val="ru-RU"/>
        </w:rPr>
        <w:t>травня</w:t>
      </w:r>
      <w:proofErr w:type="spellEnd"/>
      <w:r w:rsidR="00C57511">
        <w:rPr>
          <w:b/>
          <w:bCs/>
          <w:color w:val="181818"/>
          <w:u w:val="single"/>
          <w:lang w:val="ru-RU"/>
        </w:rPr>
        <w:t xml:space="preserve"> 2024р.</w:t>
      </w:r>
    </w:p>
    <w:p w14:paraId="0000000A" w14:textId="77777777" w:rsidR="001F47B1" w:rsidRPr="00BA368F" w:rsidRDefault="008F2023" w:rsidP="0094483F">
      <w:pPr>
        <w:spacing w:line="276" w:lineRule="auto"/>
        <w:ind w:left="5245" w:right="142"/>
        <w:rPr>
          <w:rFonts w:eastAsia="Verdana"/>
          <w:b/>
        </w:rPr>
      </w:pPr>
      <w:r w:rsidRPr="00BA368F">
        <w:rPr>
          <w:rFonts w:eastAsia="Verdana"/>
          <w:b/>
        </w:rPr>
        <w:t xml:space="preserve"> </w:t>
      </w:r>
    </w:p>
    <w:p w14:paraId="0000000B" w14:textId="77777777" w:rsidR="001F47B1" w:rsidRPr="00BA368F" w:rsidRDefault="001F47B1">
      <w:pPr>
        <w:ind w:left="5245" w:right="142"/>
        <w:rPr>
          <w:rFonts w:eastAsia="Verdana"/>
          <w:b/>
        </w:rPr>
      </w:pPr>
    </w:p>
    <w:p w14:paraId="0000000C" w14:textId="77777777" w:rsidR="001F47B1" w:rsidRPr="00BA368F" w:rsidRDefault="001F47B1">
      <w:pPr>
        <w:ind w:left="5245" w:right="142"/>
        <w:rPr>
          <w:rFonts w:eastAsia="Verdana"/>
          <w:b/>
        </w:rPr>
      </w:pPr>
    </w:p>
    <w:p w14:paraId="0000000D" w14:textId="77777777" w:rsidR="001F47B1" w:rsidRPr="00BA368F" w:rsidRDefault="001F47B1">
      <w:pPr>
        <w:ind w:left="5245" w:right="142"/>
        <w:rPr>
          <w:rFonts w:eastAsia="Verdana"/>
          <w:b/>
        </w:rPr>
      </w:pPr>
    </w:p>
    <w:p w14:paraId="0000000E" w14:textId="77777777" w:rsidR="001F47B1" w:rsidRPr="00BA368F" w:rsidRDefault="001F47B1">
      <w:pPr>
        <w:ind w:left="5245" w:right="142"/>
        <w:rPr>
          <w:rFonts w:eastAsia="Verdana"/>
          <w:b/>
        </w:rPr>
      </w:pPr>
    </w:p>
    <w:p w14:paraId="0000000F" w14:textId="77777777" w:rsidR="001F47B1" w:rsidRPr="00BA368F" w:rsidRDefault="001F47B1">
      <w:pPr>
        <w:ind w:right="142"/>
        <w:jc w:val="center"/>
        <w:rPr>
          <w:rFonts w:eastAsia="Verdana"/>
          <w:b/>
        </w:rPr>
      </w:pPr>
    </w:p>
    <w:tbl>
      <w:tblPr>
        <w:tblStyle w:val="aff5"/>
        <w:tblW w:w="9559" w:type="dxa"/>
        <w:tblInd w:w="288" w:type="dxa"/>
        <w:tblLayout w:type="fixed"/>
        <w:tblLook w:val="0000" w:firstRow="0" w:lastRow="0" w:firstColumn="0" w:lastColumn="0" w:noHBand="0" w:noVBand="0"/>
      </w:tblPr>
      <w:tblGrid>
        <w:gridCol w:w="9559"/>
      </w:tblGrid>
      <w:tr w:rsidR="001F47B1" w:rsidRPr="00BA368F" w14:paraId="1E638271" w14:textId="77777777">
        <w:tc>
          <w:tcPr>
            <w:tcW w:w="9559" w:type="dxa"/>
            <w:tcBorders>
              <w:top w:val="nil"/>
              <w:left w:val="nil"/>
              <w:bottom w:val="nil"/>
              <w:right w:val="nil"/>
            </w:tcBorders>
          </w:tcPr>
          <w:p w14:paraId="00000010" w14:textId="77777777" w:rsidR="001F47B1" w:rsidRPr="00BA368F" w:rsidRDefault="001F47B1">
            <w:pPr>
              <w:ind w:right="142"/>
              <w:jc w:val="center"/>
              <w:rPr>
                <w:rFonts w:eastAsia="Verdana"/>
                <w:b/>
              </w:rPr>
            </w:pPr>
          </w:p>
          <w:p w14:paraId="00000011" w14:textId="77777777" w:rsidR="001F47B1" w:rsidRPr="00BA368F" w:rsidRDefault="001F47B1">
            <w:pPr>
              <w:ind w:right="142"/>
              <w:jc w:val="center"/>
              <w:rPr>
                <w:rFonts w:eastAsia="Verdana"/>
                <w:b/>
              </w:rPr>
            </w:pPr>
          </w:p>
          <w:p w14:paraId="00000012" w14:textId="77777777" w:rsidR="001F47B1" w:rsidRPr="00BA368F" w:rsidRDefault="001F47B1">
            <w:pPr>
              <w:ind w:right="142"/>
              <w:jc w:val="center"/>
              <w:rPr>
                <w:rFonts w:eastAsia="Verdana"/>
                <w:b/>
              </w:rPr>
            </w:pPr>
          </w:p>
          <w:p w14:paraId="00000013" w14:textId="77777777" w:rsidR="001F47B1" w:rsidRPr="00BA368F" w:rsidRDefault="008F2023">
            <w:pPr>
              <w:ind w:right="142"/>
              <w:jc w:val="center"/>
              <w:rPr>
                <w:rFonts w:eastAsia="Verdana"/>
                <w:b/>
              </w:rPr>
            </w:pPr>
            <w:r w:rsidRPr="00BA368F">
              <w:rPr>
                <w:rFonts w:eastAsia="Verdana"/>
                <w:b/>
              </w:rPr>
              <w:t>ТЕНДЕРНА ДОКУМЕНТАЦІЯ</w:t>
            </w:r>
          </w:p>
        </w:tc>
      </w:tr>
    </w:tbl>
    <w:p w14:paraId="00000014" w14:textId="77777777" w:rsidR="001F47B1" w:rsidRPr="00BA368F" w:rsidRDefault="001F47B1">
      <w:pPr>
        <w:ind w:right="142"/>
        <w:jc w:val="center"/>
        <w:rPr>
          <w:rFonts w:eastAsia="Verdana"/>
          <w:b/>
        </w:rPr>
      </w:pPr>
    </w:p>
    <w:p w14:paraId="00000015" w14:textId="77777777" w:rsidR="001F47B1" w:rsidRPr="00BA368F" w:rsidRDefault="008F2023">
      <w:pPr>
        <w:ind w:right="142"/>
        <w:jc w:val="center"/>
        <w:rPr>
          <w:rFonts w:eastAsia="Verdana"/>
          <w:b/>
          <w:color w:val="000000"/>
        </w:rPr>
      </w:pPr>
      <w:r w:rsidRPr="00BA368F">
        <w:rPr>
          <w:rFonts w:eastAsia="Verdana"/>
          <w:b/>
          <w:color w:val="000000"/>
        </w:rPr>
        <w:t xml:space="preserve">«Код згідно ДК 021:2015 "Єдиний закупівельний словник" - 09130000-9 - Нафта і дистиляти </w:t>
      </w:r>
    </w:p>
    <w:p w14:paraId="05BE31D3" w14:textId="77777777" w:rsidR="00F73F55" w:rsidRDefault="00F73F55" w:rsidP="00F73F55">
      <w:pPr>
        <w:ind w:right="142"/>
        <w:rPr>
          <w:rFonts w:eastAsia="Verdana"/>
          <w:b/>
          <w:color w:val="000000"/>
        </w:rPr>
      </w:pPr>
    </w:p>
    <w:p w14:paraId="0B2677A9" w14:textId="7CBCBB50" w:rsidR="00F73F55" w:rsidRDefault="005613C7" w:rsidP="00F73F55">
      <w:pPr>
        <w:ind w:right="142"/>
        <w:jc w:val="center"/>
        <w:rPr>
          <w:rFonts w:eastAsia="Verdana"/>
          <w:b/>
          <w:bCs/>
          <w:color w:val="000000"/>
        </w:rPr>
      </w:pPr>
      <w:r w:rsidRPr="005613C7">
        <w:rPr>
          <w:rFonts w:eastAsia="Verdana"/>
          <w:b/>
          <w:bCs/>
          <w:color w:val="000000"/>
        </w:rPr>
        <w:t xml:space="preserve"> </w:t>
      </w:r>
      <w:r w:rsidR="002026EF" w:rsidRPr="005613C7">
        <w:rPr>
          <w:rFonts w:eastAsia="Verdana"/>
          <w:b/>
          <w:bCs/>
          <w:color w:val="000000"/>
        </w:rPr>
        <w:t>Бензин А – 9</w:t>
      </w:r>
      <w:r w:rsidR="002026EF">
        <w:rPr>
          <w:rFonts w:eastAsia="Verdana"/>
          <w:b/>
          <w:bCs/>
          <w:color w:val="000000"/>
        </w:rPr>
        <w:t>2,</w:t>
      </w:r>
      <w:r w:rsidR="008014E8">
        <w:rPr>
          <w:rFonts w:eastAsia="Verdana"/>
          <w:b/>
          <w:bCs/>
          <w:color w:val="000000"/>
        </w:rPr>
        <w:t xml:space="preserve"> газ скраплени</w:t>
      </w:r>
      <w:r w:rsidR="00A558B8">
        <w:rPr>
          <w:rFonts w:eastAsia="Verdana"/>
          <w:b/>
          <w:bCs/>
          <w:color w:val="000000"/>
        </w:rPr>
        <w:t>й</w:t>
      </w:r>
    </w:p>
    <w:p w14:paraId="394F08B2" w14:textId="16CB292F" w:rsidR="0072300B" w:rsidRPr="0072300B" w:rsidRDefault="0072300B" w:rsidP="0072300B">
      <w:pPr>
        <w:pStyle w:val="15"/>
        <w:jc w:val="both"/>
        <w:rPr>
          <w:rFonts w:ascii="Times New Roman" w:hAnsi="Times New Roman" w:cs="Times New Roman"/>
          <w:b/>
          <w:sz w:val="24"/>
          <w:szCs w:val="24"/>
          <w:lang w:val="uk-UA"/>
        </w:rPr>
      </w:pPr>
      <w:r>
        <w:rPr>
          <w:rFonts w:eastAsia="Verdana"/>
          <w:b/>
          <w:bCs/>
          <w:color w:val="000000"/>
          <w:lang w:val="uk-UA"/>
        </w:rPr>
        <w:t xml:space="preserve">                                       </w:t>
      </w:r>
      <w:r w:rsidR="005613C7" w:rsidRPr="0072300B">
        <w:rPr>
          <w:rFonts w:eastAsia="Verdana"/>
          <w:b/>
          <w:bCs/>
          <w:color w:val="000000"/>
        </w:rPr>
        <w:t>(</w:t>
      </w:r>
      <w:proofErr w:type="spellStart"/>
      <w:r w:rsidRPr="0072300B">
        <w:rPr>
          <w:rFonts w:ascii="Times New Roman" w:hAnsi="Times New Roman" w:cs="Times New Roman"/>
          <w:b/>
          <w:sz w:val="24"/>
          <w:szCs w:val="24"/>
        </w:rPr>
        <w:t>паливн</w:t>
      </w:r>
      <w:proofErr w:type="spellEnd"/>
      <w:r w:rsidRPr="0072300B">
        <w:rPr>
          <w:rFonts w:ascii="Times New Roman" w:hAnsi="Times New Roman" w:cs="Times New Roman"/>
          <w:b/>
          <w:sz w:val="24"/>
          <w:szCs w:val="24"/>
          <w:lang w:val="uk-UA"/>
        </w:rPr>
        <w:t>і</w:t>
      </w:r>
      <w:r w:rsidRPr="0072300B">
        <w:rPr>
          <w:rFonts w:ascii="Times New Roman" w:hAnsi="Times New Roman" w:cs="Times New Roman"/>
          <w:b/>
          <w:sz w:val="24"/>
          <w:szCs w:val="24"/>
        </w:rPr>
        <w:t xml:space="preserve"> </w:t>
      </w:r>
      <w:proofErr w:type="spellStart"/>
      <w:r w:rsidRPr="0072300B">
        <w:rPr>
          <w:rFonts w:ascii="Times New Roman" w:hAnsi="Times New Roman" w:cs="Times New Roman"/>
          <w:b/>
          <w:sz w:val="24"/>
          <w:szCs w:val="24"/>
        </w:rPr>
        <w:t>талони</w:t>
      </w:r>
      <w:proofErr w:type="spellEnd"/>
      <w:r w:rsidRPr="0072300B">
        <w:rPr>
          <w:rFonts w:ascii="Times New Roman" w:hAnsi="Times New Roman" w:cs="Times New Roman"/>
          <w:b/>
          <w:color w:val="000000"/>
          <w:sz w:val="24"/>
          <w:szCs w:val="24"/>
        </w:rPr>
        <w:t xml:space="preserve"> </w:t>
      </w:r>
      <w:proofErr w:type="spellStart"/>
      <w:r w:rsidRPr="0072300B">
        <w:rPr>
          <w:rFonts w:ascii="Times New Roman" w:hAnsi="Times New Roman" w:cs="Times New Roman"/>
          <w:b/>
          <w:sz w:val="24"/>
          <w:szCs w:val="24"/>
        </w:rPr>
        <w:t>та</w:t>
      </w:r>
      <w:proofErr w:type="spellEnd"/>
      <w:r w:rsidRPr="0072300B">
        <w:rPr>
          <w:rFonts w:ascii="Times New Roman" w:hAnsi="Times New Roman" w:cs="Times New Roman"/>
          <w:b/>
          <w:sz w:val="24"/>
          <w:szCs w:val="24"/>
        </w:rPr>
        <w:t xml:space="preserve"> </w:t>
      </w:r>
      <w:proofErr w:type="spellStart"/>
      <w:r w:rsidRPr="0072300B">
        <w:rPr>
          <w:rFonts w:ascii="Times New Roman" w:hAnsi="Times New Roman" w:cs="Times New Roman"/>
          <w:b/>
          <w:sz w:val="24"/>
          <w:szCs w:val="24"/>
        </w:rPr>
        <w:t>паливн</w:t>
      </w:r>
      <w:proofErr w:type="spellEnd"/>
      <w:r w:rsidRPr="0072300B">
        <w:rPr>
          <w:rFonts w:ascii="Times New Roman" w:hAnsi="Times New Roman" w:cs="Times New Roman"/>
          <w:b/>
          <w:sz w:val="24"/>
          <w:szCs w:val="24"/>
          <w:lang w:val="uk-UA"/>
        </w:rPr>
        <w:t>і</w:t>
      </w:r>
      <w:r w:rsidRPr="0072300B">
        <w:rPr>
          <w:rFonts w:ascii="Times New Roman" w:hAnsi="Times New Roman" w:cs="Times New Roman"/>
          <w:b/>
          <w:sz w:val="24"/>
          <w:szCs w:val="24"/>
        </w:rPr>
        <w:t xml:space="preserve"> </w:t>
      </w:r>
      <w:proofErr w:type="spellStart"/>
      <w:r w:rsidRPr="0072300B">
        <w:rPr>
          <w:rFonts w:ascii="Times New Roman" w:hAnsi="Times New Roman" w:cs="Times New Roman"/>
          <w:b/>
          <w:sz w:val="24"/>
          <w:szCs w:val="24"/>
        </w:rPr>
        <w:t>картки</w:t>
      </w:r>
      <w:proofErr w:type="spellEnd"/>
      <w:r w:rsidRPr="0072300B">
        <w:rPr>
          <w:rFonts w:ascii="Times New Roman" w:hAnsi="Times New Roman" w:cs="Times New Roman"/>
          <w:b/>
          <w:sz w:val="24"/>
          <w:szCs w:val="24"/>
          <w:lang w:val="uk-UA"/>
        </w:rPr>
        <w:t xml:space="preserve"> (</w:t>
      </w:r>
      <w:proofErr w:type="spellStart"/>
      <w:r w:rsidRPr="0072300B">
        <w:rPr>
          <w:rFonts w:ascii="Times New Roman" w:hAnsi="Times New Roman" w:cs="Times New Roman"/>
          <w:b/>
          <w:sz w:val="24"/>
          <w:szCs w:val="24"/>
        </w:rPr>
        <w:t>скретч-карти</w:t>
      </w:r>
      <w:proofErr w:type="spellEnd"/>
      <w:r w:rsidRPr="0072300B">
        <w:rPr>
          <w:rFonts w:ascii="Times New Roman" w:hAnsi="Times New Roman" w:cs="Times New Roman"/>
          <w:b/>
          <w:sz w:val="24"/>
          <w:szCs w:val="24"/>
          <w:lang w:val="uk-UA"/>
        </w:rPr>
        <w:t>).</w:t>
      </w:r>
    </w:p>
    <w:p w14:paraId="0000001A" w14:textId="62D815DA" w:rsidR="001F47B1" w:rsidRPr="00BA368F" w:rsidRDefault="001F47B1" w:rsidP="00F73F55">
      <w:pPr>
        <w:ind w:right="142"/>
        <w:jc w:val="center"/>
        <w:rPr>
          <w:rFonts w:eastAsia="Verdana"/>
          <w:b/>
        </w:rPr>
      </w:pPr>
    </w:p>
    <w:p w14:paraId="0000001B" w14:textId="77777777" w:rsidR="001F47B1" w:rsidRPr="00BA368F" w:rsidRDefault="001F47B1" w:rsidP="00F73F55">
      <w:pPr>
        <w:ind w:right="142"/>
        <w:jc w:val="center"/>
        <w:rPr>
          <w:rFonts w:eastAsia="Verdana"/>
          <w:b/>
        </w:rPr>
      </w:pPr>
    </w:p>
    <w:p w14:paraId="0000001D" w14:textId="77777777" w:rsidR="001F47B1" w:rsidRPr="00BA368F" w:rsidRDefault="001F47B1" w:rsidP="00F73F55">
      <w:pPr>
        <w:ind w:right="142"/>
        <w:rPr>
          <w:rFonts w:eastAsia="Verdana"/>
          <w:b/>
        </w:rPr>
      </w:pPr>
    </w:p>
    <w:p w14:paraId="0000001E" w14:textId="77777777" w:rsidR="001F47B1" w:rsidRPr="00BA368F" w:rsidRDefault="001F47B1">
      <w:pPr>
        <w:ind w:right="142"/>
        <w:jc w:val="center"/>
        <w:rPr>
          <w:rFonts w:eastAsia="Verdana"/>
          <w:b/>
        </w:rPr>
      </w:pPr>
    </w:p>
    <w:p w14:paraId="0000001F" w14:textId="77777777" w:rsidR="001F47B1" w:rsidRPr="00BA368F" w:rsidRDefault="001F47B1">
      <w:pPr>
        <w:ind w:right="142"/>
        <w:jc w:val="center"/>
        <w:rPr>
          <w:rFonts w:eastAsia="Verdana"/>
          <w:b/>
        </w:rPr>
      </w:pPr>
    </w:p>
    <w:p w14:paraId="00000020" w14:textId="77777777" w:rsidR="001F47B1" w:rsidRPr="00BA368F" w:rsidRDefault="001F47B1">
      <w:pPr>
        <w:ind w:right="142"/>
        <w:jc w:val="center"/>
        <w:rPr>
          <w:rFonts w:eastAsia="Verdana"/>
          <w:b/>
        </w:rPr>
      </w:pPr>
    </w:p>
    <w:p w14:paraId="00000021" w14:textId="77777777" w:rsidR="001F47B1" w:rsidRPr="00BA368F" w:rsidRDefault="001F47B1">
      <w:pPr>
        <w:ind w:right="142"/>
        <w:jc w:val="center"/>
        <w:rPr>
          <w:rFonts w:eastAsia="Verdana"/>
          <w:b/>
        </w:rPr>
      </w:pPr>
    </w:p>
    <w:p w14:paraId="00000022" w14:textId="77777777" w:rsidR="001F47B1" w:rsidRPr="00BA368F" w:rsidRDefault="001F47B1">
      <w:pPr>
        <w:ind w:right="142"/>
        <w:jc w:val="center"/>
        <w:rPr>
          <w:rFonts w:eastAsia="Verdana"/>
          <w:b/>
        </w:rPr>
      </w:pPr>
    </w:p>
    <w:p w14:paraId="00000023" w14:textId="77777777" w:rsidR="001F47B1" w:rsidRPr="00BA368F" w:rsidRDefault="001F47B1">
      <w:pPr>
        <w:ind w:right="142"/>
        <w:jc w:val="center"/>
        <w:rPr>
          <w:rFonts w:eastAsia="Verdana"/>
          <w:b/>
        </w:rPr>
      </w:pPr>
    </w:p>
    <w:p w14:paraId="00000024" w14:textId="77777777" w:rsidR="001F47B1" w:rsidRPr="00BA368F" w:rsidRDefault="001F47B1">
      <w:pPr>
        <w:ind w:right="142"/>
        <w:jc w:val="center"/>
        <w:rPr>
          <w:rFonts w:eastAsia="Verdana"/>
          <w:b/>
        </w:rPr>
      </w:pPr>
    </w:p>
    <w:p w14:paraId="00000025" w14:textId="77777777" w:rsidR="001F47B1" w:rsidRPr="00BA368F" w:rsidRDefault="001F47B1">
      <w:pPr>
        <w:ind w:right="142"/>
        <w:jc w:val="center"/>
        <w:rPr>
          <w:rFonts w:eastAsia="Verdana"/>
          <w:b/>
        </w:rPr>
      </w:pPr>
    </w:p>
    <w:p w14:paraId="00000026" w14:textId="77777777" w:rsidR="001F47B1" w:rsidRPr="00BA368F" w:rsidRDefault="001F47B1">
      <w:pPr>
        <w:ind w:right="142"/>
        <w:jc w:val="center"/>
        <w:rPr>
          <w:rFonts w:eastAsia="Verdana"/>
          <w:b/>
        </w:rPr>
      </w:pPr>
    </w:p>
    <w:p w14:paraId="00000027" w14:textId="77777777" w:rsidR="001F47B1" w:rsidRPr="00BA368F" w:rsidRDefault="001F47B1">
      <w:pPr>
        <w:ind w:right="142"/>
        <w:jc w:val="center"/>
        <w:rPr>
          <w:rFonts w:eastAsia="Verdana"/>
          <w:b/>
        </w:rPr>
      </w:pPr>
    </w:p>
    <w:p w14:paraId="00000028" w14:textId="77777777" w:rsidR="001F47B1" w:rsidRPr="00BA368F" w:rsidRDefault="001F47B1">
      <w:pPr>
        <w:ind w:right="142"/>
        <w:jc w:val="center"/>
        <w:rPr>
          <w:rFonts w:eastAsia="Verdana"/>
          <w:b/>
        </w:rPr>
      </w:pPr>
    </w:p>
    <w:p w14:paraId="00000029" w14:textId="77777777" w:rsidR="001F47B1" w:rsidRPr="00BA368F" w:rsidRDefault="001F47B1">
      <w:pPr>
        <w:ind w:right="142"/>
        <w:jc w:val="center"/>
        <w:rPr>
          <w:rFonts w:eastAsia="Verdana"/>
          <w:b/>
        </w:rPr>
      </w:pPr>
    </w:p>
    <w:p w14:paraId="0000002A" w14:textId="77777777" w:rsidR="001F47B1" w:rsidRPr="00BA368F" w:rsidRDefault="001F47B1">
      <w:pPr>
        <w:ind w:right="142"/>
        <w:jc w:val="center"/>
        <w:rPr>
          <w:rFonts w:eastAsia="Verdana"/>
          <w:b/>
        </w:rPr>
      </w:pPr>
    </w:p>
    <w:p w14:paraId="0000002B" w14:textId="77777777" w:rsidR="001F47B1" w:rsidRPr="00BA368F" w:rsidRDefault="001F47B1">
      <w:pPr>
        <w:ind w:right="142"/>
        <w:jc w:val="center"/>
        <w:rPr>
          <w:rFonts w:eastAsia="Verdana"/>
          <w:b/>
        </w:rPr>
      </w:pPr>
    </w:p>
    <w:p w14:paraId="0000002C" w14:textId="77777777" w:rsidR="001F47B1" w:rsidRPr="00BA368F" w:rsidRDefault="001F47B1">
      <w:pPr>
        <w:ind w:right="142"/>
        <w:jc w:val="center"/>
        <w:rPr>
          <w:rFonts w:eastAsia="Verdana"/>
          <w:b/>
        </w:rPr>
      </w:pPr>
    </w:p>
    <w:p w14:paraId="0000002F" w14:textId="77777777" w:rsidR="001F47B1" w:rsidRDefault="001F47B1" w:rsidP="00BA1144">
      <w:pPr>
        <w:ind w:right="142"/>
        <w:rPr>
          <w:rFonts w:eastAsia="Verdana"/>
          <w:b/>
        </w:rPr>
      </w:pPr>
    </w:p>
    <w:p w14:paraId="18C38F2D" w14:textId="77777777" w:rsidR="00816D58" w:rsidRDefault="00816D58" w:rsidP="00BA1144">
      <w:pPr>
        <w:ind w:right="142"/>
        <w:rPr>
          <w:rFonts w:eastAsia="Verdana"/>
          <w:b/>
        </w:rPr>
      </w:pPr>
    </w:p>
    <w:p w14:paraId="21586E44" w14:textId="77777777" w:rsidR="00816D58" w:rsidRDefault="00816D58" w:rsidP="00BA1144">
      <w:pPr>
        <w:ind w:right="142"/>
        <w:rPr>
          <w:rFonts w:eastAsia="Verdana"/>
          <w:b/>
        </w:rPr>
      </w:pPr>
    </w:p>
    <w:p w14:paraId="588AF407" w14:textId="77777777" w:rsidR="00816D58" w:rsidRDefault="00816D58" w:rsidP="00BA1144">
      <w:pPr>
        <w:ind w:right="142"/>
        <w:rPr>
          <w:rFonts w:eastAsia="Verdana"/>
          <w:b/>
        </w:rPr>
      </w:pPr>
    </w:p>
    <w:p w14:paraId="29248546" w14:textId="77777777" w:rsidR="00816D58" w:rsidRDefault="00816D58" w:rsidP="00BA1144">
      <w:pPr>
        <w:ind w:right="142"/>
        <w:rPr>
          <w:rFonts w:eastAsia="Verdana"/>
          <w:b/>
        </w:rPr>
      </w:pPr>
    </w:p>
    <w:p w14:paraId="00000036" w14:textId="5935E450" w:rsidR="001F47B1" w:rsidRDefault="00816D58" w:rsidP="00BA1144">
      <w:pPr>
        <w:spacing w:before="274"/>
        <w:ind w:left="388" w:right="428"/>
        <w:jc w:val="center"/>
        <w:rPr>
          <w:b/>
          <w:bCs/>
          <w:color w:val="181818"/>
          <w:u w:color="181818"/>
          <w:lang w:val="ru-RU"/>
        </w:rPr>
      </w:pPr>
      <w:r>
        <w:rPr>
          <w:b/>
          <w:bCs/>
          <w:color w:val="181818"/>
          <w:u w:color="181818"/>
          <w:lang w:val="ru-RU"/>
        </w:rPr>
        <w:t>м</w:t>
      </w:r>
      <w:r w:rsidR="00BA1144" w:rsidRPr="00BA368F">
        <w:rPr>
          <w:b/>
          <w:bCs/>
          <w:color w:val="181818"/>
          <w:u w:color="181818"/>
          <w:lang w:val="ru-RU"/>
        </w:rPr>
        <w:t xml:space="preserve">. </w:t>
      </w:r>
      <w:proofErr w:type="spellStart"/>
      <w:r w:rsidR="00BA1144" w:rsidRPr="00BA368F">
        <w:rPr>
          <w:b/>
          <w:bCs/>
          <w:color w:val="181818"/>
          <w:u w:color="181818"/>
          <w:lang w:val="ru-RU"/>
        </w:rPr>
        <w:t>К</w:t>
      </w:r>
      <w:r w:rsidR="00F75BAD">
        <w:rPr>
          <w:b/>
          <w:bCs/>
          <w:color w:val="181818"/>
          <w:u w:color="181818"/>
          <w:lang w:val="ru-RU"/>
        </w:rPr>
        <w:t>ривий</w:t>
      </w:r>
      <w:proofErr w:type="spellEnd"/>
      <w:r w:rsidR="00F75BAD">
        <w:rPr>
          <w:b/>
          <w:bCs/>
          <w:color w:val="181818"/>
          <w:u w:color="181818"/>
          <w:lang w:val="ru-RU"/>
        </w:rPr>
        <w:t xml:space="preserve"> </w:t>
      </w:r>
      <w:proofErr w:type="spellStart"/>
      <w:proofErr w:type="gramStart"/>
      <w:r w:rsidR="00F75BAD">
        <w:rPr>
          <w:b/>
          <w:bCs/>
          <w:color w:val="181818"/>
          <w:u w:color="181818"/>
          <w:lang w:val="ru-RU"/>
        </w:rPr>
        <w:t>Р</w:t>
      </w:r>
      <w:proofErr w:type="gramEnd"/>
      <w:r w:rsidR="00F75BAD">
        <w:rPr>
          <w:b/>
          <w:bCs/>
          <w:color w:val="181818"/>
          <w:u w:color="181818"/>
          <w:lang w:val="ru-RU"/>
        </w:rPr>
        <w:t>іг</w:t>
      </w:r>
      <w:proofErr w:type="spellEnd"/>
      <w:r w:rsidR="00BA1144" w:rsidRPr="00BA368F">
        <w:rPr>
          <w:b/>
          <w:bCs/>
          <w:color w:val="181818"/>
          <w:u w:color="181818"/>
          <w:lang w:val="ru-RU"/>
        </w:rPr>
        <w:t xml:space="preserve"> – 202</w:t>
      </w:r>
      <w:r w:rsidR="00EF1743">
        <w:rPr>
          <w:b/>
          <w:bCs/>
          <w:color w:val="181818"/>
          <w:u w:color="181818"/>
          <w:lang w:val="ru-RU"/>
        </w:rPr>
        <w:t>4</w:t>
      </w:r>
      <w:r w:rsidR="00BA1144" w:rsidRPr="00BA368F">
        <w:rPr>
          <w:b/>
          <w:bCs/>
          <w:color w:val="181818"/>
          <w:u w:color="181818"/>
          <w:lang w:val="ru-RU"/>
        </w:rPr>
        <w:t xml:space="preserve"> </w:t>
      </w:r>
      <w:proofErr w:type="spellStart"/>
      <w:r w:rsidR="00BA1144" w:rsidRPr="00BA368F">
        <w:rPr>
          <w:b/>
          <w:bCs/>
          <w:color w:val="181818"/>
          <w:u w:color="181818"/>
          <w:lang w:val="ru-RU"/>
        </w:rPr>
        <w:t>рік</w:t>
      </w:r>
      <w:proofErr w:type="spellEnd"/>
    </w:p>
    <w:p w14:paraId="4DCC2A4B" w14:textId="77777777" w:rsidR="00F75BAD" w:rsidRDefault="00F75BAD" w:rsidP="00BA1144">
      <w:pPr>
        <w:spacing w:before="274"/>
        <w:ind w:left="388" w:right="428"/>
        <w:jc w:val="center"/>
        <w:rPr>
          <w:b/>
          <w:bCs/>
          <w:color w:val="181818"/>
          <w:u w:color="181818"/>
          <w:lang w:val="ru-RU"/>
        </w:rPr>
      </w:pPr>
    </w:p>
    <w:p w14:paraId="2C7F508B" w14:textId="77777777" w:rsidR="00F75BAD" w:rsidRPr="00BA368F" w:rsidRDefault="00F75BAD" w:rsidP="00BA1144">
      <w:pPr>
        <w:spacing w:before="274"/>
        <w:ind w:left="388" w:right="428"/>
        <w:jc w:val="center"/>
        <w:rPr>
          <w:b/>
          <w:bCs/>
          <w:lang w:val="ru-RU"/>
        </w:rPr>
      </w:pPr>
    </w:p>
    <w:tbl>
      <w:tblPr>
        <w:tblStyle w:val="aff6"/>
        <w:tblW w:w="10509"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7438"/>
      </w:tblGrid>
      <w:tr w:rsidR="001F47B1" w:rsidRPr="00BA368F" w14:paraId="2F6EEF9A" w14:textId="77777777">
        <w:tc>
          <w:tcPr>
            <w:tcW w:w="10509" w:type="dxa"/>
            <w:gridSpan w:val="2"/>
            <w:tcMar>
              <w:top w:w="15" w:type="dxa"/>
              <w:left w:w="15" w:type="dxa"/>
              <w:bottom w:w="15" w:type="dxa"/>
              <w:right w:w="15" w:type="dxa"/>
            </w:tcMar>
            <w:vAlign w:val="center"/>
          </w:tcPr>
          <w:p w14:paraId="00000037" w14:textId="77777777" w:rsidR="001F47B1" w:rsidRPr="00BA368F" w:rsidRDefault="008F2023">
            <w:pPr>
              <w:pStyle w:val="1"/>
              <w:ind w:right="142"/>
              <w:rPr>
                <w:rFonts w:ascii="Times New Roman" w:eastAsia="Verdana" w:hAnsi="Times New Roman" w:cs="Times New Roman"/>
                <w:b w:val="0"/>
                <w:szCs w:val="24"/>
              </w:rPr>
            </w:pPr>
            <w:bookmarkStart w:id="0" w:name="_heading=h.gjdgxs" w:colFirst="0" w:colLast="0"/>
            <w:bookmarkEnd w:id="0"/>
            <w:r w:rsidRPr="00BA368F">
              <w:rPr>
                <w:rFonts w:ascii="Times New Roman" w:eastAsia="Verdana" w:hAnsi="Times New Roman" w:cs="Times New Roman"/>
                <w:b w:val="0"/>
                <w:szCs w:val="24"/>
              </w:rPr>
              <w:t>I. Загальні положення </w:t>
            </w:r>
          </w:p>
        </w:tc>
      </w:tr>
      <w:tr w:rsidR="001F47B1" w:rsidRPr="00BA368F" w14:paraId="4DEAB7F1" w14:textId="77777777">
        <w:tc>
          <w:tcPr>
            <w:tcW w:w="3071" w:type="dxa"/>
            <w:tcMar>
              <w:top w:w="15" w:type="dxa"/>
              <w:left w:w="15" w:type="dxa"/>
              <w:bottom w:w="15" w:type="dxa"/>
              <w:right w:w="15" w:type="dxa"/>
            </w:tcMar>
            <w:vAlign w:val="center"/>
          </w:tcPr>
          <w:p w14:paraId="00000039" w14:textId="77777777" w:rsidR="001F47B1" w:rsidRPr="00BA368F" w:rsidRDefault="008F2023">
            <w:pPr>
              <w:ind w:right="142"/>
              <w:jc w:val="center"/>
              <w:rPr>
                <w:rFonts w:eastAsia="Verdana"/>
                <w:color w:val="000000"/>
              </w:rPr>
            </w:pPr>
            <w:r w:rsidRPr="00BA368F">
              <w:rPr>
                <w:rFonts w:eastAsia="Verdana"/>
                <w:color w:val="000000"/>
              </w:rPr>
              <w:t>1 </w:t>
            </w:r>
          </w:p>
        </w:tc>
        <w:tc>
          <w:tcPr>
            <w:tcW w:w="7438" w:type="dxa"/>
            <w:tcMar>
              <w:top w:w="15" w:type="dxa"/>
              <w:left w:w="15" w:type="dxa"/>
              <w:bottom w:w="15" w:type="dxa"/>
              <w:right w:w="15" w:type="dxa"/>
            </w:tcMar>
            <w:vAlign w:val="center"/>
          </w:tcPr>
          <w:p w14:paraId="0000003A" w14:textId="77777777" w:rsidR="001F47B1" w:rsidRPr="00BA368F" w:rsidRDefault="008F2023">
            <w:pPr>
              <w:ind w:right="142"/>
              <w:jc w:val="center"/>
              <w:rPr>
                <w:rFonts w:eastAsia="Verdana"/>
                <w:color w:val="000000"/>
              </w:rPr>
            </w:pPr>
            <w:r w:rsidRPr="00BA368F">
              <w:rPr>
                <w:rFonts w:eastAsia="Verdana"/>
                <w:color w:val="000000"/>
              </w:rPr>
              <w:t>2 </w:t>
            </w:r>
          </w:p>
        </w:tc>
      </w:tr>
      <w:tr w:rsidR="001F47B1" w:rsidRPr="00BA368F" w14:paraId="0EDE0F9A" w14:textId="77777777">
        <w:tc>
          <w:tcPr>
            <w:tcW w:w="3071" w:type="dxa"/>
            <w:tcMar>
              <w:top w:w="15" w:type="dxa"/>
              <w:left w:w="15" w:type="dxa"/>
              <w:bottom w:w="15" w:type="dxa"/>
              <w:right w:w="15" w:type="dxa"/>
            </w:tcMar>
            <w:vAlign w:val="center"/>
          </w:tcPr>
          <w:p w14:paraId="0000003B" w14:textId="77777777" w:rsidR="001F47B1" w:rsidRPr="00BA368F" w:rsidRDefault="008F2023">
            <w:pPr>
              <w:ind w:right="142"/>
              <w:rPr>
                <w:rFonts w:eastAsia="Verdana"/>
                <w:color w:val="000000"/>
              </w:rPr>
            </w:pPr>
            <w:r w:rsidRPr="00BA368F">
              <w:rPr>
                <w:rFonts w:eastAsia="Verdana"/>
                <w:color w:val="000000"/>
              </w:rPr>
              <w:t>1. Терміни, які вживаються в тендерній документації</w:t>
            </w:r>
          </w:p>
        </w:tc>
        <w:tc>
          <w:tcPr>
            <w:tcW w:w="7438" w:type="dxa"/>
            <w:tcMar>
              <w:top w:w="15" w:type="dxa"/>
              <w:left w:w="15" w:type="dxa"/>
              <w:bottom w:w="15" w:type="dxa"/>
              <w:right w:w="15" w:type="dxa"/>
            </w:tcMar>
            <w:vAlign w:val="center"/>
          </w:tcPr>
          <w:p w14:paraId="4FF5A38A" w14:textId="77777777" w:rsidR="009B054E" w:rsidRPr="009B054E" w:rsidRDefault="009B054E" w:rsidP="009B054E">
            <w:pPr>
              <w:ind w:right="142"/>
              <w:jc w:val="both"/>
              <w:rPr>
                <w:rFonts w:eastAsia="Verdana"/>
              </w:rPr>
            </w:pPr>
            <w:r w:rsidRPr="009B054E">
              <w:rPr>
                <w:rFonts w:eastAsia="Verdan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0000040" w14:textId="1D8FCAF6" w:rsidR="001F47B1" w:rsidRPr="00BA368F" w:rsidRDefault="009B054E" w:rsidP="009B054E">
            <w:pPr>
              <w:ind w:right="142"/>
              <w:jc w:val="both"/>
              <w:rPr>
                <w:rFonts w:eastAsia="Verdana"/>
                <w:color w:val="000000"/>
              </w:rPr>
            </w:pPr>
            <w:r w:rsidRPr="00BA368F">
              <w:rPr>
                <w:rFonts w:eastAsia="Verdana"/>
                <w:color w:val="000000"/>
              </w:rPr>
              <w:t xml:space="preserve"> Терміни, які використовуються в цій документації, вживаються у значенні, наведеному в Законі та Особливостях.</w:t>
            </w:r>
          </w:p>
        </w:tc>
      </w:tr>
      <w:tr w:rsidR="001F47B1" w:rsidRPr="00BA368F" w14:paraId="78094C40" w14:textId="77777777">
        <w:tc>
          <w:tcPr>
            <w:tcW w:w="3071" w:type="dxa"/>
            <w:tcMar>
              <w:top w:w="15" w:type="dxa"/>
              <w:left w:w="15" w:type="dxa"/>
              <w:bottom w:w="15" w:type="dxa"/>
              <w:right w:w="15" w:type="dxa"/>
            </w:tcMar>
            <w:vAlign w:val="center"/>
          </w:tcPr>
          <w:p w14:paraId="00000041" w14:textId="77777777" w:rsidR="001F47B1" w:rsidRPr="00BA368F" w:rsidRDefault="008F2023">
            <w:pPr>
              <w:ind w:right="142"/>
              <w:rPr>
                <w:rFonts w:eastAsia="Verdana"/>
                <w:color w:val="000000"/>
              </w:rPr>
            </w:pPr>
            <w:r w:rsidRPr="00BA368F">
              <w:rPr>
                <w:rFonts w:eastAsia="Verdana"/>
                <w:color w:val="000000"/>
              </w:rPr>
              <w:t>2. Інформація про замовника торгів </w:t>
            </w:r>
          </w:p>
        </w:tc>
        <w:tc>
          <w:tcPr>
            <w:tcW w:w="7438" w:type="dxa"/>
            <w:tcMar>
              <w:top w:w="15" w:type="dxa"/>
              <w:left w:w="15" w:type="dxa"/>
              <w:bottom w:w="15" w:type="dxa"/>
              <w:right w:w="15" w:type="dxa"/>
            </w:tcMar>
            <w:vAlign w:val="center"/>
          </w:tcPr>
          <w:p w14:paraId="00000042" w14:textId="77777777" w:rsidR="001F47B1" w:rsidRPr="00BA368F" w:rsidRDefault="008F2023">
            <w:pPr>
              <w:ind w:right="142"/>
              <w:rPr>
                <w:rFonts w:eastAsia="Verdana"/>
                <w:color w:val="000000"/>
              </w:rPr>
            </w:pPr>
            <w:r w:rsidRPr="00BA368F">
              <w:rPr>
                <w:rFonts w:eastAsia="Verdana"/>
                <w:color w:val="000000"/>
              </w:rPr>
              <w:t>  </w:t>
            </w:r>
          </w:p>
        </w:tc>
      </w:tr>
      <w:tr w:rsidR="00BA1144" w:rsidRPr="00BA368F" w14:paraId="17BF3421" w14:textId="77777777">
        <w:tc>
          <w:tcPr>
            <w:tcW w:w="3071" w:type="dxa"/>
            <w:tcMar>
              <w:top w:w="15" w:type="dxa"/>
              <w:left w:w="15" w:type="dxa"/>
              <w:bottom w:w="15" w:type="dxa"/>
              <w:right w:w="15" w:type="dxa"/>
            </w:tcMar>
            <w:vAlign w:val="center"/>
          </w:tcPr>
          <w:p w14:paraId="00000043" w14:textId="77777777" w:rsidR="00BA1144" w:rsidRPr="00BA368F" w:rsidRDefault="00BA1144" w:rsidP="00BA1144">
            <w:pPr>
              <w:ind w:right="142"/>
              <w:rPr>
                <w:rFonts w:eastAsia="Verdana"/>
                <w:color w:val="000000"/>
              </w:rPr>
            </w:pPr>
            <w:r w:rsidRPr="00BA368F">
              <w:rPr>
                <w:rFonts w:eastAsia="Verdana"/>
                <w:color w:val="000000"/>
              </w:rPr>
              <w:t>2.1. повне найменування </w:t>
            </w:r>
          </w:p>
        </w:tc>
        <w:tc>
          <w:tcPr>
            <w:tcW w:w="7438" w:type="dxa"/>
            <w:tcMar>
              <w:top w:w="15" w:type="dxa"/>
              <w:left w:w="15" w:type="dxa"/>
              <w:bottom w:w="15" w:type="dxa"/>
              <w:right w:w="15" w:type="dxa"/>
            </w:tcMar>
          </w:tcPr>
          <w:p w14:paraId="00000044" w14:textId="2E561D06" w:rsidR="00BA1144" w:rsidRPr="00BA368F" w:rsidRDefault="00F75BAD" w:rsidP="00BA1144">
            <w:pPr>
              <w:widowControl w:val="0"/>
              <w:pBdr>
                <w:top w:val="nil"/>
                <w:left w:val="nil"/>
                <w:bottom w:val="nil"/>
                <w:right w:val="nil"/>
                <w:between w:val="nil"/>
              </w:pBdr>
              <w:jc w:val="both"/>
              <w:rPr>
                <w:rFonts w:eastAsia="Verdana"/>
                <w:color w:val="000000"/>
              </w:rPr>
            </w:pPr>
            <w:r>
              <w:rPr>
                <w:rFonts w:eastAsia="Verdana"/>
                <w:color w:val="000000"/>
              </w:rPr>
              <w:t>Комунальне підприємство «Аварійно-рятувальна мобільна служба рятування на воді» Криворізької міської ради</w:t>
            </w:r>
          </w:p>
        </w:tc>
      </w:tr>
      <w:tr w:rsidR="00BA1144" w:rsidRPr="00BA368F" w14:paraId="1D3F99A7" w14:textId="77777777">
        <w:tc>
          <w:tcPr>
            <w:tcW w:w="3071" w:type="dxa"/>
            <w:tcMar>
              <w:top w:w="15" w:type="dxa"/>
              <w:left w:w="15" w:type="dxa"/>
              <w:bottom w:w="15" w:type="dxa"/>
              <w:right w:w="15" w:type="dxa"/>
            </w:tcMar>
            <w:vAlign w:val="center"/>
          </w:tcPr>
          <w:p w14:paraId="00000045" w14:textId="77777777" w:rsidR="00BA1144" w:rsidRPr="00BA368F" w:rsidRDefault="00BA1144" w:rsidP="00BA1144">
            <w:pPr>
              <w:ind w:right="142"/>
              <w:rPr>
                <w:rFonts w:eastAsia="Verdana"/>
                <w:color w:val="000000"/>
              </w:rPr>
            </w:pPr>
            <w:r w:rsidRPr="00BA368F">
              <w:rPr>
                <w:rFonts w:eastAsia="Verdana"/>
                <w:color w:val="000000"/>
              </w:rPr>
              <w:t>2.2. місцезнаходження </w:t>
            </w:r>
          </w:p>
        </w:tc>
        <w:tc>
          <w:tcPr>
            <w:tcW w:w="7438" w:type="dxa"/>
            <w:tcMar>
              <w:top w:w="15" w:type="dxa"/>
              <w:left w:w="15" w:type="dxa"/>
              <w:bottom w:w="15" w:type="dxa"/>
              <w:right w:w="15" w:type="dxa"/>
            </w:tcMar>
          </w:tcPr>
          <w:p w14:paraId="00000046" w14:textId="16036824" w:rsidR="00BA1144" w:rsidRPr="00BA368F" w:rsidRDefault="00F75BAD" w:rsidP="00F75BAD">
            <w:pPr>
              <w:widowControl w:val="0"/>
              <w:pBdr>
                <w:top w:val="nil"/>
                <w:left w:val="nil"/>
                <w:bottom w:val="nil"/>
                <w:right w:val="nil"/>
                <w:between w:val="nil"/>
              </w:pBdr>
              <w:jc w:val="both"/>
              <w:rPr>
                <w:rFonts w:eastAsia="Verdana"/>
                <w:color w:val="000000"/>
              </w:rPr>
            </w:pPr>
            <w:r>
              <w:rPr>
                <w:color w:val="181818"/>
                <w:u w:color="181818"/>
                <w:lang w:val="ru-RU"/>
              </w:rPr>
              <w:t>50006</w:t>
            </w:r>
            <w:r w:rsidR="00BA1144" w:rsidRPr="00BA368F">
              <w:rPr>
                <w:color w:val="181818"/>
                <w:u w:color="181818"/>
                <w:lang w:val="ru-RU"/>
              </w:rPr>
              <w:t xml:space="preserve">, </w:t>
            </w:r>
            <w:proofErr w:type="spellStart"/>
            <w:r w:rsidR="00BA1144" w:rsidRPr="00BA368F">
              <w:rPr>
                <w:color w:val="181818"/>
                <w:u w:color="181818"/>
                <w:lang w:val="ru-RU"/>
              </w:rPr>
              <w:t>Україна</w:t>
            </w:r>
            <w:proofErr w:type="spellEnd"/>
            <w:r w:rsidR="00BA1144" w:rsidRPr="00BA368F">
              <w:rPr>
                <w:color w:val="181818"/>
                <w:u w:color="181818"/>
                <w:lang w:val="ru-RU"/>
              </w:rPr>
              <w:t xml:space="preserve">, м. </w:t>
            </w:r>
            <w:proofErr w:type="spellStart"/>
            <w:r w:rsidR="00BA1144" w:rsidRPr="00BA368F">
              <w:rPr>
                <w:color w:val="181818"/>
                <w:u w:color="181818"/>
                <w:lang w:val="ru-RU"/>
              </w:rPr>
              <w:t>К</w:t>
            </w:r>
            <w:r>
              <w:rPr>
                <w:color w:val="181818"/>
                <w:u w:color="181818"/>
                <w:lang w:val="ru-RU"/>
              </w:rPr>
              <w:t>ривий</w:t>
            </w:r>
            <w:proofErr w:type="spellEnd"/>
            <w:r>
              <w:rPr>
                <w:color w:val="181818"/>
                <w:u w:color="181818"/>
                <w:lang w:val="ru-RU"/>
              </w:rPr>
              <w:t xml:space="preserve"> </w:t>
            </w:r>
            <w:proofErr w:type="spellStart"/>
            <w:proofErr w:type="gramStart"/>
            <w:r>
              <w:rPr>
                <w:color w:val="181818"/>
                <w:u w:color="181818"/>
                <w:lang w:val="ru-RU"/>
              </w:rPr>
              <w:t>Р</w:t>
            </w:r>
            <w:proofErr w:type="gramEnd"/>
            <w:r>
              <w:rPr>
                <w:color w:val="181818"/>
                <w:u w:color="181818"/>
                <w:lang w:val="ru-RU"/>
              </w:rPr>
              <w:t>іг</w:t>
            </w:r>
            <w:proofErr w:type="spellEnd"/>
            <w:r w:rsidR="00BA1144" w:rsidRPr="00BA368F">
              <w:rPr>
                <w:color w:val="181818"/>
                <w:u w:color="181818"/>
                <w:lang w:val="ru-RU"/>
              </w:rPr>
              <w:t xml:space="preserve">, </w:t>
            </w:r>
            <w:proofErr w:type="spellStart"/>
            <w:r w:rsidR="00BA1144" w:rsidRPr="00BA368F">
              <w:rPr>
                <w:color w:val="181818"/>
                <w:u w:color="181818"/>
                <w:lang w:val="ru-RU"/>
              </w:rPr>
              <w:t>вул</w:t>
            </w:r>
            <w:proofErr w:type="spellEnd"/>
            <w:r w:rsidR="00BA1144" w:rsidRPr="00BA368F">
              <w:rPr>
                <w:color w:val="181818"/>
                <w:u w:color="181818"/>
                <w:lang w:val="ru-RU"/>
              </w:rPr>
              <w:t xml:space="preserve">. </w:t>
            </w:r>
            <w:r>
              <w:rPr>
                <w:color w:val="181818"/>
                <w:u w:color="181818"/>
                <w:lang w:val="ru-RU"/>
              </w:rPr>
              <w:t>В.Гурова,1</w:t>
            </w:r>
          </w:p>
        </w:tc>
      </w:tr>
      <w:tr w:rsidR="001F47B1" w:rsidRPr="00BA368F" w14:paraId="2BF64FF8" w14:textId="77777777">
        <w:tc>
          <w:tcPr>
            <w:tcW w:w="3071" w:type="dxa"/>
            <w:tcMar>
              <w:top w:w="15" w:type="dxa"/>
              <w:left w:w="15" w:type="dxa"/>
              <w:bottom w:w="15" w:type="dxa"/>
              <w:right w:w="15" w:type="dxa"/>
            </w:tcMar>
            <w:vAlign w:val="center"/>
          </w:tcPr>
          <w:p w14:paraId="00000047" w14:textId="77777777" w:rsidR="001F47B1" w:rsidRPr="00BA368F" w:rsidRDefault="008F2023">
            <w:pPr>
              <w:ind w:right="142"/>
              <w:rPr>
                <w:rFonts w:eastAsia="Verdana"/>
                <w:color w:val="000000"/>
              </w:rPr>
            </w:pPr>
            <w:r w:rsidRPr="00BA368F">
              <w:rPr>
                <w:rFonts w:eastAsia="Verdana"/>
                <w:color w:val="000000"/>
              </w:rPr>
              <w:t xml:space="preserve">2.3. </w:t>
            </w:r>
            <w:r w:rsidRPr="00BA368F">
              <w:rPr>
                <w:rFonts w:eastAsia="Verdana"/>
              </w:rPr>
              <w:t>Особа замовника, уповноважена здійснювати зв'язок з учасниками</w:t>
            </w:r>
          </w:p>
        </w:tc>
        <w:tc>
          <w:tcPr>
            <w:tcW w:w="7438" w:type="dxa"/>
            <w:tcMar>
              <w:top w:w="15" w:type="dxa"/>
              <w:left w:w="15" w:type="dxa"/>
              <w:bottom w:w="15" w:type="dxa"/>
              <w:right w:w="15" w:type="dxa"/>
            </w:tcMar>
          </w:tcPr>
          <w:p w14:paraId="0B0B10BF" w14:textId="554719AB" w:rsidR="00BA1144" w:rsidRPr="008C5C62" w:rsidRDefault="00F75BAD" w:rsidP="008C5C62">
            <w:pPr>
              <w:pStyle w:val="TableParagraph"/>
              <w:spacing w:before="43"/>
              <w:ind w:left="0"/>
              <w:rPr>
                <w:b/>
                <w:bCs/>
                <w:color w:val="181818"/>
                <w:u w:color="181818"/>
                <w:lang w:val="ru-RU"/>
              </w:rPr>
            </w:pPr>
            <w:r>
              <w:rPr>
                <w:rFonts w:cs="Times New Roman"/>
                <w:color w:val="181818"/>
                <w:sz w:val="24"/>
                <w:szCs w:val="24"/>
                <w:u w:color="181818"/>
                <w:lang w:val="ru-RU"/>
              </w:rPr>
              <w:t xml:space="preserve">бухгалтер 1категорії </w:t>
            </w:r>
            <w:proofErr w:type="spellStart"/>
            <w:r>
              <w:rPr>
                <w:rFonts w:cs="Times New Roman"/>
                <w:color w:val="181818"/>
                <w:sz w:val="24"/>
                <w:szCs w:val="24"/>
                <w:u w:color="181818"/>
                <w:lang w:val="ru-RU"/>
              </w:rPr>
              <w:t>Тетяна</w:t>
            </w:r>
            <w:proofErr w:type="spellEnd"/>
            <w:r>
              <w:rPr>
                <w:rFonts w:cs="Times New Roman"/>
                <w:color w:val="181818"/>
                <w:sz w:val="24"/>
                <w:szCs w:val="24"/>
                <w:u w:color="181818"/>
                <w:lang w:val="ru-RU"/>
              </w:rPr>
              <w:t xml:space="preserve"> КУЧКУРДА</w:t>
            </w:r>
            <w:r w:rsidR="00BA1144" w:rsidRPr="0072300B">
              <w:rPr>
                <w:rFonts w:cs="Times New Roman"/>
                <w:color w:val="181818"/>
                <w:sz w:val="24"/>
                <w:szCs w:val="24"/>
                <w:u w:color="181818"/>
                <w:lang w:val="ru-RU"/>
              </w:rPr>
              <w:t xml:space="preserve"> </w:t>
            </w:r>
          </w:p>
          <w:p w14:paraId="604F6BBF" w14:textId="70EAD0F2" w:rsidR="00BA1144" w:rsidRPr="00BA368F" w:rsidRDefault="00F75BAD" w:rsidP="00BA1144">
            <w:pPr>
              <w:pStyle w:val="TableParagraph"/>
              <w:spacing w:before="43"/>
              <w:ind w:left="0"/>
              <w:rPr>
                <w:rFonts w:cs="Times New Roman"/>
                <w:color w:val="181818"/>
                <w:sz w:val="24"/>
                <w:szCs w:val="24"/>
                <w:u w:color="181818"/>
                <w:lang w:val="ru-RU"/>
              </w:rPr>
            </w:pPr>
            <w:r>
              <w:rPr>
                <w:rFonts w:cs="Times New Roman"/>
                <w:color w:val="181818"/>
                <w:sz w:val="24"/>
                <w:szCs w:val="24"/>
                <w:u w:color="181818"/>
                <w:lang w:val="ru-RU"/>
              </w:rPr>
              <w:t>50006</w:t>
            </w:r>
            <w:r w:rsidR="00BA1144" w:rsidRPr="0072300B">
              <w:rPr>
                <w:rFonts w:cs="Times New Roman"/>
                <w:color w:val="181818"/>
                <w:sz w:val="24"/>
                <w:szCs w:val="24"/>
                <w:u w:color="181818"/>
                <w:lang w:val="ru-RU"/>
              </w:rPr>
              <w:t xml:space="preserve"> м. </w:t>
            </w:r>
            <w:proofErr w:type="spellStart"/>
            <w:r w:rsidR="00BA1144" w:rsidRPr="0072300B">
              <w:rPr>
                <w:rFonts w:cs="Times New Roman"/>
                <w:color w:val="181818"/>
                <w:sz w:val="24"/>
                <w:szCs w:val="24"/>
                <w:u w:color="181818"/>
                <w:lang w:val="ru-RU"/>
              </w:rPr>
              <w:t>К</w:t>
            </w:r>
            <w:r>
              <w:rPr>
                <w:rFonts w:cs="Times New Roman"/>
                <w:color w:val="181818"/>
                <w:sz w:val="24"/>
                <w:szCs w:val="24"/>
                <w:u w:color="181818"/>
                <w:lang w:val="ru-RU"/>
              </w:rPr>
              <w:t>ривий</w:t>
            </w:r>
            <w:proofErr w:type="spellEnd"/>
            <w:r>
              <w:rPr>
                <w:rFonts w:cs="Times New Roman"/>
                <w:color w:val="181818"/>
                <w:sz w:val="24"/>
                <w:szCs w:val="24"/>
                <w:u w:color="181818"/>
                <w:lang w:val="ru-RU"/>
              </w:rPr>
              <w:t xml:space="preserve"> </w:t>
            </w:r>
            <w:proofErr w:type="spellStart"/>
            <w:proofErr w:type="gramStart"/>
            <w:r>
              <w:rPr>
                <w:rFonts w:cs="Times New Roman"/>
                <w:color w:val="181818"/>
                <w:sz w:val="24"/>
                <w:szCs w:val="24"/>
                <w:u w:color="181818"/>
                <w:lang w:val="ru-RU"/>
              </w:rPr>
              <w:t>Р</w:t>
            </w:r>
            <w:proofErr w:type="gramEnd"/>
            <w:r>
              <w:rPr>
                <w:rFonts w:cs="Times New Roman"/>
                <w:color w:val="181818"/>
                <w:sz w:val="24"/>
                <w:szCs w:val="24"/>
                <w:u w:color="181818"/>
                <w:lang w:val="ru-RU"/>
              </w:rPr>
              <w:t>іг</w:t>
            </w:r>
            <w:proofErr w:type="spellEnd"/>
            <w:r w:rsidR="00BA1144" w:rsidRPr="0072300B">
              <w:rPr>
                <w:rFonts w:cs="Times New Roman"/>
                <w:color w:val="181818"/>
                <w:sz w:val="24"/>
                <w:szCs w:val="24"/>
                <w:u w:color="181818"/>
                <w:lang w:val="ru-RU"/>
              </w:rPr>
              <w:t xml:space="preserve">, </w:t>
            </w:r>
            <w:proofErr w:type="spellStart"/>
            <w:r w:rsidR="00BA1144" w:rsidRPr="0072300B">
              <w:rPr>
                <w:rFonts w:cs="Times New Roman"/>
                <w:color w:val="181818"/>
                <w:sz w:val="24"/>
                <w:szCs w:val="24"/>
                <w:u w:color="181818"/>
                <w:lang w:val="ru-RU"/>
              </w:rPr>
              <w:t>вул</w:t>
            </w:r>
            <w:proofErr w:type="spellEnd"/>
            <w:r w:rsidR="00BA1144" w:rsidRPr="0072300B">
              <w:rPr>
                <w:rFonts w:cs="Times New Roman"/>
                <w:color w:val="181818"/>
                <w:sz w:val="24"/>
                <w:szCs w:val="24"/>
                <w:u w:color="181818"/>
                <w:lang w:val="ru-RU"/>
              </w:rPr>
              <w:t xml:space="preserve">. </w:t>
            </w:r>
            <w:r>
              <w:rPr>
                <w:rFonts w:cs="Times New Roman"/>
                <w:color w:val="181818"/>
                <w:sz w:val="24"/>
                <w:szCs w:val="24"/>
                <w:u w:color="181818"/>
                <w:lang w:val="ru-RU"/>
              </w:rPr>
              <w:t>В.Гурова</w:t>
            </w:r>
            <w:r w:rsidR="00BA1144" w:rsidRPr="00BA368F">
              <w:rPr>
                <w:rFonts w:cs="Times New Roman"/>
                <w:color w:val="181818"/>
                <w:sz w:val="24"/>
                <w:szCs w:val="24"/>
                <w:u w:color="181818"/>
                <w:lang w:val="ru-RU"/>
              </w:rPr>
              <w:t>,</w:t>
            </w:r>
            <w:r>
              <w:rPr>
                <w:rFonts w:cs="Times New Roman"/>
                <w:color w:val="181818"/>
                <w:sz w:val="24"/>
                <w:szCs w:val="24"/>
                <w:u w:color="181818"/>
                <w:lang w:val="ru-RU"/>
              </w:rPr>
              <w:t>1</w:t>
            </w:r>
            <w:r w:rsidR="00BA1144" w:rsidRPr="00BA368F">
              <w:rPr>
                <w:rFonts w:cs="Times New Roman"/>
                <w:color w:val="181818"/>
                <w:sz w:val="24"/>
                <w:szCs w:val="24"/>
                <w:u w:color="181818"/>
                <w:lang w:val="ru-RU"/>
              </w:rPr>
              <w:t xml:space="preserve"> </w:t>
            </w:r>
          </w:p>
          <w:p w14:paraId="398177B2" w14:textId="5BB7D78B" w:rsidR="001F47B1" w:rsidRPr="00816D58" w:rsidRDefault="00BA1144" w:rsidP="00BA1144">
            <w:pPr>
              <w:pStyle w:val="TableParagraph"/>
              <w:spacing w:before="43"/>
              <w:ind w:left="0"/>
              <w:rPr>
                <w:rFonts w:cs="Times New Roman"/>
                <w:color w:val="181818"/>
                <w:sz w:val="24"/>
                <w:szCs w:val="24"/>
                <w:u w:color="181818"/>
              </w:rPr>
            </w:pPr>
            <w:r w:rsidRPr="00BA368F">
              <w:rPr>
                <w:rFonts w:cs="Times New Roman"/>
                <w:color w:val="181818"/>
                <w:sz w:val="24"/>
                <w:szCs w:val="24"/>
                <w:u w:color="181818"/>
                <w:lang w:val="ru-RU"/>
              </w:rPr>
              <w:t>тел</w:t>
            </w:r>
            <w:r w:rsidRPr="00816D58">
              <w:rPr>
                <w:rFonts w:cs="Times New Roman"/>
                <w:color w:val="181818"/>
                <w:sz w:val="24"/>
                <w:szCs w:val="24"/>
                <w:u w:color="181818"/>
              </w:rPr>
              <w:t xml:space="preserve">. </w:t>
            </w:r>
            <w:r w:rsidR="009B054E" w:rsidRPr="00816D58">
              <w:rPr>
                <w:rFonts w:cs="Times New Roman"/>
                <w:b/>
                <w:i/>
                <w:color w:val="181818"/>
                <w:sz w:val="24"/>
                <w:szCs w:val="24"/>
                <w:u w:color="181818"/>
              </w:rPr>
              <w:t>+380</w:t>
            </w:r>
            <w:r w:rsidR="00F75BAD" w:rsidRPr="00816D58">
              <w:rPr>
                <w:rFonts w:cs="Times New Roman"/>
                <w:b/>
                <w:i/>
                <w:color w:val="181818"/>
                <w:sz w:val="24"/>
                <w:szCs w:val="24"/>
                <w:u w:color="181818"/>
              </w:rPr>
              <w:t>679516820</w:t>
            </w:r>
          </w:p>
          <w:p w14:paraId="0000004B" w14:textId="77EFB3A2" w:rsidR="00BA1144" w:rsidRPr="00F75BAD" w:rsidRDefault="00BA1144" w:rsidP="00F75BAD">
            <w:pPr>
              <w:pStyle w:val="TableParagraph"/>
              <w:spacing w:before="43"/>
              <w:ind w:left="0"/>
              <w:rPr>
                <w:rFonts w:cs="Times New Roman"/>
                <w:sz w:val="24"/>
                <w:szCs w:val="24"/>
              </w:rPr>
            </w:pPr>
            <w:r w:rsidRPr="00BA368F">
              <w:rPr>
                <w:rFonts w:cs="Times New Roman"/>
                <w:color w:val="181818"/>
                <w:sz w:val="24"/>
                <w:szCs w:val="24"/>
                <w:u w:color="181818"/>
              </w:rPr>
              <w:t>e</w:t>
            </w:r>
            <w:r w:rsidRPr="00F75BAD">
              <w:rPr>
                <w:rFonts w:cs="Times New Roman"/>
                <w:color w:val="181818"/>
                <w:sz w:val="24"/>
                <w:szCs w:val="24"/>
                <w:u w:color="181818"/>
              </w:rPr>
              <w:t>-</w:t>
            </w:r>
            <w:r w:rsidRPr="00BA368F">
              <w:rPr>
                <w:rFonts w:cs="Times New Roman"/>
                <w:color w:val="181818"/>
                <w:sz w:val="24"/>
                <w:szCs w:val="24"/>
                <w:u w:color="181818"/>
              </w:rPr>
              <w:t>mail</w:t>
            </w:r>
            <w:r w:rsidRPr="00F75BAD">
              <w:rPr>
                <w:rFonts w:cs="Times New Roman"/>
                <w:color w:val="181818"/>
                <w:sz w:val="24"/>
                <w:szCs w:val="24"/>
                <w:u w:color="181818"/>
              </w:rPr>
              <w:t xml:space="preserve">: </w:t>
            </w:r>
            <w:r w:rsidR="00F75BAD">
              <w:rPr>
                <w:rFonts w:cs="Times New Roman"/>
                <w:color w:val="181818"/>
                <w:sz w:val="24"/>
                <w:szCs w:val="24"/>
                <w:u w:color="181818"/>
              </w:rPr>
              <w:t>slarmsr@gmail.com</w:t>
            </w:r>
          </w:p>
        </w:tc>
      </w:tr>
      <w:tr w:rsidR="001F47B1" w:rsidRPr="00BA368F" w14:paraId="2366AEB1" w14:textId="77777777">
        <w:tc>
          <w:tcPr>
            <w:tcW w:w="3071" w:type="dxa"/>
            <w:tcMar>
              <w:top w:w="15" w:type="dxa"/>
              <w:left w:w="15" w:type="dxa"/>
              <w:bottom w:w="15" w:type="dxa"/>
              <w:right w:w="15" w:type="dxa"/>
            </w:tcMar>
            <w:vAlign w:val="center"/>
          </w:tcPr>
          <w:p w14:paraId="0000004C" w14:textId="77777777" w:rsidR="001F47B1" w:rsidRPr="00BA368F" w:rsidRDefault="008F2023">
            <w:pPr>
              <w:ind w:right="142"/>
              <w:rPr>
                <w:rFonts w:eastAsia="Verdana"/>
                <w:color w:val="000000"/>
              </w:rPr>
            </w:pPr>
            <w:r w:rsidRPr="00BA368F">
              <w:rPr>
                <w:rFonts w:eastAsia="Verdana"/>
                <w:color w:val="000000"/>
              </w:rPr>
              <w:t>3. Процедура закупівлі</w:t>
            </w:r>
          </w:p>
        </w:tc>
        <w:tc>
          <w:tcPr>
            <w:tcW w:w="7438" w:type="dxa"/>
            <w:tcMar>
              <w:top w:w="15" w:type="dxa"/>
              <w:left w:w="15" w:type="dxa"/>
              <w:bottom w:w="15" w:type="dxa"/>
              <w:right w:w="15" w:type="dxa"/>
            </w:tcMar>
            <w:vAlign w:val="center"/>
          </w:tcPr>
          <w:p w14:paraId="0000004D" w14:textId="1719D857" w:rsidR="001F47B1" w:rsidRPr="00BA368F" w:rsidRDefault="00A155B1">
            <w:pPr>
              <w:ind w:right="142"/>
              <w:rPr>
                <w:rFonts w:eastAsia="Verdana"/>
              </w:rPr>
            </w:pPr>
            <w:r w:rsidRPr="00BA368F">
              <w:rPr>
                <w:rFonts w:eastAsia="Verdana"/>
              </w:rPr>
              <w:t>Відкриті торги</w:t>
            </w:r>
            <w:r w:rsidR="009B054E" w:rsidRPr="00BA368F">
              <w:rPr>
                <w:rFonts w:eastAsia="Verdana"/>
              </w:rPr>
              <w:t xml:space="preserve"> з особливостями</w:t>
            </w:r>
          </w:p>
        </w:tc>
      </w:tr>
      <w:tr w:rsidR="001F47B1" w:rsidRPr="00BA368F" w14:paraId="35488EB9" w14:textId="77777777" w:rsidTr="00A558B8">
        <w:trPr>
          <w:trHeight w:val="762"/>
        </w:trPr>
        <w:tc>
          <w:tcPr>
            <w:tcW w:w="3071" w:type="dxa"/>
            <w:tcMar>
              <w:top w:w="15" w:type="dxa"/>
              <w:left w:w="15" w:type="dxa"/>
              <w:bottom w:w="15" w:type="dxa"/>
              <w:right w:w="15" w:type="dxa"/>
            </w:tcMar>
            <w:vAlign w:val="center"/>
          </w:tcPr>
          <w:p w14:paraId="0000004E" w14:textId="77777777" w:rsidR="001F47B1" w:rsidRPr="00BA368F" w:rsidRDefault="008F2023">
            <w:pPr>
              <w:ind w:right="142"/>
              <w:rPr>
                <w:rFonts w:eastAsia="Verdana"/>
                <w:color w:val="000000"/>
              </w:rPr>
            </w:pPr>
            <w:r w:rsidRPr="00BA368F">
              <w:rPr>
                <w:rFonts w:eastAsia="Verdana"/>
                <w:color w:val="000000"/>
              </w:rPr>
              <w:t>4. Інформація про предмет закупівлі </w:t>
            </w:r>
          </w:p>
        </w:tc>
        <w:tc>
          <w:tcPr>
            <w:tcW w:w="7438" w:type="dxa"/>
            <w:tcMar>
              <w:top w:w="15" w:type="dxa"/>
              <w:left w:w="15" w:type="dxa"/>
              <w:bottom w:w="15" w:type="dxa"/>
              <w:right w:w="15" w:type="dxa"/>
            </w:tcMar>
            <w:vAlign w:val="center"/>
          </w:tcPr>
          <w:p w14:paraId="0000004F" w14:textId="77777777" w:rsidR="001F47B1" w:rsidRPr="00BA368F" w:rsidRDefault="008F2023">
            <w:pPr>
              <w:ind w:right="142"/>
              <w:rPr>
                <w:rFonts w:eastAsia="Verdana"/>
                <w:color w:val="000000"/>
              </w:rPr>
            </w:pPr>
            <w:r w:rsidRPr="00BA368F">
              <w:rPr>
                <w:rFonts w:eastAsia="Verdana"/>
                <w:color w:val="000000"/>
              </w:rPr>
              <w:t>  </w:t>
            </w:r>
          </w:p>
        </w:tc>
      </w:tr>
      <w:tr w:rsidR="001F47B1" w:rsidRPr="00BA368F" w14:paraId="3B98218E" w14:textId="77777777">
        <w:tc>
          <w:tcPr>
            <w:tcW w:w="3071" w:type="dxa"/>
            <w:tcMar>
              <w:top w:w="15" w:type="dxa"/>
              <w:left w:w="15" w:type="dxa"/>
              <w:bottom w:w="15" w:type="dxa"/>
              <w:right w:w="15" w:type="dxa"/>
            </w:tcMar>
            <w:vAlign w:val="center"/>
          </w:tcPr>
          <w:p w14:paraId="00000050" w14:textId="77777777" w:rsidR="001F47B1" w:rsidRPr="00BA368F" w:rsidRDefault="008F2023">
            <w:pPr>
              <w:ind w:right="142"/>
              <w:rPr>
                <w:rFonts w:eastAsia="Verdana"/>
                <w:color w:val="000000"/>
              </w:rPr>
            </w:pPr>
            <w:r w:rsidRPr="00BA368F">
              <w:rPr>
                <w:rFonts w:eastAsia="Verdana"/>
                <w:color w:val="000000"/>
              </w:rPr>
              <w:t>4.1. назва предмета закупівлі </w:t>
            </w:r>
          </w:p>
        </w:tc>
        <w:tc>
          <w:tcPr>
            <w:tcW w:w="7438" w:type="dxa"/>
            <w:tcMar>
              <w:top w:w="15" w:type="dxa"/>
              <w:left w:w="15" w:type="dxa"/>
              <w:bottom w:w="15" w:type="dxa"/>
              <w:right w:w="15" w:type="dxa"/>
            </w:tcMar>
            <w:vAlign w:val="center"/>
          </w:tcPr>
          <w:p w14:paraId="0CCE1585" w14:textId="033BF5CE" w:rsidR="00A558B8" w:rsidRPr="00F75BAD" w:rsidRDefault="00F75BAD" w:rsidP="00A558B8">
            <w:pPr>
              <w:ind w:left="23" w:right="142"/>
              <w:rPr>
                <w:rFonts w:eastAsia="Verdana"/>
                <w:b/>
                <w:bCs/>
                <w:color w:val="000000"/>
                <w:shd w:val="clear" w:color="auto" w:fill="FDFEFD"/>
                <w:lang w:val="ru-RU"/>
              </w:rPr>
            </w:pPr>
            <w:r>
              <w:rPr>
                <w:rFonts w:eastAsia="Verdana"/>
                <w:b/>
                <w:bCs/>
                <w:color w:val="000000"/>
                <w:shd w:val="clear" w:color="auto" w:fill="FDFEFD"/>
              </w:rPr>
              <w:t>Бензин А – 92, газ скраплений</w:t>
            </w:r>
          </w:p>
          <w:p w14:paraId="591C55D3" w14:textId="555D5078" w:rsidR="00A558B8" w:rsidRPr="00A558B8" w:rsidRDefault="00A558B8" w:rsidP="00A558B8">
            <w:pPr>
              <w:ind w:left="23" w:right="142"/>
              <w:rPr>
                <w:rFonts w:eastAsia="Verdana"/>
                <w:b/>
                <w:bCs/>
                <w:color w:val="000000"/>
                <w:shd w:val="clear" w:color="auto" w:fill="FDFEFD"/>
              </w:rPr>
            </w:pPr>
            <w:r w:rsidRPr="00A558B8">
              <w:rPr>
                <w:rFonts w:eastAsia="Verdana"/>
                <w:b/>
                <w:bCs/>
                <w:color w:val="000000"/>
                <w:shd w:val="clear" w:color="auto" w:fill="FDFEFD"/>
              </w:rPr>
              <w:t>(</w:t>
            </w:r>
            <w:r w:rsidR="00F75BAD">
              <w:rPr>
                <w:rFonts w:eastAsia="Verdana"/>
                <w:b/>
                <w:bCs/>
                <w:color w:val="000000"/>
                <w:shd w:val="clear" w:color="auto" w:fill="FDFEFD"/>
              </w:rPr>
              <w:t>палив</w:t>
            </w:r>
            <w:r w:rsidRPr="00A558B8">
              <w:rPr>
                <w:rFonts w:eastAsia="Verdana"/>
                <w:b/>
                <w:bCs/>
                <w:color w:val="000000"/>
                <w:shd w:val="clear" w:color="auto" w:fill="FDFEFD"/>
              </w:rPr>
              <w:t>н</w:t>
            </w:r>
            <w:r w:rsidR="00F75BAD">
              <w:rPr>
                <w:rFonts w:eastAsia="Verdana"/>
                <w:b/>
                <w:bCs/>
                <w:color w:val="000000"/>
                <w:shd w:val="clear" w:color="auto" w:fill="FDFEFD"/>
              </w:rPr>
              <w:t>і талони та паливні картки (</w:t>
            </w:r>
            <w:proofErr w:type="spellStart"/>
            <w:r w:rsidR="00F75BAD">
              <w:rPr>
                <w:rFonts w:eastAsia="Verdana"/>
                <w:b/>
                <w:bCs/>
                <w:color w:val="000000"/>
                <w:shd w:val="clear" w:color="auto" w:fill="FDFEFD"/>
              </w:rPr>
              <w:t>скретч-картки</w:t>
            </w:r>
            <w:proofErr w:type="spellEnd"/>
            <w:r w:rsidR="00F75BAD">
              <w:rPr>
                <w:rFonts w:eastAsia="Verdana"/>
                <w:b/>
                <w:bCs/>
                <w:color w:val="000000"/>
                <w:shd w:val="clear" w:color="auto" w:fill="FDFEFD"/>
              </w:rPr>
              <w:t>)</w:t>
            </w:r>
            <w:r w:rsidRPr="00A558B8">
              <w:rPr>
                <w:rFonts w:eastAsia="Verdana"/>
                <w:b/>
                <w:bCs/>
                <w:color w:val="000000"/>
                <w:shd w:val="clear" w:color="auto" w:fill="FDFEFD"/>
              </w:rPr>
              <w:t>)</w:t>
            </w:r>
          </w:p>
          <w:p w14:paraId="00000051" w14:textId="71CE277F" w:rsidR="001F47B1" w:rsidRPr="00BA368F" w:rsidRDefault="008E1E86">
            <w:pPr>
              <w:ind w:left="23" w:right="142"/>
              <w:rPr>
                <w:rFonts w:eastAsia="Verdana"/>
                <w:color w:val="000000"/>
                <w:shd w:val="clear" w:color="auto" w:fill="FDFEFD"/>
              </w:rPr>
            </w:pPr>
            <w:r w:rsidRPr="00BA368F">
              <w:rPr>
                <w:rFonts w:eastAsia="Verdana"/>
                <w:color w:val="000000"/>
                <w:shd w:val="clear" w:color="auto" w:fill="FDFEFD"/>
              </w:rPr>
              <w:t xml:space="preserve">згідно з </w:t>
            </w:r>
            <w:r w:rsidR="008F2023" w:rsidRPr="00BA368F">
              <w:rPr>
                <w:rFonts w:eastAsia="Verdana"/>
                <w:color w:val="000000"/>
                <w:shd w:val="clear" w:color="auto" w:fill="FDFEFD"/>
              </w:rPr>
              <w:t xml:space="preserve">ДК 021:2015: 09130000-9 - Нафта і дистиляти </w:t>
            </w:r>
          </w:p>
          <w:p w14:paraId="00000053" w14:textId="187C3521" w:rsidR="001F47B1" w:rsidRPr="00BA368F" w:rsidRDefault="001F47B1" w:rsidP="008E1E86">
            <w:pPr>
              <w:ind w:right="142"/>
              <w:rPr>
                <w:rFonts w:eastAsia="Verdana"/>
                <w:color w:val="000000"/>
              </w:rPr>
            </w:pPr>
          </w:p>
        </w:tc>
      </w:tr>
      <w:tr w:rsidR="001F47B1" w:rsidRPr="00BA368F" w14:paraId="7194A28B" w14:textId="77777777">
        <w:trPr>
          <w:trHeight w:val="1401"/>
        </w:trPr>
        <w:tc>
          <w:tcPr>
            <w:tcW w:w="3071" w:type="dxa"/>
            <w:tcMar>
              <w:top w:w="15" w:type="dxa"/>
              <w:left w:w="15" w:type="dxa"/>
              <w:bottom w:w="15" w:type="dxa"/>
              <w:right w:w="15" w:type="dxa"/>
            </w:tcMar>
            <w:vAlign w:val="center"/>
          </w:tcPr>
          <w:p w14:paraId="00000054" w14:textId="77777777" w:rsidR="001F47B1" w:rsidRPr="00BA368F" w:rsidRDefault="008F2023">
            <w:pPr>
              <w:ind w:right="142"/>
              <w:rPr>
                <w:rFonts w:eastAsia="Verdana"/>
                <w:color w:val="000000"/>
              </w:rPr>
            </w:pPr>
            <w:r w:rsidRPr="00BA368F">
              <w:rPr>
                <w:rFonts w:eastAsia="Verdana"/>
                <w:color w:val="000000"/>
              </w:rPr>
              <w:t xml:space="preserve">4.2. </w:t>
            </w:r>
            <w:r w:rsidRPr="00BA368F">
              <w:rPr>
                <w:rFonts w:eastAsia="Verdana"/>
              </w:rPr>
              <w:t>опис окремої частини (частин) предмета закупівлі (лота), щодо якої можуть бути подані тендерні пропозиції</w:t>
            </w:r>
          </w:p>
        </w:tc>
        <w:tc>
          <w:tcPr>
            <w:tcW w:w="7438" w:type="dxa"/>
            <w:tcMar>
              <w:top w:w="15" w:type="dxa"/>
              <w:left w:w="15" w:type="dxa"/>
              <w:bottom w:w="15" w:type="dxa"/>
              <w:right w:w="15" w:type="dxa"/>
            </w:tcMar>
            <w:vAlign w:val="center"/>
          </w:tcPr>
          <w:p w14:paraId="00000056" w14:textId="457D851C" w:rsidR="001F47B1" w:rsidRPr="00BA368F" w:rsidRDefault="00BA1144">
            <w:pPr>
              <w:ind w:right="142"/>
              <w:rPr>
                <w:rFonts w:eastAsia="Verdana"/>
              </w:rPr>
            </w:pPr>
            <w:r w:rsidRPr="00BA368F">
              <w:rPr>
                <w:rFonts w:eastAsia="Arial"/>
                <w:color w:val="000000"/>
              </w:rPr>
              <w:t>Не передбачено</w:t>
            </w:r>
          </w:p>
        </w:tc>
      </w:tr>
      <w:tr w:rsidR="001F47B1" w:rsidRPr="00BA368F" w14:paraId="6E2C9AD7" w14:textId="77777777">
        <w:tc>
          <w:tcPr>
            <w:tcW w:w="3071" w:type="dxa"/>
            <w:tcMar>
              <w:top w:w="15" w:type="dxa"/>
              <w:left w:w="15" w:type="dxa"/>
              <w:bottom w:w="15" w:type="dxa"/>
              <w:right w:w="15" w:type="dxa"/>
            </w:tcMar>
            <w:vAlign w:val="center"/>
          </w:tcPr>
          <w:p w14:paraId="00000057" w14:textId="77777777" w:rsidR="001F47B1" w:rsidRPr="00BA368F" w:rsidRDefault="008F2023">
            <w:pPr>
              <w:ind w:right="142"/>
              <w:rPr>
                <w:rFonts w:eastAsia="Verdana"/>
                <w:color w:val="000000"/>
              </w:rPr>
            </w:pPr>
            <w:r w:rsidRPr="00BA368F">
              <w:rPr>
                <w:rFonts w:eastAsia="Verdana"/>
              </w:rPr>
              <w:t>4.3. місце, кількість, обсяг поставки товарів (надання послуг, виконання робіт)</w:t>
            </w:r>
            <w:r w:rsidRPr="00BA368F">
              <w:rPr>
                <w:rFonts w:eastAsia="Verdana"/>
                <w:color w:val="000000"/>
              </w:rPr>
              <w:t> </w:t>
            </w:r>
          </w:p>
        </w:tc>
        <w:tc>
          <w:tcPr>
            <w:tcW w:w="7438" w:type="dxa"/>
            <w:tcMar>
              <w:top w:w="15" w:type="dxa"/>
              <w:left w:w="15" w:type="dxa"/>
              <w:bottom w:w="15" w:type="dxa"/>
              <w:right w:w="15" w:type="dxa"/>
            </w:tcMar>
          </w:tcPr>
          <w:p w14:paraId="10423B6C" w14:textId="28DF01AB" w:rsidR="002026EF" w:rsidRPr="00191E27" w:rsidRDefault="002026EF">
            <w:pPr>
              <w:widowControl w:val="0"/>
              <w:pBdr>
                <w:top w:val="nil"/>
                <w:left w:val="nil"/>
                <w:bottom w:val="nil"/>
                <w:right w:val="nil"/>
                <w:between w:val="nil"/>
              </w:pBdr>
              <w:ind w:right="142"/>
              <w:jc w:val="both"/>
              <w:rPr>
                <w:rFonts w:eastAsia="Verdana"/>
              </w:rPr>
            </w:pPr>
            <w:r w:rsidRPr="00191E27">
              <w:rPr>
                <w:rFonts w:eastAsia="Verdana"/>
              </w:rPr>
              <w:t xml:space="preserve">Бензин А-92 – </w:t>
            </w:r>
            <w:r w:rsidR="008C5C62" w:rsidRPr="00191E27">
              <w:rPr>
                <w:rFonts w:eastAsia="Verdana"/>
              </w:rPr>
              <w:t>5</w:t>
            </w:r>
            <w:r w:rsidR="0049485B" w:rsidRPr="00191E27">
              <w:rPr>
                <w:rFonts w:eastAsia="Verdana"/>
              </w:rPr>
              <w:t>00</w:t>
            </w:r>
            <w:r w:rsidRPr="00191E27">
              <w:rPr>
                <w:rFonts w:eastAsia="Verdana"/>
              </w:rPr>
              <w:t xml:space="preserve"> літрів</w:t>
            </w:r>
          </w:p>
          <w:p w14:paraId="159E093B" w14:textId="721305C2" w:rsidR="00B54CFF" w:rsidRPr="00191E27" w:rsidRDefault="00B54CFF">
            <w:pPr>
              <w:widowControl w:val="0"/>
              <w:pBdr>
                <w:top w:val="nil"/>
                <w:left w:val="nil"/>
                <w:bottom w:val="nil"/>
                <w:right w:val="nil"/>
                <w:between w:val="nil"/>
              </w:pBdr>
              <w:ind w:right="142"/>
              <w:jc w:val="both"/>
              <w:rPr>
                <w:rFonts w:eastAsia="Verdana"/>
              </w:rPr>
            </w:pPr>
            <w:r w:rsidRPr="00191E27">
              <w:rPr>
                <w:rFonts w:eastAsia="Verdana"/>
              </w:rPr>
              <w:t xml:space="preserve">Скраплений газ – </w:t>
            </w:r>
            <w:r w:rsidR="00191E27" w:rsidRPr="00191E27">
              <w:rPr>
                <w:rFonts w:eastAsia="Verdana"/>
              </w:rPr>
              <w:t>3190</w:t>
            </w:r>
            <w:r w:rsidRPr="00191E27">
              <w:rPr>
                <w:rFonts w:eastAsia="Verdana"/>
              </w:rPr>
              <w:t xml:space="preserve"> літрів</w:t>
            </w:r>
          </w:p>
          <w:p w14:paraId="00000058" w14:textId="49A32EA4" w:rsidR="009B054E" w:rsidRPr="00BA368F" w:rsidRDefault="00F75BAD" w:rsidP="00D86509">
            <w:pPr>
              <w:widowControl w:val="0"/>
              <w:pBdr>
                <w:top w:val="nil"/>
                <w:left w:val="nil"/>
                <w:bottom w:val="nil"/>
                <w:right w:val="nil"/>
                <w:between w:val="nil"/>
              </w:pBdr>
              <w:ind w:right="142"/>
              <w:jc w:val="both"/>
              <w:rPr>
                <w:rFonts w:eastAsia="Verdana"/>
                <w:b/>
                <w:bCs/>
                <w:i/>
                <w:color w:val="000000"/>
                <w:highlight w:val="yellow"/>
              </w:rPr>
            </w:pPr>
            <w:r w:rsidRPr="00191E27">
              <w:rPr>
                <w:rFonts w:eastAsia="Verdana"/>
                <w:b/>
                <w:bCs/>
                <w:i/>
              </w:rPr>
              <w:t>50006</w:t>
            </w:r>
            <w:r w:rsidR="009B054E" w:rsidRPr="00191E27">
              <w:rPr>
                <w:rFonts w:eastAsia="Verdana"/>
                <w:b/>
                <w:bCs/>
                <w:i/>
              </w:rPr>
              <w:t>, Україна, м. К</w:t>
            </w:r>
            <w:r w:rsidRPr="00191E27">
              <w:rPr>
                <w:rFonts w:eastAsia="Verdana"/>
                <w:b/>
                <w:bCs/>
                <w:i/>
              </w:rPr>
              <w:t>ривий Ріг</w:t>
            </w:r>
            <w:r w:rsidR="009B054E" w:rsidRPr="00191E27">
              <w:rPr>
                <w:rFonts w:eastAsia="Verdana"/>
                <w:b/>
                <w:bCs/>
                <w:i/>
              </w:rPr>
              <w:t xml:space="preserve">, вул. </w:t>
            </w:r>
            <w:r w:rsidR="00D86509" w:rsidRPr="00191E27">
              <w:rPr>
                <w:rFonts w:eastAsia="Verdana"/>
                <w:b/>
                <w:bCs/>
                <w:i/>
              </w:rPr>
              <w:t>В.Гурова,1</w:t>
            </w:r>
          </w:p>
        </w:tc>
      </w:tr>
      <w:tr w:rsidR="001F47B1" w:rsidRPr="00BA368F" w14:paraId="403D1D1F" w14:textId="77777777">
        <w:tc>
          <w:tcPr>
            <w:tcW w:w="3071" w:type="dxa"/>
            <w:tcMar>
              <w:top w:w="15" w:type="dxa"/>
              <w:left w:w="15" w:type="dxa"/>
              <w:bottom w:w="15" w:type="dxa"/>
              <w:right w:w="15" w:type="dxa"/>
            </w:tcMar>
            <w:vAlign w:val="center"/>
          </w:tcPr>
          <w:p w14:paraId="00000059" w14:textId="77777777" w:rsidR="001F47B1" w:rsidRPr="00BA368F" w:rsidRDefault="008F2023">
            <w:pPr>
              <w:ind w:right="142"/>
              <w:rPr>
                <w:rFonts w:eastAsia="Verdana"/>
                <w:color w:val="000000"/>
              </w:rPr>
            </w:pPr>
            <w:r w:rsidRPr="00BA368F">
              <w:rPr>
                <w:rFonts w:eastAsia="Verdana"/>
              </w:rPr>
              <w:t>4.4. строк поставки товарів (надання послуг, виконання робіт)</w:t>
            </w:r>
            <w:r w:rsidRPr="00BA368F">
              <w:rPr>
                <w:rFonts w:eastAsia="Verdana"/>
                <w:color w:val="000000"/>
              </w:rPr>
              <w:t> </w:t>
            </w:r>
          </w:p>
        </w:tc>
        <w:tc>
          <w:tcPr>
            <w:tcW w:w="7438" w:type="dxa"/>
            <w:tcMar>
              <w:top w:w="15" w:type="dxa"/>
              <w:left w:w="15" w:type="dxa"/>
              <w:bottom w:w="15" w:type="dxa"/>
              <w:right w:w="15" w:type="dxa"/>
            </w:tcMar>
          </w:tcPr>
          <w:p w14:paraId="0000005A" w14:textId="1819ECDC" w:rsidR="001F47B1" w:rsidRPr="00BA368F" w:rsidRDefault="00816D58" w:rsidP="00816D58">
            <w:pPr>
              <w:widowControl w:val="0"/>
              <w:pBdr>
                <w:top w:val="nil"/>
                <w:left w:val="nil"/>
                <w:bottom w:val="nil"/>
                <w:right w:val="nil"/>
                <w:between w:val="nil"/>
              </w:pBdr>
              <w:ind w:right="142"/>
              <w:jc w:val="both"/>
              <w:rPr>
                <w:rFonts w:eastAsia="Verdana"/>
                <w:color w:val="000000"/>
              </w:rPr>
            </w:pPr>
            <w:r>
              <w:rPr>
                <w:rFonts w:eastAsia="Verdana"/>
                <w:color w:val="000000"/>
              </w:rPr>
              <w:t>по 31.12.2024р.</w:t>
            </w:r>
            <w:r w:rsidR="008F2023" w:rsidRPr="00BA368F">
              <w:rPr>
                <w:rFonts w:eastAsia="Verdana"/>
                <w:color w:val="000000"/>
              </w:rPr>
              <w:t xml:space="preserve"> </w:t>
            </w:r>
          </w:p>
        </w:tc>
      </w:tr>
      <w:tr w:rsidR="001F47B1" w:rsidRPr="00BA368F" w14:paraId="03930136" w14:textId="77777777">
        <w:tc>
          <w:tcPr>
            <w:tcW w:w="3071" w:type="dxa"/>
            <w:tcMar>
              <w:top w:w="15" w:type="dxa"/>
              <w:left w:w="15" w:type="dxa"/>
              <w:bottom w:w="15" w:type="dxa"/>
              <w:right w:w="15" w:type="dxa"/>
            </w:tcMar>
          </w:tcPr>
          <w:p w14:paraId="0000005B" w14:textId="68A54374" w:rsidR="001F47B1" w:rsidRPr="00BA368F" w:rsidRDefault="00816D58">
            <w:pPr>
              <w:widowControl w:val="0"/>
              <w:pBdr>
                <w:top w:val="nil"/>
                <w:left w:val="nil"/>
                <w:bottom w:val="nil"/>
                <w:right w:val="nil"/>
                <w:between w:val="nil"/>
              </w:pBdr>
              <w:ind w:right="142"/>
              <w:jc w:val="both"/>
              <w:rPr>
                <w:rFonts w:eastAsia="Verdana"/>
                <w:color w:val="000000"/>
              </w:rPr>
            </w:pPr>
            <w:r>
              <w:rPr>
                <w:rFonts w:eastAsia="Verdana"/>
                <w:color w:val="000000"/>
              </w:rPr>
              <w:t>5.</w:t>
            </w:r>
            <w:r w:rsidR="008F2023" w:rsidRPr="00BA368F">
              <w:rPr>
                <w:rFonts w:eastAsia="Verdana"/>
                <w:color w:val="000000"/>
              </w:rPr>
              <w:t>Недискримінація учасників</w:t>
            </w:r>
          </w:p>
        </w:tc>
        <w:tc>
          <w:tcPr>
            <w:tcW w:w="7438" w:type="dxa"/>
            <w:tcMar>
              <w:top w:w="15" w:type="dxa"/>
              <w:left w:w="15" w:type="dxa"/>
              <w:bottom w:w="15" w:type="dxa"/>
              <w:right w:w="15" w:type="dxa"/>
            </w:tcMar>
          </w:tcPr>
          <w:p w14:paraId="0000005C" w14:textId="77777777" w:rsidR="001F47B1" w:rsidRPr="00BA368F" w:rsidRDefault="008F2023">
            <w:pPr>
              <w:widowControl w:val="0"/>
              <w:ind w:right="142" w:hanging="23"/>
              <w:jc w:val="both"/>
              <w:rPr>
                <w:rFonts w:eastAsia="Verdana"/>
              </w:rPr>
            </w:pPr>
            <w:r w:rsidRPr="00BA368F">
              <w:rPr>
                <w:rFonts w:eastAsia="Verdan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000005D" w14:textId="77777777" w:rsidR="001F47B1" w:rsidRPr="00BA368F" w:rsidRDefault="008F2023">
            <w:pPr>
              <w:widowControl w:val="0"/>
              <w:pBdr>
                <w:top w:val="nil"/>
                <w:left w:val="nil"/>
                <w:bottom w:val="nil"/>
                <w:right w:val="nil"/>
                <w:between w:val="nil"/>
              </w:pBdr>
              <w:ind w:right="142"/>
              <w:jc w:val="both"/>
              <w:rPr>
                <w:rFonts w:eastAsia="Verdana"/>
                <w:color w:val="000000"/>
              </w:rPr>
            </w:pPr>
            <w:r w:rsidRPr="00BA368F">
              <w:rPr>
                <w:rFonts w:eastAsia="Verdana"/>
                <w:color w:val="000000"/>
              </w:rPr>
              <w:t>Замовники забезпечують вільний доступ усіх учасників до інформації про закупівлю, передбаченої цим Законом.</w:t>
            </w:r>
          </w:p>
        </w:tc>
      </w:tr>
      <w:tr w:rsidR="009B054E" w:rsidRPr="00BA368F" w14:paraId="39A22B04" w14:textId="77777777">
        <w:tc>
          <w:tcPr>
            <w:tcW w:w="3071" w:type="dxa"/>
            <w:tcMar>
              <w:top w:w="15" w:type="dxa"/>
              <w:left w:w="15" w:type="dxa"/>
              <w:bottom w:w="15" w:type="dxa"/>
              <w:right w:w="15" w:type="dxa"/>
            </w:tcMar>
          </w:tcPr>
          <w:p w14:paraId="0000005E" w14:textId="2D6677DA" w:rsidR="009B054E" w:rsidRPr="00BA368F" w:rsidRDefault="009B054E" w:rsidP="009B054E">
            <w:pPr>
              <w:widowControl w:val="0"/>
              <w:pBdr>
                <w:top w:val="nil"/>
                <w:left w:val="nil"/>
                <w:bottom w:val="nil"/>
                <w:right w:val="nil"/>
                <w:between w:val="nil"/>
              </w:pBdr>
              <w:ind w:right="142"/>
              <w:rPr>
                <w:rFonts w:eastAsia="Verdana"/>
                <w:color w:val="000000"/>
              </w:rPr>
            </w:pPr>
            <w:r w:rsidRPr="00BA368F">
              <w:rPr>
                <w:rFonts w:eastAsia="Verdana"/>
                <w:color w:val="000000"/>
              </w:rPr>
              <w:t>6. Інформація про валюту, у якій повинно бути розраховано та зазначено ціну тендерної пропозиції</w:t>
            </w:r>
          </w:p>
        </w:tc>
        <w:tc>
          <w:tcPr>
            <w:tcW w:w="7438" w:type="dxa"/>
            <w:tcMar>
              <w:top w:w="15" w:type="dxa"/>
              <w:left w:w="15" w:type="dxa"/>
              <w:bottom w:w="15" w:type="dxa"/>
              <w:right w:w="15" w:type="dxa"/>
            </w:tcMar>
          </w:tcPr>
          <w:p w14:paraId="00000068" w14:textId="718FB1CA" w:rsidR="009B054E" w:rsidRPr="00BA368F" w:rsidRDefault="009B054E" w:rsidP="009B054E">
            <w:pPr>
              <w:widowControl w:val="0"/>
              <w:pBdr>
                <w:top w:val="nil"/>
                <w:left w:val="nil"/>
                <w:bottom w:val="nil"/>
                <w:right w:val="nil"/>
                <w:between w:val="nil"/>
              </w:pBdr>
              <w:ind w:right="142"/>
              <w:jc w:val="both"/>
              <w:rPr>
                <w:rFonts w:eastAsia="Verdana"/>
                <w:color w:val="000000"/>
              </w:rPr>
            </w:pPr>
            <w:r w:rsidRPr="00BA368F">
              <w:rPr>
                <w:color w:val="000000"/>
              </w:rPr>
              <w:t>Валютою тендерної пропозиції є гривня.</w:t>
            </w:r>
            <w:r w:rsidRPr="00BA368F">
              <w:t xml:space="preserve"> </w:t>
            </w:r>
            <w:r w:rsidRPr="00BA368F">
              <w:rPr>
                <w:b/>
                <w:i/>
                <w:color w:val="000000"/>
              </w:rPr>
              <w:t>У разі якщо учасником процедури закупівлі є нерезидент</w:t>
            </w:r>
            <w:r w:rsidRPr="00BA368F">
              <w:rPr>
                <w:b/>
                <w:color w:val="000000"/>
              </w:rPr>
              <w:t xml:space="preserve">,  </w:t>
            </w:r>
            <w:r w:rsidRPr="00BA368F">
              <w:rPr>
                <w:color w:val="000000"/>
              </w:rPr>
              <w:t xml:space="preserve">такий </w:t>
            </w:r>
            <w:r w:rsidRPr="00BA368F">
              <w:t>у</w:t>
            </w:r>
            <w:r w:rsidRPr="00BA368F">
              <w:rPr>
                <w:color w:val="000000"/>
              </w:rPr>
              <w:t>часник зазначає ціну пропозиції в електронній системі закупівель у валюті – гривня.</w:t>
            </w:r>
          </w:p>
        </w:tc>
      </w:tr>
      <w:tr w:rsidR="009B054E" w:rsidRPr="00BA368F" w14:paraId="6E3ACE19" w14:textId="77777777">
        <w:tc>
          <w:tcPr>
            <w:tcW w:w="3071" w:type="dxa"/>
            <w:tcMar>
              <w:top w:w="15" w:type="dxa"/>
              <w:left w:w="15" w:type="dxa"/>
              <w:bottom w:w="15" w:type="dxa"/>
              <w:right w:w="15" w:type="dxa"/>
            </w:tcMar>
          </w:tcPr>
          <w:p w14:paraId="6B78AFE0" w14:textId="523A2141" w:rsidR="009B054E" w:rsidRPr="00BA368F" w:rsidRDefault="009B054E" w:rsidP="009B054E">
            <w:pPr>
              <w:widowControl w:val="0"/>
              <w:pBdr>
                <w:top w:val="nil"/>
                <w:left w:val="nil"/>
                <w:bottom w:val="nil"/>
                <w:right w:val="nil"/>
                <w:between w:val="nil"/>
              </w:pBdr>
              <w:ind w:right="142"/>
              <w:rPr>
                <w:rFonts w:eastAsia="Verdana"/>
                <w:color w:val="000000"/>
              </w:rPr>
            </w:pPr>
            <w:r w:rsidRPr="00BA368F">
              <w:rPr>
                <w:rFonts w:eastAsia="Verdana"/>
                <w:color w:val="000000"/>
              </w:rPr>
              <w:lastRenderedPageBreak/>
              <w:t xml:space="preserve">7. </w:t>
            </w:r>
            <w:proofErr w:type="spellStart"/>
            <w:r w:rsidRPr="00BA368F">
              <w:rPr>
                <w:rFonts w:eastAsia="Verdana"/>
                <w:color w:val="000000"/>
                <w:lang w:val="en-US"/>
              </w:rPr>
              <w:t>Очікувана</w:t>
            </w:r>
            <w:proofErr w:type="spellEnd"/>
            <w:r w:rsidRPr="00BA368F">
              <w:rPr>
                <w:rFonts w:eastAsia="Verdana"/>
                <w:color w:val="000000"/>
                <w:lang w:val="en-US"/>
              </w:rPr>
              <w:t xml:space="preserve"> </w:t>
            </w:r>
            <w:proofErr w:type="spellStart"/>
            <w:r w:rsidRPr="00BA368F">
              <w:rPr>
                <w:rFonts w:eastAsia="Verdana"/>
                <w:color w:val="000000"/>
                <w:lang w:val="en-US"/>
              </w:rPr>
              <w:t>вартість</w:t>
            </w:r>
            <w:proofErr w:type="spellEnd"/>
            <w:r w:rsidRPr="00BA368F">
              <w:rPr>
                <w:rFonts w:eastAsia="Verdana"/>
                <w:color w:val="000000"/>
                <w:lang w:val="en-US"/>
              </w:rPr>
              <w:t xml:space="preserve"> </w:t>
            </w:r>
            <w:proofErr w:type="spellStart"/>
            <w:r w:rsidRPr="00BA368F">
              <w:rPr>
                <w:rFonts w:eastAsia="Verdana"/>
                <w:color w:val="000000"/>
                <w:lang w:val="en-US"/>
              </w:rPr>
              <w:t>предмета</w:t>
            </w:r>
            <w:proofErr w:type="spellEnd"/>
            <w:r w:rsidRPr="00BA368F">
              <w:rPr>
                <w:rFonts w:eastAsia="Verdana"/>
                <w:color w:val="000000"/>
                <w:lang w:val="en-US"/>
              </w:rPr>
              <w:t xml:space="preserve"> </w:t>
            </w:r>
            <w:proofErr w:type="spellStart"/>
            <w:r w:rsidRPr="00BA368F">
              <w:rPr>
                <w:rFonts w:eastAsia="Verdana"/>
                <w:color w:val="000000"/>
                <w:lang w:val="en-US"/>
              </w:rPr>
              <w:t>закупівлі</w:t>
            </w:r>
            <w:proofErr w:type="spellEnd"/>
          </w:p>
        </w:tc>
        <w:tc>
          <w:tcPr>
            <w:tcW w:w="7438" w:type="dxa"/>
            <w:tcMar>
              <w:top w:w="15" w:type="dxa"/>
              <w:left w:w="15" w:type="dxa"/>
              <w:bottom w:w="15" w:type="dxa"/>
              <w:right w:w="15" w:type="dxa"/>
            </w:tcMar>
          </w:tcPr>
          <w:p w14:paraId="10001538" w14:textId="5934FE6E" w:rsidR="009B054E" w:rsidRPr="00E61ABC" w:rsidRDefault="00191E27" w:rsidP="00191E27">
            <w:pPr>
              <w:widowControl w:val="0"/>
              <w:pBdr>
                <w:top w:val="nil"/>
                <w:left w:val="nil"/>
                <w:bottom w:val="nil"/>
                <w:right w:val="nil"/>
                <w:between w:val="nil"/>
              </w:pBdr>
              <w:ind w:right="142"/>
              <w:jc w:val="both"/>
              <w:rPr>
                <w:rFonts w:eastAsia="Verdana"/>
                <w:color w:val="000000"/>
              </w:rPr>
            </w:pPr>
            <w:r w:rsidRPr="00191E27">
              <w:rPr>
                <w:rFonts w:eastAsia="Verdana"/>
              </w:rPr>
              <w:t>110 166</w:t>
            </w:r>
            <w:r w:rsidR="0094483F" w:rsidRPr="00191E27">
              <w:rPr>
                <w:rFonts w:eastAsia="Verdana"/>
              </w:rPr>
              <w:t>,00</w:t>
            </w:r>
            <w:r w:rsidR="009B054E" w:rsidRPr="00191E27">
              <w:rPr>
                <w:rFonts w:eastAsia="Verdana"/>
                <w:lang w:val="en-US"/>
              </w:rPr>
              <w:t xml:space="preserve"> </w:t>
            </w:r>
            <w:proofErr w:type="spellStart"/>
            <w:r w:rsidR="009B054E" w:rsidRPr="00191E27">
              <w:rPr>
                <w:rFonts w:eastAsia="Verdana"/>
                <w:lang w:val="en-US"/>
              </w:rPr>
              <w:t>грн</w:t>
            </w:r>
            <w:proofErr w:type="spellEnd"/>
            <w:r w:rsidR="009B054E" w:rsidRPr="00191E27">
              <w:rPr>
                <w:rFonts w:eastAsia="Verdana"/>
                <w:lang w:val="en-US"/>
              </w:rPr>
              <w:t>. з ПДВ</w:t>
            </w:r>
          </w:p>
        </w:tc>
      </w:tr>
      <w:tr w:rsidR="009B054E" w:rsidRPr="00BA368F" w14:paraId="6745BC5B" w14:textId="77777777">
        <w:tc>
          <w:tcPr>
            <w:tcW w:w="3071" w:type="dxa"/>
            <w:tcMar>
              <w:top w:w="15" w:type="dxa"/>
              <w:left w:w="15" w:type="dxa"/>
              <w:bottom w:w="15" w:type="dxa"/>
              <w:right w:w="15" w:type="dxa"/>
            </w:tcMar>
          </w:tcPr>
          <w:p w14:paraId="7FBFD481" w14:textId="77777777" w:rsidR="009B054E" w:rsidRPr="00BA368F" w:rsidRDefault="009B054E" w:rsidP="009B054E">
            <w:pPr>
              <w:widowControl w:val="0"/>
              <w:pBdr>
                <w:top w:val="nil"/>
                <w:left w:val="nil"/>
                <w:bottom w:val="nil"/>
                <w:right w:val="nil"/>
                <w:between w:val="nil"/>
              </w:pBdr>
              <w:ind w:right="142"/>
              <w:rPr>
                <w:rFonts w:eastAsia="Verdana"/>
                <w:color w:val="000000"/>
                <w:lang w:val="ru-RU"/>
              </w:rPr>
            </w:pPr>
            <w:r w:rsidRPr="00BA368F">
              <w:rPr>
                <w:rFonts w:eastAsia="Verdana"/>
                <w:color w:val="000000"/>
                <w:lang w:val="ru-RU"/>
              </w:rPr>
              <w:t xml:space="preserve">8. </w:t>
            </w:r>
            <w:proofErr w:type="spellStart"/>
            <w:r w:rsidRPr="00BA368F">
              <w:rPr>
                <w:rFonts w:eastAsia="Verdana"/>
                <w:color w:val="000000"/>
                <w:lang w:val="ru-RU"/>
              </w:rPr>
              <w:t>Розмір</w:t>
            </w:r>
            <w:proofErr w:type="spellEnd"/>
            <w:r w:rsidRPr="00BA368F">
              <w:rPr>
                <w:rFonts w:eastAsia="Verdana"/>
                <w:color w:val="000000"/>
                <w:lang w:val="ru-RU"/>
              </w:rPr>
              <w:t xml:space="preserve"> </w:t>
            </w:r>
            <w:proofErr w:type="spellStart"/>
            <w:r w:rsidRPr="00BA368F">
              <w:rPr>
                <w:rFonts w:eastAsia="Verdana"/>
                <w:color w:val="000000"/>
                <w:lang w:val="ru-RU"/>
              </w:rPr>
              <w:t>мінімального</w:t>
            </w:r>
            <w:proofErr w:type="spellEnd"/>
            <w:r w:rsidRPr="00BA368F">
              <w:rPr>
                <w:rFonts w:eastAsia="Verdana"/>
                <w:color w:val="000000"/>
                <w:lang w:val="ru-RU"/>
              </w:rPr>
              <w:t xml:space="preserve"> </w:t>
            </w:r>
            <w:proofErr w:type="spellStart"/>
            <w:r w:rsidRPr="00BA368F">
              <w:rPr>
                <w:rFonts w:eastAsia="Verdana"/>
                <w:color w:val="000000"/>
                <w:lang w:val="ru-RU"/>
              </w:rPr>
              <w:t>кроку</w:t>
            </w:r>
            <w:proofErr w:type="spellEnd"/>
            <w:r w:rsidRPr="00BA368F">
              <w:rPr>
                <w:rFonts w:eastAsia="Verdana"/>
                <w:color w:val="000000"/>
                <w:lang w:val="ru-RU"/>
              </w:rPr>
              <w:t xml:space="preserve"> </w:t>
            </w:r>
            <w:proofErr w:type="spellStart"/>
            <w:r w:rsidRPr="00BA368F">
              <w:rPr>
                <w:rFonts w:eastAsia="Verdana"/>
                <w:color w:val="000000"/>
                <w:lang w:val="ru-RU"/>
              </w:rPr>
              <w:t>пониження</w:t>
            </w:r>
            <w:proofErr w:type="spellEnd"/>
          </w:p>
          <w:p w14:paraId="7D485B63" w14:textId="77777777" w:rsidR="009B054E" w:rsidRPr="00BA368F" w:rsidRDefault="009B054E" w:rsidP="009B054E">
            <w:pPr>
              <w:widowControl w:val="0"/>
              <w:pBdr>
                <w:top w:val="nil"/>
                <w:left w:val="nil"/>
                <w:bottom w:val="nil"/>
                <w:right w:val="nil"/>
                <w:between w:val="nil"/>
              </w:pBdr>
              <w:ind w:right="142"/>
              <w:rPr>
                <w:rFonts w:eastAsia="Verdana"/>
                <w:color w:val="000000"/>
                <w:lang w:val="ru-RU"/>
              </w:rPr>
            </w:pPr>
            <w:proofErr w:type="spellStart"/>
            <w:r w:rsidRPr="00BA368F">
              <w:rPr>
                <w:rFonts w:eastAsia="Verdana"/>
                <w:color w:val="000000"/>
                <w:lang w:val="ru-RU"/>
              </w:rPr>
              <w:t>ціни</w:t>
            </w:r>
            <w:proofErr w:type="spellEnd"/>
            <w:r w:rsidRPr="00BA368F">
              <w:rPr>
                <w:rFonts w:eastAsia="Verdana"/>
                <w:color w:val="000000"/>
                <w:lang w:val="ru-RU"/>
              </w:rPr>
              <w:t xml:space="preserve"> </w:t>
            </w:r>
            <w:proofErr w:type="spellStart"/>
            <w:r w:rsidRPr="00BA368F">
              <w:rPr>
                <w:rFonts w:eastAsia="Verdana"/>
                <w:color w:val="000000"/>
                <w:lang w:val="ru-RU"/>
              </w:rPr>
              <w:t>під</w:t>
            </w:r>
            <w:proofErr w:type="spellEnd"/>
            <w:r w:rsidRPr="00BA368F">
              <w:rPr>
                <w:rFonts w:eastAsia="Verdana"/>
                <w:color w:val="000000"/>
                <w:lang w:val="ru-RU"/>
              </w:rPr>
              <w:t xml:space="preserve"> час </w:t>
            </w:r>
            <w:proofErr w:type="spellStart"/>
            <w:r w:rsidRPr="00BA368F">
              <w:rPr>
                <w:rFonts w:eastAsia="Verdana"/>
                <w:color w:val="000000"/>
                <w:lang w:val="ru-RU"/>
              </w:rPr>
              <w:t>електронного</w:t>
            </w:r>
            <w:proofErr w:type="spellEnd"/>
            <w:r w:rsidRPr="00BA368F">
              <w:rPr>
                <w:rFonts w:eastAsia="Verdana"/>
                <w:color w:val="000000"/>
                <w:lang w:val="ru-RU"/>
              </w:rPr>
              <w:t xml:space="preserve"> </w:t>
            </w:r>
            <w:proofErr w:type="spellStart"/>
            <w:r w:rsidRPr="00BA368F">
              <w:rPr>
                <w:rFonts w:eastAsia="Verdana"/>
                <w:color w:val="000000"/>
                <w:lang w:val="ru-RU"/>
              </w:rPr>
              <w:t>аукціону</w:t>
            </w:r>
            <w:proofErr w:type="spellEnd"/>
            <w:r w:rsidRPr="00BA368F">
              <w:rPr>
                <w:rFonts w:eastAsia="Verdana"/>
                <w:color w:val="000000"/>
                <w:lang w:val="ru-RU"/>
              </w:rPr>
              <w:t xml:space="preserve"> в</w:t>
            </w:r>
          </w:p>
          <w:p w14:paraId="5BE6CEFD" w14:textId="77777777" w:rsidR="009B054E" w:rsidRPr="00BA368F" w:rsidRDefault="009B054E" w:rsidP="009B054E">
            <w:pPr>
              <w:widowControl w:val="0"/>
              <w:pBdr>
                <w:top w:val="nil"/>
                <w:left w:val="nil"/>
                <w:bottom w:val="nil"/>
                <w:right w:val="nil"/>
                <w:between w:val="nil"/>
              </w:pBdr>
              <w:ind w:right="142"/>
              <w:rPr>
                <w:rFonts w:eastAsia="Verdana"/>
                <w:color w:val="000000"/>
                <w:lang w:val="ru-RU"/>
              </w:rPr>
            </w:pPr>
            <w:r w:rsidRPr="00BA368F">
              <w:rPr>
                <w:rFonts w:eastAsia="Verdana"/>
                <w:color w:val="000000"/>
                <w:lang w:val="ru-RU"/>
              </w:rPr>
              <w:t xml:space="preserve">межах </w:t>
            </w:r>
            <w:proofErr w:type="spellStart"/>
            <w:r w:rsidRPr="00BA368F">
              <w:rPr>
                <w:rFonts w:eastAsia="Verdana"/>
                <w:color w:val="000000"/>
                <w:lang w:val="ru-RU"/>
              </w:rPr>
              <w:t>від</w:t>
            </w:r>
            <w:proofErr w:type="spellEnd"/>
            <w:r w:rsidRPr="00BA368F">
              <w:rPr>
                <w:rFonts w:eastAsia="Verdana"/>
                <w:color w:val="000000"/>
                <w:lang w:val="ru-RU"/>
              </w:rPr>
              <w:t xml:space="preserve"> 0,5 </w:t>
            </w:r>
            <w:proofErr w:type="spellStart"/>
            <w:r w:rsidRPr="00BA368F">
              <w:rPr>
                <w:rFonts w:eastAsia="Verdana"/>
                <w:color w:val="000000"/>
                <w:lang w:val="ru-RU"/>
              </w:rPr>
              <w:t>відсотка</w:t>
            </w:r>
            <w:proofErr w:type="spellEnd"/>
            <w:r w:rsidRPr="00BA368F">
              <w:rPr>
                <w:rFonts w:eastAsia="Verdana"/>
                <w:color w:val="000000"/>
                <w:lang w:val="ru-RU"/>
              </w:rPr>
              <w:t xml:space="preserve"> до 3 </w:t>
            </w:r>
            <w:proofErr w:type="spellStart"/>
            <w:r w:rsidRPr="00BA368F">
              <w:rPr>
                <w:rFonts w:eastAsia="Verdana"/>
                <w:color w:val="000000"/>
                <w:lang w:val="ru-RU"/>
              </w:rPr>
              <w:t>відсотків</w:t>
            </w:r>
            <w:proofErr w:type="spellEnd"/>
            <w:r w:rsidRPr="00BA368F">
              <w:rPr>
                <w:rFonts w:eastAsia="Verdana"/>
                <w:color w:val="000000"/>
                <w:lang w:val="ru-RU"/>
              </w:rPr>
              <w:t xml:space="preserve"> </w:t>
            </w:r>
            <w:proofErr w:type="spellStart"/>
            <w:r w:rsidRPr="00BA368F">
              <w:rPr>
                <w:rFonts w:eastAsia="Verdana"/>
                <w:color w:val="000000"/>
                <w:lang w:val="ru-RU"/>
              </w:rPr>
              <w:t>або</w:t>
            </w:r>
            <w:proofErr w:type="spellEnd"/>
            <w:r w:rsidRPr="00BA368F">
              <w:rPr>
                <w:rFonts w:eastAsia="Verdana"/>
                <w:color w:val="000000"/>
                <w:lang w:val="ru-RU"/>
              </w:rPr>
              <w:t xml:space="preserve"> в</w:t>
            </w:r>
          </w:p>
          <w:p w14:paraId="409F9AA6" w14:textId="77777777" w:rsidR="009B054E" w:rsidRPr="00BA368F" w:rsidRDefault="009B054E" w:rsidP="009B054E">
            <w:pPr>
              <w:widowControl w:val="0"/>
              <w:pBdr>
                <w:top w:val="nil"/>
                <w:left w:val="nil"/>
                <w:bottom w:val="nil"/>
                <w:right w:val="nil"/>
                <w:between w:val="nil"/>
              </w:pBdr>
              <w:ind w:right="142"/>
              <w:rPr>
                <w:rFonts w:eastAsia="Verdana"/>
                <w:color w:val="000000"/>
                <w:lang w:val="ru-RU"/>
              </w:rPr>
            </w:pPr>
            <w:proofErr w:type="spellStart"/>
            <w:r w:rsidRPr="00BA368F">
              <w:rPr>
                <w:rFonts w:eastAsia="Verdana"/>
                <w:color w:val="000000"/>
                <w:lang w:val="ru-RU"/>
              </w:rPr>
              <w:t>грошових</w:t>
            </w:r>
            <w:proofErr w:type="spellEnd"/>
            <w:r w:rsidRPr="00BA368F">
              <w:rPr>
                <w:rFonts w:eastAsia="Verdana"/>
                <w:color w:val="000000"/>
                <w:lang w:val="ru-RU"/>
              </w:rPr>
              <w:t xml:space="preserve"> </w:t>
            </w:r>
            <w:proofErr w:type="spellStart"/>
            <w:r w:rsidRPr="00BA368F">
              <w:rPr>
                <w:rFonts w:eastAsia="Verdana"/>
                <w:color w:val="000000"/>
                <w:lang w:val="ru-RU"/>
              </w:rPr>
              <w:t>одиницях</w:t>
            </w:r>
            <w:proofErr w:type="spellEnd"/>
            <w:r w:rsidRPr="00BA368F">
              <w:rPr>
                <w:rFonts w:eastAsia="Verdana"/>
                <w:color w:val="000000"/>
                <w:lang w:val="ru-RU"/>
              </w:rPr>
              <w:t xml:space="preserve"> </w:t>
            </w:r>
            <w:proofErr w:type="spellStart"/>
            <w:r w:rsidRPr="00BA368F">
              <w:rPr>
                <w:rFonts w:eastAsia="Verdana"/>
                <w:color w:val="000000"/>
                <w:lang w:val="ru-RU"/>
              </w:rPr>
              <w:t>очікуваної</w:t>
            </w:r>
            <w:proofErr w:type="spellEnd"/>
            <w:r w:rsidRPr="00BA368F">
              <w:rPr>
                <w:rFonts w:eastAsia="Verdana"/>
                <w:color w:val="000000"/>
                <w:lang w:val="ru-RU"/>
              </w:rPr>
              <w:t xml:space="preserve"> </w:t>
            </w:r>
            <w:proofErr w:type="spellStart"/>
            <w:r w:rsidRPr="00BA368F">
              <w:rPr>
                <w:rFonts w:eastAsia="Verdana"/>
                <w:color w:val="000000"/>
                <w:lang w:val="ru-RU"/>
              </w:rPr>
              <w:t>вартості</w:t>
            </w:r>
            <w:proofErr w:type="spellEnd"/>
          </w:p>
          <w:p w14:paraId="730913C2" w14:textId="7C6C7087" w:rsidR="009B054E" w:rsidRPr="00BA368F" w:rsidRDefault="009B054E" w:rsidP="009B054E">
            <w:pPr>
              <w:widowControl w:val="0"/>
              <w:pBdr>
                <w:top w:val="nil"/>
                <w:left w:val="nil"/>
                <w:bottom w:val="nil"/>
                <w:right w:val="nil"/>
                <w:between w:val="nil"/>
              </w:pBdr>
              <w:ind w:right="142"/>
              <w:rPr>
                <w:rFonts w:eastAsia="Verdana"/>
                <w:color w:val="000000"/>
                <w:lang w:val="ru-RU"/>
              </w:rPr>
            </w:pPr>
            <w:proofErr w:type="spellStart"/>
            <w:r w:rsidRPr="00BA368F">
              <w:rPr>
                <w:rFonts w:eastAsia="Verdana"/>
                <w:color w:val="000000"/>
                <w:lang w:val="ru-RU"/>
              </w:rPr>
              <w:t>закупівлі</w:t>
            </w:r>
            <w:proofErr w:type="spellEnd"/>
          </w:p>
        </w:tc>
        <w:tc>
          <w:tcPr>
            <w:tcW w:w="7438" w:type="dxa"/>
            <w:tcMar>
              <w:top w:w="15" w:type="dxa"/>
              <w:left w:w="15" w:type="dxa"/>
              <w:bottom w:w="15" w:type="dxa"/>
              <w:right w:w="15" w:type="dxa"/>
            </w:tcMar>
          </w:tcPr>
          <w:p w14:paraId="3E47E5C0" w14:textId="6B354EBE" w:rsidR="009B054E" w:rsidRPr="00BA368F" w:rsidRDefault="009B054E" w:rsidP="009B054E">
            <w:pPr>
              <w:widowControl w:val="0"/>
              <w:pBdr>
                <w:top w:val="nil"/>
                <w:left w:val="nil"/>
                <w:bottom w:val="nil"/>
                <w:right w:val="nil"/>
                <w:between w:val="nil"/>
              </w:pBdr>
              <w:ind w:right="142"/>
              <w:jc w:val="both"/>
              <w:rPr>
                <w:rFonts w:eastAsia="Verdana"/>
                <w:color w:val="000000"/>
              </w:rPr>
            </w:pPr>
            <w:r w:rsidRPr="00BA368F">
              <w:rPr>
                <w:rFonts w:eastAsia="Verdana"/>
                <w:color w:val="000000"/>
              </w:rPr>
              <w:t>0.5</w:t>
            </w:r>
            <w:r w:rsidRPr="00BA368F">
              <w:rPr>
                <w:rFonts w:eastAsia="Verdana"/>
                <w:color w:val="000000"/>
                <w:lang w:val="en-US"/>
              </w:rPr>
              <w:t>%</w:t>
            </w:r>
          </w:p>
        </w:tc>
      </w:tr>
      <w:tr w:rsidR="009B054E" w:rsidRPr="00BA368F" w14:paraId="57F225C1" w14:textId="77777777">
        <w:tc>
          <w:tcPr>
            <w:tcW w:w="3071" w:type="dxa"/>
            <w:tcMar>
              <w:top w:w="15" w:type="dxa"/>
              <w:left w:w="15" w:type="dxa"/>
              <w:bottom w:w="15" w:type="dxa"/>
              <w:right w:w="15" w:type="dxa"/>
            </w:tcMar>
          </w:tcPr>
          <w:p w14:paraId="4FD4A69B" w14:textId="541D1B43" w:rsidR="009B054E" w:rsidRPr="00BA368F" w:rsidRDefault="009B054E" w:rsidP="009B054E">
            <w:pPr>
              <w:widowControl w:val="0"/>
              <w:pBdr>
                <w:top w:val="nil"/>
                <w:left w:val="nil"/>
                <w:bottom w:val="nil"/>
                <w:right w:val="nil"/>
                <w:between w:val="nil"/>
              </w:pBdr>
              <w:ind w:right="142"/>
              <w:rPr>
                <w:rFonts w:eastAsia="Verdana"/>
                <w:color w:val="000000"/>
                <w:lang w:val="ru-RU"/>
              </w:rPr>
            </w:pPr>
            <w:r w:rsidRPr="00BA368F">
              <w:rPr>
                <w:rFonts w:eastAsia="Verdana"/>
                <w:color w:val="000000"/>
                <w:lang w:val="ru-RU"/>
              </w:rPr>
              <w:t xml:space="preserve">9. </w:t>
            </w:r>
            <w:r w:rsidRPr="00BA368F">
              <w:rPr>
                <w:rFonts w:eastAsia="Verdana"/>
                <w:bCs/>
                <w:color w:val="000000"/>
              </w:rPr>
              <w:t>Мова (мови), якою  (якими) повинні бути  складені тендерні пропозиції</w:t>
            </w:r>
          </w:p>
        </w:tc>
        <w:tc>
          <w:tcPr>
            <w:tcW w:w="7438" w:type="dxa"/>
            <w:tcMar>
              <w:top w:w="15" w:type="dxa"/>
              <w:left w:w="15" w:type="dxa"/>
              <w:bottom w:w="15" w:type="dxa"/>
              <w:right w:w="15" w:type="dxa"/>
            </w:tcMar>
          </w:tcPr>
          <w:p w14:paraId="5C1F4BA5" w14:textId="77777777" w:rsidR="009B054E" w:rsidRPr="009B054E" w:rsidRDefault="009B054E" w:rsidP="009B054E">
            <w:pPr>
              <w:widowControl w:val="0"/>
              <w:pBdr>
                <w:top w:val="nil"/>
                <w:left w:val="nil"/>
                <w:bottom w:val="nil"/>
                <w:right w:val="nil"/>
                <w:between w:val="nil"/>
              </w:pBdr>
              <w:ind w:right="142"/>
              <w:jc w:val="both"/>
              <w:rPr>
                <w:rFonts w:eastAsia="Verdana"/>
              </w:rPr>
            </w:pPr>
            <w:r w:rsidRPr="009B054E">
              <w:rPr>
                <w:rFonts w:eastAsia="Verdana"/>
              </w:rPr>
              <w:t>Мова тендерної пропозиції – українська.</w:t>
            </w:r>
          </w:p>
          <w:p w14:paraId="37A5D4BB" w14:textId="77777777" w:rsidR="009B054E" w:rsidRPr="009B054E" w:rsidRDefault="009B054E" w:rsidP="009B054E">
            <w:pPr>
              <w:widowControl w:val="0"/>
              <w:pBdr>
                <w:top w:val="nil"/>
                <w:left w:val="nil"/>
                <w:bottom w:val="nil"/>
                <w:right w:val="nil"/>
                <w:between w:val="nil"/>
              </w:pBdr>
              <w:ind w:right="142"/>
              <w:jc w:val="both"/>
              <w:rPr>
                <w:rFonts w:eastAsia="Verdana"/>
              </w:rPr>
            </w:pPr>
            <w:r w:rsidRPr="009B054E">
              <w:rPr>
                <w:rFonts w:eastAsia="Verdan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FDED0F7" w14:textId="77777777" w:rsidR="009B054E" w:rsidRPr="009B054E" w:rsidRDefault="009B054E" w:rsidP="009B054E">
            <w:pPr>
              <w:widowControl w:val="0"/>
              <w:pBdr>
                <w:top w:val="nil"/>
                <w:left w:val="nil"/>
                <w:bottom w:val="nil"/>
                <w:right w:val="nil"/>
                <w:between w:val="nil"/>
              </w:pBdr>
              <w:ind w:right="142"/>
              <w:jc w:val="both"/>
              <w:rPr>
                <w:rFonts w:eastAsia="Verdana"/>
              </w:rPr>
            </w:pPr>
            <w:r w:rsidRPr="009B054E">
              <w:rPr>
                <w:rFonts w:eastAsia="Verdan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EAD8096" w14:textId="2F0411B1" w:rsidR="009B054E" w:rsidRPr="00BA368F" w:rsidRDefault="009B054E" w:rsidP="009B054E">
            <w:pPr>
              <w:widowControl w:val="0"/>
              <w:pBdr>
                <w:top w:val="nil"/>
                <w:left w:val="nil"/>
                <w:bottom w:val="nil"/>
                <w:right w:val="nil"/>
                <w:between w:val="nil"/>
              </w:pBdr>
              <w:ind w:right="142"/>
              <w:jc w:val="both"/>
              <w:rPr>
                <w:rFonts w:eastAsia="Verdana"/>
              </w:rPr>
            </w:pPr>
            <w:r w:rsidRPr="009B054E">
              <w:rPr>
                <w:rFonts w:eastAsia="Verdan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C085D5B" w14:textId="312AA50D" w:rsidR="009B054E" w:rsidRPr="00BA368F" w:rsidRDefault="009B054E" w:rsidP="009B054E">
            <w:pPr>
              <w:tabs>
                <w:tab w:val="left" w:pos="1862"/>
              </w:tabs>
              <w:rPr>
                <w:rFonts w:eastAsia="Verdana"/>
              </w:rPr>
            </w:pPr>
            <w:r w:rsidRPr="00BA368F">
              <w:rPr>
                <w:rFonts w:eastAsia="Verdana"/>
              </w:rPr>
              <w:tab/>
            </w:r>
          </w:p>
        </w:tc>
      </w:tr>
      <w:tr w:rsidR="009B054E" w:rsidRPr="00BA368F" w14:paraId="1D590D59" w14:textId="77777777">
        <w:tc>
          <w:tcPr>
            <w:tcW w:w="10509" w:type="dxa"/>
            <w:gridSpan w:val="2"/>
            <w:tcMar>
              <w:top w:w="15" w:type="dxa"/>
              <w:left w:w="15" w:type="dxa"/>
              <w:bottom w:w="15" w:type="dxa"/>
              <w:right w:w="15" w:type="dxa"/>
            </w:tcMar>
            <w:vAlign w:val="center"/>
          </w:tcPr>
          <w:p w14:paraId="00000069" w14:textId="77777777" w:rsidR="009B054E" w:rsidRPr="00BA368F" w:rsidRDefault="009B054E" w:rsidP="009B054E">
            <w:pPr>
              <w:pStyle w:val="1"/>
              <w:ind w:right="142"/>
              <w:rPr>
                <w:rFonts w:ascii="Times New Roman" w:eastAsia="Verdana" w:hAnsi="Times New Roman" w:cs="Times New Roman"/>
                <w:b w:val="0"/>
                <w:szCs w:val="24"/>
              </w:rPr>
            </w:pPr>
            <w:bookmarkStart w:id="1" w:name="_heading=h.30j0zll" w:colFirst="0" w:colLast="0"/>
            <w:bookmarkEnd w:id="1"/>
            <w:r w:rsidRPr="00BA368F">
              <w:rPr>
                <w:rFonts w:ascii="Times New Roman" w:eastAsia="Verdana" w:hAnsi="Times New Roman" w:cs="Times New Roman"/>
                <w:b w:val="0"/>
                <w:szCs w:val="24"/>
              </w:rPr>
              <w:t>II. Порядок унесення змін та надання роз’яснень до тендерної документації</w:t>
            </w:r>
          </w:p>
        </w:tc>
      </w:tr>
      <w:tr w:rsidR="009B054E" w:rsidRPr="00BA368F" w14:paraId="7C61E173" w14:textId="77777777">
        <w:tc>
          <w:tcPr>
            <w:tcW w:w="3071" w:type="dxa"/>
            <w:tcMar>
              <w:top w:w="15" w:type="dxa"/>
              <w:left w:w="15" w:type="dxa"/>
              <w:bottom w:w="15" w:type="dxa"/>
              <w:right w:w="15" w:type="dxa"/>
            </w:tcMar>
            <w:vAlign w:val="center"/>
          </w:tcPr>
          <w:p w14:paraId="0000006B" w14:textId="77777777" w:rsidR="009B054E" w:rsidRPr="00BA368F" w:rsidRDefault="009B054E" w:rsidP="009B054E">
            <w:pPr>
              <w:ind w:right="142"/>
              <w:rPr>
                <w:rFonts w:eastAsia="Verdana"/>
                <w:color w:val="000000"/>
              </w:rPr>
            </w:pPr>
            <w:r w:rsidRPr="00BA368F">
              <w:rPr>
                <w:rFonts w:eastAsia="Verdana"/>
                <w:color w:val="000000"/>
              </w:rPr>
              <w:t xml:space="preserve">1. </w:t>
            </w:r>
            <w:r w:rsidRPr="00BA368F">
              <w:rPr>
                <w:rFonts w:eastAsia="Verdana"/>
              </w:rPr>
              <w:t>Процедура надання роз’яснень щодо тендерної документації</w:t>
            </w:r>
          </w:p>
        </w:tc>
        <w:tc>
          <w:tcPr>
            <w:tcW w:w="7438" w:type="dxa"/>
            <w:tcMar>
              <w:top w:w="15" w:type="dxa"/>
              <w:left w:w="15" w:type="dxa"/>
              <w:bottom w:w="15" w:type="dxa"/>
              <w:right w:w="15" w:type="dxa"/>
            </w:tcMar>
          </w:tcPr>
          <w:p w14:paraId="17670D8F" w14:textId="77777777" w:rsidR="009B054E" w:rsidRPr="009B054E" w:rsidRDefault="009B054E" w:rsidP="009B054E">
            <w:pPr>
              <w:widowControl w:val="0"/>
              <w:ind w:right="142"/>
              <w:jc w:val="both"/>
              <w:rPr>
                <w:rFonts w:eastAsia="Verdana"/>
              </w:rPr>
            </w:pPr>
            <w:r w:rsidRPr="009B054E">
              <w:rPr>
                <w:rFonts w:eastAsia="Verdan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7FF399" w14:textId="77777777" w:rsidR="009B054E" w:rsidRPr="009B054E" w:rsidRDefault="009B054E" w:rsidP="009B054E">
            <w:pPr>
              <w:widowControl w:val="0"/>
              <w:ind w:right="142"/>
              <w:jc w:val="both"/>
              <w:rPr>
                <w:rFonts w:eastAsia="Verdana"/>
              </w:rPr>
            </w:pPr>
            <w:r w:rsidRPr="009B054E">
              <w:rPr>
                <w:rFonts w:eastAsia="Verdan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2B12DD1" w14:textId="77777777" w:rsidR="009B054E" w:rsidRPr="009B054E" w:rsidRDefault="009B054E" w:rsidP="009B054E">
            <w:pPr>
              <w:widowControl w:val="0"/>
              <w:ind w:right="142"/>
              <w:jc w:val="both"/>
              <w:rPr>
                <w:rFonts w:eastAsia="Verdana"/>
              </w:rPr>
            </w:pPr>
            <w:r w:rsidRPr="009B054E">
              <w:rPr>
                <w:rFonts w:eastAsia="Verdana"/>
              </w:rPr>
              <w:t xml:space="preserve">Замовник повинен </w:t>
            </w:r>
            <w:r w:rsidRPr="009B054E">
              <w:rPr>
                <w:rFonts w:eastAsia="Verdana"/>
                <w:b/>
              </w:rPr>
              <w:t>протягом трьох днів</w:t>
            </w:r>
            <w:r w:rsidRPr="009B054E">
              <w:rPr>
                <w:rFonts w:eastAsia="Verdana"/>
              </w:rPr>
              <w:t xml:space="preserve"> з дати їх оприлюднення надати роз’яснення на звернення шляхом оприлюднення його в електронній системі закупівель.</w:t>
            </w:r>
          </w:p>
          <w:p w14:paraId="523780B8" w14:textId="77777777" w:rsidR="009B054E" w:rsidRPr="009B054E" w:rsidRDefault="009B054E" w:rsidP="009B054E">
            <w:pPr>
              <w:widowControl w:val="0"/>
              <w:ind w:right="142"/>
              <w:jc w:val="both"/>
              <w:rPr>
                <w:rFonts w:eastAsia="Verdana"/>
              </w:rPr>
            </w:pPr>
            <w:r w:rsidRPr="009B054E">
              <w:rPr>
                <w:rFonts w:eastAsia="Verdan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F" w14:textId="3651EBDC" w:rsidR="009B054E" w:rsidRPr="00BA368F" w:rsidRDefault="009B054E" w:rsidP="009B054E">
            <w:pPr>
              <w:ind w:right="142"/>
              <w:rPr>
                <w:rFonts w:eastAsia="Verdana"/>
              </w:rPr>
            </w:pPr>
            <w:r w:rsidRPr="00BA368F">
              <w:rPr>
                <w:rFonts w:eastAsia="Verdan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BA368F">
              <w:rPr>
                <w:rFonts w:eastAsia="Verdana"/>
              </w:rPr>
              <w:lastRenderedPageBreak/>
              <w:t xml:space="preserve">подання тендерних пропозицій </w:t>
            </w:r>
            <w:r w:rsidRPr="00BA368F">
              <w:rPr>
                <w:rFonts w:eastAsia="Verdana"/>
                <w:b/>
              </w:rPr>
              <w:t>не менш як на чотири дні.</w:t>
            </w:r>
          </w:p>
        </w:tc>
      </w:tr>
      <w:tr w:rsidR="009B054E" w:rsidRPr="00BA368F" w14:paraId="5212FBFA" w14:textId="77777777">
        <w:tc>
          <w:tcPr>
            <w:tcW w:w="3071" w:type="dxa"/>
            <w:tcMar>
              <w:top w:w="15" w:type="dxa"/>
              <w:left w:w="15" w:type="dxa"/>
              <w:bottom w:w="15" w:type="dxa"/>
              <w:right w:w="15" w:type="dxa"/>
            </w:tcMar>
            <w:vAlign w:val="center"/>
          </w:tcPr>
          <w:p w14:paraId="00000070" w14:textId="77777777" w:rsidR="009B054E" w:rsidRPr="00BA368F" w:rsidRDefault="009B054E" w:rsidP="009B054E">
            <w:pPr>
              <w:ind w:right="142"/>
              <w:rPr>
                <w:rFonts w:eastAsia="Verdana"/>
                <w:color w:val="000000"/>
              </w:rPr>
            </w:pPr>
            <w:r w:rsidRPr="00BA368F">
              <w:rPr>
                <w:rFonts w:eastAsia="Verdana"/>
                <w:color w:val="000000"/>
              </w:rPr>
              <w:lastRenderedPageBreak/>
              <w:t xml:space="preserve">2. </w:t>
            </w:r>
            <w:r w:rsidRPr="00BA368F">
              <w:rPr>
                <w:rFonts w:eastAsia="Verdana"/>
              </w:rPr>
              <w:t>Унесення змін до тендерної документації</w:t>
            </w:r>
          </w:p>
        </w:tc>
        <w:tc>
          <w:tcPr>
            <w:tcW w:w="7438" w:type="dxa"/>
            <w:tcMar>
              <w:top w:w="15" w:type="dxa"/>
              <w:left w:w="15" w:type="dxa"/>
              <w:bottom w:w="15" w:type="dxa"/>
              <w:right w:w="15" w:type="dxa"/>
            </w:tcMar>
          </w:tcPr>
          <w:p w14:paraId="228E1460" w14:textId="77777777" w:rsidR="009B054E" w:rsidRPr="00BA368F" w:rsidRDefault="009B054E" w:rsidP="009B054E">
            <w:pPr>
              <w:widowControl w:val="0"/>
              <w:jc w:val="both"/>
              <w:rPr>
                <w:highlight w:val="white"/>
              </w:rPr>
            </w:pPr>
            <w:r w:rsidRPr="00BA368F">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73" w14:textId="3FB05E53" w:rsidR="009B054E" w:rsidRPr="00BA368F" w:rsidRDefault="009B054E" w:rsidP="009B054E">
            <w:pPr>
              <w:ind w:right="142"/>
              <w:jc w:val="both"/>
              <w:rPr>
                <w:rFonts w:eastAsia="Verdana"/>
              </w:rPr>
            </w:pPr>
            <w:r w:rsidRPr="00BA368F">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368F">
              <w:rPr>
                <w:b/>
                <w:highlight w:val="white"/>
              </w:rPr>
              <w:t>у вигляді нової редакції тендерної документації додатково до початкової редакції тендерної документації.</w:t>
            </w:r>
            <w:r w:rsidRPr="00BA368F">
              <w:rPr>
                <w:highlight w:val="white"/>
              </w:rPr>
              <w:t xml:space="preserve"> </w:t>
            </w:r>
            <w:r w:rsidRPr="00BA368F">
              <w:rPr>
                <w:b/>
                <w:highlight w:val="white"/>
              </w:rPr>
              <w:t>Замовник разом із змінами до тендерної документації в окремому документі оприлюднює перелік змін</w:t>
            </w:r>
            <w:r w:rsidRPr="00BA368F">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B054E" w:rsidRPr="00BA368F" w14:paraId="3D5981C2" w14:textId="77777777">
        <w:tc>
          <w:tcPr>
            <w:tcW w:w="10509" w:type="dxa"/>
            <w:gridSpan w:val="2"/>
            <w:tcMar>
              <w:top w:w="15" w:type="dxa"/>
              <w:left w:w="15" w:type="dxa"/>
              <w:bottom w:w="15" w:type="dxa"/>
              <w:right w:w="15" w:type="dxa"/>
            </w:tcMar>
            <w:vAlign w:val="center"/>
          </w:tcPr>
          <w:p w14:paraId="00000074" w14:textId="77777777" w:rsidR="009B054E" w:rsidRPr="00BA368F" w:rsidRDefault="009B054E" w:rsidP="009B054E">
            <w:pPr>
              <w:pStyle w:val="1"/>
              <w:ind w:right="142"/>
              <w:rPr>
                <w:rFonts w:ascii="Times New Roman" w:eastAsia="Verdana" w:hAnsi="Times New Roman" w:cs="Times New Roman"/>
                <w:b w:val="0"/>
                <w:szCs w:val="24"/>
              </w:rPr>
            </w:pPr>
            <w:bookmarkStart w:id="2" w:name="_heading=h.1fob9te" w:colFirst="0" w:colLast="0"/>
            <w:bookmarkEnd w:id="2"/>
            <w:r w:rsidRPr="00BA368F">
              <w:rPr>
                <w:rFonts w:ascii="Times New Roman" w:eastAsia="Verdana" w:hAnsi="Times New Roman" w:cs="Times New Roman"/>
                <w:b w:val="0"/>
                <w:szCs w:val="24"/>
              </w:rPr>
              <w:t>III. Інструкція з підготовки тендерної пропозиції </w:t>
            </w:r>
          </w:p>
        </w:tc>
      </w:tr>
      <w:tr w:rsidR="009B054E" w:rsidRPr="00BA368F" w14:paraId="754C8793" w14:textId="77777777">
        <w:tc>
          <w:tcPr>
            <w:tcW w:w="3071" w:type="dxa"/>
            <w:tcMar>
              <w:top w:w="15" w:type="dxa"/>
              <w:left w:w="15" w:type="dxa"/>
              <w:bottom w:w="15" w:type="dxa"/>
              <w:right w:w="15" w:type="dxa"/>
            </w:tcMar>
            <w:vAlign w:val="center"/>
          </w:tcPr>
          <w:p w14:paraId="00000076" w14:textId="77777777" w:rsidR="009B054E" w:rsidRPr="00BA368F" w:rsidRDefault="009B054E" w:rsidP="009B054E">
            <w:pPr>
              <w:ind w:right="142"/>
              <w:rPr>
                <w:rFonts w:eastAsia="Verdana"/>
                <w:color w:val="000000"/>
              </w:rPr>
            </w:pPr>
            <w:r w:rsidRPr="00BA368F">
              <w:rPr>
                <w:rFonts w:eastAsia="Verdana"/>
                <w:color w:val="000000"/>
              </w:rPr>
              <w:t xml:space="preserve">1. </w:t>
            </w:r>
            <w:r w:rsidRPr="00BA368F">
              <w:rPr>
                <w:rFonts w:eastAsia="Verdana"/>
              </w:rPr>
              <w:t>Зміст і спосіб подання тендерної пропозиції</w:t>
            </w:r>
            <w:r w:rsidRPr="00BA368F">
              <w:rPr>
                <w:rFonts w:eastAsia="Verdana"/>
                <w:color w:val="000000"/>
              </w:rPr>
              <w:t> </w:t>
            </w:r>
          </w:p>
        </w:tc>
        <w:tc>
          <w:tcPr>
            <w:tcW w:w="7438" w:type="dxa"/>
            <w:tcMar>
              <w:top w:w="15" w:type="dxa"/>
              <w:left w:w="15" w:type="dxa"/>
              <w:bottom w:w="15" w:type="dxa"/>
              <w:right w:w="15" w:type="dxa"/>
            </w:tcMar>
          </w:tcPr>
          <w:p w14:paraId="1548A0DE" w14:textId="77777777" w:rsidR="009B054E" w:rsidRPr="009B054E" w:rsidRDefault="009B054E" w:rsidP="009B054E">
            <w:pPr>
              <w:widowControl w:val="0"/>
              <w:pBdr>
                <w:top w:val="nil"/>
                <w:left w:val="nil"/>
                <w:bottom w:val="nil"/>
                <w:right w:val="nil"/>
                <w:between w:val="nil"/>
              </w:pBdr>
              <w:ind w:left="34" w:right="142"/>
              <w:jc w:val="both"/>
              <w:rPr>
                <w:rFonts w:eastAsia="Verdana"/>
                <w:i/>
              </w:rPr>
            </w:pPr>
            <w:r w:rsidRPr="009B054E">
              <w:rPr>
                <w:rFonts w:eastAsia="Verdana"/>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E5021DE"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330047D" w14:textId="77777777" w:rsidR="009B054E" w:rsidRPr="009B054E" w:rsidRDefault="009B054E" w:rsidP="009B054E">
            <w:pPr>
              <w:widowControl w:val="0"/>
              <w:numPr>
                <w:ilvl w:val="0"/>
                <w:numId w:val="8"/>
              </w:numPr>
              <w:pBdr>
                <w:top w:val="nil"/>
                <w:left w:val="nil"/>
                <w:bottom w:val="nil"/>
                <w:right w:val="nil"/>
                <w:between w:val="nil"/>
              </w:pBdr>
              <w:ind w:right="142"/>
              <w:jc w:val="both"/>
              <w:rPr>
                <w:rFonts w:eastAsia="Verdana"/>
              </w:rPr>
            </w:pPr>
            <w:r w:rsidRPr="009B054E">
              <w:rPr>
                <w:rFonts w:eastAsia="Verdana"/>
              </w:rPr>
              <w:t xml:space="preserve">інформацією, що підтверджує відповідність учасника кваліфікаційним (кваліфікаційному) критеріям – </w:t>
            </w:r>
            <w:r w:rsidRPr="009B054E">
              <w:rPr>
                <w:rFonts w:eastAsia="Verdana"/>
                <w:b/>
                <w:i/>
              </w:rPr>
              <w:t>згідно</w:t>
            </w:r>
            <w:r w:rsidRPr="009B054E">
              <w:rPr>
                <w:rFonts w:eastAsia="Verdana"/>
              </w:rPr>
              <w:t xml:space="preserve"> з </w:t>
            </w:r>
            <w:r w:rsidRPr="009B054E">
              <w:rPr>
                <w:rFonts w:eastAsia="Verdana"/>
                <w:b/>
                <w:i/>
              </w:rPr>
              <w:t>Додатком 1</w:t>
            </w:r>
            <w:r w:rsidRPr="009B054E">
              <w:rPr>
                <w:rFonts w:eastAsia="Verdana"/>
              </w:rPr>
              <w:t xml:space="preserve"> до цієї тендерної документації;</w:t>
            </w:r>
          </w:p>
          <w:p w14:paraId="6428E3C8" w14:textId="0ED38808" w:rsidR="009B054E" w:rsidRPr="009B054E" w:rsidRDefault="002A1D60" w:rsidP="009B054E">
            <w:pPr>
              <w:widowControl w:val="0"/>
              <w:numPr>
                <w:ilvl w:val="0"/>
                <w:numId w:val="8"/>
              </w:numPr>
              <w:pBdr>
                <w:top w:val="nil"/>
                <w:left w:val="nil"/>
                <w:bottom w:val="nil"/>
                <w:right w:val="nil"/>
                <w:between w:val="nil"/>
              </w:pBdr>
              <w:ind w:right="142"/>
              <w:jc w:val="both"/>
              <w:rPr>
                <w:rFonts w:eastAsia="Verdana"/>
              </w:rPr>
            </w:pPr>
            <w:r>
              <w:rPr>
                <w:color w:val="000000"/>
              </w:rPr>
              <w:t>інформацією щодо відсутності підстав, установлених в пункт</w:t>
            </w:r>
            <w:r>
              <w:rPr>
                <w:color w:val="000000"/>
                <w:highlight w:val="white"/>
              </w:rPr>
              <w:t>і 47 Особливостей</w:t>
            </w:r>
            <w:r w:rsidR="009B054E" w:rsidRPr="009B054E">
              <w:rPr>
                <w:rFonts w:eastAsia="Verdana"/>
              </w:rPr>
              <w:t>;</w:t>
            </w:r>
          </w:p>
          <w:p w14:paraId="0FB76E97" w14:textId="48735F84" w:rsidR="009B054E" w:rsidRPr="009B054E" w:rsidRDefault="009B054E" w:rsidP="009B054E">
            <w:pPr>
              <w:widowControl w:val="0"/>
              <w:numPr>
                <w:ilvl w:val="0"/>
                <w:numId w:val="8"/>
              </w:numPr>
              <w:pBdr>
                <w:top w:val="nil"/>
                <w:left w:val="nil"/>
                <w:bottom w:val="nil"/>
                <w:right w:val="nil"/>
                <w:between w:val="nil"/>
              </w:pBdr>
              <w:ind w:right="142"/>
              <w:jc w:val="both"/>
              <w:rPr>
                <w:rFonts w:eastAsia="Verdana"/>
              </w:rPr>
            </w:pPr>
            <w:r w:rsidRPr="009B054E">
              <w:rPr>
                <w:rFonts w:eastAsia="Verdana"/>
              </w:rPr>
              <w:t>інформацією про маркування, протоколи випробувань або сертифікати, що підтверджують відповідність предмета закупівлі встановленим замовником</w:t>
            </w:r>
            <w:r w:rsidRPr="009B054E">
              <w:rPr>
                <w:rFonts w:eastAsia="Verdana"/>
                <w:i/>
              </w:rPr>
              <w:t>,</w:t>
            </w:r>
            <w:r w:rsidRPr="009B054E">
              <w:rPr>
                <w:rFonts w:eastAsia="Verdana"/>
              </w:rPr>
              <w:t xml:space="preserve"> — </w:t>
            </w:r>
            <w:r w:rsidRPr="009B054E">
              <w:rPr>
                <w:rFonts w:eastAsia="Verdana"/>
                <w:b/>
                <w:i/>
              </w:rPr>
              <w:t>згідно з Додатком 2</w:t>
            </w:r>
            <w:r w:rsidRPr="009B054E">
              <w:rPr>
                <w:rFonts w:eastAsia="Verdana"/>
              </w:rPr>
              <w:t xml:space="preserve"> до тендерної документації;</w:t>
            </w:r>
          </w:p>
          <w:p w14:paraId="0B1A55CC" w14:textId="77777777" w:rsidR="009B054E" w:rsidRPr="009B054E" w:rsidRDefault="009B054E" w:rsidP="009B054E">
            <w:pPr>
              <w:widowControl w:val="0"/>
              <w:numPr>
                <w:ilvl w:val="0"/>
                <w:numId w:val="8"/>
              </w:numPr>
              <w:pBdr>
                <w:top w:val="nil"/>
                <w:left w:val="nil"/>
                <w:bottom w:val="nil"/>
                <w:right w:val="nil"/>
                <w:between w:val="nil"/>
              </w:pBdr>
              <w:ind w:right="142"/>
              <w:jc w:val="both"/>
              <w:rPr>
                <w:rFonts w:eastAsia="Verdana"/>
              </w:rPr>
            </w:pPr>
            <w:r w:rsidRPr="009B054E">
              <w:rPr>
                <w:rFonts w:eastAsia="Verdana"/>
              </w:rPr>
              <w:t xml:space="preserve">документами, що підтверджують надання учасником забезпечення тендерної пропозиції; </w:t>
            </w:r>
            <w:r w:rsidRPr="009B054E">
              <w:rPr>
                <w:rFonts w:eastAsia="Verdana"/>
                <w:i/>
              </w:rPr>
              <w:t>(якщо таке забезпечення передбачено оголошенням про проведення процедури закупівлі)</w:t>
            </w:r>
            <w:r w:rsidRPr="009B054E">
              <w:rPr>
                <w:rFonts w:eastAsia="Verdana"/>
              </w:rPr>
              <w:t>;</w:t>
            </w:r>
          </w:p>
          <w:p w14:paraId="0C5A3CC4" w14:textId="77777777" w:rsidR="009B054E" w:rsidRPr="009B054E" w:rsidRDefault="009B054E" w:rsidP="009B054E">
            <w:pPr>
              <w:widowControl w:val="0"/>
              <w:numPr>
                <w:ilvl w:val="0"/>
                <w:numId w:val="8"/>
              </w:numPr>
              <w:pBdr>
                <w:top w:val="nil"/>
                <w:left w:val="nil"/>
                <w:bottom w:val="nil"/>
                <w:right w:val="nil"/>
                <w:between w:val="nil"/>
              </w:pBdr>
              <w:ind w:right="142"/>
              <w:jc w:val="both"/>
              <w:rPr>
                <w:rFonts w:eastAsia="Verdana"/>
              </w:rPr>
            </w:pPr>
            <w:r w:rsidRPr="009B054E">
              <w:rPr>
                <w:rFonts w:eastAsia="Verdan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B054E">
              <w:rPr>
                <w:rFonts w:eastAsia="Verdana"/>
                <w:i/>
              </w:rPr>
              <w:t>(застосовується для робіт або послуг)</w:t>
            </w:r>
            <w:r w:rsidRPr="009B054E">
              <w:rPr>
                <w:rFonts w:eastAsia="Verdana"/>
              </w:rPr>
              <w:t>;</w:t>
            </w:r>
          </w:p>
          <w:p w14:paraId="7CD9F3E1" w14:textId="77777777" w:rsidR="009B054E" w:rsidRPr="009B054E" w:rsidRDefault="009B054E" w:rsidP="009B054E">
            <w:pPr>
              <w:widowControl w:val="0"/>
              <w:numPr>
                <w:ilvl w:val="0"/>
                <w:numId w:val="8"/>
              </w:numPr>
              <w:pBdr>
                <w:top w:val="nil"/>
                <w:left w:val="nil"/>
                <w:bottom w:val="nil"/>
                <w:right w:val="nil"/>
                <w:between w:val="nil"/>
              </w:pBdr>
              <w:ind w:right="142"/>
              <w:jc w:val="both"/>
              <w:rPr>
                <w:rFonts w:eastAsia="Verdana"/>
              </w:rPr>
            </w:pPr>
            <w:r w:rsidRPr="009B054E">
              <w:rPr>
                <w:rFonts w:eastAsia="Verdana"/>
              </w:rPr>
              <w:t>у разі якщо тендерна пропозиція подається об’єднанням учасників, до неї обов’язково включається документ про створення такого об’єднання;</w:t>
            </w:r>
          </w:p>
          <w:p w14:paraId="506E0648" w14:textId="77777777" w:rsidR="009B054E" w:rsidRPr="009B054E" w:rsidRDefault="009B054E" w:rsidP="009B054E">
            <w:pPr>
              <w:widowControl w:val="0"/>
              <w:numPr>
                <w:ilvl w:val="0"/>
                <w:numId w:val="8"/>
              </w:numPr>
              <w:pBdr>
                <w:top w:val="nil"/>
                <w:left w:val="nil"/>
                <w:bottom w:val="nil"/>
                <w:right w:val="nil"/>
                <w:between w:val="nil"/>
              </w:pBdr>
              <w:ind w:right="142"/>
              <w:jc w:val="both"/>
              <w:rPr>
                <w:rFonts w:eastAsia="Verdana"/>
              </w:rPr>
            </w:pPr>
            <w:r w:rsidRPr="009B054E">
              <w:rPr>
                <w:rFonts w:eastAsia="Verdana"/>
              </w:rPr>
              <w:t>іншою інформацією та документами, відповідно до вимог цієї тендерної документації та додатків до неї.</w:t>
            </w:r>
          </w:p>
          <w:p w14:paraId="27F3E8A0"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 xml:space="preserve">Рекомендується документи у складі пропозиції  Учасника надавати у </w:t>
            </w:r>
            <w:r w:rsidRPr="009B054E">
              <w:rPr>
                <w:rFonts w:eastAsia="Verdana"/>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300E40"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i/>
              </w:rPr>
              <w:t xml:space="preserve">Переможець процедури закупівлі у строк, що не перевищує </w:t>
            </w:r>
            <w:r w:rsidRPr="009B054E">
              <w:rPr>
                <w:rFonts w:eastAsia="Verdana"/>
                <w:b/>
                <w:i/>
                <w:u w:val="single"/>
              </w:rPr>
              <w:t>чотири дні з дати оприлюднення в електронній системі закупівель повідомлення про намір укласти договір про закупівлю</w:t>
            </w:r>
            <w:r w:rsidRPr="009B054E">
              <w:rPr>
                <w:rFonts w:eastAsia="Verdana"/>
                <w:i/>
              </w:rPr>
              <w:t>, повинен надати замовнику шляхом оприлюднення в електронній системі закупівель документи, встановлені в Додатку 1 (для переможця).</w:t>
            </w:r>
          </w:p>
          <w:p w14:paraId="759F9C11" w14:textId="77777777" w:rsidR="009B054E" w:rsidRPr="009B054E" w:rsidRDefault="009B054E" w:rsidP="009B054E">
            <w:pPr>
              <w:widowControl w:val="0"/>
              <w:pBdr>
                <w:top w:val="nil"/>
                <w:left w:val="nil"/>
                <w:bottom w:val="nil"/>
                <w:right w:val="nil"/>
                <w:between w:val="nil"/>
              </w:pBdr>
              <w:ind w:left="34" w:right="142"/>
              <w:jc w:val="both"/>
              <w:rPr>
                <w:rFonts w:eastAsia="Verdana"/>
                <w:b/>
                <w:i/>
              </w:rPr>
            </w:pPr>
            <w:r w:rsidRPr="009B054E">
              <w:rPr>
                <w:rFonts w:eastAsia="Verdana"/>
                <w:b/>
                <w:i/>
              </w:rPr>
              <w:t>Опис та приклади формальних несуттєвих помилок.</w:t>
            </w:r>
          </w:p>
          <w:p w14:paraId="07332AD2"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FE6A78"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B474F91" w14:textId="77777777" w:rsidR="009B054E" w:rsidRPr="009B054E" w:rsidRDefault="009B054E" w:rsidP="009B054E">
            <w:pPr>
              <w:widowControl w:val="0"/>
              <w:pBdr>
                <w:top w:val="nil"/>
                <w:left w:val="nil"/>
                <w:bottom w:val="nil"/>
                <w:right w:val="nil"/>
                <w:between w:val="nil"/>
              </w:pBdr>
              <w:ind w:left="34" w:right="142"/>
              <w:jc w:val="both"/>
              <w:rPr>
                <w:rFonts w:eastAsia="Verdana"/>
                <w:i/>
                <w:u w:val="single"/>
              </w:rPr>
            </w:pPr>
            <w:r w:rsidRPr="009B054E">
              <w:rPr>
                <w:rFonts w:eastAsia="Verdana"/>
                <w:i/>
                <w:u w:val="single"/>
              </w:rPr>
              <w:t>Опис формальних помилок:</w:t>
            </w:r>
          </w:p>
          <w:p w14:paraId="09C43C94"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1.</w:t>
            </w:r>
            <w:r w:rsidRPr="009B054E">
              <w:rPr>
                <w:rFonts w:eastAsia="Verdana"/>
              </w:rPr>
              <w:tab/>
              <w:t>Інформація / документ, подана учасником процедури закупівлі у складі тендерної пропозиції, містить помилку (помилки) у частині:</w:t>
            </w:r>
          </w:p>
          <w:p w14:paraId="4854B782"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w:t>
            </w:r>
            <w:r w:rsidRPr="009B054E">
              <w:rPr>
                <w:rFonts w:eastAsia="Verdana"/>
              </w:rPr>
              <w:tab/>
              <w:t>уживання великої літери;</w:t>
            </w:r>
          </w:p>
          <w:p w14:paraId="7510C37A"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w:t>
            </w:r>
            <w:r w:rsidRPr="009B054E">
              <w:rPr>
                <w:rFonts w:eastAsia="Verdana"/>
              </w:rPr>
              <w:tab/>
              <w:t>уживання розділових знаків та відмінювання слів у реченні;</w:t>
            </w:r>
          </w:p>
          <w:p w14:paraId="1F280394"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w:t>
            </w:r>
            <w:r w:rsidRPr="009B054E">
              <w:rPr>
                <w:rFonts w:eastAsia="Verdana"/>
              </w:rPr>
              <w:tab/>
              <w:t>використання слова або мовного звороту, запозичених з іншої мови;</w:t>
            </w:r>
          </w:p>
          <w:p w14:paraId="5D1DF9BD"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w:t>
            </w:r>
            <w:r w:rsidRPr="009B054E">
              <w:rPr>
                <w:rFonts w:eastAsia="Verdan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02B19B"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w:t>
            </w:r>
            <w:r w:rsidRPr="009B054E">
              <w:rPr>
                <w:rFonts w:eastAsia="Verdana"/>
              </w:rPr>
              <w:tab/>
              <w:t>застосування правил переносу частини слова з рядка в рядок;</w:t>
            </w:r>
          </w:p>
          <w:p w14:paraId="1C64815F"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w:t>
            </w:r>
            <w:r w:rsidRPr="009B054E">
              <w:rPr>
                <w:rFonts w:eastAsia="Verdana"/>
              </w:rPr>
              <w:tab/>
              <w:t>написання слів разом та/або окремо, та/або через дефіс;</w:t>
            </w:r>
          </w:p>
          <w:p w14:paraId="56C3C8DE"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FDBEB2"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2.</w:t>
            </w:r>
            <w:r w:rsidRPr="009B054E">
              <w:rPr>
                <w:rFonts w:eastAsia="Verdan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898888"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3.</w:t>
            </w:r>
            <w:r w:rsidRPr="009B054E">
              <w:rPr>
                <w:rFonts w:eastAsia="Verdan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47A964"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4.</w:t>
            </w:r>
            <w:r w:rsidRPr="009B054E">
              <w:rPr>
                <w:rFonts w:eastAsia="Verdan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3A2EF5"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5.</w:t>
            </w:r>
            <w:r w:rsidRPr="009B054E">
              <w:rPr>
                <w:rFonts w:eastAsia="Verdana"/>
              </w:rPr>
              <w:tab/>
              <w:t xml:space="preserve">У складі тендерної пропозиції немає документа (документів), на який посилається учасник процедури закупівлі у своїй тендерній </w:t>
            </w:r>
            <w:r w:rsidRPr="009B054E">
              <w:rPr>
                <w:rFonts w:eastAsia="Verdana"/>
              </w:rPr>
              <w:lastRenderedPageBreak/>
              <w:t>пропозиції, при цьому замовником не вимагається подання такого документа в тендерній документації.</w:t>
            </w:r>
          </w:p>
          <w:p w14:paraId="7E28275F"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6.</w:t>
            </w:r>
            <w:r w:rsidRPr="009B054E">
              <w:rPr>
                <w:rFonts w:eastAsia="Verdan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57B5475"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7.</w:t>
            </w:r>
            <w:r w:rsidRPr="009B054E">
              <w:rPr>
                <w:rFonts w:eastAsia="Verdan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63EA8A"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8.</w:t>
            </w:r>
            <w:r w:rsidRPr="009B054E">
              <w:rPr>
                <w:rFonts w:eastAsia="Verdan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298866"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9.</w:t>
            </w:r>
            <w:r w:rsidRPr="009B054E">
              <w:rPr>
                <w:rFonts w:eastAsia="Verdan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6289D8"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10.</w:t>
            </w:r>
            <w:r w:rsidRPr="009B054E">
              <w:rPr>
                <w:rFonts w:eastAsia="Verdan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4F06AC"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11.</w:t>
            </w:r>
            <w:r w:rsidRPr="009B054E">
              <w:rPr>
                <w:rFonts w:eastAsia="Verdan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BFE135"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12.</w:t>
            </w:r>
            <w:r w:rsidRPr="009B054E">
              <w:rPr>
                <w:rFonts w:eastAsia="Verdan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2F7750" w14:textId="77777777" w:rsidR="009B054E" w:rsidRPr="009B054E" w:rsidRDefault="009B054E" w:rsidP="009B054E">
            <w:pPr>
              <w:widowControl w:val="0"/>
              <w:pBdr>
                <w:top w:val="nil"/>
                <w:left w:val="nil"/>
                <w:bottom w:val="nil"/>
                <w:right w:val="nil"/>
                <w:between w:val="nil"/>
              </w:pBdr>
              <w:ind w:left="34" w:right="142"/>
              <w:jc w:val="both"/>
              <w:rPr>
                <w:rFonts w:eastAsia="Verdana"/>
                <w:i/>
                <w:u w:val="single"/>
              </w:rPr>
            </w:pPr>
            <w:r w:rsidRPr="009B054E">
              <w:rPr>
                <w:rFonts w:eastAsia="Verdana"/>
                <w:i/>
                <w:u w:val="single"/>
              </w:rPr>
              <w:t>Приклади формальних помилок:</w:t>
            </w:r>
          </w:p>
          <w:p w14:paraId="0800EF5D"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B7836" w14:textId="0629FFFF"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  «</w:t>
            </w:r>
            <w:proofErr w:type="spellStart"/>
            <w:r w:rsidRPr="009B054E">
              <w:rPr>
                <w:rFonts w:eastAsia="Verdana"/>
              </w:rPr>
              <w:t>м.к</w:t>
            </w:r>
            <w:r w:rsidR="008E620F">
              <w:rPr>
                <w:rFonts w:eastAsia="Verdana"/>
              </w:rPr>
              <w:t>ривий</w:t>
            </w:r>
            <w:proofErr w:type="spellEnd"/>
            <w:r w:rsidR="008E620F">
              <w:rPr>
                <w:rFonts w:eastAsia="Verdana"/>
              </w:rPr>
              <w:t xml:space="preserve"> ріг</w:t>
            </w:r>
            <w:r w:rsidRPr="009B054E">
              <w:rPr>
                <w:rFonts w:eastAsia="Verdana"/>
              </w:rPr>
              <w:t>» замість «</w:t>
            </w:r>
            <w:proofErr w:type="spellStart"/>
            <w:r w:rsidRPr="009B054E">
              <w:rPr>
                <w:rFonts w:eastAsia="Verdana"/>
              </w:rPr>
              <w:t>м.К</w:t>
            </w:r>
            <w:r w:rsidR="008E620F">
              <w:rPr>
                <w:rFonts w:eastAsia="Verdana"/>
              </w:rPr>
              <w:t>ривий</w:t>
            </w:r>
            <w:proofErr w:type="spellEnd"/>
            <w:r w:rsidR="008E620F">
              <w:rPr>
                <w:rFonts w:eastAsia="Verdana"/>
              </w:rPr>
              <w:t xml:space="preserve"> Ріг</w:t>
            </w:r>
            <w:r w:rsidRPr="009B054E">
              <w:rPr>
                <w:rFonts w:eastAsia="Verdana"/>
              </w:rPr>
              <w:t>»;</w:t>
            </w:r>
          </w:p>
          <w:p w14:paraId="326F76A6"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 «поряд -</w:t>
            </w:r>
            <w:proofErr w:type="spellStart"/>
            <w:r w:rsidRPr="009B054E">
              <w:rPr>
                <w:rFonts w:eastAsia="Verdana"/>
              </w:rPr>
              <w:t>ок</w:t>
            </w:r>
            <w:proofErr w:type="spellEnd"/>
            <w:r w:rsidRPr="009B054E">
              <w:rPr>
                <w:rFonts w:eastAsia="Verdana"/>
              </w:rPr>
              <w:t>» замість «</w:t>
            </w:r>
            <w:proofErr w:type="spellStart"/>
            <w:r w:rsidRPr="009B054E">
              <w:rPr>
                <w:rFonts w:eastAsia="Verdana"/>
              </w:rPr>
              <w:t>поря</w:t>
            </w:r>
            <w:proofErr w:type="spellEnd"/>
            <w:r w:rsidRPr="009B054E">
              <w:rPr>
                <w:rFonts w:eastAsia="Verdana"/>
              </w:rPr>
              <w:t xml:space="preserve"> – док»;</w:t>
            </w:r>
          </w:p>
          <w:p w14:paraId="79279FA2"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 «</w:t>
            </w:r>
            <w:proofErr w:type="spellStart"/>
            <w:r w:rsidRPr="009B054E">
              <w:rPr>
                <w:rFonts w:eastAsia="Verdana"/>
              </w:rPr>
              <w:t>ненадається</w:t>
            </w:r>
            <w:proofErr w:type="spellEnd"/>
            <w:r w:rsidRPr="009B054E">
              <w:rPr>
                <w:rFonts w:eastAsia="Verdana"/>
              </w:rPr>
              <w:t>» замість «не надається»»;</w:t>
            </w:r>
          </w:p>
          <w:p w14:paraId="0024082F"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 «______________№_____________» замість «14.08.2020 №320/13/14-01»</w:t>
            </w:r>
          </w:p>
          <w:p w14:paraId="015AB025" w14:textId="77777777" w:rsidR="009B054E" w:rsidRPr="009B054E" w:rsidRDefault="009B054E" w:rsidP="009B054E">
            <w:pPr>
              <w:widowControl w:val="0"/>
              <w:pBdr>
                <w:top w:val="nil"/>
                <w:left w:val="nil"/>
                <w:bottom w:val="nil"/>
                <w:right w:val="nil"/>
                <w:between w:val="nil"/>
              </w:pBdr>
              <w:ind w:left="34" w:right="142"/>
              <w:jc w:val="both"/>
              <w:rPr>
                <w:rFonts w:eastAsia="Verdana"/>
              </w:rPr>
            </w:pPr>
            <w:r w:rsidRPr="009B054E">
              <w:rPr>
                <w:rFonts w:eastAsia="Verdana"/>
              </w:rPr>
              <w:t>— учасник розмістив (завантажив) документ у форматі «JPG» замість  документа у форматі «</w:t>
            </w:r>
            <w:proofErr w:type="spellStart"/>
            <w:r w:rsidRPr="009B054E">
              <w:rPr>
                <w:rFonts w:eastAsia="Verdana"/>
              </w:rPr>
              <w:t>pdf</w:t>
            </w:r>
            <w:proofErr w:type="spellEnd"/>
            <w:r w:rsidRPr="009B054E">
              <w:rPr>
                <w:rFonts w:eastAsia="Verdana"/>
              </w:rPr>
              <w:t>» (</w:t>
            </w:r>
            <w:proofErr w:type="spellStart"/>
            <w:r w:rsidRPr="009B054E">
              <w:rPr>
                <w:rFonts w:eastAsia="Verdana"/>
              </w:rPr>
              <w:t>PortableDocumentFormat</w:t>
            </w:r>
            <w:proofErr w:type="spellEnd"/>
            <w:r w:rsidRPr="009B054E">
              <w:rPr>
                <w:rFonts w:eastAsia="Verdana"/>
              </w:rPr>
              <w:t xml:space="preserve">)». </w:t>
            </w:r>
          </w:p>
          <w:p w14:paraId="561C9595" w14:textId="77777777" w:rsidR="00243EAF" w:rsidRPr="00243EAF" w:rsidRDefault="00243EAF" w:rsidP="00243EAF">
            <w:pPr>
              <w:widowControl w:val="0"/>
              <w:pBdr>
                <w:top w:val="nil"/>
                <w:left w:val="nil"/>
                <w:bottom w:val="nil"/>
                <w:right w:val="nil"/>
                <w:between w:val="nil"/>
              </w:pBdr>
              <w:ind w:left="34" w:right="142"/>
              <w:jc w:val="both"/>
              <w:rPr>
                <w:rFonts w:eastAsia="Verdana"/>
              </w:rPr>
            </w:pPr>
            <w:r w:rsidRPr="00243EAF">
              <w:rPr>
                <w:rFonts w:eastAsia="Verdan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A34F7F" w14:textId="77777777" w:rsidR="00243EAF" w:rsidRPr="00243EAF" w:rsidRDefault="00243EAF" w:rsidP="00243EAF">
            <w:pPr>
              <w:widowControl w:val="0"/>
              <w:pBdr>
                <w:top w:val="nil"/>
                <w:left w:val="nil"/>
                <w:bottom w:val="nil"/>
                <w:right w:val="nil"/>
                <w:between w:val="nil"/>
              </w:pBdr>
              <w:ind w:left="34" w:right="142"/>
              <w:jc w:val="both"/>
              <w:rPr>
                <w:rFonts w:eastAsia="Verdana"/>
                <w:b/>
              </w:rPr>
            </w:pPr>
            <w:r w:rsidRPr="00243EAF">
              <w:rPr>
                <w:rFonts w:eastAsia="Verdana"/>
                <w:b/>
              </w:rPr>
              <w:t>УВАГА!!!</w:t>
            </w:r>
          </w:p>
          <w:p w14:paraId="112D70DD" w14:textId="77777777" w:rsidR="00243EAF" w:rsidRPr="00243EAF" w:rsidRDefault="00243EAF" w:rsidP="00243EAF">
            <w:pPr>
              <w:widowControl w:val="0"/>
              <w:pBdr>
                <w:top w:val="nil"/>
                <w:left w:val="nil"/>
                <w:bottom w:val="nil"/>
                <w:right w:val="nil"/>
                <w:between w:val="nil"/>
              </w:pBdr>
              <w:ind w:left="34" w:right="142"/>
              <w:jc w:val="both"/>
              <w:rPr>
                <w:rFonts w:eastAsia="Verdana"/>
                <w:b/>
              </w:rPr>
            </w:pPr>
            <w:r w:rsidRPr="00243EAF">
              <w:rPr>
                <w:rFonts w:eastAsia="Verdana"/>
                <w:b/>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3EAF">
              <w:rPr>
                <w:rFonts w:eastAsia="Verdana"/>
                <w:b/>
              </w:rPr>
              <w:t>скан-копій</w:t>
            </w:r>
            <w:proofErr w:type="spellEnd"/>
            <w:r w:rsidRPr="00243EAF">
              <w:rPr>
                <w:rFonts w:eastAsia="Verdana"/>
                <w:b/>
              </w:rPr>
              <w:t xml:space="preserve"> через електронну систему закупівель. Тендерна пропозиція учасника має відповідати ряду вимог: </w:t>
            </w:r>
          </w:p>
          <w:p w14:paraId="174F8AD4" w14:textId="77777777" w:rsidR="00243EAF" w:rsidRPr="00243EAF" w:rsidRDefault="00243EAF" w:rsidP="00243EAF">
            <w:pPr>
              <w:widowControl w:val="0"/>
              <w:pBdr>
                <w:top w:val="nil"/>
                <w:left w:val="nil"/>
                <w:bottom w:val="nil"/>
                <w:right w:val="nil"/>
                <w:between w:val="nil"/>
              </w:pBdr>
              <w:ind w:left="34" w:right="142"/>
              <w:jc w:val="both"/>
              <w:rPr>
                <w:rFonts w:eastAsia="Verdana"/>
                <w:b/>
              </w:rPr>
            </w:pPr>
            <w:r w:rsidRPr="00243EAF">
              <w:rPr>
                <w:rFonts w:eastAsia="Verdana"/>
                <w:b/>
              </w:rPr>
              <w:t>1) документи мають бути чіткими та розбірливими для читання;</w:t>
            </w:r>
          </w:p>
          <w:p w14:paraId="618DB7DD" w14:textId="77777777" w:rsidR="00243EAF" w:rsidRPr="00243EAF" w:rsidRDefault="00243EAF" w:rsidP="00243EAF">
            <w:pPr>
              <w:widowControl w:val="0"/>
              <w:pBdr>
                <w:top w:val="nil"/>
                <w:left w:val="nil"/>
                <w:bottom w:val="nil"/>
                <w:right w:val="nil"/>
                <w:between w:val="nil"/>
              </w:pBdr>
              <w:ind w:left="34" w:right="142"/>
              <w:jc w:val="both"/>
              <w:rPr>
                <w:rFonts w:eastAsia="Verdana"/>
                <w:b/>
              </w:rPr>
            </w:pPr>
            <w:r w:rsidRPr="00243EAF">
              <w:rPr>
                <w:rFonts w:eastAsia="Verdana"/>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14D372C1" w14:textId="77777777" w:rsidR="00243EAF" w:rsidRPr="00243EAF" w:rsidRDefault="00243EAF" w:rsidP="00243EAF">
            <w:pPr>
              <w:widowControl w:val="0"/>
              <w:pBdr>
                <w:top w:val="nil"/>
                <w:left w:val="nil"/>
                <w:bottom w:val="nil"/>
                <w:right w:val="nil"/>
                <w:between w:val="nil"/>
              </w:pBdr>
              <w:ind w:left="34" w:right="142"/>
              <w:jc w:val="both"/>
              <w:rPr>
                <w:rFonts w:eastAsia="Verdana"/>
                <w:b/>
              </w:rPr>
            </w:pPr>
            <w:r w:rsidRPr="00243EAF">
              <w:rPr>
                <w:rFonts w:eastAsia="Verdana"/>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EE604F2" w14:textId="77777777" w:rsidR="00243EAF" w:rsidRPr="00243EAF" w:rsidRDefault="00243EAF" w:rsidP="00243EAF">
            <w:pPr>
              <w:widowControl w:val="0"/>
              <w:pBdr>
                <w:top w:val="nil"/>
                <w:left w:val="nil"/>
                <w:bottom w:val="nil"/>
                <w:right w:val="nil"/>
                <w:between w:val="nil"/>
              </w:pBdr>
              <w:ind w:left="34" w:right="142"/>
              <w:jc w:val="both"/>
              <w:rPr>
                <w:rFonts w:eastAsia="Verdana"/>
                <w:b/>
              </w:rPr>
            </w:pPr>
            <w:r w:rsidRPr="00243EAF">
              <w:rPr>
                <w:rFonts w:eastAsia="Verdana"/>
                <w:b/>
              </w:rPr>
              <w:t>Винятки:</w:t>
            </w:r>
          </w:p>
          <w:p w14:paraId="29587F8C" w14:textId="77777777" w:rsidR="00243EAF" w:rsidRPr="00243EAF" w:rsidRDefault="00243EAF" w:rsidP="00243EAF">
            <w:pPr>
              <w:widowControl w:val="0"/>
              <w:pBdr>
                <w:top w:val="nil"/>
                <w:left w:val="nil"/>
                <w:bottom w:val="nil"/>
                <w:right w:val="nil"/>
                <w:between w:val="nil"/>
              </w:pBdr>
              <w:ind w:left="34" w:right="142"/>
              <w:jc w:val="both"/>
              <w:rPr>
                <w:rFonts w:eastAsia="Verdana"/>
                <w:b/>
              </w:rPr>
            </w:pPr>
            <w:r w:rsidRPr="00243EAF">
              <w:rPr>
                <w:rFonts w:eastAsia="Verdana"/>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21EA36" w14:textId="77777777" w:rsidR="00243EAF" w:rsidRPr="00243EAF" w:rsidRDefault="00243EAF" w:rsidP="00243EAF">
            <w:pPr>
              <w:widowControl w:val="0"/>
              <w:pBdr>
                <w:top w:val="nil"/>
                <w:left w:val="nil"/>
                <w:bottom w:val="nil"/>
                <w:right w:val="nil"/>
                <w:between w:val="nil"/>
              </w:pBdr>
              <w:ind w:left="34" w:right="142"/>
              <w:jc w:val="both"/>
              <w:rPr>
                <w:rFonts w:eastAsia="Verdana"/>
                <w:b/>
              </w:rPr>
            </w:pPr>
            <w:r w:rsidRPr="00243EAF">
              <w:rPr>
                <w:rFonts w:eastAsia="Verdana"/>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22F6FB" w14:textId="77777777" w:rsidR="00243EAF" w:rsidRPr="00243EAF" w:rsidRDefault="00243EAF" w:rsidP="00243EAF">
            <w:pPr>
              <w:widowControl w:val="0"/>
              <w:pBdr>
                <w:top w:val="nil"/>
                <w:left w:val="nil"/>
                <w:bottom w:val="nil"/>
                <w:right w:val="nil"/>
                <w:between w:val="nil"/>
              </w:pBdr>
              <w:ind w:left="34" w:right="142"/>
              <w:jc w:val="both"/>
              <w:rPr>
                <w:rFonts w:eastAsia="Verdana"/>
                <w:b/>
              </w:rPr>
            </w:pPr>
            <w:r w:rsidRPr="00243EAF">
              <w:rPr>
                <w:rFonts w:eastAsia="Verdana"/>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A46F67C" w14:textId="77777777" w:rsidR="00243EAF" w:rsidRPr="00BA368F" w:rsidRDefault="00243EAF" w:rsidP="00243EAF">
            <w:pPr>
              <w:widowControl w:val="0"/>
              <w:pBdr>
                <w:top w:val="nil"/>
                <w:left w:val="nil"/>
                <w:bottom w:val="nil"/>
                <w:right w:val="nil"/>
                <w:between w:val="nil"/>
              </w:pBdr>
              <w:ind w:left="34" w:right="142"/>
              <w:jc w:val="both"/>
              <w:rPr>
                <w:rFonts w:eastAsia="Verdana"/>
                <w:b/>
              </w:rPr>
            </w:pPr>
            <w:r w:rsidRPr="00BA368F">
              <w:rPr>
                <w:rFonts w:eastAsia="Verdana"/>
                <w:b/>
                <w:color w:val="000000"/>
              </w:rPr>
              <w:t xml:space="preserve">Замовник перевіряє КЕП/УЕП учасника на сайті </w:t>
            </w:r>
            <w:r w:rsidRPr="00BA368F">
              <w:rPr>
                <w:rFonts w:eastAsia="Verdana"/>
                <w:b/>
              </w:rPr>
              <w:t xml:space="preserve">центрального </w:t>
            </w:r>
            <w:proofErr w:type="spellStart"/>
            <w:r w:rsidRPr="00BA368F">
              <w:rPr>
                <w:rFonts w:eastAsia="Verdana"/>
                <w:b/>
              </w:rPr>
              <w:t>засвідчувального</w:t>
            </w:r>
            <w:proofErr w:type="spellEnd"/>
            <w:r w:rsidRPr="00BA368F">
              <w:rPr>
                <w:rFonts w:eastAsia="Verdana"/>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F6AE77C" w14:textId="7C1DCFA3" w:rsidR="00243EAF" w:rsidRPr="00243EAF" w:rsidRDefault="00243EAF" w:rsidP="00243EAF">
            <w:pPr>
              <w:widowControl w:val="0"/>
              <w:pBdr>
                <w:top w:val="nil"/>
                <w:left w:val="nil"/>
                <w:bottom w:val="nil"/>
                <w:right w:val="nil"/>
                <w:between w:val="nil"/>
              </w:pBdr>
              <w:ind w:left="34" w:right="142"/>
              <w:jc w:val="both"/>
              <w:rPr>
                <w:rFonts w:eastAsia="Verdana"/>
                <w:b/>
                <w:i/>
              </w:rPr>
            </w:pPr>
            <w:r w:rsidRPr="00243EAF">
              <w:rPr>
                <w:rFonts w:eastAsia="Verdana"/>
                <w:b/>
              </w:rPr>
              <w:t xml:space="preserve">У разі відсутності даної інформації або у разі </w:t>
            </w:r>
            <w:r w:rsidR="008E620F" w:rsidRPr="00243EAF">
              <w:rPr>
                <w:rFonts w:eastAsia="Verdana"/>
                <w:b/>
              </w:rPr>
              <w:t>не накладення</w:t>
            </w:r>
            <w:r w:rsidRPr="00243EAF">
              <w:rPr>
                <w:rFonts w:eastAsia="Verdana"/>
                <w:b/>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43EAF">
              <w:rPr>
                <w:rFonts w:eastAsia="Verdana"/>
                <w:b/>
                <w:i/>
              </w:rPr>
              <w:t>Закону</w:t>
            </w:r>
            <w:r w:rsidRPr="00243EAF">
              <w:rPr>
                <w:rFonts w:eastAsia="Verdana"/>
                <w:b/>
              </w:rPr>
              <w:t xml:space="preserve"> та буде відхилена на підставі підпункту 2 пункту 41 </w:t>
            </w:r>
            <w:r w:rsidRPr="00243EAF">
              <w:rPr>
                <w:rFonts w:eastAsia="Verdana"/>
                <w:b/>
                <w:i/>
              </w:rPr>
              <w:t>Особливостей.</w:t>
            </w:r>
          </w:p>
          <w:p w14:paraId="033F643B" w14:textId="77777777" w:rsidR="00243EAF" w:rsidRPr="00243EAF" w:rsidRDefault="00243EAF" w:rsidP="00243EAF">
            <w:pPr>
              <w:widowControl w:val="0"/>
              <w:pBdr>
                <w:top w:val="nil"/>
                <w:left w:val="nil"/>
                <w:bottom w:val="nil"/>
                <w:right w:val="nil"/>
                <w:between w:val="nil"/>
              </w:pBdr>
              <w:ind w:left="34" w:right="142"/>
              <w:jc w:val="both"/>
              <w:rPr>
                <w:rFonts w:eastAsia="Verdana"/>
                <w:bCs/>
              </w:rPr>
            </w:pPr>
            <w:r w:rsidRPr="00243EAF">
              <w:rPr>
                <w:rFonts w:eastAsia="Verdana"/>
                <w:b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1F4D94A" w14:textId="77777777" w:rsidR="00243EAF" w:rsidRPr="00243EAF" w:rsidRDefault="00243EAF" w:rsidP="00243EAF">
            <w:pPr>
              <w:widowControl w:val="0"/>
              <w:pBdr>
                <w:top w:val="nil"/>
                <w:left w:val="nil"/>
                <w:bottom w:val="nil"/>
                <w:right w:val="nil"/>
                <w:between w:val="nil"/>
              </w:pBdr>
              <w:ind w:left="34" w:right="142"/>
              <w:jc w:val="both"/>
              <w:rPr>
                <w:rFonts w:eastAsia="Verdana"/>
                <w:bCs/>
              </w:rPr>
            </w:pPr>
            <w:bookmarkStart w:id="3" w:name="_heading=h.hjqm8skarbdr" w:colFirst="0" w:colLast="0"/>
            <w:bookmarkEnd w:id="3"/>
            <w:r w:rsidRPr="00243EAF">
              <w:rPr>
                <w:rFonts w:eastAsia="Verdana"/>
                <w:bCs/>
                <w:i/>
              </w:rPr>
              <w:t xml:space="preserve">Тендерні пропозиції мають право подавати всі заінтересовані особи. </w:t>
            </w:r>
          </w:p>
          <w:p w14:paraId="0000009A" w14:textId="1940CC05" w:rsidR="009B054E" w:rsidRPr="00BA368F" w:rsidRDefault="00243EAF" w:rsidP="00243EAF">
            <w:pPr>
              <w:widowControl w:val="0"/>
              <w:pBdr>
                <w:top w:val="nil"/>
                <w:left w:val="nil"/>
                <w:bottom w:val="nil"/>
                <w:right w:val="nil"/>
                <w:between w:val="nil"/>
              </w:pBdr>
              <w:ind w:left="34" w:right="142"/>
              <w:jc w:val="both"/>
              <w:rPr>
                <w:rFonts w:eastAsia="Verdana"/>
                <w:color w:val="000000"/>
              </w:rPr>
            </w:pPr>
            <w:bookmarkStart w:id="4" w:name="_heading=h.ftj7vaqoric" w:colFirst="0" w:colLast="0"/>
            <w:bookmarkEnd w:id="4"/>
            <w:r w:rsidRPr="00BA368F">
              <w:rPr>
                <w:rFonts w:eastAsia="Verdana"/>
                <w:bCs/>
                <w:color w:val="000000"/>
              </w:rPr>
              <w:t>Кожен учасник має право подати тільки одну тендерну пропозицію</w:t>
            </w:r>
          </w:p>
        </w:tc>
      </w:tr>
      <w:tr w:rsidR="009B054E" w:rsidRPr="00BA368F" w14:paraId="13FA1501" w14:textId="77777777">
        <w:tc>
          <w:tcPr>
            <w:tcW w:w="3071" w:type="dxa"/>
            <w:tcMar>
              <w:top w:w="15" w:type="dxa"/>
              <w:left w:w="15" w:type="dxa"/>
              <w:bottom w:w="15" w:type="dxa"/>
              <w:right w:w="15" w:type="dxa"/>
            </w:tcMar>
            <w:vAlign w:val="center"/>
          </w:tcPr>
          <w:p w14:paraId="0000009B" w14:textId="77777777" w:rsidR="009B054E" w:rsidRPr="00BA368F" w:rsidRDefault="009B054E" w:rsidP="009B054E">
            <w:pPr>
              <w:ind w:right="142"/>
              <w:rPr>
                <w:rFonts w:eastAsia="Verdana"/>
                <w:color w:val="000000"/>
              </w:rPr>
            </w:pPr>
            <w:r w:rsidRPr="00BA368F">
              <w:rPr>
                <w:rFonts w:eastAsia="Verdana"/>
                <w:color w:val="000000"/>
              </w:rPr>
              <w:lastRenderedPageBreak/>
              <w:t>2. Забезпечення тендерної пропозиції </w:t>
            </w:r>
          </w:p>
        </w:tc>
        <w:tc>
          <w:tcPr>
            <w:tcW w:w="7438" w:type="dxa"/>
            <w:tcMar>
              <w:top w:w="15" w:type="dxa"/>
              <w:left w:w="15" w:type="dxa"/>
              <w:bottom w:w="15" w:type="dxa"/>
              <w:right w:w="15" w:type="dxa"/>
            </w:tcMar>
          </w:tcPr>
          <w:p w14:paraId="0000009C" w14:textId="4ACDD71C" w:rsidR="009B054E" w:rsidRPr="00BA368F" w:rsidRDefault="009B054E" w:rsidP="009B054E">
            <w:pPr>
              <w:widowControl w:val="0"/>
              <w:pBdr>
                <w:top w:val="nil"/>
                <w:left w:val="nil"/>
                <w:bottom w:val="nil"/>
                <w:right w:val="nil"/>
                <w:between w:val="nil"/>
              </w:pBdr>
              <w:ind w:right="142"/>
              <w:jc w:val="both"/>
              <w:rPr>
                <w:rFonts w:eastAsia="Verdana"/>
                <w:color w:val="000000"/>
              </w:rPr>
            </w:pPr>
            <w:r w:rsidRPr="00BA368F">
              <w:rPr>
                <w:rFonts w:eastAsia="Verdana"/>
                <w:color w:val="000000"/>
              </w:rPr>
              <w:t>Не вимагається</w:t>
            </w:r>
          </w:p>
        </w:tc>
      </w:tr>
      <w:tr w:rsidR="009B054E" w:rsidRPr="00BA368F" w14:paraId="7C0491EA" w14:textId="77777777">
        <w:tc>
          <w:tcPr>
            <w:tcW w:w="3071" w:type="dxa"/>
            <w:tcMar>
              <w:top w:w="15" w:type="dxa"/>
              <w:left w:w="15" w:type="dxa"/>
              <w:bottom w:w="15" w:type="dxa"/>
              <w:right w:w="15" w:type="dxa"/>
            </w:tcMar>
            <w:vAlign w:val="center"/>
          </w:tcPr>
          <w:p w14:paraId="0000009D" w14:textId="77777777" w:rsidR="009B054E" w:rsidRPr="00BA368F" w:rsidRDefault="009B054E" w:rsidP="009B054E">
            <w:pPr>
              <w:ind w:right="142"/>
              <w:rPr>
                <w:rFonts w:eastAsia="Verdana"/>
                <w:color w:val="000000"/>
              </w:rPr>
            </w:pPr>
            <w:r w:rsidRPr="00BA368F">
              <w:rPr>
                <w:rFonts w:eastAsia="Verdana"/>
                <w:color w:val="000000"/>
              </w:rPr>
              <w:t xml:space="preserve">3. </w:t>
            </w:r>
            <w:r w:rsidRPr="00BA368F">
              <w:rPr>
                <w:rFonts w:eastAsia="Verdana"/>
              </w:rPr>
              <w:t>Умови повернення чи неповернення забезпечення тендерної пропозиції</w:t>
            </w:r>
          </w:p>
        </w:tc>
        <w:tc>
          <w:tcPr>
            <w:tcW w:w="7438" w:type="dxa"/>
            <w:tcMar>
              <w:top w:w="15" w:type="dxa"/>
              <w:left w:w="15" w:type="dxa"/>
              <w:bottom w:w="15" w:type="dxa"/>
              <w:right w:w="15" w:type="dxa"/>
            </w:tcMar>
          </w:tcPr>
          <w:p w14:paraId="0000009E" w14:textId="1B217EC8" w:rsidR="009B054E" w:rsidRPr="00BA368F" w:rsidRDefault="009B054E" w:rsidP="009B054E">
            <w:pPr>
              <w:widowControl w:val="0"/>
              <w:pBdr>
                <w:top w:val="nil"/>
                <w:left w:val="nil"/>
                <w:bottom w:val="nil"/>
                <w:right w:val="nil"/>
                <w:between w:val="nil"/>
              </w:pBdr>
              <w:ind w:left="34" w:right="142"/>
              <w:jc w:val="both"/>
              <w:rPr>
                <w:rFonts w:eastAsia="Verdana"/>
                <w:color w:val="000000"/>
              </w:rPr>
            </w:pPr>
            <w:r w:rsidRPr="00BA368F">
              <w:rPr>
                <w:rFonts w:eastAsia="Verdana"/>
                <w:color w:val="000000"/>
              </w:rPr>
              <w:t>Не застосовуються</w:t>
            </w:r>
          </w:p>
        </w:tc>
      </w:tr>
      <w:tr w:rsidR="009B054E" w:rsidRPr="00BA368F" w14:paraId="565EB3F2" w14:textId="77777777">
        <w:tc>
          <w:tcPr>
            <w:tcW w:w="3071" w:type="dxa"/>
            <w:tcMar>
              <w:top w:w="15" w:type="dxa"/>
              <w:left w:w="15" w:type="dxa"/>
              <w:bottom w:w="15" w:type="dxa"/>
              <w:right w:w="15" w:type="dxa"/>
            </w:tcMar>
            <w:vAlign w:val="center"/>
          </w:tcPr>
          <w:p w14:paraId="0000009F" w14:textId="77777777" w:rsidR="009B054E" w:rsidRPr="00BA368F" w:rsidRDefault="009B054E" w:rsidP="009B054E">
            <w:pPr>
              <w:ind w:right="142"/>
              <w:rPr>
                <w:rFonts w:eastAsia="Verdana"/>
                <w:color w:val="000000"/>
              </w:rPr>
            </w:pPr>
            <w:r w:rsidRPr="00BA368F">
              <w:rPr>
                <w:rFonts w:eastAsia="Verdana"/>
                <w:color w:val="000000"/>
              </w:rPr>
              <w:t xml:space="preserve">4. </w:t>
            </w:r>
            <w:r w:rsidRPr="00BA368F">
              <w:rPr>
                <w:rFonts w:eastAsia="Verdana"/>
              </w:rPr>
              <w:t>Строк, протягом якого тендерні пропозиції є дійсними</w:t>
            </w:r>
            <w:r w:rsidRPr="00BA368F">
              <w:rPr>
                <w:rFonts w:eastAsia="Verdana"/>
                <w:color w:val="000000"/>
              </w:rPr>
              <w:t> </w:t>
            </w:r>
          </w:p>
        </w:tc>
        <w:tc>
          <w:tcPr>
            <w:tcW w:w="7438" w:type="dxa"/>
            <w:tcMar>
              <w:top w:w="15" w:type="dxa"/>
              <w:left w:w="15" w:type="dxa"/>
              <w:bottom w:w="15" w:type="dxa"/>
              <w:right w:w="15" w:type="dxa"/>
            </w:tcMar>
          </w:tcPr>
          <w:p w14:paraId="000000A0" w14:textId="77777777" w:rsidR="009B054E" w:rsidRPr="00BA368F" w:rsidRDefault="009B054E" w:rsidP="009B054E">
            <w:pPr>
              <w:widowControl w:val="0"/>
              <w:pBdr>
                <w:top w:val="nil"/>
                <w:left w:val="nil"/>
                <w:bottom w:val="nil"/>
                <w:right w:val="nil"/>
                <w:between w:val="nil"/>
              </w:pBdr>
              <w:ind w:right="142"/>
              <w:jc w:val="both"/>
              <w:rPr>
                <w:rFonts w:eastAsia="Verdana"/>
                <w:color w:val="000000"/>
              </w:rPr>
            </w:pPr>
            <w:r w:rsidRPr="00BA368F">
              <w:rPr>
                <w:rFonts w:eastAsia="Verdana"/>
                <w:color w:val="000000"/>
              </w:rPr>
              <w:t>4.1. 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00000A1" w14:textId="77777777" w:rsidR="009B054E" w:rsidRPr="00BA368F" w:rsidRDefault="009B054E" w:rsidP="009B054E">
            <w:pPr>
              <w:widowControl w:val="0"/>
              <w:pBdr>
                <w:top w:val="nil"/>
                <w:left w:val="nil"/>
                <w:bottom w:val="nil"/>
                <w:right w:val="nil"/>
                <w:between w:val="nil"/>
              </w:pBdr>
              <w:ind w:right="142"/>
              <w:jc w:val="both"/>
              <w:rPr>
                <w:rFonts w:eastAsia="Verdana"/>
                <w:color w:val="000000"/>
              </w:rPr>
            </w:pPr>
            <w:r w:rsidRPr="00BA368F">
              <w:rPr>
                <w:rFonts w:eastAsia="Verdana"/>
                <w:color w:val="000000"/>
              </w:rPr>
              <w:t>4.2. Учасник має право:</w:t>
            </w:r>
          </w:p>
          <w:p w14:paraId="000000A2" w14:textId="77777777" w:rsidR="009B054E" w:rsidRPr="00BA368F" w:rsidRDefault="009B054E" w:rsidP="009B054E">
            <w:pPr>
              <w:widowControl w:val="0"/>
              <w:pBdr>
                <w:top w:val="nil"/>
                <w:left w:val="nil"/>
                <w:bottom w:val="nil"/>
                <w:right w:val="nil"/>
                <w:between w:val="nil"/>
              </w:pBdr>
              <w:ind w:right="142"/>
              <w:jc w:val="both"/>
              <w:rPr>
                <w:rFonts w:eastAsia="Verdana"/>
                <w:color w:val="000000"/>
              </w:rPr>
            </w:pPr>
            <w:r w:rsidRPr="00BA368F">
              <w:rPr>
                <w:rFonts w:eastAsia="Verdana"/>
                <w:color w:val="000000"/>
              </w:rPr>
              <w:t>відхилити таку вимогу;</w:t>
            </w:r>
          </w:p>
          <w:p w14:paraId="216CFE27" w14:textId="77777777" w:rsidR="009B054E" w:rsidRPr="00BA368F" w:rsidRDefault="009B054E" w:rsidP="009B054E">
            <w:pPr>
              <w:widowControl w:val="0"/>
              <w:pBdr>
                <w:top w:val="nil"/>
                <w:left w:val="nil"/>
                <w:bottom w:val="nil"/>
                <w:right w:val="nil"/>
                <w:between w:val="nil"/>
              </w:pBdr>
              <w:ind w:right="142"/>
              <w:jc w:val="both"/>
              <w:rPr>
                <w:rFonts w:eastAsia="Verdana"/>
                <w:color w:val="000000"/>
              </w:rPr>
            </w:pPr>
            <w:r w:rsidRPr="00BA368F">
              <w:rPr>
                <w:rFonts w:eastAsia="Verdana"/>
                <w:color w:val="000000"/>
              </w:rPr>
              <w:t>погодитися з вимогою та продовжити строк дії поданої ним тендерної пропозиції.</w:t>
            </w:r>
          </w:p>
          <w:p w14:paraId="000000A3" w14:textId="21A2EF96" w:rsidR="00243EAF" w:rsidRPr="00BA368F" w:rsidRDefault="00243EAF" w:rsidP="009B054E">
            <w:pPr>
              <w:widowControl w:val="0"/>
              <w:pBdr>
                <w:top w:val="nil"/>
                <w:left w:val="nil"/>
                <w:bottom w:val="nil"/>
                <w:right w:val="nil"/>
                <w:between w:val="nil"/>
              </w:pBdr>
              <w:ind w:right="142"/>
              <w:jc w:val="both"/>
              <w:rPr>
                <w:rFonts w:eastAsia="Verdana"/>
                <w:color w:val="000000"/>
              </w:rPr>
            </w:pPr>
            <w:r w:rsidRPr="00BA368F">
              <w:rPr>
                <w:rFonts w:eastAsia="Verdana"/>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3EAF" w:rsidRPr="00BA368F" w14:paraId="71D90AA8" w14:textId="77777777" w:rsidTr="0072300B">
        <w:tc>
          <w:tcPr>
            <w:tcW w:w="3071" w:type="dxa"/>
            <w:tcMar>
              <w:top w:w="15" w:type="dxa"/>
              <w:left w:w="15" w:type="dxa"/>
              <w:bottom w:w="15" w:type="dxa"/>
              <w:right w:w="15" w:type="dxa"/>
            </w:tcMar>
            <w:vAlign w:val="center"/>
          </w:tcPr>
          <w:p w14:paraId="000000A4" w14:textId="7863F52D" w:rsidR="00243EAF" w:rsidRPr="00BA368F" w:rsidRDefault="00243EAF" w:rsidP="00243EAF">
            <w:pPr>
              <w:ind w:right="142"/>
              <w:rPr>
                <w:rFonts w:eastAsia="Verdana"/>
                <w:color w:val="000000"/>
              </w:rPr>
            </w:pPr>
            <w:r w:rsidRPr="00BA368F">
              <w:rPr>
                <w:rFonts w:eastAsia="Verdana"/>
                <w:color w:val="000000"/>
              </w:rPr>
              <w:t xml:space="preserve">5. </w:t>
            </w:r>
            <w:r w:rsidRPr="00BA368F">
              <w:rPr>
                <w:rFonts w:eastAsia="Verdana"/>
              </w:rPr>
              <w:t>Кваліфікаційні критерії до учасників</w:t>
            </w:r>
          </w:p>
        </w:tc>
        <w:tc>
          <w:tcPr>
            <w:tcW w:w="7438" w:type="dxa"/>
            <w:tcMar>
              <w:top w:w="15" w:type="dxa"/>
              <w:left w:w="15" w:type="dxa"/>
              <w:bottom w:w="15" w:type="dxa"/>
              <w:right w:w="15" w:type="dxa"/>
            </w:tcMar>
            <w:vAlign w:val="center"/>
          </w:tcPr>
          <w:p w14:paraId="7DAA0CA7" w14:textId="77777777" w:rsidR="00243EAF" w:rsidRPr="00BA368F" w:rsidRDefault="00243EAF" w:rsidP="00243EAF">
            <w:pPr>
              <w:widowControl w:val="0"/>
              <w:ind w:right="120"/>
              <w:jc w:val="both"/>
            </w:pPr>
            <w:r w:rsidRPr="00BA368F">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368F">
              <w:rPr>
                <w:b/>
                <w:i/>
              </w:rPr>
              <w:t>Додатку 1</w:t>
            </w:r>
            <w:r w:rsidRPr="00BA368F">
              <w:rPr>
                <w:i/>
              </w:rPr>
              <w:t xml:space="preserve"> </w:t>
            </w:r>
            <w:r w:rsidRPr="00BA368F">
              <w:t>до цієї тендерної документації. Спосіб  підтвердження відповідності учасника критеріям і вимогам згідно із законодавством наведено в</w:t>
            </w:r>
            <w:r w:rsidRPr="00BA368F">
              <w:rPr>
                <w:b/>
              </w:rPr>
              <w:t xml:space="preserve"> </w:t>
            </w:r>
            <w:r w:rsidRPr="00BA368F">
              <w:rPr>
                <w:b/>
                <w:i/>
              </w:rPr>
              <w:t>Додатку 1</w:t>
            </w:r>
            <w:r w:rsidRPr="00BA368F">
              <w:t xml:space="preserve"> до цієї тендерної документації. </w:t>
            </w:r>
          </w:p>
          <w:p w14:paraId="0717ED90" w14:textId="77777777" w:rsidR="00F1662C" w:rsidRDefault="00F1662C" w:rsidP="00F1662C">
            <w:pPr>
              <w:ind w:right="120"/>
              <w:jc w:val="both"/>
              <w:rPr>
                <w:b/>
                <w:color w:val="000000"/>
              </w:rPr>
            </w:pPr>
            <w:r>
              <w:rPr>
                <w:b/>
                <w:color w:val="000000"/>
              </w:rPr>
              <w:t xml:space="preserve">Підстави, визначені пунктом </w:t>
            </w:r>
            <w:r>
              <w:rPr>
                <w:b/>
                <w:color w:val="000000"/>
                <w:highlight w:val="white"/>
              </w:rPr>
              <w:t xml:space="preserve">47 </w:t>
            </w:r>
            <w:r>
              <w:rPr>
                <w:b/>
                <w:color w:val="000000"/>
              </w:rPr>
              <w:t>Особливостей.</w:t>
            </w:r>
          </w:p>
          <w:p w14:paraId="3C015DB7" w14:textId="77777777" w:rsidR="00F1662C" w:rsidRDefault="00F1662C" w:rsidP="00F1662C">
            <w:pPr>
              <w:pBdr>
                <w:top w:val="nil"/>
                <w:left w:val="nil"/>
                <w:bottom w:val="nil"/>
                <w:right w:val="nil"/>
                <w:between w:val="nil"/>
              </w:pBdr>
              <w:jc w:val="both"/>
              <w:rPr>
                <w:color w:val="000000"/>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E37D8E" w14:textId="77777777" w:rsidR="00243EAF" w:rsidRPr="00BA368F" w:rsidRDefault="00243EAF" w:rsidP="00243EAF">
            <w:pPr>
              <w:widowControl w:val="0"/>
              <w:ind w:right="120"/>
              <w:jc w:val="both"/>
            </w:pPr>
            <w:r w:rsidRPr="00BA368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C5499B6" w14:textId="77777777" w:rsidR="00243EAF" w:rsidRPr="00BA368F" w:rsidRDefault="00243EAF" w:rsidP="00243EAF">
            <w:pPr>
              <w:widowControl w:val="0"/>
              <w:ind w:right="120"/>
              <w:jc w:val="both"/>
            </w:pPr>
            <w:r w:rsidRPr="00BA368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99AEE3" w14:textId="77777777" w:rsidR="00243EAF" w:rsidRPr="00BA368F" w:rsidRDefault="00243EAF" w:rsidP="00243EAF">
            <w:pPr>
              <w:widowControl w:val="0"/>
              <w:ind w:right="120"/>
              <w:jc w:val="both"/>
            </w:pPr>
            <w:r w:rsidRPr="00BA368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6D71726" w14:textId="77777777" w:rsidR="00243EAF" w:rsidRPr="00BA368F" w:rsidRDefault="00243EAF" w:rsidP="00243EAF">
            <w:pPr>
              <w:widowControl w:val="0"/>
              <w:ind w:right="120"/>
              <w:jc w:val="both"/>
            </w:pPr>
            <w:r w:rsidRPr="00BA368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A00119" w14:textId="77777777" w:rsidR="00243EAF" w:rsidRPr="00BA368F" w:rsidRDefault="00243EAF" w:rsidP="00243EAF">
            <w:pPr>
              <w:widowControl w:val="0"/>
              <w:ind w:right="120"/>
              <w:jc w:val="both"/>
            </w:pPr>
            <w:r w:rsidRPr="00BA368F">
              <w:t xml:space="preserve">5) фізична особа, яка є учасником процедури закупівлі, була засуджена за кримінальне правопорушення, вчинене з корисливих </w:t>
            </w:r>
            <w:r w:rsidRPr="00BA368F">
              <w:lastRenderedPageBreak/>
              <w:t>мотивів (зокрема, пов’язане з хабарництвом та відмиванням коштів), судимість з якої не знято або не погашено у встановленому законом порядку;</w:t>
            </w:r>
          </w:p>
          <w:p w14:paraId="5956CBF6" w14:textId="77777777" w:rsidR="00243EAF" w:rsidRPr="00BA368F" w:rsidRDefault="00243EAF" w:rsidP="00243EAF">
            <w:pPr>
              <w:widowControl w:val="0"/>
              <w:ind w:right="120"/>
              <w:jc w:val="both"/>
            </w:pPr>
            <w:r w:rsidRPr="00BA368F">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1DB78D3" w14:textId="77777777" w:rsidR="00243EAF" w:rsidRPr="00BA368F" w:rsidRDefault="00243EAF" w:rsidP="00243EAF">
            <w:pPr>
              <w:widowControl w:val="0"/>
              <w:ind w:right="120"/>
              <w:jc w:val="both"/>
            </w:pPr>
            <w:r w:rsidRPr="00BA368F">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B73C67" w14:textId="77777777" w:rsidR="00243EAF" w:rsidRPr="00BA368F" w:rsidRDefault="00243EAF" w:rsidP="00243EAF">
            <w:pPr>
              <w:widowControl w:val="0"/>
              <w:ind w:right="120"/>
              <w:jc w:val="both"/>
            </w:pPr>
            <w:r w:rsidRPr="00BA368F">
              <w:t>8) учасник процедури закупівлі визнаний у встановленому законом порядку банкрутом та стосовно нього відкрита ліквідаційна процедура;</w:t>
            </w:r>
          </w:p>
          <w:p w14:paraId="0F94F7BD" w14:textId="77777777" w:rsidR="00243EAF" w:rsidRPr="00BA368F" w:rsidRDefault="00243EAF" w:rsidP="00243EAF">
            <w:pPr>
              <w:widowControl w:val="0"/>
              <w:ind w:right="120"/>
              <w:jc w:val="both"/>
            </w:pPr>
            <w:r w:rsidRPr="00BA368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F0C99A" w14:textId="77777777" w:rsidR="00243EAF" w:rsidRPr="00BA368F" w:rsidRDefault="00243EAF" w:rsidP="00243EAF">
            <w:pPr>
              <w:widowControl w:val="0"/>
              <w:ind w:right="120"/>
              <w:jc w:val="both"/>
            </w:pPr>
            <w:r w:rsidRPr="00BA368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0239711" w14:textId="77777777" w:rsidR="00F1662C" w:rsidRDefault="00F1662C" w:rsidP="00F1662C">
            <w:pPr>
              <w:jc w:val="both"/>
              <w:rPr>
                <w:color w:val="000000"/>
                <w:highlight w:val="white"/>
              </w:rPr>
            </w:pPr>
            <w:r>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0000"/>
                <w:highlight w:val="white"/>
              </w:rPr>
              <w:t>нею публічних закупівель товарів, робіт і послуг згідно із Законом України “Про санкції”;</w:t>
            </w:r>
          </w:p>
          <w:p w14:paraId="50675924" w14:textId="77777777" w:rsidR="00F1662C" w:rsidRDefault="00F1662C" w:rsidP="00F1662C">
            <w:pPr>
              <w:jc w:val="both"/>
              <w:rPr>
                <w:color w:val="000000"/>
                <w:highlight w:val="white"/>
              </w:rPr>
            </w:pPr>
            <w:r>
              <w:rPr>
                <w:color w:val="00000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C82943" w14:textId="77777777" w:rsidR="00F1662C" w:rsidRDefault="00F1662C" w:rsidP="00F1662C">
            <w:pPr>
              <w:jc w:val="both"/>
              <w:rPr>
                <w:color w:val="000000"/>
                <w:highlight w:val="white"/>
              </w:rPr>
            </w:pPr>
            <w:r>
              <w:rPr>
                <w:color w:val="00000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C7" w14:textId="24E39B8D" w:rsidR="00243EAF" w:rsidRPr="00BA368F" w:rsidRDefault="00F1662C" w:rsidP="00F1662C">
            <w:pPr>
              <w:widowControl w:val="0"/>
              <w:pBdr>
                <w:top w:val="nil"/>
                <w:left w:val="nil"/>
                <w:bottom w:val="nil"/>
                <w:right w:val="nil"/>
                <w:between w:val="nil"/>
              </w:pBdr>
              <w:ind w:right="142"/>
              <w:jc w:val="both"/>
              <w:rPr>
                <w:rFonts w:eastAsia="Verdana"/>
                <w:color w:val="000000"/>
              </w:rPr>
            </w:pPr>
            <w:r>
              <w:rPr>
                <w:color w:val="00000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Pr>
                <w:color w:val="000000"/>
                <w:highlight w:val="white"/>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054E" w:rsidRPr="00BA368F" w14:paraId="2E7AB1A3" w14:textId="77777777">
        <w:tc>
          <w:tcPr>
            <w:tcW w:w="3071" w:type="dxa"/>
            <w:tcMar>
              <w:top w:w="15" w:type="dxa"/>
              <w:left w:w="15" w:type="dxa"/>
              <w:bottom w:w="15" w:type="dxa"/>
              <w:right w:w="15" w:type="dxa"/>
            </w:tcMar>
            <w:vAlign w:val="center"/>
          </w:tcPr>
          <w:p w14:paraId="000000C8" w14:textId="77777777" w:rsidR="009B054E" w:rsidRPr="00BA368F" w:rsidRDefault="009B054E" w:rsidP="009B054E">
            <w:pPr>
              <w:ind w:right="142"/>
              <w:rPr>
                <w:rFonts w:eastAsia="Verdana"/>
                <w:color w:val="000000"/>
              </w:rPr>
            </w:pPr>
            <w:r w:rsidRPr="00BA368F">
              <w:rPr>
                <w:rFonts w:eastAsia="Verdana"/>
                <w:color w:val="000000"/>
              </w:rPr>
              <w:lastRenderedPageBreak/>
              <w:t xml:space="preserve">6. </w:t>
            </w:r>
            <w:r w:rsidRPr="00BA368F">
              <w:rPr>
                <w:rFonts w:eastAsia="Verdana"/>
              </w:rPr>
              <w:t>Інформація про технічні, якісні та кількісні характеристики предмета закупівлі (технічна специфікація)</w:t>
            </w:r>
          </w:p>
        </w:tc>
        <w:tc>
          <w:tcPr>
            <w:tcW w:w="7438" w:type="dxa"/>
            <w:shd w:val="clear" w:color="auto" w:fill="auto"/>
            <w:tcMar>
              <w:top w:w="15" w:type="dxa"/>
              <w:left w:w="15" w:type="dxa"/>
              <w:bottom w:w="15" w:type="dxa"/>
              <w:right w:w="15" w:type="dxa"/>
            </w:tcMar>
          </w:tcPr>
          <w:p w14:paraId="000000CC" w14:textId="3C1FAC7D" w:rsidR="009B054E" w:rsidRPr="00BA368F" w:rsidRDefault="00243EAF" w:rsidP="009B054E">
            <w:pPr>
              <w:ind w:right="142"/>
              <w:jc w:val="both"/>
              <w:rPr>
                <w:rFonts w:eastAsia="Verdana"/>
              </w:rPr>
            </w:pPr>
            <w:r w:rsidRPr="00BA368F">
              <w:rPr>
                <w:rFonts w:eastAsia="Verdana"/>
              </w:rPr>
              <w:t>Вимоги до предмета закупівлі (технічні, якісні та кількісні характеристики) згідно з</w:t>
            </w:r>
            <w:hyperlink r:id="rId9">
              <w:r w:rsidRPr="00BA368F">
                <w:rPr>
                  <w:rStyle w:val="a8"/>
                  <w:rFonts w:eastAsia="Verdana"/>
                </w:rPr>
                <w:t xml:space="preserve"> пунктом третім </w:t>
              </w:r>
            </w:hyperlink>
            <w:hyperlink r:id="rId10">
              <w:r w:rsidRPr="00BA368F">
                <w:rPr>
                  <w:rStyle w:val="a8"/>
                  <w:rFonts w:eastAsia="Verdana"/>
                </w:rPr>
                <w:t>частини друго</w:t>
              </w:r>
            </w:hyperlink>
            <w:r w:rsidRPr="00BA368F">
              <w:rPr>
                <w:rFonts w:eastAsia="Verdana"/>
              </w:rPr>
              <w:t xml:space="preserve">ї статті 22 Закону зазначено в </w:t>
            </w:r>
            <w:r w:rsidRPr="00BA368F">
              <w:rPr>
                <w:rFonts w:eastAsia="Verdana"/>
                <w:b/>
                <w:i/>
              </w:rPr>
              <w:t>Додатку 2</w:t>
            </w:r>
            <w:r w:rsidRPr="00BA368F">
              <w:rPr>
                <w:rFonts w:eastAsia="Verdana"/>
                <w:b/>
              </w:rPr>
              <w:t xml:space="preserve"> </w:t>
            </w:r>
            <w:r w:rsidRPr="00BA368F">
              <w:rPr>
                <w:rFonts w:eastAsia="Verdana"/>
              </w:rPr>
              <w:t>до цієї тендерної документації.</w:t>
            </w:r>
          </w:p>
        </w:tc>
      </w:tr>
      <w:tr w:rsidR="009B054E" w:rsidRPr="00BA368F" w14:paraId="33FD958E" w14:textId="77777777">
        <w:tc>
          <w:tcPr>
            <w:tcW w:w="3071" w:type="dxa"/>
            <w:tcMar>
              <w:top w:w="15" w:type="dxa"/>
              <w:left w:w="15" w:type="dxa"/>
              <w:bottom w:w="15" w:type="dxa"/>
              <w:right w:w="15" w:type="dxa"/>
            </w:tcMar>
            <w:vAlign w:val="center"/>
          </w:tcPr>
          <w:p w14:paraId="000000CD" w14:textId="1A70A3FE" w:rsidR="009B054E" w:rsidRPr="00BA368F" w:rsidRDefault="009B054E" w:rsidP="009B054E">
            <w:pPr>
              <w:ind w:right="142"/>
              <w:rPr>
                <w:rFonts w:eastAsia="Verdana"/>
                <w:color w:val="000000"/>
              </w:rPr>
            </w:pPr>
            <w:r w:rsidRPr="00BA368F">
              <w:rPr>
                <w:rFonts w:eastAsia="Verdana"/>
                <w:color w:val="000000"/>
                <w:lang w:val="ru-RU"/>
              </w:rPr>
              <w:t>7</w:t>
            </w:r>
            <w:r w:rsidRPr="00BA368F">
              <w:rPr>
                <w:rFonts w:eastAsia="Verdana"/>
                <w:color w:val="000000"/>
              </w:rPr>
              <w:t xml:space="preserve">. </w:t>
            </w:r>
            <w:r w:rsidRPr="00BA368F">
              <w:rPr>
                <w:rFonts w:eastAsia="Verdana"/>
              </w:rPr>
              <w:t>Унесення змін або відкликання тендерної пропозиції учасником</w:t>
            </w:r>
          </w:p>
        </w:tc>
        <w:tc>
          <w:tcPr>
            <w:tcW w:w="7438" w:type="dxa"/>
            <w:tcMar>
              <w:top w:w="15" w:type="dxa"/>
              <w:left w:w="15" w:type="dxa"/>
              <w:bottom w:w="15" w:type="dxa"/>
              <w:right w:w="15" w:type="dxa"/>
            </w:tcMar>
          </w:tcPr>
          <w:p w14:paraId="000000CE" w14:textId="77777777" w:rsidR="009B054E" w:rsidRPr="00BA368F" w:rsidRDefault="009B054E" w:rsidP="009B054E">
            <w:pPr>
              <w:widowControl w:val="0"/>
              <w:pBdr>
                <w:top w:val="nil"/>
                <w:left w:val="nil"/>
                <w:bottom w:val="nil"/>
                <w:right w:val="nil"/>
                <w:between w:val="nil"/>
              </w:pBdr>
              <w:ind w:right="142"/>
              <w:jc w:val="both"/>
              <w:rPr>
                <w:rFonts w:eastAsia="Verdana"/>
                <w:color w:val="000000"/>
              </w:rPr>
            </w:pPr>
            <w:r w:rsidRPr="00BA368F">
              <w:rPr>
                <w:rFonts w:eastAsia="Verdana"/>
                <w:color w:val="00000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B054E" w:rsidRPr="00BA368F" w14:paraId="225F2C2C" w14:textId="77777777">
        <w:tc>
          <w:tcPr>
            <w:tcW w:w="10509" w:type="dxa"/>
            <w:gridSpan w:val="2"/>
            <w:tcMar>
              <w:top w:w="15" w:type="dxa"/>
              <w:left w:w="15" w:type="dxa"/>
              <w:bottom w:w="15" w:type="dxa"/>
              <w:right w:w="15" w:type="dxa"/>
            </w:tcMar>
            <w:vAlign w:val="center"/>
          </w:tcPr>
          <w:p w14:paraId="000000CF" w14:textId="77777777" w:rsidR="009B054E" w:rsidRPr="00BA368F" w:rsidRDefault="009B054E" w:rsidP="009B054E">
            <w:pPr>
              <w:pStyle w:val="1"/>
              <w:ind w:right="142"/>
              <w:rPr>
                <w:rFonts w:ascii="Times New Roman" w:eastAsia="Verdana" w:hAnsi="Times New Roman" w:cs="Times New Roman"/>
                <w:b w:val="0"/>
                <w:szCs w:val="24"/>
              </w:rPr>
            </w:pPr>
            <w:bookmarkStart w:id="5" w:name="_heading=h.3znysh7" w:colFirst="0" w:colLast="0"/>
            <w:bookmarkEnd w:id="5"/>
            <w:r w:rsidRPr="00BA368F">
              <w:rPr>
                <w:rFonts w:ascii="Times New Roman" w:eastAsia="Verdana" w:hAnsi="Times New Roman" w:cs="Times New Roman"/>
                <w:b w:val="0"/>
                <w:szCs w:val="24"/>
              </w:rPr>
              <w:t>IV. Подання та розкриття тендерних пропозицій</w:t>
            </w:r>
          </w:p>
        </w:tc>
      </w:tr>
      <w:tr w:rsidR="009B054E" w:rsidRPr="00BA368F" w14:paraId="382E67AE" w14:textId="77777777">
        <w:tc>
          <w:tcPr>
            <w:tcW w:w="3071" w:type="dxa"/>
            <w:tcMar>
              <w:top w:w="15" w:type="dxa"/>
              <w:left w:w="15" w:type="dxa"/>
              <w:bottom w:w="15" w:type="dxa"/>
              <w:right w:w="15" w:type="dxa"/>
            </w:tcMar>
            <w:vAlign w:val="center"/>
          </w:tcPr>
          <w:p w14:paraId="000000D1" w14:textId="77777777" w:rsidR="009B054E" w:rsidRPr="00BA368F" w:rsidRDefault="009B054E" w:rsidP="009B054E">
            <w:pPr>
              <w:ind w:right="142"/>
              <w:rPr>
                <w:rFonts w:eastAsia="Verdana"/>
                <w:color w:val="000000"/>
              </w:rPr>
            </w:pPr>
            <w:r w:rsidRPr="00BA368F">
              <w:rPr>
                <w:rFonts w:eastAsia="Verdana"/>
                <w:color w:val="000000"/>
              </w:rPr>
              <w:t xml:space="preserve">1. </w:t>
            </w:r>
            <w:r w:rsidRPr="00BA368F">
              <w:rPr>
                <w:rFonts w:eastAsia="Verdana"/>
              </w:rPr>
              <w:t>Кінцевий строк подання тендерної пропозиції</w:t>
            </w:r>
          </w:p>
        </w:tc>
        <w:tc>
          <w:tcPr>
            <w:tcW w:w="7438" w:type="dxa"/>
            <w:tcMar>
              <w:top w:w="15" w:type="dxa"/>
              <w:left w:w="15" w:type="dxa"/>
              <w:bottom w:w="15" w:type="dxa"/>
              <w:right w:w="15" w:type="dxa"/>
            </w:tcMar>
          </w:tcPr>
          <w:p w14:paraId="000000D2" w14:textId="73B7B7B5" w:rsidR="009B054E" w:rsidRPr="00BA368F" w:rsidRDefault="009B054E" w:rsidP="009B054E">
            <w:pPr>
              <w:widowControl w:val="0"/>
              <w:pBdr>
                <w:top w:val="nil"/>
                <w:left w:val="nil"/>
                <w:bottom w:val="nil"/>
                <w:right w:val="nil"/>
                <w:between w:val="nil"/>
              </w:pBdr>
              <w:ind w:left="34" w:right="142"/>
              <w:jc w:val="both"/>
              <w:rPr>
                <w:rFonts w:eastAsia="Verdana"/>
                <w:color w:val="FF0000"/>
              </w:rPr>
            </w:pPr>
            <w:r w:rsidRPr="00BA368F">
              <w:rPr>
                <w:rFonts w:eastAsia="Verdana"/>
                <w:color w:val="000000"/>
              </w:rPr>
              <w:t>1.1. Кінцевий строк подання тендерних пропозицій вказаний на сторінці даної закупівлі на електронному майданчику.</w:t>
            </w:r>
          </w:p>
          <w:p w14:paraId="000000D3" w14:textId="77777777" w:rsidR="009B054E" w:rsidRPr="00BA368F" w:rsidRDefault="009B054E" w:rsidP="009B054E">
            <w:pPr>
              <w:widowControl w:val="0"/>
              <w:pBdr>
                <w:top w:val="nil"/>
                <w:left w:val="nil"/>
                <w:bottom w:val="nil"/>
                <w:right w:val="nil"/>
                <w:between w:val="nil"/>
              </w:pBdr>
              <w:ind w:left="34" w:right="142"/>
              <w:jc w:val="both"/>
              <w:rPr>
                <w:rFonts w:eastAsia="Verdana"/>
                <w:color w:val="000000"/>
              </w:rPr>
            </w:pPr>
            <w:r w:rsidRPr="00BA368F">
              <w:rPr>
                <w:rFonts w:eastAsia="Verdana"/>
                <w:color w:val="000000"/>
              </w:rPr>
              <w:t>1.2. Отримана тендерна пропозиція вноситься автоматично до реєстру отриманих тендерних пропозицій;</w:t>
            </w:r>
          </w:p>
          <w:p w14:paraId="000000D4" w14:textId="77777777" w:rsidR="009B054E" w:rsidRPr="00BA368F" w:rsidRDefault="009B054E" w:rsidP="009B054E">
            <w:pPr>
              <w:widowControl w:val="0"/>
              <w:pBdr>
                <w:top w:val="nil"/>
                <w:left w:val="nil"/>
                <w:bottom w:val="nil"/>
                <w:right w:val="nil"/>
                <w:between w:val="nil"/>
              </w:pBdr>
              <w:ind w:left="34" w:right="142"/>
              <w:jc w:val="both"/>
              <w:rPr>
                <w:rFonts w:eastAsia="Verdana"/>
                <w:color w:val="000000"/>
              </w:rPr>
            </w:pPr>
            <w:r w:rsidRPr="00BA368F">
              <w:rPr>
                <w:rFonts w:eastAsia="Verdana"/>
                <w:color w:val="000000"/>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000000D5" w14:textId="77777777" w:rsidR="009B054E" w:rsidRPr="00BA368F" w:rsidRDefault="009B054E" w:rsidP="009B054E">
            <w:pPr>
              <w:widowControl w:val="0"/>
              <w:pBdr>
                <w:top w:val="nil"/>
                <w:left w:val="nil"/>
                <w:bottom w:val="nil"/>
                <w:right w:val="nil"/>
                <w:between w:val="nil"/>
              </w:pBdr>
              <w:ind w:left="34" w:right="142"/>
              <w:jc w:val="both"/>
              <w:rPr>
                <w:rFonts w:eastAsia="Verdana"/>
                <w:color w:val="000000"/>
              </w:rPr>
            </w:pPr>
            <w:r w:rsidRPr="00BA368F">
              <w:rPr>
                <w:rFonts w:eastAsia="Verdana"/>
                <w:color w:val="000000"/>
              </w:rPr>
              <w:t>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3EAF" w:rsidRPr="00BA368F" w14:paraId="674C53ED" w14:textId="77777777" w:rsidTr="0072300B">
        <w:tc>
          <w:tcPr>
            <w:tcW w:w="3071" w:type="dxa"/>
            <w:tcMar>
              <w:top w:w="15" w:type="dxa"/>
              <w:left w:w="15" w:type="dxa"/>
              <w:bottom w:w="15" w:type="dxa"/>
              <w:right w:w="15" w:type="dxa"/>
            </w:tcMar>
            <w:vAlign w:val="center"/>
          </w:tcPr>
          <w:p w14:paraId="000000D6" w14:textId="77777777" w:rsidR="00243EAF" w:rsidRPr="00BA368F" w:rsidRDefault="00243EAF" w:rsidP="00243EAF">
            <w:pPr>
              <w:ind w:right="142"/>
              <w:rPr>
                <w:rFonts w:eastAsia="Verdana"/>
                <w:color w:val="000000"/>
              </w:rPr>
            </w:pPr>
            <w:r w:rsidRPr="00BA368F">
              <w:rPr>
                <w:rFonts w:eastAsia="Verdana"/>
                <w:color w:val="000000"/>
              </w:rPr>
              <w:t xml:space="preserve">2. </w:t>
            </w:r>
            <w:r w:rsidRPr="00BA368F">
              <w:rPr>
                <w:rFonts w:eastAsia="Verdana"/>
              </w:rPr>
              <w:t>Дата та час розкриття тендерної пропозиції</w:t>
            </w:r>
            <w:r w:rsidRPr="00BA368F">
              <w:rPr>
                <w:rFonts w:eastAsia="Verdana"/>
                <w:color w:val="000000"/>
              </w:rPr>
              <w:t xml:space="preserve">  </w:t>
            </w:r>
          </w:p>
        </w:tc>
        <w:tc>
          <w:tcPr>
            <w:tcW w:w="7438" w:type="dxa"/>
            <w:tcMar>
              <w:top w:w="15" w:type="dxa"/>
              <w:left w:w="15" w:type="dxa"/>
              <w:bottom w:w="15" w:type="dxa"/>
              <w:right w:w="15" w:type="dxa"/>
            </w:tcMar>
            <w:vAlign w:val="center"/>
          </w:tcPr>
          <w:p w14:paraId="468EC506" w14:textId="77777777" w:rsidR="00F1662C" w:rsidRDefault="00F1662C" w:rsidP="00F1662C">
            <w:pPr>
              <w:shd w:val="clear" w:color="auto" w:fill="FFFFFF"/>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294C5F" w14:textId="77777777" w:rsidR="00F1662C" w:rsidRDefault="00F1662C" w:rsidP="00F1662C">
            <w:pPr>
              <w:shd w:val="clear" w:color="auto" w:fill="FFFFFF"/>
              <w:jc w:val="both"/>
              <w:rPr>
                <w:color w:val="000000"/>
                <w:highlight w:val="white"/>
              </w:rPr>
            </w:pPr>
            <w:r>
              <w:rPr>
                <w:color w:val="00000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0000D9" w14:textId="4163C682" w:rsidR="00243EAF" w:rsidRPr="00BA368F" w:rsidRDefault="00F1662C" w:rsidP="00F1662C">
            <w:pPr>
              <w:widowControl w:val="0"/>
              <w:pBdr>
                <w:top w:val="nil"/>
                <w:left w:val="nil"/>
                <w:bottom w:val="nil"/>
                <w:right w:val="nil"/>
                <w:between w:val="nil"/>
              </w:pBdr>
              <w:ind w:right="142"/>
              <w:jc w:val="both"/>
              <w:rPr>
                <w:rFonts w:eastAsia="Verdana"/>
                <w:color w:val="000000"/>
              </w:rPr>
            </w:pPr>
            <w:r>
              <w:rPr>
                <w:color w:val="00000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color w:val="000000"/>
                  <w:highlight w:val="white"/>
                </w:rPr>
                <w:t>47</w:t>
              </w:r>
            </w:hyperlink>
            <w:r>
              <w:rPr>
                <w:color w:val="000000"/>
                <w:highlight w:val="white"/>
              </w:rPr>
              <w:t xml:space="preserve"> Особливостей.</w:t>
            </w:r>
          </w:p>
        </w:tc>
      </w:tr>
      <w:tr w:rsidR="00243EAF" w:rsidRPr="00BA368F" w14:paraId="763CA381" w14:textId="77777777">
        <w:tc>
          <w:tcPr>
            <w:tcW w:w="10509" w:type="dxa"/>
            <w:gridSpan w:val="2"/>
            <w:tcMar>
              <w:top w:w="15" w:type="dxa"/>
              <w:left w:w="15" w:type="dxa"/>
              <w:bottom w:w="15" w:type="dxa"/>
              <w:right w:w="15" w:type="dxa"/>
            </w:tcMar>
            <w:vAlign w:val="center"/>
          </w:tcPr>
          <w:p w14:paraId="000000DA" w14:textId="77777777" w:rsidR="00243EAF" w:rsidRPr="00BA368F" w:rsidRDefault="00243EAF" w:rsidP="00243EAF">
            <w:pPr>
              <w:pStyle w:val="1"/>
              <w:ind w:right="142"/>
              <w:rPr>
                <w:rFonts w:ascii="Times New Roman" w:eastAsia="Verdana" w:hAnsi="Times New Roman" w:cs="Times New Roman"/>
                <w:b w:val="0"/>
                <w:szCs w:val="24"/>
              </w:rPr>
            </w:pPr>
            <w:bookmarkStart w:id="6" w:name="_heading=h.2et92p0" w:colFirst="0" w:colLast="0"/>
            <w:bookmarkEnd w:id="6"/>
            <w:r w:rsidRPr="00BA368F">
              <w:rPr>
                <w:rFonts w:ascii="Times New Roman" w:eastAsia="Verdana" w:hAnsi="Times New Roman" w:cs="Times New Roman"/>
                <w:b w:val="0"/>
                <w:szCs w:val="24"/>
              </w:rPr>
              <w:t>V. Оцінка тендерної пропозиції</w:t>
            </w:r>
          </w:p>
        </w:tc>
      </w:tr>
      <w:tr w:rsidR="00243EAF" w:rsidRPr="00BA368F" w14:paraId="0F598819" w14:textId="77777777">
        <w:tc>
          <w:tcPr>
            <w:tcW w:w="3071" w:type="dxa"/>
            <w:tcMar>
              <w:top w:w="15" w:type="dxa"/>
              <w:left w:w="15" w:type="dxa"/>
              <w:bottom w:w="15" w:type="dxa"/>
              <w:right w:w="15" w:type="dxa"/>
            </w:tcMar>
            <w:vAlign w:val="center"/>
          </w:tcPr>
          <w:p w14:paraId="000000DC" w14:textId="77777777" w:rsidR="00243EAF" w:rsidRPr="00BA368F" w:rsidRDefault="00243EAF" w:rsidP="00243EAF">
            <w:pPr>
              <w:ind w:right="142"/>
              <w:rPr>
                <w:rFonts w:eastAsia="Verdana"/>
                <w:color w:val="000000"/>
              </w:rPr>
            </w:pPr>
            <w:r w:rsidRPr="00BA368F">
              <w:rPr>
                <w:rFonts w:eastAsia="Verdana"/>
                <w:color w:val="000000"/>
              </w:rPr>
              <w:t xml:space="preserve">1. </w:t>
            </w:r>
            <w:r w:rsidRPr="00BA368F">
              <w:rPr>
                <w:rFonts w:eastAsia="Verdana"/>
              </w:rPr>
              <w:t>Перелік критеріїв та методика оцінки тендерної пропозиції із зазначенням питомої ваги критерію</w:t>
            </w:r>
          </w:p>
        </w:tc>
        <w:tc>
          <w:tcPr>
            <w:tcW w:w="7438" w:type="dxa"/>
            <w:tcMar>
              <w:top w:w="15" w:type="dxa"/>
              <w:left w:w="15" w:type="dxa"/>
              <w:bottom w:w="15" w:type="dxa"/>
              <w:right w:w="15" w:type="dxa"/>
            </w:tcMar>
          </w:tcPr>
          <w:p w14:paraId="000000DE" w14:textId="56C56091"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w:t>
            </w:r>
            <w:r w:rsidRPr="00BA368F">
              <w:rPr>
                <w:rFonts w:eastAsia="Verdana"/>
                <w:color w:val="000000"/>
              </w:rPr>
              <w:lastRenderedPageBreak/>
              <w:t>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Розмір мінімального кроку пониження ціни під час електронного аукціону складає  – 1 відсоток від очікуваної вартості закупівлі.</w:t>
            </w:r>
          </w:p>
          <w:p w14:paraId="000000DF" w14:textId="77777777"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00000E0" w14:textId="46E50BB2"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000000E1" w14:textId="77777777"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00000E2" w14:textId="6D168DEA"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43EAF" w:rsidRPr="00BA368F" w14:paraId="78C6E0D9" w14:textId="77777777">
        <w:tc>
          <w:tcPr>
            <w:tcW w:w="3071" w:type="dxa"/>
            <w:tcMar>
              <w:top w:w="15" w:type="dxa"/>
              <w:left w:w="15" w:type="dxa"/>
              <w:bottom w:w="15" w:type="dxa"/>
              <w:right w:w="15" w:type="dxa"/>
            </w:tcMar>
            <w:vAlign w:val="center"/>
          </w:tcPr>
          <w:p w14:paraId="000000E3" w14:textId="77777777" w:rsidR="00243EAF" w:rsidRPr="00BA368F" w:rsidRDefault="00243EAF" w:rsidP="00243EAF">
            <w:pPr>
              <w:ind w:right="142"/>
              <w:rPr>
                <w:rFonts w:eastAsia="Verdana"/>
                <w:color w:val="000000"/>
              </w:rPr>
            </w:pPr>
            <w:r w:rsidRPr="00BA368F">
              <w:rPr>
                <w:rFonts w:eastAsia="Verdana"/>
                <w:color w:val="000000"/>
              </w:rPr>
              <w:lastRenderedPageBreak/>
              <w:t>2. Інша інформація </w:t>
            </w:r>
          </w:p>
        </w:tc>
        <w:tc>
          <w:tcPr>
            <w:tcW w:w="7438" w:type="dxa"/>
            <w:tcMar>
              <w:top w:w="15" w:type="dxa"/>
              <w:left w:w="15" w:type="dxa"/>
              <w:bottom w:w="15" w:type="dxa"/>
              <w:right w:w="15" w:type="dxa"/>
            </w:tcMar>
          </w:tcPr>
          <w:p w14:paraId="000000E4" w14:textId="0998EABB"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000000E5" w14:textId="033FC6C4"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 1  ч. 14 ст.  29 Закону. </w:t>
            </w:r>
          </w:p>
          <w:p w14:paraId="000000E6" w14:textId="77777777"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0000E7" w14:textId="601AC968"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BA368F">
              <w:rPr>
                <w:rFonts w:eastAsia="Verdana"/>
                <w:color w:val="000000"/>
              </w:rPr>
              <w:lastRenderedPageBreak/>
              <w:t xml:space="preserve">вартості відповідних товарів, робіт чи послуг пропозиції.  Обґрунтування аномально низької тендерної пропозиції може містити інформацію передбачену абз. 3 ч. 14 ст. 29 Закону.  </w:t>
            </w:r>
          </w:p>
          <w:p w14:paraId="000000E8" w14:textId="34C72439"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0000E9" w14:textId="77777777"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могою про усунення таких невідповідностей.</w:t>
            </w:r>
          </w:p>
        </w:tc>
      </w:tr>
      <w:tr w:rsidR="00243EAF" w:rsidRPr="00BA368F" w14:paraId="00ACE6C3" w14:textId="77777777" w:rsidTr="0072300B">
        <w:tc>
          <w:tcPr>
            <w:tcW w:w="3071" w:type="dxa"/>
            <w:tcMar>
              <w:top w:w="15" w:type="dxa"/>
              <w:left w:w="15" w:type="dxa"/>
              <w:bottom w:w="15" w:type="dxa"/>
              <w:right w:w="15" w:type="dxa"/>
            </w:tcMar>
            <w:vAlign w:val="center"/>
          </w:tcPr>
          <w:p w14:paraId="000000EA" w14:textId="77777777" w:rsidR="00243EAF" w:rsidRPr="00BA368F" w:rsidRDefault="00243EAF" w:rsidP="00243EAF">
            <w:pPr>
              <w:ind w:right="142"/>
              <w:rPr>
                <w:rFonts w:eastAsia="Verdana"/>
                <w:color w:val="000000"/>
              </w:rPr>
            </w:pPr>
            <w:r w:rsidRPr="00BA368F">
              <w:rPr>
                <w:rFonts w:eastAsia="Verdana"/>
                <w:color w:val="000000"/>
              </w:rPr>
              <w:lastRenderedPageBreak/>
              <w:t>3. Відхилення тендерних пропозицій</w:t>
            </w:r>
          </w:p>
        </w:tc>
        <w:tc>
          <w:tcPr>
            <w:tcW w:w="7438" w:type="dxa"/>
            <w:tcMar>
              <w:top w:w="15" w:type="dxa"/>
              <w:left w:w="15" w:type="dxa"/>
              <w:bottom w:w="15" w:type="dxa"/>
              <w:right w:w="15" w:type="dxa"/>
            </w:tcMar>
            <w:vAlign w:val="center"/>
          </w:tcPr>
          <w:p w14:paraId="241E2889" w14:textId="77777777" w:rsidR="00243EAF" w:rsidRPr="00BA368F" w:rsidRDefault="00243EAF" w:rsidP="00243EAF">
            <w:pPr>
              <w:widowControl w:val="0"/>
              <w:spacing w:line="228" w:lineRule="auto"/>
              <w:jc w:val="both"/>
              <w:rPr>
                <w:highlight w:val="white"/>
              </w:rPr>
            </w:pPr>
            <w:r w:rsidRPr="00BA368F">
              <w:rPr>
                <w:b/>
                <w:i/>
                <w:highlight w:val="white"/>
              </w:rPr>
              <w:t>Замовник відхиляє тендерну пропозицію</w:t>
            </w:r>
            <w:r w:rsidRPr="00BA368F">
              <w:rPr>
                <w:highlight w:val="white"/>
              </w:rPr>
              <w:t xml:space="preserve"> із зазначенням аргументації в електронній системі закупівель у разі, коли:</w:t>
            </w:r>
          </w:p>
          <w:p w14:paraId="3405D48E" w14:textId="77777777" w:rsidR="00243EAF" w:rsidRPr="00BA368F" w:rsidRDefault="00243EAF" w:rsidP="00243EAF">
            <w:pPr>
              <w:widowControl w:val="0"/>
              <w:spacing w:line="228" w:lineRule="auto"/>
              <w:jc w:val="both"/>
              <w:rPr>
                <w:b/>
                <w:i/>
                <w:highlight w:val="white"/>
              </w:rPr>
            </w:pPr>
            <w:r w:rsidRPr="00BA368F">
              <w:rPr>
                <w:b/>
                <w:i/>
                <w:highlight w:val="white"/>
              </w:rPr>
              <w:t>1) учасник процедури закупівлі:</w:t>
            </w:r>
          </w:p>
          <w:p w14:paraId="5EB81BAF" w14:textId="77777777" w:rsidR="00243EAF" w:rsidRPr="00BA368F" w:rsidRDefault="00243EAF" w:rsidP="00243EAF">
            <w:pPr>
              <w:widowControl w:val="0"/>
              <w:spacing w:line="228" w:lineRule="auto"/>
              <w:jc w:val="both"/>
              <w:rPr>
                <w:highlight w:val="white"/>
              </w:rPr>
            </w:pPr>
            <w:r w:rsidRPr="00BA368F">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80AE915" w14:textId="77777777" w:rsidR="00243EAF" w:rsidRPr="00BA368F" w:rsidRDefault="00243EAF" w:rsidP="00243EAF">
            <w:pPr>
              <w:widowControl w:val="0"/>
              <w:jc w:val="both"/>
              <w:rPr>
                <w:highlight w:val="white"/>
              </w:rPr>
            </w:pPr>
            <w:r w:rsidRPr="00BA368F">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59CA2AC" w14:textId="77777777" w:rsidR="00243EAF" w:rsidRPr="00BA368F" w:rsidRDefault="00243EAF" w:rsidP="00243EAF">
            <w:pPr>
              <w:widowControl w:val="0"/>
              <w:jc w:val="both"/>
              <w:rPr>
                <w:highlight w:val="white"/>
              </w:rPr>
            </w:pPr>
            <w:r w:rsidRPr="00BA368F">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19645E" w14:textId="77777777" w:rsidR="00243EAF" w:rsidRPr="00BA368F" w:rsidRDefault="00243EAF" w:rsidP="00243EAF">
            <w:pPr>
              <w:widowControl w:val="0"/>
              <w:jc w:val="both"/>
              <w:rPr>
                <w:highlight w:val="white"/>
              </w:rPr>
            </w:pPr>
            <w:r w:rsidRPr="00BA368F">
              <w:rPr>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A2C59B7" w14:textId="77777777" w:rsidR="00243EAF" w:rsidRPr="00BA368F" w:rsidRDefault="00243EAF" w:rsidP="00243EAF">
            <w:pPr>
              <w:widowControl w:val="0"/>
              <w:jc w:val="both"/>
              <w:rPr>
                <w:highlight w:val="white"/>
              </w:rPr>
            </w:pPr>
            <w:r w:rsidRPr="00BA368F">
              <w:rPr>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227AAD14" w14:textId="77777777" w:rsidR="00243EAF" w:rsidRPr="00BA368F" w:rsidRDefault="00243EAF" w:rsidP="00243EAF">
            <w:pPr>
              <w:widowControl w:val="0"/>
              <w:jc w:val="both"/>
              <w:rPr>
                <w:highlight w:val="white"/>
              </w:rPr>
            </w:pPr>
            <w:r w:rsidRPr="00BA368F">
              <w:rPr>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BA368F">
              <w:rPr>
                <w:highlight w:val="white"/>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4EABCF" w14:textId="77777777" w:rsidR="00243EAF" w:rsidRPr="00BA368F" w:rsidRDefault="00243EAF" w:rsidP="00243EAF">
            <w:pPr>
              <w:widowControl w:val="0"/>
              <w:pBdr>
                <w:top w:val="nil"/>
                <w:left w:val="nil"/>
                <w:bottom w:val="nil"/>
                <w:right w:val="nil"/>
                <w:between w:val="nil"/>
              </w:pBdr>
              <w:spacing w:line="228" w:lineRule="auto"/>
              <w:jc w:val="both"/>
              <w:rPr>
                <w:b/>
                <w:i/>
                <w:highlight w:val="white"/>
              </w:rPr>
            </w:pPr>
            <w:r w:rsidRPr="00BA368F">
              <w:rPr>
                <w:b/>
                <w:i/>
                <w:highlight w:val="white"/>
              </w:rPr>
              <w:t>2) тендерна пропозиція:</w:t>
            </w:r>
          </w:p>
          <w:p w14:paraId="00221259"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не відповідає умовам технічної специфікації та іншим вимогам щодо предмета закупівлі тендерної документації;</w:t>
            </w:r>
          </w:p>
          <w:p w14:paraId="36269442"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викладена іншою мовою (мовами), ніж мова (мови), що передбачена тендерною документацією;</w:t>
            </w:r>
          </w:p>
          <w:p w14:paraId="01127D1A"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є такою, строк дії якої закінчився;</w:t>
            </w:r>
          </w:p>
          <w:p w14:paraId="3D55F722"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F69F08"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не відповідає вимогам, установленим у тендерній документації відповідно до абзацу першого частини третьої статті 22 Закону;</w:t>
            </w:r>
          </w:p>
          <w:p w14:paraId="013FC662" w14:textId="77777777" w:rsidR="00243EAF" w:rsidRPr="00BA368F" w:rsidRDefault="00243EAF" w:rsidP="00243EAF">
            <w:pPr>
              <w:widowControl w:val="0"/>
              <w:pBdr>
                <w:top w:val="nil"/>
                <w:left w:val="nil"/>
                <w:bottom w:val="nil"/>
                <w:right w:val="nil"/>
                <w:between w:val="nil"/>
              </w:pBdr>
              <w:spacing w:line="228" w:lineRule="auto"/>
              <w:jc w:val="both"/>
              <w:rPr>
                <w:b/>
                <w:i/>
                <w:highlight w:val="white"/>
              </w:rPr>
            </w:pPr>
            <w:r w:rsidRPr="00BA368F">
              <w:rPr>
                <w:b/>
                <w:i/>
                <w:highlight w:val="white"/>
              </w:rPr>
              <w:t>3) переможець процедури закупівлі:</w:t>
            </w:r>
          </w:p>
          <w:p w14:paraId="06AA543A"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F6DF882"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8E3647B"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692A7B0"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не надав забезпечення виконання договору про закупівлю, якщо таке забезпечення вимагалося замовником;</w:t>
            </w:r>
          </w:p>
          <w:p w14:paraId="5337DF15"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17601CC"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2FA86E" w14:textId="77777777" w:rsidR="00243EAF" w:rsidRPr="00BA368F" w:rsidRDefault="00243EAF" w:rsidP="00243EAF">
            <w:pPr>
              <w:widowControl w:val="0"/>
              <w:pBdr>
                <w:top w:val="nil"/>
                <w:left w:val="nil"/>
                <w:bottom w:val="nil"/>
                <w:right w:val="nil"/>
                <w:between w:val="nil"/>
              </w:pBdr>
              <w:spacing w:line="228" w:lineRule="auto"/>
              <w:jc w:val="both"/>
              <w:rPr>
                <w:b/>
                <w:i/>
                <w:highlight w:val="white"/>
              </w:rPr>
            </w:pPr>
            <w:r w:rsidRPr="00BA368F">
              <w:rPr>
                <w:b/>
                <w:i/>
                <w:highlight w:val="white"/>
              </w:rPr>
              <w:t>Замовник може відхилити тендерну пропозицію</w:t>
            </w:r>
            <w:r w:rsidRPr="00BA368F">
              <w:rPr>
                <w:highlight w:val="white"/>
              </w:rPr>
              <w:t xml:space="preserve"> із зазначенням аргументації в електронній системі закупівель </w:t>
            </w:r>
            <w:r w:rsidRPr="00BA368F">
              <w:rPr>
                <w:b/>
                <w:i/>
                <w:highlight w:val="white"/>
              </w:rPr>
              <w:t>у разі, коли:</w:t>
            </w:r>
          </w:p>
          <w:p w14:paraId="0A5D5C15"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A2361F" w14:textId="77777777" w:rsidR="00243EAF" w:rsidRPr="00BA368F" w:rsidRDefault="00243EAF" w:rsidP="00243EAF">
            <w:pPr>
              <w:widowControl w:val="0"/>
              <w:pBdr>
                <w:top w:val="nil"/>
                <w:left w:val="nil"/>
                <w:bottom w:val="nil"/>
                <w:right w:val="nil"/>
                <w:between w:val="nil"/>
              </w:pBdr>
              <w:spacing w:line="228" w:lineRule="auto"/>
              <w:jc w:val="both"/>
              <w:rPr>
                <w:highlight w:val="white"/>
              </w:rPr>
            </w:pPr>
            <w:r w:rsidRPr="00BA368F">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030858" w14:textId="77777777" w:rsidR="00243EAF" w:rsidRPr="00BA368F" w:rsidRDefault="00243EAF" w:rsidP="00243EAF">
            <w:pPr>
              <w:widowControl w:val="0"/>
              <w:jc w:val="both"/>
              <w:rPr>
                <w:highlight w:val="white"/>
              </w:rPr>
            </w:pPr>
            <w:r w:rsidRPr="00BA368F">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BA368F">
              <w:rPr>
                <w:highlight w:val="white"/>
              </w:rPr>
              <w:lastRenderedPageBreak/>
              <w:t>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00000FD" w14:textId="1B6403F1"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368F">
              <w:rPr>
                <w:b/>
                <w:i/>
                <w:highlight w:val="white"/>
              </w:rPr>
              <w:t>не пізніш як через чотири дні</w:t>
            </w:r>
            <w:r w:rsidRPr="00BA368F">
              <w:rPr>
                <w:b/>
                <w:highlight w:val="white"/>
              </w:rPr>
              <w:t xml:space="preserve"> </w:t>
            </w:r>
            <w:r w:rsidRPr="00BA368F">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3EAF" w:rsidRPr="00BA368F" w14:paraId="041D791F" w14:textId="77777777">
        <w:tc>
          <w:tcPr>
            <w:tcW w:w="10509" w:type="dxa"/>
            <w:gridSpan w:val="2"/>
            <w:tcMar>
              <w:top w:w="15" w:type="dxa"/>
              <w:left w:w="15" w:type="dxa"/>
              <w:bottom w:w="15" w:type="dxa"/>
              <w:right w:w="15" w:type="dxa"/>
            </w:tcMar>
            <w:vAlign w:val="center"/>
          </w:tcPr>
          <w:p w14:paraId="000000FE" w14:textId="77777777" w:rsidR="00243EAF" w:rsidRPr="00BA368F" w:rsidRDefault="00243EAF" w:rsidP="00243EAF">
            <w:pPr>
              <w:pStyle w:val="1"/>
              <w:ind w:right="142"/>
              <w:rPr>
                <w:rFonts w:ascii="Times New Roman" w:eastAsia="Verdana" w:hAnsi="Times New Roman" w:cs="Times New Roman"/>
                <w:b w:val="0"/>
                <w:szCs w:val="24"/>
              </w:rPr>
            </w:pPr>
            <w:bookmarkStart w:id="7" w:name="_heading=h.tyjcwt" w:colFirst="0" w:colLast="0"/>
            <w:bookmarkEnd w:id="7"/>
            <w:r w:rsidRPr="00BA368F">
              <w:rPr>
                <w:rFonts w:ascii="Times New Roman" w:eastAsia="Verdana" w:hAnsi="Times New Roman" w:cs="Times New Roman"/>
                <w:b w:val="0"/>
                <w:szCs w:val="24"/>
              </w:rPr>
              <w:lastRenderedPageBreak/>
              <w:t>VI. Результати торгів та укладання договору про закупівлю</w:t>
            </w:r>
          </w:p>
        </w:tc>
      </w:tr>
      <w:tr w:rsidR="00243EAF" w:rsidRPr="00BA368F" w14:paraId="79BC492A" w14:textId="77777777" w:rsidTr="0072300B">
        <w:tc>
          <w:tcPr>
            <w:tcW w:w="3071" w:type="dxa"/>
            <w:tcMar>
              <w:top w:w="15" w:type="dxa"/>
              <w:left w:w="15" w:type="dxa"/>
              <w:bottom w:w="15" w:type="dxa"/>
              <w:right w:w="15" w:type="dxa"/>
            </w:tcMar>
            <w:vAlign w:val="center"/>
          </w:tcPr>
          <w:p w14:paraId="00000100" w14:textId="77777777" w:rsidR="00243EAF" w:rsidRPr="00BA368F" w:rsidRDefault="00243EAF" w:rsidP="00243EAF">
            <w:pPr>
              <w:ind w:right="142"/>
              <w:rPr>
                <w:rFonts w:eastAsia="Verdana"/>
                <w:color w:val="000000"/>
              </w:rPr>
            </w:pPr>
            <w:r w:rsidRPr="00BA368F">
              <w:rPr>
                <w:rFonts w:eastAsia="Verdana"/>
                <w:color w:val="000000"/>
              </w:rPr>
              <w:t xml:space="preserve">1. </w:t>
            </w:r>
            <w:r w:rsidRPr="00BA368F">
              <w:rPr>
                <w:rFonts w:eastAsia="Verdana"/>
              </w:rPr>
              <w:t>Відміна замовником торгів чи визнання їх такими, що не відбулися</w:t>
            </w:r>
            <w:r w:rsidRPr="00BA368F">
              <w:rPr>
                <w:rFonts w:eastAsia="Verdana"/>
                <w:color w:val="000000"/>
              </w:rPr>
              <w:t> </w:t>
            </w:r>
          </w:p>
        </w:tc>
        <w:tc>
          <w:tcPr>
            <w:tcW w:w="7438" w:type="dxa"/>
            <w:tcMar>
              <w:top w:w="15" w:type="dxa"/>
              <w:left w:w="15" w:type="dxa"/>
              <w:bottom w:w="15" w:type="dxa"/>
              <w:right w:w="15" w:type="dxa"/>
            </w:tcMar>
            <w:vAlign w:val="center"/>
          </w:tcPr>
          <w:p w14:paraId="2C8640E6" w14:textId="77777777" w:rsidR="00243EAF" w:rsidRPr="00BA368F" w:rsidRDefault="00243EAF" w:rsidP="00243EAF">
            <w:pPr>
              <w:widowControl w:val="0"/>
              <w:jc w:val="both"/>
              <w:rPr>
                <w:b/>
                <w:i/>
              </w:rPr>
            </w:pPr>
            <w:r w:rsidRPr="00BA368F">
              <w:rPr>
                <w:b/>
                <w:i/>
              </w:rPr>
              <w:t>Замовник відміняє відкриті торги у разі:</w:t>
            </w:r>
          </w:p>
          <w:p w14:paraId="35747D04" w14:textId="77777777" w:rsidR="00243EAF" w:rsidRPr="00BA368F" w:rsidRDefault="00243EAF" w:rsidP="00243EAF">
            <w:pPr>
              <w:widowControl w:val="0"/>
              <w:jc w:val="both"/>
            </w:pPr>
            <w:r w:rsidRPr="00BA368F">
              <w:t>1) відсутності подальшої потреби в закупівлі товарів, робіт чи послуг;</w:t>
            </w:r>
          </w:p>
          <w:p w14:paraId="50ECC48A" w14:textId="77777777" w:rsidR="00243EAF" w:rsidRPr="00BA368F" w:rsidRDefault="00243EAF" w:rsidP="00243EAF">
            <w:pPr>
              <w:widowControl w:val="0"/>
              <w:jc w:val="both"/>
            </w:pPr>
            <w:r w:rsidRPr="00BA368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3CC3EB" w14:textId="77777777" w:rsidR="00243EAF" w:rsidRPr="00BA368F" w:rsidRDefault="00243EAF" w:rsidP="00243EAF">
            <w:pPr>
              <w:widowControl w:val="0"/>
              <w:jc w:val="both"/>
            </w:pPr>
            <w:r w:rsidRPr="00BA368F">
              <w:t>3) скорочення обсягу видатків на здійснення закупівлі товарів, робіт чи послуг;</w:t>
            </w:r>
          </w:p>
          <w:p w14:paraId="0434C36D" w14:textId="77777777" w:rsidR="00243EAF" w:rsidRPr="00BA368F" w:rsidRDefault="00243EAF" w:rsidP="00243EAF">
            <w:pPr>
              <w:widowControl w:val="0"/>
              <w:jc w:val="both"/>
            </w:pPr>
            <w:r w:rsidRPr="00BA368F">
              <w:t>4) коли здійснення закупівлі стало неможливим внаслідок дії обставин непереборної сили.</w:t>
            </w:r>
          </w:p>
          <w:p w14:paraId="7739D0C9" w14:textId="77777777" w:rsidR="00243EAF" w:rsidRPr="00BA368F" w:rsidRDefault="00243EAF" w:rsidP="00243EAF">
            <w:pPr>
              <w:widowControl w:val="0"/>
              <w:jc w:val="both"/>
            </w:pPr>
            <w:r w:rsidRPr="00BA368F">
              <w:t xml:space="preserve">У разі відміни відкритих торгів замовник </w:t>
            </w:r>
            <w:r w:rsidRPr="00BA368F">
              <w:rPr>
                <w:b/>
                <w:i/>
              </w:rPr>
              <w:t>протягом одного робочого дня</w:t>
            </w:r>
            <w:r w:rsidRPr="00BA368F">
              <w:t xml:space="preserve"> з дати прийняття відповідного рішення зазначає в електронній системі закупівель підстави прийняття такого рішення.</w:t>
            </w:r>
          </w:p>
          <w:p w14:paraId="000BA4F6" w14:textId="77777777" w:rsidR="00243EAF" w:rsidRPr="00BA368F" w:rsidRDefault="00243EAF" w:rsidP="00243EAF">
            <w:pPr>
              <w:widowControl w:val="0"/>
              <w:jc w:val="both"/>
              <w:rPr>
                <w:b/>
                <w:i/>
              </w:rPr>
            </w:pPr>
            <w:r w:rsidRPr="00BA368F">
              <w:rPr>
                <w:b/>
                <w:i/>
              </w:rPr>
              <w:t>Відкриті торги автоматично відміняються електронною системою закупівель у разі:</w:t>
            </w:r>
          </w:p>
          <w:p w14:paraId="59C4213F" w14:textId="77777777" w:rsidR="00243EAF" w:rsidRPr="00BA368F" w:rsidRDefault="00243EAF" w:rsidP="00243EAF">
            <w:pPr>
              <w:widowControl w:val="0"/>
              <w:jc w:val="both"/>
            </w:pPr>
            <w:r w:rsidRPr="00BA368F">
              <w:t xml:space="preserve">1) відхилення всіх тендерних пропозицій (у тому числі, якщо була подана одна тендерна пропозиція, яка відхилена замовником) згідно з </w:t>
            </w:r>
            <w:r w:rsidRPr="00BA368F">
              <w:rPr>
                <w:highlight w:val="white"/>
              </w:rPr>
              <w:t>цими особливостями</w:t>
            </w:r>
            <w:r w:rsidRPr="00BA368F">
              <w:t>;</w:t>
            </w:r>
          </w:p>
          <w:p w14:paraId="543C4A59" w14:textId="77777777" w:rsidR="00243EAF" w:rsidRPr="00BA368F" w:rsidRDefault="00243EAF" w:rsidP="00243EAF">
            <w:pPr>
              <w:widowControl w:val="0"/>
              <w:jc w:val="both"/>
            </w:pPr>
            <w:r w:rsidRPr="00BA368F">
              <w:t>2) не</w:t>
            </w:r>
            <w:r w:rsidRPr="00BA368F">
              <w:rPr>
                <w:highlight w:val="white"/>
              </w:rPr>
              <w:t>подання жодної тендерної пропозиції для участі</w:t>
            </w:r>
            <w:r w:rsidRPr="00BA368F">
              <w:t xml:space="preserve"> у відкритих торгах у строк, установлений замовником згідно з </w:t>
            </w:r>
            <w:r w:rsidRPr="00BA368F">
              <w:rPr>
                <w:highlight w:val="white"/>
              </w:rPr>
              <w:t>цими особливостями</w:t>
            </w:r>
            <w:r w:rsidRPr="00BA368F">
              <w:t>.</w:t>
            </w:r>
          </w:p>
          <w:p w14:paraId="27FD255B" w14:textId="77777777" w:rsidR="00243EAF" w:rsidRPr="00BA368F" w:rsidRDefault="00243EAF" w:rsidP="00243EAF">
            <w:pPr>
              <w:widowControl w:val="0"/>
              <w:jc w:val="both"/>
            </w:pPr>
            <w:r w:rsidRPr="00BA368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8ED28D" w14:textId="77777777" w:rsidR="00243EAF" w:rsidRPr="00BA368F" w:rsidRDefault="00243EAF" w:rsidP="00243EAF">
            <w:pPr>
              <w:widowControl w:val="0"/>
              <w:jc w:val="both"/>
            </w:pPr>
            <w:r w:rsidRPr="00BA368F">
              <w:t>Відкриті торги можуть бути відмінені частково (за лотом).</w:t>
            </w:r>
          </w:p>
          <w:p w14:paraId="00000113" w14:textId="4330316E" w:rsidR="00243EAF" w:rsidRPr="00BA368F" w:rsidRDefault="00243EAF" w:rsidP="00243EAF">
            <w:pPr>
              <w:widowControl w:val="0"/>
              <w:ind w:right="142"/>
              <w:jc w:val="both"/>
              <w:rPr>
                <w:rFonts w:eastAsia="Verdana"/>
              </w:rPr>
            </w:pPr>
            <w:r w:rsidRPr="00BA368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368F">
              <w:rPr>
                <w:color w:val="4A86E8"/>
              </w:rPr>
              <w:t>.</w:t>
            </w:r>
          </w:p>
        </w:tc>
      </w:tr>
      <w:tr w:rsidR="00243EAF" w:rsidRPr="00BA368F" w14:paraId="474FD0B8" w14:textId="77777777" w:rsidTr="0072300B">
        <w:tc>
          <w:tcPr>
            <w:tcW w:w="3071" w:type="dxa"/>
            <w:tcMar>
              <w:top w:w="15" w:type="dxa"/>
              <w:left w:w="15" w:type="dxa"/>
              <w:bottom w:w="15" w:type="dxa"/>
              <w:right w:w="15" w:type="dxa"/>
            </w:tcMar>
            <w:vAlign w:val="center"/>
          </w:tcPr>
          <w:p w14:paraId="00000114" w14:textId="77777777" w:rsidR="00243EAF" w:rsidRPr="00BA368F" w:rsidRDefault="00243EAF" w:rsidP="00243EAF">
            <w:pPr>
              <w:ind w:right="142"/>
              <w:rPr>
                <w:rFonts w:eastAsia="Verdana"/>
                <w:color w:val="000000"/>
              </w:rPr>
            </w:pPr>
            <w:r w:rsidRPr="00BA368F">
              <w:rPr>
                <w:rFonts w:eastAsia="Verdana"/>
              </w:rPr>
              <w:t>2. Строк укладання договору</w:t>
            </w:r>
          </w:p>
        </w:tc>
        <w:tc>
          <w:tcPr>
            <w:tcW w:w="7438" w:type="dxa"/>
            <w:tcMar>
              <w:top w:w="15" w:type="dxa"/>
              <w:left w:w="15" w:type="dxa"/>
              <w:bottom w:w="15" w:type="dxa"/>
              <w:right w:w="15" w:type="dxa"/>
            </w:tcMar>
            <w:vAlign w:val="center"/>
          </w:tcPr>
          <w:p w14:paraId="2744FCC8" w14:textId="77777777" w:rsidR="00243EAF" w:rsidRPr="00BA368F" w:rsidRDefault="00243EAF" w:rsidP="00243EAF">
            <w:pPr>
              <w:widowControl w:val="0"/>
              <w:jc w:val="both"/>
              <w:rPr>
                <w:highlight w:val="white"/>
              </w:rPr>
            </w:pPr>
            <w:r w:rsidRPr="00BA368F">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368F">
              <w:rPr>
                <w:b/>
                <w:i/>
                <w:highlight w:val="white"/>
              </w:rPr>
              <w:t>не пізніше ніж через 15 днів</w:t>
            </w:r>
            <w:r w:rsidRPr="00BA368F">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368F">
              <w:rPr>
                <w:b/>
                <w:i/>
                <w:highlight w:val="white"/>
              </w:rPr>
              <w:t>може бути продовжений до 60 днів</w:t>
            </w:r>
            <w:r w:rsidRPr="00BA368F">
              <w:rPr>
                <w:highlight w:val="white"/>
              </w:rPr>
              <w:t xml:space="preserve">. </w:t>
            </w:r>
          </w:p>
          <w:p w14:paraId="1CA243D3" w14:textId="77777777" w:rsidR="00243EAF" w:rsidRPr="00BA368F" w:rsidRDefault="00243EAF" w:rsidP="00243EAF">
            <w:pPr>
              <w:widowControl w:val="0"/>
              <w:jc w:val="both"/>
              <w:rPr>
                <w:highlight w:val="white"/>
              </w:rPr>
            </w:pPr>
            <w:r w:rsidRPr="00BA368F">
              <w:rPr>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BA368F">
              <w:rPr>
                <w:highlight w:val="white"/>
              </w:rPr>
              <w:lastRenderedPageBreak/>
              <w:t>закупівлю зупиняється.</w:t>
            </w:r>
          </w:p>
          <w:p w14:paraId="00000117" w14:textId="1810ADDA"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highlight w:val="white"/>
              </w:rPr>
              <w:t xml:space="preserve">З метою забезпечення права на оскарження рішень замовника до органу оскарження договір про закупівлю </w:t>
            </w:r>
            <w:r w:rsidRPr="00BA368F">
              <w:rPr>
                <w:b/>
                <w:i/>
                <w:highlight w:val="white"/>
              </w:rPr>
              <w:t>не може бути укладено раніше ніж через п’ять днів</w:t>
            </w:r>
            <w:r w:rsidRPr="00BA368F">
              <w:rPr>
                <w:i/>
                <w:highlight w:val="white"/>
              </w:rPr>
              <w:t xml:space="preserve"> </w:t>
            </w:r>
            <w:r w:rsidRPr="00BA368F">
              <w:rPr>
                <w:highlight w:val="white"/>
              </w:rPr>
              <w:t>з дати оприлюднення в електронній системі закупівель повідомлення про намір укласти договір про закупівлю.</w:t>
            </w:r>
          </w:p>
        </w:tc>
      </w:tr>
      <w:tr w:rsidR="00243EAF" w:rsidRPr="00BA368F" w14:paraId="5C06F231" w14:textId="77777777">
        <w:tc>
          <w:tcPr>
            <w:tcW w:w="3071" w:type="dxa"/>
            <w:tcMar>
              <w:top w:w="15" w:type="dxa"/>
              <w:left w:w="15" w:type="dxa"/>
              <w:bottom w:w="15" w:type="dxa"/>
              <w:right w:w="15" w:type="dxa"/>
            </w:tcMar>
            <w:vAlign w:val="center"/>
          </w:tcPr>
          <w:p w14:paraId="00000118" w14:textId="77777777" w:rsidR="00243EAF" w:rsidRPr="00BA368F" w:rsidRDefault="00243EAF" w:rsidP="00243EAF">
            <w:pPr>
              <w:ind w:right="142"/>
              <w:rPr>
                <w:rFonts w:eastAsia="Verdana"/>
                <w:color w:val="000000"/>
              </w:rPr>
            </w:pPr>
            <w:r w:rsidRPr="00BA368F">
              <w:rPr>
                <w:rFonts w:eastAsia="Verdana"/>
              </w:rPr>
              <w:lastRenderedPageBreak/>
              <w:t>3. Проект договору про закупівлю</w:t>
            </w:r>
          </w:p>
        </w:tc>
        <w:tc>
          <w:tcPr>
            <w:tcW w:w="7438" w:type="dxa"/>
            <w:tcMar>
              <w:top w:w="15" w:type="dxa"/>
              <w:left w:w="15" w:type="dxa"/>
              <w:bottom w:w="15" w:type="dxa"/>
              <w:right w:w="15" w:type="dxa"/>
            </w:tcMar>
          </w:tcPr>
          <w:p w14:paraId="702F5ECF" w14:textId="77777777" w:rsidR="00243EAF" w:rsidRPr="00243EAF" w:rsidRDefault="00243EAF" w:rsidP="00243EAF">
            <w:pPr>
              <w:widowControl w:val="0"/>
              <w:pBdr>
                <w:top w:val="nil"/>
                <w:left w:val="nil"/>
                <w:bottom w:val="nil"/>
                <w:right w:val="nil"/>
                <w:between w:val="nil"/>
              </w:pBdr>
              <w:ind w:right="142"/>
              <w:jc w:val="both"/>
              <w:rPr>
                <w:rFonts w:eastAsia="Verdana"/>
              </w:rPr>
            </w:pPr>
            <w:proofErr w:type="spellStart"/>
            <w:r w:rsidRPr="00243EAF">
              <w:rPr>
                <w:rFonts w:eastAsia="Verdana"/>
              </w:rPr>
              <w:t>Проєкт</w:t>
            </w:r>
            <w:proofErr w:type="spellEnd"/>
            <w:r w:rsidRPr="00243EAF">
              <w:rPr>
                <w:rFonts w:eastAsia="Verdana"/>
              </w:rPr>
              <w:t xml:space="preserve"> договору про закупівлю викладено в </w:t>
            </w:r>
            <w:r w:rsidRPr="00243EAF">
              <w:rPr>
                <w:rFonts w:eastAsia="Verdana"/>
                <w:b/>
                <w:i/>
              </w:rPr>
              <w:t>Додатку 3</w:t>
            </w:r>
            <w:r w:rsidRPr="00243EAF">
              <w:rPr>
                <w:rFonts w:eastAsia="Verdana"/>
              </w:rPr>
              <w:t xml:space="preserve"> до цієї тендерної документації.</w:t>
            </w:r>
          </w:p>
          <w:p w14:paraId="645516A5" w14:textId="77777777" w:rsidR="00243EAF" w:rsidRPr="00243EAF" w:rsidRDefault="00243EAF" w:rsidP="00243EAF">
            <w:pPr>
              <w:widowControl w:val="0"/>
              <w:pBdr>
                <w:top w:val="nil"/>
                <w:left w:val="nil"/>
                <w:bottom w:val="nil"/>
                <w:right w:val="nil"/>
                <w:between w:val="nil"/>
              </w:pBdr>
              <w:ind w:right="142"/>
              <w:jc w:val="both"/>
              <w:rPr>
                <w:rFonts w:eastAsia="Verdana"/>
              </w:rPr>
            </w:pPr>
            <w:r w:rsidRPr="00243EAF">
              <w:rPr>
                <w:rFonts w:eastAsia="Verdan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F52A410" w14:textId="77777777" w:rsidR="00243EAF" w:rsidRPr="00243EAF" w:rsidRDefault="00243EAF" w:rsidP="00243EAF">
            <w:pPr>
              <w:widowControl w:val="0"/>
              <w:pBdr>
                <w:top w:val="nil"/>
                <w:left w:val="nil"/>
                <w:bottom w:val="nil"/>
                <w:right w:val="nil"/>
                <w:between w:val="nil"/>
              </w:pBdr>
              <w:ind w:right="142"/>
              <w:jc w:val="both"/>
              <w:rPr>
                <w:rFonts w:eastAsia="Verdana"/>
              </w:rPr>
            </w:pPr>
            <w:r w:rsidRPr="00243EAF">
              <w:rPr>
                <w:rFonts w:eastAsia="Verdana"/>
                <w:b/>
                <w:i/>
              </w:rPr>
              <w:t>Переможець</w:t>
            </w:r>
            <w:r w:rsidRPr="00243EAF">
              <w:rPr>
                <w:rFonts w:eastAsia="Verdana"/>
              </w:rPr>
              <w:t xml:space="preserve"> процедури закупівлі під час укладення договору про закупівлю повинен надати:</w:t>
            </w:r>
          </w:p>
          <w:p w14:paraId="106CD7C7" w14:textId="77777777" w:rsidR="00243EAF" w:rsidRPr="00243EAF" w:rsidRDefault="00243EAF" w:rsidP="00243EAF">
            <w:pPr>
              <w:widowControl w:val="0"/>
              <w:numPr>
                <w:ilvl w:val="0"/>
                <w:numId w:val="9"/>
              </w:numPr>
              <w:pBdr>
                <w:top w:val="nil"/>
                <w:left w:val="nil"/>
                <w:bottom w:val="nil"/>
                <w:right w:val="nil"/>
                <w:between w:val="nil"/>
              </w:pBdr>
              <w:ind w:right="142"/>
              <w:jc w:val="both"/>
              <w:rPr>
                <w:rFonts w:eastAsia="Verdana"/>
              </w:rPr>
            </w:pPr>
            <w:r w:rsidRPr="00243EAF">
              <w:rPr>
                <w:rFonts w:eastAsia="Verdana"/>
              </w:rPr>
              <w:t>інформацію про право підписання договору про закупівлю;</w:t>
            </w:r>
          </w:p>
          <w:p w14:paraId="3A9E983A" w14:textId="77777777" w:rsidR="00243EAF" w:rsidRPr="00243EAF" w:rsidRDefault="00243EAF" w:rsidP="00243EAF">
            <w:pPr>
              <w:widowControl w:val="0"/>
              <w:numPr>
                <w:ilvl w:val="0"/>
                <w:numId w:val="9"/>
              </w:numPr>
              <w:pBdr>
                <w:top w:val="nil"/>
                <w:left w:val="nil"/>
                <w:bottom w:val="nil"/>
                <w:right w:val="nil"/>
                <w:between w:val="nil"/>
              </w:pBdr>
              <w:ind w:right="142"/>
              <w:jc w:val="both"/>
              <w:rPr>
                <w:rFonts w:eastAsia="Verdana"/>
              </w:rPr>
            </w:pPr>
            <w:r w:rsidRPr="00243EAF">
              <w:rPr>
                <w:rFonts w:eastAsia="Verdana"/>
                <w:b/>
              </w:rPr>
              <w:t>достовірну інформацію про наявність у нього чинної ліцензії або документа дозвільного характеру</w:t>
            </w:r>
            <w:r w:rsidRPr="00243EAF">
              <w:rPr>
                <w:rFonts w:eastAsia="Verdan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000011A" w14:textId="7142C5FB"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244D5E" w:rsidRPr="00BA368F" w14:paraId="1186295B" w14:textId="77777777" w:rsidTr="0072300B">
        <w:tc>
          <w:tcPr>
            <w:tcW w:w="3071" w:type="dxa"/>
            <w:tcMar>
              <w:top w:w="15" w:type="dxa"/>
              <w:left w:w="15" w:type="dxa"/>
              <w:bottom w:w="15" w:type="dxa"/>
              <w:right w:w="15" w:type="dxa"/>
            </w:tcMar>
            <w:vAlign w:val="center"/>
          </w:tcPr>
          <w:p w14:paraId="0000011B" w14:textId="7078138B" w:rsidR="00244D5E" w:rsidRPr="00BA368F" w:rsidRDefault="00244D5E" w:rsidP="00244D5E">
            <w:pPr>
              <w:ind w:right="142"/>
              <w:rPr>
                <w:rFonts w:eastAsia="Verdana"/>
                <w:color w:val="000000"/>
              </w:rPr>
            </w:pPr>
            <w:r w:rsidRPr="00BA368F">
              <w:rPr>
                <w:rFonts w:eastAsia="Verdana"/>
                <w:color w:val="000000"/>
              </w:rPr>
              <w:t xml:space="preserve">4. </w:t>
            </w:r>
            <w:r w:rsidRPr="00BA368F">
              <w:rPr>
                <w:rFonts w:eastAsia="Verdana"/>
                <w:bCs/>
                <w:color w:val="000000"/>
              </w:rPr>
              <w:t>Умови договору про закупівлю</w:t>
            </w:r>
          </w:p>
        </w:tc>
        <w:tc>
          <w:tcPr>
            <w:tcW w:w="7438" w:type="dxa"/>
            <w:tcMar>
              <w:top w:w="15" w:type="dxa"/>
              <w:left w:w="15" w:type="dxa"/>
              <w:bottom w:w="15" w:type="dxa"/>
              <w:right w:w="15" w:type="dxa"/>
            </w:tcMar>
            <w:vAlign w:val="center"/>
          </w:tcPr>
          <w:p w14:paraId="2897E2C5" w14:textId="77777777" w:rsidR="00244D5E" w:rsidRPr="00BA368F" w:rsidRDefault="00244D5E" w:rsidP="00244D5E">
            <w:pPr>
              <w:widowControl w:val="0"/>
              <w:jc w:val="both"/>
            </w:pPr>
            <w:r w:rsidRPr="00BA368F">
              <w:rPr>
                <w:color w:val="323232"/>
              </w:rPr>
              <w:t>Д</w:t>
            </w:r>
            <w:r w:rsidRPr="00BA368F">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5E3616D" w14:textId="77777777" w:rsidR="00244D5E" w:rsidRPr="00BA368F" w:rsidRDefault="00244D5E" w:rsidP="00244D5E">
            <w:pPr>
              <w:widowControl w:val="0"/>
              <w:jc w:val="both"/>
            </w:pPr>
            <w:r w:rsidRPr="00BA368F">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1D85D6" w14:textId="77777777" w:rsidR="00244D5E" w:rsidRPr="00BA368F" w:rsidRDefault="00244D5E" w:rsidP="00244D5E">
            <w:pPr>
              <w:widowControl w:val="0"/>
              <w:jc w:val="both"/>
            </w:pPr>
            <w:r w:rsidRPr="00BA368F">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AA44A85" w14:textId="77777777" w:rsidR="00244D5E" w:rsidRPr="00BA368F" w:rsidRDefault="00244D5E" w:rsidP="00191E27">
            <w:pPr>
              <w:widowControl w:val="0"/>
              <w:jc w:val="both"/>
            </w:pPr>
            <w:r w:rsidRPr="00BA368F">
              <w:t>— визначення грошового еквівалента зобов’язання в іноземній валюті;</w:t>
            </w:r>
          </w:p>
          <w:p w14:paraId="5BCB99BF" w14:textId="77777777" w:rsidR="00244D5E" w:rsidRPr="00BA368F" w:rsidRDefault="00244D5E" w:rsidP="00191E27">
            <w:pPr>
              <w:widowControl w:val="0"/>
              <w:jc w:val="both"/>
            </w:pPr>
            <w:r w:rsidRPr="00BA368F">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000137" w14:textId="2CD60E87" w:rsidR="00244D5E" w:rsidRPr="00BA368F" w:rsidRDefault="00244D5E" w:rsidP="00244D5E">
            <w:pPr>
              <w:widowControl w:val="0"/>
              <w:pBdr>
                <w:top w:val="nil"/>
                <w:left w:val="nil"/>
                <w:bottom w:val="nil"/>
                <w:right w:val="nil"/>
                <w:between w:val="nil"/>
              </w:pBdr>
              <w:ind w:right="142"/>
              <w:jc w:val="both"/>
              <w:rPr>
                <w:rFonts w:eastAsia="Verdana"/>
                <w:color w:val="000000"/>
              </w:rPr>
            </w:pPr>
            <w:r w:rsidRPr="00BA368F">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43EAF" w:rsidRPr="00BA368F" w14:paraId="62ED3C95" w14:textId="77777777">
        <w:tc>
          <w:tcPr>
            <w:tcW w:w="3071" w:type="dxa"/>
            <w:tcMar>
              <w:top w:w="15" w:type="dxa"/>
              <w:left w:w="15" w:type="dxa"/>
              <w:bottom w:w="15" w:type="dxa"/>
              <w:right w:w="15" w:type="dxa"/>
            </w:tcMar>
            <w:vAlign w:val="center"/>
          </w:tcPr>
          <w:p w14:paraId="00000138" w14:textId="77777777" w:rsidR="00243EAF" w:rsidRPr="00BA368F" w:rsidRDefault="00243EAF" w:rsidP="00243EAF">
            <w:pPr>
              <w:ind w:right="142"/>
              <w:rPr>
                <w:rFonts w:eastAsia="Verdana"/>
                <w:color w:val="000000"/>
              </w:rPr>
            </w:pPr>
            <w:r w:rsidRPr="00BA368F">
              <w:rPr>
                <w:rFonts w:eastAsia="Verdana"/>
                <w:color w:val="000000"/>
              </w:rPr>
              <w:t xml:space="preserve">5. </w:t>
            </w:r>
            <w:r w:rsidRPr="00BA368F">
              <w:rPr>
                <w:rFonts w:eastAsia="Verdana"/>
              </w:rPr>
              <w:t>Дії замовника при відмові переможця торгів підписати договір про закупівлю</w:t>
            </w:r>
            <w:r w:rsidRPr="00BA368F">
              <w:rPr>
                <w:rFonts w:eastAsia="Verdana"/>
                <w:color w:val="000000"/>
              </w:rPr>
              <w:t> </w:t>
            </w:r>
          </w:p>
        </w:tc>
        <w:tc>
          <w:tcPr>
            <w:tcW w:w="7438" w:type="dxa"/>
            <w:tcMar>
              <w:top w:w="15" w:type="dxa"/>
              <w:left w:w="15" w:type="dxa"/>
              <w:bottom w:w="15" w:type="dxa"/>
              <w:right w:w="15" w:type="dxa"/>
            </w:tcMar>
          </w:tcPr>
          <w:p w14:paraId="00000139" w14:textId="2C4BC27F" w:rsidR="00243EAF" w:rsidRPr="00BA368F" w:rsidRDefault="00243EAF"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w:t>
            </w:r>
            <w:r w:rsidRPr="00BA368F">
              <w:rPr>
                <w:rFonts w:eastAsia="Verdana"/>
                <w:color w:val="000000"/>
              </w:rPr>
              <w:lastRenderedPageBreak/>
              <w:t>намір укласти договір про закупівлю у порядку та на умовах, визначених Законом</w:t>
            </w:r>
          </w:p>
        </w:tc>
      </w:tr>
      <w:tr w:rsidR="00243EAF" w:rsidRPr="00BA368F" w14:paraId="423A06A2" w14:textId="77777777">
        <w:tc>
          <w:tcPr>
            <w:tcW w:w="3071" w:type="dxa"/>
            <w:tcMar>
              <w:top w:w="15" w:type="dxa"/>
              <w:left w:w="15" w:type="dxa"/>
              <w:bottom w:w="15" w:type="dxa"/>
              <w:right w:w="15" w:type="dxa"/>
            </w:tcMar>
            <w:vAlign w:val="center"/>
          </w:tcPr>
          <w:p w14:paraId="0000013A" w14:textId="77777777" w:rsidR="00243EAF" w:rsidRPr="00BA368F" w:rsidRDefault="00243EAF" w:rsidP="00243EAF">
            <w:pPr>
              <w:ind w:right="142"/>
              <w:rPr>
                <w:rFonts w:eastAsia="Verdana"/>
                <w:color w:val="000000"/>
              </w:rPr>
            </w:pPr>
            <w:r w:rsidRPr="00BA368F">
              <w:rPr>
                <w:rFonts w:eastAsia="Verdana"/>
                <w:color w:val="000000"/>
              </w:rPr>
              <w:lastRenderedPageBreak/>
              <w:t>6. Забезпечення виконання договору про закупівлю </w:t>
            </w:r>
          </w:p>
        </w:tc>
        <w:tc>
          <w:tcPr>
            <w:tcW w:w="7438" w:type="dxa"/>
            <w:tcMar>
              <w:top w:w="15" w:type="dxa"/>
              <w:left w:w="15" w:type="dxa"/>
              <w:bottom w:w="15" w:type="dxa"/>
              <w:right w:w="15" w:type="dxa"/>
            </w:tcMar>
          </w:tcPr>
          <w:p w14:paraId="36EB2FEB" w14:textId="721E27A3" w:rsidR="00243EAF" w:rsidRPr="00BA368F" w:rsidRDefault="00244D5E" w:rsidP="00243EAF">
            <w:pPr>
              <w:widowControl w:val="0"/>
              <w:pBdr>
                <w:top w:val="nil"/>
                <w:left w:val="nil"/>
                <w:bottom w:val="nil"/>
                <w:right w:val="nil"/>
                <w:between w:val="nil"/>
              </w:pBdr>
              <w:ind w:right="142"/>
              <w:jc w:val="both"/>
              <w:rPr>
                <w:rFonts w:eastAsia="Verdana"/>
                <w:color w:val="000000"/>
              </w:rPr>
            </w:pPr>
            <w:r w:rsidRPr="00BA368F">
              <w:rPr>
                <w:rFonts w:eastAsia="Verdana"/>
                <w:color w:val="000000"/>
              </w:rPr>
              <w:t>Не вимагається</w:t>
            </w:r>
          </w:p>
          <w:p w14:paraId="0000013B" w14:textId="20ADB102" w:rsidR="00243EAF" w:rsidRPr="00BA368F" w:rsidRDefault="00243EAF" w:rsidP="00243EAF">
            <w:pPr>
              <w:widowControl w:val="0"/>
              <w:pBdr>
                <w:top w:val="nil"/>
                <w:left w:val="nil"/>
                <w:bottom w:val="nil"/>
                <w:right w:val="nil"/>
                <w:between w:val="nil"/>
              </w:pBdr>
              <w:ind w:right="142"/>
              <w:jc w:val="both"/>
              <w:rPr>
                <w:rFonts w:eastAsia="Verdana"/>
                <w:color w:val="000000"/>
              </w:rPr>
            </w:pPr>
          </w:p>
        </w:tc>
      </w:tr>
    </w:tbl>
    <w:p w14:paraId="0000013C" w14:textId="77777777" w:rsidR="001F47B1" w:rsidRPr="00BA368F" w:rsidRDefault="008F2023">
      <w:pPr>
        <w:ind w:right="142"/>
        <w:rPr>
          <w:rFonts w:eastAsia="Verdana"/>
          <w:b/>
        </w:rPr>
      </w:pPr>
      <w:bookmarkStart w:id="8" w:name="_heading=h.3dy6vkm" w:colFirst="0" w:colLast="0"/>
      <w:bookmarkEnd w:id="8"/>
      <w:r w:rsidRPr="00BA368F">
        <w:rPr>
          <w:rFonts w:eastAsia="Verdana"/>
          <w:b/>
        </w:rPr>
        <w:t>Невід’ємною частиною цієї тендерної документації є:</w:t>
      </w:r>
    </w:p>
    <w:p w14:paraId="0000013D" w14:textId="170D59D7" w:rsidR="001F47B1" w:rsidRPr="00BA368F" w:rsidRDefault="008F2023">
      <w:pPr>
        <w:ind w:right="142"/>
        <w:rPr>
          <w:rFonts w:eastAsia="Verdana"/>
        </w:rPr>
      </w:pPr>
      <w:r w:rsidRPr="00BA368F">
        <w:rPr>
          <w:rFonts w:eastAsia="Verdana"/>
        </w:rPr>
        <w:t>1. Додаток 1.</w:t>
      </w:r>
      <w:r w:rsidR="00244D5E" w:rsidRPr="00BA368F">
        <w:rPr>
          <w:rFonts w:eastAsia="Verdana"/>
        </w:rPr>
        <w:t xml:space="preserve"> Критерії та перелік документів, що підтверджують інформацію учасників про відповідність згідно статті 16 Закону.</w:t>
      </w:r>
    </w:p>
    <w:p w14:paraId="0000013E" w14:textId="3A3AF732" w:rsidR="001F47B1" w:rsidRPr="00BA368F" w:rsidRDefault="008F2023">
      <w:pPr>
        <w:ind w:right="142"/>
        <w:rPr>
          <w:rFonts w:eastAsia="Verdana"/>
        </w:rPr>
      </w:pPr>
      <w:r w:rsidRPr="00BA368F">
        <w:rPr>
          <w:rFonts w:eastAsia="Verdana"/>
        </w:rPr>
        <w:t xml:space="preserve">2. Додаток 2. </w:t>
      </w:r>
      <w:r w:rsidR="00244D5E" w:rsidRPr="00BA368F">
        <w:rPr>
          <w:rFonts w:eastAsia="Verdana"/>
        </w:rPr>
        <w:t>Вимоги до предмета закупівлі (технічні, якісні та кількісні характеристики)</w:t>
      </w:r>
    </w:p>
    <w:p w14:paraId="032A0FDC" w14:textId="58D9AF8C" w:rsidR="00244D5E" w:rsidRPr="00BA368F" w:rsidRDefault="00244D5E">
      <w:pPr>
        <w:ind w:right="142"/>
        <w:rPr>
          <w:rFonts w:eastAsia="Verdana"/>
        </w:rPr>
      </w:pPr>
      <w:r w:rsidRPr="00BA368F">
        <w:rPr>
          <w:rFonts w:eastAsia="Verdana"/>
        </w:rPr>
        <w:t xml:space="preserve">3. Додаток 3. </w:t>
      </w:r>
      <w:proofErr w:type="spellStart"/>
      <w:r w:rsidRPr="00BA368F">
        <w:rPr>
          <w:rFonts w:eastAsia="Verdana"/>
        </w:rPr>
        <w:t>Проєкт</w:t>
      </w:r>
      <w:proofErr w:type="spellEnd"/>
      <w:r w:rsidRPr="00BA368F">
        <w:rPr>
          <w:rFonts w:eastAsia="Verdana"/>
        </w:rPr>
        <w:t xml:space="preserve"> договору.</w:t>
      </w:r>
    </w:p>
    <w:p w14:paraId="56FABCA7" w14:textId="2F6884B0" w:rsidR="00864273" w:rsidRPr="00BA368F" w:rsidRDefault="00864273" w:rsidP="00CB40E4">
      <w:pPr>
        <w:ind w:right="142"/>
        <w:rPr>
          <w:rFonts w:eastAsia="Verdana"/>
        </w:rPr>
      </w:pPr>
    </w:p>
    <w:p w14:paraId="57B7296E" w14:textId="28BD4478" w:rsidR="00244D5E" w:rsidRPr="00BA368F" w:rsidRDefault="00244D5E" w:rsidP="00CB40E4">
      <w:pPr>
        <w:ind w:right="142"/>
        <w:rPr>
          <w:rFonts w:eastAsia="Verdana"/>
        </w:rPr>
      </w:pPr>
    </w:p>
    <w:p w14:paraId="33716690" w14:textId="20786992" w:rsidR="00864273" w:rsidRDefault="00864273" w:rsidP="00CB40E4">
      <w:pPr>
        <w:ind w:right="142"/>
        <w:rPr>
          <w:rFonts w:eastAsia="Verdana"/>
        </w:rPr>
      </w:pPr>
    </w:p>
    <w:p w14:paraId="5B698631" w14:textId="77777777" w:rsidR="00C57511" w:rsidRDefault="00C57511" w:rsidP="00CB40E4">
      <w:pPr>
        <w:ind w:right="142"/>
        <w:rPr>
          <w:rFonts w:eastAsia="Verdana"/>
        </w:rPr>
      </w:pPr>
    </w:p>
    <w:p w14:paraId="7A4DF511" w14:textId="77777777" w:rsidR="00C57511" w:rsidRDefault="00C57511" w:rsidP="00CB40E4">
      <w:pPr>
        <w:ind w:right="142"/>
        <w:rPr>
          <w:rFonts w:eastAsia="Verdana"/>
        </w:rPr>
      </w:pPr>
    </w:p>
    <w:p w14:paraId="1BBF8344" w14:textId="77777777" w:rsidR="00C57511" w:rsidRDefault="00C57511" w:rsidP="00CB40E4">
      <w:pPr>
        <w:ind w:right="142"/>
        <w:rPr>
          <w:rFonts w:eastAsia="Verdana"/>
        </w:rPr>
      </w:pPr>
    </w:p>
    <w:p w14:paraId="1D1B855F" w14:textId="77777777" w:rsidR="00C57511" w:rsidRDefault="00C57511" w:rsidP="00CB40E4">
      <w:pPr>
        <w:ind w:right="142"/>
        <w:rPr>
          <w:rFonts w:eastAsia="Verdana"/>
        </w:rPr>
      </w:pPr>
    </w:p>
    <w:p w14:paraId="43D853CB" w14:textId="77777777" w:rsidR="00C57511" w:rsidRDefault="00C57511" w:rsidP="00CB40E4">
      <w:pPr>
        <w:ind w:right="142"/>
        <w:rPr>
          <w:rFonts w:eastAsia="Verdana"/>
        </w:rPr>
      </w:pPr>
    </w:p>
    <w:p w14:paraId="5D137B1F" w14:textId="77777777" w:rsidR="00C57511" w:rsidRDefault="00C57511" w:rsidP="00CB40E4">
      <w:pPr>
        <w:ind w:right="142"/>
        <w:rPr>
          <w:rFonts w:eastAsia="Verdana"/>
        </w:rPr>
      </w:pPr>
    </w:p>
    <w:p w14:paraId="4F672F13" w14:textId="77777777" w:rsidR="00C57511" w:rsidRDefault="00C57511" w:rsidP="00CB40E4">
      <w:pPr>
        <w:ind w:right="142"/>
        <w:rPr>
          <w:rFonts w:eastAsia="Verdana"/>
        </w:rPr>
      </w:pPr>
    </w:p>
    <w:p w14:paraId="4485CB70" w14:textId="77777777" w:rsidR="00C57511" w:rsidRDefault="00C57511" w:rsidP="00CB40E4">
      <w:pPr>
        <w:ind w:right="142"/>
        <w:rPr>
          <w:rFonts w:eastAsia="Verdana"/>
        </w:rPr>
      </w:pPr>
    </w:p>
    <w:p w14:paraId="5BDA51DD" w14:textId="77777777" w:rsidR="00C57511" w:rsidRDefault="00C57511" w:rsidP="00CB40E4">
      <w:pPr>
        <w:ind w:right="142"/>
        <w:rPr>
          <w:rFonts w:eastAsia="Verdana"/>
        </w:rPr>
      </w:pPr>
    </w:p>
    <w:p w14:paraId="618384BE" w14:textId="77777777" w:rsidR="00C57511" w:rsidRDefault="00C57511" w:rsidP="00CB40E4">
      <w:pPr>
        <w:ind w:right="142"/>
        <w:rPr>
          <w:rFonts w:eastAsia="Verdana"/>
        </w:rPr>
      </w:pPr>
    </w:p>
    <w:p w14:paraId="0D8857BA" w14:textId="77777777" w:rsidR="00C57511" w:rsidRDefault="00C57511" w:rsidP="00CB40E4">
      <w:pPr>
        <w:ind w:right="142"/>
        <w:rPr>
          <w:rFonts w:eastAsia="Verdana"/>
        </w:rPr>
      </w:pPr>
    </w:p>
    <w:p w14:paraId="429A20DC" w14:textId="77777777" w:rsidR="00C57511" w:rsidRDefault="00C57511" w:rsidP="00CB40E4">
      <w:pPr>
        <w:ind w:right="142"/>
        <w:rPr>
          <w:rFonts w:eastAsia="Verdana"/>
        </w:rPr>
      </w:pPr>
    </w:p>
    <w:p w14:paraId="2DEB6ACB" w14:textId="77777777" w:rsidR="00C57511" w:rsidRDefault="00C57511" w:rsidP="00CB40E4">
      <w:pPr>
        <w:ind w:right="142"/>
        <w:rPr>
          <w:rFonts w:eastAsia="Verdana"/>
        </w:rPr>
      </w:pPr>
    </w:p>
    <w:p w14:paraId="3B6CC38A" w14:textId="77777777" w:rsidR="00C57511" w:rsidRDefault="00C57511" w:rsidP="00CB40E4">
      <w:pPr>
        <w:ind w:right="142"/>
        <w:rPr>
          <w:rFonts w:eastAsia="Verdana"/>
        </w:rPr>
      </w:pPr>
    </w:p>
    <w:p w14:paraId="56965E26" w14:textId="77777777" w:rsidR="00C57511" w:rsidRDefault="00C57511" w:rsidP="00CB40E4">
      <w:pPr>
        <w:ind w:right="142"/>
        <w:rPr>
          <w:rFonts w:eastAsia="Verdana"/>
        </w:rPr>
      </w:pPr>
    </w:p>
    <w:p w14:paraId="61A6A98D" w14:textId="77777777" w:rsidR="00C57511" w:rsidRDefault="00C57511" w:rsidP="00CB40E4">
      <w:pPr>
        <w:ind w:right="142"/>
        <w:rPr>
          <w:rFonts w:eastAsia="Verdana"/>
        </w:rPr>
      </w:pPr>
    </w:p>
    <w:p w14:paraId="51C36694" w14:textId="77777777" w:rsidR="00C57511" w:rsidRDefault="00C57511" w:rsidP="00CB40E4">
      <w:pPr>
        <w:ind w:right="142"/>
        <w:rPr>
          <w:rFonts w:eastAsia="Verdana"/>
        </w:rPr>
      </w:pPr>
    </w:p>
    <w:p w14:paraId="50432C3B" w14:textId="77777777" w:rsidR="00C57511" w:rsidRDefault="00C57511" w:rsidP="00CB40E4">
      <w:pPr>
        <w:ind w:right="142"/>
        <w:rPr>
          <w:rFonts w:eastAsia="Verdana"/>
        </w:rPr>
      </w:pPr>
    </w:p>
    <w:p w14:paraId="3C04C5ED" w14:textId="77777777" w:rsidR="00C57511" w:rsidRDefault="00C57511" w:rsidP="00CB40E4">
      <w:pPr>
        <w:ind w:right="142"/>
        <w:rPr>
          <w:rFonts w:eastAsia="Verdana"/>
        </w:rPr>
      </w:pPr>
    </w:p>
    <w:p w14:paraId="1E29DD8E" w14:textId="77777777" w:rsidR="00C57511" w:rsidRDefault="00C57511" w:rsidP="00CB40E4">
      <w:pPr>
        <w:ind w:right="142"/>
        <w:rPr>
          <w:rFonts w:eastAsia="Verdana"/>
        </w:rPr>
      </w:pPr>
    </w:p>
    <w:p w14:paraId="47255CDD" w14:textId="77777777" w:rsidR="00C57511" w:rsidRDefault="00C57511" w:rsidP="00CB40E4">
      <w:pPr>
        <w:ind w:right="142"/>
        <w:rPr>
          <w:rFonts w:eastAsia="Verdana"/>
        </w:rPr>
      </w:pPr>
    </w:p>
    <w:p w14:paraId="7F6860AD" w14:textId="77777777" w:rsidR="00C57511" w:rsidRDefault="00C57511" w:rsidP="00CB40E4">
      <w:pPr>
        <w:ind w:right="142"/>
        <w:rPr>
          <w:rFonts w:eastAsia="Verdana"/>
        </w:rPr>
      </w:pPr>
    </w:p>
    <w:p w14:paraId="6251B73E" w14:textId="77777777" w:rsidR="00C57511" w:rsidRDefault="00C57511" w:rsidP="00CB40E4">
      <w:pPr>
        <w:ind w:right="142"/>
        <w:rPr>
          <w:rFonts w:eastAsia="Verdana"/>
        </w:rPr>
      </w:pPr>
    </w:p>
    <w:p w14:paraId="73EFC307" w14:textId="77777777" w:rsidR="00C57511" w:rsidRDefault="00C57511" w:rsidP="00CB40E4">
      <w:pPr>
        <w:ind w:right="142"/>
        <w:rPr>
          <w:rFonts w:eastAsia="Verdana"/>
        </w:rPr>
      </w:pPr>
    </w:p>
    <w:p w14:paraId="5019C6E6" w14:textId="77777777" w:rsidR="00C57511" w:rsidRDefault="00C57511" w:rsidP="00CB40E4">
      <w:pPr>
        <w:ind w:right="142"/>
        <w:rPr>
          <w:rFonts w:eastAsia="Verdana"/>
        </w:rPr>
      </w:pPr>
    </w:p>
    <w:p w14:paraId="07F03A01" w14:textId="77777777" w:rsidR="00C57511" w:rsidRDefault="00C57511" w:rsidP="00CB40E4">
      <w:pPr>
        <w:ind w:right="142"/>
        <w:rPr>
          <w:rFonts w:eastAsia="Verdana"/>
        </w:rPr>
      </w:pPr>
    </w:p>
    <w:p w14:paraId="25EDE0AD" w14:textId="77777777" w:rsidR="00C57511" w:rsidRDefault="00C57511" w:rsidP="00CB40E4">
      <w:pPr>
        <w:ind w:right="142"/>
        <w:rPr>
          <w:rFonts w:eastAsia="Verdana"/>
        </w:rPr>
      </w:pPr>
    </w:p>
    <w:p w14:paraId="31D11C0C" w14:textId="77777777" w:rsidR="00C57511" w:rsidRDefault="00C57511" w:rsidP="00CB40E4">
      <w:pPr>
        <w:ind w:right="142"/>
        <w:rPr>
          <w:rFonts w:eastAsia="Verdana"/>
        </w:rPr>
      </w:pPr>
    </w:p>
    <w:p w14:paraId="3E2DD1F9" w14:textId="77777777" w:rsidR="00C57511" w:rsidRDefault="00C57511" w:rsidP="00CB40E4">
      <w:pPr>
        <w:ind w:right="142"/>
        <w:rPr>
          <w:rFonts w:eastAsia="Verdana"/>
        </w:rPr>
      </w:pPr>
    </w:p>
    <w:p w14:paraId="7EDD2095" w14:textId="77777777" w:rsidR="00C57511" w:rsidRDefault="00C57511" w:rsidP="00CB40E4">
      <w:pPr>
        <w:ind w:right="142"/>
        <w:rPr>
          <w:rFonts w:eastAsia="Verdana"/>
        </w:rPr>
      </w:pPr>
    </w:p>
    <w:p w14:paraId="04380040" w14:textId="77777777" w:rsidR="00C57511" w:rsidRDefault="00C57511" w:rsidP="00CB40E4">
      <w:pPr>
        <w:ind w:right="142"/>
        <w:rPr>
          <w:rFonts w:eastAsia="Verdana"/>
        </w:rPr>
      </w:pPr>
    </w:p>
    <w:p w14:paraId="736E3E23" w14:textId="77777777" w:rsidR="00C57511" w:rsidRDefault="00C57511" w:rsidP="00CB40E4">
      <w:pPr>
        <w:ind w:right="142"/>
        <w:rPr>
          <w:rFonts w:eastAsia="Verdana"/>
        </w:rPr>
      </w:pPr>
    </w:p>
    <w:p w14:paraId="6752A8F8" w14:textId="77777777" w:rsidR="00C57511" w:rsidRDefault="00C57511" w:rsidP="00CB40E4">
      <w:pPr>
        <w:ind w:right="142"/>
        <w:rPr>
          <w:rFonts w:eastAsia="Verdana"/>
        </w:rPr>
      </w:pPr>
    </w:p>
    <w:p w14:paraId="69290D6E" w14:textId="77777777" w:rsidR="00C57511" w:rsidRDefault="00C57511" w:rsidP="00CB40E4">
      <w:pPr>
        <w:ind w:right="142"/>
        <w:rPr>
          <w:rFonts w:eastAsia="Verdana"/>
        </w:rPr>
      </w:pPr>
    </w:p>
    <w:p w14:paraId="66F51EE8" w14:textId="77777777" w:rsidR="00C57511" w:rsidRDefault="00C57511" w:rsidP="00CB40E4">
      <w:pPr>
        <w:ind w:right="142"/>
        <w:rPr>
          <w:rFonts w:eastAsia="Verdana"/>
        </w:rPr>
      </w:pPr>
    </w:p>
    <w:p w14:paraId="64AFA456" w14:textId="77777777" w:rsidR="00C57511" w:rsidRDefault="00C57511" w:rsidP="00CB40E4">
      <w:pPr>
        <w:ind w:right="142"/>
        <w:rPr>
          <w:rFonts w:eastAsia="Verdana"/>
        </w:rPr>
      </w:pPr>
    </w:p>
    <w:p w14:paraId="41407353" w14:textId="77777777" w:rsidR="00C57511" w:rsidRDefault="00C57511" w:rsidP="00CB40E4">
      <w:pPr>
        <w:ind w:right="142"/>
        <w:rPr>
          <w:rFonts w:eastAsia="Verdana"/>
        </w:rPr>
      </w:pPr>
    </w:p>
    <w:p w14:paraId="60950932" w14:textId="77777777" w:rsidR="00C57511" w:rsidRDefault="00C57511" w:rsidP="00CB40E4">
      <w:pPr>
        <w:ind w:right="142"/>
        <w:rPr>
          <w:rFonts w:eastAsia="Verdana"/>
        </w:rPr>
      </w:pPr>
    </w:p>
    <w:p w14:paraId="508EBF65" w14:textId="77777777" w:rsidR="00C57511" w:rsidRDefault="00C57511" w:rsidP="00CB40E4">
      <w:pPr>
        <w:ind w:right="142"/>
        <w:rPr>
          <w:rFonts w:eastAsia="Verdana"/>
        </w:rPr>
      </w:pPr>
    </w:p>
    <w:p w14:paraId="0F5165AE" w14:textId="77777777" w:rsidR="00C57511" w:rsidRPr="00BA368F" w:rsidRDefault="00C57511" w:rsidP="00CB40E4">
      <w:pPr>
        <w:ind w:right="142"/>
        <w:rPr>
          <w:rFonts w:eastAsia="Verdana"/>
        </w:rPr>
      </w:pPr>
    </w:p>
    <w:p w14:paraId="4676D5EA" w14:textId="57F93D9C" w:rsidR="00864273" w:rsidRPr="00BA368F" w:rsidRDefault="00864273" w:rsidP="00CB40E4">
      <w:pPr>
        <w:ind w:right="142"/>
        <w:rPr>
          <w:rFonts w:eastAsia="Verdana"/>
        </w:rPr>
      </w:pPr>
    </w:p>
    <w:p w14:paraId="34DF1440" w14:textId="77777777" w:rsidR="00C57511" w:rsidRDefault="00C57511" w:rsidP="008E1E86">
      <w:pPr>
        <w:ind w:right="142"/>
        <w:jc w:val="right"/>
        <w:rPr>
          <w:rFonts w:eastAsia="Verdana"/>
          <w:b/>
          <w:bCs/>
        </w:rPr>
      </w:pPr>
    </w:p>
    <w:p w14:paraId="7E2F4003" w14:textId="77777777" w:rsidR="00C57511" w:rsidRDefault="00C57511" w:rsidP="008E1E86">
      <w:pPr>
        <w:ind w:right="142"/>
        <w:jc w:val="right"/>
        <w:rPr>
          <w:rFonts w:eastAsia="Verdana"/>
          <w:b/>
          <w:bCs/>
          <w:sz w:val="16"/>
          <w:szCs w:val="16"/>
        </w:rPr>
      </w:pPr>
    </w:p>
    <w:p w14:paraId="36B16931" w14:textId="0C859D65" w:rsidR="00C57511" w:rsidRPr="00C57511" w:rsidRDefault="008E1E86" w:rsidP="008E1E86">
      <w:pPr>
        <w:ind w:right="142"/>
        <w:jc w:val="right"/>
        <w:rPr>
          <w:rFonts w:eastAsia="Verdana"/>
          <w:b/>
          <w:bCs/>
          <w:sz w:val="16"/>
          <w:szCs w:val="16"/>
        </w:rPr>
      </w:pPr>
      <w:r w:rsidRPr="00C57511">
        <w:rPr>
          <w:rFonts w:eastAsia="Verdana"/>
          <w:b/>
          <w:bCs/>
          <w:sz w:val="16"/>
          <w:szCs w:val="16"/>
        </w:rPr>
        <w:t>Додаток 1</w:t>
      </w:r>
      <w:r w:rsidR="00C57511" w:rsidRPr="00C57511">
        <w:rPr>
          <w:rFonts w:eastAsia="Verdana"/>
          <w:b/>
          <w:bCs/>
          <w:sz w:val="16"/>
          <w:szCs w:val="16"/>
        </w:rPr>
        <w:t xml:space="preserve"> до тендерної документації</w:t>
      </w:r>
      <w:r w:rsidRPr="00C57511">
        <w:rPr>
          <w:rFonts w:eastAsia="Verdana"/>
          <w:b/>
          <w:bCs/>
          <w:sz w:val="16"/>
          <w:szCs w:val="16"/>
        </w:rPr>
        <w:t xml:space="preserve"> </w:t>
      </w:r>
    </w:p>
    <w:p w14:paraId="6D18A2F4" w14:textId="77777777" w:rsidR="00C57511" w:rsidRDefault="00C57511" w:rsidP="008E1E86">
      <w:pPr>
        <w:ind w:right="142"/>
        <w:jc w:val="right"/>
        <w:rPr>
          <w:rFonts w:eastAsia="Verdana"/>
          <w:b/>
          <w:bCs/>
        </w:rPr>
      </w:pPr>
    </w:p>
    <w:p w14:paraId="77E3E4F8" w14:textId="4F1D5F55" w:rsidR="008E1E86" w:rsidRPr="008E1E86" w:rsidRDefault="008E1E86" w:rsidP="00C57511">
      <w:pPr>
        <w:ind w:right="142"/>
        <w:jc w:val="center"/>
        <w:rPr>
          <w:rFonts w:eastAsia="Verdana"/>
          <w:b/>
          <w:bCs/>
        </w:rPr>
      </w:pPr>
      <w:r w:rsidRPr="008E1E86">
        <w:rPr>
          <w:rFonts w:eastAsia="Verdana"/>
          <w:b/>
          <w:bCs/>
        </w:rPr>
        <w:t>Критерії та перелік документів, що підтверджують інформацію учасників про</w:t>
      </w:r>
      <w:r w:rsidR="00BA368F" w:rsidRPr="00BA368F">
        <w:rPr>
          <w:rFonts w:eastAsia="Verdana"/>
          <w:b/>
          <w:bCs/>
        </w:rPr>
        <w:t xml:space="preserve"> </w:t>
      </w:r>
      <w:r w:rsidRPr="008E1E86">
        <w:rPr>
          <w:rFonts w:eastAsia="Verdana"/>
          <w:b/>
          <w:bCs/>
        </w:rPr>
        <w:t>відповідність згідно статті 16 Закону.</w:t>
      </w:r>
    </w:p>
    <w:p w14:paraId="0FBD6E14" w14:textId="1371C7AF" w:rsidR="00864273" w:rsidRPr="00BA368F" w:rsidRDefault="00864273" w:rsidP="008E1E86">
      <w:pPr>
        <w:ind w:right="142"/>
        <w:jc w:val="right"/>
        <w:rPr>
          <w:rFonts w:eastAsia="Verdana"/>
        </w:rPr>
      </w:pPr>
    </w:p>
    <w:p w14:paraId="0F0644B7" w14:textId="7E86E689" w:rsidR="00244D5E" w:rsidRPr="00BA368F" w:rsidRDefault="00244D5E" w:rsidP="00CB40E4">
      <w:pPr>
        <w:ind w:right="142"/>
        <w:rPr>
          <w:rFonts w:eastAsia="Verdana"/>
        </w:rPr>
      </w:pPr>
    </w:p>
    <w:p w14:paraId="18470F9B" w14:textId="792E6E45" w:rsidR="00244D5E" w:rsidRPr="00BA368F" w:rsidRDefault="00244D5E" w:rsidP="00CB40E4">
      <w:pPr>
        <w:ind w:right="142"/>
        <w:rPr>
          <w:rFonts w:eastAsia="Verdana"/>
        </w:rPr>
      </w:pPr>
    </w:p>
    <w:p w14:paraId="3E9EC11E" w14:textId="39561047" w:rsidR="008E1E86" w:rsidRPr="008E1E86" w:rsidRDefault="00D50454" w:rsidP="00276E1F">
      <w:pPr>
        <w:spacing w:line="360" w:lineRule="auto"/>
        <w:ind w:right="142"/>
        <w:rPr>
          <w:rFonts w:eastAsia="Verdana"/>
          <w:bCs/>
        </w:rPr>
      </w:pPr>
      <w:r>
        <w:rPr>
          <w:rFonts w:eastAsia="Verdana"/>
          <w:bCs/>
        </w:rPr>
        <w:t xml:space="preserve">1. </w:t>
      </w:r>
      <w:r w:rsidR="008E1E86" w:rsidRPr="008E1E86">
        <w:rPr>
          <w:rFonts w:eastAsia="Verdana"/>
          <w:bCs/>
        </w:rPr>
        <w:t>На підтвердження досвіду виконання аналогічного (аналогічних) за предметом закупівлі договору (договорів)</w:t>
      </w:r>
      <w:r w:rsidR="008E1E86" w:rsidRPr="00BA368F">
        <w:rPr>
          <w:rFonts w:eastAsia="Verdana"/>
          <w:bCs/>
        </w:rPr>
        <w:t>, відповідно до статті 16 Закону,</w:t>
      </w:r>
      <w:r w:rsidR="008E1E86" w:rsidRPr="008E1E86">
        <w:rPr>
          <w:rFonts w:eastAsia="Verdana"/>
          <w:bCs/>
        </w:rPr>
        <w:t xml:space="preserve"> Учасник має надати: </w:t>
      </w:r>
    </w:p>
    <w:p w14:paraId="3D4EF570" w14:textId="1C5E274D" w:rsidR="008E1E86" w:rsidRPr="008E1E86" w:rsidRDefault="00276E1F" w:rsidP="00276E1F">
      <w:pPr>
        <w:spacing w:line="360" w:lineRule="auto"/>
        <w:ind w:right="142"/>
        <w:rPr>
          <w:rFonts w:eastAsia="Verdana"/>
          <w:i/>
        </w:rPr>
      </w:pPr>
      <w:r>
        <w:rPr>
          <w:rFonts w:eastAsia="Verdana"/>
          <w:bCs/>
        </w:rPr>
        <w:t>1.1 Д</w:t>
      </w:r>
      <w:r w:rsidR="008E1E86" w:rsidRPr="008E1E86">
        <w:rPr>
          <w:rFonts w:eastAsia="Verdana"/>
          <w:bCs/>
        </w:rPr>
        <w:t>овідку про викон</w:t>
      </w:r>
      <w:r>
        <w:rPr>
          <w:rFonts w:eastAsia="Verdana"/>
          <w:bCs/>
        </w:rPr>
        <w:t xml:space="preserve">ання аналогічного (аналогічних) </w:t>
      </w:r>
      <w:r w:rsidR="008E1E86" w:rsidRPr="008E1E86">
        <w:rPr>
          <w:rFonts w:eastAsia="Verdana"/>
          <w:bCs/>
        </w:rPr>
        <w:t xml:space="preserve"> за предметом закупівлі договору (договорів) </w:t>
      </w:r>
      <w:r w:rsidR="008E1E86" w:rsidRPr="008E1E86">
        <w:rPr>
          <w:rFonts w:eastAsia="Verdana"/>
        </w:rPr>
        <w:t>не менше 2-х, що були виконані за період 202</w:t>
      </w:r>
      <w:r w:rsidR="00B93E85">
        <w:rPr>
          <w:rFonts w:eastAsia="Verdana"/>
        </w:rPr>
        <w:t>1</w:t>
      </w:r>
      <w:r w:rsidR="008E1E86" w:rsidRPr="008E1E86">
        <w:rPr>
          <w:rFonts w:eastAsia="Verdana"/>
        </w:rPr>
        <w:t>-202</w:t>
      </w:r>
      <w:r w:rsidR="00B93E85">
        <w:rPr>
          <w:rFonts w:eastAsia="Verdana"/>
        </w:rPr>
        <w:t>3</w:t>
      </w:r>
      <w:r w:rsidR="008E1E86" w:rsidRPr="008E1E86">
        <w:rPr>
          <w:rFonts w:eastAsia="Verdana"/>
        </w:rPr>
        <w:t>р</w:t>
      </w:r>
      <w:r>
        <w:rPr>
          <w:rFonts w:eastAsia="Verdana"/>
        </w:rPr>
        <w:t>.</w:t>
      </w:r>
    </w:p>
    <w:p w14:paraId="192A9FC8" w14:textId="3A54B55B" w:rsidR="008E1E86" w:rsidRPr="008E1E86" w:rsidRDefault="008E1E86" w:rsidP="00276E1F">
      <w:pPr>
        <w:spacing w:line="360" w:lineRule="auto"/>
        <w:ind w:right="142"/>
        <w:rPr>
          <w:rFonts w:eastAsia="Verdana"/>
        </w:rPr>
      </w:pPr>
      <w:r w:rsidRPr="008E1E86">
        <w:rPr>
          <w:rFonts w:eastAsia="Verdana"/>
        </w:rPr>
        <w:t>1.2. В складі пропозиції учасником надаються аналогічні договори з усіма додатками до них.</w:t>
      </w:r>
    </w:p>
    <w:p w14:paraId="730B4BC3" w14:textId="13667400" w:rsidR="00244D5E" w:rsidRPr="00BA368F" w:rsidRDefault="00244D5E" w:rsidP="00CB40E4">
      <w:pPr>
        <w:ind w:right="142"/>
        <w:rPr>
          <w:rFonts w:eastAsia="Verdana"/>
        </w:rPr>
      </w:pPr>
    </w:p>
    <w:p w14:paraId="6C75EDE2" w14:textId="77777777" w:rsidR="00A776BC" w:rsidRPr="00BA368F" w:rsidRDefault="00A776BC" w:rsidP="00CB40E4">
      <w:pPr>
        <w:ind w:right="142"/>
        <w:rPr>
          <w:rFonts w:eastAsia="Verdana"/>
        </w:rPr>
      </w:pPr>
    </w:p>
    <w:p w14:paraId="1DDE4F5B" w14:textId="74971E36" w:rsidR="00244D5E" w:rsidRPr="00BA368F" w:rsidRDefault="00244D5E" w:rsidP="00CB40E4">
      <w:pPr>
        <w:ind w:right="142"/>
        <w:rPr>
          <w:rFonts w:eastAsia="Verdana"/>
        </w:rPr>
      </w:pPr>
    </w:p>
    <w:p w14:paraId="36271594" w14:textId="77777777" w:rsidR="00244D5E" w:rsidRDefault="00244D5E" w:rsidP="00CB40E4">
      <w:pPr>
        <w:ind w:right="142"/>
        <w:rPr>
          <w:rFonts w:eastAsia="Verdana"/>
        </w:rPr>
      </w:pPr>
    </w:p>
    <w:p w14:paraId="253C97E3" w14:textId="77777777" w:rsidR="004D4DAC" w:rsidRDefault="004D4DAC" w:rsidP="00CB40E4">
      <w:pPr>
        <w:ind w:right="142"/>
        <w:rPr>
          <w:rFonts w:eastAsia="Verdana"/>
        </w:rPr>
      </w:pPr>
    </w:p>
    <w:p w14:paraId="0F843992" w14:textId="77777777" w:rsidR="004D4DAC" w:rsidRDefault="004D4DAC" w:rsidP="00CB40E4">
      <w:pPr>
        <w:ind w:right="142"/>
        <w:rPr>
          <w:rFonts w:eastAsia="Verdana"/>
        </w:rPr>
      </w:pPr>
    </w:p>
    <w:p w14:paraId="6BFFD506" w14:textId="77777777" w:rsidR="004D4DAC" w:rsidRDefault="004D4DAC" w:rsidP="00CB40E4">
      <w:pPr>
        <w:ind w:right="142"/>
        <w:rPr>
          <w:rFonts w:eastAsia="Verdana"/>
        </w:rPr>
      </w:pPr>
    </w:p>
    <w:p w14:paraId="154EB914" w14:textId="77777777" w:rsidR="004D4DAC" w:rsidRDefault="004D4DAC" w:rsidP="00CB40E4">
      <w:pPr>
        <w:ind w:right="142"/>
        <w:rPr>
          <w:rFonts w:eastAsia="Verdana"/>
        </w:rPr>
      </w:pPr>
    </w:p>
    <w:p w14:paraId="75B7A1FB" w14:textId="77777777" w:rsidR="00C57511" w:rsidRDefault="00C57511">
      <w:pPr>
        <w:ind w:right="142"/>
        <w:jc w:val="center"/>
        <w:rPr>
          <w:rFonts w:eastAsia="Verdana"/>
          <w:b/>
          <w:bCs/>
        </w:rPr>
      </w:pPr>
    </w:p>
    <w:p w14:paraId="20CE13CB" w14:textId="77777777" w:rsidR="00C57511" w:rsidRDefault="00C57511">
      <w:pPr>
        <w:ind w:right="142"/>
        <w:jc w:val="center"/>
        <w:rPr>
          <w:rFonts w:eastAsia="Verdana"/>
          <w:b/>
          <w:bCs/>
        </w:rPr>
      </w:pPr>
    </w:p>
    <w:p w14:paraId="1CDA2518" w14:textId="77777777" w:rsidR="00C57511" w:rsidRDefault="00C57511">
      <w:pPr>
        <w:ind w:right="142"/>
        <w:jc w:val="center"/>
        <w:rPr>
          <w:rFonts w:eastAsia="Verdana"/>
          <w:b/>
          <w:bCs/>
        </w:rPr>
      </w:pPr>
    </w:p>
    <w:p w14:paraId="77CDD518" w14:textId="77777777" w:rsidR="00C57511" w:rsidRDefault="00C57511">
      <w:pPr>
        <w:ind w:right="142"/>
        <w:jc w:val="center"/>
        <w:rPr>
          <w:rFonts w:eastAsia="Verdana"/>
          <w:b/>
          <w:bCs/>
        </w:rPr>
      </w:pPr>
    </w:p>
    <w:p w14:paraId="2E74EF95" w14:textId="77777777" w:rsidR="00C57511" w:rsidRDefault="00C57511">
      <w:pPr>
        <w:ind w:right="142"/>
        <w:jc w:val="center"/>
        <w:rPr>
          <w:rFonts w:eastAsia="Verdana"/>
          <w:b/>
          <w:bCs/>
        </w:rPr>
      </w:pPr>
    </w:p>
    <w:p w14:paraId="5717F654" w14:textId="77777777" w:rsidR="00C57511" w:rsidRDefault="00C57511">
      <w:pPr>
        <w:ind w:right="142"/>
        <w:jc w:val="center"/>
        <w:rPr>
          <w:rFonts w:eastAsia="Verdana"/>
          <w:b/>
          <w:bCs/>
        </w:rPr>
      </w:pPr>
    </w:p>
    <w:p w14:paraId="4D51CE21" w14:textId="77777777" w:rsidR="00C57511" w:rsidRDefault="00C57511">
      <w:pPr>
        <w:ind w:right="142"/>
        <w:jc w:val="center"/>
        <w:rPr>
          <w:rFonts w:eastAsia="Verdana"/>
          <w:b/>
          <w:bCs/>
        </w:rPr>
      </w:pPr>
    </w:p>
    <w:p w14:paraId="565DAB1E" w14:textId="77777777" w:rsidR="00C57511" w:rsidRDefault="00C57511">
      <w:pPr>
        <w:ind w:right="142"/>
        <w:jc w:val="center"/>
        <w:rPr>
          <w:rFonts w:eastAsia="Verdana"/>
          <w:b/>
          <w:bCs/>
        </w:rPr>
      </w:pPr>
    </w:p>
    <w:p w14:paraId="627A83A6" w14:textId="77777777" w:rsidR="00C57511" w:rsidRDefault="00C57511">
      <w:pPr>
        <w:ind w:right="142"/>
        <w:jc w:val="center"/>
        <w:rPr>
          <w:rFonts w:eastAsia="Verdana"/>
          <w:b/>
          <w:bCs/>
        </w:rPr>
      </w:pPr>
    </w:p>
    <w:p w14:paraId="11196AC6" w14:textId="77777777" w:rsidR="00C57511" w:rsidRDefault="00C57511">
      <w:pPr>
        <w:ind w:right="142"/>
        <w:jc w:val="center"/>
        <w:rPr>
          <w:rFonts w:eastAsia="Verdana"/>
          <w:b/>
          <w:bCs/>
        </w:rPr>
      </w:pPr>
    </w:p>
    <w:p w14:paraId="1721DDE3" w14:textId="77777777" w:rsidR="00C57511" w:rsidRDefault="00C57511">
      <w:pPr>
        <w:ind w:right="142"/>
        <w:jc w:val="center"/>
        <w:rPr>
          <w:rFonts w:eastAsia="Verdana"/>
          <w:b/>
          <w:bCs/>
        </w:rPr>
      </w:pPr>
    </w:p>
    <w:p w14:paraId="094A0A89" w14:textId="77777777" w:rsidR="00C57511" w:rsidRDefault="00C57511">
      <w:pPr>
        <w:ind w:right="142"/>
        <w:jc w:val="center"/>
        <w:rPr>
          <w:rFonts w:eastAsia="Verdana"/>
          <w:b/>
          <w:bCs/>
        </w:rPr>
      </w:pPr>
    </w:p>
    <w:p w14:paraId="7882DEAA" w14:textId="77777777" w:rsidR="00C57511" w:rsidRDefault="00C57511">
      <w:pPr>
        <w:ind w:right="142"/>
        <w:jc w:val="center"/>
        <w:rPr>
          <w:rFonts w:eastAsia="Verdana"/>
          <w:b/>
          <w:bCs/>
        </w:rPr>
      </w:pPr>
    </w:p>
    <w:p w14:paraId="4FA5291A" w14:textId="77777777" w:rsidR="00C57511" w:rsidRDefault="00C57511">
      <w:pPr>
        <w:ind w:right="142"/>
        <w:jc w:val="center"/>
        <w:rPr>
          <w:rFonts w:eastAsia="Verdana"/>
          <w:b/>
          <w:bCs/>
        </w:rPr>
      </w:pPr>
    </w:p>
    <w:p w14:paraId="0E26A257" w14:textId="77777777" w:rsidR="00C57511" w:rsidRDefault="00C57511">
      <w:pPr>
        <w:ind w:right="142"/>
        <w:jc w:val="center"/>
        <w:rPr>
          <w:rFonts w:eastAsia="Verdana"/>
          <w:b/>
          <w:bCs/>
        </w:rPr>
      </w:pPr>
    </w:p>
    <w:p w14:paraId="7B2E998D" w14:textId="77777777" w:rsidR="00C57511" w:rsidRDefault="00C57511">
      <w:pPr>
        <w:ind w:right="142"/>
        <w:jc w:val="center"/>
        <w:rPr>
          <w:rFonts w:eastAsia="Verdana"/>
          <w:b/>
          <w:bCs/>
        </w:rPr>
      </w:pPr>
    </w:p>
    <w:p w14:paraId="45C5AE08" w14:textId="77777777" w:rsidR="00C57511" w:rsidRDefault="00C57511">
      <w:pPr>
        <w:ind w:right="142"/>
        <w:jc w:val="center"/>
        <w:rPr>
          <w:rFonts w:eastAsia="Verdana"/>
          <w:b/>
          <w:bCs/>
        </w:rPr>
      </w:pPr>
    </w:p>
    <w:p w14:paraId="4BB253D4" w14:textId="77777777" w:rsidR="00C57511" w:rsidRDefault="00C57511">
      <w:pPr>
        <w:ind w:right="142"/>
        <w:jc w:val="center"/>
        <w:rPr>
          <w:rFonts w:eastAsia="Verdana"/>
          <w:b/>
          <w:bCs/>
        </w:rPr>
      </w:pPr>
    </w:p>
    <w:p w14:paraId="1346CD93" w14:textId="77777777" w:rsidR="00C57511" w:rsidRDefault="00C57511">
      <w:pPr>
        <w:ind w:right="142"/>
        <w:jc w:val="center"/>
        <w:rPr>
          <w:rFonts w:eastAsia="Verdana"/>
          <w:b/>
          <w:bCs/>
        </w:rPr>
      </w:pPr>
    </w:p>
    <w:p w14:paraId="1E4946EA" w14:textId="77777777" w:rsidR="00C57511" w:rsidRDefault="00C57511">
      <w:pPr>
        <w:ind w:right="142"/>
        <w:jc w:val="center"/>
        <w:rPr>
          <w:rFonts w:eastAsia="Verdana"/>
          <w:b/>
          <w:bCs/>
        </w:rPr>
      </w:pPr>
    </w:p>
    <w:p w14:paraId="7C322F8F" w14:textId="77777777" w:rsidR="00C57511" w:rsidRDefault="00C57511">
      <w:pPr>
        <w:ind w:right="142"/>
        <w:jc w:val="center"/>
        <w:rPr>
          <w:rFonts w:eastAsia="Verdana"/>
          <w:b/>
          <w:bCs/>
        </w:rPr>
      </w:pPr>
    </w:p>
    <w:p w14:paraId="2C5775C4" w14:textId="77777777" w:rsidR="00C57511" w:rsidRDefault="00C57511">
      <w:pPr>
        <w:ind w:right="142"/>
        <w:jc w:val="center"/>
        <w:rPr>
          <w:rFonts w:eastAsia="Verdana"/>
          <w:b/>
          <w:bCs/>
        </w:rPr>
      </w:pPr>
    </w:p>
    <w:p w14:paraId="324D9A93" w14:textId="77777777" w:rsidR="00C57511" w:rsidRDefault="00C57511">
      <w:pPr>
        <w:ind w:right="142"/>
        <w:jc w:val="center"/>
        <w:rPr>
          <w:rFonts w:eastAsia="Verdana"/>
          <w:b/>
          <w:bCs/>
        </w:rPr>
      </w:pPr>
    </w:p>
    <w:p w14:paraId="662FBFFC" w14:textId="77777777" w:rsidR="00C57511" w:rsidRDefault="00C57511">
      <w:pPr>
        <w:ind w:right="142"/>
        <w:jc w:val="center"/>
        <w:rPr>
          <w:rFonts w:eastAsia="Verdana"/>
          <w:b/>
          <w:bCs/>
        </w:rPr>
      </w:pPr>
    </w:p>
    <w:p w14:paraId="50E5046E" w14:textId="77777777" w:rsidR="00C57511" w:rsidRDefault="00C57511">
      <w:pPr>
        <w:ind w:right="142"/>
        <w:jc w:val="center"/>
        <w:rPr>
          <w:rFonts w:eastAsia="Verdana"/>
          <w:b/>
          <w:bCs/>
        </w:rPr>
      </w:pPr>
    </w:p>
    <w:p w14:paraId="7CE7E0A6" w14:textId="77777777" w:rsidR="00C57511" w:rsidRDefault="00C57511">
      <w:pPr>
        <w:ind w:right="142"/>
        <w:jc w:val="center"/>
        <w:rPr>
          <w:rFonts w:eastAsia="Verdana"/>
          <w:b/>
          <w:bCs/>
        </w:rPr>
      </w:pPr>
    </w:p>
    <w:p w14:paraId="66A247B3" w14:textId="77777777" w:rsidR="00C57511" w:rsidRDefault="00C57511">
      <w:pPr>
        <w:ind w:right="142"/>
        <w:jc w:val="center"/>
        <w:rPr>
          <w:rFonts w:eastAsia="Verdana"/>
          <w:b/>
          <w:bCs/>
        </w:rPr>
      </w:pPr>
    </w:p>
    <w:p w14:paraId="7AA5808E" w14:textId="77777777" w:rsidR="00C57511" w:rsidRDefault="00C57511">
      <w:pPr>
        <w:ind w:right="142"/>
        <w:jc w:val="center"/>
        <w:rPr>
          <w:rFonts w:eastAsia="Verdana"/>
          <w:b/>
          <w:bCs/>
        </w:rPr>
      </w:pPr>
    </w:p>
    <w:p w14:paraId="3A41C252" w14:textId="77777777" w:rsidR="00C57511" w:rsidRDefault="00C57511">
      <w:pPr>
        <w:ind w:right="142"/>
        <w:jc w:val="center"/>
        <w:rPr>
          <w:rFonts w:eastAsia="Verdana"/>
          <w:b/>
          <w:bCs/>
        </w:rPr>
      </w:pPr>
    </w:p>
    <w:p w14:paraId="07C88BA6" w14:textId="77777777" w:rsidR="00C57511" w:rsidRDefault="00C57511">
      <w:pPr>
        <w:ind w:right="142"/>
        <w:jc w:val="center"/>
        <w:rPr>
          <w:rFonts w:eastAsia="Verdana"/>
          <w:b/>
          <w:bCs/>
        </w:rPr>
      </w:pPr>
    </w:p>
    <w:p w14:paraId="33A21A33" w14:textId="77777777" w:rsidR="00C57511" w:rsidRDefault="00C57511">
      <w:pPr>
        <w:ind w:right="142"/>
        <w:jc w:val="center"/>
        <w:rPr>
          <w:rFonts w:eastAsia="Verdana"/>
          <w:b/>
          <w:bCs/>
        </w:rPr>
      </w:pPr>
    </w:p>
    <w:p w14:paraId="6BC96A35" w14:textId="77777777" w:rsidR="00C57511" w:rsidRDefault="00C57511">
      <w:pPr>
        <w:ind w:right="142"/>
        <w:jc w:val="center"/>
        <w:rPr>
          <w:rFonts w:eastAsia="Verdana"/>
          <w:b/>
          <w:bCs/>
        </w:rPr>
      </w:pPr>
    </w:p>
    <w:p w14:paraId="20D7AD12" w14:textId="77777777" w:rsidR="00C57511" w:rsidRPr="00C57511" w:rsidRDefault="00C57511" w:rsidP="00C57511">
      <w:pPr>
        <w:ind w:right="142"/>
        <w:jc w:val="right"/>
        <w:rPr>
          <w:rFonts w:eastAsia="Verdana"/>
          <w:b/>
          <w:bCs/>
          <w:sz w:val="16"/>
          <w:szCs w:val="16"/>
        </w:rPr>
      </w:pPr>
      <w:r>
        <w:rPr>
          <w:rFonts w:eastAsia="Verdana"/>
          <w:b/>
          <w:bCs/>
        </w:rPr>
        <w:t xml:space="preserve">                                                                                                                                          </w:t>
      </w:r>
      <w:r w:rsidRPr="00C57511">
        <w:rPr>
          <w:rFonts w:eastAsia="Verdana"/>
          <w:b/>
          <w:bCs/>
          <w:sz w:val="16"/>
          <w:szCs w:val="16"/>
        </w:rPr>
        <w:t>Додаток 2</w:t>
      </w:r>
    </w:p>
    <w:p w14:paraId="6CD3E786" w14:textId="1CE19100" w:rsidR="00C57511" w:rsidRPr="00C57511" w:rsidRDefault="00C57511" w:rsidP="00C57511">
      <w:pPr>
        <w:ind w:right="142"/>
        <w:jc w:val="right"/>
        <w:rPr>
          <w:rFonts w:eastAsia="Verdana"/>
          <w:b/>
          <w:bCs/>
          <w:sz w:val="16"/>
          <w:szCs w:val="16"/>
        </w:rPr>
      </w:pPr>
      <w:r w:rsidRPr="00C57511">
        <w:rPr>
          <w:rFonts w:eastAsia="Verdana"/>
          <w:b/>
          <w:bCs/>
          <w:sz w:val="16"/>
          <w:szCs w:val="16"/>
        </w:rPr>
        <w:t>до тендерної документації</w:t>
      </w:r>
      <w:r w:rsidR="00BA368F" w:rsidRPr="00C57511">
        <w:rPr>
          <w:rFonts w:eastAsia="Verdana"/>
          <w:b/>
          <w:bCs/>
          <w:sz w:val="16"/>
          <w:szCs w:val="16"/>
        </w:rPr>
        <w:t xml:space="preserve"> </w:t>
      </w:r>
    </w:p>
    <w:p w14:paraId="28FC5902" w14:textId="77777777" w:rsidR="00C57511" w:rsidRDefault="00C57511">
      <w:pPr>
        <w:ind w:right="142"/>
        <w:jc w:val="center"/>
        <w:rPr>
          <w:rFonts w:eastAsia="Verdana"/>
          <w:b/>
          <w:bCs/>
        </w:rPr>
      </w:pPr>
    </w:p>
    <w:p w14:paraId="73EF6EFA" w14:textId="77777777" w:rsidR="00C57511" w:rsidRDefault="00C57511">
      <w:pPr>
        <w:ind w:right="142"/>
        <w:jc w:val="center"/>
        <w:rPr>
          <w:rFonts w:eastAsia="Verdana"/>
          <w:b/>
          <w:bCs/>
        </w:rPr>
      </w:pPr>
    </w:p>
    <w:p w14:paraId="00000144" w14:textId="1865E715" w:rsidR="001F47B1" w:rsidRPr="00BA368F" w:rsidRDefault="00BA368F">
      <w:pPr>
        <w:ind w:right="142"/>
        <w:jc w:val="center"/>
        <w:rPr>
          <w:rFonts w:eastAsia="Verdana"/>
          <w:b/>
          <w:bCs/>
        </w:rPr>
      </w:pPr>
      <w:r w:rsidRPr="00BA368F">
        <w:rPr>
          <w:rFonts w:eastAsia="Verdana"/>
          <w:b/>
          <w:bCs/>
        </w:rPr>
        <w:t>Вимоги до предмета закупівлі (технічні, якісні та кількісні характеристики)</w:t>
      </w:r>
    </w:p>
    <w:p w14:paraId="464FF94D" w14:textId="77777777" w:rsidR="00BA368F" w:rsidRPr="00BA368F" w:rsidRDefault="00BA368F">
      <w:pPr>
        <w:ind w:right="142"/>
        <w:jc w:val="center"/>
        <w:rPr>
          <w:rFonts w:eastAsia="Verdana"/>
        </w:rPr>
      </w:pPr>
    </w:p>
    <w:p w14:paraId="00000145" w14:textId="77777777" w:rsidR="001F47B1" w:rsidRPr="00BA368F" w:rsidRDefault="008F2023">
      <w:pPr>
        <w:widowControl w:val="0"/>
        <w:tabs>
          <w:tab w:val="left" w:pos="735"/>
          <w:tab w:val="center" w:pos="4677"/>
        </w:tabs>
        <w:ind w:right="142"/>
        <w:jc w:val="both"/>
        <w:rPr>
          <w:rFonts w:eastAsia="Verdana"/>
        </w:rPr>
      </w:pPr>
      <w:r w:rsidRPr="00BA368F">
        <w:rPr>
          <w:rFonts w:eastAsia="Verdana"/>
        </w:rPr>
        <w:t>1.1. Технічна специфікація:</w:t>
      </w:r>
    </w:p>
    <w:p w14:paraId="00000146" w14:textId="77777777" w:rsidR="001F47B1" w:rsidRPr="00BA368F" w:rsidRDefault="001F47B1">
      <w:pPr>
        <w:widowControl w:val="0"/>
        <w:tabs>
          <w:tab w:val="left" w:pos="735"/>
          <w:tab w:val="center" w:pos="4677"/>
        </w:tabs>
        <w:ind w:right="142"/>
        <w:jc w:val="both"/>
        <w:rPr>
          <w:rFonts w:eastAsia="Verdana"/>
        </w:rPr>
      </w:pPr>
    </w:p>
    <w:tbl>
      <w:tblPr>
        <w:tblStyle w:val="aff7"/>
        <w:tblW w:w="10045"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72"/>
        <w:gridCol w:w="2246"/>
        <w:gridCol w:w="1985"/>
        <w:gridCol w:w="4942"/>
      </w:tblGrid>
      <w:tr w:rsidR="007151BA" w:rsidRPr="00BA368F" w14:paraId="6AACAAC9" w14:textId="77777777" w:rsidTr="00DD0377">
        <w:trPr>
          <w:trHeight w:val="47"/>
        </w:trPr>
        <w:tc>
          <w:tcPr>
            <w:tcW w:w="872" w:type="dxa"/>
            <w:vAlign w:val="center"/>
          </w:tcPr>
          <w:p w14:paraId="00000149" w14:textId="77777777" w:rsidR="007151BA" w:rsidRPr="00BA368F" w:rsidRDefault="00816D58">
            <w:pPr>
              <w:jc w:val="center"/>
              <w:rPr>
                <w:rFonts w:eastAsia="Verdana"/>
                <w:b/>
              </w:rPr>
            </w:pPr>
            <w:sdt>
              <w:sdtPr>
                <w:tag w:val="goog_rdk_8"/>
                <w:id w:val="-2101100333"/>
              </w:sdtPr>
              <w:sdtContent>
                <w:r w:rsidR="007151BA" w:rsidRPr="00BA368F">
                  <w:rPr>
                    <w:rFonts w:eastAsia="Arial Unicode MS"/>
                    <w:b/>
                  </w:rPr>
                  <w:t>№</w:t>
                </w:r>
              </w:sdtContent>
            </w:sdt>
          </w:p>
          <w:p w14:paraId="0000014A" w14:textId="77777777" w:rsidR="007151BA" w:rsidRPr="00BA368F" w:rsidRDefault="007151BA">
            <w:pPr>
              <w:jc w:val="center"/>
              <w:rPr>
                <w:rFonts w:eastAsia="Verdana"/>
                <w:b/>
              </w:rPr>
            </w:pPr>
            <w:r w:rsidRPr="00BA368F">
              <w:rPr>
                <w:rFonts w:eastAsia="Verdana"/>
                <w:b/>
              </w:rPr>
              <w:t>н/п</w:t>
            </w:r>
          </w:p>
        </w:tc>
        <w:tc>
          <w:tcPr>
            <w:tcW w:w="2246" w:type="dxa"/>
            <w:vAlign w:val="center"/>
          </w:tcPr>
          <w:p w14:paraId="0000014B" w14:textId="77777777" w:rsidR="007151BA" w:rsidRPr="00BA368F" w:rsidRDefault="007151BA">
            <w:pPr>
              <w:jc w:val="center"/>
              <w:rPr>
                <w:rFonts w:eastAsia="Verdana"/>
                <w:b/>
              </w:rPr>
            </w:pPr>
            <w:r w:rsidRPr="00BA368F">
              <w:rPr>
                <w:rFonts w:eastAsia="Verdana"/>
                <w:b/>
              </w:rPr>
              <w:t xml:space="preserve">Найменування </w:t>
            </w:r>
          </w:p>
        </w:tc>
        <w:tc>
          <w:tcPr>
            <w:tcW w:w="1985" w:type="dxa"/>
            <w:vAlign w:val="center"/>
          </w:tcPr>
          <w:p w14:paraId="0000014C" w14:textId="77777777" w:rsidR="007151BA" w:rsidRPr="00BA368F" w:rsidRDefault="007151BA">
            <w:pPr>
              <w:jc w:val="center"/>
              <w:rPr>
                <w:rFonts w:eastAsia="Verdana"/>
                <w:b/>
              </w:rPr>
            </w:pPr>
            <w:r w:rsidRPr="00BA368F">
              <w:rPr>
                <w:rFonts w:eastAsia="Verdana"/>
                <w:b/>
              </w:rPr>
              <w:t>К-ть</w:t>
            </w:r>
          </w:p>
        </w:tc>
        <w:tc>
          <w:tcPr>
            <w:tcW w:w="4942" w:type="dxa"/>
          </w:tcPr>
          <w:p w14:paraId="0000014D" w14:textId="77777777" w:rsidR="007151BA" w:rsidRPr="00BA368F" w:rsidRDefault="007151BA">
            <w:pPr>
              <w:jc w:val="center"/>
              <w:rPr>
                <w:rFonts w:eastAsia="Verdana"/>
                <w:b/>
              </w:rPr>
            </w:pPr>
            <w:r w:rsidRPr="00BA368F">
              <w:rPr>
                <w:rFonts w:eastAsia="Verdana"/>
                <w:b/>
              </w:rPr>
              <w:t xml:space="preserve">Умови поставки </w:t>
            </w:r>
          </w:p>
        </w:tc>
      </w:tr>
      <w:tr w:rsidR="00C57511" w:rsidRPr="00BA368F" w14:paraId="7D20CB90" w14:textId="77777777" w:rsidTr="00DD0377">
        <w:trPr>
          <w:trHeight w:val="1299"/>
        </w:trPr>
        <w:tc>
          <w:tcPr>
            <w:tcW w:w="872" w:type="dxa"/>
            <w:vAlign w:val="center"/>
          </w:tcPr>
          <w:p w14:paraId="00000157" w14:textId="77777777" w:rsidR="00C57511" w:rsidRPr="00BA368F" w:rsidRDefault="00C57511">
            <w:pPr>
              <w:ind w:left="182"/>
              <w:rPr>
                <w:rFonts w:eastAsia="Verdana"/>
              </w:rPr>
            </w:pPr>
            <w:r w:rsidRPr="00BA368F">
              <w:rPr>
                <w:rFonts w:eastAsia="Verdana"/>
              </w:rPr>
              <w:t xml:space="preserve">1. </w:t>
            </w:r>
          </w:p>
        </w:tc>
        <w:tc>
          <w:tcPr>
            <w:tcW w:w="2246" w:type="dxa"/>
            <w:vAlign w:val="center"/>
          </w:tcPr>
          <w:p w14:paraId="00000158" w14:textId="4A35AD8B" w:rsidR="00C57511" w:rsidRPr="00BA368F" w:rsidRDefault="00C57511">
            <w:pPr>
              <w:pBdr>
                <w:top w:val="nil"/>
                <w:left w:val="nil"/>
                <w:bottom w:val="nil"/>
                <w:right w:val="nil"/>
                <w:between w:val="nil"/>
              </w:pBdr>
              <w:ind w:right="142"/>
              <w:jc w:val="center"/>
              <w:rPr>
                <w:rFonts w:eastAsia="Verdana"/>
                <w:color w:val="000000"/>
              </w:rPr>
            </w:pPr>
            <w:r w:rsidRPr="00BA368F">
              <w:rPr>
                <w:rFonts w:eastAsia="Verdana"/>
                <w:color w:val="000000"/>
              </w:rPr>
              <w:t>Бензин А-9</w:t>
            </w:r>
            <w:r>
              <w:rPr>
                <w:rFonts w:eastAsia="Verdana"/>
                <w:color w:val="000000"/>
              </w:rPr>
              <w:t>2</w:t>
            </w:r>
          </w:p>
        </w:tc>
        <w:tc>
          <w:tcPr>
            <w:tcW w:w="1985" w:type="dxa"/>
            <w:tcBorders>
              <w:bottom w:val="single" w:sz="4" w:space="0" w:color="000000"/>
            </w:tcBorders>
            <w:vAlign w:val="center"/>
          </w:tcPr>
          <w:p w14:paraId="00000159" w14:textId="43815113" w:rsidR="00C57511" w:rsidRPr="008E620F" w:rsidRDefault="00C57511">
            <w:pPr>
              <w:pBdr>
                <w:top w:val="nil"/>
                <w:left w:val="nil"/>
                <w:bottom w:val="nil"/>
                <w:right w:val="nil"/>
                <w:between w:val="nil"/>
              </w:pBdr>
              <w:ind w:right="142"/>
              <w:jc w:val="center"/>
              <w:rPr>
                <w:rFonts w:eastAsia="Verdana"/>
                <w:color w:val="FF0000"/>
              </w:rPr>
            </w:pPr>
            <w:r w:rsidRPr="00191E27">
              <w:rPr>
                <w:rFonts w:eastAsia="Verdana"/>
              </w:rPr>
              <w:t>500 літрів</w:t>
            </w:r>
          </w:p>
        </w:tc>
        <w:tc>
          <w:tcPr>
            <w:tcW w:w="4942" w:type="dxa"/>
            <w:vMerge w:val="restart"/>
            <w:vAlign w:val="center"/>
          </w:tcPr>
          <w:p w14:paraId="51545736" w14:textId="1F7F327F" w:rsidR="00C57511" w:rsidRDefault="00C57511" w:rsidP="00DD0377">
            <w:pPr>
              <w:ind w:left="264" w:right="142"/>
              <w:jc w:val="both"/>
            </w:pPr>
            <w:r>
              <w:t>Паливо повинно відпускатися цілодобово на підставі пред’явлення талонів/</w:t>
            </w:r>
            <w:proofErr w:type="spellStart"/>
            <w:r>
              <w:t>скретч-карток</w:t>
            </w:r>
            <w:proofErr w:type="spellEnd"/>
            <w:r>
              <w:t xml:space="preserve"> на власних, орендованих, або партнерських АЗС Постачальника в м. Кривий Ріг Дніпропетровської області, та Криворізькому районі. Кількість заправок на яких можливо отримати пальне по талонам або </w:t>
            </w:r>
            <w:proofErr w:type="spellStart"/>
            <w:r>
              <w:t>скретч-карткам</w:t>
            </w:r>
            <w:proofErr w:type="spellEnd"/>
            <w:r>
              <w:t xml:space="preserve"> номіналом 5л.,10л.,20 л., повинно бути в достатній кількості, але не менш ніж 5-ти АЗС в м. Кривий Ріг та Криворізькому районі; найближча заправка повинна знаходитись на відстані від закладу Замовника</w:t>
            </w:r>
            <w:r>
              <w:rPr>
                <w:color w:val="FF0000"/>
              </w:rPr>
              <w:t xml:space="preserve"> </w:t>
            </w:r>
            <w:r>
              <w:t>(м. Кривий Ріг, вул. В.Гурова,1</w:t>
            </w:r>
            <w:r w:rsidRPr="00DD0377">
              <w:t xml:space="preserve">) </w:t>
            </w:r>
            <w:r>
              <w:t xml:space="preserve">не більше </w:t>
            </w:r>
            <w:r>
              <w:rPr>
                <w:color w:val="000000"/>
              </w:rPr>
              <w:t>ніж</w:t>
            </w:r>
            <w:r>
              <w:rPr>
                <w:color w:val="FF0000"/>
              </w:rPr>
              <w:t xml:space="preserve"> </w:t>
            </w:r>
            <w:r w:rsidRPr="00DD0377">
              <w:t xml:space="preserve">5 км. </w:t>
            </w:r>
            <w:r>
              <w:t xml:space="preserve">(обумовлено економією палива та </w:t>
            </w:r>
            <w:proofErr w:type="spellStart"/>
            <w:r>
              <w:t>амортазиційним</w:t>
            </w:r>
            <w:proofErr w:type="spellEnd"/>
            <w:r>
              <w:t xml:space="preserve"> ресурсом транспортних засобів Замовника). </w:t>
            </w:r>
          </w:p>
          <w:p w14:paraId="0000015C" w14:textId="62C9DACF" w:rsidR="00C57511" w:rsidRPr="00BA368F" w:rsidRDefault="00C57511" w:rsidP="00082226">
            <w:pPr>
              <w:jc w:val="center"/>
              <w:rPr>
                <w:rFonts w:eastAsia="Verdana"/>
              </w:rPr>
            </w:pPr>
          </w:p>
        </w:tc>
      </w:tr>
      <w:tr w:rsidR="00C57511" w:rsidRPr="00BA368F" w14:paraId="6E2E5EC0" w14:textId="77777777" w:rsidTr="00DD0377">
        <w:trPr>
          <w:trHeight w:val="1531"/>
        </w:trPr>
        <w:tc>
          <w:tcPr>
            <w:tcW w:w="872" w:type="dxa"/>
            <w:vAlign w:val="center"/>
          </w:tcPr>
          <w:p w14:paraId="0000015E" w14:textId="77777777" w:rsidR="00C57511" w:rsidRPr="00BA368F" w:rsidRDefault="00C57511">
            <w:pPr>
              <w:ind w:left="182"/>
              <w:rPr>
                <w:rFonts w:eastAsia="Verdana"/>
              </w:rPr>
            </w:pPr>
            <w:r w:rsidRPr="00BA368F">
              <w:rPr>
                <w:rFonts w:eastAsia="Verdana"/>
              </w:rPr>
              <w:t>2.</w:t>
            </w:r>
          </w:p>
        </w:tc>
        <w:tc>
          <w:tcPr>
            <w:tcW w:w="2246" w:type="dxa"/>
            <w:vAlign w:val="center"/>
          </w:tcPr>
          <w:p w14:paraId="0000015F" w14:textId="45F933F7" w:rsidR="00C57511" w:rsidRPr="002026EF" w:rsidRDefault="00C57511">
            <w:pPr>
              <w:pBdr>
                <w:top w:val="nil"/>
                <w:left w:val="nil"/>
                <w:bottom w:val="nil"/>
                <w:right w:val="nil"/>
                <w:between w:val="nil"/>
              </w:pBdr>
              <w:ind w:right="142"/>
              <w:jc w:val="center"/>
              <w:rPr>
                <w:rFonts w:eastAsia="Verdana"/>
                <w:color w:val="000000"/>
              </w:rPr>
            </w:pPr>
            <w:r>
              <w:rPr>
                <w:rFonts w:eastAsia="Verdana"/>
                <w:color w:val="000000"/>
              </w:rPr>
              <w:t>Газ скраплений</w:t>
            </w:r>
          </w:p>
        </w:tc>
        <w:tc>
          <w:tcPr>
            <w:tcW w:w="1985" w:type="dxa"/>
            <w:vAlign w:val="center"/>
          </w:tcPr>
          <w:p w14:paraId="00000160" w14:textId="2F23DE0C" w:rsidR="00C57511" w:rsidRPr="008E620F" w:rsidRDefault="00C57511" w:rsidP="00191E27">
            <w:pPr>
              <w:pBdr>
                <w:top w:val="nil"/>
                <w:left w:val="nil"/>
                <w:bottom w:val="nil"/>
                <w:right w:val="nil"/>
                <w:between w:val="nil"/>
              </w:pBdr>
              <w:ind w:right="142"/>
              <w:jc w:val="center"/>
              <w:rPr>
                <w:rFonts w:eastAsia="Verdana"/>
                <w:color w:val="FF0000"/>
              </w:rPr>
            </w:pPr>
            <w:r w:rsidRPr="00191E27">
              <w:rPr>
                <w:rFonts w:eastAsia="Verdana"/>
              </w:rPr>
              <w:t>3</w:t>
            </w:r>
            <w:r w:rsidR="00191E27" w:rsidRPr="00191E27">
              <w:rPr>
                <w:rFonts w:eastAsia="Verdana"/>
              </w:rPr>
              <w:t>190</w:t>
            </w:r>
            <w:r w:rsidRPr="00191E27">
              <w:rPr>
                <w:rFonts w:eastAsia="Verdana"/>
              </w:rPr>
              <w:t xml:space="preserve"> літрів</w:t>
            </w:r>
          </w:p>
        </w:tc>
        <w:tc>
          <w:tcPr>
            <w:tcW w:w="4942" w:type="dxa"/>
            <w:vMerge/>
          </w:tcPr>
          <w:p w14:paraId="00000161" w14:textId="77777777" w:rsidR="00C57511" w:rsidRPr="00BA368F" w:rsidRDefault="00C57511">
            <w:pPr>
              <w:widowControl w:val="0"/>
              <w:pBdr>
                <w:top w:val="nil"/>
                <w:left w:val="nil"/>
                <w:bottom w:val="nil"/>
                <w:right w:val="nil"/>
                <w:between w:val="nil"/>
              </w:pBdr>
              <w:spacing w:line="276" w:lineRule="auto"/>
              <w:rPr>
                <w:rFonts w:eastAsia="Verdana"/>
                <w:color w:val="000000"/>
              </w:rPr>
            </w:pPr>
          </w:p>
        </w:tc>
      </w:tr>
    </w:tbl>
    <w:p w14:paraId="5310213D" w14:textId="77777777" w:rsidR="00C57511" w:rsidRDefault="00C57511" w:rsidP="003434D8">
      <w:pPr>
        <w:ind w:firstLine="567"/>
        <w:jc w:val="both"/>
        <w:rPr>
          <w:spacing w:val="-1"/>
          <w:lang w:eastAsia="uk-UA"/>
        </w:rPr>
      </w:pPr>
    </w:p>
    <w:p w14:paraId="02D575CA" w14:textId="77777777" w:rsidR="003434D8" w:rsidRPr="00CA7D81" w:rsidRDefault="003434D8" w:rsidP="003434D8">
      <w:pPr>
        <w:ind w:firstLine="567"/>
        <w:jc w:val="both"/>
        <w:rPr>
          <w:spacing w:val="-1"/>
          <w:lang w:eastAsia="uk-UA"/>
        </w:rPr>
      </w:pPr>
      <w:r w:rsidRPr="00CA7D81">
        <w:rPr>
          <w:spacing w:val="-1"/>
          <w:lang w:eastAsia="uk-UA"/>
        </w:rPr>
        <w:t xml:space="preserve">1. </w:t>
      </w:r>
      <w:r w:rsidRPr="00CA7D81">
        <w:rPr>
          <w:lang w:eastAsia="uk-UA"/>
        </w:rPr>
        <w:t>Учасник повинен</w:t>
      </w:r>
      <w:r w:rsidRPr="00CA7D81">
        <w:rPr>
          <w:spacing w:val="-1"/>
          <w:lang w:eastAsia="uk-UA"/>
        </w:rPr>
        <w:t xml:space="preserve"> надати копію сертифіката відповідності на товар (який пропонується до постачання) вітчизняного виробництва або копію Сертифіката відповідності чи Свідоцтва про визнання, на товар який виробляється в інших країнах. Сертифікати відповідності чи Свідоцтва про визнання на продукцію серійного виробництва повинні бути видані призначеним органом з сертифікації, надати копії паспортів якості.</w:t>
      </w:r>
    </w:p>
    <w:p w14:paraId="52147477" w14:textId="77777777" w:rsidR="003434D8" w:rsidRPr="00CA7D81" w:rsidRDefault="003434D8" w:rsidP="003434D8">
      <w:pPr>
        <w:ind w:firstLine="567"/>
        <w:jc w:val="both"/>
      </w:pPr>
      <w:r w:rsidRPr="00CA7D81">
        <w:rPr>
          <w:spacing w:val="-1"/>
          <w:lang w:eastAsia="uk-UA"/>
        </w:rPr>
        <w:t xml:space="preserve">2. </w:t>
      </w:r>
      <w:r w:rsidRPr="00CA7D81">
        <w:t xml:space="preserve">Лист-згода, що поставка та передача у власність Покупця товару здійснюється за талонами </w:t>
      </w:r>
      <w:r w:rsidRPr="00CA7D81">
        <w:rPr>
          <w:color w:val="000000"/>
        </w:rPr>
        <w:t xml:space="preserve">єдиного уніфікованого зразка </w:t>
      </w:r>
      <w:r w:rsidRPr="00CA7D81">
        <w:t xml:space="preserve">номіналом 5,10,20 літрів, </w:t>
      </w:r>
      <w:r w:rsidRPr="00CA7D81">
        <w:rPr>
          <w:bCs/>
          <w:lang w:eastAsia="uk-UA"/>
        </w:rPr>
        <w:t>по яких буде можливість заправки по всіх запропонованих АЗС.</w:t>
      </w:r>
    </w:p>
    <w:p w14:paraId="75C4C7E8" w14:textId="77777777" w:rsidR="003434D8" w:rsidRPr="00CA7D81" w:rsidRDefault="003434D8" w:rsidP="003434D8">
      <w:pPr>
        <w:ind w:firstLine="567"/>
        <w:jc w:val="both"/>
        <w:rPr>
          <w:spacing w:val="-1"/>
          <w:lang w:eastAsia="uk-UA"/>
        </w:rPr>
      </w:pPr>
      <w:r w:rsidRPr="00CA7D81">
        <w:rPr>
          <w:spacing w:val="-1"/>
          <w:lang w:eastAsia="uk-UA"/>
        </w:rPr>
        <w:t xml:space="preserve">3. </w:t>
      </w:r>
      <w:r w:rsidRPr="00CA7D81">
        <w:rPr>
          <w:lang w:eastAsia="uk-UA"/>
        </w:rPr>
        <w:t xml:space="preserve">Учасник повинен </w:t>
      </w:r>
      <w:r w:rsidRPr="00CA7D81">
        <w:rPr>
          <w:spacing w:val="-1"/>
          <w:lang w:eastAsia="uk-UA"/>
        </w:rPr>
        <w:t>організувати та забезпечувати безперебійну заправку паливом відповідної якості по бланкам внутрішнього обігу (талонам) термін дії яких повинен бути необмежений,  та які можуть бути використані в мережі АЗС Учасника. (На підтвердження зазначеної інформації Учасник надає гарантійний лист).</w:t>
      </w:r>
    </w:p>
    <w:p w14:paraId="1935F57C" w14:textId="77777777" w:rsidR="003434D8" w:rsidRPr="00CA7D81" w:rsidRDefault="003434D8" w:rsidP="003434D8">
      <w:pPr>
        <w:ind w:firstLine="567"/>
        <w:jc w:val="both"/>
        <w:rPr>
          <w:spacing w:val="-1"/>
          <w:lang w:eastAsia="uk-UA"/>
        </w:rPr>
      </w:pPr>
    </w:p>
    <w:p w14:paraId="46176698" w14:textId="1DB80436" w:rsidR="003434D8" w:rsidRPr="00CA7D81" w:rsidRDefault="003434D8" w:rsidP="003434D8">
      <w:pPr>
        <w:ind w:firstLine="709"/>
        <w:jc w:val="both"/>
      </w:pPr>
      <w:r w:rsidRPr="00CA7D81">
        <w:rPr>
          <w:spacing w:val="-1"/>
          <w:lang w:eastAsia="uk-UA"/>
        </w:rPr>
        <w:t xml:space="preserve"> </w:t>
      </w:r>
      <w:r w:rsidRPr="00CA7D81">
        <w:t>4. Паливо повинно відпускатися цілодобово на підставі пред’явлення талонів/</w:t>
      </w:r>
      <w:proofErr w:type="spellStart"/>
      <w:r w:rsidRPr="00CA7D81">
        <w:t>скретч-карток</w:t>
      </w:r>
      <w:proofErr w:type="spellEnd"/>
      <w:r w:rsidRPr="00CA7D81">
        <w:t xml:space="preserve"> на власних, орендованих, або партнерських АЗС Постачальника в м. Кривий Ріг Дніпропетровської області, та Криворізькому районі. Кількість заправок на яких можливо отримати пальне по талонам або </w:t>
      </w:r>
      <w:proofErr w:type="spellStart"/>
      <w:r w:rsidRPr="00CA7D81">
        <w:t>скретч-карткам</w:t>
      </w:r>
      <w:proofErr w:type="spellEnd"/>
      <w:r w:rsidRPr="00CA7D81">
        <w:t xml:space="preserve"> номіналом 5л.,10л.,20 л., повинно бути в достатній кількості, але не менш ніж 5-ти АЗС в м. Кривий Ріг та Криворізькому районі; найближча заправка повинна знаходитись на відстані від закладу </w:t>
      </w:r>
      <w:r>
        <w:t>Замовника</w:t>
      </w:r>
      <w:r w:rsidRPr="00CA7D81">
        <w:rPr>
          <w:color w:val="FF0000"/>
        </w:rPr>
        <w:t xml:space="preserve"> </w:t>
      </w:r>
      <w:r w:rsidRPr="003434D8">
        <w:t xml:space="preserve">(м. Кривий Ріг, вул. </w:t>
      </w:r>
      <w:r>
        <w:t>В.Гурова,1</w:t>
      </w:r>
      <w:r w:rsidRPr="003434D8">
        <w:t>) не більше ніж 5 км.</w:t>
      </w:r>
      <w:r w:rsidRPr="00CA7D81">
        <w:t xml:space="preserve"> (обумовлено економією палива та </w:t>
      </w:r>
      <w:proofErr w:type="spellStart"/>
      <w:r w:rsidRPr="00CA7D81">
        <w:t>амортазиційним</w:t>
      </w:r>
      <w:proofErr w:type="spellEnd"/>
      <w:r w:rsidRPr="00CA7D81">
        <w:t xml:space="preserve"> ресурсом транспортних засобів Замовника). </w:t>
      </w:r>
    </w:p>
    <w:p w14:paraId="0AC7B92D" w14:textId="77777777" w:rsidR="003434D8" w:rsidRPr="00CA7D81" w:rsidRDefault="003434D8" w:rsidP="003434D8">
      <w:pPr>
        <w:ind w:firstLine="709"/>
        <w:jc w:val="both"/>
      </w:pPr>
      <w:r w:rsidRPr="00CA7D81">
        <w:rPr>
          <w:color w:val="000000"/>
        </w:rPr>
        <w:lastRenderedPageBreak/>
        <w:t xml:space="preserve">На підтвердження дотримання цієї вимоги </w:t>
      </w:r>
      <w:r w:rsidRPr="00CA7D81">
        <w:rPr>
          <w:rFonts w:eastAsia="SimSun;宋体"/>
          <w:bCs/>
          <w:color w:val="00000A"/>
          <w:lang w:eastAsia="zh-CN"/>
        </w:rPr>
        <w:t xml:space="preserve">Учасник в складі тендерної пропозиції надає </w:t>
      </w:r>
      <w:r w:rsidRPr="00CA7D81">
        <w:rPr>
          <w:rFonts w:eastAsia="SimSun;宋体"/>
          <w:bCs/>
          <w:color w:val="000000"/>
          <w:lang w:eastAsia="zh-CN"/>
        </w:rPr>
        <w:t xml:space="preserve">Довідку в довільній формі </w:t>
      </w:r>
      <w:r w:rsidRPr="00CA7D81">
        <w:rPr>
          <w:rFonts w:eastAsia="SimSun;宋体"/>
          <w:bCs/>
          <w:color w:val="00000A"/>
          <w:lang w:eastAsia="zh-CN"/>
        </w:rPr>
        <w:t>із зазначенням наступної інформації: назва АЗС, адреса розташування АЗС, відстань на якій розташована АЗС від закладу Замовника, засоби зв’язку (телефон).</w:t>
      </w:r>
    </w:p>
    <w:p w14:paraId="2B17B2AA" w14:textId="77777777" w:rsidR="003434D8" w:rsidRPr="00CA7D81" w:rsidRDefault="003434D8" w:rsidP="003434D8">
      <w:pPr>
        <w:ind w:firstLine="567"/>
        <w:jc w:val="both"/>
        <w:rPr>
          <w:color w:val="000000"/>
          <w:shd w:val="clear" w:color="auto" w:fill="FFFFFF"/>
        </w:rPr>
      </w:pPr>
      <w:r w:rsidRPr="00CA7D81">
        <w:rPr>
          <w:bCs/>
          <w:color w:val="000000"/>
          <w:shd w:val="clear" w:color="auto" w:fill="FFFFFF"/>
        </w:rPr>
        <w:t>5. Постачальник зобов’язується забезпечити цілодобову безперебійну заправку пальним, автотранспорту Покупця при умові надання непошкоджених талонів на власних/орендованих, або партнерських АЗС. Кількість та марка товару, що відпускається, відповідає кількості та марці, вказаним в талоні. Постачальник не має права посилатися на відсутність електропостачання на АЗС, як на підставу не відпуску пального. Постачальник зобов'язується забезпечити власні, орендовані або партнерські АЗС автономними джерелами живлення на випадок відсутності електропостачання</w:t>
      </w:r>
      <w:r w:rsidRPr="00CA7D81">
        <w:rPr>
          <w:color w:val="000000"/>
          <w:shd w:val="clear" w:color="auto" w:fill="FFFFFF"/>
        </w:rPr>
        <w:t>, про що Учасник в складі тендерної пропозиції надає відповідний гарантійний лист.</w:t>
      </w:r>
    </w:p>
    <w:p w14:paraId="472DE9E4" w14:textId="77777777" w:rsidR="003434D8" w:rsidRPr="00CA7D81" w:rsidRDefault="003434D8" w:rsidP="003434D8">
      <w:pPr>
        <w:ind w:firstLine="567"/>
      </w:pPr>
      <w:r w:rsidRPr="00CA7D81">
        <w:t>6. Учасник повинен підтвердити право користування запропонованими  АЗС  (про що в складі тендерної пропозиції надаються  копії відповідних документів), а саме:</w:t>
      </w:r>
    </w:p>
    <w:p w14:paraId="4772AA44" w14:textId="77777777" w:rsidR="003434D8" w:rsidRPr="00CA7D81" w:rsidRDefault="003434D8" w:rsidP="003434D8">
      <w:pPr>
        <w:pStyle w:val="ac"/>
        <w:shd w:val="clear" w:color="auto" w:fill="FFFFFF"/>
        <w:tabs>
          <w:tab w:val="left" w:pos="567"/>
        </w:tabs>
        <w:spacing w:before="0" w:beforeAutospacing="0" w:after="0" w:afterAutospacing="0"/>
        <w:ind w:left="567"/>
        <w:jc w:val="both"/>
      </w:pPr>
      <w:r w:rsidRPr="00CA7D81">
        <w:t>- стосовно АЗС, які є власністю Учасника – копії документів, що підтверджують право власності Учасника на АЗС;</w:t>
      </w:r>
    </w:p>
    <w:p w14:paraId="14FAD5C3" w14:textId="77777777" w:rsidR="003434D8" w:rsidRPr="00CA7D81" w:rsidRDefault="003434D8" w:rsidP="003434D8">
      <w:pPr>
        <w:pStyle w:val="ac"/>
        <w:shd w:val="clear" w:color="auto" w:fill="FFFFFF"/>
        <w:tabs>
          <w:tab w:val="left" w:pos="567"/>
        </w:tabs>
        <w:spacing w:before="0" w:beforeAutospacing="0" w:after="0" w:afterAutospacing="0"/>
        <w:ind w:left="567"/>
        <w:jc w:val="both"/>
      </w:pPr>
      <w:r w:rsidRPr="00CA7D81">
        <w:t>- стосовно АЗС, які орендуються Учасником – копію діючого Договору(</w:t>
      </w:r>
      <w:proofErr w:type="spellStart"/>
      <w:r w:rsidRPr="00CA7D81">
        <w:t>ів</w:t>
      </w:r>
      <w:proofErr w:type="spellEnd"/>
      <w:r w:rsidRPr="00CA7D81">
        <w:t xml:space="preserve">) оренди цих АЗС;                      </w:t>
      </w:r>
    </w:p>
    <w:p w14:paraId="75E75242" w14:textId="77777777" w:rsidR="003434D8" w:rsidRPr="00CA7D81" w:rsidRDefault="003434D8" w:rsidP="003434D8">
      <w:pPr>
        <w:pStyle w:val="ac"/>
        <w:shd w:val="clear" w:color="auto" w:fill="FFFFFF"/>
        <w:tabs>
          <w:tab w:val="left" w:pos="567"/>
        </w:tabs>
        <w:spacing w:before="0" w:beforeAutospacing="0" w:after="0" w:afterAutospacing="0"/>
        <w:ind w:left="567"/>
        <w:jc w:val="both"/>
        <w:rPr>
          <w:bCs/>
          <w:shd w:val="clear" w:color="auto" w:fill="FFFFFF"/>
        </w:rPr>
      </w:pPr>
      <w:r w:rsidRPr="00CA7D81">
        <w:t xml:space="preserve">- стосовно АЗС, які використовуються на договірних умовах - копію діючої угоди на здійснення відпуску нафтопродуктів, </w:t>
      </w:r>
      <w:r w:rsidRPr="00CA7D81">
        <w:rPr>
          <w:bCs/>
          <w:shd w:val="clear" w:color="auto" w:fill="FFFFFF"/>
        </w:rPr>
        <w:t>завіреної печаткою та підписом власника/орендаря/партнера.</w:t>
      </w:r>
    </w:p>
    <w:p w14:paraId="464BA590" w14:textId="77777777" w:rsidR="003434D8" w:rsidRPr="00CA7D81" w:rsidRDefault="003434D8" w:rsidP="003434D8">
      <w:pPr>
        <w:pStyle w:val="ac"/>
        <w:shd w:val="clear" w:color="auto" w:fill="FFFFFF"/>
        <w:tabs>
          <w:tab w:val="left" w:pos="567"/>
        </w:tabs>
        <w:spacing w:before="0" w:beforeAutospacing="0" w:after="0" w:afterAutospacing="0"/>
        <w:ind w:left="567"/>
        <w:jc w:val="both"/>
      </w:pPr>
    </w:p>
    <w:p w14:paraId="5F1B5B41" w14:textId="77777777" w:rsidR="003434D8" w:rsidRPr="00CA7D81" w:rsidRDefault="003434D8" w:rsidP="003434D8">
      <w:pPr>
        <w:ind w:firstLine="567"/>
        <w:jc w:val="both"/>
        <w:rPr>
          <w:bCs/>
        </w:rPr>
      </w:pPr>
      <w:r w:rsidRPr="00CA7D81">
        <w:rPr>
          <w:bCs/>
        </w:rPr>
        <w:t>6.1. У разі, якщо Учасник не є емітентом запропонованих талонів/</w:t>
      </w:r>
      <w:proofErr w:type="spellStart"/>
      <w:r w:rsidRPr="00CA7D81">
        <w:rPr>
          <w:bCs/>
        </w:rPr>
        <w:t>скретч-карток</w:t>
      </w:r>
      <w:proofErr w:type="spellEnd"/>
      <w:r w:rsidRPr="00CA7D81">
        <w:rPr>
          <w:bCs/>
        </w:rPr>
        <w:t xml:space="preserve">, що ним пропонуються для поставки і отримання Замовником нафтопродуктів, Учасником надається відповідна довідка у довільній формі, яка містить інформацію про емітента </w:t>
      </w:r>
      <w:r w:rsidRPr="00CA7D81">
        <w:rPr>
          <w:bCs/>
          <w:i/>
        </w:rPr>
        <w:t>(повна назва/найменування, ідентифікаційний код юридичної особи, місцезнаходження, контактний телефон</w:t>
      </w:r>
      <w:r w:rsidRPr="00CA7D81">
        <w:rPr>
          <w:bCs/>
        </w:rPr>
        <w:t>), а також надається копія документа (договору, чи іншого правочину) укладеного між Учасником та емітентом цих довірчих документів, що свідчить про право Учасника на їх використання (талонів/</w:t>
      </w:r>
      <w:proofErr w:type="spellStart"/>
      <w:r w:rsidRPr="00CA7D81">
        <w:rPr>
          <w:bCs/>
        </w:rPr>
        <w:t>скретч-карток</w:t>
      </w:r>
      <w:proofErr w:type="spellEnd"/>
      <w:r w:rsidRPr="00CA7D81">
        <w:rPr>
          <w:bCs/>
        </w:rPr>
        <w:t>) при здійсненні діяльності з реалізації нафтопродуктів через мережу АЗС.</w:t>
      </w:r>
    </w:p>
    <w:p w14:paraId="3788B391" w14:textId="77777777" w:rsidR="003434D8" w:rsidRPr="00CA7D81" w:rsidRDefault="003434D8" w:rsidP="003434D8">
      <w:pPr>
        <w:ind w:firstLine="567"/>
        <w:jc w:val="both"/>
        <w:rPr>
          <w:strike/>
        </w:rPr>
      </w:pPr>
      <w:r w:rsidRPr="00CA7D81">
        <w:rPr>
          <w:bCs/>
        </w:rPr>
        <w:t xml:space="preserve"> 6.2. Якщо Учасник є емітентом запропонованих талонів/</w:t>
      </w:r>
      <w:proofErr w:type="spellStart"/>
      <w:r w:rsidRPr="00CA7D81">
        <w:rPr>
          <w:bCs/>
        </w:rPr>
        <w:t>скретч-карток</w:t>
      </w:r>
      <w:proofErr w:type="spellEnd"/>
      <w:r w:rsidRPr="00CA7D81">
        <w:rPr>
          <w:bCs/>
        </w:rPr>
        <w:t>, що ним пропонуються для поставки і отримання Замовником нафтопродуктів, то Учасником надається довідка, складена в довільній формі  в якій зазначаються відповідна інформація  та підстави видання ним довірчих документів (талонів/</w:t>
      </w:r>
      <w:proofErr w:type="spellStart"/>
      <w:r w:rsidRPr="00CA7D81">
        <w:rPr>
          <w:bCs/>
        </w:rPr>
        <w:t>скретч-карток</w:t>
      </w:r>
      <w:proofErr w:type="spellEnd"/>
      <w:r w:rsidRPr="00CA7D81">
        <w:rPr>
          <w:bCs/>
        </w:rPr>
        <w:t xml:space="preserve">) Замовнику.  </w:t>
      </w:r>
    </w:p>
    <w:p w14:paraId="125D8B2F" w14:textId="77777777" w:rsidR="003434D8" w:rsidRPr="00CA7D81" w:rsidRDefault="003434D8" w:rsidP="003434D8">
      <w:pPr>
        <w:ind w:firstLine="567"/>
        <w:jc w:val="both"/>
        <w:rPr>
          <w:bCs/>
          <w:i/>
        </w:rPr>
      </w:pPr>
      <w:r w:rsidRPr="00CA7D81">
        <w:rPr>
          <w:bCs/>
          <w:i/>
        </w:rPr>
        <w:t>Довідки, що складаються Учасником на виконання пунктів 6.1 або 6.2 мають бути датовані не раніше дня оприлюднення оголошення про цю процедуру закупівлі.</w:t>
      </w:r>
    </w:p>
    <w:p w14:paraId="29B144D2" w14:textId="77777777" w:rsidR="003434D8" w:rsidRPr="00CA7D81" w:rsidRDefault="003434D8" w:rsidP="003434D8">
      <w:pPr>
        <w:ind w:firstLine="567"/>
        <w:jc w:val="both"/>
        <w:rPr>
          <w:bCs/>
          <w:i/>
        </w:rPr>
      </w:pPr>
    </w:p>
    <w:p w14:paraId="10A9EF5A" w14:textId="77777777" w:rsidR="003434D8" w:rsidRPr="00CA7D81" w:rsidRDefault="003434D8" w:rsidP="003434D8">
      <w:pPr>
        <w:jc w:val="both"/>
        <w:rPr>
          <w:bCs/>
        </w:rPr>
      </w:pPr>
      <w:r w:rsidRPr="00CA7D81">
        <w:tab/>
        <w:t xml:space="preserve">7. </w:t>
      </w:r>
      <w:r w:rsidRPr="00CA7D81">
        <w:rPr>
          <w:bCs/>
        </w:rPr>
        <w:t xml:space="preserve">Учасник зобов'язується забезпечити безперебійний та цілодобовий відпуск палива Замовнику. На виконання цієї вимоги учасник в складі тендерної пропозиції повинен надати </w:t>
      </w:r>
      <w:r w:rsidRPr="00CA7D81">
        <w:rPr>
          <w:b/>
          <w:bCs/>
          <w:u w:val="single"/>
        </w:rPr>
        <w:t>гарантійний лист від власника (орендаря /оператора / партнера) АЗС</w:t>
      </w:r>
      <w:r w:rsidRPr="00CA7D81">
        <w:rPr>
          <w:bCs/>
        </w:rPr>
        <w:t xml:space="preserve"> по м. Кривий Ріг, Криворізькому району про забезпечення останнім безперебійного, цілодобового відпуску палива за талонами / скетч-картками Учасника. Такий гарантійний лист має бути виданий на ім’я Замовника із посиланням на реквізити процедури закупівлі, містити перелік АЗС (із зазначенням їх місцезнаходження), найменування виробника та країну виробництва нафтопродуктів, які реалізуються через дану АЗС, та підписаний керівником власника (орендаря – оператора) АЗС або уповноваженою ним особою.</w:t>
      </w:r>
    </w:p>
    <w:p w14:paraId="625018F9" w14:textId="77777777" w:rsidR="003434D8" w:rsidRPr="00CA7D81" w:rsidRDefault="003434D8" w:rsidP="003434D8">
      <w:pPr>
        <w:jc w:val="both"/>
        <w:rPr>
          <w:bCs/>
        </w:rPr>
      </w:pPr>
    </w:p>
    <w:p w14:paraId="35DAFB06" w14:textId="77777777" w:rsidR="003434D8" w:rsidRPr="00CA7D81" w:rsidRDefault="003434D8" w:rsidP="003434D8">
      <w:pPr>
        <w:ind w:left="123" w:right="93"/>
        <w:jc w:val="both"/>
        <w:rPr>
          <w:color w:val="000000"/>
        </w:rPr>
      </w:pPr>
      <w:r w:rsidRPr="00CA7D81">
        <w:rPr>
          <w:rFonts w:eastAsia="Tahoma"/>
          <w:iCs/>
          <w:shd w:val="clear" w:color="auto" w:fill="FFFFFF"/>
        </w:rPr>
        <w:tab/>
        <w:t xml:space="preserve">8. В складі тендерної пропозиції учасник закупівлі повинен надати скановану </w:t>
      </w:r>
      <w:r w:rsidRPr="00CA7D81">
        <w:rPr>
          <w:color w:val="000000"/>
        </w:rPr>
        <w:t xml:space="preserve">копію ліцензії на право роздрібної торгівлі пальним (на кожну запропоновану АЗС), а також </w:t>
      </w:r>
      <w:proofErr w:type="spellStart"/>
      <w:r w:rsidRPr="00CA7D81">
        <w:rPr>
          <w:color w:val="000000"/>
        </w:rPr>
        <w:t>скан-копії</w:t>
      </w:r>
      <w:proofErr w:type="spellEnd"/>
      <w:r w:rsidRPr="00CA7D81">
        <w:rPr>
          <w:color w:val="000000"/>
        </w:rPr>
        <w:t xml:space="preserve"> ліцензій на право оптової торгівлі пальним та ліцензії  на право зберігання пального.</w:t>
      </w:r>
    </w:p>
    <w:p w14:paraId="2CDCE49B" w14:textId="77777777" w:rsidR="003434D8" w:rsidRPr="00CA7D81" w:rsidRDefault="003434D8" w:rsidP="003434D8">
      <w:pPr>
        <w:ind w:left="123" w:right="93"/>
        <w:jc w:val="both"/>
        <w:rPr>
          <w:color w:val="000000"/>
        </w:rPr>
      </w:pPr>
    </w:p>
    <w:p w14:paraId="313AD677" w14:textId="77777777" w:rsidR="003434D8" w:rsidRPr="00CA7D81" w:rsidRDefault="003434D8" w:rsidP="003434D8">
      <w:pPr>
        <w:ind w:firstLine="567"/>
        <w:jc w:val="both"/>
        <w:rPr>
          <w:bCs/>
        </w:rPr>
      </w:pPr>
      <w:r w:rsidRPr="00CA7D81">
        <w:rPr>
          <w:rFonts w:eastAsia="Tahoma"/>
          <w:iCs/>
          <w:shd w:val="clear" w:color="auto" w:fill="FFFFFF"/>
        </w:rPr>
        <w:t xml:space="preserve">9. Учасник повинен надати в складі тендерної пропозиції документ для підтвердження того, що технічні, якісні характеристики предмета закупівлі передбачають необхідність застосування заходів із захисту довкілля.  </w:t>
      </w:r>
      <w:r w:rsidRPr="00CA7D81">
        <w:rPr>
          <w:bCs/>
        </w:rPr>
        <w:t xml:space="preserve">На виконання цієї умови Учасник надає довідку в довільній формі про згоду застосовувати заходи з екологічної безпеки і захисту довкілля. Також Учасник у складі </w:t>
      </w:r>
      <w:r w:rsidRPr="00CA7D81">
        <w:rPr>
          <w:bCs/>
        </w:rPr>
        <w:lastRenderedPageBreak/>
        <w:t>своєї тендерної пропозиції має надає чинний договір на поводження з відходами (стосовно нафтопродуктів), укладений між Учасником і надавачом таких послуг та д</w:t>
      </w:r>
      <w:r w:rsidRPr="00CA7D81">
        <w:rPr>
          <w:color w:val="000000"/>
        </w:rPr>
        <w:t xml:space="preserve">окумент (сертифікат) що підтверджує впровадження </w:t>
      </w:r>
      <w:r>
        <w:rPr>
          <w:color w:val="000000"/>
        </w:rPr>
        <w:t xml:space="preserve">Учасником </w:t>
      </w:r>
      <w:r w:rsidRPr="00CA7D81">
        <w:rPr>
          <w:color w:val="000000"/>
        </w:rPr>
        <w:t>системи менеджменту екологічного управління з метою забезпечення захисту від техногенних ризиків при поставці товару,  видан</w:t>
      </w:r>
      <w:r>
        <w:rPr>
          <w:color w:val="000000"/>
        </w:rPr>
        <w:t>ий</w:t>
      </w:r>
      <w:r w:rsidRPr="00CA7D81">
        <w:rPr>
          <w:color w:val="000000"/>
        </w:rPr>
        <w:t xml:space="preserve"> акредитованим органом відповідно до чинного законодавства України.</w:t>
      </w:r>
    </w:p>
    <w:p w14:paraId="39426A00" w14:textId="77777777" w:rsidR="003434D8" w:rsidRPr="00CA7D81" w:rsidRDefault="003434D8" w:rsidP="003434D8">
      <w:pPr>
        <w:ind w:firstLine="567"/>
        <w:jc w:val="both"/>
        <w:rPr>
          <w:bCs/>
        </w:rPr>
      </w:pPr>
    </w:p>
    <w:p w14:paraId="43E94283" w14:textId="77777777" w:rsidR="003434D8" w:rsidRPr="00CA7D81" w:rsidRDefault="003434D8" w:rsidP="003434D8">
      <w:pPr>
        <w:ind w:firstLine="567"/>
        <w:jc w:val="both"/>
        <w:rPr>
          <w:rFonts w:eastAsia="Tahoma"/>
          <w:iCs/>
          <w:shd w:val="clear" w:color="auto" w:fill="FFFFFF"/>
        </w:rPr>
      </w:pPr>
      <w:r w:rsidRPr="00CA7D81">
        <w:rPr>
          <w:rFonts w:eastAsia="Tahoma"/>
          <w:iCs/>
          <w:shd w:val="clear" w:color="auto" w:fill="FFFFFF"/>
        </w:rPr>
        <w:t>10. З метою оперативного отримання Замовником талонів/</w:t>
      </w:r>
      <w:proofErr w:type="spellStart"/>
      <w:r w:rsidRPr="00CA7D81">
        <w:rPr>
          <w:rFonts w:eastAsia="Tahoma"/>
          <w:iCs/>
          <w:shd w:val="clear" w:color="auto" w:fill="FFFFFF"/>
        </w:rPr>
        <w:t>скретч-карток</w:t>
      </w:r>
      <w:proofErr w:type="spellEnd"/>
      <w:r w:rsidRPr="00CA7D81">
        <w:rPr>
          <w:rFonts w:eastAsia="Tahoma"/>
          <w:iCs/>
          <w:shd w:val="clear" w:color="auto" w:fill="FFFFFF"/>
        </w:rPr>
        <w:t xml:space="preserve"> на паливо, учасник повинен мати офіс або представництво на обслуговування клієнтів в межах м. Кривий Ріг або Криворізькому районі. На виконання цієї вимоги учасник повинен надати гарантійний лист від власника/представника мережі АЗС про місцезнаходження його офісу або представництва в межах м. Кривий Ріг або Криворізькому районі.</w:t>
      </w:r>
    </w:p>
    <w:p w14:paraId="66A9847D" w14:textId="77777777" w:rsidR="003434D8" w:rsidRPr="00CA7D81" w:rsidRDefault="003434D8" w:rsidP="003434D8">
      <w:pPr>
        <w:ind w:firstLine="567"/>
        <w:jc w:val="both"/>
        <w:rPr>
          <w:rFonts w:eastAsia="Tahoma"/>
          <w:iCs/>
          <w:shd w:val="clear" w:color="auto" w:fill="FFFFFF"/>
        </w:rPr>
      </w:pPr>
    </w:p>
    <w:p w14:paraId="104C94A4" w14:textId="77777777" w:rsidR="003434D8" w:rsidRPr="003434D8" w:rsidRDefault="003434D8" w:rsidP="003434D8">
      <w:pPr>
        <w:pStyle w:val="xfmc4"/>
        <w:shd w:val="clear" w:color="auto" w:fill="FFFFFF"/>
        <w:spacing w:before="0" w:beforeAutospacing="0" w:after="0" w:afterAutospacing="0"/>
        <w:ind w:firstLine="720"/>
        <w:jc w:val="both"/>
        <w:rPr>
          <w:color w:val="000000"/>
          <w:shd w:val="clear" w:color="auto" w:fill="FFFFFF"/>
          <w:lang w:val="uk-UA"/>
        </w:rPr>
      </w:pPr>
      <w:r w:rsidRPr="003434D8">
        <w:rPr>
          <w:color w:val="000000"/>
          <w:lang w:val="uk-UA"/>
        </w:rPr>
        <w:t>11.</w:t>
      </w:r>
      <w:r w:rsidRPr="00CA7D81">
        <w:rPr>
          <w:color w:val="000000"/>
        </w:rPr>
        <w:t>    </w:t>
      </w:r>
      <w:r w:rsidRPr="003434D8">
        <w:rPr>
          <w:color w:val="000000"/>
          <w:shd w:val="clear" w:color="auto" w:fill="FFFFFF"/>
          <w:lang w:val="uk-UA"/>
        </w:rPr>
        <w:t>Учасник у складі пропозиції надає оригінал документу (сертифікат тощо), який згідно з ДСТУ</w:t>
      </w:r>
      <w:r w:rsidRPr="00CA7D81">
        <w:rPr>
          <w:color w:val="000000"/>
          <w:shd w:val="clear" w:color="auto" w:fill="FFFFFF"/>
        </w:rPr>
        <w:t> </w:t>
      </w:r>
      <w:r w:rsidRPr="003434D8">
        <w:rPr>
          <w:color w:val="000000"/>
          <w:shd w:val="clear" w:color="auto" w:fill="FFFFFF"/>
          <w:lang w:val="uk-UA"/>
        </w:rPr>
        <w:t>9001:2015</w:t>
      </w:r>
      <w:r w:rsidRPr="00CA7D81">
        <w:rPr>
          <w:color w:val="000000"/>
          <w:shd w:val="clear" w:color="auto" w:fill="FFFFFF"/>
        </w:rPr>
        <w:t> </w:t>
      </w:r>
      <w:r w:rsidRPr="003434D8">
        <w:rPr>
          <w:color w:val="000000"/>
          <w:shd w:val="clear" w:color="auto" w:fill="FFFFFF"/>
          <w:lang w:val="uk-UA"/>
        </w:rPr>
        <w:t>(</w:t>
      </w:r>
      <w:r w:rsidRPr="00CA7D81">
        <w:rPr>
          <w:color w:val="000000"/>
          <w:shd w:val="clear" w:color="auto" w:fill="FFFFFF"/>
        </w:rPr>
        <w:t>ISO </w:t>
      </w:r>
      <w:r w:rsidRPr="003434D8">
        <w:rPr>
          <w:color w:val="000000"/>
          <w:shd w:val="clear" w:color="auto" w:fill="FFFFFF"/>
          <w:lang w:val="uk-UA"/>
        </w:rPr>
        <w:t>9001:2015,</w:t>
      </w:r>
      <w:r w:rsidRPr="00CA7D81">
        <w:rPr>
          <w:color w:val="000000"/>
          <w:shd w:val="clear" w:color="auto" w:fill="FFFFFF"/>
        </w:rPr>
        <w:t> IDT</w:t>
      </w:r>
      <w:r w:rsidRPr="003434D8">
        <w:rPr>
          <w:color w:val="000000"/>
          <w:shd w:val="clear" w:color="auto" w:fill="FFFFFF"/>
          <w:lang w:val="uk-UA"/>
        </w:rPr>
        <w:t xml:space="preserve">) «Система управління якістю» підтверджує впровадження </w:t>
      </w:r>
      <w:r>
        <w:rPr>
          <w:color w:val="000000"/>
          <w:shd w:val="clear" w:color="auto" w:fill="FFFFFF"/>
          <w:lang w:val="uk-UA"/>
        </w:rPr>
        <w:t xml:space="preserve">Учасником </w:t>
      </w:r>
      <w:r w:rsidRPr="003434D8">
        <w:rPr>
          <w:color w:val="000000"/>
          <w:shd w:val="clear" w:color="auto" w:fill="FFFFFF"/>
          <w:lang w:val="uk-UA"/>
        </w:rPr>
        <w:t>системи управління якістю,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w:t>
      </w:r>
      <w:r w:rsidRPr="003434D8">
        <w:rPr>
          <w:i/>
          <w:color w:val="000000"/>
          <w:shd w:val="clear" w:color="auto" w:fill="FFFFFF"/>
          <w:lang w:val="uk-UA"/>
        </w:rPr>
        <w:t>атестат про акредитацію тощо</w:t>
      </w:r>
      <w:r w:rsidRPr="003434D8">
        <w:rPr>
          <w:color w:val="000000"/>
          <w:shd w:val="clear" w:color="auto" w:fill="FFFFFF"/>
          <w:lang w:val="uk-UA"/>
        </w:rPr>
        <w:t>), який підтверджує належну сферу акредитації такого органу з сертифікації.</w:t>
      </w:r>
      <w:r w:rsidRPr="00CA7D81">
        <w:rPr>
          <w:color w:val="000000"/>
          <w:shd w:val="clear" w:color="auto" w:fill="FFFFFF"/>
        </w:rPr>
        <w:t> </w:t>
      </w:r>
    </w:p>
    <w:p w14:paraId="64EF1A43" w14:textId="77777777" w:rsidR="003434D8" w:rsidRPr="003434D8" w:rsidRDefault="003434D8" w:rsidP="003434D8">
      <w:pPr>
        <w:pStyle w:val="xfmc4"/>
        <w:shd w:val="clear" w:color="auto" w:fill="FFFFFF"/>
        <w:spacing w:before="0" w:beforeAutospacing="0" w:after="0" w:afterAutospacing="0"/>
        <w:ind w:firstLine="720"/>
        <w:jc w:val="both"/>
        <w:rPr>
          <w:color w:val="000000"/>
          <w:shd w:val="clear" w:color="auto" w:fill="FFFFFF"/>
          <w:lang w:val="uk-UA"/>
        </w:rPr>
      </w:pPr>
    </w:p>
    <w:p w14:paraId="43CF6F81" w14:textId="77777777" w:rsidR="003434D8" w:rsidRPr="00CA7D81" w:rsidRDefault="003434D8" w:rsidP="003434D8">
      <w:pPr>
        <w:pStyle w:val="xfmc12"/>
        <w:shd w:val="clear" w:color="auto" w:fill="FFFFFF"/>
        <w:spacing w:after="0"/>
        <w:ind w:firstLine="720"/>
        <w:jc w:val="both"/>
        <w:rPr>
          <w:color w:val="000000"/>
          <w:lang w:val="ru-RU"/>
        </w:rPr>
      </w:pPr>
      <w:r w:rsidRPr="00CA7D81">
        <w:rPr>
          <w:color w:val="000000"/>
          <w:shd w:val="clear" w:color="auto" w:fill="FFFFFF"/>
          <w:lang w:val="ru-RU"/>
        </w:rPr>
        <w:t xml:space="preserve">12. В </w:t>
      </w:r>
      <w:proofErr w:type="spellStart"/>
      <w:r w:rsidRPr="00CA7D81">
        <w:rPr>
          <w:color w:val="000000"/>
          <w:shd w:val="clear" w:color="auto" w:fill="FFFFFF"/>
          <w:lang w:val="ru-RU"/>
        </w:rPr>
        <w:t>складі</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тендерної</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пропозиції</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Учасник</w:t>
      </w:r>
      <w:proofErr w:type="spellEnd"/>
      <w:r w:rsidRPr="00CA7D81">
        <w:rPr>
          <w:color w:val="000000"/>
          <w:shd w:val="clear" w:color="auto" w:fill="FFFFFF"/>
          <w:lang w:val="ru-RU"/>
        </w:rPr>
        <w:t xml:space="preserve"> повинен </w:t>
      </w:r>
      <w:proofErr w:type="spellStart"/>
      <w:r w:rsidRPr="00CA7D81">
        <w:rPr>
          <w:color w:val="000000"/>
          <w:shd w:val="clear" w:color="auto" w:fill="FFFFFF"/>
          <w:lang w:val="ru-RU"/>
        </w:rPr>
        <w:t>надати</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документальне</w:t>
      </w:r>
      <w:proofErr w:type="spellEnd"/>
      <w:r w:rsidRPr="00CA7D81">
        <w:rPr>
          <w:color w:val="000000"/>
          <w:shd w:val="clear" w:color="auto" w:fill="FFFFFF"/>
          <w:lang w:val="ru-RU"/>
        </w:rPr>
        <w:t xml:space="preserve"> </w:t>
      </w:r>
      <w:proofErr w:type="spellStart"/>
      <w:proofErr w:type="gramStart"/>
      <w:r w:rsidRPr="00CA7D81">
        <w:rPr>
          <w:color w:val="000000"/>
          <w:shd w:val="clear" w:color="auto" w:fill="FFFFFF"/>
          <w:lang w:val="ru-RU"/>
        </w:rPr>
        <w:t>п</w:t>
      </w:r>
      <w:proofErr w:type="gramEnd"/>
      <w:r w:rsidRPr="00CA7D81">
        <w:rPr>
          <w:color w:val="000000"/>
          <w:shd w:val="clear" w:color="auto" w:fill="FFFFFF"/>
          <w:lang w:val="ru-RU"/>
        </w:rPr>
        <w:t>ідтвердження</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наявності</w:t>
      </w:r>
      <w:proofErr w:type="spellEnd"/>
      <w:r w:rsidRPr="00CA7D81">
        <w:rPr>
          <w:color w:val="000000"/>
          <w:shd w:val="clear" w:color="auto" w:fill="FFFFFF"/>
          <w:lang w:val="ru-RU"/>
        </w:rPr>
        <w:t xml:space="preserve"> у </w:t>
      </w:r>
      <w:proofErr w:type="spellStart"/>
      <w:r w:rsidRPr="00CA7D81">
        <w:rPr>
          <w:color w:val="000000"/>
          <w:shd w:val="clear" w:color="auto" w:fill="FFFFFF"/>
          <w:lang w:val="ru-RU"/>
        </w:rPr>
        <w:t>Учасника</w:t>
      </w:r>
      <w:proofErr w:type="spellEnd"/>
      <w:r w:rsidRPr="00CA7D81">
        <w:rPr>
          <w:color w:val="000000"/>
          <w:shd w:val="clear" w:color="auto" w:fill="FFFFFF"/>
          <w:lang w:val="ru-RU"/>
        </w:rPr>
        <w:t xml:space="preserve"> права на </w:t>
      </w:r>
      <w:proofErr w:type="spellStart"/>
      <w:r w:rsidRPr="00CA7D81">
        <w:rPr>
          <w:color w:val="000000"/>
          <w:shd w:val="clear" w:color="auto" w:fill="FFFFFF"/>
          <w:lang w:val="ru-RU"/>
        </w:rPr>
        <w:t>використання</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об’єктів</w:t>
      </w:r>
      <w:proofErr w:type="spellEnd"/>
      <w:r w:rsidRPr="00CA7D81">
        <w:rPr>
          <w:color w:val="000000"/>
          <w:shd w:val="clear" w:color="auto" w:fill="FFFFFF"/>
          <w:lang w:val="ru-RU"/>
        </w:rPr>
        <w:t xml:space="preserve"> права </w:t>
      </w:r>
      <w:proofErr w:type="spellStart"/>
      <w:r w:rsidRPr="00CA7D81">
        <w:rPr>
          <w:color w:val="000000"/>
          <w:shd w:val="clear" w:color="auto" w:fill="FFFFFF"/>
          <w:lang w:val="ru-RU"/>
        </w:rPr>
        <w:t>інтелектуальної</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власності</w:t>
      </w:r>
      <w:proofErr w:type="spellEnd"/>
      <w:r w:rsidRPr="00CA7D81">
        <w:rPr>
          <w:color w:val="000000"/>
          <w:shd w:val="clear" w:color="auto" w:fill="FFFFFF"/>
          <w:lang w:val="ru-RU"/>
        </w:rPr>
        <w:t> </w:t>
      </w:r>
      <w:r w:rsidRPr="00CA7D81">
        <w:rPr>
          <w:color w:val="000000"/>
          <w:shd w:val="clear" w:color="auto" w:fill="FFFFFF"/>
        </w:rPr>
        <w:t> </w:t>
      </w:r>
      <w:r w:rsidRPr="00CA7D81">
        <w:rPr>
          <w:color w:val="000000"/>
          <w:shd w:val="clear" w:color="auto" w:fill="FFFFFF"/>
          <w:lang w:val="ru-RU"/>
        </w:rPr>
        <w:t>(</w:t>
      </w:r>
      <w:proofErr w:type="spellStart"/>
      <w:r w:rsidRPr="00CA7D81">
        <w:rPr>
          <w:color w:val="000000"/>
          <w:shd w:val="clear" w:color="auto" w:fill="FFFFFF"/>
          <w:lang w:val="ru-RU"/>
        </w:rPr>
        <w:t>торгових</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знаків</w:t>
      </w:r>
      <w:proofErr w:type="spellEnd"/>
      <w:r w:rsidRPr="00CA7D81">
        <w:rPr>
          <w:color w:val="000000"/>
          <w:shd w:val="clear" w:color="auto" w:fill="FFFFFF"/>
          <w:lang w:val="ru-RU"/>
        </w:rPr>
        <w:t xml:space="preserve"> (марок) для </w:t>
      </w:r>
      <w:proofErr w:type="spellStart"/>
      <w:r w:rsidRPr="00CA7D81">
        <w:rPr>
          <w:color w:val="000000"/>
          <w:shd w:val="clear" w:color="auto" w:fill="FFFFFF"/>
          <w:lang w:val="ru-RU"/>
        </w:rPr>
        <w:t>товарів</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або</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послуг</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які</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мають</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місце</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містяться</w:t>
      </w:r>
      <w:proofErr w:type="spellEnd"/>
      <w:r w:rsidRPr="00CA7D81">
        <w:rPr>
          <w:color w:val="000000"/>
          <w:shd w:val="clear" w:color="auto" w:fill="FFFFFF"/>
          <w:lang w:val="ru-RU"/>
        </w:rPr>
        <w:t xml:space="preserve">) на </w:t>
      </w:r>
      <w:proofErr w:type="spellStart"/>
      <w:r w:rsidRPr="00CA7D81">
        <w:rPr>
          <w:color w:val="000000"/>
          <w:shd w:val="clear" w:color="auto" w:fill="FFFFFF"/>
          <w:lang w:val="ru-RU"/>
        </w:rPr>
        <w:t>довірчих</w:t>
      </w:r>
      <w:proofErr w:type="spellEnd"/>
      <w:r w:rsidRPr="00CA7D81">
        <w:rPr>
          <w:color w:val="000000"/>
          <w:shd w:val="clear" w:color="auto" w:fill="FFFFFF"/>
          <w:lang w:val="ru-RU"/>
        </w:rPr>
        <w:t xml:space="preserve"> документах, </w:t>
      </w:r>
      <w:proofErr w:type="spellStart"/>
      <w:r w:rsidRPr="00CA7D81">
        <w:rPr>
          <w:color w:val="000000"/>
          <w:shd w:val="clear" w:color="auto" w:fill="FFFFFF"/>
          <w:lang w:val="ru-RU"/>
        </w:rPr>
        <w:t>що</w:t>
      </w:r>
      <w:proofErr w:type="spellEnd"/>
      <w:r w:rsidRPr="00CA7D81">
        <w:rPr>
          <w:color w:val="000000"/>
          <w:shd w:val="clear" w:color="auto" w:fill="FFFFFF"/>
          <w:lang w:val="ru-RU"/>
        </w:rPr>
        <w:t xml:space="preserve"> є </w:t>
      </w:r>
      <w:proofErr w:type="spellStart"/>
      <w:r w:rsidRPr="00CA7D81">
        <w:rPr>
          <w:color w:val="000000"/>
          <w:shd w:val="clear" w:color="auto" w:fill="FFFFFF"/>
          <w:lang w:val="ru-RU"/>
        </w:rPr>
        <w:t>засобом</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отримання</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нафтопородуктів</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талони</w:t>
      </w:r>
      <w:proofErr w:type="spellEnd"/>
      <w:r w:rsidRPr="00CA7D81">
        <w:rPr>
          <w:color w:val="000000"/>
          <w:shd w:val="clear" w:color="auto" w:fill="FFFFFF"/>
          <w:lang w:val="ru-RU"/>
        </w:rPr>
        <w:t xml:space="preserve">), та </w:t>
      </w:r>
      <w:proofErr w:type="spellStart"/>
      <w:r w:rsidRPr="00CA7D81">
        <w:rPr>
          <w:color w:val="000000"/>
          <w:shd w:val="clear" w:color="auto" w:fill="FFFFFF"/>
          <w:lang w:val="ru-RU"/>
        </w:rPr>
        <w:t>відповідний</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підтверджуючий</w:t>
      </w:r>
      <w:proofErr w:type="spellEnd"/>
      <w:r w:rsidRPr="00CA7D81">
        <w:rPr>
          <w:color w:val="000000"/>
          <w:shd w:val="clear" w:color="auto" w:fill="FFFFFF"/>
          <w:lang w:val="ru-RU"/>
        </w:rPr>
        <w:t xml:space="preserve"> документ (</w:t>
      </w:r>
      <w:proofErr w:type="spellStart"/>
      <w:r w:rsidRPr="00CA7D81">
        <w:rPr>
          <w:color w:val="000000"/>
          <w:shd w:val="clear" w:color="auto" w:fill="FFFFFF"/>
          <w:lang w:val="ru-RU"/>
        </w:rPr>
        <w:t>сертифікат</w:t>
      </w:r>
      <w:proofErr w:type="spellEnd"/>
      <w:r w:rsidRPr="00CA7D81">
        <w:rPr>
          <w:color w:val="000000"/>
          <w:shd w:val="clear" w:color="auto" w:fill="FFFFFF"/>
          <w:lang w:val="ru-RU"/>
        </w:rPr>
        <w:t xml:space="preserve">) на </w:t>
      </w:r>
      <w:proofErr w:type="spellStart"/>
      <w:r w:rsidRPr="00CA7D81">
        <w:rPr>
          <w:color w:val="000000"/>
          <w:shd w:val="clear" w:color="auto" w:fill="FFFFFF"/>
          <w:lang w:val="ru-RU"/>
        </w:rPr>
        <w:t>впровадження</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Учасником</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заходів</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інформаційної</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безпеки</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виданий</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відповідним</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акредитованим</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уповноваженим</w:t>
      </w:r>
      <w:proofErr w:type="spellEnd"/>
      <w:r w:rsidRPr="00CA7D81">
        <w:rPr>
          <w:color w:val="000000"/>
          <w:shd w:val="clear" w:color="auto" w:fill="FFFFFF"/>
          <w:lang w:val="ru-RU"/>
        </w:rPr>
        <w:t xml:space="preserve"> органом у </w:t>
      </w:r>
      <w:proofErr w:type="spellStart"/>
      <w:r w:rsidRPr="00CA7D81">
        <w:rPr>
          <w:color w:val="000000"/>
          <w:shd w:val="clear" w:color="auto" w:fill="FFFFFF"/>
          <w:lang w:val="ru-RU"/>
        </w:rPr>
        <w:t>сфері</w:t>
      </w:r>
      <w:proofErr w:type="spellEnd"/>
      <w:r w:rsidRPr="00CA7D81">
        <w:rPr>
          <w:color w:val="000000"/>
          <w:shd w:val="clear" w:color="auto" w:fill="FFFFFF"/>
          <w:lang w:val="ru-RU"/>
        </w:rPr>
        <w:t xml:space="preserve"> </w:t>
      </w:r>
      <w:proofErr w:type="spellStart"/>
      <w:r w:rsidRPr="00CA7D81">
        <w:rPr>
          <w:color w:val="000000"/>
          <w:shd w:val="clear" w:color="auto" w:fill="FFFFFF"/>
          <w:lang w:val="ru-RU"/>
        </w:rPr>
        <w:t>сертифікації</w:t>
      </w:r>
      <w:proofErr w:type="spellEnd"/>
      <w:r w:rsidRPr="00CA7D81">
        <w:rPr>
          <w:color w:val="000000"/>
          <w:shd w:val="clear" w:color="auto" w:fill="FFFFFF"/>
          <w:lang w:val="ru-RU"/>
        </w:rPr>
        <w:t>.</w:t>
      </w:r>
    </w:p>
    <w:p w14:paraId="07F588AD" w14:textId="77777777" w:rsidR="003434D8" w:rsidRPr="00CA7D81" w:rsidRDefault="003434D8" w:rsidP="003434D8">
      <w:pPr>
        <w:pStyle w:val="xfmc12"/>
        <w:shd w:val="clear" w:color="auto" w:fill="FFFFFF"/>
        <w:spacing w:before="0" w:beforeAutospacing="0" w:after="0" w:afterAutospacing="0"/>
        <w:ind w:firstLine="720"/>
        <w:jc w:val="both"/>
        <w:rPr>
          <w:color w:val="000000"/>
          <w:lang w:val="ru-RU"/>
        </w:rPr>
      </w:pPr>
    </w:p>
    <w:p w14:paraId="7188FC08" w14:textId="77777777" w:rsidR="003434D8" w:rsidRPr="00CA7D81" w:rsidRDefault="003434D8" w:rsidP="003434D8">
      <w:pPr>
        <w:ind w:firstLine="567"/>
        <w:jc w:val="both"/>
      </w:pPr>
      <w:r w:rsidRPr="00CA7D81">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F39BF09" w14:textId="77777777" w:rsidR="003434D8" w:rsidRPr="00CA7D81" w:rsidRDefault="003434D8" w:rsidP="003434D8">
      <w:pPr>
        <w:keepNext/>
        <w:tabs>
          <w:tab w:val="left" w:pos="284"/>
        </w:tabs>
        <w:ind w:left="284" w:right="-1" w:firstLine="76"/>
        <w:jc w:val="both"/>
      </w:pPr>
      <w:r w:rsidRPr="00CA7D81">
        <w:t xml:space="preserve">   Учасник, який не має своїх АЗС на цих територіях повинен</w:t>
      </w:r>
      <w:r w:rsidRPr="00CA7D81">
        <w:rPr>
          <w:b/>
          <w:bCs/>
        </w:rPr>
        <w:t xml:space="preserve"> </w:t>
      </w:r>
      <w:r w:rsidRPr="00CA7D81">
        <w:t>надати договір ,або інший документ на зберігання палива  на іншій АЗС, термін якого діє до 31.12.2024 року.</w:t>
      </w:r>
    </w:p>
    <w:p w14:paraId="5562871F" w14:textId="77777777" w:rsidR="003434D8" w:rsidRPr="00CA7D81" w:rsidRDefault="003434D8" w:rsidP="003434D8"/>
    <w:p w14:paraId="3FE69BB6" w14:textId="77777777" w:rsidR="003434D8" w:rsidRPr="003B040D" w:rsidRDefault="003434D8" w:rsidP="003434D8">
      <w:pPr>
        <w:tabs>
          <w:tab w:val="left" w:pos="9639"/>
        </w:tabs>
        <w:ind w:firstLine="567"/>
        <w:jc w:val="both"/>
        <w:rPr>
          <w:b/>
          <w:i/>
          <w:color w:val="000000"/>
          <w:lang w:eastAsia="en-US"/>
        </w:rPr>
      </w:pPr>
      <w:r w:rsidRPr="00CA7D81">
        <w:rPr>
          <w:b/>
          <w:i/>
          <w:color w:val="000000"/>
          <w:lang w:eastAsia="en-US"/>
        </w:rPr>
        <w:t>Тендерна пропозиція, що не відповідає технічним, якісним та кількісним характеристикам предмета закупівлі буде відхилена як така, що не відповідає вимогам Тендерної документації.</w:t>
      </w:r>
    </w:p>
    <w:p w14:paraId="0000017C" w14:textId="77777777" w:rsidR="001F47B1" w:rsidRPr="00BA368F" w:rsidRDefault="001F47B1">
      <w:pPr>
        <w:ind w:right="142"/>
        <w:rPr>
          <w:rFonts w:eastAsia="Verdana"/>
        </w:rPr>
      </w:pPr>
    </w:p>
    <w:p w14:paraId="0000017D" w14:textId="77777777" w:rsidR="001F47B1" w:rsidRPr="00BA368F" w:rsidRDefault="001F47B1">
      <w:pPr>
        <w:ind w:right="142"/>
        <w:rPr>
          <w:rFonts w:eastAsia="Verdana"/>
        </w:rPr>
      </w:pPr>
    </w:p>
    <w:p w14:paraId="0000017E" w14:textId="77777777" w:rsidR="001F47B1" w:rsidRPr="00BA368F" w:rsidRDefault="001F47B1">
      <w:pPr>
        <w:ind w:right="142"/>
        <w:rPr>
          <w:rFonts w:eastAsia="Verdana"/>
        </w:rPr>
      </w:pPr>
    </w:p>
    <w:p w14:paraId="0000017F" w14:textId="77777777" w:rsidR="001F47B1" w:rsidRPr="00BA368F" w:rsidRDefault="001F47B1">
      <w:pPr>
        <w:ind w:right="142"/>
        <w:rPr>
          <w:rFonts w:eastAsia="Verdana"/>
        </w:rPr>
      </w:pPr>
    </w:p>
    <w:p w14:paraId="00000180" w14:textId="77777777" w:rsidR="001F47B1" w:rsidRPr="00BA368F" w:rsidRDefault="001F47B1">
      <w:pPr>
        <w:ind w:right="142"/>
        <w:rPr>
          <w:rFonts w:eastAsia="Verdana"/>
        </w:rPr>
      </w:pPr>
    </w:p>
    <w:p w14:paraId="00000181" w14:textId="77777777" w:rsidR="001F47B1" w:rsidRPr="00BA368F" w:rsidRDefault="001F47B1">
      <w:pPr>
        <w:ind w:right="142"/>
        <w:rPr>
          <w:rFonts w:eastAsia="Verdana"/>
        </w:rPr>
      </w:pPr>
    </w:p>
    <w:p w14:paraId="00000182" w14:textId="77777777" w:rsidR="001F47B1" w:rsidRPr="00BA368F" w:rsidRDefault="001F47B1">
      <w:pPr>
        <w:ind w:right="142"/>
        <w:rPr>
          <w:rFonts w:eastAsia="Verdana"/>
        </w:rPr>
      </w:pPr>
    </w:p>
    <w:p w14:paraId="00000183" w14:textId="77777777" w:rsidR="001F47B1" w:rsidRPr="00BA368F" w:rsidRDefault="001F47B1">
      <w:pPr>
        <w:ind w:right="142"/>
        <w:rPr>
          <w:rFonts w:eastAsia="Verdana"/>
        </w:rPr>
      </w:pPr>
    </w:p>
    <w:p w14:paraId="00000184" w14:textId="77777777" w:rsidR="001F47B1" w:rsidRPr="00BA368F" w:rsidRDefault="001F47B1">
      <w:pPr>
        <w:ind w:right="142"/>
        <w:rPr>
          <w:rFonts w:eastAsia="Verdana"/>
        </w:rPr>
      </w:pPr>
    </w:p>
    <w:p w14:paraId="00000185" w14:textId="77777777" w:rsidR="001F47B1" w:rsidRPr="00BA368F" w:rsidRDefault="001F47B1">
      <w:pPr>
        <w:ind w:right="142"/>
        <w:rPr>
          <w:rFonts w:eastAsia="Verdana"/>
        </w:rPr>
      </w:pPr>
    </w:p>
    <w:p w14:paraId="00000186" w14:textId="77777777" w:rsidR="001F47B1" w:rsidRPr="00BA368F" w:rsidRDefault="001F47B1">
      <w:pPr>
        <w:ind w:right="142"/>
        <w:rPr>
          <w:rFonts w:eastAsia="Verdana"/>
        </w:rPr>
      </w:pPr>
    </w:p>
    <w:p w14:paraId="00000187" w14:textId="77777777" w:rsidR="001F47B1" w:rsidRPr="00BA368F" w:rsidRDefault="001F47B1">
      <w:pPr>
        <w:ind w:right="142"/>
        <w:rPr>
          <w:rFonts w:eastAsia="Verdana"/>
        </w:rPr>
      </w:pPr>
    </w:p>
    <w:p w14:paraId="00000188" w14:textId="77777777" w:rsidR="001F47B1" w:rsidRPr="00BA368F" w:rsidRDefault="001F47B1">
      <w:pPr>
        <w:ind w:right="142"/>
        <w:rPr>
          <w:rFonts w:eastAsia="Verdana"/>
        </w:rPr>
      </w:pPr>
    </w:p>
    <w:p w14:paraId="00000189" w14:textId="77777777" w:rsidR="001F47B1" w:rsidRPr="00BA368F" w:rsidRDefault="001F47B1">
      <w:pPr>
        <w:ind w:right="142"/>
        <w:rPr>
          <w:rFonts w:eastAsia="Verdana"/>
        </w:rPr>
      </w:pPr>
    </w:p>
    <w:p w14:paraId="0000018A" w14:textId="77777777" w:rsidR="001F47B1" w:rsidRPr="00BA368F" w:rsidRDefault="001F47B1">
      <w:pPr>
        <w:ind w:right="142"/>
        <w:rPr>
          <w:rFonts w:eastAsia="Verdana"/>
        </w:rPr>
      </w:pPr>
    </w:p>
    <w:p w14:paraId="0000018B" w14:textId="77777777" w:rsidR="001F47B1" w:rsidRPr="00BA368F" w:rsidRDefault="001F47B1">
      <w:pPr>
        <w:ind w:right="142"/>
        <w:rPr>
          <w:rFonts w:eastAsia="Verdana"/>
        </w:rPr>
      </w:pPr>
    </w:p>
    <w:p w14:paraId="0000018C" w14:textId="77777777" w:rsidR="001F47B1" w:rsidRPr="00BA368F" w:rsidRDefault="001F47B1">
      <w:pPr>
        <w:ind w:right="142"/>
        <w:rPr>
          <w:rFonts w:eastAsia="Verdana"/>
        </w:rPr>
      </w:pPr>
    </w:p>
    <w:p w14:paraId="0000018D" w14:textId="4DE50922" w:rsidR="001F47B1" w:rsidRPr="00BA368F" w:rsidRDefault="001F47B1">
      <w:pPr>
        <w:ind w:right="142"/>
        <w:rPr>
          <w:rFonts w:eastAsia="Verdana"/>
        </w:rPr>
      </w:pPr>
    </w:p>
    <w:p w14:paraId="669C317E" w14:textId="1123AE4E" w:rsidR="00636AFF" w:rsidRPr="00BA368F" w:rsidRDefault="00636AFF">
      <w:pPr>
        <w:ind w:right="142"/>
        <w:rPr>
          <w:rFonts w:eastAsia="Verdana"/>
        </w:rPr>
      </w:pPr>
    </w:p>
    <w:p w14:paraId="281F1DEA" w14:textId="77777777" w:rsidR="00BA368F" w:rsidRPr="00C57511" w:rsidRDefault="00BA368F" w:rsidP="00BA368F">
      <w:pPr>
        <w:pStyle w:val="1"/>
        <w:jc w:val="right"/>
        <w:rPr>
          <w:rFonts w:ascii="Times New Roman" w:hAnsi="Times New Roman" w:cs="Times New Roman"/>
          <w:sz w:val="16"/>
          <w:szCs w:val="16"/>
        </w:rPr>
      </w:pPr>
      <w:r w:rsidRPr="00C57511">
        <w:rPr>
          <w:rFonts w:ascii="Times New Roman" w:hAnsi="Times New Roman" w:cs="Times New Roman"/>
          <w:sz w:val="16"/>
          <w:szCs w:val="16"/>
        </w:rPr>
        <w:t xml:space="preserve">Додаток 3. </w:t>
      </w:r>
      <w:proofErr w:type="spellStart"/>
      <w:r w:rsidRPr="00C57511">
        <w:rPr>
          <w:rFonts w:ascii="Times New Roman" w:hAnsi="Times New Roman" w:cs="Times New Roman"/>
          <w:sz w:val="16"/>
          <w:szCs w:val="16"/>
        </w:rPr>
        <w:t>Проєкт</w:t>
      </w:r>
      <w:proofErr w:type="spellEnd"/>
      <w:r w:rsidRPr="00C57511">
        <w:rPr>
          <w:rFonts w:ascii="Times New Roman" w:hAnsi="Times New Roman" w:cs="Times New Roman"/>
          <w:sz w:val="16"/>
          <w:szCs w:val="16"/>
        </w:rPr>
        <w:t xml:space="preserve"> договору.</w:t>
      </w:r>
    </w:p>
    <w:p w14:paraId="7469601A" w14:textId="77777777" w:rsidR="004C5636" w:rsidRPr="00BA368F" w:rsidRDefault="004C5636" w:rsidP="004C5636">
      <w:pPr>
        <w:ind w:right="142"/>
        <w:jc w:val="center"/>
        <w:rPr>
          <w:rFonts w:eastAsia="Verdana"/>
          <w:b/>
        </w:rPr>
      </w:pPr>
    </w:p>
    <w:p w14:paraId="494DF1BA" w14:textId="77E03235" w:rsidR="001F561D" w:rsidRPr="004D3E3D" w:rsidRDefault="001F561D" w:rsidP="001F561D">
      <w:pPr>
        <w:ind w:firstLine="540"/>
        <w:jc w:val="center"/>
      </w:pPr>
      <w:r w:rsidRPr="004D3E3D">
        <w:rPr>
          <w:b/>
          <w:bCs/>
          <w:lang w:eastAsia="uk-UA"/>
        </w:rPr>
        <w:t xml:space="preserve">ДОГОВІР </w:t>
      </w:r>
      <w:r w:rsidRPr="004D3E3D">
        <w:rPr>
          <w:b/>
          <w:bCs/>
        </w:rPr>
        <w:t>№</w:t>
      </w:r>
      <w:r>
        <w:rPr>
          <w:b/>
          <w:bCs/>
        </w:rPr>
        <w:t xml:space="preserve"> __</w:t>
      </w:r>
      <w:r w:rsidRPr="004D3E3D">
        <w:rPr>
          <w:b/>
          <w:bCs/>
        </w:rPr>
        <w:t xml:space="preserve"> </w:t>
      </w:r>
    </w:p>
    <w:p w14:paraId="4E3F56AB" w14:textId="77777777" w:rsidR="001F561D" w:rsidRPr="004D3E3D" w:rsidRDefault="001F561D" w:rsidP="001F561D">
      <w:pPr>
        <w:pStyle w:val="25"/>
        <w:rPr>
          <w:rFonts w:ascii="Times New Roman" w:hAnsi="Times New Roman" w:cs="Times New Roman"/>
          <w:lang w:eastAsia="uk-UA"/>
        </w:rPr>
      </w:pPr>
      <w:r>
        <w:rPr>
          <w:rFonts w:ascii="Times New Roman" w:hAnsi="Times New Roman" w:cs="Times New Roman"/>
          <w:lang w:eastAsia="uk-UA"/>
        </w:rPr>
        <w:t>купівлі</w:t>
      </w:r>
      <w:r w:rsidRPr="004D3E3D">
        <w:rPr>
          <w:rFonts w:ascii="Times New Roman" w:hAnsi="Times New Roman" w:cs="Times New Roman"/>
          <w:lang w:eastAsia="uk-UA"/>
        </w:rPr>
        <w:t xml:space="preserve"> пал</w:t>
      </w:r>
      <w:r>
        <w:rPr>
          <w:rFonts w:ascii="Times New Roman" w:hAnsi="Times New Roman" w:cs="Times New Roman"/>
          <w:lang w:eastAsia="uk-UA"/>
        </w:rPr>
        <w:t>ь</w:t>
      </w:r>
      <w:r w:rsidRPr="004D3E3D">
        <w:rPr>
          <w:rFonts w:ascii="Times New Roman" w:hAnsi="Times New Roman" w:cs="Times New Roman"/>
          <w:lang w:eastAsia="uk-UA"/>
        </w:rPr>
        <w:t>но-мастильних матеріалів через мережу АЗС</w:t>
      </w:r>
    </w:p>
    <w:p w14:paraId="6EECBFC0" w14:textId="77777777" w:rsidR="001F561D" w:rsidRPr="004D3E3D" w:rsidRDefault="001F561D" w:rsidP="001F561D">
      <w:pPr>
        <w:tabs>
          <w:tab w:val="left" w:pos="720"/>
        </w:tabs>
      </w:pPr>
    </w:p>
    <w:p w14:paraId="0B851C98" w14:textId="6553850E" w:rsidR="001F561D" w:rsidRPr="004D3E3D" w:rsidRDefault="001F561D" w:rsidP="001F561D">
      <w:pPr>
        <w:tabs>
          <w:tab w:val="left" w:pos="720"/>
        </w:tabs>
        <w:ind w:right="-142"/>
        <w:rPr>
          <w:i/>
        </w:rPr>
      </w:pPr>
      <w:r>
        <w:rPr>
          <w:i/>
        </w:rPr>
        <w:tab/>
      </w:r>
      <w:r w:rsidRPr="004D3E3D">
        <w:rPr>
          <w:i/>
        </w:rPr>
        <w:t>м. Кривий Ріг</w:t>
      </w:r>
      <w:r w:rsidRPr="004D3E3D">
        <w:rPr>
          <w:i/>
        </w:rPr>
        <w:tab/>
      </w:r>
      <w:r w:rsidRPr="004D3E3D">
        <w:rPr>
          <w:i/>
        </w:rPr>
        <w:tab/>
      </w:r>
      <w:r>
        <w:rPr>
          <w:i/>
        </w:rPr>
        <w:tab/>
      </w:r>
      <w:r>
        <w:rPr>
          <w:i/>
        </w:rPr>
        <w:tab/>
      </w:r>
      <w:r>
        <w:rPr>
          <w:i/>
        </w:rPr>
        <w:tab/>
        <w:t xml:space="preserve">                     «_____</w:t>
      </w:r>
      <w:r w:rsidRPr="004D3E3D">
        <w:rPr>
          <w:i/>
        </w:rPr>
        <w:t>»</w:t>
      </w:r>
      <w:r>
        <w:rPr>
          <w:i/>
        </w:rPr>
        <w:t xml:space="preserve">  </w:t>
      </w:r>
      <w:r w:rsidR="008D3DF4">
        <w:rPr>
          <w:i/>
        </w:rPr>
        <w:t>_______________</w:t>
      </w:r>
      <w:r>
        <w:rPr>
          <w:i/>
        </w:rPr>
        <w:t xml:space="preserve">  </w:t>
      </w:r>
      <w:r w:rsidRPr="00E45660">
        <w:rPr>
          <w:i/>
        </w:rPr>
        <w:t>202</w:t>
      </w:r>
      <w:r>
        <w:rPr>
          <w:i/>
        </w:rPr>
        <w:t>4</w:t>
      </w:r>
      <w:r w:rsidRPr="00E45660">
        <w:rPr>
          <w:i/>
        </w:rPr>
        <w:t xml:space="preserve"> р.</w:t>
      </w:r>
    </w:p>
    <w:p w14:paraId="0CA69FCE" w14:textId="77777777" w:rsidR="001F561D" w:rsidRPr="004D3E3D" w:rsidRDefault="001F561D" w:rsidP="001F561D">
      <w:pPr>
        <w:tabs>
          <w:tab w:val="left" w:pos="720"/>
        </w:tabs>
      </w:pPr>
    </w:p>
    <w:p w14:paraId="6F4D583B" w14:textId="77777777" w:rsidR="001F561D" w:rsidRDefault="001F561D" w:rsidP="001F561D">
      <w:pPr>
        <w:ind w:firstLine="423"/>
        <w:jc w:val="both"/>
      </w:pPr>
      <w:r w:rsidRPr="00E45660">
        <w:rPr>
          <w:b/>
          <w:i/>
        </w:rPr>
        <w:t>Комунальне підприємство «Аварійно-рятувальна мобільна служба рятування на воді» Криворізької міської ради</w:t>
      </w:r>
      <w:r w:rsidRPr="006606CC">
        <w:t xml:space="preserve"> </w:t>
      </w:r>
      <w:r w:rsidRPr="004D3E3D">
        <w:t>(надалі - «Покупець») в особі</w:t>
      </w:r>
      <w:r>
        <w:t xml:space="preserve"> начальника </w:t>
      </w:r>
      <w:proofErr w:type="spellStart"/>
      <w:r>
        <w:t>Бєліка</w:t>
      </w:r>
      <w:proofErr w:type="spellEnd"/>
      <w:r>
        <w:t xml:space="preserve"> Володимира Григоровича</w:t>
      </w:r>
      <w:r w:rsidRPr="009B4C7B">
        <w:t>, що діє на підставі Статуту</w:t>
      </w:r>
      <w:r w:rsidRPr="004D3E3D">
        <w:t xml:space="preserve"> з однієї сторони, і </w:t>
      </w:r>
    </w:p>
    <w:p w14:paraId="053ECAB2" w14:textId="6D1488BA" w:rsidR="001F561D" w:rsidRPr="00613223" w:rsidRDefault="001F561D" w:rsidP="001F561D">
      <w:pPr>
        <w:ind w:firstLine="423"/>
        <w:jc w:val="both"/>
      </w:pPr>
      <w:r>
        <w:t>________________________________________________________________________________</w:t>
      </w:r>
      <w:r>
        <w:rPr>
          <w:b/>
        </w:rPr>
        <w:t xml:space="preserve"> </w:t>
      </w:r>
      <w:r w:rsidRPr="004D3E3D">
        <w:t xml:space="preserve">(надалі - «Постачальник») в особі </w:t>
      </w:r>
      <w:r>
        <w:t>___________________________________________________</w:t>
      </w:r>
      <w:r w:rsidRPr="004D3E3D">
        <w:rPr>
          <w:lang w:eastAsia="uk-UA"/>
        </w:rPr>
        <w:t xml:space="preserve">, який діє на підставі </w:t>
      </w:r>
      <w:r>
        <w:rPr>
          <w:lang w:eastAsia="uk-UA"/>
        </w:rPr>
        <w:t>___________________</w:t>
      </w:r>
      <w:r w:rsidRPr="004D3E3D">
        <w:rPr>
          <w:lang w:eastAsia="uk-UA"/>
        </w:rPr>
        <w:t xml:space="preserve">, </w:t>
      </w:r>
      <w:r w:rsidRPr="004D3E3D">
        <w:t>з іншої сторони, разом – Сторони,</w:t>
      </w:r>
      <w:r w:rsidRPr="00613223">
        <w:t xml:space="preserve">  уклали цей договір про таке (далі – Договір):</w:t>
      </w:r>
    </w:p>
    <w:p w14:paraId="54F2BA7F" w14:textId="77777777" w:rsidR="001F561D" w:rsidRPr="004D3E3D" w:rsidRDefault="001F561D" w:rsidP="001F561D">
      <w:pPr>
        <w:ind w:firstLine="423"/>
        <w:jc w:val="both"/>
      </w:pPr>
    </w:p>
    <w:p w14:paraId="7EE97DF0" w14:textId="77777777" w:rsidR="001F561D" w:rsidRPr="004D3E3D" w:rsidRDefault="001F561D" w:rsidP="001F561D">
      <w:pPr>
        <w:jc w:val="center"/>
      </w:pPr>
      <w:r w:rsidRPr="004D3E3D">
        <w:rPr>
          <w:b/>
          <w:bCs/>
        </w:rPr>
        <w:t>I. Предмет договору</w:t>
      </w:r>
    </w:p>
    <w:p w14:paraId="5E915E4A" w14:textId="77777777" w:rsidR="001F561D" w:rsidRPr="004D3E3D" w:rsidRDefault="001F561D" w:rsidP="001F561D">
      <w:pPr>
        <w:jc w:val="both"/>
      </w:pPr>
      <w:r w:rsidRPr="004D3E3D">
        <w:tab/>
        <w:t xml:space="preserve">1.1. Згідно умов цього Договору Постачальник зобов’язується поставляти і відпускати нафтопродукти (ПММ) через мережу АЗС </w:t>
      </w:r>
      <w:proofErr w:type="spellStart"/>
      <w:r w:rsidRPr="004D3E3D">
        <w:rPr>
          <w:lang w:val="ru-RU"/>
        </w:rPr>
        <w:t>Постачальника</w:t>
      </w:r>
      <w:proofErr w:type="spellEnd"/>
      <w:r w:rsidRPr="004D3E3D">
        <w:rPr>
          <w:lang w:val="ru-RU"/>
        </w:rPr>
        <w:t xml:space="preserve"> </w:t>
      </w:r>
      <w:proofErr w:type="spellStart"/>
      <w:r w:rsidRPr="004D3E3D">
        <w:rPr>
          <w:lang w:val="ru-RU"/>
        </w:rPr>
        <w:t>або</w:t>
      </w:r>
      <w:proofErr w:type="spellEnd"/>
      <w:r w:rsidRPr="004D3E3D">
        <w:rPr>
          <w:lang w:val="ru-RU"/>
        </w:rPr>
        <w:t xml:space="preserve"> </w:t>
      </w:r>
      <w:proofErr w:type="spellStart"/>
      <w:r w:rsidRPr="004D3E3D">
        <w:rPr>
          <w:lang w:val="ru-RU"/>
        </w:rPr>
        <w:t>партнерських</w:t>
      </w:r>
      <w:proofErr w:type="spellEnd"/>
      <w:r w:rsidRPr="004D3E3D">
        <w:rPr>
          <w:lang w:val="ru-RU"/>
        </w:rPr>
        <w:t xml:space="preserve"> АЗС</w:t>
      </w:r>
      <w:r w:rsidRPr="004D3E3D">
        <w:t xml:space="preserve"> за довірчими документами (</w:t>
      </w:r>
      <w:proofErr w:type="spellStart"/>
      <w:r w:rsidRPr="004D3E3D">
        <w:t>скретч-картками</w:t>
      </w:r>
      <w:proofErr w:type="spellEnd"/>
      <w:r w:rsidRPr="004D3E3D">
        <w:t xml:space="preserve">, талонами </w:t>
      </w:r>
      <w:proofErr w:type="spellStart"/>
      <w:r w:rsidRPr="004D3E3D">
        <w:rPr>
          <w:lang w:val="ru-RU"/>
        </w:rPr>
        <w:t>або</w:t>
      </w:r>
      <w:proofErr w:type="spellEnd"/>
      <w:r w:rsidRPr="004D3E3D">
        <w:rPr>
          <w:lang w:val="ru-RU"/>
        </w:rPr>
        <w:t>/</w:t>
      </w:r>
      <w:r w:rsidRPr="004D3E3D">
        <w:t xml:space="preserve">та </w:t>
      </w:r>
      <w:proofErr w:type="spellStart"/>
      <w:r w:rsidRPr="004D3E3D">
        <w:t>інш</w:t>
      </w:r>
      <w:proofErr w:type="spellEnd"/>
      <w:r w:rsidRPr="004D3E3D">
        <w:t>.), що надають право на одержання ПММ,  відповідно «Правил роздрібної торгівлі нафтопродуктами» затверджених Постановою Кабінету Міністрів України № 1442 від 20.12.1997, номіналами, згідно з технічними вимогами Покупця, а Покупець зобов’язується оплачувати вартість відпущених у такий спосіб ММ</w:t>
      </w:r>
      <w:r>
        <w:t>М</w:t>
      </w:r>
      <w:r w:rsidRPr="004D3E3D">
        <w:t xml:space="preserve">. </w:t>
      </w:r>
    </w:p>
    <w:p w14:paraId="09DB31B3" w14:textId="42CA4901" w:rsidR="001F561D" w:rsidRPr="004D3E3D" w:rsidRDefault="001F561D" w:rsidP="001F561D">
      <w:pPr>
        <w:jc w:val="both"/>
      </w:pPr>
      <w:r w:rsidRPr="004D3E3D">
        <w:tab/>
        <w:t>1.2. Найменування товару –</w:t>
      </w:r>
      <w:r>
        <w:t xml:space="preserve"> пально-мастильні матеріали за</w:t>
      </w:r>
      <w:r w:rsidRPr="004D3E3D">
        <w:t xml:space="preserve"> </w:t>
      </w:r>
      <w:bookmarkStart w:id="9" w:name="__DdeLink__3020_1543216307"/>
      <w:r>
        <w:rPr>
          <w:b/>
          <w:bCs/>
        </w:rPr>
        <w:t>код 09130000-9 (ДК 021:2015</w:t>
      </w:r>
      <w:r w:rsidRPr="004D3E3D">
        <w:rPr>
          <w:b/>
          <w:bCs/>
        </w:rPr>
        <w:t xml:space="preserve"> – Нафта і дистиляти </w:t>
      </w:r>
      <w:r w:rsidRPr="004D3E3D">
        <w:rPr>
          <w:rFonts w:eastAsia="Times New Roman CYR"/>
          <w:b/>
          <w:bCs/>
          <w:highlight w:val="white"/>
        </w:rPr>
        <w:t>(</w:t>
      </w:r>
      <w:r>
        <w:rPr>
          <w:rFonts w:eastAsia="Times New Roman CYR"/>
          <w:b/>
          <w:bCs/>
          <w:highlight w:val="white"/>
        </w:rPr>
        <w:t xml:space="preserve">Газ скраплений </w:t>
      </w:r>
      <w:r w:rsidRPr="004D3E3D">
        <w:rPr>
          <w:rFonts w:eastAsia="Times New Roman CYR"/>
          <w:b/>
          <w:bCs/>
          <w:highlight w:val="white"/>
        </w:rPr>
        <w:t>(</w:t>
      </w:r>
      <w:r>
        <w:rPr>
          <w:rFonts w:eastAsia="Times New Roman CYR"/>
          <w:b/>
          <w:bCs/>
          <w:color w:val="000000"/>
          <w:highlight w:val="white"/>
        </w:rPr>
        <w:t>талони)</w:t>
      </w:r>
      <w:r>
        <w:rPr>
          <w:rFonts w:eastAsia="Times New Roman CYR"/>
          <w:b/>
          <w:bCs/>
          <w:color w:val="000000"/>
          <w:highlight w:val="white"/>
          <w:lang w:val="ru-RU"/>
        </w:rPr>
        <w:t>,</w:t>
      </w:r>
      <w:r w:rsidRPr="00A174B5">
        <w:rPr>
          <w:rFonts w:eastAsia="Times New Roman CYR"/>
          <w:b/>
          <w:bCs/>
          <w:highlight w:val="white"/>
          <w:lang w:eastAsia="ru-RU"/>
        </w:rPr>
        <w:t xml:space="preserve"> </w:t>
      </w:r>
      <w:r w:rsidRPr="004D3E3D">
        <w:rPr>
          <w:rFonts w:eastAsia="Times New Roman CYR"/>
          <w:b/>
          <w:bCs/>
          <w:highlight w:val="white"/>
          <w:lang w:eastAsia="ru-RU"/>
        </w:rPr>
        <w:t>(</w:t>
      </w:r>
      <w:r>
        <w:rPr>
          <w:rFonts w:eastAsia="Times New Roman CYR"/>
          <w:b/>
          <w:bCs/>
          <w:color w:val="000000"/>
          <w:highlight w:val="white"/>
          <w:lang w:eastAsia="ru-RU"/>
        </w:rPr>
        <w:t>Бензин А-92 (талони)</w:t>
      </w:r>
      <w:r w:rsidRPr="004D3E3D">
        <w:rPr>
          <w:rFonts w:eastAsia="Times New Roman CYR"/>
          <w:b/>
          <w:bCs/>
          <w:highlight w:val="white"/>
        </w:rPr>
        <w:t>), що є паливо-мастильними матеріалами</w:t>
      </w:r>
      <w:r>
        <w:rPr>
          <w:rFonts w:eastAsia="Times New Roman CYR"/>
          <w:b/>
          <w:bCs/>
          <w:highlight w:val="white"/>
          <w:lang w:eastAsia="ru-RU"/>
        </w:rPr>
        <w:t>.</w:t>
      </w:r>
      <w:r w:rsidRPr="004D3E3D">
        <w:rPr>
          <w:rFonts w:eastAsia="Times New Roman CYR"/>
          <w:b/>
          <w:bCs/>
          <w:highlight w:val="white"/>
          <w:lang w:eastAsia="ru-RU"/>
        </w:rPr>
        <w:t xml:space="preserve"> </w:t>
      </w:r>
      <w:bookmarkEnd w:id="9"/>
      <w:r w:rsidRPr="004D3E3D">
        <w:t>Номенклатура, асортимент</w:t>
      </w:r>
      <w:r>
        <w:t xml:space="preserve"> </w:t>
      </w:r>
      <w:r w:rsidRPr="00D448CE">
        <w:t>та кількість</w:t>
      </w:r>
      <w:r w:rsidRPr="004D3E3D">
        <w:t xml:space="preserve"> товару зазначені в специфікації до Договору (Додаток №1)</w:t>
      </w:r>
      <w:r w:rsidRPr="004D3E3D">
        <w:rPr>
          <w:lang w:val="ru-RU"/>
        </w:rPr>
        <w:t>,</w:t>
      </w:r>
      <w:r w:rsidRPr="004D3E3D">
        <w:t xml:space="preserve"> яка є невід’ємною частиною даного Договору.</w:t>
      </w:r>
    </w:p>
    <w:p w14:paraId="390E5A53" w14:textId="77777777" w:rsidR="001F561D" w:rsidRPr="004D3E3D" w:rsidRDefault="001F561D" w:rsidP="001F561D">
      <w:pPr>
        <w:widowControl w:val="0"/>
        <w:jc w:val="both"/>
      </w:pPr>
      <w:r w:rsidRPr="004D3E3D">
        <w:tab/>
        <w:t>1.</w:t>
      </w:r>
      <w:r>
        <w:t>3</w:t>
      </w:r>
      <w:r w:rsidRPr="004D3E3D">
        <w:t>. Товар не є обтяжений та відносно нього відсутні претензії третіх осіб.</w:t>
      </w:r>
    </w:p>
    <w:p w14:paraId="76ABE1C3" w14:textId="77777777" w:rsidR="001F561D" w:rsidRPr="004D3E3D" w:rsidRDefault="001F561D" w:rsidP="001F561D">
      <w:pPr>
        <w:jc w:val="both"/>
      </w:pPr>
      <w:r w:rsidRPr="004D3E3D">
        <w:tab/>
        <w:t>1.</w:t>
      </w:r>
      <w:r>
        <w:t>4</w:t>
      </w:r>
      <w:r w:rsidRPr="004D3E3D">
        <w:t>. На виконання умов даного Договору Покупець отримує у Постачальника довірчі документи (</w:t>
      </w:r>
      <w:proofErr w:type="spellStart"/>
      <w:r w:rsidRPr="004D3E3D">
        <w:t>скретч-картки</w:t>
      </w:r>
      <w:proofErr w:type="spellEnd"/>
      <w:r w:rsidRPr="004D3E3D">
        <w:t xml:space="preserve">, талони, пластикові картки </w:t>
      </w:r>
      <w:proofErr w:type="spellStart"/>
      <w:r w:rsidRPr="004D3E3D">
        <w:rPr>
          <w:lang w:val="ru-RU"/>
        </w:rPr>
        <w:t>або</w:t>
      </w:r>
      <w:proofErr w:type="spellEnd"/>
      <w:r w:rsidRPr="004D3E3D">
        <w:rPr>
          <w:lang w:val="ru-RU"/>
        </w:rPr>
        <w:t>/</w:t>
      </w:r>
      <w:r w:rsidRPr="004D3E3D">
        <w:t xml:space="preserve">та </w:t>
      </w:r>
      <w:proofErr w:type="spellStart"/>
      <w:r w:rsidRPr="004D3E3D">
        <w:t>інш</w:t>
      </w:r>
      <w:proofErr w:type="spellEnd"/>
      <w:r w:rsidRPr="004D3E3D">
        <w:t>.) що надають право на одержання ПММ через мережу АЗС, за умови надання представником Покупця довіреності на отримання товару.</w:t>
      </w:r>
      <w:r w:rsidRPr="004D3E3D">
        <w:tab/>
      </w:r>
    </w:p>
    <w:p w14:paraId="3B00FE36" w14:textId="77777777" w:rsidR="001F561D" w:rsidRPr="004D3E3D" w:rsidRDefault="001F561D" w:rsidP="001F561D">
      <w:pPr>
        <w:jc w:val="center"/>
      </w:pPr>
      <w:r w:rsidRPr="004D3E3D">
        <w:rPr>
          <w:b/>
          <w:bCs/>
        </w:rPr>
        <w:t>II. Якість товару</w:t>
      </w:r>
    </w:p>
    <w:p w14:paraId="30252793" w14:textId="77777777" w:rsidR="001F561D" w:rsidRPr="00DE48E1" w:rsidRDefault="001F561D" w:rsidP="001F561D">
      <w:pPr>
        <w:widowControl w:val="0"/>
        <w:tabs>
          <w:tab w:val="left" w:pos="9840"/>
          <w:tab w:val="left" w:pos="10992"/>
        </w:tabs>
        <w:ind w:firstLine="709"/>
        <w:jc w:val="both"/>
      </w:pPr>
      <w:r w:rsidRPr="00DE48E1">
        <w:t>2.</w:t>
      </w:r>
      <w:r>
        <w:t>1</w:t>
      </w:r>
      <w:r w:rsidRPr="00DE48E1">
        <w:t>. Якість товару (ПММ), при заправці транспорту на АЗС, повинна відповідати вимогам державних стандартів або технічних умов, що діють на території України, вимогам ДСТУ 7688:2015; “Дизельне паливо Євро. Технічні умови”</w:t>
      </w:r>
      <w:r w:rsidRPr="001F561D">
        <w:t xml:space="preserve">, </w:t>
      </w:r>
      <w:r w:rsidRPr="004D3E3D">
        <w:t xml:space="preserve">ДСТУ </w:t>
      </w:r>
      <w:r>
        <w:t xml:space="preserve">7687:2015; </w:t>
      </w:r>
      <w:r w:rsidRPr="004D3E3D">
        <w:t>“</w:t>
      </w:r>
      <w:r>
        <w:t>Бензини автомобільні</w:t>
      </w:r>
      <w:r w:rsidRPr="004D3E3D">
        <w:t xml:space="preserve"> Євро</w:t>
      </w:r>
      <w:r>
        <w:t>;</w:t>
      </w:r>
      <w:r w:rsidRPr="004D3E3D">
        <w:t xml:space="preserve"> Технічні умови”</w:t>
      </w:r>
      <w:r w:rsidRPr="00DE48E1">
        <w:t>.</w:t>
      </w:r>
    </w:p>
    <w:p w14:paraId="1C6BF098" w14:textId="77777777" w:rsidR="001F561D" w:rsidRPr="004D3E3D" w:rsidRDefault="001F561D" w:rsidP="001F561D">
      <w:pPr>
        <w:jc w:val="both"/>
      </w:pPr>
      <w:r w:rsidRPr="004D3E3D">
        <w:tab/>
        <w:t>2.2. Строк дії довірчих документів (</w:t>
      </w:r>
      <w:proofErr w:type="spellStart"/>
      <w:r w:rsidRPr="004D3E3D">
        <w:t>скретч-карток</w:t>
      </w:r>
      <w:proofErr w:type="spellEnd"/>
      <w:r w:rsidRPr="004D3E3D">
        <w:t xml:space="preserve">, талонів або/та </w:t>
      </w:r>
      <w:proofErr w:type="spellStart"/>
      <w:r w:rsidRPr="004D3E3D">
        <w:t>інш</w:t>
      </w:r>
      <w:proofErr w:type="spellEnd"/>
      <w:r w:rsidRPr="004D3E3D">
        <w:t>.) не менше</w:t>
      </w:r>
      <w:r w:rsidRPr="004D3E3D">
        <w:rPr>
          <w:highlight w:val="white"/>
        </w:rPr>
        <w:t xml:space="preserve"> 12 місяців</w:t>
      </w:r>
      <w:r w:rsidRPr="004D3E3D">
        <w:t xml:space="preserve"> з дати їх отримання.</w:t>
      </w:r>
    </w:p>
    <w:p w14:paraId="73F9C7EA" w14:textId="77777777" w:rsidR="001F561D" w:rsidRPr="004D3E3D" w:rsidRDefault="001F561D" w:rsidP="001F561D">
      <w:pPr>
        <w:jc w:val="both"/>
        <w:rPr>
          <w:highlight w:val="white"/>
        </w:rPr>
      </w:pPr>
      <w:r w:rsidRPr="004D3E3D">
        <w:rPr>
          <w:highlight w:val="white"/>
        </w:rPr>
        <w:tab/>
        <w:t>2.3. Покращення якості Товару може змінюватись за умови, що таке покращення не призведе до збільшення суми, визначеної у Договорі. Покращення якості Товару повинно бути документально підтверджене згідно чинного законодавства України, з обов’язковим складанням додаткової угоди до цього Договору.</w:t>
      </w:r>
    </w:p>
    <w:p w14:paraId="50774DE6" w14:textId="77777777" w:rsidR="001F561D" w:rsidRPr="004D3E3D" w:rsidRDefault="001F561D" w:rsidP="001F561D">
      <w:pPr>
        <w:spacing w:after="60"/>
        <w:jc w:val="both"/>
      </w:pPr>
      <w:r w:rsidRPr="004D3E3D">
        <w:tab/>
        <w:t>2.4. Продавець гарантує, що Товар відповідає вимогам охорони праці, екології та пожежної безпеки.</w:t>
      </w:r>
    </w:p>
    <w:p w14:paraId="0BF44DFE" w14:textId="77777777" w:rsidR="001F561D" w:rsidRPr="004D3E3D" w:rsidRDefault="001F561D" w:rsidP="001F561D">
      <w:pPr>
        <w:jc w:val="center"/>
        <w:rPr>
          <w:b/>
          <w:bCs/>
        </w:rPr>
      </w:pPr>
      <w:r w:rsidRPr="004D3E3D">
        <w:rPr>
          <w:b/>
          <w:bCs/>
        </w:rPr>
        <w:t>III. Ціна договору</w:t>
      </w:r>
    </w:p>
    <w:p w14:paraId="3660D028" w14:textId="2CA008C8" w:rsidR="001F561D" w:rsidRPr="00D90EB6" w:rsidRDefault="001F561D" w:rsidP="001F561D">
      <w:pPr>
        <w:jc w:val="both"/>
        <w:rPr>
          <w:b/>
          <w:bCs/>
        </w:rPr>
      </w:pPr>
      <w:r w:rsidRPr="004D3E3D">
        <w:tab/>
        <w:t>3.1. Загальна сума Договору скла</w:t>
      </w:r>
      <w:bookmarkStart w:id="10" w:name="4086"/>
      <w:bookmarkEnd w:id="10"/>
      <w:r w:rsidRPr="004D3E3D">
        <w:t xml:space="preserve">дає: </w:t>
      </w:r>
      <w:r>
        <w:rPr>
          <w:b/>
        </w:rPr>
        <w:t xml:space="preserve"> </w:t>
      </w:r>
      <w:r>
        <w:t>_________________________________________</w:t>
      </w:r>
      <w:r w:rsidRPr="0012062F">
        <w:rPr>
          <w:b/>
          <w:bCs/>
        </w:rPr>
        <w:t>грн. (</w:t>
      </w:r>
      <w:r>
        <w:rPr>
          <w:bCs/>
        </w:rPr>
        <w:t>_____________________________________</w:t>
      </w:r>
      <w:r w:rsidRPr="0012062F">
        <w:rPr>
          <w:b/>
          <w:bCs/>
        </w:rPr>
        <w:t xml:space="preserve"> гривень </w:t>
      </w:r>
      <w:r w:rsidRPr="001F561D">
        <w:rPr>
          <w:bCs/>
        </w:rPr>
        <w:t>___</w:t>
      </w:r>
      <w:r w:rsidRPr="0012062F">
        <w:rPr>
          <w:b/>
          <w:bCs/>
        </w:rPr>
        <w:t xml:space="preserve"> коп.), у тому числі ПДВ</w:t>
      </w:r>
      <w:r>
        <w:rPr>
          <w:bCs/>
        </w:rPr>
        <w:t>________</w:t>
      </w:r>
      <w:r w:rsidRPr="0012062F">
        <w:rPr>
          <w:b/>
          <w:bCs/>
        </w:rPr>
        <w:t xml:space="preserve"> грн. </w:t>
      </w:r>
      <w:r w:rsidRPr="00D90EB6">
        <w:rPr>
          <w:b/>
          <w:bCs/>
        </w:rPr>
        <w:t>(</w:t>
      </w:r>
      <w:r>
        <w:rPr>
          <w:bCs/>
        </w:rPr>
        <w:t>_____________________</w:t>
      </w:r>
      <w:r w:rsidRPr="00D90EB6">
        <w:rPr>
          <w:b/>
          <w:bCs/>
        </w:rPr>
        <w:t xml:space="preserve"> гривень </w:t>
      </w:r>
      <w:r>
        <w:rPr>
          <w:bCs/>
        </w:rPr>
        <w:t>_____</w:t>
      </w:r>
      <w:r w:rsidRPr="00D90EB6">
        <w:rPr>
          <w:b/>
          <w:bCs/>
        </w:rPr>
        <w:t xml:space="preserve"> коп.).</w:t>
      </w:r>
    </w:p>
    <w:p w14:paraId="3B1E61ED" w14:textId="77777777" w:rsidR="001F561D" w:rsidRPr="004D3E3D" w:rsidRDefault="001F561D" w:rsidP="001F561D">
      <w:pPr>
        <w:jc w:val="both"/>
      </w:pPr>
      <w:r w:rsidRPr="004D3E3D">
        <w:tab/>
        <w:t>3.2. Ціна кожної замовленої партії товару, за погодженням обох Сторін, може бути змінена у бік зменшення</w:t>
      </w:r>
      <w:r>
        <w:t>/збільшення</w:t>
      </w:r>
      <w:r w:rsidRPr="004D3E3D">
        <w:t>, про що укладається додаткова угода.</w:t>
      </w:r>
    </w:p>
    <w:p w14:paraId="179FA14F" w14:textId="77777777" w:rsidR="001F561D" w:rsidRPr="004D3E3D" w:rsidRDefault="001F561D" w:rsidP="001F561D">
      <w:pPr>
        <w:jc w:val="both"/>
      </w:pPr>
      <w:r w:rsidRPr="004D3E3D">
        <w:lastRenderedPageBreak/>
        <w:tab/>
        <w:t xml:space="preserve">3.3. Обсяги закупівлі можуть бути зменшені залежно від реального фінансування видатків Покупця. </w:t>
      </w:r>
      <w:r w:rsidRPr="004D3E3D">
        <w:rPr>
          <w:spacing w:val="10"/>
        </w:rPr>
        <w:t>Поставка Товару може здійснюватися окремими партіями за заявкою(</w:t>
      </w:r>
      <w:proofErr w:type="spellStart"/>
      <w:r w:rsidRPr="004D3E3D">
        <w:rPr>
          <w:spacing w:val="10"/>
        </w:rPr>
        <w:t>-ами</w:t>
      </w:r>
      <w:proofErr w:type="spellEnd"/>
      <w:r w:rsidRPr="004D3E3D">
        <w:rPr>
          <w:spacing w:val="10"/>
        </w:rPr>
        <w:t>) Покупця.</w:t>
      </w:r>
      <w:r>
        <w:rPr>
          <w:spacing w:val="10"/>
        </w:rPr>
        <w:t xml:space="preserve"> </w:t>
      </w:r>
      <w:r w:rsidRPr="004D3E3D">
        <w:rPr>
          <w:spacing w:val="10"/>
        </w:rPr>
        <w:t>Заявка(</w:t>
      </w:r>
      <w:proofErr w:type="spellStart"/>
      <w:r w:rsidRPr="004D3E3D">
        <w:rPr>
          <w:spacing w:val="10"/>
        </w:rPr>
        <w:t>-ки</w:t>
      </w:r>
      <w:proofErr w:type="spellEnd"/>
      <w:r w:rsidRPr="004D3E3D">
        <w:rPr>
          <w:spacing w:val="10"/>
        </w:rPr>
        <w:t>) Покупця складається в письмовому вигляді і підписується уповноваженим представником.</w:t>
      </w:r>
    </w:p>
    <w:p w14:paraId="61FC0FDD" w14:textId="77777777" w:rsidR="001F561D" w:rsidRPr="004D3E3D" w:rsidRDefault="001F561D" w:rsidP="001F561D">
      <w:pPr>
        <w:jc w:val="both"/>
        <w:rPr>
          <w:spacing w:val="10"/>
        </w:rPr>
      </w:pPr>
    </w:p>
    <w:p w14:paraId="1DF98C05" w14:textId="77777777" w:rsidR="001F561D" w:rsidRPr="004D3E3D" w:rsidRDefault="001F561D" w:rsidP="001F561D">
      <w:pPr>
        <w:jc w:val="center"/>
      </w:pPr>
      <w:r w:rsidRPr="004D3E3D">
        <w:rPr>
          <w:b/>
          <w:bCs/>
          <w:lang w:val="en-US"/>
        </w:rPr>
        <w:t>I</w:t>
      </w:r>
      <w:r w:rsidRPr="004D3E3D">
        <w:rPr>
          <w:b/>
          <w:bCs/>
        </w:rPr>
        <w:t>V. Порядок здійснення оплати</w:t>
      </w:r>
    </w:p>
    <w:p w14:paraId="097D6387" w14:textId="77777777" w:rsidR="001F561D" w:rsidRPr="004D3E3D" w:rsidRDefault="001F561D" w:rsidP="001F561D">
      <w:pPr>
        <w:jc w:val="both"/>
      </w:pPr>
      <w:r w:rsidRPr="004D3E3D">
        <w:rPr>
          <w:lang w:eastAsia="en-US"/>
        </w:rPr>
        <w:tab/>
      </w:r>
      <w:r w:rsidRPr="00E87458">
        <w:rPr>
          <w:lang w:eastAsia="en-US"/>
        </w:rPr>
        <w:t>4.1.</w:t>
      </w:r>
      <w:r w:rsidRPr="00E87458">
        <w:rPr>
          <w:rFonts w:eastAsia="MS Mincho;ＭＳ 明朝"/>
          <w:lang w:eastAsia="en-US"/>
        </w:rPr>
        <w:t xml:space="preserve"> Покупець здійснює оплату відповідно до видаткової накладної та згідно рахунку, наданого Постачальником.</w:t>
      </w:r>
    </w:p>
    <w:p w14:paraId="2A5FDF00" w14:textId="77777777" w:rsidR="001F561D" w:rsidRDefault="001F561D" w:rsidP="001F561D">
      <w:pPr>
        <w:jc w:val="both"/>
      </w:pPr>
      <w:r w:rsidRPr="004D3E3D">
        <w:rPr>
          <w:rFonts w:eastAsia="MS Mincho;ＭＳ 明朝"/>
          <w:highlight w:val="white"/>
          <w:lang w:eastAsia="en-US"/>
        </w:rPr>
        <w:tab/>
      </w:r>
      <w:r w:rsidRPr="004D3E3D">
        <w:t xml:space="preserve">4.2. </w:t>
      </w:r>
      <w:r w:rsidRPr="002E3C78">
        <w:rPr>
          <w:lang w:eastAsia="ru-RU"/>
        </w:rPr>
        <w:t>Платежі за поставлений товар здійснюються Покупцем по безготівковому розрахунку.</w:t>
      </w:r>
    </w:p>
    <w:p w14:paraId="3AFADC3D" w14:textId="77777777" w:rsidR="001F561D" w:rsidRDefault="001F561D" w:rsidP="001F561D">
      <w:pPr>
        <w:jc w:val="both"/>
        <w:rPr>
          <w:lang w:eastAsia="en-US"/>
        </w:rPr>
      </w:pPr>
      <w:r>
        <w:tab/>
        <w:t xml:space="preserve">4.3. </w:t>
      </w:r>
      <w:r w:rsidRPr="004D3E3D">
        <w:t>Покупець</w:t>
      </w:r>
      <w:r w:rsidRPr="004D3E3D">
        <w:rPr>
          <w:lang w:eastAsia="en-US"/>
        </w:rPr>
        <w:t xml:space="preserve"> оплачує поставлений Постачальником </w:t>
      </w:r>
      <w:r w:rsidRPr="00E87458">
        <w:rPr>
          <w:lang w:eastAsia="en-US"/>
        </w:rPr>
        <w:t>товар (партію товару) за</w:t>
      </w:r>
      <w:r w:rsidRPr="004D3E3D">
        <w:rPr>
          <w:lang w:eastAsia="en-US"/>
        </w:rPr>
        <w:t xml:space="preserve"> цінами, зазначеними в Специфікації до цього Договору.</w:t>
      </w:r>
    </w:p>
    <w:p w14:paraId="44DFF6D0" w14:textId="0C58FA0D" w:rsidR="001F561D" w:rsidRPr="004D3E3D" w:rsidRDefault="001F561D" w:rsidP="001F561D">
      <w:pPr>
        <w:jc w:val="both"/>
      </w:pPr>
      <w:r>
        <w:rPr>
          <w:lang w:eastAsia="en-US"/>
        </w:rPr>
        <w:tab/>
        <w:t xml:space="preserve">4.4. </w:t>
      </w:r>
      <w:r>
        <w:rPr>
          <w:snapToGrid w:val="0"/>
        </w:rPr>
        <w:t xml:space="preserve">Оплата за товар здійснюється Покупцем в національній валюті України в безготівковій формі, шляхом перерахування грошових </w:t>
      </w:r>
      <w:r w:rsidR="00660827">
        <w:rPr>
          <w:snapToGrid w:val="0"/>
        </w:rPr>
        <w:t>коштів на рахунок Постачальника</w:t>
      </w:r>
      <w:r>
        <w:rPr>
          <w:snapToGrid w:val="0"/>
        </w:rPr>
        <w:t>. Ціна одиниці товару (одного літру) зазначається у рахунку-фак</w:t>
      </w:r>
      <w:r w:rsidR="00660827">
        <w:rPr>
          <w:snapToGrid w:val="0"/>
        </w:rPr>
        <w:t>турі та накладній</w:t>
      </w:r>
      <w:r>
        <w:rPr>
          <w:snapToGrid w:val="0"/>
        </w:rPr>
        <w:t>.</w:t>
      </w:r>
    </w:p>
    <w:p w14:paraId="5F0C5D8E" w14:textId="77777777" w:rsidR="001F561D" w:rsidRPr="004D3E3D" w:rsidRDefault="001F561D" w:rsidP="001F561D">
      <w:pPr>
        <w:pStyle w:val="ae"/>
        <w:spacing w:line="276" w:lineRule="auto"/>
        <w:jc w:val="both"/>
        <w:rPr>
          <w:rFonts w:ascii="Times New Roman" w:hAnsi="Times New Roman" w:cs="Times New Roman"/>
        </w:rPr>
      </w:pPr>
      <w:r w:rsidRPr="004D3E3D">
        <w:rPr>
          <w:rFonts w:ascii="Times New Roman" w:eastAsia="Times New Roman" w:hAnsi="Times New Roman" w:cs="Times New Roman"/>
          <w:highlight w:val="white"/>
          <w:lang w:eastAsia="en-US"/>
        </w:rPr>
        <w:tab/>
      </w:r>
      <w:r w:rsidRPr="004D3E3D">
        <w:rPr>
          <w:rFonts w:ascii="Times New Roman" w:hAnsi="Times New Roman" w:cs="Times New Roman"/>
          <w:highlight w:val="white"/>
          <w:lang w:eastAsia="en-US"/>
        </w:rPr>
        <w:t>4.</w:t>
      </w:r>
      <w:r>
        <w:rPr>
          <w:rFonts w:ascii="Times New Roman" w:hAnsi="Times New Roman" w:cs="Times New Roman"/>
          <w:highlight w:val="white"/>
          <w:lang w:eastAsia="en-US"/>
        </w:rPr>
        <w:t>5</w:t>
      </w:r>
      <w:r w:rsidRPr="004D3E3D">
        <w:rPr>
          <w:rFonts w:ascii="Times New Roman" w:hAnsi="Times New Roman" w:cs="Times New Roman"/>
          <w:highlight w:val="white"/>
          <w:lang w:eastAsia="en-US"/>
        </w:rPr>
        <w:t>.</w:t>
      </w:r>
      <w:r>
        <w:rPr>
          <w:rFonts w:ascii="Times New Roman" w:hAnsi="Times New Roman" w:cs="Times New Roman"/>
          <w:highlight w:val="white"/>
          <w:lang w:eastAsia="en-US"/>
        </w:rPr>
        <w:t xml:space="preserve"> </w:t>
      </w:r>
      <w:r w:rsidRPr="004D3E3D">
        <w:rPr>
          <w:rFonts w:ascii="Times New Roman" w:hAnsi="Times New Roman" w:cs="Times New Roman"/>
          <w:highlight w:val="white"/>
          <w:lang w:eastAsia="en-US"/>
        </w:rPr>
        <w:t>Постачальник зобов’язується в установлені терміни складати податкові накладні  та реєструвати їх в Єдиному реєстрі податкових накладних з дотриманням вимог ст. 187.7 та ст. 201.10  Податкового кодексу України.</w:t>
      </w:r>
    </w:p>
    <w:p w14:paraId="786E022D" w14:textId="77777777" w:rsidR="001F561D" w:rsidRPr="004D3E3D" w:rsidRDefault="001F561D" w:rsidP="001F561D">
      <w:pPr>
        <w:jc w:val="both"/>
        <w:rPr>
          <w:highlight w:val="white"/>
          <w:lang w:eastAsia="en-US"/>
        </w:rPr>
      </w:pPr>
      <w:r w:rsidRPr="004D3E3D">
        <w:rPr>
          <w:lang w:eastAsia="en-US"/>
        </w:rPr>
        <w:tab/>
      </w:r>
    </w:p>
    <w:p w14:paraId="2F566046" w14:textId="77777777" w:rsidR="001F561D" w:rsidRPr="004D3E3D" w:rsidRDefault="001F561D" w:rsidP="001F561D">
      <w:pPr>
        <w:jc w:val="center"/>
        <w:rPr>
          <w:b/>
          <w:bCs/>
        </w:rPr>
      </w:pPr>
      <w:r w:rsidRPr="004D3E3D">
        <w:rPr>
          <w:b/>
          <w:bCs/>
        </w:rPr>
        <w:t>V. Поставка товарів</w:t>
      </w:r>
    </w:p>
    <w:p w14:paraId="1FB834E0" w14:textId="77777777" w:rsidR="001F561D" w:rsidRPr="00E87458" w:rsidRDefault="001F561D" w:rsidP="001F561D">
      <w:pPr>
        <w:pStyle w:val="120"/>
        <w:jc w:val="both"/>
        <w:rPr>
          <w:rFonts w:ascii="Times New Roman" w:hAnsi="Times New Roman" w:cs="Times New Roman"/>
          <w:sz w:val="24"/>
        </w:rPr>
      </w:pPr>
      <w:r w:rsidRPr="004D3E3D">
        <w:rPr>
          <w:rFonts w:ascii="Times New Roman" w:hAnsi="Times New Roman" w:cs="Times New Roman"/>
          <w:sz w:val="24"/>
        </w:rPr>
        <w:tab/>
        <w:t xml:space="preserve">5.1. </w:t>
      </w:r>
      <w:bookmarkStart w:id="11" w:name="__DdeLink__404033_5611017853187"/>
      <w:r w:rsidRPr="004D3E3D">
        <w:rPr>
          <w:rFonts w:ascii="Times New Roman" w:hAnsi="Times New Roman" w:cs="Times New Roman"/>
          <w:sz w:val="24"/>
        </w:rPr>
        <w:t>Довірчі документи (</w:t>
      </w:r>
      <w:proofErr w:type="spellStart"/>
      <w:r w:rsidRPr="004D3E3D">
        <w:rPr>
          <w:rFonts w:ascii="Times New Roman" w:hAnsi="Times New Roman" w:cs="Times New Roman"/>
          <w:sz w:val="24"/>
        </w:rPr>
        <w:t>скретч-картки</w:t>
      </w:r>
      <w:proofErr w:type="spellEnd"/>
      <w:r w:rsidRPr="004D3E3D">
        <w:rPr>
          <w:rFonts w:ascii="Times New Roman" w:hAnsi="Times New Roman" w:cs="Times New Roman"/>
          <w:sz w:val="24"/>
        </w:rPr>
        <w:t xml:space="preserve">, талони </w:t>
      </w:r>
      <w:proofErr w:type="spellStart"/>
      <w:r w:rsidRPr="004D3E3D">
        <w:rPr>
          <w:rFonts w:ascii="Times New Roman" w:hAnsi="Times New Roman" w:cs="Times New Roman"/>
          <w:sz w:val="24"/>
          <w:lang w:val="ru-RU"/>
        </w:rPr>
        <w:t>або</w:t>
      </w:r>
      <w:proofErr w:type="spellEnd"/>
      <w:r w:rsidRPr="004D3E3D">
        <w:rPr>
          <w:rFonts w:ascii="Times New Roman" w:hAnsi="Times New Roman" w:cs="Times New Roman"/>
          <w:sz w:val="24"/>
          <w:lang w:val="ru-RU"/>
        </w:rPr>
        <w:t>/</w:t>
      </w:r>
      <w:r w:rsidRPr="004D3E3D">
        <w:rPr>
          <w:rFonts w:ascii="Times New Roman" w:hAnsi="Times New Roman" w:cs="Times New Roman"/>
          <w:sz w:val="24"/>
        </w:rPr>
        <w:t xml:space="preserve">та </w:t>
      </w:r>
      <w:proofErr w:type="spellStart"/>
      <w:r w:rsidRPr="004D3E3D">
        <w:rPr>
          <w:rFonts w:ascii="Times New Roman" w:hAnsi="Times New Roman" w:cs="Times New Roman"/>
          <w:sz w:val="24"/>
        </w:rPr>
        <w:t>інш</w:t>
      </w:r>
      <w:proofErr w:type="spellEnd"/>
      <w:r w:rsidRPr="004D3E3D">
        <w:rPr>
          <w:rFonts w:ascii="Times New Roman" w:hAnsi="Times New Roman" w:cs="Times New Roman"/>
          <w:sz w:val="24"/>
        </w:rPr>
        <w:t>.)</w:t>
      </w:r>
      <w:bookmarkEnd w:id="11"/>
      <w:r w:rsidRPr="004D3E3D">
        <w:rPr>
          <w:rFonts w:ascii="Times New Roman" w:hAnsi="Times New Roman" w:cs="Times New Roman"/>
          <w:sz w:val="24"/>
        </w:rPr>
        <w:t>, що надають право Покупцю на одержання ПММ через мережу АЗС, мають бути поставлені Постачальник</w:t>
      </w:r>
      <w:r w:rsidRPr="004D3E3D">
        <w:rPr>
          <w:rFonts w:ascii="Times New Roman" w:hAnsi="Times New Roman" w:cs="Times New Roman"/>
          <w:sz w:val="24"/>
          <w:lang w:val="ru-RU"/>
        </w:rPr>
        <w:t>ом</w:t>
      </w:r>
      <w:r w:rsidRPr="004D3E3D">
        <w:rPr>
          <w:rFonts w:ascii="Times New Roman" w:hAnsi="Times New Roman" w:cs="Times New Roman"/>
          <w:sz w:val="24"/>
        </w:rPr>
        <w:t xml:space="preserve"> до </w:t>
      </w:r>
      <w:r w:rsidRPr="00E87458">
        <w:rPr>
          <w:rFonts w:ascii="Times New Roman" w:hAnsi="Times New Roman" w:cs="Times New Roman"/>
          <w:bCs/>
          <w:sz w:val="24"/>
        </w:rPr>
        <w:t>в день здійснення Покупцем оплати за товар.</w:t>
      </w:r>
    </w:p>
    <w:p w14:paraId="78D127E0" w14:textId="77777777" w:rsidR="001F561D" w:rsidRPr="004D3E3D" w:rsidRDefault="001F561D" w:rsidP="001F561D">
      <w:pPr>
        <w:pStyle w:val="120"/>
        <w:jc w:val="both"/>
        <w:rPr>
          <w:rFonts w:ascii="Times New Roman" w:hAnsi="Times New Roman" w:cs="Times New Roman"/>
          <w:sz w:val="24"/>
        </w:rPr>
      </w:pPr>
      <w:r w:rsidRPr="004D3E3D">
        <w:rPr>
          <w:rFonts w:ascii="Times New Roman" w:hAnsi="Times New Roman" w:cs="Times New Roman"/>
          <w:sz w:val="24"/>
        </w:rPr>
        <w:tab/>
        <w:t>5.2. Поставка товару може здійснюватися окремими партіями, відповідно до заявки(</w:t>
      </w:r>
      <w:proofErr w:type="spellStart"/>
      <w:r w:rsidRPr="004D3E3D">
        <w:rPr>
          <w:rFonts w:ascii="Times New Roman" w:hAnsi="Times New Roman" w:cs="Times New Roman"/>
          <w:sz w:val="24"/>
        </w:rPr>
        <w:t>-вок</w:t>
      </w:r>
      <w:proofErr w:type="spellEnd"/>
      <w:r w:rsidRPr="004D3E3D">
        <w:rPr>
          <w:rFonts w:ascii="Times New Roman" w:hAnsi="Times New Roman" w:cs="Times New Roman"/>
          <w:sz w:val="24"/>
        </w:rPr>
        <w:t xml:space="preserve">) Покупця. </w:t>
      </w:r>
    </w:p>
    <w:p w14:paraId="0AF3A68D" w14:textId="77777777" w:rsidR="001F561D" w:rsidRPr="004D3E3D" w:rsidRDefault="001F561D" w:rsidP="001F561D">
      <w:pPr>
        <w:jc w:val="both"/>
      </w:pPr>
      <w:r w:rsidRPr="004D3E3D">
        <w:tab/>
        <w:t>5.3. Приймання товару (д</w:t>
      </w:r>
      <w:bookmarkStart w:id="12" w:name="__DdeLink__404033_561101785688"/>
      <w:r w:rsidRPr="004D3E3D">
        <w:t>овірчих документів (</w:t>
      </w:r>
      <w:proofErr w:type="spellStart"/>
      <w:r w:rsidRPr="004D3E3D">
        <w:t>скретч-карток</w:t>
      </w:r>
      <w:proofErr w:type="spellEnd"/>
      <w:r w:rsidRPr="004D3E3D">
        <w:t xml:space="preserve">, талонів або/та </w:t>
      </w:r>
      <w:proofErr w:type="spellStart"/>
      <w:r w:rsidRPr="004D3E3D">
        <w:t>інш</w:t>
      </w:r>
      <w:proofErr w:type="spellEnd"/>
      <w:r w:rsidRPr="004D3E3D">
        <w:t>.)</w:t>
      </w:r>
      <w:bookmarkEnd w:id="12"/>
      <w:r w:rsidRPr="004D3E3D">
        <w:t>, що надають право Покупцю на одержання ПММ через мережу АЗС), проводиться відповідно до товаросупроводжувальних документів (видаткової (</w:t>
      </w:r>
      <w:proofErr w:type="spellStart"/>
      <w:r w:rsidRPr="004D3E3D">
        <w:t>-вих</w:t>
      </w:r>
      <w:proofErr w:type="spellEnd"/>
      <w:r w:rsidRPr="004D3E3D">
        <w:t>) накладної (</w:t>
      </w:r>
      <w:proofErr w:type="spellStart"/>
      <w:r w:rsidRPr="004D3E3D">
        <w:t>-них</w:t>
      </w:r>
      <w:proofErr w:type="spellEnd"/>
      <w:r w:rsidRPr="004D3E3D">
        <w:t>), сертифікату(</w:t>
      </w:r>
      <w:proofErr w:type="spellStart"/>
      <w:r w:rsidRPr="004D3E3D">
        <w:t>-тів</w:t>
      </w:r>
      <w:proofErr w:type="spellEnd"/>
      <w:r w:rsidRPr="004D3E3D">
        <w:t>) відповідності або паспортів якості/сертифікатів від виробників або інших документів, що підтверджують якість товару).</w:t>
      </w:r>
    </w:p>
    <w:p w14:paraId="40493189" w14:textId="77777777" w:rsidR="001F561D" w:rsidRPr="004D3E3D" w:rsidRDefault="001F561D" w:rsidP="001F561D">
      <w:pPr>
        <w:jc w:val="both"/>
      </w:pPr>
      <w:r w:rsidRPr="004D3E3D">
        <w:tab/>
        <w:t xml:space="preserve">5.4. Передача довірчих документів (талонів </w:t>
      </w:r>
      <w:proofErr w:type="spellStart"/>
      <w:r w:rsidRPr="004D3E3D">
        <w:rPr>
          <w:lang w:val="ru-RU"/>
        </w:rPr>
        <w:t>або</w:t>
      </w:r>
      <w:proofErr w:type="spellEnd"/>
      <w:r w:rsidRPr="004D3E3D">
        <w:rPr>
          <w:lang w:val="ru-RU"/>
        </w:rPr>
        <w:t>/</w:t>
      </w:r>
      <w:r w:rsidRPr="004D3E3D">
        <w:t xml:space="preserve">та </w:t>
      </w:r>
      <w:proofErr w:type="spellStart"/>
      <w:r w:rsidRPr="004D3E3D">
        <w:t>інш</w:t>
      </w:r>
      <w:proofErr w:type="spellEnd"/>
      <w:r w:rsidRPr="004D3E3D">
        <w:t>.) в строки, встановлені цим Договором, здійснюється за адресою</w:t>
      </w:r>
      <w:r w:rsidRPr="004D3E3D">
        <w:rPr>
          <w:b/>
          <w:bCs/>
        </w:rPr>
        <w:t xml:space="preserve"> </w:t>
      </w:r>
      <w:r w:rsidRPr="00AD4A62">
        <w:rPr>
          <w:bCs/>
        </w:rPr>
        <w:t>Покупця</w:t>
      </w:r>
      <w:r>
        <w:rPr>
          <w:bCs/>
        </w:rPr>
        <w:t xml:space="preserve"> зазначеною в договорі</w:t>
      </w:r>
      <w:r w:rsidRPr="00AD4A62">
        <w:rPr>
          <w:bCs/>
        </w:rPr>
        <w:t>.</w:t>
      </w:r>
    </w:p>
    <w:p w14:paraId="52FE2518" w14:textId="77777777" w:rsidR="001F561D" w:rsidRPr="00AD4A62" w:rsidRDefault="001F561D" w:rsidP="001F561D">
      <w:pPr>
        <w:jc w:val="both"/>
      </w:pPr>
      <w:r w:rsidRPr="004D3E3D">
        <w:tab/>
        <w:t xml:space="preserve">5.5. Заправка ПММ транспорту Покупця здійснюється на АЗС Постачальника або партнерських АЗС розташованих на території </w:t>
      </w:r>
      <w:r w:rsidRPr="00AD4A62">
        <w:rPr>
          <w:bCs/>
        </w:rPr>
        <w:t xml:space="preserve">міста Кривий Ріг та Дніпропетровській області. </w:t>
      </w:r>
    </w:p>
    <w:p w14:paraId="7AE1D8C4" w14:textId="77777777" w:rsidR="001F561D" w:rsidRPr="004D3E3D" w:rsidRDefault="001F561D" w:rsidP="001F561D">
      <w:pPr>
        <w:pStyle w:val="aff1"/>
        <w:jc w:val="both"/>
        <w:rPr>
          <w:rFonts w:ascii="Times New Roman" w:hAnsi="Times New Roman" w:cs="Times New Roman"/>
          <w:sz w:val="24"/>
          <w:szCs w:val="24"/>
        </w:rPr>
      </w:pPr>
      <w:r w:rsidRPr="004D3E3D">
        <w:rPr>
          <w:rFonts w:ascii="Times New Roman" w:hAnsi="Times New Roman" w:cs="Times New Roman"/>
          <w:sz w:val="24"/>
          <w:szCs w:val="24"/>
        </w:rPr>
        <w:tab/>
        <w:t xml:space="preserve">5.6. Передача довірчих документів </w:t>
      </w:r>
      <w:r w:rsidRPr="004D3E3D">
        <w:rPr>
          <w:rFonts w:ascii="Times New Roman" w:hAnsi="Times New Roman" w:cs="Times New Roman"/>
          <w:color w:val="000000"/>
          <w:sz w:val="24"/>
          <w:szCs w:val="24"/>
        </w:rPr>
        <w:t>(талон</w:t>
      </w:r>
      <w:r>
        <w:rPr>
          <w:rFonts w:ascii="Times New Roman" w:hAnsi="Times New Roman" w:cs="Times New Roman"/>
          <w:color w:val="000000"/>
          <w:sz w:val="24"/>
          <w:szCs w:val="24"/>
        </w:rPr>
        <w:t>и</w:t>
      </w:r>
      <w:r w:rsidRPr="004D3E3D">
        <w:rPr>
          <w:rFonts w:ascii="Times New Roman" w:hAnsi="Times New Roman" w:cs="Times New Roman"/>
          <w:color w:val="000000"/>
          <w:sz w:val="24"/>
          <w:szCs w:val="24"/>
        </w:rPr>
        <w:t>) Покупцю здійснюється відповідно до видаткової накладної щодо пе</w:t>
      </w:r>
      <w:r w:rsidRPr="004D3E3D">
        <w:rPr>
          <w:rFonts w:ascii="Times New Roman" w:hAnsi="Times New Roman" w:cs="Times New Roman"/>
          <w:sz w:val="24"/>
          <w:szCs w:val="24"/>
        </w:rPr>
        <w:t xml:space="preserve">редачі довірчих документів </w:t>
      </w:r>
      <w:r w:rsidRPr="004D3E3D">
        <w:rPr>
          <w:rFonts w:ascii="Times New Roman" w:hAnsi="Times New Roman" w:cs="Times New Roman"/>
          <w:color w:val="000000"/>
          <w:sz w:val="24"/>
          <w:szCs w:val="24"/>
        </w:rPr>
        <w:t xml:space="preserve">(талонів або/та </w:t>
      </w:r>
      <w:proofErr w:type="spellStart"/>
      <w:r w:rsidRPr="004D3E3D">
        <w:rPr>
          <w:rFonts w:ascii="Times New Roman" w:hAnsi="Times New Roman" w:cs="Times New Roman"/>
          <w:color w:val="000000"/>
          <w:sz w:val="24"/>
          <w:szCs w:val="24"/>
        </w:rPr>
        <w:t>інш</w:t>
      </w:r>
      <w:proofErr w:type="spellEnd"/>
      <w:r w:rsidRPr="004D3E3D">
        <w:rPr>
          <w:rFonts w:ascii="Times New Roman" w:hAnsi="Times New Roman" w:cs="Times New Roman"/>
          <w:color w:val="000000"/>
          <w:sz w:val="24"/>
          <w:szCs w:val="24"/>
        </w:rPr>
        <w:t xml:space="preserve">.) строк дії який повинен бути не менше 12 місяців (365 календарних днів). </w:t>
      </w:r>
      <w:r w:rsidRPr="004D3E3D">
        <w:rPr>
          <w:rFonts w:ascii="Times New Roman" w:hAnsi="Times New Roman" w:cs="Times New Roman"/>
          <w:sz w:val="24"/>
          <w:szCs w:val="24"/>
        </w:rPr>
        <w:t>Моментом поставки товару Постачальником та отримання його Покупцем вважається підписання повноважними представниками сторін товаросупроводжувальних документів, які повинні надаватися та оформлятися Постачальником відповідно до положень діючого на момент поставки законодавства.</w:t>
      </w:r>
    </w:p>
    <w:p w14:paraId="4545C93E" w14:textId="77777777" w:rsidR="001F561D" w:rsidRPr="004D3E3D" w:rsidRDefault="001F561D" w:rsidP="001F561D">
      <w:pPr>
        <w:pStyle w:val="120"/>
        <w:jc w:val="both"/>
        <w:rPr>
          <w:rFonts w:ascii="Times New Roman" w:hAnsi="Times New Roman" w:cs="Times New Roman"/>
          <w:sz w:val="24"/>
        </w:rPr>
      </w:pPr>
      <w:r w:rsidRPr="004D3E3D">
        <w:rPr>
          <w:rFonts w:ascii="Times New Roman" w:hAnsi="Times New Roman" w:cs="Times New Roman"/>
          <w:sz w:val="24"/>
        </w:rPr>
        <w:tab/>
        <w:t xml:space="preserve">5.7. Постачальник постачає Покупцю ПММ частинами на умовах </w:t>
      </w:r>
      <w:r w:rsidRPr="004D3E3D">
        <w:rPr>
          <w:rFonts w:ascii="Times New Roman" w:hAnsi="Times New Roman" w:cs="Times New Roman"/>
          <w:sz w:val="24"/>
          <w:lang w:val="en-US"/>
        </w:rPr>
        <w:t>EXW</w:t>
      </w:r>
      <w:r w:rsidRPr="004D3E3D">
        <w:rPr>
          <w:rFonts w:ascii="Times New Roman" w:hAnsi="Times New Roman" w:cs="Times New Roman"/>
          <w:sz w:val="24"/>
        </w:rPr>
        <w:t xml:space="preserve"> (</w:t>
      </w:r>
      <w:proofErr w:type="spellStart"/>
      <w:r w:rsidRPr="004D3E3D">
        <w:rPr>
          <w:rFonts w:ascii="Times New Roman" w:hAnsi="Times New Roman" w:cs="Times New Roman"/>
          <w:sz w:val="24"/>
        </w:rPr>
        <w:t>Інкотермс</w:t>
      </w:r>
      <w:proofErr w:type="spellEnd"/>
      <w:r w:rsidRPr="004D3E3D">
        <w:rPr>
          <w:rFonts w:ascii="Times New Roman" w:hAnsi="Times New Roman" w:cs="Times New Roman"/>
          <w:sz w:val="24"/>
        </w:rPr>
        <w:t xml:space="preserve"> 2010) франко-термінали АЗС. Відпуск ПММ Покупцю (довіреній особі) здійснюється на підставі пред'явлення довірчих документів (</w:t>
      </w:r>
      <w:proofErr w:type="spellStart"/>
      <w:r w:rsidRPr="004D3E3D">
        <w:rPr>
          <w:rFonts w:ascii="Times New Roman" w:hAnsi="Times New Roman" w:cs="Times New Roman"/>
          <w:sz w:val="24"/>
        </w:rPr>
        <w:t>скретч-картки</w:t>
      </w:r>
      <w:proofErr w:type="spellEnd"/>
      <w:r w:rsidRPr="004D3E3D">
        <w:rPr>
          <w:rFonts w:ascii="Times New Roman" w:hAnsi="Times New Roman" w:cs="Times New Roman"/>
          <w:sz w:val="24"/>
        </w:rPr>
        <w:t xml:space="preserve">, талони або/та </w:t>
      </w:r>
      <w:proofErr w:type="spellStart"/>
      <w:r w:rsidRPr="004D3E3D">
        <w:rPr>
          <w:rFonts w:ascii="Times New Roman" w:hAnsi="Times New Roman" w:cs="Times New Roman"/>
          <w:sz w:val="24"/>
        </w:rPr>
        <w:t>інш</w:t>
      </w:r>
      <w:proofErr w:type="spellEnd"/>
      <w:r w:rsidRPr="004D3E3D">
        <w:rPr>
          <w:rFonts w:ascii="Times New Roman" w:hAnsi="Times New Roman" w:cs="Times New Roman"/>
          <w:sz w:val="24"/>
        </w:rPr>
        <w:t>.) оператору АЗС, шляхом заправки автотранспортних засобів. Довірчі документи (</w:t>
      </w:r>
      <w:proofErr w:type="spellStart"/>
      <w:r w:rsidRPr="004D3E3D">
        <w:rPr>
          <w:rFonts w:ascii="Times New Roman" w:hAnsi="Times New Roman" w:cs="Times New Roman"/>
          <w:sz w:val="24"/>
        </w:rPr>
        <w:t>скретч-картки</w:t>
      </w:r>
      <w:proofErr w:type="spellEnd"/>
      <w:r w:rsidRPr="004D3E3D">
        <w:rPr>
          <w:rFonts w:ascii="Times New Roman" w:hAnsi="Times New Roman" w:cs="Times New Roman"/>
          <w:sz w:val="24"/>
        </w:rPr>
        <w:t xml:space="preserve">, талони </w:t>
      </w:r>
      <w:proofErr w:type="spellStart"/>
      <w:r w:rsidRPr="004D3E3D">
        <w:rPr>
          <w:rFonts w:ascii="Times New Roman" w:hAnsi="Times New Roman" w:cs="Times New Roman"/>
          <w:sz w:val="24"/>
          <w:lang w:val="ru-RU"/>
        </w:rPr>
        <w:t>або</w:t>
      </w:r>
      <w:proofErr w:type="spellEnd"/>
      <w:r w:rsidRPr="004D3E3D">
        <w:rPr>
          <w:rFonts w:ascii="Times New Roman" w:hAnsi="Times New Roman" w:cs="Times New Roman"/>
          <w:sz w:val="24"/>
          <w:lang w:val="ru-RU"/>
        </w:rPr>
        <w:t>/</w:t>
      </w:r>
      <w:r w:rsidRPr="004D3E3D">
        <w:rPr>
          <w:rFonts w:ascii="Times New Roman" w:hAnsi="Times New Roman" w:cs="Times New Roman"/>
          <w:sz w:val="24"/>
        </w:rPr>
        <w:t xml:space="preserve">та </w:t>
      </w:r>
      <w:proofErr w:type="spellStart"/>
      <w:r w:rsidRPr="004D3E3D">
        <w:rPr>
          <w:rFonts w:ascii="Times New Roman" w:hAnsi="Times New Roman" w:cs="Times New Roman"/>
          <w:sz w:val="24"/>
        </w:rPr>
        <w:t>інш</w:t>
      </w:r>
      <w:proofErr w:type="spellEnd"/>
      <w:r w:rsidRPr="004D3E3D">
        <w:rPr>
          <w:rFonts w:ascii="Times New Roman" w:hAnsi="Times New Roman" w:cs="Times New Roman"/>
          <w:sz w:val="24"/>
        </w:rPr>
        <w:t>.) є підставою для видачі (заправки) з АЗС вказаного у документі об’єму і марки товару, після чого всі обов’язки сторін по  погашених довірчих документів вважаються виконаними, при цьому Постачальник не може передати Покупцю товар іншої марки чи в кількості меншій, ніж зазначено в довірчому документі.</w:t>
      </w:r>
    </w:p>
    <w:p w14:paraId="21463B0C" w14:textId="77777777" w:rsidR="001F561D" w:rsidRPr="004D3E3D" w:rsidRDefault="001F561D" w:rsidP="001F561D">
      <w:pPr>
        <w:jc w:val="both"/>
      </w:pPr>
      <w:r w:rsidRPr="004D3E3D">
        <w:tab/>
        <w:t xml:space="preserve">5.8. При виявлені Покупцем невідповідності товару за кількості або якості товару, Покупець зобов’язаний скласти акт відповідно до вимог Інструкції Держарбітражу СРСР «Про порядок приймання продукції виробничо-технічного призначення і товарів народного споживання за кількістю» від 15.06.1965 р. № П-6 та Інструкції «Про порядок приймання </w:t>
      </w:r>
      <w:r w:rsidRPr="004D3E3D">
        <w:lastRenderedPageBreak/>
        <w:t>продукції виробничо-технічного призначення і товарів народного споживання за якістю» від 25.04.1966 р. № П-7, та в триденний строк сповістити про це Постачальника.</w:t>
      </w:r>
    </w:p>
    <w:p w14:paraId="1E5407F0" w14:textId="77777777" w:rsidR="001F561D" w:rsidRPr="004D3E3D" w:rsidRDefault="001F561D" w:rsidP="001F561D">
      <w:pPr>
        <w:jc w:val="both"/>
      </w:pPr>
      <w:r w:rsidRPr="004D3E3D">
        <w:rPr>
          <w:highlight w:val="white"/>
        </w:rPr>
        <w:tab/>
        <w:t xml:space="preserve">5.9. Право власності на </w:t>
      </w:r>
      <w:r>
        <w:rPr>
          <w:highlight w:val="white"/>
        </w:rPr>
        <w:t>т</w:t>
      </w:r>
      <w:r w:rsidRPr="004D3E3D">
        <w:rPr>
          <w:highlight w:val="white"/>
        </w:rPr>
        <w:t xml:space="preserve">овар переходить від Постачальника до Покупця в момент </w:t>
      </w:r>
      <w:r>
        <w:rPr>
          <w:highlight w:val="white"/>
        </w:rPr>
        <w:t>п</w:t>
      </w:r>
      <w:r w:rsidRPr="004D3E3D">
        <w:rPr>
          <w:highlight w:val="white"/>
        </w:rPr>
        <w:t>ідписання уповноваженими представниками Сторін товаросупроводжувальних документів (видаткової (</w:t>
      </w:r>
      <w:proofErr w:type="spellStart"/>
      <w:r w:rsidRPr="004D3E3D">
        <w:rPr>
          <w:highlight w:val="white"/>
        </w:rPr>
        <w:t>-вих</w:t>
      </w:r>
      <w:proofErr w:type="spellEnd"/>
      <w:r w:rsidRPr="004D3E3D">
        <w:rPr>
          <w:highlight w:val="white"/>
        </w:rPr>
        <w:t>) накладної (</w:t>
      </w:r>
      <w:proofErr w:type="spellStart"/>
      <w:r w:rsidRPr="004D3E3D">
        <w:rPr>
          <w:highlight w:val="white"/>
        </w:rPr>
        <w:t>-них</w:t>
      </w:r>
      <w:proofErr w:type="spellEnd"/>
      <w:r w:rsidRPr="004D3E3D">
        <w:rPr>
          <w:highlight w:val="white"/>
        </w:rPr>
        <w:t>)).</w:t>
      </w:r>
    </w:p>
    <w:p w14:paraId="18C14E18" w14:textId="77777777" w:rsidR="001F561D" w:rsidRPr="004D3E3D" w:rsidRDefault="001F561D" w:rsidP="001F561D">
      <w:pPr>
        <w:jc w:val="both"/>
        <w:rPr>
          <w:highlight w:val="white"/>
        </w:rPr>
      </w:pPr>
      <w:r w:rsidRPr="004D3E3D">
        <w:rPr>
          <w:highlight w:val="white"/>
        </w:rPr>
        <w:tab/>
        <w:t xml:space="preserve">5.10. Перехід усіх ризиків на </w:t>
      </w:r>
      <w:r>
        <w:rPr>
          <w:highlight w:val="white"/>
        </w:rPr>
        <w:t>т</w:t>
      </w:r>
      <w:r w:rsidRPr="004D3E3D">
        <w:rPr>
          <w:highlight w:val="white"/>
        </w:rPr>
        <w:t xml:space="preserve">овар від Постачальника до Покупця відбувається в момент переходу права власності на </w:t>
      </w:r>
      <w:r>
        <w:rPr>
          <w:highlight w:val="white"/>
        </w:rPr>
        <w:t>т</w:t>
      </w:r>
      <w:r w:rsidRPr="004D3E3D">
        <w:rPr>
          <w:highlight w:val="white"/>
        </w:rPr>
        <w:t>овар.</w:t>
      </w:r>
    </w:p>
    <w:p w14:paraId="4ADDA245" w14:textId="77777777" w:rsidR="001F561D" w:rsidRPr="004D3E3D" w:rsidRDefault="001F561D" w:rsidP="001F561D">
      <w:pPr>
        <w:widowControl w:val="0"/>
        <w:jc w:val="both"/>
      </w:pPr>
      <w:r w:rsidRPr="004D3E3D">
        <w:rPr>
          <w:bCs/>
        </w:rPr>
        <w:tab/>
        <w:t xml:space="preserve">5.11. </w:t>
      </w:r>
      <w:r w:rsidRPr="004D3E3D">
        <w:t xml:space="preserve">Оператор АЗС після завершення відпуску </w:t>
      </w:r>
      <w:r>
        <w:t>т</w:t>
      </w:r>
      <w:r w:rsidRPr="004D3E3D">
        <w:t xml:space="preserve">овару Покупцю або його довіреній особі (пред’явнику довірчих документів (талонів або/та </w:t>
      </w:r>
      <w:proofErr w:type="spellStart"/>
      <w:r w:rsidRPr="004D3E3D">
        <w:t>інш</w:t>
      </w:r>
      <w:proofErr w:type="spellEnd"/>
      <w:r w:rsidRPr="004D3E3D">
        <w:t xml:space="preserve">.)) зобов’язаний видати Покупцю або його довіреній особі (пред’явнику документів (талонів або/та </w:t>
      </w:r>
      <w:proofErr w:type="spellStart"/>
      <w:r w:rsidRPr="004D3E3D">
        <w:t>інш</w:t>
      </w:r>
      <w:proofErr w:type="spellEnd"/>
      <w:r w:rsidRPr="004D3E3D">
        <w:t xml:space="preserve">.)) чек, в якому зазначаються дата та час обслуговування, марка, кількість відпущеного </w:t>
      </w:r>
      <w:r>
        <w:t>т</w:t>
      </w:r>
      <w:r w:rsidRPr="004D3E3D">
        <w:t xml:space="preserve">овару. </w:t>
      </w:r>
    </w:p>
    <w:p w14:paraId="33A709B5" w14:textId="77777777" w:rsidR="001F561D" w:rsidRPr="004D3E3D" w:rsidRDefault="001F561D" w:rsidP="001F561D">
      <w:pPr>
        <w:pStyle w:val="aff1"/>
        <w:jc w:val="both"/>
        <w:rPr>
          <w:rFonts w:ascii="Times New Roman" w:hAnsi="Times New Roman" w:cs="Times New Roman"/>
          <w:sz w:val="24"/>
          <w:szCs w:val="24"/>
        </w:rPr>
      </w:pPr>
      <w:r w:rsidRPr="004D3E3D">
        <w:rPr>
          <w:rFonts w:ascii="Times New Roman" w:hAnsi="Times New Roman" w:cs="Times New Roman"/>
          <w:sz w:val="24"/>
          <w:szCs w:val="24"/>
        </w:rPr>
        <w:tab/>
        <w:t xml:space="preserve">5.12. Довірчі </w:t>
      </w:r>
      <w:r w:rsidRPr="004D3E3D">
        <w:rPr>
          <w:rFonts w:ascii="Times New Roman" w:hAnsi="Times New Roman" w:cs="Times New Roman"/>
          <w:color w:val="000000"/>
          <w:sz w:val="24"/>
          <w:szCs w:val="24"/>
        </w:rPr>
        <w:t xml:space="preserve">документи (талонів або/та </w:t>
      </w:r>
      <w:proofErr w:type="spellStart"/>
      <w:r w:rsidRPr="004D3E3D">
        <w:rPr>
          <w:rFonts w:ascii="Times New Roman" w:hAnsi="Times New Roman" w:cs="Times New Roman"/>
          <w:color w:val="000000"/>
          <w:sz w:val="24"/>
          <w:szCs w:val="24"/>
        </w:rPr>
        <w:t>інш</w:t>
      </w:r>
      <w:proofErr w:type="spellEnd"/>
      <w:r w:rsidRPr="004D3E3D">
        <w:rPr>
          <w:rFonts w:ascii="Times New Roman" w:hAnsi="Times New Roman" w:cs="Times New Roman"/>
          <w:color w:val="000000"/>
          <w:sz w:val="24"/>
          <w:szCs w:val="24"/>
        </w:rPr>
        <w:t>.), строк дії яких минув,</w:t>
      </w:r>
      <w:r w:rsidRPr="004D3E3D">
        <w:rPr>
          <w:rFonts w:ascii="Times New Roman" w:hAnsi="Times New Roman" w:cs="Times New Roman"/>
          <w:sz w:val="24"/>
          <w:szCs w:val="24"/>
        </w:rPr>
        <w:t xml:space="preserve"> підлягають заміні протягом 10 (десяти) робочих днів після одержання Продавцем письмової вимоги Покупця. Письмову вимогу до Продавця Покупець зобов’язаний подати протягом </w:t>
      </w:r>
      <w:r w:rsidRPr="004D3E3D">
        <w:rPr>
          <w:rFonts w:ascii="Times New Roman" w:hAnsi="Times New Roman" w:cs="Times New Roman"/>
          <w:sz w:val="24"/>
          <w:szCs w:val="24"/>
          <w:highlight w:val="white"/>
        </w:rPr>
        <w:t>30 (тридцяти)</w:t>
      </w:r>
      <w:r w:rsidRPr="004D3E3D">
        <w:rPr>
          <w:rFonts w:ascii="Times New Roman" w:hAnsi="Times New Roman" w:cs="Times New Roman"/>
          <w:sz w:val="24"/>
          <w:szCs w:val="24"/>
        </w:rPr>
        <w:t xml:space="preserve"> календарних днів з моменту спливу строку (терміну). Видача нових довірчих </w:t>
      </w:r>
      <w:r w:rsidRPr="004D3E3D">
        <w:rPr>
          <w:rFonts w:ascii="Times New Roman" w:hAnsi="Times New Roman" w:cs="Times New Roman"/>
          <w:color w:val="000000"/>
          <w:sz w:val="24"/>
          <w:szCs w:val="24"/>
        </w:rPr>
        <w:t xml:space="preserve">документів (талонів або/та </w:t>
      </w:r>
      <w:proofErr w:type="spellStart"/>
      <w:r w:rsidRPr="004D3E3D">
        <w:rPr>
          <w:rFonts w:ascii="Times New Roman" w:hAnsi="Times New Roman" w:cs="Times New Roman"/>
          <w:color w:val="000000"/>
          <w:sz w:val="24"/>
          <w:szCs w:val="24"/>
        </w:rPr>
        <w:t>інш</w:t>
      </w:r>
      <w:proofErr w:type="spellEnd"/>
      <w:r w:rsidRPr="004D3E3D">
        <w:rPr>
          <w:rFonts w:ascii="Times New Roman" w:hAnsi="Times New Roman" w:cs="Times New Roman"/>
          <w:color w:val="000000"/>
          <w:sz w:val="24"/>
          <w:szCs w:val="24"/>
        </w:rPr>
        <w:t>.)</w:t>
      </w:r>
      <w:r w:rsidRPr="004D3E3D">
        <w:rPr>
          <w:rFonts w:ascii="Times New Roman" w:hAnsi="Times New Roman" w:cs="Times New Roman"/>
          <w:sz w:val="24"/>
          <w:szCs w:val="24"/>
        </w:rPr>
        <w:t xml:space="preserve"> замість пошкоджених відбувається лише при можливості ідентифікації пошкодженого. </w:t>
      </w:r>
    </w:p>
    <w:p w14:paraId="2A2C3A06" w14:textId="77777777" w:rsidR="001F561D" w:rsidRPr="004D3E3D" w:rsidRDefault="001F561D" w:rsidP="001F561D">
      <w:pPr>
        <w:pStyle w:val="aff1"/>
        <w:jc w:val="both"/>
        <w:rPr>
          <w:rFonts w:ascii="Times New Roman" w:hAnsi="Times New Roman" w:cs="Times New Roman"/>
          <w:sz w:val="24"/>
          <w:szCs w:val="24"/>
        </w:rPr>
      </w:pPr>
      <w:r w:rsidRPr="004D3E3D">
        <w:rPr>
          <w:rFonts w:ascii="Times New Roman" w:hAnsi="Times New Roman" w:cs="Times New Roman"/>
          <w:sz w:val="24"/>
          <w:szCs w:val="24"/>
          <w:highlight w:val="white"/>
        </w:rPr>
        <w:tab/>
        <w:t xml:space="preserve">5.13 При пошкодженні довірчих </w:t>
      </w:r>
      <w:r w:rsidRPr="004D3E3D">
        <w:rPr>
          <w:rFonts w:ascii="Times New Roman" w:hAnsi="Times New Roman" w:cs="Times New Roman"/>
          <w:color w:val="000000"/>
          <w:sz w:val="24"/>
          <w:szCs w:val="24"/>
          <w:highlight w:val="white"/>
        </w:rPr>
        <w:t xml:space="preserve">документів (талонів або/та </w:t>
      </w:r>
      <w:proofErr w:type="spellStart"/>
      <w:r w:rsidRPr="004D3E3D">
        <w:rPr>
          <w:rFonts w:ascii="Times New Roman" w:hAnsi="Times New Roman" w:cs="Times New Roman"/>
          <w:color w:val="000000"/>
          <w:sz w:val="24"/>
          <w:szCs w:val="24"/>
          <w:highlight w:val="white"/>
        </w:rPr>
        <w:t>інш</w:t>
      </w:r>
      <w:proofErr w:type="spellEnd"/>
      <w:r w:rsidRPr="004D3E3D">
        <w:rPr>
          <w:rFonts w:ascii="Times New Roman" w:hAnsi="Times New Roman" w:cs="Times New Roman"/>
          <w:color w:val="000000"/>
          <w:sz w:val="24"/>
          <w:szCs w:val="24"/>
          <w:highlight w:val="white"/>
        </w:rPr>
        <w:t>.)</w:t>
      </w:r>
      <w:r w:rsidRPr="004D3E3D">
        <w:rPr>
          <w:rFonts w:ascii="Times New Roman" w:hAnsi="Times New Roman" w:cs="Times New Roman"/>
          <w:sz w:val="24"/>
          <w:szCs w:val="24"/>
          <w:highlight w:val="white"/>
        </w:rPr>
        <w:t xml:space="preserve"> Покупцем, можлива повторна його видача лише за таких умов: письмового звернення Покупця із зазначенням порядкового номеру втраченого чи пошкодженого бланку. При цьому термін дії виданих нових довірчих </w:t>
      </w:r>
      <w:r w:rsidRPr="004D3E3D">
        <w:rPr>
          <w:rFonts w:ascii="Times New Roman" w:hAnsi="Times New Roman" w:cs="Times New Roman"/>
          <w:color w:val="000000"/>
          <w:sz w:val="24"/>
          <w:szCs w:val="24"/>
          <w:highlight w:val="white"/>
        </w:rPr>
        <w:t xml:space="preserve">документів (талонів або/та </w:t>
      </w:r>
      <w:proofErr w:type="spellStart"/>
      <w:r w:rsidRPr="004D3E3D">
        <w:rPr>
          <w:rFonts w:ascii="Times New Roman" w:hAnsi="Times New Roman" w:cs="Times New Roman"/>
          <w:color w:val="000000"/>
          <w:sz w:val="24"/>
          <w:szCs w:val="24"/>
          <w:highlight w:val="white"/>
        </w:rPr>
        <w:t>інш</w:t>
      </w:r>
      <w:proofErr w:type="spellEnd"/>
      <w:r w:rsidRPr="004D3E3D">
        <w:rPr>
          <w:rFonts w:ascii="Times New Roman" w:hAnsi="Times New Roman" w:cs="Times New Roman"/>
          <w:color w:val="000000"/>
          <w:sz w:val="24"/>
          <w:szCs w:val="24"/>
          <w:highlight w:val="white"/>
        </w:rPr>
        <w:t>.)</w:t>
      </w:r>
      <w:r w:rsidRPr="004D3E3D">
        <w:rPr>
          <w:rFonts w:ascii="Times New Roman" w:hAnsi="Times New Roman" w:cs="Times New Roman"/>
          <w:sz w:val="24"/>
          <w:szCs w:val="24"/>
          <w:highlight w:val="white"/>
        </w:rPr>
        <w:t xml:space="preserve"> встановлюється відповідно до терміну дії втраченого чи пошкодженого.</w:t>
      </w:r>
    </w:p>
    <w:p w14:paraId="7DBAC6C7" w14:textId="77777777" w:rsidR="001F561D" w:rsidRPr="004D3E3D" w:rsidRDefault="001F561D" w:rsidP="001F561D">
      <w:pPr>
        <w:jc w:val="center"/>
        <w:rPr>
          <w:b/>
          <w:bCs/>
        </w:rPr>
      </w:pPr>
    </w:p>
    <w:p w14:paraId="0168AEE4" w14:textId="77777777" w:rsidR="001F561D" w:rsidRPr="004D3E3D" w:rsidRDefault="001F561D" w:rsidP="001F561D">
      <w:pPr>
        <w:jc w:val="center"/>
        <w:rPr>
          <w:b/>
          <w:bCs/>
        </w:rPr>
      </w:pPr>
      <w:r w:rsidRPr="004D3E3D">
        <w:rPr>
          <w:b/>
          <w:bCs/>
        </w:rPr>
        <w:t>VI. Права та обов'язки сторін</w:t>
      </w:r>
    </w:p>
    <w:p w14:paraId="280A1834" w14:textId="77777777" w:rsidR="001F561D" w:rsidRPr="004D3E3D" w:rsidRDefault="001F561D" w:rsidP="001F561D">
      <w:pPr>
        <w:jc w:val="both"/>
      </w:pPr>
      <w:r w:rsidRPr="004D3E3D">
        <w:tab/>
        <w:t>6.1.Права та обов'язки Покупця :</w:t>
      </w:r>
    </w:p>
    <w:p w14:paraId="264F3F49" w14:textId="77777777" w:rsidR="001F561D" w:rsidRPr="004D3E3D" w:rsidRDefault="001F561D" w:rsidP="001F561D">
      <w:pPr>
        <w:ind w:firstLine="708"/>
        <w:jc w:val="both"/>
      </w:pPr>
      <w:r w:rsidRPr="004D3E3D">
        <w:t>- здійснювати контроль за правильністю та повнотою виконання зобов’язань  у рамках цього Договору;</w:t>
      </w:r>
    </w:p>
    <w:p w14:paraId="493BA1EF" w14:textId="77777777" w:rsidR="001F561D" w:rsidRPr="004D3E3D" w:rsidRDefault="001F561D" w:rsidP="001F561D">
      <w:pPr>
        <w:pStyle w:val="aff1"/>
        <w:ind w:firstLine="708"/>
        <w:jc w:val="both"/>
        <w:rPr>
          <w:rFonts w:ascii="Times New Roman" w:hAnsi="Times New Roman" w:cs="Times New Roman"/>
          <w:sz w:val="24"/>
          <w:szCs w:val="24"/>
        </w:rPr>
      </w:pPr>
      <w:r w:rsidRPr="004D3E3D">
        <w:rPr>
          <w:rFonts w:ascii="Times New Roman" w:hAnsi="Times New Roman" w:cs="Times New Roman"/>
          <w:color w:val="000000"/>
          <w:sz w:val="24"/>
          <w:szCs w:val="24"/>
          <w:highlight w:val="white"/>
          <w:lang w:val="ru-RU"/>
        </w:rPr>
        <w:t>-</w:t>
      </w:r>
      <w:r w:rsidRPr="004D3E3D">
        <w:rPr>
          <w:rFonts w:ascii="Times New Roman" w:hAnsi="Times New Roman" w:cs="Times New Roman"/>
          <w:sz w:val="24"/>
          <w:szCs w:val="24"/>
          <w:highlight w:val="white"/>
        </w:rPr>
        <w:t>видача нових талоні</w:t>
      </w:r>
      <w:proofErr w:type="gramStart"/>
      <w:r w:rsidRPr="004D3E3D">
        <w:rPr>
          <w:rFonts w:ascii="Times New Roman" w:hAnsi="Times New Roman" w:cs="Times New Roman"/>
          <w:sz w:val="24"/>
          <w:szCs w:val="24"/>
          <w:highlight w:val="white"/>
        </w:rPr>
        <w:t>в</w:t>
      </w:r>
      <w:proofErr w:type="gramEnd"/>
      <w:r w:rsidRPr="004D3E3D">
        <w:rPr>
          <w:rFonts w:ascii="Times New Roman" w:hAnsi="Times New Roman" w:cs="Times New Roman"/>
          <w:sz w:val="24"/>
          <w:szCs w:val="24"/>
          <w:highlight w:val="white"/>
        </w:rPr>
        <w:t xml:space="preserve"> </w:t>
      </w:r>
      <w:proofErr w:type="gramStart"/>
      <w:r w:rsidRPr="004D3E3D">
        <w:rPr>
          <w:rFonts w:ascii="Times New Roman" w:hAnsi="Times New Roman" w:cs="Times New Roman"/>
          <w:sz w:val="24"/>
          <w:szCs w:val="24"/>
          <w:highlight w:val="white"/>
        </w:rPr>
        <w:t>зам</w:t>
      </w:r>
      <w:proofErr w:type="gramEnd"/>
      <w:r w:rsidRPr="004D3E3D">
        <w:rPr>
          <w:rFonts w:ascii="Times New Roman" w:hAnsi="Times New Roman" w:cs="Times New Roman"/>
          <w:sz w:val="24"/>
          <w:szCs w:val="24"/>
          <w:highlight w:val="white"/>
        </w:rPr>
        <w:t xml:space="preserve">ість пошкоджених при можливості ідентифікації довірчих </w:t>
      </w:r>
      <w:r w:rsidRPr="004D3E3D">
        <w:rPr>
          <w:rFonts w:ascii="Times New Roman" w:hAnsi="Times New Roman" w:cs="Times New Roman"/>
          <w:color w:val="000000"/>
          <w:sz w:val="24"/>
          <w:szCs w:val="24"/>
          <w:highlight w:val="white"/>
        </w:rPr>
        <w:t xml:space="preserve">документів (талонів або/та </w:t>
      </w:r>
      <w:proofErr w:type="spellStart"/>
      <w:r w:rsidRPr="004D3E3D">
        <w:rPr>
          <w:rFonts w:ascii="Times New Roman" w:hAnsi="Times New Roman" w:cs="Times New Roman"/>
          <w:color w:val="000000"/>
          <w:sz w:val="24"/>
          <w:szCs w:val="24"/>
          <w:highlight w:val="white"/>
        </w:rPr>
        <w:t>інш</w:t>
      </w:r>
      <w:proofErr w:type="spellEnd"/>
      <w:r w:rsidRPr="004D3E3D">
        <w:rPr>
          <w:rFonts w:ascii="Times New Roman" w:hAnsi="Times New Roman" w:cs="Times New Roman"/>
          <w:color w:val="000000"/>
          <w:sz w:val="24"/>
          <w:szCs w:val="24"/>
          <w:highlight w:val="white"/>
        </w:rPr>
        <w:t>.)</w:t>
      </w:r>
      <w:r w:rsidRPr="004D3E3D">
        <w:rPr>
          <w:rFonts w:ascii="Times New Roman" w:hAnsi="Times New Roman" w:cs="Times New Roman"/>
          <w:sz w:val="24"/>
          <w:szCs w:val="24"/>
          <w:highlight w:val="white"/>
        </w:rPr>
        <w:t>.</w:t>
      </w:r>
    </w:p>
    <w:p w14:paraId="0FC017D2" w14:textId="77777777" w:rsidR="001F561D" w:rsidRPr="004D3E3D" w:rsidRDefault="001F561D" w:rsidP="001F561D">
      <w:pPr>
        <w:widowControl w:val="0"/>
        <w:spacing w:line="274" w:lineRule="exact"/>
        <w:ind w:firstLine="709"/>
        <w:jc w:val="both"/>
      </w:pPr>
      <w:r w:rsidRPr="004D3E3D">
        <w:t>- сповіщати Постачальника рекомендованим листом протягом 5 (</w:t>
      </w:r>
      <w:r>
        <w:t>п</w:t>
      </w:r>
      <w:r w:rsidRPr="004D3E3D">
        <w:t>'яти) робочих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575E81BE" w14:textId="77777777" w:rsidR="001F561D" w:rsidRPr="004D3E3D" w:rsidRDefault="001F561D" w:rsidP="001F561D">
      <w:pPr>
        <w:ind w:firstLine="709"/>
        <w:jc w:val="both"/>
      </w:pPr>
      <w:r w:rsidRPr="004D3E3D">
        <w:t xml:space="preserve">- своєчасно та в повному обсязі сплачувати за </w:t>
      </w:r>
      <w:r w:rsidRPr="004D3E3D">
        <w:rPr>
          <w:bCs/>
        </w:rPr>
        <w:t>товар</w:t>
      </w:r>
      <w:r w:rsidRPr="004D3E3D">
        <w:t xml:space="preserve"> згідно з умовами Договору;</w:t>
      </w:r>
    </w:p>
    <w:p w14:paraId="5FA4478A" w14:textId="77777777" w:rsidR="001F561D" w:rsidRPr="004D3E3D" w:rsidRDefault="001F561D" w:rsidP="001F561D">
      <w:pPr>
        <w:ind w:firstLine="708"/>
        <w:jc w:val="both"/>
      </w:pPr>
      <w:r w:rsidRPr="004D3E3D">
        <w:t>- приймати товар згідно з видаткових (</w:t>
      </w:r>
      <w:proofErr w:type="spellStart"/>
      <w:r w:rsidRPr="004D3E3D">
        <w:t>-вої</w:t>
      </w:r>
      <w:proofErr w:type="spellEnd"/>
      <w:r w:rsidRPr="004D3E3D">
        <w:t>) накладних (</w:t>
      </w:r>
      <w:proofErr w:type="spellStart"/>
      <w:r w:rsidRPr="004D3E3D">
        <w:t>-ной</w:t>
      </w:r>
      <w:proofErr w:type="spellEnd"/>
      <w:r w:rsidRPr="004D3E3D">
        <w:t>).</w:t>
      </w:r>
    </w:p>
    <w:p w14:paraId="3C595A17" w14:textId="77777777" w:rsidR="001F561D" w:rsidRPr="004D3E3D" w:rsidRDefault="001F561D" w:rsidP="001F561D">
      <w:pPr>
        <w:pStyle w:val="17"/>
        <w:tabs>
          <w:tab w:val="left" w:pos="3008"/>
        </w:tabs>
        <w:spacing w:before="0" w:after="0"/>
        <w:ind w:firstLine="567"/>
        <w:jc w:val="both"/>
        <w:rPr>
          <w:sz w:val="24"/>
          <w:szCs w:val="24"/>
        </w:rPr>
      </w:pPr>
      <w:r>
        <w:rPr>
          <w:sz w:val="24"/>
          <w:szCs w:val="24"/>
          <w:lang w:bidi="ar-SA"/>
        </w:rPr>
        <w:t xml:space="preserve">  </w:t>
      </w:r>
      <w:r w:rsidRPr="004D3E3D">
        <w:rPr>
          <w:sz w:val="24"/>
          <w:szCs w:val="24"/>
          <w:lang w:bidi="ar-SA"/>
        </w:rPr>
        <w:t>- Покупець має право відмовитися від прийняття, якщо якість товару не відповідає умовам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14:paraId="4AE1FFD8" w14:textId="77777777" w:rsidR="001F561D" w:rsidRPr="004D3E3D" w:rsidRDefault="001F561D" w:rsidP="001F561D">
      <w:pPr>
        <w:jc w:val="both"/>
      </w:pPr>
      <w:r w:rsidRPr="004D3E3D">
        <w:tab/>
        <w:t>- Покупець має право розірвати договірні зобов’язання в односторонньому порядку, повідомивши Постачальника не менш ніж за 10 календарних днів.</w:t>
      </w:r>
    </w:p>
    <w:p w14:paraId="5B20D2FD" w14:textId="77777777" w:rsidR="001F561D" w:rsidRPr="004D3E3D" w:rsidRDefault="001F561D" w:rsidP="001F561D">
      <w:pPr>
        <w:jc w:val="both"/>
      </w:pPr>
      <w:r w:rsidRPr="004D3E3D">
        <w:tab/>
        <w:t>- при вибірці ПММ з АЗС уповноважені представники Покупця повинні пред'являти довірчі документи (</w:t>
      </w:r>
      <w:proofErr w:type="spellStart"/>
      <w:r w:rsidRPr="004D3E3D">
        <w:t>скретч-картки</w:t>
      </w:r>
      <w:proofErr w:type="spellEnd"/>
      <w:r w:rsidRPr="004D3E3D">
        <w:t xml:space="preserve">, талони або/та </w:t>
      </w:r>
      <w:proofErr w:type="spellStart"/>
      <w:r w:rsidRPr="004D3E3D">
        <w:t>інш</w:t>
      </w:r>
      <w:proofErr w:type="spellEnd"/>
      <w:r w:rsidRPr="004D3E3D">
        <w:t>.) для проведення операцій відпуску ПММ.</w:t>
      </w:r>
    </w:p>
    <w:p w14:paraId="154B25BB" w14:textId="77777777" w:rsidR="001F561D" w:rsidRPr="004D3E3D" w:rsidRDefault="001F561D" w:rsidP="001F561D">
      <w:pPr>
        <w:jc w:val="both"/>
      </w:pPr>
      <w:r w:rsidRPr="004D3E3D">
        <w:tab/>
        <w:t>- при поставці ПММ через АЗС отримати чек, в якому вказано марку і кількість відпущених ПММ, ціну за одиницю та суму вартості відпущених ПММ, згідно пред'явленої пластикової карти.</w:t>
      </w:r>
    </w:p>
    <w:p w14:paraId="7EF32709" w14:textId="77777777" w:rsidR="001F561D" w:rsidRPr="004D3E3D" w:rsidRDefault="001F561D" w:rsidP="001F561D">
      <w:pPr>
        <w:jc w:val="both"/>
      </w:pPr>
      <w:r w:rsidRPr="004D3E3D">
        <w:tab/>
        <w:t>- звертатися до Продавця  для отримання консультацій щодо проведення операцій пластикових карт та умов користування нею та інших консультацій.</w:t>
      </w:r>
    </w:p>
    <w:p w14:paraId="512D75A3" w14:textId="77777777" w:rsidR="001F561D" w:rsidRPr="004D3E3D" w:rsidRDefault="001F561D" w:rsidP="001F561D">
      <w:pPr>
        <w:jc w:val="both"/>
      </w:pPr>
      <w:r w:rsidRPr="004D3E3D">
        <w:tab/>
        <w:t>6.2. Права та обов'язки  Постачальника:</w:t>
      </w:r>
    </w:p>
    <w:p w14:paraId="5806C14F" w14:textId="77777777" w:rsidR="001F561D" w:rsidRPr="004D3E3D" w:rsidRDefault="001F561D" w:rsidP="001F561D">
      <w:pPr>
        <w:pStyle w:val="aff1"/>
        <w:ind w:firstLine="708"/>
        <w:jc w:val="both"/>
        <w:rPr>
          <w:rFonts w:ascii="Times New Roman" w:hAnsi="Times New Roman" w:cs="Times New Roman"/>
          <w:sz w:val="24"/>
          <w:szCs w:val="24"/>
        </w:rPr>
      </w:pPr>
      <w:r w:rsidRPr="004D3E3D">
        <w:rPr>
          <w:rFonts w:ascii="Times New Roman" w:hAnsi="Times New Roman" w:cs="Times New Roman"/>
          <w:color w:val="000000"/>
          <w:sz w:val="24"/>
          <w:szCs w:val="24"/>
        </w:rPr>
        <w:t xml:space="preserve">- </w:t>
      </w:r>
      <w:r w:rsidRPr="004D3E3D">
        <w:rPr>
          <w:rFonts w:ascii="Times New Roman" w:hAnsi="Times New Roman" w:cs="Times New Roman"/>
          <w:sz w:val="24"/>
          <w:szCs w:val="24"/>
        </w:rPr>
        <w:t xml:space="preserve">забезпечити відповідно до умов цього Договору відпуск </w:t>
      </w:r>
      <w:r>
        <w:rPr>
          <w:rFonts w:ascii="Times New Roman" w:hAnsi="Times New Roman" w:cs="Times New Roman"/>
          <w:sz w:val="24"/>
          <w:szCs w:val="24"/>
        </w:rPr>
        <w:t>т</w:t>
      </w:r>
      <w:r w:rsidRPr="004D3E3D">
        <w:rPr>
          <w:rFonts w:ascii="Times New Roman" w:hAnsi="Times New Roman" w:cs="Times New Roman"/>
          <w:sz w:val="24"/>
          <w:szCs w:val="24"/>
        </w:rPr>
        <w:t>овару через АЗС Продавця або його партнерських АЗС</w:t>
      </w:r>
      <w:r>
        <w:rPr>
          <w:rFonts w:ascii="Times New Roman" w:hAnsi="Times New Roman" w:cs="Times New Roman"/>
          <w:sz w:val="24"/>
          <w:szCs w:val="24"/>
        </w:rPr>
        <w:t>.</w:t>
      </w:r>
    </w:p>
    <w:p w14:paraId="1632DE66" w14:textId="77777777" w:rsidR="001F561D" w:rsidRPr="004D3E3D" w:rsidRDefault="001F561D" w:rsidP="001F561D">
      <w:pPr>
        <w:ind w:firstLine="708"/>
        <w:jc w:val="both"/>
      </w:pPr>
      <w:r w:rsidRPr="004D3E3D">
        <w:t xml:space="preserve">- своєчасно </w:t>
      </w:r>
      <w:r w:rsidRPr="004D3E3D">
        <w:rPr>
          <w:bCs/>
        </w:rPr>
        <w:t xml:space="preserve">здійснювати поставку товару </w:t>
      </w:r>
      <w:r w:rsidRPr="004D3E3D">
        <w:t xml:space="preserve">належної якості, згідно з умовами розділу </w:t>
      </w:r>
      <w:r w:rsidRPr="004D3E3D">
        <w:rPr>
          <w:lang w:val="en-US"/>
        </w:rPr>
        <w:t>II</w:t>
      </w:r>
      <w:r w:rsidRPr="004D3E3D">
        <w:t xml:space="preserve"> Договору; </w:t>
      </w:r>
    </w:p>
    <w:p w14:paraId="388ABBB5" w14:textId="77777777" w:rsidR="001F561D" w:rsidRPr="004D3E3D" w:rsidRDefault="001F561D" w:rsidP="001F561D">
      <w:pPr>
        <w:pStyle w:val="17"/>
        <w:spacing w:before="0" w:after="0"/>
        <w:ind w:firstLine="708"/>
        <w:jc w:val="both"/>
        <w:rPr>
          <w:sz w:val="24"/>
          <w:szCs w:val="24"/>
        </w:rPr>
      </w:pPr>
      <w:r w:rsidRPr="004D3E3D">
        <w:rPr>
          <w:sz w:val="24"/>
          <w:szCs w:val="24"/>
        </w:rPr>
        <w:t xml:space="preserve">- отримувати від </w:t>
      </w:r>
      <w:r w:rsidRPr="004D3E3D">
        <w:rPr>
          <w:sz w:val="24"/>
          <w:szCs w:val="24"/>
          <w:lang w:bidi="ar-SA"/>
        </w:rPr>
        <w:t xml:space="preserve">Покупця </w:t>
      </w:r>
      <w:r w:rsidRPr="004D3E3D">
        <w:rPr>
          <w:sz w:val="24"/>
          <w:szCs w:val="24"/>
        </w:rPr>
        <w:t>інформацію, необхідну для виконання умов Договору;</w:t>
      </w:r>
    </w:p>
    <w:p w14:paraId="3D4FE1A0" w14:textId="77777777" w:rsidR="001F561D" w:rsidRPr="004D3E3D" w:rsidRDefault="001F561D" w:rsidP="001F561D">
      <w:pPr>
        <w:pStyle w:val="aff1"/>
        <w:ind w:firstLine="708"/>
        <w:jc w:val="both"/>
        <w:rPr>
          <w:rFonts w:ascii="Times New Roman" w:hAnsi="Times New Roman" w:cs="Times New Roman"/>
          <w:color w:val="000000"/>
          <w:sz w:val="24"/>
          <w:szCs w:val="24"/>
        </w:rPr>
      </w:pPr>
      <w:r w:rsidRPr="004D3E3D">
        <w:rPr>
          <w:rFonts w:ascii="Times New Roman" w:hAnsi="Times New Roman" w:cs="Times New Roman"/>
          <w:color w:val="000000"/>
          <w:sz w:val="24"/>
          <w:szCs w:val="24"/>
        </w:rPr>
        <w:lastRenderedPageBreak/>
        <w:t>- забезпечувати безперебійну і цілодобову роботу автозаправних станцій за винятком технологічних перерв;</w:t>
      </w:r>
    </w:p>
    <w:p w14:paraId="3C8F8CEB" w14:textId="77777777" w:rsidR="001F561D" w:rsidRPr="004D3E3D" w:rsidRDefault="001F561D" w:rsidP="001F561D">
      <w:pPr>
        <w:widowControl w:val="0"/>
        <w:spacing w:line="274" w:lineRule="exact"/>
        <w:ind w:firstLine="708"/>
        <w:jc w:val="both"/>
      </w:pPr>
      <w:r w:rsidRPr="004D3E3D">
        <w:t>- сповіщати Покупця рекомендованим цінним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6A1DEC62" w14:textId="77777777" w:rsidR="001F561D" w:rsidRPr="004D3E3D" w:rsidRDefault="001F561D" w:rsidP="001F561D">
      <w:pPr>
        <w:widowControl w:val="0"/>
        <w:tabs>
          <w:tab w:val="left" w:pos="540"/>
          <w:tab w:val="left" w:pos="4140"/>
        </w:tabs>
        <w:spacing w:line="274" w:lineRule="exact"/>
        <w:jc w:val="both"/>
      </w:pPr>
      <w:r w:rsidRPr="004D3E3D">
        <w:tab/>
        <w:t xml:space="preserve"> - повідомляти Покупця про планові зупинки АЗС не пізніше, ніж за 3 (три) дні до такої зупинки та негайно про аварійні зупинки АЗС.</w:t>
      </w:r>
    </w:p>
    <w:p w14:paraId="190263B7" w14:textId="77777777" w:rsidR="001F561D" w:rsidRDefault="001F561D" w:rsidP="001F561D">
      <w:pPr>
        <w:widowControl w:val="0"/>
        <w:jc w:val="both"/>
      </w:pPr>
      <w:r w:rsidRPr="004D3E3D">
        <w:tab/>
        <w:t xml:space="preserve">- інформувати Покупця про заміну довірчих документів (талони або/та </w:t>
      </w:r>
      <w:proofErr w:type="spellStart"/>
      <w:r w:rsidRPr="004D3E3D">
        <w:t>інш</w:t>
      </w:r>
      <w:proofErr w:type="spellEnd"/>
      <w:r w:rsidRPr="004D3E3D">
        <w:t>. ) або припинення відпуску Товару по талонах, які можуть бути проведені за ініціативою Постачальника та вжити всі заходи по забезпеченню  можливості  Покупця на отримання Товару, що сплачений. Інформація про заміну (вивід з обігу) талонів  міститься на АЗС або доводиться до відома Покупця безпосередньо у письмовій формі.</w:t>
      </w:r>
    </w:p>
    <w:p w14:paraId="0BB81D7A" w14:textId="77777777" w:rsidR="001F561D" w:rsidRPr="004D3E3D" w:rsidRDefault="001F561D" w:rsidP="001F561D">
      <w:pPr>
        <w:widowControl w:val="0"/>
        <w:jc w:val="both"/>
      </w:pPr>
      <w:r>
        <w:tab/>
        <w:t xml:space="preserve">- Постачальник </w:t>
      </w:r>
      <w:r w:rsidRPr="004D3E3D">
        <w:t>має право розірвати договірні зобов’язання в односторонньому порядку, повідомивши Постачальника не менш ніж за 10 календарних днів.</w:t>
      </w:r>
    </w:p>
    <w:p w14:paraId="314F9B6D" w14:textId="77777777" w:rsidR="001F561D" w:rsidRDefault="001F561D" w:rsidP="001F561D">
      <w:pPr>
        <w:pStyle w:val="17"/>
        <w:spacing w:before="0" w:after="0"/>
        <w:ind w:firstLine="708"/>
        <w:jc w:val="both"/>
        <w:rPr>
          <w:sz w:val="24"/>
          <w:szCs w:val="24"/>
        </w:rPr>
      </w:pPr>
      <w:r w:rsidRPr="004D3E3D">
        <w:rPr>
          <w:sz w:val="24"/>
          <w:szCs w:val="24"/>
        </w:rPr>
        <w:t>- своєчасно та в повному обсязі отримувати плату за поставлений Товар.</w:t>
      </w:r>
    </w:p>
    <w:p w14:paraId="1C991264" w14:textId="77777777" w:rsidR="008D3DF4" w:rsidRDefault="001F561D" w:rsidP="008D3DF4">
      <w:pPr>
        <w:jc w:val="both"/>
      </w:pPr>
      <w:r w:rsidRPr="004D3E3D">
        <w:tab/>
        <w:t>6.3 Постачальник звільняється від виконання своїх зобов'язань в частині поставки на термін реконструкції АЗС, планових та поточних ремонтів, збоїв в роботі технічних та комп'ютерних систем, знеструмлення електромережі і інших причин які впливають на роботу АЗС.</w:t>
      </w:r>
    </w:p>
    <w:p w14:paraId="54A4D0D2" w14:textId="198FBD77" w:rsidR="001F561D" w:rsidRPr="004D3E3D" w:rsidRDefault="001F561D" w:rsidP="008D3DF4">
      <w:pPr>
        <w:jc w:val="both"/>
      </w:pPr>
      <w:r w:rsidRPr="004D3E3D">
        <w:tab/>
        <w:t>6.4. Режим роботи АЗС встановлюється за погодженням з місцевими органами самоврядування. Сторони зобов'язуються дотримуватися вимог правил та інших нормативних документів, що регламентують питання технічної експлуатації АЗС і їх торговельної діяльності.</w:t>
      </w:r>
      <w:r w:rsidR="008D3DF4">
        <w:t xml:space="preserve"> </w:t>
      </w:r>
      <w:r w:rsidRPr="004D3E3D">
        <w:tab/>
        <w:t>6.5. Відпуск (передача) ПММ Покупцю (довіреній особі) здійснюється через систему Р0</w:t>
      </w:r>
      <w:r w:rsidRPr="004D3E3D">
        <w:rPr>
          <w:lang w:val="en-US"/>
        </w:rPr>
        <w:t>S</w:t>
      </w:r>
      <w:r w:rsidRPr="004D3E3D">
        <w:t xml:space="preserve"> -терміналів. У випадку збоїв в роботі Р0</w:t>
      </w:r>
      <w:r w:rsidRPr="004D3E3D">
        <w:rPr>
          <w:lang w:val="en-US"/>
        </w:rPr>
        <w:t>S</w:t>
      </w:r>
      <w:r w:rsidRPr="004D3E3D">
        <w:t>- терміналу відпуск ПММ за довірчими документами на АЗС тимчасово припиняється.</w:t>
      </w:r>
    </w:p>
    <w:p w14:paraId="51EBDEAE" w14:textId="77777777" w:rsidR="001F561D" w:rsidRPr="004D3E3D" w:rsidRDefault="001F561D" w:rsidP="001F561D">
      <w:pPr>
        <w:jc w:val="both"/>
      </w:pPr>
      <w:r w:rsidRPr="004D3E3D">
        <w:rPr>
          <w:rFonts w:eastAsia="Calibri"/>
          <w:lang w:eastAsia="en-US"/>
        </w:rPr>
        <w:tab/>
      </w:r>
      <w:r w:rsidRPr="004D3E3D">
        <w:rPr>
          <w:rFonts w:eastAsia="Calibri"/>
          <w:color w:val="000000"/>
          <w:lang w:eastAsia="en-US"/>
        </w:rPr>
        <w:t>6.6. Взаємовідносини Сторін у разі виникнення спорів, пов'язаних з невідповідністю якості, вирішуються в порядку, визначеному чинним законодавством України, зокрема, до</w:t>
      </w:r>
      <w:r w:rsidRPr="004D3E3D">
        <w:rPr>
          <w:color w:val="000000"/>
          <w:highlight w:val="white"/>
        </w:rPr>
        <w:t xml:space="preserve"> вимог “ІНСТРУКЦІЇ з контролювання якості нафти і нафтопродуктів  на підприємствах і організаціях України</w:t>
      </w:r>
      <w:r w:rsidRPr="004D3E3D">
        <w:rPr>
          <w:rFonts w:eastAsia="Calibri"/>
          <w:color w:val="000000"/>
          <w:highlight w:val="white"/>
          <w:lang w:eastAsia="en-US"/>
        </w:rPr>
        <w:t>», затвердженої наказом Міністерства палива та енергетики України № 271/12 від 04.06.2007 р., зареєстрованої в Міністерстві юстиції України 04.07.2007 року за № 762/14029.</w:t>
      </w:r>
    </w:p>
    <w:p w14:paraId="60CAA39C" w14:textId="77777777" w:rsidR="001F561D" w:rsidRPr="004D3E3D" w:rsidRDefault="001F561D" w:rsidP="001F561D">
      <w:pPr>
        <w:jc w:val="both"/>
      </w:pPr>
      <w:r w:rsidRPr="004D3E3D">
        <w:tab/>
        <w:t xml:space="preserve">6.7. Покупець має право безперешкодного відбору проб для визначення якості нафтопродуктів з АЗС Постачальника, яке відбувається за участю уповноважених представників Сторін та  з оформленням відповідного акту.  </w:t>
      </w:r>
    </w:p>
    <w:p w14:paraId="58F36ED0" w14:textId="77777777" w:rsidR="001F561D" w:rsidRPr="004D3E3D" w:rsidRDefault="001F561D" w:rsidP="001F561D">
      <w:pPr>
        <w:jc w:val="both"/>
      </w:pPr>
      <w:r w:rsidRPr="004D3E3D">
        <w:tab/>
        <w:t xml:space="preserve">6.8. Визначення якості палива на відповідність вимогам </w:t>
      </w:r>
      <w:r>
        <w:t xml:space="preserve">ДСТУ 7687:2015, </w:t>
      </w:r>
      <w:r w:rsidRPr="004D3E3D">
        <w:t>ДСТУ 768</w:t>
      </w:r>
      <w:r>
        <w:t>8</w:t>
      </w:r>
      <w:r w:rsidRPr="004D3E3D">
        <w:t>:2015 здійснюється Сторонами в атестованій лабораторії .</w:t>
      </w:r>
    </w:p>
    <w:p w14:paraId="0DEF04EC" w14:textId="77777777" w:rsidR="001F561D" w:rsidRPr="004D3E3D" w:rsidRDefault="001F561D" w:rsidP="001F561D">
      <w:pPr>
        <w:jc w:val="both"/>
      </w:pPr>
      <w:r w:rsidRPr="004D3E3D">
        <w:tab/>
        <w:t xml:space="preserve">6.9 </w:t>
      </w:r>
      <w:r w:rsidRPr="004D3E3D">
        <w:rPr>
          <w:highlight w:val="white"/>
        </w:rPr>
        <w:t>При отриманні письмового звернення від Покупця, Постачальник, повинен направити уповноваженого представника на участь в процедурі відбору проб з АЗС, визначеної Покупцем, та забезпечити,  на вимогу Покупця відбір проб палива в строк  не більш ніж 24-х годин, з моменту отримання письмового звернення Покупця. В разі не направлення Постачальником повноважного представника, відбір проб з АЗС буде здійснено Покупцем без участі представника Постачальника .</w:t>
      </w:r>
    </w:p>
    <w:p w14:paraId="259C7FAB" w14:textId="77777777" w:rsidR="001F561D" w:rsidRDefault="001F561D" w:rsidP="001F561D">
      <w:pPr>
        <w:jc w:val="both"/>
      </w:pPr>
      <w:r w:rsidRPr="004D3E3D">
        <w:tab/>
        <w:t>6.10. Покупець має право достроково розірвати цей Договір у разі невиконання зобов'язань Постачальником або у разі отримання висновків атестованій лабораторії про невідповідність якості нафтопродуктів вимогам ДСТУ, ТУ, які зазначені у Специфікаціях до Договору.</w:t>
      </w:r>
    </w:p>
    <w:p w14:paraId="7D01665C" w14:textId="77777777" w:rsidR="001F561D" w:rsidRPr="004D3E3D" w:rsidRDefault="001F561D" w:rsidP="001F561D">
      <w:pPr>
        <w:jc w:val="center"/>
        <w:rPr>
          <w:b/>
          <w:bCs/>
        </w:rPr>
      </w:pPr>
      <w:r w:rsidRPr="004D3E3D">
        <w:rPr>
          <w:b/>
          <w:bCs/>
        </w:rPr>
        <w:t>VII. Відповідальність сторін</w:t>
      </w:r>
    </w:p>
    <w:p w14:paraId="39C0D6BA" w14:textId="77777777" w:rsidR="001F561D" w:rsidRPr="004D3E3D" w:rsidRDefault="001F561D" w:rsidP="001F561D">
      <w:pPr>
        <w:jc w:val="both"/>
      </w:pPr>
      <w:r w:rsidRPr="004D3E3D">
        <w:tab/>
        <w:t>7.1. Сторони несуть відповідальність за невиконання або неналежне виконання своїх зобов’язань за цим Договором  згідно чинного законодавства.</w:t>
      </w:r>
    </w:p>
    <w:p w14:paraId="35FA686D" w14:textId="77777777" w:rsidR="001F561D" w:rsidRPr="004D3E3D" w:rsidRDefault="001F561D" w:rsidP="001F561D">
      <w:pPr>
        <w:jc w:val="both"/>
      </w:pPr>
      <w:r w:rsidRPr="004D3E3D">
        <w:tab/>
        <w:t>7.</w:t>
      </w:r>
      <w:r>
        <w:t>2</w:t>
      </w:r>
      <w:r w:rsidRPr="004D3E3D">
        <w:t xml:space="preserve">. У разі несвоєчасного здійснення оплати Покупцем </w:t>
      </w:r>
      <w:r w:rsidRPr="004D3E3D">
        <w:rPr>
          <w:highlight w:val="white"/>
        </w:rPr>
        <w:t>з вини Покупця більш ніж на 10 (десять) робочих днів</w:t>
      </w:r>
      <w:r w:rsidRPr="004D3E3D">
        <w:t xml:space="preserve">, Постачальник має право вимагати від Покупця повернення прийнятого, але не оплаченого товару. </w:t>
      </w:r>
    </w:p>
    <w:p w14:paraId="6284E2AE" w14:textId="77777777" w:rsidR="001F561D" w:rsidRPr="004D3E3D" w:rsidRDefault="001F561D" w:rsidP="001F561D">
      <w:pPr>
        <w:jc w:val="both"/>
      </w:pPr>
      <w:r w:rsidRPr="004D3E3D">
        <w:tab/>
        <w:t>7.</w:t>
      </w:r>
      <w:r>
        <w:t>3</w:t>
      </w:r>
      <w:r w:rsidRPr="004D3E3D">
        <w:t>. Порушенням Договору є його невиконання або неналежне виконання, тобто виконання з порушенням умов, визначених змістом цього Договору.</w:t>
      </w:r>
    </w:p>
    <w:p w14:paraId="1EF9192F" w14:textId="77777777" w:rsidR="001F561D" w:rsidRPr="004D3E3D" w:rsidRDefault="001F561D" w:rsidP="001F561D">
      <w:pPr>
        <w:jc w:val="both"/>
      </w:pPr>
      <w:r w:rsidRPr="004D3E3D">
        <w:rPr>
          <w:highlight w:val="white"/>
        </w:rPr>
        <w:lastRenderedPageBreak/>
        <w:tab/>
        <w:t>7.</w:t>
      </w:r>
      <w:r>
        <w:rPr>
          <w:highlight w:val="white"/>
        </w:rPr>
        <w:t>4</w:t>
      </w:r>
      <w:r w:rsidRPr="004D3E3D">
        <w:rPr>
          <w:highlight w:val="white"/>
        </w:rPr>
        <w:t xml:space="preserve">. У разі поставки товару неналежної якості Постачальник сплачує на користь Покупця штраф у розмірі </w:t>
      </w:r>
      <w:r>
        <w:rPr>
          <w:highlight w:val="white"/>
        </w:rPr>
        <w:t>5</w:t>
      </w:r>
      <w:r w:rsidRPr="004D3E3D">
        <w:rPr>
          <w:highlight w:val="white"/>
        </w:rPr>
        <w:t>% вартості договору.</w:t>
      </w:r>
    </w:p>
    <w:p w14:paraId="5547F019" w14:textId="77777777" w:rsidR="001F561D" w:rsidRPr="004D3E3D" w:rsidRDefault="001F561D" w:rsidP="001F561D">
      <w:pPr>
        <w:jc w:val="both"/>
      </w:pPr>
      <w:r w:rsidRPr="004D3E3D">
        <w:tab/>
      </w:r>
    </w:p>
    <w:p w14:paraId="43D2C89F" w14:textId="77777777" w:rsidR="001F561D" w:rsidRPr="004D3E3D" w:rsidRDefault="001F561D" w:rsidP="001F561D">
      <w:pPr>
        <w:jc w:val="center"/>
        <w:rPr>
          <w:b/>
          <w:bCs/>
        </w:rPr>
      </w:pPr>
      <w:r w:rsidRPr="004D3E3D">
        <w:rPr>
          <w:b/>
          <w:bCs/>
        </w:rPr>
        <w:t>VIII. Обставини непереборної сили</w:t>
      </w:r>
    </w:p>
    <w:p w14:paraId="086757ED" w14:textId="77777777" w:rsidR="001F561D" w:rsidRPr="0017765C" w:rsidRDefault="001F561D" w:rsidP="001F561D">
      <w:pPr>
        <w:jc w:val="both"/>
      </w:pPr>
      <w:r w:rsidRPr="004D3E3D">
        <w:tab/>
      </w:r>
      <w:r w:rsidRPr="0017765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FA4E29B" w14:textId="77777777" w:rsidR="001F561D" w:rsidRPr="0017765C" w:rsidRDefault="001F561D" w:rsidP="001F561D">
      <w:pPr>
        <w:jc w:val="both"/>
      </w:pPr>
      <w:r w:rsidRPr="0017765C">
        <w:tab/>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73964765" w14:textId="77777777" w:rsidR="001F561D" w:rsidRPr="0017765C" w:rsidRDefault="001F561D" w:rsidP="001F561D">
      <w:pPr>
        <w:jc w:val="both"/>
      </w:pPr>
      <w:r w:rsidRPr="0017765C">
        <w:tab/>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r w:rsidRPr="0017765C">
        <w:rPr>
          <w:lang w:eastAsia="uk-UA"/>
        </w:rPr>
        <w:t xml:space="preserve">або іншим уповноваженим на це органом України </w:t>
      </w:r>
      <w:proofErr w:type="spellStart"/>
      <w:r w:rsidRPr="0017765C">
        <w:rPr>
          <w:lang w:eastAsia="uk-UA"/>
        </w:rPr>
        <w:t>та\або</w:t>
      </w:r>
      <w:proofErr w:type="spellEnd"/>
      <w:r w:rsidRPr="0017765C">
        <w:rPr>
          <w:lang w:eastAsia="uk-UA"/>
        </w:rPr>
        <w:t xml:space="preserve"> країни, у якій виникли такі обставини</w:t>
      </w:r>
      <w:r w:rsidRPr="0017765C">
        <w:t>.</w:t>
      </w:r>
    </w:p>
    <w:p w14:paraId="673DEDE4" w14:textId="77777777" w:rsidR="001F561D" w:rsidRPr="0017765C" w:rsidRDefault="001F561D" w:rsidP="001F561D">
      <w:pPr>
        <w:jc w:val="both"/>
      </w:pPr>
      <w:r w:rsidRPr="0017765C">
        <w:tab/>
        <w:t>8.4.</w:t>
      </w:r>
      <w:r>
        <w:t xml:space="preserve"> </w:t>
      </w:r>
      <w:r w:rsidRPr="0017765C">
        <w:rPr>
          <w:color w:val="000000"/>
        </w:rPr>
        <w:t xml:space="preserve">У разі коли строк дії обставин  непереборної сили продовжується більше ніж 60 (шістдесят) днів, кожна із Сторін має право розірвати цей Договір </w:t>
      </w:r>
      <w:r w:rsidRPr="0017765C">
        <w:t xml:space="preserve">шляхом направлення повідомлення (цінним листом з описом вкладення) про відмову від Договору в односторонньому порядку з наданням документу, виданого </w:t>
      </w:r>
      <w:r w:rsidRPr="0017765C">
        <w:rPr>
          <w:lang w:eastAsia="uk-UA"/>
        </w:rPr>
        <w:t xml:space="preserve">Торгово-промисловою палатою України або іншим уповноваженим на це органом України </w:t>
      </w:r>
      <w:proofErr w:type="spellStart"/>
      <w:r w:rsidRPr="0017765C">
        <w:rPr>
          <w:lang w:eastAsia="uk-UA"/>
        </w:rPr>
        <w:t>та\або</w:t>
      </w:r>
      <w:proofErr w:type="spellEnd"/>
      <w:r w:rsidRPr="0017765C">
        <w:rPr>
          <w:lang w:eastAsia="uk-UA"/>
        </w:rPr>
        <w:t xml:space="preserve"> країни, у якій виникли такі обставини, яким засвідчується існування обставин непереборної сили та те, що такі обставини тривають більше ніж 60 днів поспіль</w:t>
      </w:r>
      <w:r w:rsidRPr="0017765C">
        <w:t>. В такому випадку Договір припиняє свою дію з дати зазначеної у повідомленні про відмову від Договору але не раніше дати отримання повідомлення</w:t>
      </w:r>
      <w:r w:rsidRPr="0017765C">
        <w:rPr>
          <w:color w:val="000000"/>
        </w:rPr>
        <w:t>.</w:t>
      </w:r>
    </w:p>
    <w:p w14:paraId="4DDC3BF0" w14:textId="77777777" w:rsidR="001F561D" w:rsidRPr="0017765C" w:rsidRDefault="001F561D" w:rsidP="001F561D">
      <w:pPr>
        <w:jc w:val="both"/>
      </w:pPr>
      <w:r w:rsidRPr="0017765C">
        <w:rPr>
          <w:highlight w:val="white"/>
        </w:rPr>
        <w:tab/>
        <w:t xml:space="preserve">8.5. Виникнення обставин непереборної сили не є підставою для відмови Покупця від оплати Товару, переданого Постачальником до моменту виникнення таких обставин. </w:t>
      </w:r>
    </w:p>
    <w:p w14:paraId="14F4468C" w14:textId="77777777" w:rsidR="001F561D" w:rsidRPr="004D3E3D" w:rsidRDefault="001F561D" w:rsidP="001F561D">
      <w:pPr>
        <w:jc w:val="both"/>
      </w:pPr>
      <w:r w:rsidRPr="0017765C">
        <w:rPr>
          <w:highlight w:val="white"/>
        </w:rPr>
        <w:tab/>
        <w:t>8.6.</w:t>
      </w:r>
      <w:r w:rsidRPr="004D3E3D">
        <w:rPr>
          <w:highlight w:val="white"/>
        </w:rPr>
        <w:t xml:space="preserve"> Неплатоспроможність Покупця не є обставиною непереборної сили.</w:t>
      </w:r>
    </w:p>
    <w:p w14:paraId="7F06F9DB" w14:textId="77777777" w:rsidR="001F561D" w:rsidRPr="004D3E3D" w:rsidRDefault="001F561D" w:rsidP="001F561D">
      <w:pPr>
        <w:jc w:val="center"/>
        <w:rPr>
          <w:b/>
          <w:bCs/>
        </w:rPr>
      </w:pPr>
      <w:r w:rsidRPr="004D3E3D">
        <w:rPr>
          <w:b/>
          <w:bCs/>
        </w:rPr>
        <w:t>IX. Вирішення спорів</w:t>
      </w:r>
    </w:p>
    <w:p w14:paraId="49AC3561" w14:textId="77777777" w:rsidR="001F561D" w:rsidRPr="004D3E3D" w:rsidRDefault="001F561D" w:rsidP="001F561D">
      <w:pPr>
        <w:jc w:val="both"/>
      </w:pPr>
      <w:r w:rsidRPr="004D3E3D">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E889696" w14:textId="77777777" w:rsidR="001F561D" w:rsidRPr="004D3E3D" w:rsidRDefault="001F561D" w:rsidP="001F561D">
      <w:pPr>
        <w:jc w:val="both"/>
      </w:pPr>
      <w:r w:rsidRPr="004D3E3D">
        <w:tab/>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5A9B068" w14:textId="77777777" w:rsidR="001F561D" w:rsidRPr="004D3E3D" w:rsidRDefault="001F561D" w:rsidP="001F561D">
      <w:pPr>
        <w:jc w:val="center"/>
      </w:pPr>
      <w:r w:rsidRPr="004D3E3D">
        <w:rPr>
          <w:b/>
          <w:bCs/>
        </w:rPr>
        <w:t>X. Строк дії договору</w:t>
      </w:r>
    </w:p>
    <w:p w14:paraId="19E16B3D" w14:textId="4152CF50" w:rsidR="001F561D" w:rsidRPr="004D3E3D" w:rsidRDefault="001F561D" w:rsidP="001F561D">
      <w:pPr>
        <w:jc w:val="both"/>
      </w:pPr>
      <w:r w:rsidRPr="004D3E3D">
        <w:rPr>
          <w:b/>
        </w:rPr>
        <w:tab/>
      </w:r>
      <w:r w:rsidRPr="00564C4C">
        <w:t>10.1.</w:t>
      </w:r>
      <w:r w:rsidRPr="004D3E3D">
        <w:rPr>
          <w:b/>
        </w:rPr>
        <w:t xml:space="preserve"> </w:t>
      </w:r>
      <w:r w:rsidRPr="004D3E3D">
        <w:rPr>
          <w:rStyle w:val="afff2"/>
          <w:i w:val="0"/>
          <w:iCs w:val="0"/>
          <w:highlight w:val="white"/>
        </w:rPr>
        <w:t xml:space="preserve">Цей договір набирає чинності з дня його підписання та діє до </w:t>
      </w:r>
      <w:r>
        <w:rPr>
          <w:rStyle w:val="afff2"/>
          <w:i w:val="0"/>
          <w:iCs w:val="0"/>
          <w:highlight w:val="white"/>
        </w:rPr>
        <w:t>31.12.202</w:t>
      </w:r>
      <w:r w:rsidR="008D3DF4">
        <w:rPr>
          <w:rStyle w:val="afff2"/>
          <w:i w:val="0"/>
          <w:iCs w:val="0"/>
          <w:highlight w:val="white"/>
        </w:rPr>
        <w:t>4</w:t>
      </w:r>
      <w:r w:rsidRPr="004D3E3D">
        <w:rPr>
          <w:rStyle w:val="afff2"/>
          <w:i w:val="0"/>
          <w:iCs w:val="0"/>
          <w:highlight w:val="white"/>
        </w:rPr>
        <w:t xml:space="preserve"> року, </w:t>
      </w:r>
      <w:r>
        <w:rPr>
          <w:rStyle w:val="afff2"/>
          <w:i w:val="0"/>
          <w:iCs w:val="0"/>
        </w:rPr>
        <w:t>а в частині оплати за поставлений товар – до повного виконання сторонами узятих на себе зобов’язань.</w:t>
      </w:r>
    </w:p>
    <w:p w14:paraId="77DBB463" w14:textId="77777777" w:rsidR="001F561D" w:rsidRPr="004D3E3D" w:rsidRDefault="001F561D" w:rsidP="001F561D">
      <w:pPr>
        <w:jc w:val="both"/>
      </w:pPr>
      <w:r w:rsidRPr="004D3E3D">
        <w:rPr>
          <w:b/>
          <w:color w:val="000000"/>
        </w:rPr>
        <w:tab/>
      </w:r>
      <w:r w:rsidRPr="00564C4C">
        <w:rPr>
          <w:color w:val="000000"/>
        </w:rPr>
        <w:t>10.2.</w:t>
      </w:r>
      <w:r w:rsidRPr="004D3E3D">
        <w:rPr>
          <w:color w:val="000000"/>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14:paraId="2D89E123" w14:textId="77777777" w:rsidR="001F561D" w:rsidRPr="004D3E3D" w:rsidRDefault="001F561D" w:rsidP="001F561D">
      <w:pPr>
        <w:jc w:val="center"/>
        <w:rPr>
          <w:b/>
          <w:bCs/>
        </w:rPr>
      </w:pPr>
      <w:r w:rsidRPr="004D3E3D">
        <w:rPr>
          <w:b/>
          <w:bCs/>
        </w:rPr>
        <w:t>XI. Інші умови</w:t>
      </w:r>
    </w:p>
    <w:p w14:paraId="1D8EBEB4" w14:textId="77777777" w:rsidR="001F561D" w:rsidRPr="004D3E3D" w:rsidRDefault="001F561D" w:rsidP="001F561D">
      <w:pPr>
        <w:jc w:val="both"/>
      </w:pPr>
      <w:r w:rsidRPr="004D3E3D">
        <w:tab/>
      </w:r>
      <w:r w:rsidRPr="00564C4C">
        <w:t>11.1.</w:t>
      </w:r>
      <w:r>
        <w:rPr>
          <w:b/>
        </w:rPr>
        <w:t xml:space="preserve"> </w:t>
      </w:r>
      <w:r w:rsidRPr="00A86EE8">
        <w:t xml:space="preserve">Даний </w:t>
      </w:r>
      <w:r>
        <w:t xml:space="preserve">Договір </w:t>
      </w:r>
      <w:r w:rsidRPr="004D3E3D">
        <w:rPr>
          <w:lang w:eastAsia="ru-RU"/>
        </w:rPr>
        <w:t xml:space="preserve">укладається відповідно до норм </w:t>
      </w:r>
      <w:hyperlink r:id="rId12">
        <w:r w:rsidRPr="004D3E3D">
          <w:rPr>
            <w:rStyle w:val="ListLabel55"/>
            <w:color w:val="000000"/>
            <w:sz w:val="24"/>
          </w:rPr>
          <w:t>Цивільного кодексу України</w:t>
        </w:r>
      </w:hyperlink>
      <w:r w:rsidRPr="004D3E3D">
        <w:rPr>
          <w:lang w:eastAsia="ru-RU"/>
        </w:rPr>
        <w:t xml:space="preserve"> та</w:t>
      </w:r>
      <w:hyperlink r:id="rId13">
        <w:r w:rsidRPr="004D3E3D">
          <w:rPr>
            <w:rStyle w:val="ListLabel55"/>
            <w:color w:val="000000"/>
            <w:sz w:val="24"/>
          </w:rPr>
          <w:t xml:space="preserve"> Господарського кодексу України</w:t>
        </w:r>
      </w:hyperlink>
      <w:r w:rsidRPr="004D3E3D">
        <w:rPr>
          <w:lang w:eastAsia="ru-RU"/>
        </w:rPr>
        <w:t xml:space="preserve"> з урахуванням особливостей, визначених </w:t>
      </w:r>
      <w:r w:rsidRPr="004D3E3D">
        <w:rPr>
          <w:rStyle w:val="16"/>
          <w:color w:val="000000"/>
          <w:spacing w:val="-1"/>
          <w:lang w:eastAsia="ru-RU"/>
        </w:rPr>
        <w:t>Законом України «Про публічні закупівлі»</w:t>
      </w:r>
    </w:p>
    <w:p w14:paraId="0836C1B5" w14:textId="77777777" w:rsidR="001F561D" w:rsidRPr="004D3E3D" w:rsidRDefault="001F561D" w:rsidP="001F561D">
      <w:pPr>
        <w:pStyle w:val="aff1"/>
        <w:ind w:firstLine="408"/>
        <w:jc w:val="both"/>
        <w:rPr>
          <w:rFonts w:ascii="Times New Roman" w:hAnsi="Times New Roman" w:cs="Times New Roman"/>
          <w:sz w:val="24"/>
          <w:szCs w:val="24"/>
        </w:rPr>
      </w:pPr>
      <w:r w:rsidRPr="00564C4C">
        <w:rPr>
          <w:rFonts w:ascii="Times New Roman" w:hAnsi="Times New Roman" w:cs="Times New Roman"/>
          <w:sz w:val="24"/>
          <w:szCs w:val="24"/>
          <w:lang w:eastAsia="ru-RU"/>
        </w:rPr>
        <w:tab/>
        <w:t>11.2.</w:t>
      </w:r>
      <w:r w:rsidRPr="004D3E3D">
        <w:rPr>
          <w:rFonts w:ascii="Times New Roman" w:hAnsi="Times New Roman" w:cs="Times New Roman"/>
          <w:sz w:val="24"/>
          <w:szCs w:val="24"/>
          <w:lang w:eastAsia="ru-RU"/>
        </w:rPr>
        <w:t xml:space="preserve"> Істотними умовами Договору про закупівлю є предмет (найменування, кількість, якість), ціна та строки. Інші умови Договору про закупівлю не є істотними та можуть змінюватись та/або доповнюватись відповідно до норм Господарського та Цивільного кодексів, </w:t>
      </w:r>
      <w:r w:rsidRPr="004D3E3D">
        <w:rPr>
          <w:rFonts w:ascii="Times New Roman" w:hAnsi="Times New Roman" w:cs="Times New Roman"/>
          <w:sz w:val="24"/>
          <w:szCs w:val="24"/>
        </w:rPr>
        <w:t>за згодою Сторін у випадках, передбачених умовами даного Договору та чинним законодавством України, шляхом укладання Додаткової угоди (Додаткових угод) до Договору.</w:t>
      </w:r>
    </w:p>
    <w:p w14:paraId="37B1E6B7" w14:textId="77777777" w:rsidR="001F561D" w:rsidRPr="004D3E3D" w:rsidRDefault="001F561D" w:rsidP="001F561D">
      <w:pPr>
        <w:pStyle w:val="aff1"/>
        <w:ind w:firstLine="408"/>
        <w:jc w:val="both"/>
        <w:rPr>
          <w:rFonts w:ascii="Times New Roman" w:hAnsi="Times New Roman" w:cs="Times New Roman"/>
          <w:sz w:val="24"/>
          <w:szCs w:val="24"/>
        </w:rPr>
      </w:pPr>
      <w:r>
        <w:rPr>
          <w:rFonts w:ascii="Times New Roman" w:hAnsi="Times New Roman" w:cs="Times New Roman"/>
          <w:b/>
          <w:sz w:val="24"/>
          <w:szCs w:val="24"/>
        </w:rPr>
        <w:tab/>
      </w:r>
      <w:r w:rsidRPr="00564C4C">
        <w:rPr>
          <w:rFonts w:ascii="Times New Roman" w:hAnsi="Times New Roman" w:cs="Times New Roman"/>
          <w:sz w:val="24"/>
          <w:szCs w:val="24"/>
        </w:rPr>
        <w:t>11.3.</w:t>
      </w:r>
      <w:r w:rsidRPr="004D3E3D">
        <w:rPr>
          <w:rFonts w:ascii="Times New Roman" w:hAnsi="Times New Roman" w:cs="Times New Roman"/>
          <w:sz w:val="24"/>
          <w:szCs w:val="24"/>
        </w:rPr>
        <w:tab/>
        <w:t>Договір може бути змінений чи розірваний лише за згодою Сторін, крім випадків, встановлених цим Договором та чинним законодавством України.</w:t>
      </w:r>
    </w:p>
    <w:p w14:paraId="3EECC988" w14:textId="77777777" w:rsidR="001F561D" w:rsidRPr="004D3E3D" w:rsidRDefault="001F561D" w:rsidP="001F561D">
      <w:pPr>
        <w:pStyle w:val="aff1"/>
        <w:ind w:firstLine="408"/>
        <w:jc w:val="both"/>
        <w:rPr>
          <w:rFonts w:ascii="Times New Roman" w:hAnsi="Times New Roman" w:cs="Times New Roman"/>
          <w:sz w:val="24"/>
          <w:szCs w:val="24"/>
        </w:rPr>
      </w:pPr>
      <w:r>
        <w:rPr>
          <w:rFonts w:ascii="Times New Roman" w:hAnsi="Times New Roman" w:cs="Times New Roman"/>
          <w:b/>
          <w:sz w:val="24"/>
          <w:szCs w:val="24"/>
        </w:rPr>
        <w:tab/>
      </w:r>
      <w:r w:rsidRPr="00564C4C">
        <w:rPr>
          <w:rFonts w:ascii="Times New Roman" w:hAnsi="Times New Roman" w:cs="Times New Roman"/>
          <w:sz w:val="24"/>
          <w:szCs w:val="24"/>
        </w:rPr>
        <w:t>11.4.</w:t>
      </w:r>
      <w:r w:rsidRPr="004D3E3D">
        <w:rPr>
          <w:rFonts w:ascii="Times New Roman" w:hAnsi="Times New Roman" w:cs="Times New Roman"/>
          <w:sz w:val="24"/>
          <w:szCs w:val="24"/>
        </w:rPr>
        <w:tab/>
        <w:t>Будь-які зміни і доповнення до Договору дійсні лише за умови, якщо вони зроблені в письмовій формі і підписані уповноваженими представниками Сторін та скріплення  печатками Сторін (за наявності).</w:t>
      </w:r>
    </w:p>
    <w:p w14:paraId="1CFC3216" w14:textId="77777777" w:rsidR="001F561D" w:rsidRPr="004D3E3D" w:rsidRDefault="001F561D" w:rsidP="001F561D">
      <w:pPr>
        <w:pStyle w:val="aff1"/>
        <w:ind w:firstLine="408"/>
        <w:jc w:val="both"/>
        <w:rPr>
          <w:rFonts w:ascii="Times New Roman" w:hAnsi="Times New Roman" w:cs="Times New Roman"/>
          <w:sz w:val="24"/>
          <w:szCs w:val="24"/>
        </w:rPr>
      </w:pPr>
      <w:r>
        <w:rPr>
          <w:rFonts w:ascii="Times New Roman" w:hAnsi="Times New Roman" w:cs="Times New Roman"/>
          <w:b/>
          <w:sz w:val="24"/>
          <w:szCs w:val="24"/>
        </w:rPr>
        <w:tab/>
      </w:r>
      <w:r w:rsidRPr="00564C4C">
        <w:rPr>
          <w:rFonts w:ascii="Times New Roman" w:hAnsi="Times New Roman" w:cs="Times New Roman"/>
          <w:sz w:val="24"/>
          <w:szCs w:val="24"/>
        </w:rPr>
        <w:t>11.5.</w:t>
      </w:r>
      <w:r w:rsidRPr="004D3E3D">
        <w:rPr>
          <w:rFonts w:ascii="Times New Roman" w:hAnsi="Times New Roman" w:cs="Times New Roman"/>
          <w:sz w:val="24"/>
          <w:szCs w:val="24"/>
        </w:rPr>
        <w:tab/>
      </w:r>
      <w:r w:rsidRPr="004D3E3D">
        <w:rPr>
          <w:rFonts w:ascii="Times New Roman" w:hAnsi="Times New Roman" w:cs="Times New Roman"/>
          <w:sz w:val="24"/>
          <w:szCs w:val="24"/>
          <w:lang w:eastAsia="uk-UA"/>
        </w:rPr>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121A3B01" w14:textId="77777777" w:rsidR="001F561D" w:rsidRPr="004D3E3D" w:rsidRDefault="001F561D" w:rsidP="001F561D">
      <w:pPr>
        <w:pStyle w:val="aff1"/>
        <w:ind w:firstLine="408"/>
        <w:jc w:val="both"/>
        <w:rPr>
          <w:rFonts w:ascii="Times New Roman" w:hAnsi="Times New Roman" w:cs="Times New Roman"/>
          <w:sz w:val="24"/>
          <w:szCs w:val="24"/>
        </w:rPr>
      </w:pPr>
      <w:r>
        <w:rPr>
          <w:rFonts w:ascii="Times New Roman" w:hAnsi="Times New Roman" w:cs="Times New Roman"/>
          <w:b/>
          <w:sz w:val="24"/>
          <w:szCs w:val="24"/>
        </w:rPr>
        <w:lastRenderedPageBreak/>
        <w:tab/>
      </w:r>
      <w:r w:rsidRPr="00564C4C">
        <w:rPr>
          <w:rFonts w:ascii="Times New Roman" w:hAnsi="Times New Roman" w:cs="Times New Roman"/>
          <w:sz w:val="24"/>
          <w:szCs w:val="24"/>
        </w:rPr>
        <w:t>11.6.</w:t>
      </w:r>
      <w:r w:rsidRPr="004D3E3D">
        <w:rPr>
          <w:rFonts w:ascii="Times New Roman" w:hAnsi="Times New Roman" w:cs="Times New Roman"/>
          <w:sz w:val="24"/>
          <w:szCs w:val="24"/>
        </w:rPr>
        <w:tab/>
        <w:t>Дого</w:t>
      </w:r>
      <w:r>
        <w:rPr>
          <w:rFonts w:ascii="Times New Roman" w:hAnsi="Times New Roman" w:cs="Times New Roman"/>
          <w:sz w:val="24"/>
          <w:szCs w:val="24"/>
        </w:rPr>
        <w:t>вір складений українською мовою</w:t>
      </w:r>
      <w:r w:rsidRPr="004D3E3D">
        <w:rPr>
          <w:rFonts w:ascii="Times New Roman" w:hAnsi="Times New Roman" w:cs="Times New Roman"/>
          <w:sz w:val="24"/>
          <w:szCs w:val="24"/>
        </w:rPr>
        <w:t xml:space="preserve"> у 2 примірниках, які мають однакову юридичну чинність.</w:t>
      </w:r>
    </w:p>
    <w:p w14:paraId="13565402" w14:textId="77777777" w:rsidR="001F561D" w:rsidRPr="004D3E3D" w:rsidRDefault="001F561D" w:rsidP="001F561D">
      <w:pPr>
        <w:pStyle w:val="aff1"/>
        <w:ind w:firstLine="408"/>
        <w:jc w:val="both"/>
        <w:rPr>
          <w:rFonts w:ascii="Times New Roman" w:hAnsi="Times New Roman" w:cs="Times New Roman"/>
          <w:sz w:val="24"/>
          <w:szCs w:val="24"/>
        </w:rPr>
      </w:pPr>
      <w:r w:rsidRPr="00564C4C">
        <w:rPr>
          <w:rFonts w:ascii="Times New Roman" w:hAnsi="Times New Roman" w:cs="Times New Roman"/>
          <w:sz w:val="24"/>
          <w:szCs w:val="24"/>
        </w:rPr>
        <w:tab/>
        <w:t>11.7.</w:t>
      </w:r>
      <w:r w:rsidRPr="004D3E3D">
        <w:rPr>
          <w:rFonts w:ascii="Times New Roman" w:hAnsi="Times New Roman" w:cs="Times New Roman"/>
          <w:sz w:val="24"/>
          <w:szCs w:val="24"/>
        </w:rPr>
        <w:tab/>
        <w:t xml:space="preserve">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днів з дати підписання. </w:t>
      </w:r>
      <w:r w:rsidRPr="004D3E3D">
        <w:rPr>
          <w:rFonts w:ascii="Times New Roman" w:hAnsi="Times New Roman" w:cs="Times New Roman"/>
          <w:sz w:val="24"/>
          <w:szCs w:val="24"/>
          <w:lang w:eastAsia="uk-UA"/>
        </w:rPr>
        <w:t>Взаємовідносини Сторін, не передбачені Договором, регулюються чинним законодавством України.</w:t>
      </w:r>
      <w:r w:rsidRPr="004D3E3D">
        <w:rPr>
          <w:rFonts w:ascii="Times New Roman" w:hAnsi="Times New Roman" w:cs="Times New Roman"/>
          <w:sz w:val="24"/>
          <w:szCs w:val="24"/>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71E17E81" w14:textId="77777777" w:rsidR="001F561D" w:rsidRPr="004D3E3D" w:rsidRDefault="001F561D" w:rsidP="001F561D">
      <w:pPr>
        <w:pStyle w:val="aff1"/>
        <w:ind w:firstLine="408"/>
        <w:jc w:val="both"/>
        <w:rPr>
          <w:rFonts w:ascii="Times New Roman" w:hAnsi="Times New Roman" w:cs="Times New Roman"/>
          <w:sz w:val="24"/>
          <w:szCs w:val="24"/>
        </w:rPr>
      </w:pPr>
      <w:r>
        <w:rPr>
          <w:rFonts w:ascii="Times New Roman" w:hAnsi="Times New Roman" w:cs="Times New Roman"/>
          <w:b/>
          <w:sz w:val="24"/>
          <w:szCs w:val="24"/>
        </w:rPr>
        <w:tab/>
      </w:r>
      <w:r w:rsidRPr="00564C4C">
        <w:rPr>
          <w:rFonts w:ascii="Times New Roman" w:hAnsi="Times New Roman" w:cs="Times New Roman"/>
          <w:sz w:val="24"/>
          <w:szCs w:val="24"/>
        </w:rPr>
        <w:t>11.8.</w:t>
      </w:r>
      <w:r w:rsidRPr="004D3E3D">
        <w:rPr>
          <w:rFonts w:ascii="Times New Roman" w:hAnsi="Times New Roman" w:cs="Times New Roman"/>
          <w:sz w:val="24"/>
          <w:szCs w:val="24"/>
        </w:rPr>
        <w:tab/>
      </w:r>
      <w:r w:rsidRPr="004D3E3D">
        <w:rPr>
          <w:rFonts w:ascii="Times New Roman" w:hAnsi="Times New Roman" w:cs="Times New Roman"/>
          <w:sz w:val="24"/>
          <w:szCs w:val="24"/>
          <w:lang w:eastAsia="uk-UA"/>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72BF1A63" w14:textId="77777777" w:rsidR="001F561D" w:rsidRPr="004D3E3D" w:rsidRDefault="001F561D" w:rsidP="001F561D">
      <w:pPr>
        <w:pStyle w:val="aff1"/>
        <w:ind w:firstLine="408"/>
        <w:jc w:val="both"/>
        <w:rPr>
          <w:rFonts w:ascii="Times New Roman" w:hAnsi="Times New Roman" w:cs="Times New Roman"/>
          <w:sz w:val="24"/>
          <w:szCs w:val="24"/>
        </w:rPr>
      </w:pPr>
      <w:r w:rsidRPr="004D3E3D">
        <w:rPr>
          <w:rFonts w:ascii="Times New Roman" w:hAnsi="Times New Roman" w:cs="Times New Roman"/>
          <w:sz w:val="24"/>
          <w:szCs w:val="24"/>
          <w:lang w:eastAsia="uk-UA"/>
        </w:rPr>
        <w:t xml:space="preserve">У разі зміни  місцезнаходження, статусу платника податків  Сторони, </w:t>
      </w:r>
      <w:r w:rsidRPr="004D3E3D">
        <w:rPr>
          <w:rFonts w:ascii="Times New Roman" w:hAnsi="Times New Roman" w:cs="Times New Roman"/>
          <w:sz w:val="24"/>
          <w:szCs w:val="24"/>
        </w:rPr>
        <w:t>зміни електронної адреси,</w:t>
      </w:r>
      <w:r w:rsidRPr="004D3E3D">
        <w:rPr>
          <w:rFonts w:ascii="Times New Roman" w:hAnsi="Times New Roman" w:cs="Times New Roman"/>
          <w:sz w:val="24"/>
          <w:szCs w:val="24"/>
          <w:lang w:eastAsia="uk-UA"/>
        </w:rPr>
        <w:t xml:space="preserve"> така Сторона зобов`язана письмово повідомити іншу Сторону протягом 3 (трьох) днів  про такі зміни.</w:t>
      </w:r>
    </w:p>
    <w:p w14:paraId="28644E2A" w14:textId="77777777" w:rsidR="001F561D" w:rsidRPr="004D3E3D" w:rsidRDefault="001F561D" w:rsidP="001F561D">
      <w:pPr>
        <w:pStyle w:val="aff1"/>
        <w:ind w:firstLine="408"/>
        <w:jc w:val="both"/>
        <w:rPr>
          <w:rFonts w:ascii="Times New Roman" w:hAnsi="Times New Roman" w:cs="Times New Roman"/>
          <w:sz w:val="24"/>
          <w:szCs w:val="24"/>
        </w:rPr>
      </w:pPr>
      <w:r w:rsidRPr="004D3E3D">
        <w:rPr>
          <w:rFonts w:ascii="Times New Roman" w:hAnsi="Times New Roman" w:cs="Times New Roman"/>
          <w:sz w:val="24"/>
          <w:szCs w:val="24"/>
        </w:rPr>
        <w:t>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w:t>
      </w:r>
    </w:p>
    <w:p w14:paraId="2B176106" w14:textId="77777777" w:rsidR="001F561D" w:rsidRPr="00365D5F" w:rsidRDefault="001F561D" w:rsidP="001F561D">
      <w:pPr>
        <w:ind w:firstLine="567"/>
        <w:jc w:val="both"/>
        <w:rPr>
          <w:bCs/>
          <w:lang w:eastAsia="ru-RU"/>
        </w:rPr>
      </w:pPr>
      <w:r>
        <w:rPr>
          <w:b/>
        </w:rPr>
        <w:tab/>
      </w:r>
      <w:r w:rsidRPr="00564C4C">
        <w:t>11.9.</w:t>
      </w:r>
      <w:r w:rsidRPr="004D3E3D">
        <w:tab/>
      </w:r>
      <w:r w:rsidRPr="00365D5F">
        <w:rPr>
          <w:bCs/>
          <w:lang w:eastAsia="ru-RU"/>
        </w:rPr>
        <w:t xml:space="preserve"> </w:t>
      </w:r>
      <w:r w:rsidRPr="00CB294F">
        <w:rPr>
          <w:bCs/>
          <w:lang w:eastAsia="ru-RU"/>
        </w:rPr>
        <w:t>Покупець заявляє та підтверджує, що він не є платником ПДВ та є прибутковим підприємством.</w:t>
      </w:r>
      <w:r w:rsidRPr="00365D5F">
        <w:rPr>
          <w:bCs/>
          <w:lang w:eastAsia="ru-RU"/>
        </w:rPr>
        <w:t xml:space="preserve"> Постачальник заявляє та підтверджує, що він є платником </w:t>
      </w:r>
      <w:r>
        <w:rPr>
          <w:bCs/>
          <w:lang w:eastAsia="ru-RU"/>
        </w:rPr>
        <w:t>податку на прибуток на загальних підставах.</w:t>
      </w:r>
    </w:p>
    <w:p w14:paraId="3AF1ECC3" w14:textId="77777777" w:rsidR="001F561D" w:rsidRPr="004D3E3D" w:rsidRDefault="001F561D" w:rsidP="001F561D">
      <w:pPr>
        <w:pStyle w:val="aff1"/>
        <w:ind w:firstLine="408"/>
        <w:jc w:val="both"/>
        <w:rPr>
          <w:rFonts w:ascii="Times New Roman" w:hAnsi="Times New Roman" w:cs="Times New Roman"/>
          <w:sz w:val="24"/>
          <w:szCs w:val="24"/>
        </w:rPr>
      </w:pPr>
      <w:r w:rsidRPr="004D3E3D">
        <w:rPr>
          <w:rFonts w:ascii="Times New Roman" w:hAnsi="Times New Roman" w:cs="Times New Roman"/>
          <w:sz w:val="24"/>
          <w:szCs w:val="24"/>
          <w:highlight w:val="white"/>
        </w:rPr>
        <w:tab/>
      </w:r>
      <w:r w:rsidRPr="00564C4C">
        <w:rPr>
          <w:rFonts w:ascii="Times New Roman" w:hAnsi="Times New Roman" w:cs="Times New Roman"/>
          <w:sz w:val="24"/>
          <w:szCs w:val="24"/>
        </w:rPr>
        <w:t>11.10.</w:t>
      </w:r>
      <w:r w:rsidRPr="004D3E3D">
        <w:rPr>
          <w:rFonts w:ascii="Times New Roman" w:hAnsi="Times New Roman" w:cs="Times New Roman"/>
          <w:sz w:val="24"/>
          <w:szCs w:val="24"/>
        </w:rPr>
        <w:tab/>
        <w:t>В усьому, що не передбачено положеннями дійсного Договору, сторони керуються нормами діючого цивільного та господарського законодавства, а також звичаями ділового обороту.</w:t>
      </w:r>
    </w:p>
    <w:p w14:paraId="6E14B68D" w14:textId="77777777" w:rsidR="001F561D" w:rsidRPr="004D3E3D" w:rsidRDefault="001F561D" w:rsidP="001F561D">
      <w:pPr>
        <w:pStyle w:val="aff1"/>
        <w:ind w:firstLine="408"/>
        <w:jc w:val="both"/>
        <w:rPr>
          <w:rFonts w:ascii="Times New Roman" w:hAnsi="Times New Roman" w:cs="Times New Roman"/>
          <w:sz w:val="24"/>
          <w:szCs w:val="24"/>
        </w:rPr>
      </w:pPr>
      <w:r>
        <w:rPr>
          <w:rFonts w:ascii="Times New Roman" w:hAnsi="Times New Roman" w:cs="Times New Roman"/>
          <w:b/>
          <w:sz w:val="24"/>
          <w:szCs w:val="24"/>
        </w:rPr>
        <w:tab/>
      </w:r>
      <w:r w:rsidRPr="00564C4C">
        <w:rPr>
          <w:rFonts w:ascii="Times New Roman" w:hAnsi="Times New Roman" w:cs="Times New Roman"/>
          <w:sz w:val="24"/>
          <w:szCs w:val="24"/>
        </w:rPr>
        <w:t>11.11.</w:t>
      </w:r>
      <w:r w:rsidRPr="004D3E3D">
        <w:rPr>
          <w:rFonts w:ascii="Times New Roman" w:hAnsi="Times New Roman" w:cs="Times New Roman"/>
          <w:sz w:val="24"/>
          <w:szCs w:val="24"/>
        </w:rPr>
        <w:tab/>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14:paraId="2BAC2487" w14:textId="77777777" w:rsidR="001F561D" w:rsidRDefault="001F561D" w:rsidP="001F561D">
      <w:pPr>
        <w:pStyle w:val="aff1"/>
        <w:ind w:firstLine="408"/>
        <w:jc w:val="both"/>
        <w:rPr>
          <w:rFonts w:ascii="Times New Roman" w:hAnsi="Times New Roman" w:cs="Times New Roman"/>
          <w:sz w:val="24"/>
          <w:szCs w:val="24"/>
        </w:rPr>
      </w:pPr>
      <w:r>
        <w:rPr>
          <w:rFonts w:ascii="Times New Roman" w:hAnsi="Times New Roman" w:cs="Times New Roman"/>
          <w:b/>
          <w:bCs/>
          <w:sz w:val="24"/>
          <w:szCs w:val="24"/>
          <w:highlight w:val="white"/>
        </w:rPr>
        <w:tab/>
      </w:r>
      <w:r w:rsidRPr="00CC0A83">
        <w:rPr>
          <w:rFonts w:ascii="Times New Roman" w:hAnsi="Times New Roman" w:cs="Times New Roman"/>
          <w:bCs/>
          <w:sz w:val="24"/>
          <w:szCs w:val="24"/>
          <w:highlight w:val="white"/>
        </w:rPr>
        <w:t>11.12.</w:t>
      </w:r>
      <w:r w:rsidRPr="004D3E3D">
        <w:rPr>
          <w:rFonts w:ascii="Times New Roman" w:hAnsi="Times New Roman" w:cs="Times New Roman"/>
          <w:b/>
          <w:bCs/>
          <w:sz w:val="24"/>
          <w:szCs w:val="24"/>
          <w:highlight w:val="white"/>
        </w:rPr>
        <w:tab/>
      </w:r>
      <w:r w:rsidRPr="004D3E3D">
        <w:rPr>
          <w:rFonts w:ascii="Times New Roman" w:hAnsi="Times New Roman" w:cs="Times New Roman"/>
          <w:sz w:val="24"/>
          <w:szCs w:val="24"/>
          <w:highlight w:val="white"/>
        </w:rPr>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w:t>
      </w:r>
      <w:r w:rsidRPr="004D3E3D">
        <w:rPr>
          <w:rFonts w:ascii="Times New Roman" w:hAnsi="Times New Roman" w:cs="Times New Roman"/>
          <w:sz w:val="24"/>
          <w:szCs w:val="24"/>
          <w:highlight w:val="white"/>
          <w:lang w:val="en-US"/>
        </w:rPr>
        <w:t>VI</w:t>
      </w:r>
      <w:r w:rsidRPr="004D3E3D">
        <w:rPr>
          <w:rFonts w:ascii="Times New Roman" w:hAnsi="Times New Roman" w:cs="Times New Roman"/>
          <w:sz w:val="24"/>
          <w:szCs w:val="24"/>
          <w:highlight w:val="white"/>
        </w:rPr>
        <w:t xml:space="preserve"> «Про захист персональних даних» (із змінами і доповненнями).</w:t>
      </w:r>
    </w:p>
    <w:p w14:paraId="197A53B6" w14:textId="78F42710" w:rsidR="001F561D" w:rsidRPr="004D3E3D" w:rsidRDefault="001F561D" w:rsidP="008D3DF4">
      <w:pPr>
        <w:pStyle w:val="aff1"/>
        <w:ind w:firstLine="408"/>
        <w:jc w:val="center"/>
        <w:rPr>
          <w:rFonts w:ascii="Times New Roman" w:hAnsi="Times New Roman" w:cs="Times New Roman"/>
          <w:b/>
          <w:bCs/>
        </w:rPr>
      </w:pPr>
      <w:r w:rsidRPr="004D3E3D">
        <w:rPr>
          <w:rFonts w:ascii="Times New Roman" w:hAnsi="Times New Roman" w:cs="Times New Roman"/>
          <w:b/>
          <w:bCs/>
        </w:rPr>
        <w:t>XII. Додатки до договору</w:t>
      </w:r>
    </w:p>
    <w:p w14:paraId="260AEC38" w14:textId="4CDCF3AA" w:rsidR="001F561D" w:rsidRPr="004D3E3D" w:rsidRDefault="001F561D" w:rsidP="001F561D">
      <w:r>
        <w:tab/>
      </w:r>
      <w:r w:rsidRPr="004D3E3D">
        <w:t xml:space="preserve">12.1. </w:t>
      </w:r>
      <w:bookmarkStart w:id="13" w:name="_GoBack5290"/>
      <w:bookmarkEnd w:id="13"/>
      <w:r w:rsidRPr="004D3E3D">
        <w:t>Специфікація до договору (Додаток № 1).</w:t>
      </w:r>
      <w:r w:rsidR="008D3DF4">
        <w:t xml:space="preserve"> </w:t>
      </w:r>
    </w:p>
    <w:p w14:paraId="0C14E582" w14:textId="77777777" w:rsidR="001F561D" w:rsidRDefault="001F561D" w:rsidP="001F561D">
      <w:pPr>
        <w:jc w:val="center"/>
        <w:rPr>
          <w:b/>
          <w:bCs/>
        </w:rPr>
      </w:pPr>
      <w:r w:rsidRPr="004D3E3D">
        <w:rPr>
          <w:b/>
          <w:bCs/>
        </w:rPr>
        <w:t>XIII. Місцезнаходження та банківські реквізити сторін</w:t>
      </w:r>
    </w:p>
    <w:tbl>
      <w:tblPr>
        <w:tblW w:w="0" w:type="auto"/>
        <w:tblLook w:val="01E0" w:firstRow="1" w:lastRow="1" w:firstColumn="1" w:lastColumn="1" w:noHBand="0" w:noVBand="0"/>
      </w:tblPr>
      <w:tblGrid>
        <w:gridCol w:w="5038"/>
        <w:gridCol w:w="5243"/>
      </w:tblGrid>
      <w:tr w:rsidR="001F561D" w:rsidRPr="00A4059F" w14:paraId="1A3E1E8A" w14:textId="77777777" w:rsidTr="00816D58">
        <w:tc>
          <w:tcPr>
            <w:tcW w:w="5282" w:type="dxa"/>
          </w:tcPr>
          <w:p w14:paraId="18B55271" w14:textId="77777777" w:rsidR="001F561D" w:rsidRPr="00A4059F" w:rsidRDefault="001F561D" w:rsidP="00816D58">
            <w:pPr>
              <w:jc w:val="center"/>
              <w:rPr>
                <w:b/>
                <w:bCs/>
              </w:rPr>
            </w:pPr>
            <w:r w:rsidRPr="00A4059F">
              <w:rPr>
                <w:b/>
                <w:bCs/>
              </w:rPr>
              <w:t>«ПОСТАЧАЛЬНИК»</w:t>
            </w:r>
          </w:p>
          <w:p w14:paraId="5021538A" w14:textId="696902F4" w:rsidR="001F561D" w:rsidRPr="00A4059F" w:rsidRDefault="001F561D" w:rsidP="00816D58">
            <w:pPr>
              <w:rPr>
                <w:b/>
                <w:bCs/>
              </w:rPr>
            </w:pPr>
          </w:p>
        </w:tc>
        <w:tc>
          <w:tcPr>
            <w:tcW w:w="5282" w:type="dxa"/>
          </w:tcPr>
          <w:p w14:paraId="298EC3CE" w14:textId="77777777" w:rsidR="001F561D" w:rsidRDefault="001F561D" w:rsidP="00816D58">
            <w:pPr>
              <w:widowControl w:val="0"/>
              <w:tabs>
                <w:tab w:val="center" w:pos="2232"/>
              </w:tabs>
              <w:jc w:val="center"/>
              <w:rPr>
                <w:b/>
                <w:bCs/>
                <w:lang w:val="ru-RU"/>
              </w:rPr>
            </w:pPr>
            <w:r>
              <w:rPr>
                <w:b/>
                <w:bCs/>
                <w:lang w:val="ru-RU"/>
              </w:rPr>
              <w:t>«ПОКУПЕЦЬ»</w:t>
            </w:r>
          </w:p>
          <w:p w14:paraId="64FA742D" w14:textId="77777777" w:rsidR="001F561D" w:rsidRDefault="001F561D" w:rsidP="00816D58">
            <w:pPr>
              <w:tabs>
                <w:tab w:val="left" w:pos="1426"/>
              </w:tabs>
              <w:rPr>
                <w:b/>
                <w:lang w:val="ru-RU"/>
              </w:rPr>
            </w:pPr>
            <w:r>
              <w:rPr>
                <w:lang w:val="ru-RU"/>
              </w:rPr>
              <w:tab/>
            </w:r>
            <w:r w:rsidRPr="00CB294F">
              <w:rPr>
                <w:b/>
                <w:lang w:val="ru-RU"/>
              </w:rPr>
              <w:t xml:space="preserve">КП «АРМСР </w:t>
            </w:r>
            <w:proofErr w:type="gramStart"/>
            <w:r w:rsidRPr="00CB294F">
              <w:rPr>
                <w:b/>
                <w:lang w:val="ru-RU"/>
              </w:rPr>
              <w:t>на</w:t>
            </w:r>
            <w:proofErr w:type="gramEnd"/>
            <w:r w:rsidRPr="00CB294F">
              <w:rPr>
                <w:b/>
                <w:lang w:val="ru-RU"/>
              </w:rPr>
              <w:t xml:space="preserve"> </w:t>
            </w:r>
            <w:proofErr w:type="spellStart"/>
            <w:r w:rsidRPr="00CB294F">
              <w:rPr>
                <w:b/>
                <w:lang w:val="ru-RU"/>
              </w:rPr>
              <w:t>воді</w:t>
            </w:r>
            <w:proofErr w:type="spellEnd"/>
            <w:r w:rsidRPr="00CB294F">
              <w:rPr>
                <w:b/>
                <w:lang w:val="ru-RU"/>
              </w:rPr>
              <w:t>» КМР</w:t>
            </w:r>
          </w:p>
          <w:p w14:paraId="7747C0FB" w14:textId="77777777" w:rsidR="001F561D" w:rsidRDefault="001F561D" w:rsidP="00816D58">
            <w:pPr>
              <w:rPr>
                <w:lang w:val="ru-RU"/>
              </w:rPr>
            </w:pPr>
          </w:p>
          <w:p w14:paraId="16C346D6" w14:textId="77777777" w:rsidR="001F561D" w:rsidRDefault="001F561D" w:rsidP="00816D58">
            <w:pPr>
              <w:tabs>
                <w:tab w:val="left" w:pos="388"/>
              </w:tabs>
              <w:rPr>
                <w:lang w:val="ru-RU"/>
              </w:rPr>
            </w:pPr>
            <w:r>
              <w:rPr>
                <w:lang w:val="ru-RU"/>
              </w:rPr>
              <w:tab/>
              <w:t xml:space="preserve">50006, </w:t>
            </w:r>
            <w:proofErr w:type="spellStart"/>
            <w:r>
              <w:rPr>
                <w:lang w:val="ru-RU"/>
              </w:rPr>
              <w:t>Дніпропетровська</w:t>
            </w:r>
            <w:proofErr w:type="spellEnd"/>
            <w:r>
              <w:rPr>
                <w:lang w:val="ru-RU"/>
              </w:rPr>
              <w:t xml:space="preserve"> область, </w:t>
            </w:r>
          </w:p>
          <w:p w14:paraId="5C8137B6" w14:textId="77777777" w:rsidR="001F561D" w:rsidRDefault="001F561D" w:rsidP="00816D58">
            <w:pPr>
              <w:tabs>
                <w:tab w:val="left" w:pos="388"/>
              </w:tabs>
              <w:rPr>
                <w:lang w:val="ru-RU"/>
              </w:rPr>
            </w:pPr>
            <w:r>
              <w:rPr>
                <w:lang w:val="ru-RU"/>
              </w:rPr>
              <w:t xml:space="preserve">       м. </w:t>
            </w:r>
            <w:proofErr w:type="spellStart"/>
            <w:r>
              <w:rPr>
                <w:lang w:val="ru-RU"/>
              </w:rPr>
              <w:t>Кривий</w:t>
            </w:r>
            <w:proofErr w:type="spellEnd"/>
            <w:r>
              <w:rPr>
                <w:lang w:val="ru-RU"/>
              </w:rPr>
              <w:t xml:space="preserve"> </w:t>
            </w:r>
            <w:proofErr w:type="spellStart"/>
            <w:proofErr w:type="gramStart"/>
            <w:r>
              <w:rPr>
                <w:lang w:val="ru-RU"/>
              </w:rPr>
              <w:t>Р</w:t>
            </w:r>
            <w:proofErr w:type="gramEnd"/>
            <w:r>
              <w:rPr>
                <w:lang w:val="ru-RU"/>
              </w:rPr>
              <w:t>іг</w:t>
            </w:r>
            <w:proofErr w:type="spellEnd"/>
            <w:r>
              <w:rPr>
                <w:lang w:val="ru-RU"/>
              </w:rPr>
              <w:t>, вул.В.Гурова,1</w:t>
            </w:r>
          </w:p>
          <w:p w14:paraId="64433541" w14:textId="77777777" w:rsidR="001F561D" w:rsidRDefault="001F561D" w:rsidP="00816D58">
            <w:pPr>
              <w:pStyle w:val="ae"/>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Код ЄДРПОУ 26138718</w:t>
            </w:r>
          </w:p>
          <w:p w14:paraId="015EED49" w14:textId="77777777" w:rsidR="001F561D" w:rsidRPr="00A4059F" w:rsidRDefault="001F561D" w:rsidP="00816D58">
            <w:pPr>
              <w:pStyle w:val="ae"/>
              <w:ind w:left="388"/>
              <w:jc w:val="both"/>
              <w:rPr>
                <w:rFonts w:ascii="Times New Roman" w:hAnsi="Times New Roman" w:cs="Times New Roman"/>
              </w:rPr>
            </w:pPr>
            <w:r w:rsidRPr="00A4059F">
              <w:rPr>
                <w:rFonts w:ascii="Times New Roman" w:hAnsi="Times New Roman" w:cs="Times New Roman"/>
              </w:rPr>
              <w:t>IBAN:</w:t>
            </w:r>
            <w:r>
              <w:rPr>
                <w:rFonts w:ascii="Times New Roman" w:hAnsi="Times New Roman" w:cs="Times New Roman"/>
              </w:rPr>
              <w:t>UA068201720344390003000051046</w:t>
            </w:r>
          </w:p>
          <w:p w14:paraId="31C1C7DC" w14:textId="77777777" w:rsidR="001F561D" w:rsidRPr="00A4059F" w:rsidRDefault="001F561D" w:rsidP="00816D58">
            <w:pPr>
              <w:pStyle w:val="ae"/>
              <w:ind w:left="1381" w:hanging="993"/>
              <w:jc w:val="both"/>
              <w:rPr>
                <w:rFonts w:ascii="Times New Roman" w:hAnsi="Times New Roman" w:cs="Times New Roman"/>
              </w:rPr>
            </w:pPr>
            <w:proofErr w:type="spellStart"/>
            <w:r>
              <w:rPr>
                <w:rFonts w:ascii="Times New Roman" w:hAnsi="Times New Roman" w:cs="Times New Roman"/>
              </w:rPr>
              <w:t>Держказначейська</w:t>
            </w:r>
            <w:proofErr w:type="spellEnd"/>
            <w:r>
              <w:rPr>
                <w:rFonts w:ascii="Times New Roman" w:hAnsi="Times New Roman" w:cs="Times New Roman"/>
              </w:rPr>
              <w:t xml:space="preserve"> служба України </w:t>
            </w:r>
            <w:proofErr w:type="spellStart"/>
            <w:r>
              <w:rPr>
                <w:rFonts w:ascii="Times New Roman" w:hAnsi="Times New Roman" w:cs="Times New Roman"/>
              </w:rPr>
              <w:t>м.Київ</w:t>
            </w:r>
            <w:proofErr w:type="spellEnd"/>
            <w:r w:rsidRPr="00A4059F">
              <w:rPr>
                <w:rFonts w:ascii="Times New Roman" w:hAnsi="Times New Roman" w:cs="Times New Roman"/>
              </w:rPr>
              <w:t xml:space="preserve"> </w:t>
            </w:r>
          </w:p>
          <w:p w14:paraId="629D39BC" w14:textId="350E197A" w:rsidR="001F561D" w:rsidRPr="00A4059F" w:rsidRDefault="001F561D" w:rsidP="00C57511">
            <w:pPr>
              <w:pStyle w:val="ae"/>
              <w:ind w:left="1381" w:hanging="993"/>
              <w:jc w:val="both"/>
              <w:rPr>
                <w:rFonts w:ascii="Times New Roman" w:hAnsi="Times New Roman" w:cs="Times New Roman"/>
              </w:rPr>
            </w:pPr>
            <w:r w:rsidRPr="00A4059F">
              <w:rPr>
                <w:rFonts w:ascii="Times New Roman" w:hAnsi="Times New Roman" w:cs="Times New Roman"/>
              </w:rPr>
              <w:t xml:space="preserve">ІПН </w:t>
            </w:r>
            <w:r>
              <w:rPr>
                <w:rFonts w:ascii="Times New Roman" w:hAnsi="Times New Roman" w:cs="Times New Roman"/>
              </w:rPr>
              <w:t>261387104841</w:t>
            </w:r>
            <w:r w:rsidRPr="00A4059F">
              <w:rPr>
                <w:rFonts w:ascii="Times New Roman" w:hAnsi="Times New Roman" w:cs="Times New Roman"/>
              </w:rPr>
              <w:t>,</w:t>
            </w:r>
          </w:p>
          <w:p w14:paraId="44BCCE2B" w14:textId="77777777" w:rsidR="001F561D" w:rsidRPr="00CB294F" w:rsidRDefault="001F561D" w:rsidP="00816D58">
            <w:pPr>
              <w:pStyle w:val="ae"/>
              <w:ind w:left="1381" w:hanging="993"/>
              <w:jc w:val="both"/>
              <w:rPr>
                <w:rFonts w:ascii="Times New Roman" w:hAnsi="Times New Roman" w:cs="Times New Roman"/>
                <w:lang w:val="ru-RU"/>
              </w:rPr>
            </w:pPr>
            <w:r w:rsidRPr="00A4059F">
              <w:rPr>
                <w:rFonts w:ascii="Times New Roman" w:hAnsi="Times New Roman" w:cs="Times New Roman"/>
              </w:rPr>
              <w:t>Е-mail:</w:t>
            </w:r>
            <w:proofErr w:type="spellStart"/>
            <w:r>
              <w:rPr>
                <w:rFonts w:ascii="Times New Roman" w:hAnsi="Times New Roman" w:cs="Times New Roman"/>
                <w:lang w:val="en-US"/>
              </w:rPr>
              <w:t>armsr</w:t>
            </w:r>
            <w:proofErr w:type="spellEnd"/>
            <w:r w:rsidRPr="00A4059F">
              <w:rPr>
                <w:rFonts w:ascii="Times New Roman" w:hAnsi="Times New Roman" w:cs="Times New Roman"/>
              </w:rPr>
              <w:t>@ukr.net</w:t>
            </w:r>
          </w:p>
        </w:tc>
      </w:tr>
    </w:tbl>
    <w:p w14:paraId="47A0CEC9" w14:textId="0B8BE984" w:rsidR="001F561D" w:rsidRPr="004D3E3D" w:rsidRDefault="001F561D" w:rsidP="001F561D">
      <w:pPr>
        <w:jc w:val="center"/>
        <w:rPr>
          <w:b/>
          <w:bCs/>
        </w:rPr>
      </w:pPr>
      <w:r w:rsidRPr="004D3E3D">
        <w:rPr>
          <w:b/>
          <w:bCs/>
        </w:rPr>
        <w:t xml:space="preserve">                                  </w:t>
      </w:r>
      <w:r w:rsidRPr="004D3E3D">
        <w:rPr>
          <w:b/>
          <w:bCs/>
        </w:rPr>
        <w:tab/>
      </w:r>
      <w:r w:rsidRPr="004D3E3D">
        <w:rPr>
          <w:b/>
          <w:bCs/>
        </w:rPr>
        <w:tab/>
      </w:r>
    </w:p>
    <w:p w14:paraId="7F29DAFE" w14:textId="77777777" w:rsidR="001F561D" w:rsidRDefault="001F561D" w:rsidP="001F561D">
      <w:pPr>
        <w:jc w:val="center"/>
        <w:rPr>
          <w:b/>
          <w:bCs/>
        </w:rPr>
      </w:pPr>
      <w:r w:rsidRPr="004D3E3D">
        <w:rPr>
          <w:b/>
          <w:bCs/>
        </w:rPr>
        <w:t>Підписи сторін:</w:t>
      </w:r>
    </w:p>
    <w:p w14:paraId="03C34AA6" w14:textId="77777777" w:rsidR="001F561D" w:rsidRPr="004D3E3D" w:rsidRDefault="001F561D" w:rsidP="001F561D">
      <w:pPr>
        <w:jc w:val="center"/>
        <w:rPr>
          <w:b/>
          <w:bCs/>
        </w:rPr>
      </w:pPr>
    </w:p>
    <w:p w14:paraId="6138E6BE" w14:textId="3B23A7F4" w:rsidR="001F561D" w:rsidRPr="0070541C" w:rsidRDefault="008D3DF4" w:rsidP="008D3DF4">
      <w:pPr>
        <w:rPr>
          <w:b/>
          <w:bCs/>
          <w:lang w:val="ru-RU"/>
        </w:rPr>
      </w:pPr>
      <w:r>
        <w:rPr>
          <w:b/>
          <w:bCs/>
          <w:color w:val="000000"/>
          <w:lang w:val="ru-RU"/>
        </w:rPr>
        <w:t xml:space="preserve">                     </w:t>
      </w:r>
      <w:r w:rsidR="001F561D" w:rsidRPr="004D3E3D">
        <w:rPr>
          <w:b/>
          <w:bCs/>
          <w:color w:val="000000"/>
          <w:lang w:val="ru-RU"/>
        </w:rPr>
        <w:tab/>
      </w:r>
      <w:r w:rsidR="001F561D" w:rsidRPr="004D3E3D">
        <w:rPr>
          <w:b/>
          <w:bCs/>
          <w:color w:val="000000"/>
          <w:lang w:val="ru-RU"/>
        </w:rPr>
        <w:tab/>
      </w:r>
      <w:r w:rsidR="001F561D" w:rsidRPr="004D3E3D">
        <w:rPr>
          <w:b/>
          <w:bCs/>
          <w:color w:val="000000"/>
          <w:lang w:val="ru-RU"/>
        </w:rPr>
        <w:tab/>
      </w:r>
      <w:r w:rsidR="001F561D" w:rsidRPr="004D3E3D">
        <w:rPr>
          <w:b/>
          <w:bCs/>
          <w:color w:val="000000"/>
          <w:lang w:val="ru-RU"/>
        </w:rPr>
        <w:tab/>
      </w:r>
      <w:r w:rsidR="001F561D" w:rsidRPr="004D3E3D">
        <w:rPr>
          <w:b/>
          <w:bCs/>
          <w:color w:val="000000"/>
          <w:lang w:val="ru-RU"/>
        </w:rPr>
        <w:tab/>
      </w:r>
      <w:r w:rsidR="001F561D" w:rsidRPr="004D3E3D">
        <w:rPr>
          <w:b/>
          <w:bCs/>
          <w:color w:val="000000"/>
          <w:lang w:val="ru-RU"/>
        </w:rPr>
        <w:tab/>
      </w:r>
      <w:r>
        <w:rPr>
          <w:b/>
          <w:bCs/>
          <w:color w:val="000000"/>
          <w:lang w:val="ru-RU"/>
        </w:rPr>
        <w:t xml:space="preserve">     </w:t>
      </w:r>
      <w:r w:rsidR="001F561D">
        <w:rPr>
          <w:b/>
          <w:bCs/>
          <w:color w:val="000000"/>
        </w:rPr>
        <w:t>Начальник КП «АРМСР на воді» КМР</w:t>
      </w:r>
      <w:r>
        <w:rPr>
          <w:b/>
          <w:bCs/>
          <w:color w:val="000000"/>
        </w:rPr>
        <w:t xml:space="preserve"> </w:t>
      </w:r>
      <w:r w:rsidR="001F561D">
        <w:rPr>
          <w:b/>
          <w:bCs/>
        </w:rPr>
        <w:tab/>
      </w:r>
      <w:r w:rsidR="001F561D">
        <w:rPr>
          <w:b/>
          <w:bCs/>
        </w:rPr>
        <w:tab/>
      </w:r>
      <w:r w:rsidR="001F561D">
        <w:rPr>
          <w:b/>
          <w:bCs/>
        </w:rPr>
        <w:tab/>
      </w:r>
      <w:r w:rsidR="001F561D">
        <w:rPr>
          <w:b/>
          <w:bCs/>
        </w:rPr>
        <w:tab/>
      </w:r>
      <w:r w:rsidR="001F561D">
        <w:rPr>
          <w:b/>
          <w:bCs/>
        </w:rPr>
        <w:tab/>
      </w:r>
      <w:r w:rsidR="001F561D">
        <w:rPr>
          <w:b/>
          <w:bCs/>
          <w:lang w:val="ru-RU"/>
        </w:rPr>
        <w:t xml:space="preserve">         </w:t>
      </w:r>
    </w:p>
    <w:p w14:paraId="113E1D44" w14:textId="77777777" w:rsidR="001F561D" w:rsidRPr="004D3E3D" w:rsidRDefault="001F561D" w:rsidP="001F561D">
      <w:pPr>
        <w:rPr>
          <w:b/>
          <w:bCs/>
          <w:color w:val="000000"/>
          <w:lang w:val="ru-RU"/>
        </w:rPr>
      </w:pPr>
      <w:bookmarkStart w:id="14" w:name="_GoBack"/>
      <w:bookmarkEnd w:id="14"/>
    </w:p>
    <w:p w14:paraId="5FB81766" w14:textId="2C59FE62" w:rsidR="001F561D" w:rsidRPr="00365C1A" w:rsidRDefault="008D3DF4" w:rsidP="008D3DF4">
      <w:pPr>
        <w:rPr>
          <w:bCs/>
          <w:color w:val="000000"/>
          <w:lang w:val="ru-RU"/>
        </w:rPr>
      </w:pPr>
      <w:r>
        <w:rPr>
          <w:b/>
          <w:bCs/>
          <w:color w:val="000000"/>
          <w:lang w:val="ru-RU"/>
        </w:rPr>
        <w:t xml:space="preserve">______________                                              </w:t>
      </w:r>
      <w:r w:rsidR="001F561D" w:rsidRPr="004D3E3D">
        <w:rPr>
          <w:b/>
          <w:bCs/>
          <w:color w:val="000000"/>
          <w:lang w:val="ru-RU"/>
        </w:rPr>
        <w:tab/>
      </w:r>
      <w:r w:rsidR="001F561D" w:rsidRPr="004D3E3D">
        <w:rPr>
          <w:b/>
          <w:bCs/>
          <w:color w:val="000000"/>
          <w:lang w:val="ru-RU"/>
        </w:rPr>
        <w:tab/>
        <w:t>____________</w:t>
      </w:r>
      <w:r w:rsidR="001F561D">
        <w:rPr>
          <w:b/>
          <w:bCs/>
          <w:color w:val="000000"/>
          <w:lang w:val="ru-RU"/>
        </w:rPr>
        <w:t xml:space="preserve"> _</w:t>
      </w:r>
      <w:proofErr w:type="spellStart"/>
      <w:r w:rsidR="001F561D">
        <w:rPr>
          <w:b/>
          <w:bCs/>
          <w:color w:val="000000"/>
          <w:lang w:val="ru-RU"/>
        </w:rPr>
        <w:t>Володимир</w:t>
      </w:r>
      <w:proofErr w:type="spellEnd"/>
      <w:proofErr w:type="gramStart"/>
      <w:r w:rsidR="001F561D">
        <w:rPr>
          <w:b/>
          <w:bCs/>
          <w:color w:val="000000"/>
          <w:lang w:val="ru-RU"/>
        </w:rPr>
        <w:t xml:space="preserve"> Б</w:t>
      </w:r>
      <w:proofErr w:type="gramEnd"/>
      <w:r w:rsidR="001F561D">
        <w:rPr>
          <w:b/>
          <w:bCs/>
          <w:color w:val="000000"/>
          <w:lang w:val="ru-RU"/>
        </w:rPr>
        <w:t>ЄЛІК</w:t>
      </w:r>
      <w:r>
        <w:rPr>
          <w:b/>
          <w:bCs/>
          <w:color w:val="000000"/>
          <w:lang w:val="ru-RU"/>
        </w:rPr>
        <w:t xml:space="preserve"> </w:t>
      </w:r>
      <w:r w:rsidR="001F561D" w:rsidRPr="00365C1A">
        <w:rPr>
          <w:bCs/>
          <w:color w:val="000000"/>
          <w:lang w:val="ru-RU"/>
        </w:rPr>
        <w:t xml:space="preserve">        М.П.                                                                   </w:t>
      </w:r>
      <w:r w:rsidR="001F561D" w:rsidRPr="00365C1A">
        <w:rPr>
          <w:bCs/>
          <w:color w:val="000000"/>
          <w:lang w:val="ru-RU"/>
        </w:rPr>
        <w:tab/>
        <w:t xml:space="preserve">     М.П.</w:t>
      </w:r>
    </w:p>
    <w:p w14:paraId="6DBCBAF3" w14:textId="77777777" w:rsidR="001F561D" w:rsidRPr="004D3E3D" w:rsidRDefault="001F561D" w:rsidP="001F561D">
      <w:pPr>
        <w:ind w:left="7371"/>
        <w:rPr>
          <w:b/>
          <w:bCs/>
        </w:rPr>
      </w:pPr>
      <w:r w:rsidRPr="004D3E3D">
        <w:rPr>
          <w:b/>
          <w:bCs/>
        </w:rPr>
        <w:lastRenderedPageBreak/>
        <w:t>Додаток №</w:t>
      </w:r>
      <w:r>
        <w:rPr>
          <w:b/>
          <w:bCs/>
        </w:rPr>
        <w:t xml:space="preserve"> 1</w:t>
      </w:r>
    </w:p>
    <w:p w14:paraId="7C5CE998" w14:textId="7E1184C3" w:rsidR="001F561D" w:rsidRPr="00F90F1D" w:rsidRDefault="001F561D" w:rsidP="001F561D">
      <w:pPr>
        <w:ind w:left="7371"/>
        <w:rPr>
          <w:b/>
          <w:bCs/>
          <w:u w:val="single"/>
        </w:rPr>
      </w:pPr>
      <w:r>
        <w:rPr>
          <w:b/>
          <w:bCs/>
        </w:rPr>
        <w:t>до договору № _</w:t>
      </w:r>
      <w:r w:rsidR="008D3DF4">
        <w:rPr>
          <w:b/>
          <w:bCs/>
        </w:rPr>
        <w:t>__</w:t>
      </w:r>
    </w:p>
    <w:p w14:paraId="137A6D06" w14:textId="15B93ACD" w:rsidR="001F561D" w:rsidRPr="004D3E3D" w:rsidRDefault="001F561D" w:rsidP="001F561D">
      <w:pPr>
        <w:ind w:left="7371"/>
        <w:rPr>
          <w:b/>
          <w:bCs/>
        </w:rPr>
      </w:pPr>
      <w:r w:rsidRPr="004D3E3D">
        <w:rPr>
          <w:b/>
          <w:bCs/>
        </w:rPr>
        <w:t xml:space="preserve">від </w:t>
      </w:r>
      <w:r>
        <w:rPr>
          <w:b/>
          <w:bCs/>
        </w:rPr>
        <w:t>_</w:t>
      </w:r>
      <w:r w:rsidR="008D3DF4">
        <w:rPr>
          <w:b/>
          <w:bCs/>
        </w:rPr>
        <w:t>____________</w:t>
      </w:r>
      <w:r>
        <w:rPr>
          <w:b/>
          <w:bCs/>
        </w:rPr>
        <w:t xml:space="preserve"> </w:t>
      </w:r>
      <w:r w:rsidRPr="004D3E3D">
        <w:rPr>
          <w:b/>
          <w:bCs/>
        </w:rPr>
        <w:t>р.</w:t>
      </w:r>
    </w:p>
    <w:p w14:paraId="5AB53BF2" w14:textId="77777777" w:rsidR="001F561D" w:rsidRPr="004D3E3D" w:rsidRDefault="001F561D" w:rsidP="001F561D">
      <w:pPr>
        <w:jc w:val="center"/>
        <w:rPr>
          <w:b/>
          <w:bCs/>
        </w:rPr>
      </w:pPr>
    </w:p>
    <w:p w14:paraId="75C998AA" w14:textId="77777777" w:rsidR="001F561D" w:rsidRPr="00F90F1D" w:rsidRDefault="001F561D" w:rsidP="001F561D">
      <w:pPr>
        <w:jc w:val="center"/>
        <w:rPr>
          <w:b/>
          <w:bCs/>
        </w:rPr>
      </w:pPr>
    </w:p>
    <w:p w14:paraId="51F2A539" w14:textId="77777777" w:rsidR="001F561D" w:rsidRPr="004D3E3D" w:rsidRDefault="001F561D" w:rsidP="001F561D">
      <w:pPr>
        <w:jc w:val="center"/>
        <w:rPr>
          <w:b/>
          <w:bCs/>
        </w:rPr>
      </w:pPr>
      <w:r w:rsidRPr="004D3E3D">
        <w:rPr>
          <w:b/>
          <w:bCs/>
        </w:rPr>
        <w:t>Специфікація №</w:t>
      </w:r>
      <w:r>
        <w:rPr>
          <w:b/>
          <w:bCs/>
        </w:rPr>
        <w:t>1</w:t>
      </w:r>
      <w:r w:rsidRPr="004D3E3D">
        <w:rPr>
          <w:b/>
          <w:bCs/>
        </w:rPr>
        <w:t xml:space="preserve"> </w:t>
      </w:r>
    </w:p>
    <w:p w14:paraId="64B95219" w14:textId="77777777" w:rsidR="001F561D" w:rsidRPr="004D3E3D" w:rsidRDefault="001F561D" w:rsidP="001F561D">
      <w:pPr>
        <w:jc w:val="right"/>
      </w:pPr>
      <w:r w:rsidRPr="004D3E3D">
        <w:rPr>
          <w:b/>
          <w:bCs/>
        </w:rPr>
        <w:tab/>
      </w:r>
      <w:r w:rsidRPr="004D3E3D">
        <w:rPr>
          <w:b/>
          <w:bCs/>
        </w:rPr>
        <w:tab/>
      </w:r>
    </w:p>
    <w:p w14:paraId="348F737B" w14:textId="77777777" w:rsidR="001F561D" w:rsidRPr="004D3E3D" w:rsidRDefault="001F561D" w:rsidP="001F561D"/>
    <w:tbl>
      <w:tblPr>
        <w:tblW w:w="10446" w:type="dxa"/>
        <w:tblInd w:w="68"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585"/>
        <w:gridCol w:w="5631"/>
        <w:gridCol w:w="761"/>
        <w:gridCol w:w="6"/>
        <w:gridCol w:w="1127"/>
        <w:gridCol w:w="1029"/>
        <w:gridCol w:w="1307"/>
      </w:tblGrid>
      <w:tr w:rsidR="001F561D" w:rsidRPr="000F0A54" w14:paraId="12ACCD40" w14:textId="77777777" w:rsidTr="00816D58">
        <w:tc>
          <w:tcPr>
            <w:tcW w:w="585" w:type="dxa"/>
            <w:tcBorders>
              <w:top w:val="single" w:sz="4" w:space="0" w:color="000001"/>
              <w:left w:val="single" w:sz="4" w:space="0" w:color="000001"/>
              <w:bottom w:val="single" w:sz="4" w:space="0" w:color="000001"/>
            </w:tcBorders>
            <w:shd w:val="clear" w:color="auto" w:fill="FFFFFF"/>
            <w:vAlign w:val="center"/>
          </w:tcPr>
          <w:p w14:paraId="7E4E0CD2" w14:textId="77777777" w:rsidR="001F561D" w:rsidRPr="007D79D9" w:rsidRDefault="001F561D" w:rsidP="00816D58">
            <w:pPr>
              <w:jc w:val="center"/>
            </w:pPr>
            <w:r w:rsidRPr="007D79D9">
              <w:t>№ з/п</w:t>
            </w:r>
          </w:p>
        </w:tc>
        <w:tc>
          <w:tcPr>
            <w:tcW w:w="5631" w:type="dxa"/>
            <w:tcBorders>
              <w:top w:val="single" w:sz="4" w:space="0" w:color="000001"/>
              <w:left w:val="single" w:sz="4" w:space="0" w:color="000001"/>
              <w:bottom w:val="single" w:sz="4" w:space="0" w:color="000001"/>
            </w:tcBorders>
            <w:shd w:val="clear" w:color="auto" w:fill="FFFFFF"/>
          </w:tcPr>
          <w:p w14:paraId="134EDE03" w14:textId="77777777" w:rsidR="001F561D" w:rsidRPr="007D79D9" w:rsidRDefault="001F561D" w:rsidP="00816D58">
            <w:pPr>
              <w:jc w:val="center"/>
            </w:pPr>
          </w:p>
          <w:p w14:paraId="53A7C72B" w14:textId="77777777" w:rsidR="001F561D" w:rsidRPr="007D79D9" w:rsidRDefault="001F561D" w:rsidP="00816D58">
            <w:pPr>
              <w:jc w:val="center"/>
            </w:pPr>
            <w:r w:rsidRPr="007D79D9">
              <w:t>Найменування ПММ</w:t>
            </w:r>
          </w:p>
          <w:p w14:paraId="6690B1A8" w14:textId="77777777" w:rsidR="001F561D" w:rsidRPr="007D79D9" w:rsidRDefault="001F561D" w:rsidP="00816D58">
            <w:pPr>
              <w:jc w:val="center"/>
            </w:pPr>
          </w:p>
        </w:tc>
        <w:tc>
          <w:tcPr>
            <w:tcW w:w="767" w:type="dxa"/>
            <w:gridSpan w:val="2"/>
            <w:tcBorders>
              <w:top w:val="single" w:sz="4" w:space="0" w:color="000001"/>
              <w:left w:val="single" w:sz="4" w:space="0" w:color="000001"/>
              <w:bottom w:val="single" w:sz="4" w:space="0" w:color="000001"/>
            </w:tcBorders>
            <w:shd w:val="clear" w:color="auto" w:fill="FFFFFF"/>
            <w:vAlign w:val="center"/>
          </w:tcPr>
          <w:p w14:paraId="57FC6F98" w14:textId="77777777" w:rsidR="001F561D" w:rsidRPr="007D79D9" w:rsidRDefault="001F561D" w:rsidP="00816D58">
            <w:pPr>
              <w:jc w:val="center"/>
            </w:pPr>
            <w:r w:rsidRPr="007D79D9">
              <w:t>Од.</w:t>
            </w:r>
          </w:p>
          <w:p w14:paraId="0A51F3D6" w14:textId="77777777" w:rsidR="001F561D" w:rsidRPr="007D79D9" w:rsidRDefault="001F561D" w:rsidP="00816D58">
            <w:pPr>
              <w:jc w:val="center"/>
            </w:pPr>
            <w:proofErr w:type="spellStart"/>
            <w:r w:rsidRPr="007D79D9">
              <w:t>вим</w:t>
            </w:r>
            <w:proofErr w:type="spellEnd"/>
          </w:p>
        </w:tc>
        <w:tc>
          <w:tcPr>
            <w:tcW w:w="1127" w:type="dxa"/>
            <w:tcBorders>
              <w:top w:val="single" w:sz="4" w:space="0" w:color="000001"/>
              <w:left w:val="single" w:sz="4" w:space="0" w:color="000001"/>
              <w:bottom w:val="single" w:sz="4" w:space="0" w:color="000001"/>
            </w:tcBorders>
            <w:shd w:val="clear" w:color="auto" w:fill="FFFFFF"/>
            <w:vAlign w:val="center"/>
          </w:tcPr>
          <w:p w14:paraId="05041583" w14:textId="77777777" w:rsidR="001F561D" w:rsidRPr="007D79D9" w:rsidRDefault="001F561D" w:rsidP="00816D58">
            <w:pPr>
              <w:jc w:val="center"/>
            </w:pPr>
            <w:r w:rsidRPr="007D79D9">
              <w:t>Кількість</w:t>
            </w:r>
          </w:p>
        </w:tc>
        <w:tc>
          <w:tcPr>
            <w:tcW w:w="1029" w:type="dxa"/>
            <w:tcBorders>
              <w:top w:val="single" w:sz="4" w:space="0" w:color="000001"/>
              <w:left w:val="single" w:sz="4" w:space="0" w:color="000001"/>
              <w:bottom w:val="single" w:sz="4" w:space="0" w:color="000001"/>
            </w:tcBorders>
            <w:shd w:val="clear" w:color="auto" w:fill="FFFFFF"/>
            <w:vAlign w:val="center"/>
          </w:tcPr>
          <w:p w14:paraId="08BA01FC" w14:textId="77777777" w:rsidR="001F561D" w:rsidRPr="007D79D9" w:rsidRDefault="001F561D" w:rsidP="00816D58">
            <w:pPr>
              <w:jc w:val="center"/>
            </w:pPr>
            <w:r w:rsidRPr="007D79D9">
              <w:t>Ціна, грн.</w:t>
            </w:r>
          </w:p>
          <w:p w14:paraId="62EAC748" w14:textId="77777777" w:rsidR="001F561D" w:rsidRPr="007D79D9" w:rsidRDefault="001F561D" w:rsidP="00816D58">
            <w:pPr>
              <w:jc w:val="center"/>
            </w:pPr>
            <w:r w:rsidRPr="007D79D9">
              <w:t>з ПДВ</w:t>
            </w:r>
          </w:p>
        </w:tc>
        <w:tc>
          <w:tcPr>
            <w:tcW w:w="13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3EC11D6" w14:textId="77777777" w:rsidR="001F561D" w:rsidRPr="007D79D9" w:rsidRDefault="001F561D" w:rsidP="00816D58">
            <w:pPr>
              <w:jc w:val="center"/>
            </w:pPr>
            <w:r w:rsidRPr="007D79D9">
              <w:t>Сума, грн.</w:t>
            </w:r>
          </w:p>
          <w:p w14:paraId="7275222B" w14:textId="77777777" w:rsidR="001F561D" w:rsidRPr="007D79D9" w:rsidRDefault="001F561D" w:rsidP="00816D58">
            <w:pPr>
              <w:jc w:val="center"/>
            </w:pPr>
            <w:r w:rsidRPr="007D79D9">
              <w:t>з ПДВ</w:t>
            </w:r>
          </w:p>
        </w:tc>
      </w:tr>
      <w:tr w:rsidR="001F561D" w:rsidRPr="000908D1" w14:paraId="7522A8C3" w14:textId="77777777" w:rsidTr="00816D58">
        <w:trPr>
          <w:trHeight w:val="363"/>
        </w:trPr>
        <w:tc>
          <w:tcPr>
            <w:tcW w:w="585"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A4ACD05" w14:textId="77777777" w:rsidR="001F561D" w:rsidRPr="007D79D9" w:rsidRDefault="001F561D" w:rsidP="00816D58">
            <w:pPr>
              <w:jc w:val="center"/>
              <w:rPr>
                <w:bCs/>
              </w:rPr>
            </w:pPr>
            <w:r w:rsidRPr="007D79D9">
              <w:rPr>
                <w:bCs/>
              </w:rPr>
              <w:t>1</w:t>
            </w:r>
          </w:p>
        </w:tc>
        <w:tc>
          <w:tcPr>
            <w:tcW w:w="5631" w:type="dxa"/>
            <w:tcBorders>
              <w:top w:val="single" w:sz="4" w:space="0" w:color="000001"/>
              <w:left w:val="single" w:sz="4" w:space="0" w:color="auto"/>
              <w:bottom w:val="single" w:sz="4" w:space="0" w:color="000001"/>
            </w:tcBorders>
            <w:shd w:val="clear" w:color="auto" w:fill="FFFFFF"/>
            <w:vAlign w:val="center"/>
          </w:tcPr>
          <w:p w14:paraId="72A7F834" w14:textId="77777777" w:rsidR="001F561D" w:rsidRPr="00B1229C" w:rsidRDefault="001F561D" w:rsidP="00816D58">
            <w:pPr>
              <w:tabs>
                <w:tab w:val="left" w:pos="360"/>
              </w:tabs>
              <w:snapToGrid w:val="0"/>
            </w:pPr>
            <w:r>
              <w:rPr>
                <w:rFonts w:eastAsia="Times New Roman CYR"/>
                <w:b/>
                <w:bCs/>
                <w:highlight w:val="white"/>
                <w:lang w:val="ru-RU"/>
              </w:rPr>
              <w:t xml:space="preserve">Газ </w:t>
            </w:r>
            <w:proofErr w:type="spellStart"/>
            <w:r>
              <w:rPr>
                <w:rFonts w:eastAsia="Times New Roman CYR"/>
                <w:b/>
                <w:bCs/>
                <w:highlight w:val="white"/>
                <w:lang w:val="ru-RU"/>
              </w:rPr>
              <w:t>скраплений</w:t>
            </w:r>
            <w:proofErr w:type="spellEnd"/>
            <w:r>
              <w:rPr>
                <w:rFonts w:eastAsia="Times New Roman CYR"/>
                <w:b/>
                <w:bCs/>
                <w:highlight w:val="white"/>
                <w:lang w:val="ru-RU"/>
              </w:rPr>
              <w:t xml:space="preserve"> (</w:t>
            </w:r>
            <w:proofErr w:type="spellStart"/>
            <w:r>
              <w:rPr>
                <w:rFonts w:eastAsia="Times New Roman CYR"/>
                <w:b/>
                <w:bCs/>
                <w:highlight w:val="white"/>
                <w:lang w:val="ru-RU"/>
              </w:rPr>
              <w:t>талони</w:t>
            </w:r>
            <w:proofErr w:type="spellEnd"/>
            <w:r>
              <w:rPr>
                <w:rFonts w:eastAsia="Times New Roman CYR"/>
                <w:b/>
                <w:bCs/>
                <w:highlight w:val="white"/>
                <w:lang w:val="ru-RU"/>
              </w:rPr>
              <w:t>)</w:t>
            </w:r>
          </w:p>
        </w:tc>
        <w:tc>
          <w:tcPr>
            <w:tcW w:w="761" w:type="dxa"/>
            <w:tcBorders>
              <w:top w:val="single" w:sz="4" w:space="0" w:color="000001"/>
              <w:left w:val="single" w:sz="4" w:space="0" w:color="auto"/>
              <w:bottom w:val="single" w:sz="4" w:space="0" w:color="000001"/>
            </w:tcBorders>
            <w:shd w:val="clear" w:color="auto" w:fill="FFFFFF"/>
            <w:vAlign w:val="center"/>
          </w:tcPr>
          <w:p w14:paraId="30E9D65B" w14:textId="77777777" w:rsidR="001F561D" w:rsidRPr="00B1229C" w:rsidRDefault="001F561D" w:rsidP="00816D58">
            <w:pPr>
              <w:snapToGrid w:val="0"/>
              <w:jc w:val="center"/>
            </w:pPr>
            <w:r w:rsidRPr="00B1229C">
              <w:t>л.</w:t>
            </w:r>
          </w:p>
        </w:tc>
        <w:tc>
          <w:tcPr>
            <w:tcW w:w="1133" w:type="dxa"/>
            <w:gridSpan w:val="2"/>
            <w:tcBorders>
              <w:top w:val="single" w:sz="4" w:space="0" w:color="000001"/>
              <w:left w:val="single" w:sz="4" w:space="0" w:color="auto"/>
              <w:bottom w:val="single" w:sz="4" w:space="0" w:color="000001"/>
            </w:tcBorders>
            <w:shd w:val="clear" w:color="auto" w:fill="FFFFFF"/>
            <w:vAlign w:val="center"/>
          </w:tcPr>
          <w:p w14:paraId="15D13774" w14:textId="4D1D341A" w:rsidR="001F561D" w:rsidRPr="00A174B5" w:rsidRDefault="001F561D" w:rsidP="00816D58">
            <w:pPr>
              <w:snapToGrid w:val="0"/>
              <w:jc w:val="center"/>
              <w:rPr>
                <w:lang w:val="ru-RU"/>
              </w:rPr>
            </w:pPr>
          </w:p>
        </w:tc>
        <w:tc>
          <w:tcPr>
            <w:tcW w:w="1029" w:type="dxa"/>
            <w:tcBorders>
              <w:top w:val="single" w:sz="4" w:space="0" w:color="000001"/>
              <w:left w:val="single" w:sz="4" w:space="0" w:color="auto"/>
              <w:bottom w:val="single" w:sz="4" w:space="0" w:color="000001"/>
            </w:tcBorders>
            <w:shd w:val="clear" w:color="auto" w:fill="FFFFFF"/>
            <w:vAlign w:val="center"/>
          </w:tcPr>
          <w:p w14:paraId="1649212E" w14:textId="2EC4C097" w:rsidR="001F561D" w:rsidRPr="00B1229C" w:rsidRDefault="001F561D" w:rsidP="00816D58">
            <w:pPr>
              <w:snapToGrid w:val="0"/>
              <w:jc w:val="center"/>
            </w:pPr>
          </w:p>
        </w:tc>
        <w:tc>
          <w:tcPr>
            <w:tcW w:w="13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8A927E" w14:textId="6F3A686B" w:rsidR="001F561D" w:rsidRPr="00A174B5" w:rsidRDefault="001F561D" w:rsidP="00816D58">
            <w:pPr>
              <w:snapToGrid w:val="0"/>
              <w:jc w:val="center"/>
              <w:rPr>
                <w:lang w:val="ru-RU"/>
              </w:rPr>
            </w:pPr>
          </w:p>
        </w:tc>
      </w:tr>
      <w:tr w:rsidR="001F561D" w:rsidRPr="000908D1" w14:paraId="0A1EC98B" w14:textId="77777777" w:rsidTr="00816D58">
        <w:trPr>
          <w:trHeight w:val="139"/>
        </w:trPr>
        <w:tc>
          <w:tcPr>
            <w:tcW w:w="585"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DB13B7F" w14:textId="77777777" w:rsidR="001F561D" w:rsidRPr="00A174B5" w:rsidRDefault="001F561D" w:rsidP="00816D58">
            <w:pPr>
              <w:jc w:val="center"/>
              <w:rPr>
                <w:bCs/>
                <w:lang w:val="ru-RU"/>
              </w:rPr>
            </w:pPr>
            <w:r>
              <w:rPr>
                <w:bCs/>
                <w:lang w:val="ru-RU"/>
              </w:rPr>
              <w:t>2</w:t>
            </w:r>
          </w:p>
        </w:tc>
        <w:tc>
          <w:tcPr>
            <w:tcW w:w="5631" w:type="dxa"/>
            <w:tcBorders>
              <w:top w:val="single" w:sz="4" w:space="0" w:color="000001"/>
              <w:left w:val="single" w:sz="4" w:space="0" w:color="auto"/>
              <w:bottom w:val="single" w:sz="4" w:space="0" w:color="000001"/>
            </w:tcBorders>
            <w:shd w:val="clear" w:color="auto" w:fill="FFFFFF"/>
            <w:vAlign w:val="center"/>
          </w:tcPr>
          <w:p w14:paraId="23445E51" w14:textId="77777777" w:rsidR="001F561D" w:rsidRPr="00A174B5" w:rsidRDefault="001F561D" w:rsidP="00816D58">
            <w:pPr>
              <w:tabs>
                <w:tab w:val="left" w:pos="360"/>
              </w:tabs>
              <w:snapToGrid w:val="0"/>
              <w:rPr>
                <w:rFonts w:eastAsia="Times New Roman CYR"/>
                <w:b/>
                <w:bCs/>
                <w:highlight w:val="white"/>
                <w:lang w:val="ru-RU"/>
              </w:rPr>
            </w:pPr>
            <w:r>
              <w:rPr>
                <w:rFonts w:eastAsia="Times New Roman CYR"/>
                <w:b/>
                <w:bCs/>
                <w:highlight w:val="white"/>
                <w:lang w:val="ru-RU"/>
              </w:rPr>
              <w:t>Бензин А-92 (</w:t>
            </w:r>
            <w:proofErr w:type="spellStart"/>
            <w:r>
              <w:rPr>
                <w:rFonts w:eastAsia="Times New Roman CYR"/>
                <w:b/>
                <w:bCs/>
                <w:highlight w:val="white"/>
                <w:lang w:val="ru-RU"/>
              </w:rPr>
              <w:t>талони</w:t>
            </w:r>
            <w:proofErr w:type="spellEnd"/>
            <w:r>
              <w:rPr>
                <w:rFonts w:eastAsia="Times New Roman CYR"/>
                <w:b/>
                <w:bCs/>
                <w:highlight w:val="white"/>
                <w:lang w:val="ru-RU"/>
              </w:rPr>
              <w:t>)</w:t>
            </w:r>
          </w:p>
        </w:tc>
        <w:tc>
          <w:tcPr>
            <w:tcW w:w="761" w:type="dxa"/>
            <w:tcBorders>
              <w:top w:val="single" w:sz="4" w:space="0" w:color="000001"/>
              <w:left w:val="single" w:sz="4" w:space="0" w:color="auto"/>
              <w:bottom w:val="single" w:sz="4" w:space="0" w:color="000001"/>
            </w:tcBorders>
            <w:shd w:val="clear" w:color="auto" w:fill="FFFFFF"/>
            <w:vAlign w:val="center"/>
          </w:tcPr>
          <w:p w14:paraId="10E3017A" w14:textId="77777777" w:rsidR="001F561D" w:rsidRPr="00B1229C" w:rsidRDefault="001F561D" w:rsidP="00816D58">
            <w:pPr>
              <w:snapToGrid w:val="0"/>
              <w:jc w:val="center"/>
            </w:pPr>
            <w:r w:rsidRPr="00B1229C">
              <w:t>л.</w:t>
            </w:r>
          </w:p>
        </w:tc>
        <w:tc>
          <w:tcPr>
            <w:tcW w:w="1133" w:type="dxa"/>
            <w:gridSpan w:val="2"/>
            <w:tcBorders>
              <w:top w:val="single" w:sz="4" w:space="0" w:color="000001"/>
              <w:left w:val="single" w:sz="4" w:space="0" w:color="auto"/>
              <w:bottom w:val="single" w:sz="4" w:space="0" w:color="000001"/>
            </w:tcBorders>
            <w:shd w:val="clear" w:color="auto" w:fill="FFFFFF"/>
            <w:vAlign w:val="center"/>
          </w:tcPr>
          <w:p w14:paraId="6FBC53B3" w14:textId="4414DF4F" w:rsidR="001F561D" w:rsidRPr="00A174B5" w:rsidRDefault="001F561D" w:rsidP="00816D58">
            <w:pPr>
              <w:snapToGrid w:val="0"/>
              <w:jc w:val="center"/>
              <w:rPr>
                <w:lang w:val="ru-RU"/>
              </w:rPr>
            </w:pPr>
          </w:p>
        </w:tc>
        <w:tc>
          <w:tcPr>
            <w:tcW w:w="1029" w:type="dxa"/>
            <w:tcBorders>
              <w:top w:val="single" w:sz="4" w:space="0" w:color="000001"/>
              <w:left w:val="single" w:sz="4" w:space="0" w:color="auto"/>
              <w:bottom w:val="single" w:sz="4" w:space="0" w:color="000001"/>
            </w:tcBorders>
            <w:shd w:val="clear" w:color="auto" w:fill="FFFFFF"/>
            <w:vAlign w:val="center"/>
          </w:tcPr>
          <w:p w14:paraId="26E3E494" w14:textId="52B6A641" w:rsidR="001F561D" w:rsidRPr="00A174B5" w:rsidRDefault="001F561D" w:rsidP="00816D58">
            <w:pPr>
              <w:snapToGrid w:val="0"/>
              <w:jc w:val="center"/>
              <w:rPr>
                <w:lang w:val="ru-RU"/>
              </w:rPr>
            </w:pPr>
          </w:p>
        </w:tc>
        <w:tc>
          <w:tcPr>
            <w:tcW w:w="13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C4C0A2" w14:textId="74649BB7" w:rsidR="001F561D" w:rsidRPr="00A174B5" w:rsidRDefault="001F561D" w:rsidP="00816D58">
            <w:pPr>
              <w:snapToGrid w:val="0"/>
              <w:jc w:val="center"/>
              <w:rPr>
                <w:lang w:val="ru-RU"/>
              </w:rPr>
            </w:pPr>
          </w:p>
        </w:tc>
      </w:tr>
      <w:tr w:rsidR="001F561D" w:rsidRPr="000F0A54" w14:paraId="5FF97193" w14:textId="77777777" w:rsidTr="00816D58">
        <w:trPr>
          <w:trHeight w:val="139"/>
        </w:trPr>
        <w:tc>
          <w:tcPr>
            <w:tcW w:w="9139" w:type="dxa"/>
            <w:gridSpan w:val="6"/>
            <w:tcBorders>
              <w:top w:val="single" w:sz="4" w:space="0" w:color="000001"/>
              <w:left w:val="single" w:sz="4" w:space="0" w:color="000001"/>
              <w:bottom w:val="single" w:sz="4" w:space="0" w:color="000001"/>
            </w:tcBorders>
            <w:shd w:val="clear" w:color="auto" w:fill="FFFFFF"/>
          </w:tcPr>
          <w:p w14:paraId="7D730C48" w14:textId="77777777" w:rsidR="001F561D" w:rsidRPr="007D79D9" w:rsidRDefault="001F561D" w:rsidP="00816D58">
            <w:pPr>
              <w:jc w:val="right"/>
            </w:pPr>
            <w:r w:rsidRPr="007D79D9">
              <w:rPr>
                <w:b/>
                <w:bCs/>
              </w:rPr>
              <w:t>Всього, з ПДВ</w:t>
            </w:r>
          </w:p>
        </w:tc>
        <w:tc>
          <w:tcPr>
            <w:tcW w:w="13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AB3412" w14:textId="089E1362" w:rsidR="001F561D" w:rsidRPr="00A174B5" w:rsidRDefault="001F561D" w:rsidP="00816D58">
            <w:pPr>
              <w:snapToGrid w:val="0"/>
              <w:jc w:val="center"/>
              <w:rPr>
                <w:b/>
                <w:lang w:val="ru-RU"/>
              </w:rPr>
            </w:pPr>
          </w:p>
        </w:tc>
      </w:tr>
      <w:tr w:rsidR="001F561D" w:rsidRPr="000F0A54" w14:paraId="769038D0" w14:textId="77777777" w:rsidTr="00816D58">
        <w:trPr>
          <w:trHeight w:val="139"/>
        </w:trPr>
        <w:tc>
          <w:tcPr>
            <w:tcW w:w="9139" w:type="dxa"/>
            <w:gridSpan w:val="6"/>
            <w:tcBorders>
              <w:top w:val="single" w:sz="4" w:space="0" w:color="000001"/>
              <w:left w:val="single" w:sz="4" w:space="0" w:color="000001"/>
              <w:bottom w:val="single" w:sz="4" w:space="0" w:color="000001"/>
            </w:tcBorders>
            <w:shd w:val="clear" w:color="auto" w:fill="FFFFFF"/>
          </w:tcPr>
          <w:p w14:paraId="7F8708D6" w14:textId="77777777" w:rsidR="001F561D" w:rsidRPr="007D79D9" w:rsidRDefault="001F561D" w:rsidP="00816D58">
            <w:pPr>
              <w:jc w:val="right"/>
              <w:rPr>
                <w:b/>
                <w:bCs/>
              </w:rPr>
            </w:pPr>
            <w:r w:rsidRPr="007D79D9">
              <w:rPr>
                <w:b/>
                <w:bCs/>
              </w:rPr>
              <w:t xml:space="preserve">ПДВ </w:t>
            </w:r>
            <w:r>
              <w:rPr>
                <w:b/>
                <w:bCs/>
              </w:rPr>
              <w:t>20</w:t>
            </w:r>
            <w:r w:rsidRPr="007D79D9">
              <w:rPr>
                <w:b/>
                <w:bCs/>
              </w:rPr>
              <w:t xml:space="preserve"> %</w:t>
            </w:r>
          </w:p>
        </w:tc>
        <w:tc>
          <w:tcPr>
            <w:tcW w:w="13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6B0448" w14:textId="335A3A45" w:rsidR="001F561D" w:rsidRPr="00A174B5" w:rsidRDefault="001F561D" w:rsidP="00816D58">
            <w:pPr>
              <w:snapToGrid w:val="0"/>
              <w:jc w:val="center"/>
              <w:rPr>
                <w:b/>
                <w:lang w:val="ru-RU"/>
              </w:rPr>
            </w:pPr>
          </w:p>
        </w:tc>
      </w:tr>
    </w:tbl>
    <w:p w14:paraId="15E06ABE" w14:textId="77777777" w:rsidR="001F561D" w:rsidRPr="004D3E3D" w:rsidRDefault="001F561D" w:rsidP="001F561D">
      <w:pPr>
        <w:tabs>
          <w:tab w:val="left" w:pos="360"/>
        </w:tabs>
        <w:jc w:val="both"/>
      </w:pPr>
      <w:r w:rsidRPr="004D3E3D">
        <w:tab/>
      </w:r>
    </w:p>
    <w:p w14:paraId="5D6BB325" w14:textId="77777777" w:rsidR="001F561D" w:rsidRDefault="001F561D" w:rsidP="001F561D">
      <w:pPr>
        <w:jc w:val="center"/>
        <w:rPr>
          <w:b/>
          <w:bCs/>
        </w:rPr>
      </w:pPr>
      <w:r w:rsidRPr="004D3E3D">
        <w:rPr>
          <w:b/>
          <w:bCs/>
        </w:rPr>
        <w:t>Підписи сторін:</w:t>
      </w:r>
    </w:p>
    <w:p w14:paraId="07C46E28" w14:textId="77777777" w:rsidR="001F561D" w:rsidRDefault="001F561D" w:rsidP="001F561D">
      <w:pPr>
        <w:jc w:val="center"/>
        <w:rPr>
          <w:b/>
          <w:bCs/>
        </w:rPr>
      </w:pPr>
    </w:p>
    <w:p w14:paraId="15C2B499" w14:textId="4282DEAF" w:rsidR="001F561D" w:rsidRPr="0070541C" w:rsidRDefault="001F561D" w:rsidP="001F561D">
      <w:pPr>
        <w:rPr>
          <w:b/>
          <w:bCs/>
          <w:lang w:val="ru-RU"/>
        </w:rPr>
      </w:pPr>
      <w:r w:rsidRPr="004D3E3D">
        <w:rPr>
          <w:b/>
          <w:bCs/>
          <w:color w:val="000000"/>
          <w:lang w:val="ru-RU"/>
        </w:rPr>
        <w:tab/>
      </w:r>
      <w:r w:rsidRPr="004D3E3D">
        <w:rPr>
          <w:b/>
          <w:bCs/>
          <w:color w:val="000000"/>
          <w:lang w:val="ru-RU"/>
        </w:rPr>
        <w:tab/>
      </w:r>
      <w:r w:rsidRPr="004D3E3D">
        <w:rPr>
          <w:b/>
          <w:bCs/>
          <w:color w:val="000000"/>
          <w:lang w:val="ru-RU"/>
        </w:rPr>
        <w:tab/>
      </w:r>
      <w:r w:rsidRPr="004D3E3D">
        <w:rPr>
          <w:b/>
          <w:bCs/>
          <w:color w:val="000000"/>
          <w:lang w:val="ru-RU"/>
        </w:rPr>
        <w:tab/>
      </w:r>
      <w:r w:rsidRPr="004D3E3D">
        <w:rPr>
          <w:b/>
          <w:bCs/>
          <w:color w:val="000000"/>
          <w:lang w:val="ru-RU"/>
        </w:rPr>
        <w:tab/>
      </w:r>
      <w:r w:rsidRPr="004D3E3D">
        <w:rPr>
          <w:b/>
          <w:bCs/>
          <w:color w:val="000000"/>
          <w:lang w:val="ru-RU"/>
        </w:rPr>
        <w:tab/>
      </w:r>
      <w:r w:rsidRPr="004D3E3D">
        <w:rPr>
          <w:b/>
          <w:bCs/>
          <w:color w:val="000000"/>
          <w:lang w:val="ru-RU"/>
        </w:rPr>
        <w:tab/>
      </w:r>
      <w:r>
        <w:rPr>
          <w:b/>
          <w:bCs/>
          <w:color w:val="000000"/>
          <w:lang w:val="ru-RU"/>
        </w:rPr>
        <w:t xml:space="preserve">Начальник КП «АРМСР </w:t>
      </w:r>
      <w:proofErr w:type="gramStart"/>
      <w:r>
        <w:rPr>
          <w:b/>
          <w:bCs/>
          <w:color w:val="000000"/>
          <w:lang w:val="ru-RU"/>
        </w:rPr>
        <w:t>на</w:t>
      </w:r>
      <w:proofErr w:type="gramEnd"/>
      <w:r>
        <w:rPr>
          <w:b/>
          <w:bCs/>
          <w:color w:val="000000"/>
          <w:lang w:val="ru-RU"/>
        </w:rPr>
        <w:t xml:space="preserve"> воді» КМР </w:t>
      </w:r>
      <w:r w:rsidRPr="004D3E3D">
        <w:rPr>
          <w:b/>
          <w:bCs/>
          <w:color w:val="000000"/>
          <w:lang w:val="ru-RU"/>
        </w:rPr>
        <w:tab/>
      </w:r>
      <w:r w:rsidRPr="004D3E3D">
        <w:rPr>
          <w:b/>
          <w:bCs/>
          <w:color w:val="000000"/>
          <w:lang w:val="ru-RU"/>
        </w:rPr>
        <w:tab/>
      </w:r>
      <w:r w:rsidRPr="004D3E3D">
        <w:rPr>
          <w:b/>
          <w:bCs/>
          <w:color w:val="000000"/>
          <w:lang w:val="ru-RU"/>
        </w:rPr>
        <w:tab/>
      </w:r>
      <w:r w:rsidRPr="004D3E3D">
        <w:rPr>
          <w:b/>
          <w:bCs/>
          <w:color w:val="000000"/>
          <w:lang w:val="ru-RU"/>
        </w:rPr>
        <w:tab/>
      </w:r>
    </w:p>
    <w:p w14:paraId="699710AB" w14:textId="77777777" w:rsidR="001F561D" w:rsidRDefault="001F561D" w:rsidP="001F561D">
      <w:pPr>
        <w:widowControl w:val="0"/>
        <w:tabs>
          <w:tab w:val="center" w:pos="2232"/>
        </w:tabs>
        <w:rPr>
          <w:b/>
          <w:bCs/>
        </w:rPr>
      </w:pP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rPr>
        <w:tab/>
      </w:r>
    </w:p>
    <w:p w14:paraId="63676E13" w14:textId="77777777" w:rsidR="001F561D" w:rsidRPr="00B22EA8" w:rsidRDefault="001F561D" w:rsidP="001F561D">
      <w:pPr>
        <w:rPr>
          <w:b/>
          <w:bCs/>
          <w:color w:val="000000"/>
        </w:rPr>
      </w:pPr>
    </w:p>
    <w:p w14:paraId="11F6B5B5" w14:textId="77777777" w:rsidR="001F561D" w:rsidRPr="004D3E3D" w:rsidRDefault="001F561D" w:rsidP="001F561D">
      <w:pPr>
        <w:rPr>
          <w:b/>
          <w:bCs/>
          <w:color w:val="000000"/>
          <w:lang w:val="ru-RU"/>
        </w:rPr>
      </w:pPr>
    </w:p>
    <w:p w14:paraId="40A59C52" w14:textId="27EB0945" w:rsidR="001F561D" w:rsidRPr="004D3E3D" w:rsidRDefault="008D3DF4" w:rsidP="001F561D">
      <w:pPr>
        <w:rPr>
          <w:b/>
          <w:bCs/>
          <w:color w:val="000000"/>
          <w:lang w:val="ru-RU"/>
        </w:rPr>
      </w:pPr>
      <w:r>
        <w:rPr>
          <w:b/>
          <w:bCs/>
          <w:color w:val="000000"/>
          <w:lang w:val="ru-RU"/>
        </w:rPr>
        <w:t xml:space="preserve">______________                                         </w:t>
      </w:r>
      <w:r w:rsidR="001F561D" w:rsidRPr="004D3E3D">
        <w:rPr>
          <w:b/>
          <w:bCs/>
          <w:color w:val="000000"/>
          <w:lang w:val="ru-RU"/>
        </w:rPr>
        <w:tab/>
      </w:r>
      <w:r w:rsidR="001F561D" w:rsidRPr="004D3E3D">
        <w:rPr>
          <w:b/>
          <w:bCs/>
          <w:color w:val="000000"/>
          <w:lang w:val="ru-RU"/>
        </w:rPr>
        <w:tab/>
        <w:t>____________</w:t>
      </w:r>
      <w:r w:rsidR="001F561D">
        <w:rPr>
          <w:b/>
          <w:bCs/>
          <w:color w:val="000000"/>
          <w:lang w:val="ru-RU"/>
        </w:rPr>
        <w:t xml:space="preserve">    </w:t>
      </w:r>
      <w:proofErr w:type="spellStart"/>
      <w:r w:rsidR="001F561D">
        <w:rPr>
          <w:b/>
          <w:bCs/>
          <w:color w:val="000000"/>
          <w:lang w:val="ru-RU"/>
        </w:rPr>
        <w:t>Володимир</w:t>
      </w:r>
      <w:proofErr w:type="spellEnd"/>
      <w:proofErr w:type="gramStart"/>
      <w:r w:rsidR="001F561D">
        <w:rPr>
          <w:b/>
          <w:bCs/>
          <w:color w:val="000000"/>
          <w:lang w:val="ru-RU"/>
        </w:rPr>
        <w:t xml:space="preserve"> Б</w:t>
      </w:r>
      <w:proofErr w:type="gramEnd"/>
      <w:r w:rsidR="001F561D">
        <w:rPr>
          <w:b/>
          <w:bCs/>
          <w:color w:val="000000"/>
          <w:lang w:val="ru-RU"/>
        </w:rPr>
        <w:t>ЄЛІК</w:t>
      </w:r>
    </w:p>
    <w:p w14:paraId="2C6ADF24" w14:textId="77777777" w:rsidR="001F561D" w:rsidRPr="00365C1A" w:rsidRDefault="001F561D" w:rsidP="001F561D">
      <w:pPr>
        <w:spacing w:line="360" w:lineRule="auto"/>
        <w:rPr>
          <w:bCs/>
          <w:color w:val="000000"/>
          <w:lang w:val="ru-RU"/>
        </w:rPr>
      </w:pPr>
      <w:r w:rsidRPr="00365C1A">
        <w:rPr>
          <w:bCs/>
          <w:color w:val="000000"/>
          <w:lang w:val="ru-RU"/>
        </w:rPr>
        <w:t xml:space="preserve">      </w:t>
      </w:r>
      <w:r>
        <w:rPr>
          <w:bCs/>
          <w:color w:val="000000"/>
          <w:lang w:val="ru-RU"/>
        </w:rPr>
        <w:tab/>
      </w:r>
      <w:r w:rsidRPr="00365C1A">
        <w:rPr>
          <w:bCs/>
          <w:color w:val="000000"/>
          <w:lang w:val="ru-RU"/>
        </w:rPr>
        <w:t xml:space="preserve"> М.П.                                                                   </w:t>
      </w:r>
      <w:r w:rsidRPr="00365C1A">
        <w:rPr>
          <w:bCs/>
          <w:color w:val="000000"/>
          <w:lang w:val="ru-RU"/>
        </w:rPr>
        <w:tab/>
        <w:t xml:space="preserve">     </w:t>
      </w:r>
      <w:r>
        <w:rPr>
          <w:bCs/>
          <w:color w:val="000000"/>
          <w:lang w:val="ru-RU"/>
        </w:rPr>
        <w:t xml:space="preserve">  </w:t>
      </w:r>
      <w:r w:rsidRPr="00365C1A">
        <w:rPr>
          <w:bCs/>
          <w:color w:val="000000"/>
          <w:lang w:val="ru-RU"/>
        </w:rPr>
        <w:t>М.П.</w:t>
      </w:r>
    </w:p>
    <w:p w14:paraId="1AFF2A64" w14:textId="77777777" w:rsidR="001F561D" w:rsidRPr="004D3E3D" w:rsidRDefault="001F561D" w:rsidP="001F561D">
      <w:pPr>
        <w:jc w:val="center"/>
        <w:rPr>
          <w:b/>
          <w:bCs/>
        </w:rPr>
      </w:pPr>
    </w:p>
    <w:p w14:paraId="4A0A0EA7" w14:textId="77777777" w:rsidR="001F561D" w:rsidRPr="004D3E3D" w:rsidRDefault="001F561D" w:rsidP="001F561D">
      <w:pPr>
        <w:jc w:val="right"/>
        <w:rPr>
          <w:b/>
          <w:bCs/>
        </w:rPr>
      </w:pPr>
    </w:p>
    <w:p w14:paraId="7EE0EBB7" w14:textId="77777777" w:rsidR="001F561D" w:rsidRPr="004D3E3D" w:rsidRDefault="001F561D" w:rsidP="001F561D">
      <w:pPr>
        <w:jc w:val="right"/>
        <w:rPr>
          <w:b/>
          <w:bCs/>
        </w:rPr>
      </w:pPr>
    </w:p>
    <w:p w14:paraId="15BFBD86" w14:textId="77777777" w:rsidR="001F561D" w:rsidRPr="004D3E3D" w:rsidRDefault="001F561D" w:rsidP="001F561D">
      <w:pPr>
        <w:jc w:val="right"/>
        <w:rPr>
          <w:b/>
          <w:bCs/>
        </w:rPr>
      </w:pPr>
    </w:p>
    <w:p w14:paraId="77D682D6" w14:textId="77777777" w:rsidR="001F561D" w:rsidRPr="004D3E3D" w:rsidRDefault="001F561D" w:rsidP="001F561D">
      <w:pPr>
        <w:jc w:val="right"/>
        <w:rPr>
          <w:b/>
          <w:bCs/>
        </w:rPr>
      </w:pPr>
    </w:p>
    <w:p w14:paraId="7B663EAE" w14:textId="77777777" w:rsidR="001F561D" w:rsidRPr="004D3E3D" w:rsidRDefault="001F561D" w:rsidP="001F561D">
      <w:pPr>
        <w:jc w:val="right"/>
        <w:rPr>
          <w:b/>
          <w:bCs/>
        </w:rPr>
      </w:pPr>
    </w:p>
    <w:p w14:paraId="1C7F8BA1" w14:textId="77777777" w:rsidR="001F561D" w:rsidRPr="004D3E3D" w:rsidRDefault="001F561D" w:rsidP="001F561D">
      <w:pPr>
        <w:jc w:val="right"/>
        <w:rPr>
          <w:b/>
          <w:bCs/>
        </w:rPr>
      </w:pPr>
    </w:p>
    <w:p w14:paraId="641C610C" w14:textId="77777777" w:rsidR="001F561D" w:rsidRPr="004D3E3D" w:rsidRDefault="001F561D" w:rsidP="001F561D">
      <w:pPr>
        <w:jc w:val="right"/>
        <w:rPr>
          <w:b/>
          <w:bCs/>
        </w:rPr>
      </w:pPr>
    </w:p>
    <w:p w14:paraId="2FC40717" w14:textId="77777777" w:rsidR="001F561D" w:rsidRPr="004D3E3D" w:rsidRDefault="001F561D" w:rsidP="001F561D">
      <w:pPr>
        <w:jc w:val="right"/>
        <w:rPr>
          <w:b/>
          <w:bCs/>
        </w:rPr>
      </w:pPr>
    </w:p>
    <w:p w14:paraId="0E50CF41" w14:textId="77777777" w:rsidR="001F561D" w:rsidRPr="004D3E3D" w:rsidRDefault="001F561D" w:rsidP="001F561D">
      <w:pPr>
        <w:jc w:val="right"/>
        <w:rPr>
          <w:b/>
          <w:bCs/>
        </w:rPr>
      </w:pPr>
    </w:p>
    <w:p w14:paraId="4D2BB88B" w14:textId="77777777" w:rsidR="001F561D" w:rsidRPr="004D3E3D" w:rsidRDefault="001F561D" w:rsidP="001F561D">
      <w:pPr>
        <w:jc w:val="right"/>
        <w:rPr>
          <w:b/>
          <w:bCs/>
        </w:rPr>
      </w:pPr>
    </w:p>
    <w:p w14:paraId="215394B9" w14:textId="77777777" w:rsidR="001F561D" w:rsidRPr="004D3E3D" w:rsidRDefault="001F561D" w:rsidP="001F561D">
      <w:pPr>
        <w:jc w:val="right"/>
        <w:rPr>
          <w:b/>
          <w:bCs/>
        </w:rPr>
      </w:pPr>
    </w:p>
    <w:p w14:paraId="1E7D4A16" w14:textId="77777777" w:rsidR="001F561D" w:rsidRPr="004D3E3D" w:rsidRDefault="001F561D" w:rsidP="001F561D">
      <w:pPr>
        <w:jc w:val="right"/>
        <w:rPr>
          <w:b/>
          <w:bCs/>
        </w:rPr>
      </w:pPr>
    </w:p>
    <w:p w14:paraId="478FEF68" w14:textId="77777777" w:rsidR="001F561D" w:rsidRPr="004D3E3D" w:rsidRDefault="001F561D" w:rsidP="001F561D">
      <w:pPr>
        <w:jc w:val="right"/>
        <w:rPr>
          <w:b/>
          <w:bCs/>
        </w:rPr>
      </w:pPr>
    </w:p>
    <w:p w14:paraId="7158AAB5" w14:textId="77777777" w:rsidR="001F561D" w:rsidRDefault="001F561D" w:rsidP="0049485B">
      <w:pPr>
        <w:contextualSpacing/>
        <w:jc w:val="center"/>
        <w:rPr>
          <w:b/>
          <w:iCs/>
          <w:color w:val="000000"/>
          <w:lang w:val="ru-RU" w:eastAsia="ru-RU"/>
        </w:rPr>
      </w:pPr>
    </w:p>
    <w:p w14:paraId="7199C76E" w14:textId="77777777" w:rsidR="001F561D" w:rsidRDefault="001F561D" w:rsidP="0049485B">
      <w:pPr>
        <w:contextualSpacing/>
        <w:jc w:val="center"/>
        <w:rPr>
          <w:b/>
          <w:iCs/>
          <w:color w:val="000000"/>
          <w:lang w:val="ru-RU" w:eastAsia="ru-RU"/>
        </w:rPr>
      </w:pPr>
    </w:p>
    <w:p w14:paraId="3384B388" w14:textId="77777777" w:rsidR="001F561D" w:rsidRDefault="001F561D" w:rsidP="0049485B">
      <w:pPr>
        <w:contextualSpacing/>
        <w:jc w:val="center"/>
        <w:rPr>
          <w:b/>
          <w:iCs/>
          <w:color w:val="000000"/>
          <w:lang w:val="ru-RU" w:eastAsia="ru-RU"/>
        </w:rPr>
      </w:pPr>
    </w:p>
    <w:p w14:paraId="04E849E4" w14:textId="77777777" w:rsidR="001F561D" w:rsidRDefault="001F561D" w:rsidP="0049485B">
      <w:pPr>
        <w:contextualSpacing/>
        <w:jc w:val="center"/>
        <w:rPr>
          <w:b/>
          <w:iCs/>
          <w:color w:val="000000"/>
          <w:lang w:val="ru-RU" w:eastAsia="ru-RU"/>
        </w:rPr>
      </w:pPr>
    </w:p>
    <w:p w14:paraId="5E676F5E" w14:textId="77777777" w:rsidR="001F561D" w:rsidRDefault="001F561D" w:rsidP="0049485B">
      <w:pPr>
        <w:contextualSpacing/>
        <w:jc w:val="center"/>
        <w:rPr>
          <w:b/>
          <w:iCs/>
          <w:color w:val="000000"/>
          <w:lang w:val="ru-RU" w:eastAsia="ru-RU"/>
        </w:rPr>
      </w:pPr>
    </w:p>
    <w:p w14:paraId="41284430" w14:textId="77777777" w:rsidR="001F561D" w:rsidRDefault="001F561D" w:rsidP="0049485B">
      <w:pPr>
        <w:contextualSpacing/>
        <w:jc w:val="center"/>
        <w:rPr>
          <w:b/>
          <w:iCs/>
          <w:color w:val="000000"/>
          <w:lang w:val="ru-RU" w:eastAsia="ru-RU"/>
        </w:rPr>
      </w:pPr>
    </w:p>
    <w:p w14:paraId="40CCB383" w14:textId="77777777" w:rsidR="001F561D" w:rsidRDefault="001F561D" w:rsidP="0049485B">
      <w:pPr>
        <w:contextualSpacing/>
        <w:jc w:val="center"/>
        <w:rPr>
          <w:b/>
          <w:iCs/>
          <w:color w:val="000000"/>
          <w:lang w:val="ru-RU" w:eastAsia="ru-RU"/>
        </w:rPr>
      </w:pPr>
    </w:p>
    <w:p w14:paraId="080F8CC6" w14:textId="77777777" w:rsidR="001F561D" w:rsidRDefault="001F561D" w:rsidP="0049485B">
      <w:pPr>
        <w:contextualSpacing/>
        <w:jc w:val="center"/>
        <w:rPr>
          <w:b/>
          <w:iCs/>
          <w:color w:val="000000"/>
          <w:lang w:val="ru-RU" w:eastAsia="ru-RU"/>
        </w:rPr>
      </w:pPr>
    </w:p>
    <w:p w14:paraId="579835C9" w14:textId="77777777" w:rsidR="001F561D" w:rsidRDefault="001F561D" w:rsidP="0049485B">
      <w:pPr>
        <w:contextualSpacing/>
        <w:jc w:val="center"/>
        <w:rPr>
          <w:b/>
          <w:iCs/>
          <w:color w:val="000000"/>
          <w:lang w:val="ru-RU" w:eastAsia="ru-RU"/>
        </w:rPr>
      </w:pPr>
    </w:p>
    <w:p w14:paraId="05544028" w14:textId="77777777" w:rsidR="001F561D" w:rsidRDefault="001F561D" w:rsidP="0049485B">
      <w:pPr>
        <w:contextualSpacing/>
        <w:jc w:val="center"/>
        <w:rPr>
          <w:b/>
          <w:iCs/>
          <w:color w:val="000000"/>
          <w:lang w:val="ru-RU" w:eastAsia="ru-RU"/>
        </w:rPr>
      </w:pPr>
    </w:p>
    <w:p w14:paraId="0C2DF3BC" w14:textId="77777777" w:rsidR="001F561D" w:rsidRDefault="001F561D" w:rsidP="0049485B">
      <w:pPr>
        <w:contextualSpacing/>
        <w:jc w:val="center"/>
        <w:rPr>
          <w:b/>
          <w:iCs/>
          <w:color w:val="000000"/>
          <w:lang w:val="ru-RU" w:eastAsia="ru-RU"/>
        </w:rPr>
      </w:pPr>
    </w:p>
    <w:p w14:paraId="59EC256C" w14:textId="77777777" w:rsidR="001F561D" w:rsidRDefault="001F561D" w:rsidP="0049485B">
      <w:pPr>
        <w:contextualSpacing/>
        <w:jc w:val="center"/>
        <w:rPr>
          <w:b/>
          <w:iCs/>
          <w:color w:val="000000"/>
          <w:lang w:val="ru-RU" w:eastAsia="ru-RU"/>
        </w:rPr>
      </w:pPr>
    </w:p>
    <w:p w14:paraId="53648DEE" w14:textId="77777777" w:rsidR="001F561D" w:rsidRDefault="001F561D" w:rsidP="0049485B">
      <w:pPr>
        <w:contextualSpacing/>
        <w:jc w:val="center"/>
        <w:rPr>
          <w:b/>
          <w:iCs/>
          <w:color w:val="000000"/>
          <w:lang w:val="ru-RU" w:eastAsia="ru-RU"/>
        </w:rPr>
      </w:pPr>
    </w:p>
    <w:p w14:paraId="53A5BA4D" w14:textId="77777777" w:rsidR="001F561D" w:rsidRDefault="001F561D" w:rsidP="0049485B">
      <w:pPr>
        <w:contextualSpacing/>
        <w:jc w:val="center"/>
        <w:rPr>
          <w:b/>
          <w:iCs/>
          <w:color w:val="000000"/>
          <w:lang w:val="ru-RU" w:eastAsia="ru-RU"/>
        </w:rPr>
      </w:pPr>
    </w:p>
    <w:p w14:paraId="17E909D2" w14:textId="77777777" w:rsidR="001F561D" w:rsidRDefault="001F561D" w:rsidP="0049485B">
      <w:pPr>
        <w:contextualSpacing/>
        <w:jc w:val="center"/>
        <w:rPr>
          <w:b/>
          <w:iCs/>
          <w:color w:val="000000"/>
          <w:lang w:val="ru-RU" w:eastAsia="ru-RU"/>
        </w:rPr>
      </w:pPr>
    </w:p>
    <w:p w14:paraId="622A7BB4" w14:textId="77777777" w:rsidR="001F561D" w:rsidRDefault="001F561D" w:rsidP="0049485B">
      <w:pPr>
        <w:contextualSpacing/>
        <w:jc w:val="center"/>
        <w:rPr>
          <w:b/>
          <w:iCs/>
          <w:color w:val="000000"/>
          <w:lang w:val="ru-RU" w:eastAsia="ru-RU"/>
        </w:rPr>
      </w:pPr>
    </w:p>
    <w:p w14:paraId="12D88DFF" w14:textId="77777777" w:rsidR="001F561D" w:rsidRDefault="001F561D" w:rsidP="0049485B">
      <w:pPr>
        <w:contextualSpacing/>
        <w:jc w:val="center"/>
        <w:rPr>
          <w:b/>
          <w:iCs/>
          <w:color w:val="000000"/>
          <w:lang w:val="ru-RU" w:eastAsia="ru-RU"/>
        </w:rPr>
      </w:pPr>
    </w:p>
    <w:p w14:paraId="18CC2ECE" w14:textId="77777777" w:rsidR="001F561D" w:rsidRDefault="001F561D" w:rsidP="0049485B">
      <w:pPr>
        <w:contextualSpacing/>
        <w:jc w:val="center"/>
        <w:rPr>
          <w:b/>
          <w:iCs/>
          <w:color w:val="000000"/>
          <w:lang w:val="ru-RU" w:eastAsia="ru-RU"/>
        </w:rPr>
      </w:pPr>
    </w:p>
    <w:p w14:paraId="6C2C4D08" w14:textId="77777777" w:rsidR="001F561D" w:rsidRDefault="001F561D" w:rsidP="0049485B">
      <w:pPr>
        <w:contextualSpacing/>
        <w:jc w:val="center"/>
        <w:rPr>
          <w:b/>
          <w:iCs/>
          <w:color w:val="000000"/>
          <w:lang w:val="ru-RU" w:eastAsia="ru-RU"/>
        </w:rPr>
      </w:pPr>
    </w:p>
    <w:p w14:paraId="7A940E95" w14:textId="77777777" w:rsidR="001F561D" w:rsidRDefault="001F561D" w:rsidP="0049485B">
      <w:pPr>
        <w:contextualSpacing/>
        <w:jc w:val="center"/>
        <w:rPr>
          <w:b/>
          <w:iCs/>
          <w:color w:val="000000"/>
          <w:lang w:val="ru-RU" w:eastAsia="ru-RU"/>
        </w:rPr>
      </w:pPr>
    </w:p>
    <w:p w14:paraId="1D0072E0" w14:textId="77777777" w:rsidR="001F561D" w:rsidRDefault="001F561D" w:rsidP="0049485B">
      <w:pPr>
        <w:contextualSpacing/>
        <w:jc w:val="center"/>
        <w:rPr>
          <w:b/>
          <w:iCs/>
          <w:color w:val="000000"/>
          <w:lang w:val="ru-RU" w:eastAsia="ru-RU"/>
        </w:rPr>
      </w:pPr>
    </w:p>
    <w:p w14:paraId="3543C1E2" w14:textId="77777777" w:rsidR="001F561D" w:rsidRDefault="001F561D" w:rsidP="0049485B">
      <w:pPr>
        <w:contextualSpacing/>
        <w:jc w:val="center"/>
        <w:rPr>
          <w:b/>
          <w:iCs/>
          <w:color w:val="000000"/>
          <w:lang w:val="ru-RU" w:eastAsia="ru-RU"/>
        </w:rPr>
      </w:pPr>
    </w:p>
    <w:p w14:paraId="0371D206" w14:textId="77777777" w:rsidR="001F561D" w:rsidRDefault="001F561D" w:rsidP="0049485B">
      <w:pPr>
        <w:contextualSpacing/>
        <w:jc w:val="center"/>
        <w:rPr>
          <w:b/>
          <w:iCs/>
          <w:color w:val="000000"/>
          <w:lang w:val="ru-RU" w:eastAsia="ru-RU"/>
        </w:rPr>
      </w:pPr>
    </w:p>
    <w:p w14:paraId="4092D844" w14:textId="77777777" w:rsidR="001F561D" w:rsidRDefault="001F561D" w:rsidP="0049485B">
      <w:pPr>
        <w:contextualSpacing/>
        <w:jc w:val="center"/>
        <w:rPr>
          <w:b/>
          <w:iCs/>
          <w:color w:val="000000"/>
          <w:lang w:val="ru-RU" w:eastAsia="ru-RU"/>
        </w:rPr>
      </w:pPr>
    </w:p>
    <w:p w14:paraId="5C7F895C" w14:textId="77777777" w:rsidR="001F561D" w:rsidRDefault="001F561D" w:rsidP="0049485B">
      <w:pPr>
        <w:contextualSpacing/>
        <w:jc w:val="center"/>
        <w:rPr>
          <w:b/>
          <w:iCs/>
          <w:color w:val="000000"/>
          <w:lang w:val="ru-RU" w:eastAsia="ru-RU"/>
        </w:rPr>
      </w:pPr>
    </w:p>
    <w:p w14:paraId="23C57467" w14:textId="77777777" w:rsidR="001F561D" w:rsidRDefault="001F561D" w:rsidP="0049485B">
      <w:pPr>
        <w:contextualSpacing/>
        <w:jc w:val="center"/>
        <w:rPr>
          <w:b/>
          <w:iCs/>
          <w:color w:val="000000"/>
          <w:lang w:val="ru-RU" w:eastAsia="ru-RU"/>
        </w:rPr>
      </w:pPr>
    </w:p>
    <w:p w14:paraId="690F4F0F" w14:textId="77777777" w:rsidR="001F561D" w:rsidRDefault="001F561D" w:rsidP="0049485B">
      <w:pPr>
        <w:contextualSpacing/>
        <w:jc w:val="center"/>
        <w:rPr>
          <w:b/>
          <w:iCs/>
          <w:color w:val="000000"/>
          <w:lang w:val="ru-RU" w:eastAsia="ru-RU"/>
        </w:rPr>
      </w:pPr>
    </w:p>
    <w:p w14:paraId="0B58E2C5" w14:textId="77777777" w:rsidR="001F561D" w:rsidRDefault="001F561D" w:rsidP="0049485B">
      <w:pPr>
        <w:contextualSpacing/>
        <w:jc w:val="center"/>
        <w:rPr>
          <w:b/>
          <w:iCs/>
          <w:color w:val="000000"/>
          <w:lang w:val="ru-RU" w:eastAsia="ru-RU"/>
        </w:rPr>
      </w:pPr>
    </w:p>
    <w:p w14:paraId="6C005DC1" w14:textId="77777777" w:rsidR="001F561D" w:rsidRDefault="001F561D" w:rsidP="0049485B">
      <w:pPr>
        <w:contextualSpacing/>
        <w:jc w:val="center"/>
        <w:rPr>
          <w:b/>
          <w:iCs/>
          <w:color w:val="000000"/>
          <w:lang w:val="ru-RU" w:eastAsia="ru-RU"/>
        </w:rPr>
      </w:pPr>
    </w:p>
    <w:p w14:paraId="6519AC2C" w14:textId="77777777" w:rsidR="001F561D" w:rsidRDefault="001F561D" w:rsidP="0049485B">
      <w:pPr>
        <w:contextualSpacing/>
        <w:jc w:val="center"/>
        <w:rPr>
          <w:b/>
          <w:iCs/>
          <w:color w:val="000000"/>
          <w:lang w:val="ru-RU" w:eastAsia="ru-RU"/>
        </w:rPr>
      </w:pPr>
    </w:p>
    <w:p w14:paraId="24EF05F4" w14:textId="77777777" w:rsidR="001F561D" w:rsidRDefault="001F561D" w:rsidP="0049485B">
      <w:pPr>
        <w:contextualSpacing/>
        <w:jc w:val="center"/>
        <w:rPr>
          <w:b/>
          <w:iCs/>
          <w:color w:val="000000"/>
          <w:lang w:val="ru-RU" w:eastAsia="ru-RU"/>
        </w:rPr>
      </w:pPr>
    </w:p>
    <w:p w14:paraId="00C41FAF" w14:textId="77777777" w:rsidR="001F561D" w:rsidRDefault="001F561D" w:rsidP="0049485B">
      <w:pPr>
        <w:contextualSpacing/>
        <w:jc w:val="center"/>
        <w:rPr>
          <w:b/>
          <w:iCs/>
          <w:color w:val="000000"/>
          <w:lang w:val="ru-RU" w:eastAsia="ru-RU"/>
        </w:rPr>
      </w:pPr>
    </w:p>
    <w:p w14:paraId="7F003F55" w14:textId="77777777" w:rsidR="001F561D" w:rsidRDefault="001F561D" w:rsidP="0049485B">
      <w:pPr>
        <w:contextualSpacing/>
        <w:jc w:val="center"/>
        <w:rPr>
          <w:b/>
          <w:iCs/>
          <w:color w:val="000000"/>
          <w:lang w:val="ru-RU" w:eastAsia="ru-RU"/>
        </w:rPr>
      </w:pPr>
    </w:p>
    <w:p w14:paraId="478A9A03" w14:textId="77777777" w:rsidR="001F561D" w:rsidRDefault="001F561D" w:rsidP="0049485B">
      <w:pPr>
        <w:contextualSpacing/>
        <w:jc w:val="center"/>
        <w:rPr>
          <w:b/>
          <w:iCs/>
          <w:color w:val="000000"/>
          <w:lang w:val="ru-RU" w:eastAsia="ru-RU"/>
        </w:rPr>
      </w:pPr>
    </w:p>
    <w:p w14:paraId="2B434D51" w14:textId="77777777" w:rsidR="001F561D" w:rsidRDefault="001F561D" w:rsidP="0049485B">
      <w:pPr>
        <w:contextualSpacing/>
        <w:jc w:val="center"/>
        <w:rPr>
          <w:b/>
          <w:iCs/>
          <w:color w:val="000000"/>
          <w:lang w:val="ru-RU" w:eastAsia="ru-RU"/>
        </w:rPr>
      </w:pPr>
    </w:p>
    <w:p w14:paraId="4FF9E94D" w14:textId="77777777" w:rsidR="001F561D" w:rsidRDefault="001F561D" w:rsidP="0049485B">
      <w:pPr>
        <w:contextualSpacing/>
        <w:jc w:val="center"/>
        <w:rPr>
          <w:b/>
          <w:iCs/>
          <w:color w:val="000000"/>
          <w:lang w:val="ru-RU" w:eastAsia="ru-RU"/>
        </w:rPr>
      </w:pPr>
    </w:p>
    <w:p w14:paraId="417816C0" w14:textId="77777777" w:rsidR="001F561D" w:rsidRDefault="001F561D" w:rsidP="0049485B">
      <w:pPr>
        <w:contextualSpacing/>
        <w:jc w:val="center"/>
        <w:rPr>
          <w:b/>
          <w:iCs/>
          <w:color w:val="000000"/>
          <w:lang w:val="ru-RU" w:eastAsia="ru-RU"/>
        </w:rPr>
      </w:pPr>
    </w:p>
    <w:p w14:paraId="370D8D2E" w14:textId="77777777" w:rsidR="001F561D" w:rsidRDefault="001F561D" w:rsidP="0049485B">
      <w:pPr>
        <w:contextualSpacing/>
        <w:jc w:val="center"/>
        <w:rPr>
          <w:b/>
          <w:iCs/>
          <w:color w:val="000000"/>
          <w:lang w:val="ru-RU" w:eastAsia="ru-RU"/>
        </w:rPr>
      </w:pPr>
    </w:p>
    <w:p w14:paraId="1DEDF7DA" w14:textId="77777777" w:rsidR="001F561D" w:rsidRDefault="001F561D" w:rsidP="0049485B">
      <w:pPr>
        <w:contextualSpacing/>
        <w:jc w:val="center"/>
        <w:rPr>
          <w:b/>
          <w:iCs/>
          <w:color w:val="000000"/>
          <w:lang w:val="ru-RU" w:eastAsia="ru-RU"/>
        </w:rPr>
      </w:pPr>
    </w:p>
    <w:p w14:paraId="4D4A2D60" w14:textId="77777777" w:rsidR="001F561D" w:rsidRDefault="001F561D" w:rsidP="0049485B">
      <w:pPr>
        <w:contextualSpacing/>
        <w:jc w:val="center"/>
        <w:rPr>
          <w:b/>
          <w:iCs/>
          <w:color w:val="000000"/>
          <w:lang w:val="ru-RU" w:eastAsia="ru-RU"/>
        </w:rPr>
      </w:pPr>
    </w:p>
    <w:p w14:paraId="31BBAB25" w14:textId="77777777" w:rsidR="001F561D" w:rsidRDefault="001F561D" w:rsidP="0049485B">
      <w:pPr>
        <w:contextualSpacing/>
        <w:jc w:val="center"/>
        <w:rPr>
          <w:b/>
          <w:iCs/>
          <w:color w:val="000000"/>
          <w:lang w:val="ru-RU" w:eastAsia="ru-RU"/>
        </w:rPr>
      </w:pPr>
    </w:p>
    <w:p w14:paraId="07A17A2B" w14:textId="77777777" w:rsidR="001F561D" w:rsidRDefault="001F561D" w:rsidP="0049485B">
      <w:pPr>
        <w:contextualSpacing/>
        <w:jc w:val="center"/>
        <w:rPr>
          <w:b/>
          <w:iCs/>
          <w:color w:val="000000"/>
          <w:lang w:val="ru-RU" w:eastAsia="ru-RU"/>
        </w:rPr>
      </w:pPr>
    </w:p>
    <w:p w14:paraId="58D88149" w14:textId="77777777" w:rsidR="001F561D" w:rsidRDefault="001F561D" w:rsidP="0049485B">
      <w:pPr>
        <w:contextualSpacing/>
        <w:jc w:val="center"/>
        <w:rPr>
          <w:b/>
          <w:iCs/>
          <w:color w:val="000000"/>
          <w:lang w:val="ru-RU" w:eastAsia="ru-RU"/>
        </w:rPr>
      </w:pPr>
    </w:p>
    <w:p w14:paraId="04E4BA2B" w14:textId="77777777" w:rsidR="001F561D" w:rsidRDefault="001F561D" w:rsidP="0049485B">
      <w:pPr>
        <w:contextualSpacing/>
        <w:jc w:val="center"/>
        <w:rPr>
          <w:b/>
          <w:iCs/>
          <w:color w:val="000000"/>
          <w:lang w:val="ru-RU" w:eastAsia="ru-RU"/>
        </w:rPr>
      </w:pPr>
    </w:p>
    <w:p w14:paraId="55C6C5A2" w14:textId="77777777" w:rsidR="001F561D" w:rsidRDefault="001F561D" w:rsidP="0049485B">
      <w:pPr>
        <w:contextualSpacing/>
        <w:jc w:val="center"/>
        <w:rPr>
          <w:b/>
          <w:iCs/>
          <w:color w:val="000000"/>
          <w:lang w:val="ru-RU" w:eastAsia="ru-RU"/>
        </w:rPr>
      </w:pPr>
    </w:p>
    <w:p w14:paraId="4598B2AA" w14:textId="77777777" w:rsidR="001F561D" w:rsidRDefault="001F561D" w:rsidP="0049485B">
      <w:pPr>
        <w:contextualSpacing/>
        <w:jc w:val="center"/>
        <w:rPr>
          <w:b/>
          <w:iCs/>
          <w:color w:val="000000"/>
          <w:lang w:val="ru-RU" w:eastAsia="ru-RU"/>
        </w:rPr>
      </w:pPr>
    </w:p>
    <w:p w14:paraId="0E0B034B" w14:textId="77777777" w:rsidR="001F561D" w:rsidRDefault="001F561D" w:rsidP="0049485B">
      <w:pPr>
        <w:contextualSpacing/>
        <w:jc w:val="center"/>
        <w:rPr>
          <w:b/>
          <w:iCs/>
          <w:color w:val="000000"/>
          <w:lang w:val="ru-RU" w:eastAsia="ru-RU"/>
        </w:rPr>
      </w:pPr>
    </w:p>
    <w:p w14:paraId="578A1E6D" w14:textId="77777777" w:rsidR="001F561D" w:rsidRDefault="001F561D" w:rsidP="0049485B">
      <w:pPr>
        <w:contextualSpacing/>
        <w:jc w:val="center"/>
        <w:rPr>
          <w:b/>
          <w:iCs/>
          <w:color w:val="000000"/>
          <w:lang w:val="ru-RU" w:eastAsia="ru-RU"/>
        </w:rPr>
      </w:pPr>
    </w:p>
    <w:p w14:paraId="68BE0EB1" w14:textId="77777777" w:rsidR="001F561D" w:rsidRDefault="001F561D" w:rsidP="0049485B">
      <w:pPr>
        <w:contextualSpacing/>
        <w:jc w:val="center"/>
        <w:rPr>
          <w:b/>
          <w:iCs/>
          <w:color w:val="000000"/>
          <w:lang w:val="ru-RU" w:eastAsia="ru-RU"/>
        </w:rPr>
      </w:pPr>
    </w:p>
    <w:p w14:paraId="5E4686FF" w14:textId="77777777" w:rsidR="001F561D" w:rsidRDefault="001F561D" w:rsidP="0049485B">
      <w:pPr>
        <w:contextualSpacing/>
        <w:jc w:val="center"/>
        <w:rPr>
          <w:b/>
          <w:iCs/>
          <w:color w:val="000000"/>
          <w:lang w:val="ru-RU" w:eastAsia="ru-RU"/>
        </w:rPr>
      </w:pPr>
    </w:p>
    <w:p w14:paraId="52B5D7A7" w14:textId="77777777" w:rsidR="001F561D" w:rsidRDefault="001F561D" w:rsidP="0049485B">
      <w:pPr>
        <w:contextualSpacing/>
        <w:jc w:val="center"/>
        <w:rPr>
          <w:b/>
          <w:iCs/>
          <w:color w:val="000000"/>
          <w:lang w:val="ru-RU" w:eastAsia="ru-RU"/>
        </w:rPr>
      </w:pPr>
    </w:p>
    <w:p w14:paraId="251EF48A" w14:textId="77777777" w:rsidR="001F561D" w:rsidRDefault="001F561D" w:rsidP="0049485B">
      <w:pPr>
        <w:contextualSpacing/>
        <w:jc w:val="center"/>
        <w:rPr>
          <w:b/>
          <w:iCs/>
          <w:color w:val="000000"/>
          <w:lang w:val="ru-RU" w:eastAsia="ru-RU"/>
        </w:rPr>
      </w:pPr>
    </w:p>
    <w:p w14:paraId="2F9827ED" w14:textId="77777777" w:rsidR="001F561D" w:rsidRDefault="001F561D" w:rsidP="0049485B">
      <w:pPr>
        <w:contextualSpacing/>
        <w:jc w:val="center"/>
        <w:rPr>
          <w:b/>
          <w:iCs/>
          <w:color w:val="000000"/>
          <w:lang w:val="ru-RU" w:eastAsia="ru-RU"/>
        </w:rPr>
      </w:pPr>
    </w:p>
    <w:p w14:paraId="7B40881C" w14:textId="77777777" w:rsidR="001F561D" w:rsidRDefault="001F561D" w:rsidP="0049485B">
      <w:pPr>
        <w:contextualSpacing/>
        <w:jc w:val="center"/>
        <w:rPr>
          <w:b/>
          <w:iCs/>
          <w:color w:val="000000"/>
          <w:lang w:val="ru-RU" w:eastAsia="ru-RU"/>
        </w:rPr>
      </w:pPr>
    </w:p>
    <w:p w14:paraId="75B29247" w14:textId="77777777" w:rsidR="001F561D" w:rsidRDefault="001F561D" w:rsidP="0049485B">
      <w:pPr>
        <w:contextualSpacing/>
        <w:jc w:val="center"/>
        <w:rPr>
          <w:b/>
          <w:iCs/>
          <w:color w:val="000000"/>
          <w:lang w:val="ru-RU" w:eastAsia="ru-RU"/>
        </w:rPr>
      </w:pPr>
    </w:p>
    <w:p w14:paraId="5EA2B496" w14:textId="77777777" w:rsidR="001F561D" w:rsidRDefault="001F561D" w:rsidP="0049485B">
      <w:pPr>
        <w:contextualSpacing/>
        <w:jc w:val="center"/>
        <w:rPr>
          <w:b/>
          <w:iCs/>
          <w:color w:val="000000"/>
          <w:lang w:val="ru-RU" w:eastAsia="ru-RU"/>
        </w:rPr>
      </w:pPr>
    </w:p>
    <w:p w14:paraId="22F6D601" w14:textId="77777777" w:rsidR="001F561D" w:rsidRDefault="001F561D" w:rsidP="0049485B">
      <w:pPr>
        <w:contextualSpacing/>
        <w:jc w:val="center"/>
        <w:rPr>
          <w:b/>
          <w:iCs/>
          <w:color w:val="000000"/>
          <w:lang w:val="ru-RU" w:eastAsia="ru-RU"/>
        </w:rPr>
      </w:pPr>
    </w:p>
    <w:p w14:paraId="727CB356" w14:textId="77777777" w:rsidR="001F561D" w:rsidRDefault="001F561D" w:rsidP="0049485B">
      <w:pPr>
        <w:contextualSpacing/>
        <w:jc w:val="center"/>
        <w:rPr>
          <w:b/>
          <w:iCs/>
          <w:color w:val="000000"/>
          <w:lang w:val="ru-RU" w:eastAsia="ru-RU"/>
        </w:rPr>
      </w:pPr>
    </w:p>
    <w:p w14:paraId="34F8D551" w14:textId="77777777" w:rsidR="001F561D" w:rsidRDefault="001F561D" w:rsidP="0049485B">
      <w:pPr>
        <w:contextualSpacing/>
        <w:jc w:val="center"/>
        <w:rPr>
          <w:b/>
          <w:iCs/>
          <w:color w:val="000000"/>
          <w:lang w:val="ru-RU" w:eastAsia="ru-RU"/>
        </w:rPr>
      </w:pPr>
    </w:p>
    <w:p w14:paraId="491C4DA1" w14:textId="77777777" w:rsidR="001F561D" w:rsidRDefault="001F561D" w:rsidP="0049485B">
      <w:pPr>
        <w:contextualSpacing/>
        <w:jc w:val="center"/>
        <w:rPr>
          <w:b/>
          <w:iCs/>
          <w:color w:val="000000"/>
          <w:lang w:val="ru-RU" w:eastAsia="ru-RU"/>
        </w:rPr>
      </w:pPr>
    </w:p>
    <w:p w14:paraId="5DDB0515" w14:textId="77777777" w:rsidR="001F561D" w:rsidRDefault="001F561D" w:rsidP="0049485B">
      <w:pPr>
        <w:contextualSpacing/>
        <w:jc w:val="center"/>
        <w:rPr>
          <w:b/>
          <w:iCs/>
          <w:color w:val="000000"/>
          <w:lang w:val="ru-RU" w:eastAsia="ru-RU"/>
        </w:rPr>
      </w:pPr>
    </w:p>
    <w:p w14:paraId="365EF08A" w14:textId="77777777" w:rsidR="001F561D" w:rsidRDefault="001F561D" w:rsidP="0049485B">
      <w:pPr>
        <w:contextualSpacing/>
        <w:jc w:val="center"/>
        <w:rPr>
          <w:b/>
          <w:iCs/>
          <w:color w:val="000000"/>
          <w:lang w:val="ru-RU" w:eastAsia="ru-RU"/>
        </w:rPr>
      </w:pPr>
    </w:p>
    <w:p w14:paraId="733EA5E9" w14:textId="77777777" w:rsidR="001F561D" w:rsidRDefault="001F561D" w:rsidP="0049485B">
      <w:pPr>
        <w:contextualSpacing/>
        <w:jc w:val="center"/>
        <w:rPr>
          <w:b/>
          <w:iCs/>
          <w:color w:val="000000"/>
          <w:lang w:val="ru-RU" w:eastAsia="ru-RU"/>
        </w:rPr>
      </w:pPr>
    </w:p>
    <w:p w14:paraId="456FDC4C" w14:textId="77777777" w:rsidR="001F561D" w:rsidRDefault="001F561D" w:rsidP="0049485B">
      <w:pPr>
        <w:contextualSpacing/>
        <w:jc w:val="center"/>
        <w:rPr>
          <w:b/>
          <w:iCs/>
          <w:color w:val="000000"/>
          <w:lang w:val="ru-RU" w:eastAsia="ru-RU"/>
        </w:rPr>
      </w:pPr>
    </w:p>
    <w:p w14:paraId="6F6324CD" w14:textId="77777777" w:rsidR="001F561D" w:rsidRDefault="001F561D" w:rsidP="0049485B">
      <w:pPr>
        <w:contextualSpacing/>
        <w:jc w:val="center"/>
        <w:rPr>
          <w:b/>
          <w:iCs/>
          <w:color w:val="000000"/>
          <w:lang w:val="ru-RU" w:eastAsia="ru-RU"/>
        </w:rPr>
      </w:pPr>
    </w:p>
    <w:p w14:paraId="4987BA78" w14:textId="77777777" w:rsidR="001F561D" w:rsidRDefault="001F561D" w:rsidP="0049485B">
      <w:pPr>
        <w:contextualSpacing/>
        <w:jc w:val="center"/>
        <w:rPr>
          <w:b/>
          <w:iCs/>
          <w:color w:val="000000"/>
          <w:lang w:val="ru-RU" w:eastAsia="ru-RU"/>
        </w:rPr>
      </w:pPr>
    </w:p>
    <w:p w14:paraId="770959F1" w14:textId="77777777" w:rsidR="001F561D" w:rsidRDefault="001F561D" w:rsidP="0049485B">
      <w:pPr>
        <w:contextualSpacing/>
        <w:jc w:val="center"/>
        <w:rPr>
          <w:b/>
          <w:iCs/>
          <w:color w:val="000000"/>
          <w:lang w:val="ru-RU" w:eastAsia="ru-RU"/>
        </w:rPr>
      </w:pPr>
    </w:p>
    <w:p w14:paraId="3CCC7646" w14:textId="77777777" w:rsidR="001F561D" w:rsidRDefault="001F561D" w:rsidP="0049485B">
      <w:pPr>
        <w:contextualSpacing/>
        <w:jc w:val="center"/>
        <w:rPr>
          <w:b/>
          <w:iCs/>
          <w:color w:val="000000"/>
          <w:lang w:val="ru-RU" w:eastAsia="ru-RU"/>
        </w:rPr>
      </w:pPr>
    </w:p>
    <w:p w14:paraId="0AE241DC" w14:textId="77777777" w:rsidR="001F561D" w:rsidRDefault="001F561D" w:rsidP="0049485B">
      <w:pPr>
        <w:contextualSpacing/>
        <w:jc w:val="center"/>
        <w:rPr>
          <w:b/>
          <w:iCs/>
          <w:color w:val="000000"/>
          <w:lang w:val="ru-RU" w:eastAsia="ru-RU"/>
        </w:rPr>
      </w:pPr>
    </w:p>
    <w:sectPr w:rsidR="001F561D">
      <w:headerReference w:type="even" r:id="rId14"/>
      <w:footerReference w:type="even" r:id="rId15"/>
      <w:footerReference w:type="default" r:id="rId16"/>
      <w:pgSz w:w="11906" w:h="16838"/>
      <w:pgMar w:top="567" w:right="707" w:bottom="539"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B84FF" w14:textId="77777777" w:rsidR="00934844" w:rsidRDefault="00934844">
      <w:r>
        <w:separator/>
      </w:r>
    </w:p>
  </w:endnote>
  <w:endnote w:type="continuationSeparator" w:id="0">
    <w:p w14:paraId="6AE08E0C" w14:textId="77777777" w:rsidR="00934844" w:rsidRDefault="0093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Segoe UI"/>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UkrainianBaltica">
    <w:altName w:val="Courier New"/>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Antiqua">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charset w:val="01"/>
    <w:family w:val="auto"/>
    <w:pitch w:val="variable"/>
  </w:font>
  <w:font w:name="SimSun;宋体">
    <w:altName w:val="MS Gothic"/>
    <w:charset w:val="80"/>
    <w:family w:val="roman"/>
    <w:pitch w:val="default"/>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ＭＳ 明朝">
    <w:panose1 w:val="00000000000000000000"/>
    <w:charset w:val="80"/>
    <w:family w:val="roman"/>
    <w:notTrueType/>
    <w:pitch w:val="default"/>
  </w:font>
  <w:font w:name="Corsiva">
    <w:altName w:val="Arial"/>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8" w14:textId="77777777" w:rsidR="00816D58" w:rsidRDefault="00816D5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00003A9" w14:textId="77777777" w:rsidR="00816D58" w:rsidRDefault="00816D58">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A" w14:textId="0C247009" w:rsidR="00816D58" w:rsidRDefault="00816D58">
    <w:pPr>
      <w:pBdr>
        <w:top w:val="nil"/>
        <w:left w:val="nil"/>
        <w:bottom w:val="nil"/>
        <w:right w:val="nil"/>
        <w:between w:val="nil"/>
      </w:pBdr>
      <w:tabs>
        <w:tab w:val="center" w:pos="4677"/>
        <w:tab w:val="right" w:pos="9355"/>
      </w:tabs>
      <w:rPr>
        <w:color w:val="000000"/>
      </w:rPr>
    </w:pPr>
    <w:r>
      <w:rPr>
        <w:color w:val="000000"/>
      </w:rPr>
      <w:fldChar w:fldCharType="begin"/>
    </w:r>
    <w:r>
      <w:rPr>
        <w:color w:val="000000"/>
      </w:rPr>
      <w:instrText>PAGE</w:instrText>
    </w:r>
    <w:r>
      <w:rPr>
        <w:color w:val="000000"/>
      </w:rPr>
      <w:fldChar w:fldCharType="separate"/>
    </w:r>
    <w:r w:rsidR="00191E27">
      <w:rPr>
        <w:noProof/>
        <w:color w:val="000000"/>
      </w:rPr>
      <w:t>29</w:t>
    </w:r>
    <w:r>
      <w:rPr>
        <w:color w:val="000000"/>
      </w:rPr>
      <w:fldChar w:fldCharType="end"/>
    </w:r>
  </w:p>
  <w:p w14:paraId="000003AB" w14:textId="77777777" w:rsidR="00816D58" w:rsidRDefault="00816D58">
    <w:pPr>
      <w:pBdr>
        <w:top w:val="nil"/>
        <w:left w:val="nil"/>
        <w:bottom w:val="nil"/>
        <w:right w:val="nil"/>
        <w:between w:val="nil"/>
      </w:pBdr>
      <w:tabs>
        <w:tab w:val="center" w:pos="4677"/>
        <w:tab w:val="right" w:pos="9355"/>
      </w:tabs>
      <w:jc w:val="center"/>
      <w:rPr>
        <w:b/>
        <w:color w:val="000000"/>
        <w:sz w:val="16"/>
        <w:szCs w:val="16"/>
      </w:rPr>
    </w:pPr>
  </w:p>
  <w:p w14:paraId="000003AC" w14:textId="77777777" w:rsidR="00816D58" w:rsidRDefault="00816D58">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E3D0E" w14:textId="77777777" w:rsidR="00934844" w:rsidRDefault="00934844">
      <w:r>
        <w:separator/>
      </w:r>
    </w:p>
  </w:footnote>
  <w:footnote w:type="continuationSeparator" w:id="0">
    <w:p w14:paraId="65C1FE51" w14:textId="77777777" w:rsidR="00934844" w:rsidRDefault="0093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A6" w14:textId="77777777" w:rsidR="00816D58" w:rsidRDefault="00816D5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3A7" w14:textId="77777777" w:rsidR="00816D58" w:rsidRDefault="00816D58">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A05"/>
    <w:multiLevelType w:val="multilevel"/>
    <w:tmpl w:val="49F6BD3E"/>
    <w:lvl w:ilvl="0">
      <w:start w:val="11"/>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36BD4228"/>
    <w:multiLevelType w:val="multilevel"/>
    <w:tmpl w:val="586227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83E67AD"/>
    <w:multiLevelType w:val="multilevel"/>
    <w:tmpl w:val="5B0A170A"/>
    <w:lvl w:ilvl="0">
      <w:start w:val="1"/>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87A3E22"/>
    <w:multiLevelType w:val="multilevel"/>
    <w:tmpl w:val="B67C41D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nsid w:val="4B705BBB"/>
    <w:multiLevelType w:val="multilevel"/>
    <w:tmpl w:val="A8D22F64"/>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54685364"/>
    <w:multiLevelType w:val="multilevel"/>
    <w:tmpl w:val="E3B889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681AA9"/>
    <w:multiLevelType w:val="multilevel"/>
    <w:tmpl w:val="0CB26DF4"/>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nsid w:val="6F6836CF"/>
    <w:multiLevelType w:val="multilevel"/>
    <w:tmpl w:val="C330A10A"/>
    <w:lvl w:ilvl="0">
      <w:start w:val="1"/>
      <w:numFmt w:val="bullet"/>
      <w:pStyle w:val="a"/>
      <w:lvlText w:val="▪"/>
      <w:lvlJc w:val="left"/>
      <w:pPr>
        <w:ind w:left="754" w:hanging="359"/>
      </w:pPr>
      <w:rPr>
        <w:rFonts w:ascii="Noto Sans Symbols" w:eastAsia="Noto Sans Symbols" w:hAnsi="Noto Sans Symbols" w:cs="Noto Sans Symbols"/>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8">
    <w:nsid w:val="7179728D"/>
    <w:multiLevelType w:val="multilevel"/>
    <w:tmpl w:val="D9506570"/>
    <w:styleLink w:val="ImportedStyle11"/>
    <w:lvl w:ilvl="0">
      <w:start w:val="1"/>
      <w:numFmt w:val="decimal"/>
      <w:suff w:val="nothing"/>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9989"/>
          <w:tab w:val="left" w:pos="9989"/>
          <w:tab w:val="left" w:pos="9989"/>
          <w:tab w:val="left" w:pos="9989"/>
          <w:tab w:val="left" w:pos="9989"/>
          <w:tab w:val="left" w:pos="9989"/>
        </w:tabs>
        <w:ind w:left="100" w:firstLine="41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0" w:firstLine="4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0" w:firstLine="4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1296"/>
        </w:tabs>
        <w:ind w:left="729" w:hanging="8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800"/>
        </w:tabs>
        <w:ind w:left="1233" w:hanging="2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304"/>
        </w:tabs>
        <w:ind w:left="1737" w:hanging="3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2808"/>
        </w:tabs>
        <w:ind w:left="2241" w:hanging="5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745"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21"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6197218"/>
    <w:multiLevelType w:val="multilevel"/>
    <w:tmpl w:val="D9506570"/>
    <w:numStyleLink w:val="ImportedStyle11"/>
  </w:abstractNum>
  <w:num w:numId="1">
    <w:abstractNumId w:val="7"/>
  </w:num>
  <w:num w:numId="2">
    <w:abstractNumId w:val="6"/>
  </w:num>
  <w:num w:numId="3">
    <w:abstractNumId w:val="4"/>
  </w:num>
  <w:num w:numId="4">
    <w:abstractNumId w:val="3"/>
  </w:num>
  <w:num w:numId="5">
    <w:abstractNumId w:val="2"/>
  </w:num>
  <w:num w:numId="6">
    <w:abstractNumId w:val="8"/>
  </w:num>
  <w:num w:numId="7">
    <w:abstractNumId w:val="9"/>
    <w:lvlOverride w:ilvl="0">
      <w:lvl w:ilvl="0">
        <w:start w:val="1"/>
        <w:numFmt w:val="decimal"/>
        <w:suff w:val="nothing"/>
        <w:lvlText w:val="%1."/>
        <w:lvlJc w:val="left"/>
        <w:pPr>
          <w:ind w:left="100" w:firstLine="4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256"/>
            <w:tab w:val="left" w:pos="993"/>
            <w:tab w:val="left" w:pos="1832"/>
            <w:tab w:val="left" w:pos="2748"/>
            <w:tab w:val="left" w:pos="3664"/>
            <w:tab w:val="left" w:pos="4580"/>
            <w:tab w:val="left" w:pos="5496"/>
            <w:tab w:val="left" w:pos="6412"/>
            <w:tab w:val="left" w:pos="7328"/>
            <w:tab w:val="left" w:pos="8244"/>
            <w:tab w:val="left" w:pos="9160"/>
            <w:tab w:val="left" w:pos="9989"/>
            <w:tab w:val="left" w:pos="9989"/>
            <w:tab w:val="left" w:pos="9989"/>
            <w:tab w:val="left" w:pos="9989"/>
            <w:tab w:val="left" w:pos="9989"/>
            <w:tab w:val="left" w:pos="9989"/>
          </w:tabs>
          <w:ind w:left="440" w:firstLine="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989"/>
            <w:tab w:val="left" w:pos="9989"/>
            <w:tab w:val="left" w:pos="9989"/>
            <w:tab w:val="left" w:pos="9989"/>
            <w:tab w:val="left" w:pos="9989"/>
            <w:tab w:val="left" w:pos="9989"/>
          </w:tabs>
          <w:ind w:left="100" w:firstLine="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16"/>
            <w:tab w:val="left" w:pos="993"/>
            <w:tab w:val="num" w:pos="1239"/>
            <w:tab w:val="left" w:pos="1832"/>
            <w:tab w:val="left" w:pos="2748"/>
            <w:tab w:val="left" w:pos="3664"/>
            <w:tab w:val="left" w:pos="4580"/>
            <w:tab w:val="left" w:pos="5496"/>
            <w:tab w:val="left" w:pos="6412"/>
            <w:tab w:val="left" w:pos="7328"/>
            <w:tab w:val="left" w:pos="8244"/>
            <w:tab w:val="left" w:pos="9160"/>
            <w:tab w:val="left" w:pos="9989"/>
            <w:tab w:val="left" w:pos="9989"/>
            <w:tab w:val="left" w:pos="9989"/>
            <w:tab w:val="left" w:pos="9989"/>
            <w:tab w:val="left" w:pos="9989"/>
            <w:tab w:val="left" w:pos="9989"/>
          </w:tabs>
          <w:ind w:left="729"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989"/>
            <w:tab w:val="left" w:pos="9989"/>
            <w:tab w:val="left" w:pos="9989"/>
            <w:tab w:val="left" w:pos="9989"/>
            <w:tab w:val="left" w:pos="9989"/>
            <w:tab w:val="left" w:pos="9989"/>
          </w:tabs>
          <w:ind w:left="1233" w:firstLine="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16"/>
            <w:tab w:val="left" w:pos="993"/>
            <w:tab w:val="left" w:pos="1832"/>
            <w:tab w:val="num" w:pos="2247"/>
            <w:tab w:val="left" w:pos="2748"/>
            <w:tab w:val="left" w:pos="3664"/>
            <w:tab w:val="left" w:pos="4580"/>
            <w:tab w:val="left" w:pos="5496"/>
            <w:tab w:val="left" w:pos="6412"/>
            <w:tab w:val="left" w:pos="7328"/>
            <w:tab w:val="left" w:pos="8244"/>
            <w:tab w:val="left" w:pos="9160"/>
            <w:tab w:val="left" w:pos="9989"/>
            <w:tab w:val="left" w:pos="9989"/>
            <w:tab w:val="left" w:pos="9989"/>
            <w:tab w:val="left" w:pos="9989"/>
            <w:tab w:val="left" w:pos="9989"/>
            <w:tab w:val="left" w:pos="9989"/>
          </w:tabs>
          <w:ind w:left="1737"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989"/>
            <w:tab w:val="left" w:pos="9989"/>
            <w:tab w:val="left" w:pos="9989"/>
            <w:tab w:val="left" w:pos="9989"/>
            <w:tab w:val="left" w:pos="9989"/>
            <w:tab w:val="left" w:pos="9989"/>
          </w:tabs>
          <w:ind w:left="2241"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989"/>
            <w:tab w:val="left" w:pos="9989"/>
            <w:tab w:val="left" w:pos="9989"/>
            <w:tab w:val="left" w:pos="9989"/>
            <w:tab w:val="left" w:pos="9989"/>
            <w:tab w:val="left" w:pos="9989"/>
          </w:tabs>
          <w:ind w:left="2745" w:firstLine="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989"/>
            <w:tab w:val="left" w:pos="9989"/>
            <w:tab w:val="left" w:pos="9989"/>
            <w:tab w:val="left" w:pos="9989"/>
            <w:tab w:val="left" w:pos="9989"/>
            <w:tab w:val="left" w:pos="9989"/>
          </w:tabs>
          <w:ind w:left="3321" w:firstLine="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B1"/>
    <w:rsid w:val="00012D7F"/>
    <w:rsid w:val="00035651"/>
    <w:rsid w:val="00046650"/>
    <w:rsid w:val="00064613"/>
    <w:rsid w:val="00076089"/>
    <w:rsid w:val="000801B2"/>
    <w:rsid w:val="00082226"/>
    <w:rsid w:val="000A65B2"/>
    <w:rsid w:val="000B5593"/>
    <w:rsid w:val="000C7612"/>
    <w:rsid w:val="000E6E83"/>
    <w:rsid w:val="00130590"/>
    <w:rsid w:val="00131529"/>
    <w:rsid w:val="00136F69"/>
    <w:rsid w:val="00191E27"/>
    <w:rsid w:val="001A7651"/>
    <w:rsid w:val="001B7DD5"/>
    <w:rsid w:val="001C687D"/>
    <w:rsid w:val="001E0D21"/>
    <w:rsid w:val="001F47B1"/>
    <w:rsid w:val="001F561D"/>
    <w:rsid w:val="002026EF"/>
    <w:rsid w:val="00227631"/>
    <w:rsid w:val="00232D6E"/>
    <w:rsid w:val="00240988"/>
    <w:rsid w:val="00243EAF"/>
    <w:rsid w:val="00244D5E"/>
    <w:rsid w:val="00250FFA"/>
    <w:rsid w:val="0025106C"/>
    <w:rsid w:val="002527F5"/>
    <w:rsid w:val="002552E6"/>
    <w:rsid w:val="002667C8"/>
    <w:rsid w:val="00276E1F"/>
    <w:rsid w:val="002873EB"/>
    <w:rsid w:val="002A1D60"/>
    <w:rsid w:val="002E5CFA"/>
    <w:rsid w:val="002F1A96"/>
    <w:rsid w:val="002F6C1E"/>
    <w:rsid w:val="002F6C3F"/>
    <w:rsid w:val="003026A8"/>
    <w:rsid w:val="003434D8"/>
    <w:rsid w:val="003615F8"/>
    <w:rsid w:val="003738DF"/>
    <w:rsid w:val="00381504"/>
    <w:rsid w:val="00391E6D"/>
    <w:rsid w:val="003D3061"/>
    <w:rsid w:val="003D5D29"/>
    <w:rsid w:val="003E0997"/>
    <w:rsid w:val="003E1E04"/>
    <w:rsid w:val="00432F70"/>
    <w:rsid w:val="0046182D"/>
    <w:rsid w:val="00473E6E"/>
    <w:rsid w:val="0049485B"/>
    <w:rsid w:val="004C5636"/>
    <w:rsid w:val="004C5C5B"/>
    <w:rsid w:val="004D4DAC"/>
    <w:rsid w:val="004E1F38"/>
    <w:rsid w:val="004F1121"/>
    <w:rsid w:val="004F5F30"/>
    <w:rsid w:val="005335D1"/>
    <w:rsid w:val="00537DAF"/>
    <w:rsid w:val="005613C7"/>
    <w:rsid w:val="0056409D"/>
    <w:rsid w:val="0058237E"/>
    <w:rsid w:val="00590F78"/>
    <w:rsid w:val="005A79D7"/>
    <w:rsid w:val="005E6B66"/>
    <w:rsid w:val="005F4AFE"/>
    <w:rsid w:val="005F5C21"/>
    <w:rsid w:val="00614834"/>
    <w:rsid w:val="006336E0"/>
    <w:rsid w:val="00636AFF"/>
    <w:rsid w:val="00646F0F"/>
    <w:rsid w:val="00660827"/>
    <w:rsid w:val="006648E8"/>
    <w:rsid w:val="006669D9"/>
    <w:rsid w:val="00672C2A"/>
    <w:rsid w:val="006769DC"/>
    <w:rsid w:val="006C357D"/>
    <w:rsid w:val="006D7756"/>
    <w:rsid w:val="006E0CC2"/>
    <w:rsid w:val="006E2F23"/>
    <w:rsid w:val="006E4A44"/>
    <w:rsid w:val="006F4594"/>
    <w:rsid w:val="00706E15"/>
    <w:rsid w:val="007151BA"/>
    <w:rsid w:val="0072300B"/>
    <w:rsid w:val="00754729"/>
    <w:rsid w:val="00774639"/>
    <w:rsid w:val="007B006B"/>
    <w:rsid w:val="007E483F"/>
    <w:rsid w:val="007E7B45"/>
    <w:rsid w:val="008014E8"/>
    <w:rsid w:val="00805275"/>
    <w:rsid w:val="00807E8E"/>
    <w:rsid w:val="00816D58"/>
    <w:rsid w:val="00832871"/>
    <w:rsid w:val="0085628D"/>
    <w:rsid w:val="00864273"/>
    <w:rsid w:val="00867113"/>
    <w:rsid w:val="0089687D"/>
    <w:rsid w:val="008A74EB"/>
    <w:rsid w:val="008B643B"/>
    <w:rsid w:val="008C5C62"/>
    <w:rsid w:val="008D3DF4"/>
    <w:rsid w:val="008D6DA1"/>
    <w:rsid w:val="008E1E86"/>
    <w:rsid w:val="008E620F"/>
    <w:rsid w:val="008F2023"/>
    <w:rsid w:val="008F41D1"/>
    <w:rsid w:val="008F4CF3"/>
    <w:rsid w:val="00931EDB"/>
    <w:rsid w:val="00934844"/>
    <w:rsid w:val="0094483F"/>
    <w:rsid w:val="00985611"/>
    <w:rsid w:val="00986B6E"/>
    <w:rsid w:val="009B054E"/>
    <w:rsid w:val="009C2FCA"/>
    <w:rsid w:val="009D601E"/>
    <w:rsid w:val="00A155B1"/>
    <w:rsid w:val="00A4102E"/>
    <w:rsid w:val="00A558B8"/>
    <w:rsid w:val="00A776BC"/>
    <w:rsid w:val="00A94AF5"/>
    <w:rsid w:val="00AA372F"/>
    <w:rsid w:val="00B07FF0"/>
    <w:rsid w:val="00B46C3A"/>
    <w:rsid w:val="00B53176"/>
    <w:rsid w:val="00B54CFF"/>
    <w:rsid w:val="00B73B5F"/>
    <w:rsid w:val="00B93E85"/>
    <w:rsid w:val="00B94670"/>
    <w:rsid w:val="00BA1144"/>
    <w:rsid w:val="00BA368F"/>
    <w:rsid w:val="00BA6BBA"/>
    <w:rsid w:val="00BD4622"/>
    <w:rsid w:val="00C171CC"/>
    <w:rsid w:val="00C362D2"/>
    <w:rsid w:val="00C57511"/>
    <w:rsid w:val="00C91BEE"/>
    <w:rsid w:val="00C94DA4"/>
    <w:rsid w:val="00CB2B43"/>
    <w:rsid w:val="00CB40E4"/>
    <w:rsid w:val="00CC48D4"/>
    <w:rsid w:val="00CE6A04"/>
    <w:rsid w:val="00D03BA5"/>
    <w:rsid w:val="00D50454"/>
    <w:rsid w:val="00D57189"/>
    <w:rsid w:val="00D60AA5"/>
    <w:rsid w:val="00D66402"/>
    <w:rsid w:val="00D86509"/>
    <w:rsid w:val="00DC710B"/>
    <w:rsid w:val="00DC72F6"/>
    <w:rsid w:val="00DD0377"/>
    <w:rsid w:val="00E03C72"/>
    <w:rsid w:val="00E123BE"/>
    <w:rsid w:val="00E22BCF"/>
    <w:rsid w:val="00E32467"/>
    <w:rsid w:val="00E32BFC"/>
    <w:rsid w:val="00E61ABC"/>
    <w:rsid w:val="00E82BA3"/>
    <w:rsid w:val="00E95CC5"/>
    <w:rsid w:val="00EA706E"/>
    <w:rsid w:val="00ED25AE"/>
    <w:rsid w:val="00EF1743"/>
    <w:rsid w:val="00EF7BCD"/>
    <w:rsid w:val="00F15DDF"/>
    <w:rsid w:val="00F1662C"/>
    <w:rsid w:val="00F45CF2"/>
    <w:rsid w:val="00F73F55"/>
    <w:rsid w:val="00F75BAD"/>
    <w:rsid w:val="00FA5B0F"/>
    <w:rsid w:val="00FB5DF7"/>
    <w:rsid w:val="00FC2833"/>
    <w:rsid w:val="00FC4129"/>
    <w:rsid w:val="00FD4B76"/>
    <w:rsid w:val="00FF4C56"/>
    <w:rsid w:val="00FF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krainianBaltica" w:eastAsia="UkrainianBaltica" w:hAnsi="UkrainianBaltica" w:cs="UkrainianBaltica"/>
        <w:lang w:val="uk-U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4273"/>
    <w:rPr>
      <w:rFonts w:ascii="Times New Roman" w:eastAsia="Times New Roman" w:hAnsi="Times New Roman" w:cs="Times New Roman"/>
      <w:sz w:val="24"/>
      <w:szCs w:val="24"/>
    </w:rPr>
  </w:style>
  <w:style w:type="paragraph" w:styleId="1">
    <w:name w:val="heading 1"/>
    <w:basedOn w:val="a0"/>
    <w:next w:val="a0"/>
    <w:link w:val="10"/>
    <w:uiPriority w:val="9"/>
    <w:qFormat/>
    <w:rsid w:val="003522A0"/>
    <w:pPr>
      <w:keepNext/>
      <w:jc w:val="center"/>
      <w:outlineLvl w:val="0"/>
    </w:pPr>
    <w:rPr>
      <w:rFonts w:ascii="Arial" w:eastAsia="UkrainianBaltica" w:hAnsi="Arial" w:cs="UkrainianBaltica"/>
      <w:b/>
      <w:szCs w:val="20"/>
    </w:rPr>
  </w:style>
  <w:style w:type="paragraph" w:styleId="2">
    <w:name w:val="heading 2"/>
    <w:basedOn w:val="a0"/>
    <w:next w:val="a0"/>
    <w:uiPriority w:val="9"/>
    <w:unhideWhenUsed/>
    <w:qFormat/>
    <w:pPr>
      <w:keepNext/>
      <w:keepLines/>
      <w:spacing w:before="360" w:after="80"/>
      <w:outlineLvl w:val="1"/>
    </w:pPr>
    <w:rPr>
      <w:rFonts w:ascii="UkrainianBaltica" w:eastAsia="UkrainianBaltica" w:hAnsi="UkrainianBaltica" w:cs="UkrainianBaltica"/>
      <w:b/>
      <w:sz w:val="36"/>
      <w:szCs w:val="36"/>
    </w:rPr>
  </w:style>
  <w:style w:type="paragraph" w:styleId="3">
    <w:name w:val="heading 3"/>
    <w:basedOn w:val="a0"/>
    <w:next w:val="a0"/>
    <w:link w:val="30"/>
    <w:uiPriority w:val="9"/>
    <w:unhideWhenUsed/>
    <w:qFormat/>
    <w:rsid w:val="0031488B"/>
    <w:pPr>
      <w:keepNext/>
      <w:spacing w:before="240" w:after="60"/>
      <w:outlineLvl w:val="2"/>
    </w:pPr>
    <w:rPr>
      <w:rFonts w:ascii="Calibri Light" w:eastAsia="UkrainianBaltica" w:hAnsi="Calibri Light" w:cs="UkrainianBaltica"/>
      <w:b/>
      <w:bCs/>
      <w:sz w:val="26"/>
      <w:szCs w:val="26"/>
    </w:rPr>
  </w:style>
  <w:style w:type="paragraph" w:styleId="4">
    <w:name w:val="heading 4"/>
    <w:basedOn w:val="a0"/>
    <w:next w:val="a0"/>
    <w:link w:val="40"/>
    <w:uiPriority w:val="9"/>
    <w:semiHidden/>
    <w:unhideWhenUsed/>
    <w:qFormat/>
    <w:rsid w:val="00592A35"/>
    <w:pPr>
      <w:keepNext/>
      <w:jc w:val="center"/>
      <w:outlineLvl w:val="3"/>
    </w:pPr>
    <w:rPr>
      <w:rFonts w:eastAsia="UkrainianBaltica" w:cs="UkrainianBaltica"/>
      <w:b/>
      <w:sz w:val="32"/>
      <w:szCs w:val="20"/>
    </w:rPr>
  </w:style>
  <w:style w:type="paragraph" w:styleId="5">
    <w:name w:val="heading 5"/>
    <w:basedOn w:val="a0"/>
    <w:next w:val="a0"/>
    <w:link w:val="50"/>
    <w:uiPriority w:val="9"/>
    <w:semiHidden/>
    <w:unhideWhenUsed/>
    <w:qFormat/>
    <w:rsid w:val="003522A0"/>
    <w:pPr>
      <w:keepNext/>
      <w:jc w:val="both"/>
      <w:outlineLvl w:val="4"/>
    </w:pPr>
    <w:rPr>
      <w:b/>
      <w:sz w:val="36"/>
    </w:rPr>
  </w:style>
  <w:style w:type="paragraph" w:styleId="6">
    <w:name w:val="heading 6"/>
    <w:basedOn w:val="a0"/>
    <w:next w:val="a0"/>
    <w:uiPriority w:val="9"/>
    <w:semiHidden/>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592A35"/>
    <w:pPr>
      <w:ind w:right="-908" w:hanging="851"/>
      <w:jc w:val="center"/>
    </w:pPr>
    <w:rPr>
      <w:rFonts w:eastAsia="UkrainianBaltica" w:cs="UkrainianBaltica"/>
      <w:b/>
      <w:szCs w:val="20"/>
    </w:rPr>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eastAsia="UkrainianBaltica" w:cs="UkrainianBaltica"/>
      <w:b/>
      <w:szCs w:val="20"/>
    </w:rPr>
  </w:style>
  <w:style w:type="character" w:customStyle="1" w:styleId="32">
    <w:name w:val="Основной текст 3 Знак"/>
    <w:link w:val="31"/>
    <w:locked/>
    <w:rsid w:val="003522A0"/>
    <w:rPr>
      <w:b/>
      <w:sz w:val="24"/>
      <w:lang w:val="uk-UA" w:eastAsia="ru-RU" w:bidi="ar-SA"/>
    </w:rPr>
  </w:style>
  <w:style w:type="paragraph" w:styleId="a6">
    <w:name w:val="Body Text Indent"/>
    <w:basedOn w:val="a0"/>
    <w:link w:val="a7"/>
    <w:rsid w:val="003522A0"/>
    <w:pPr>
      <w:ind w:firstLine="708"/>
      <w:jc w:val="both"/>
    </w:pPr>
    <w:rPr>
      <w:rFonts w:eastAsia="UkrainianBaltica" w:cs="UkrainianBaltica"/>
      <w:szCs w:val="20"/>
    </w:rPr>
  </w:style>
  <w:style w:type="character" w:customStyle="1" w:styleId="a7">
    <w:name w:val="Основной текст с отступом Знак"/>
    <w:link w:val="a6"/>
    <w:locked/>
    <w:rsid w:val="003522A0"/>
    <w:rPr>
      <w:sz w:val="24"/>
      <w:lang w:val="uk-UA" w:eastAsia="ru-RU" w:bidi="ar-SA"/>
    </w:rPr>
  </w:style>
  <w:style w:type="character" w:styleId="a8">
    <w:name w:val="Hyperlink"/>
    <w:rsid w:val="003522A0"/>
    <w:rPr>
      <w:rFonts w:cs="Times New Roman"/>
      <w:color w:val="0000FF"/>
      <w:u w:val="single"/>
    </w:rPr>
  </w:style>
  <w:style w:type="paragraph" w:styleId="a9">
    <w:name w:val="header"/>
    <w:basedOn w:val="a0"/>
    <w:link w:val="11"/>
    <w:uiPriority w:val="99"/>
    <w:rsid w:val="003522A0"/>
    <w:pPr>
      <w:tabs>
        <w:tab w:val="center" w:pos="4677"/>
        <w:tab w:val="right" w:pos="9355"/>
      </w:tabs>
    </w:pPr>
    <w:rPr>
      <w:rFonts w:ascii="UkrainianBaltica" w:eastAsia="UkrainianBaltica" w:hAnsi="UkrainianBaltica" w:cs="UkrainianBaltica"/>
      <w:sz w:val="20"/>
      <w:szCs w:val="20"/>
    </w:rPr>
  </w:style>
  <w:style w:type="character" w:customStyle="1" w:styleId="11">
    <w:name w:val="Верхний колонтитул Знак1"/>
    <w:link w:val="a9"/>
    <w:uiPriority w:val="99"/>
    <w:locked/>
    <w:rsid w:val="003522A0"/>
    <w:rPr>
      <w:rFonts w:ascii="UkrainianBaltica" w:hAnsi="UkrainianBaltica"/>
      <w:lang w:val="ru-RU" w:eastAsia="ru-RU" w:bidi="ar-SA"/>
    </w:rPr>
  </w:style>
  <w:style w:type="character" w:styleId="aa">
    <w:name w:val="page number"/>
    <w:rsid w:val="003522A0"/>
    <w:rPr>
      <w:rFonts w:cs="Times New Roman"/>
    </w:rPr>
  </w:style>
  <w:style w:type="paragraph" w:styleId="ab">
    <w:name w:val="footer"/>
    <w:basedOn w:val="a0"/>
    <w:link w:val="12"/>
    <w:uiPriority w:val="99"/>
    <w:rsid w:val="003522A0"/>
    <w:pPr>
      <w:tabs>
        <w:tab w:val="center" w:pos="4677"/>
        <w:tab w:val="right" w:pos="9355"/>
      </w:tabs>
    </w:pPr>
    <w:rPr>
      <w:rFonts w:ascii="UkrainianBaltica" w:eastAsia="UkrainianBaltica" w:hAnsi="UkrainianBaltica" w:cs="UkrainianBaltica"/>
      <w:sz w:val="20"/>
      <w:szCs w:val="20"/>
    </w:rPr>
  </w:style>
  <w:style w:type="character" w:customStyle="1" w:styleId="12">
    <w:name w:val="Нижний колонтитул Знак1"/>
    <w:link w:val="ab"/>
    <w:uiPriority w:val="99"/>
    <w:locked/>
    <w:rsid w:val="003522A0"/>
    <w:rPr>
      <w:rFonts w:ascii="UkrainianBaltica" w:hAnsi="UkrainianBaltica"/>
      <w:lang w:val="ru-RU" w:eastAsia="ru-RU" w:bidi="ar-S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d"/>
    <w:qFormat/>
    <w:rsid w:val="003522A0"/>
    <w:pPr>
      <w:spacing w:before="100" w:beforeAutospacing="1" w:after="100" w:afterAutospacing="1"/>
    </w:pPr>
    <w:rPr>
      <w:rFonts w:eastAsia="UkrainianBaltica" w:cs="UkrainianBaltica"/>
      <w:color w:val="000000"/>
      <w:lang w:eastAsia="uk-UA"/>
    </w:rPr>
  </w:style>
  <w:style w:type="character" w:customStyle="1" w:styleId="40">
    <w:name w:val="Заголовок 4 Знак"/>
    <w:link w:val="4"/>
    <w:locked/>
    <w:rsid w:val="00592A35"/>
    <w:rPr>
      <w:b/>
      <w:sz w:val="32"/>
      <w:lang w:val="uk-UA" w:eastAsia="ru-RU" w:bidi="ar-SA"/>
    </w:rPr>
  </w:style>
  <w:style w:type="paragraph" w:styleId="ae">
    <w:name w:val="Body Text"/>
    <w:basedOn w:val="a0"/>
    <w:link w:val="af"/>
    <w:rsid w:val="00592A35"/>
    <w:rPr>
      <w:rFonts w:ascii="Arial" w:eastAsia="UkrainianBaltica" w:hAnsi="Arial" w:cs="UkrainianBaltica"/>
      <w:szCs w:val="20"/>
    </w:rPr>
  </w:style>
  <w:style w:type="character" w:customStyle="1" w:styleId="af">
    <w:name w:val="Основной текст Знак"/>
    <w:link w:val="ae"/>
    <w:locked/>
    <w:rsid w:val="00592A35"/>
    <w:rPr>
      <w:rFonts w:ascii="Arial" w:hAnsi="Arial"/>
      <w:sz w:val="24"/>
      <w:lang w:val="ru-RU" w:eastAsia="ru-RU" w:bidi="ar-SA"/>
    </w:rPr>
  </w:style>
  <w:style w:type="paragraph" w:styleId="20">
    <w:name w:val="Body Text 2"/>
    <w:basedOn w:val="a0"/>
    <w:link w:val="21"/>
    <w:rsid w:val="00592A35"/>
    <w:pPr>
      <w:jc w:val="both"/>
    </w:pPr>
    <w:rPr>
      <w:rFonts w:eastAsia="UkrainianBaltica" w:cs="UkrainianBaltica"/>
      <w:szCs w:val="20"/>
    </w:rPr>
  </w:style>
  <w:style w:type="character" w:customStyle="1" w:styleId="21">
    <w:name w:val="Основной текст 2 Знак"/>
    <w:link w:val="20"/>
    <w:locked/>
    <w:rsid w:val="00592A35"/>
    <w:rPr>
      <w:sz w:val="24"/>
      <w:lang w:val="uk-UA" w:eastAsia="ru-RU" w:bidi="ar-SA"/>
    </w:rPr>
  </w:style>
  <w:style w:type="character" w:customStyle="1" w:styleId="a5">
    <w:name w:val="Название Знак"/>
    <w:link w:val="a4"/>
    <w:locked/>
    <w:rsid w:val="00592A35"/>
    <w:rPr>
      <w:b/>
      <w:sz w:val="24"/>
      <w:lang w:val="uk-UA" w:eastAsia="ru-RU" w:bidi="ar-SA"/>
    </w:rPr>
  </w:style>
  <w:style w:type="paragraph" w:styleId="22">
    <w:name w:val="List 2"/>
    <w:basedOn w:val="a0"/>
    <w:rsid w:val="00592A35"/>
    <w:pPr>
      <w:ind w:left="566" w:hanging="283"/>
    </w:pPr>
    <w:rPr>
      <w:rFonts w:eastAsia="UkrainianBaltica" w:cs="UkrainianBaltica"/>
      <w:sz w:val="20"/>
      <w:szCs w:val="20"/>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UkrainianBaltica"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eastAsia="UkrainianBaltica" w:hAnsi="Antiqua" w:cs="UkrainianBaltica"/>
      <w:sz w:val="26"/>
      <w:szCs w:val="20"/>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eastAsia="UkrainianBaltica" w:cs="UkrainianBaltica"/>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eastAsia="UkrainianBaltica" w:cs="UkrainianBaltica"/>
    </w:rPr>
  </w:style>
  <w:style w:type="paragraph" w:customStyle="1" w:styleId="xl26">
    <w:name w:val="xl26"/>
    <w:basedOn w:val="a0"/>
    <w:rsid w:val="00592A35"/>
    <w:pPr>
      <w:spacing w:before="100" w:beforeAutospacing="1" w:after="100" w:afterAutospacing="1"/>
    </w:pPr>
    <w:rPr>
      <w:rFonts w:ascii="Arial" w:eastAsia="UkrainianBaltica" w:hAnsi="Arial" w:cs="UkrainianBaltica"/>
    </w:rPr>
  </w:style>
  <w:style w:type="paragraph" w:customStyle="1" w:styleId="xl27">
    <w:name w:val="xl27"/>
    <w:basedOn w:val="a0"/>
    <w:rsid w:val="00592A35"/>
    <w:pPr>
      <w:spacing w:before="100" w:beforeAutospacing="1" w:after="100" w:afterAutospacing="1"/>
    </w:pPr>
    <w:rPr>
      <w:rFonts w:ascii="Arial" w:eastAsia="UkrainianBaltica" w:hAnsi="Arial" w:cs="UkrainianBaltica"/>
      <w:i/>
      <w:iCs/>
      <w:sz w:val="16"/>
      <w:szCs w:val="16"/>
    </w:rPr>
  </w:style>
  <w:style w:type="paragraph" w:customStyle="1" w:styleId="xl28">
    <w:name w:val="xl28"/>
    <w:basedOn w:val="a0"/>
    <w:rsid w:val="00592A35"/>
    <w:pPr>
      <w:spacing w:before="100" w:beforeAutospacing="1" w:after="100" w:afterAutospacing="1"/>
      <w:jc w:val="center"/>
    </w:pPr>
    <w:rPr>
      <w:rFonts w:eastAsia="UkrainianBaltica" w:cs="UkrainianBaltica"/>
    </w:rPr>
  </w:style>
  <w:style w:type="paragraph" w:customStyle="1" w:styleId="xl29">
    <w:name w:val="xl29"/>
    <w:basedOn w:val="a0"/>
    <w:rsid w:val="00592A35"/>
    <w:pPr>
      <w:spacing w:before="100" w:beforeAutospacing="1" w:after="100" w:afterAutospacing="1"/>
    </w:pPr>
    <w:rPr>
      <w:rFonts w:ascii="Arial" w:eastAsia="UkrainianBaltica" w:hAnsi="Arial" w:cs="UkrainianBaltica"/>
    </w:rPr>
  </w:style>
  <w:style w:type="paragraph" w:customStyle="1" w:styleId="xl30">
    <w:name w:val="xl30"/>
    <w:basedOn w:val="a0"/>
    <w:rsid w:val="00592A35"/>
    <w:pPr>
      <w:pBdr>
        <w:bottom w:val="single" w:sz="4" w:space="0" w:color="auto"/>
      </w:pBdr>
      <w:spacing w:before="100" w:beforeAutospacing="1" w:after="100" w:afterAutospacing="1"/>
    </w:pPr>
    <w:rPr>
      <w:rFonts w:ascii="Arial" w:eastAsia="UkrainianBaltica" w:hAnsi="Arial" w:cs="UkrainianBaltica"/>
    </w:rPr>
  </w:style>
  <w:style w:type="paragraph" w:customStyle="1" w:styleId="xl31">
    <w:name w:val="xl31"/>
    <w:basedOn w:val="a0"/>
    <w:rsid w:val="00592A35"/>
    <w:pPr>
      <w:spacing w:before="100" w:beforeAutospacing="1" w:after="100" w:afterAutospacing="1"/>
      <w:jc w:val="center"/>
    </w:pPr>
    <w:rPr>
      <w:rFonts w:ascii="Arial" w:eastAsia="UkrainianBaltica" w:hAnsi="Arial" w:cs="UkrainianBaltica"/>
    </w:rPr>
  </w:style>
  <w:style w:type="paragraph" w:customStyle="1" w:styleId="xl32">
    <w:name w:val="xl32"/>
    <w:basedOn w:val="a0"/>
    <w:rsid w:val="00592A35"/>
    <w:pPr>
      <w:spacing w:before="100" w:beforeAutospacing="1" w:after="100" w:afterAutospacing="1"/>
      <w:jc w:val="center"/>
    </w:pPr>
    <w:rPr>
      <w:rFonts w:ascii="Arial" w:eastAsia="UkrainianBaltica" w:hAnsi="Arial" w:cs="UkrainianBaltica"/>
    </w:rPr>
  </w:style>
  <w:style w:type="paragraph" w:customStyle="1" w:styleId="xl33">
    <w:name w:val="xl33"/>
    <w:basedOn w:val="a0"/>
    <w:rsid w:val="00592A35"/>
    <w:pPr>
      <w:spacing w:before="100" w:beforeAutospacing="1" w:after="100" w:afterAutospacing="1"/>
      <w:jc w:val="right"/>
    </w:pPr>
    <w:rPr>
      <w:rFonts w:eastAsia="UkrainianBaltica" w:cs="UkrainianBaltica"/>
    </w:rPr>
  </w:style>
  <w:style w:type="paragraph" w:customStyle="1" w:styleId="xl34">
    <w:name w:val="xl34"/>
    <w:basedOn w:val="a0"/>
    <w:rsid w:val="00592A35"/>
    <w:pPr>
      <w:spacing w:before="100" w:beforeAutospacing="1" w:after="100" w:afterAutospacing="1"/>
      <w:jc w:val="right"/>
    </w:pPr>
    <w:rPr>
      <w:rFonts w:ascii="Arial" w:eastAsia="UkrainianBaltica" w:hAnsi="Arial" w:cs="UkrainianBaltica"/>
    </w:rPr>
  </w:style>
  <w:style w:type="paragraph" w:customStyle="1" w:styleId="xl35">
    <w:name w:val="xl35"/>
    <w:basedOn w:val="a0"/>
    <w:rsid w:val="00592A35"/>
    <w:pPr>
      <w:spacing w:before="100" w:beforeAutospacing="1" w:after="100" w:afterAutospacing="1"/>
      <w:jc w:val="center"/>
    </w:pPr>
    <w:rPr>
      <w:rFonts w:ascii="Arial" w:eastAsia="UkrainianBaltica" w:hAnsi="Arial" w:cs="UkrainianBaltica"/>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eastAsia="UkrainianBaltica" w:hAnsi="Arial" w:cs="UkrainianBaltica"/>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eastAsia="UkrainianBaltica" w:hAnsi="Arial" w:cs="UkrainianBaltica"/>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eastAsia="UkrainianBaltica" w:hAnsi="Arial" w:cs="UkrainianBaltica"/>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eastAsia="UkrainianBaltica" w:hAnsi="Arial" w:cs="UkrainianBaltica"/>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eastAsia="UkrainianBaltica" w:cs="UkrainianBaltica"/>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eastAsia="UkrainianBaltica" w:hAnsi="Arial" w:cs="UkrainianBaltica"/>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46">
    <w:name w:val="xl46"/>
    <w:basedOn w:val="a0"/>
    <w:rsid w:val="00592A35"/>
    <w:pPr>
      <w:spacing w:before="100" w:beforeAutospacing="1" w:after="100" w:afterAutospacing="1"/>
    </w:pPr>
    <w:rPr>
      <w:rFonts w:ascii="Arial" w:eastAsia="UkrainianBaltica" w:hAnsi="Arial" w:cs="UkrainianBaltica"/>
    </w:rPr>
  </w:style>
  <w:style w:type="paragraph" w:customStyle="1" w:styleId="xl48">
    <w:name w:val="xl48"/>
    <w:basedOn w:val="a0"/>
    <w:rsid w:val="00592A35"/>
    <w:pPr>
      <w:spacing w:before="100" w:beforeAutospacing="1" w:after="100" w:afterAutospacing="1"/>
      <w:jc w:val="center"/>
    </w:pPr>
    <w:rPr>
      <w:rFonts w:ascii="Arial" w:eastAsia="UkrainianBaltica" w:hAnsi="Arial" w:cs="UkrainianBaltica"/>
    </w:rPr>
  </w:style>
  <w:style w:type="paragraph" w:customStyle="1" w:styleId="xl49">
    <w:name w:val="xl49"/>
    <w:basedOn w:val="a0"/>
    <w:rsid w:val="00592A35"/>
    <w:pPr>
      <w:spacing w:before="100" w:beforeAutospacing="1" w:after="100" w:afterAutospacing="1"/>
      <w:jc w:val="center"/>
    </w:pPr>
    <w:rPr>
      <w:rFonts w:eastAsia="UkrainianBaltica" w:cs="UkrainianBaltica"/>
    </w:rPr>
  </w:style>
  <w:style w:type="paragraph" w:customStyle="1" w:styleId="xl50">
    <w:name w:val="xl50"/>
    <w:basedOn w:val="a0"/>
    <w:rsid w:val="00592A35"/>
    <w:pPr>
      <w:spacing w:before="100" w:beforeAutospacing="1" w:after="100" w:afterAutospacing="1"/>
      <w:jc w:val="right"/>
    </w:pPr>
    <w:rPr>
      <w:rFonts w:ascii="Arial" w:eastAsia="UkrainianBaltica" w:hAnsi="Arial" w:cs="UkrainianBaltica"/>
    </w:rPr>
  </w:style>
  <w:style w:type="paragraph" w:customStyle="1" w:styleId="xl51">
    <w:name w:val="xl51"/>
    <w:basedOn w:val="a0"/>
    <w:rsid w:val="00592A35"/>
    <w:pPr>
      <w:spacing w:before="100" w:beforeAutospacing="1" w:after="100" w:afterAutospacing="1"/>
      <w:jc w:val="right"/>
    </w:pPr>
    <w:rPr>
      <w:rFonts w:ascii="Arial" w:eastAsia="UkrainianBaltica" w:hAnsi="Arial" w:cs="UkrainianBaltica"/>
    </w:rPr>
  </w:style>
  <w:style w:type="paragraph" w:customStyle="1" w:styleId="xl52">
    <w:name w:val="xl52"/>
    <w:basedOn w:val="a0"/>
    <w:rsid w:val="00592A35"/>
    <w:pPr>
      <w:spacing w:before="100" w:beforeAutospacing="1" w:after="100" w:afterAutospacing="1"/>
      <w:jc w:val="right"/>
    </w:pPr>
    <w:rPr>
      <w:rFonts w:ascii="Arial" w:eastAsia="UkrainianBaltica" w:hAnsi="Arial" w:cs="UkrainianBaltica"/>
      <w:b/>
      <w:bCs/>
    </w:rPr>
  </w:style>
  <w:style w:type="paragraph" w:customStyle="1" w:styleId="xl53">
    <w:name w:val="xl53"/>
    <w:basedOn w:val="a0"/>
    <w:rsid w:val="00592A35"/>
    <w:pPr>
      <w:spacing w:before="100" w:beforeAutospacing="1" w:after="100" w:afterAutospacing="1"/>
      <w:jc w:val="center"/>
    </w:pPr>
    <w:rPr>
      <w:rFonts w:ascii="Arial" w:eastAsia="UkrainianBaltica" w:hAnsi="Arial" w:cs="UkrainianBaltica"/>
      <w:b/>
      <w:bCs/>
    </w:rPr>
  </w:style>
  <w:style w:type="paragraph" w:customStyle="1" w:styleId="xl54">
    <w:name w:val="xl54"/>
    <w:basedOn w:val="a0"/>
    <w:rsid w:val="00592A35"/>
    <w:pPr>
      <w:spacing w:before="100" w:beforeAutospacing="1" w:after="100" w:afterAutospacing="1"/>
      <w:jc w:val="right"/>
    </w:pPr>
    <w:rPr>
      <w:rFonts w:ascii="Arial" w:eastAsia="UkrainianBaltica" w:hAnsi="Arial" w:cs="UkrainianBaltica"/>
    </w:rPr>
  </w:style>
  <w:style w:type="paragraph" w:customStyle="1" w:styleId="xl55">
    <w:name w:val="xl55"/>
    <w:basedOn w:val="a0"/>
    <w:rsid w:val="00592A35"/>
    <w:pPr>
      <w:spacing w:before="100" w:beforeAutospacing="1" w:after="100" w:afterAutospacing="1"/>
      <w:jc w:val="right"/>
    </w:pPr>
    <w:rPr>
      <w:rFonts w:eastAsia="UkrainianBaltica" w:cs="UkrainianBaltica"/>
    </w:rPr>
  </w:style>
  <w:style w:type="paragraph" w:customStyle="1" w:styleId="xl56">
    <w:name w:val="xl56"/>
    <w:basedOn w:val="a0"/>
    <w:rsid w:val="00592A35"/>
    <w:pPr>
      <w:pBdr>
        <w:bottom w:val="single" w:sz="4" w:space="0" w:color="auto"/>
      </w:pBdr>
      <w:spacing w:before="100" w:beforeAutospacing="1" w:after="100" w:afterAutospacing="1"/>
    </w:pPr>
    <w:rPr>
      <w:rFonts w:eastAsia="UkrainianBaltica" w:cs="UkrainianBaltica"/>
      <w:b/>
      <w:bCs/>
      <w:i/>
      <w:iCs/>
    </w:rPr>
  </w:style>
  <w:style w:type="paragraph" w:customStyle="1" w:styleId="xl58">
    <w:name w:val="xl58"/>
    <w:basedOn w:val="a0"/>
    <w:rsid w:val="00592A35"/>
    <w:pPr>
      <w:spacing w:before="100" w:beforeAutospacing="1" w:after="100" w:afterAutospacing="1"/>
      <w:jc w:val="center"/>
    </w:pPr>
    <w:rPr>
      <w:rFonts w:eastAsia="UkrainianBaltica" w:cs="UkrainianBaltica"/>
    </w:rPr>
  </w:style>
  <w:style w:type="paragraph" w:customStyle="1" w:styleId="xl59">
    <w:name w:val="xl59"/>
    <w:basedOn w:val="a0"/>
    <w:rsid w:val="00592A35"/>
    <w:pPr>
      <w:spacing w:before="100" w:beforeAutospacing="1" w:after="100" w:afterAutospacing="1"/>
      <w:jc w:val="right"/>
    </w:pPr>
    <w:rPr>
      <w:rFonts w:eastAsia="UkrainianBaltica" w:cs="UkrainianBaltica"/>
      <w:b/>
      <w:bCs/>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eastAsia="UkrainianBaltica" w:hAnsi="Arial" w:cs="UkrainianBaltica"/>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eastAsia="UkrainianBaltica" w:hAnsi="Arial" w:cs="UkrainianBaltica"/>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eastAsia="UkrainianBaltica" w:hAnsi="Arial" w:cs="UkrainianBaltica"/>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eastAsia="UkrainianBaltica" w:hAnsi="Arial" w:cs="UkrainianBaltica"/>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UkrainianBaltica" w:hAnsi="Arial" w:cs="UkrainianBaltica"/>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eastAsia="UkrainianBaltica" w:hAnsi="Arial" w:cs="UkrainianBaltica"/>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UkrainianBaltica" w:hAnsi="Arial" w:cs="UkrainianBaltica"/>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eastAsia="UkrainianBaltica" w:hAnsi="Arial" w:cs="UkrainianBaltica"/>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eastAsia="UkrainianBaltica" w:hAnsi="Arial" w:cs="UkrainianBaltica"/>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Details,Список уровня 2,Elenco Normale,название табл/рис,Chapter10,заголовок 1.1,Текст таблицы"/>
    <w:basedOn w:val="a0"/>
    <w:link w:val="af6"/>
    <w:uiPriority w:val="34"/>
    <w:qFormat/>
    <w:rsid w:val="00592A35"/>
    <w:pPr>
      <w:spacing w:after="200" w:line="276" w:lineRule="auto"/>
      <w:ind w:left="720"/>
      <w:contextualSpacing/>
    </w:pPr>
    <w:rPr>
      <w:rFonts w:ascii="Calibri" w:eastAsia="UkrainianBaltica" w:hAnsi="Calibri" w:cs="UkrainianBaltica"/>
      <w:sz w:val="22"/>
      <w:szCs w:val="22"/>
      <w:lang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eastAsia="UkrainianBaltica" w:hAnsi="Arial" w:cs="UkrainianBaltica"/>
      <w:lang w:eastAsia="uk-UA"/>
    </w:rPr>
  </w:style>
  <w:style w:type="paragraph" w:customStyle="1" w:styleId="af7">
    <w:name w:val="Знак"/>
    <w:basedOn w:val="a0"/>
    <w:rsid w:val="00592A35"/>
    <w:rPr>
      <w:rFonts w:ascii="Verdana" w:eastAsia="UkrainianBaltica" w:hAnsi="Verdana" w:cs="Verdana"/>
      <w:sz w:val="20"/>
      <w:szCs w:val="20"/>
      <w:lang w:val="en-US" w:eastAsia="en-US"/>
    </w:rPr>
  </w:style>
  <w:style w:type="paragraph" w:customStyle="1" w:styleId="xl140">
    <w:name w:val="xl140"/>
    <w:basedOn w:val="a0"/>
    <w:rsid w:val="00592A35"/>
    <w:pPr>
      <w:spacing w:before="100" w:beforeAutospacing="1" w:after="100" w:afterAutospacing="1"/>
      <w:textAlignment w:val="center"/>
    </w:pPr>
    <w:rPr>
      <w:rFonts w:ascii="Arial" w:eastAsia="UkrainianBaltica" w:hAnsi="Arial" w:cs="Arial"/>
      <w:color w:val="000000"/>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b/>
      <w:bCs/>
      <w:color w:val="000000"/>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eastAsia="UkrainianBaltica" w:hAnsi="Arial" w:cs="Arial"/>
      <w:color w:val="000000"/>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UkrainianBaltica" w:hAnsi="Arial" w:cs="Arial"/>
      <w:color w:val="000000"/>
    </w:rPr>
  </w:style>
  <w:style w:type="paragraph" w:customStyle="1" w:styleId="xl148">
    <w:name w:val="xl148"/>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49">
    <w:name w:val="xl149"/>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50">
    <w:name w:val="xl150"/>
    <w:basedOn w:val="a0"/>
    <w:rsid w:val="00592A35"/>
    <w:pPr>
      <w:spacing w:before="100" w:beforeAutospacing="1" w:after="100" w:afterAutospacing="1"/>
      <w:jc w:val="right"/>
      <w:textAlignment w:val="center"/>
    </w:pPr>
    <w:rPr>
      <w:rFonts w:ascii="Arial" w:eastAsia="UkrainianBaltica" w:hAnsi="Arial" w:cs="Arial"/>
      <w:color w:val="FF0000"/>
    </w:rPr>
  </w:style>
  <w:style w:type="paragraph" w:customStyle="1" w:styleId="xl151">
    <w:name w:val="xl151"/>
    <w:basedOn w:val="a0"/>
    <w:rsid w:val="00592A35"/>
    <w:pPr>
      <w:spacing w:before="100" w:beforeAutospacing="1" w:after="100" w:afterAutospacing="1"/>
    </w:pPr>
    <w:rPr>
      <w:rFonts w:eastAsia="UkrainianBaltica" w:cs="UkrainianBaltica"/>
      <w:color w:val="FF0000"/>
    </w:rPr>
  </w:style>
  <w:style w:type="paragraph" w:customStyle="1" w:styleId="xl152">
    <w:name w:val="xl152"/>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53">
    <w:name w:val="xl153"/>
    <w:basedOn w:val="a0"/>
    <w:rsid w:val="00592A35"/>
    <w:pPr>
      <w:spacing w:before="100" w:beforeAutospacing="1" w:after="100" w:afterAutospacing="1"/>
      <w:jc w:val="right"/>
      <w:textAlignment w:val="center"/>
    </w:pPr>
    <w:rPr>
      <w:rFonts w:ascii="Arial" w:eastAsia="UkrainianBaltica" w:hAnsi="Arial" w:cs="Arial"/>
      <w:color w:val="FF0000"/>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eastAsia="UkrainianBaltica" w:hAnsi="Arial" w:cs="Arial"/>
      <w:color w:val="FF0000"/>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eastAsia="UkrainianBaltica" w:hAnsi="Arial" w:cs="Arial"/>
      <w:color w:val="FF0000"/>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eastAsia="UkrainianBaltica" w:hAnsi="Arial" w:cs="Arial"/>
      <w:color w:val="FF0000"/>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eastAsia="UkrainianBaltica" w:hAnsi="Arial" w:cs="Arial"/>
      <w:color w:val="000000"/>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62">
    <w:name w:val="xl162"/>
    <w:basedOn w:val="a0"/>
    <w:rsid w:val="00592A35"/>
    <w:pPr>
      <w:spacing w:before="100" w:beforeAutospacing="1" w:after="100" w:afterAutospacing="1"/>
      <w:jc w:val="center"/>
      <w:textAlignment w:val="center"/>
    </w:pPr>
    <w:rPr>
      <w:rFonts w:ascii="Arial" w:eastAsia="UkrainianBaltica" w:hAnsi="Arial" w:cs="Arial"/>
      <w:color w:val="000000"/>
    </w:rPr>
  </w:style>
  <w:style w:type="paragraph" w:customStyle="1" w:styleId="xl163">
    <w:name w:val="xl163"/>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eastAsia="UkrainianBaltica" w:cs="UkrainianBaltica"/>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eastAsia="UkrainianBaltica" w:cs="UkrainianBaltica"/>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eastAsia="UkrainianBaltica" w:cs="UkrainianBaltica"/>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75">
    <w:name w:val="xl175"/>
    <w:basedOn w:val="a0"/>
    <w:rsid w:val="00592A35"/>
    <w:pPr>
      <w:spacing w:before="100" w:beforeAutospacing="1" w:after="100" w:afterAutospacing="1"/>
      <w:jc w:val="center"/>
      <w:textAlignment w:val="center"/>
    </w:pPr>
    <w:rPr>
      <w:rFonts w:ascii="Arial" w:eastAsia="UkrainianBaltica" w:hAnsi="Arial" w:cs="Arial"/>
      <w:b/>
      <w:bCs/>
      <w:color w:val="000000"/>
    </w:rPr>
  </w:style>
  <w:style w:type="paragraph" w:customStyle="1" w:styleId="xl176">
    <w:name w:val="xl176"/>
    <w:basedOn w:val="a0"/>
    <w:rsid w:val="00592A35"/>
    <w:pPr>
      <w:spacing w:before="100" w:beforeAutospacing="1" w:after="100" w:afterAutospacing="1"/>
      <w:jc w:val="center"/>
      <w:textAlignment w:val="center"/>
    </w:pPr>
    <w:rPr>
      <w:rFonts w:ascii="Arial" w:eastAsia="UkrainianBaltica" w:hAnsi="Arial" w:cs="Arial"/>
      <w:color w:val="000000"/>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b/>
      <w:bCs/>
      <w:color w:val="000000"/>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b/>
      <w:bCs/>
      <w:color w:val="000000"/>
      <w:u w:val="single"/>
    </w:rPr>
  </w:style>
  <w:style w:type="paragraph" w:customStyle="1" w:styleId="xl137">
    <w:name w:val="xl137"/>
    <w:basedOn w:val="a0"/>
    <w:rsid w:val="00592A35"/>
    <w:pPr>
      <w:spacing w:before="100" w:beforeAutospacing="1" w:after="100" w:afterAutospacing="1"/>
      <w:jc w:val="center"/>
      <w:textAlignment w:val="center"/>
    </w:pPr>
    <w:rPr>
      <w:rFonts w:ascii="Arial" w:eastAsia="UkrainianBaltica" w:hAnsi="Arial" w:cs="Arial"/>
      <w:b/>
      <w:bCs/>
      <w:color w:val="000000"/>
    </w:rPr>
  </w:style>
  <w:style w:type="paragraph" w:customStyle="1" w:styleId="xl138">
    <w:name w:val="xl138"/>
    <w:basedOn w:val="a0"/>
    <w:rsid w:val="00592A35"/>
    <w:pPr>
      <w:spacing w:before="100" w:beforeAutospacing="1" w:after="100" w:afterAutospacing="1"/>
      <w:textAlignment w:val="center"/>
    </w:pPr>
    <w:rPr>
      <w:rFonts w:eastAsia="UkrainianBaltica" w:cs="UkrainianBaltica"/>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eastAsia="UkrainianBaltica" w:cs="UkrainianBaltica"/>
    </w:rPr>
  </w:style>
  <w:style w:type="paragraph" w:customStyle="1" w:styleId="xl179">
    <w:name w:val="xl179"/>
    <w:basedOn w:val="a0"/>
    <w:rsid w:val="00592A35"/>
    <w:pPr>
      <w:pBdr>
        <w:bottom w:val="dotted" w:sz="4" w:space="0" w:color="000000"/>
      </w:pBdr>
      <w:spacing w:before="100" w:beforeAutospacing="1" w:after="100" w:afterAutospacing="1"/>
    </w:pPr>
    <w:rPr>
      <w:rFonts w:eastAsia="UkrainianBaltica" w:cs="UkrainianBaltica"/>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eastAsia="UkrainianBaltica" w:cs="UkrainianBaltica"/>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eastAsia="UkrainianBaltica" w:cs="UkrainianBaltica"/>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87">
    <w:name w:val="xl187"/>
    <w:basedOn w:val="a0"/>
    <w:rsid w:val="00592A35"/>
    <w:pPr>
      <w:spacing w:before="100" w:beforeAutospacing="1" w:after="100" w:afterAutospacing="1"/>
      <w:jc w:val="center"/>
      <w:textAlignment w:val="center"/>
    </w:pPr>
    <w:rPr>
      <w:rFonts w:ascii="Arial" w:eastAsia="UkrainianBaltica" w:hAnsi="Arial" w:cs="Arial"/>
      <w:color w:val="000000"/>
    </w:rPr>
  </w:style>
  <w:style w:type="paragraph" w:customStyle="1" w:styleId="xl188">
    <w:name w:val="xl188"/>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eastAsia="UkrainianBaltica" w:cs="UkrainianBaltica"/>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eastAsia="UkrainianBaltica" w:cs="UkrainianBaltica"/>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eastAsia="UkrainianBaltica" w:cs="UkrainianBaltica"/>
    </w:rPr>
  </w:style>
  <w:style w:type="paragraph" w:customStyle="1" w:styleId="xl197">
    <w:name w:val="xl197"/>
    <w:basedOn w:val="a0"/>
    <w:rsid w:val="00592A35"/>
    <w:pPr>
      <w:spacing w:before="100" w:beforeAutospacing="1" w:after="100" w:afterAutospacing="1"/>
      <w:jc w:val="center"/>
      <w:textAlignment w:val="center"/>
    </w:pPr>
    <w:rPr>
      <w:rFonts w:ascii="Arial" w:eastAsia="UkrainianBaltica" w:hAnsi="Arial" w:cs="Arial"/>
      <w:b/>
      <w:bCs/>
      <w:color w:val="000000"/>
    </w:rPr>
  </w:style>
  <w:style w:type="paragraph" w:customStyle="1" w:styleId="xl198">
    <w:name w:val="xl198"/>
    <w:basedOn w:val="a0"/>
    <w:rsid w:val="00592A35"/>
    <w:pPr>
      <w:spacing w:before="100" w:beforeAutospacing="1" w:after="100" w:afterAutospacing="1"/>
      <w:jc w:val="center"/>
      <w:textAlignment w:val="center"/>
    </w:pPr>
    <w:rPr>
      <w:rFonts w:ascii="Arial" w:eastAsia="UkrainianBaltica" w:hAnsi="Arial" w:cs="Arial"/>
      <w:color w:val="000000"/>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rFonts w:ascii="UkrainianBaltica" w:eastAsia="UkrainianBaltica" w:hAnsi="UkrainianBaltica" w:cs="UkrainianBaltica"/>
      <w:b/>
      <w:bCs/>
      <w:sz w:val="20"/>
      <w:szCs w:val="20"/>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rPr>
      <w:rFonts w:ascii="UkrainianBaltica" w:eastAsia="UkrainianBaltica" w:hAnsi="UkrainianBaltica" w:cs="UkrainianBaltica"/>
      <w:sz w:val="20"/>
      <w:szCs w:val="20"/>
    </w:rPr>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1"/>
      </w:numPr>
      <w:contextualSpacing/>
    </w:pPr>
    <w:rPr>
      <w:rFonts w:eastAsia="UkrainianBaltica" w:cs="UkrainianBaltica"/>
    </w:rPr>
  </w:style>
  <w:style w:type="character" w:customStyle="1" w:styleId="apple-converted-space">
    <w:name w:val="apple-converted-space"/>
    <w:rsid w:val="00512067"/>
  </w:style>
  <w:style w:type="paragraph" w:customStyle="1" w:styleId="rvps2">
    <w:name w:val="rvps2"/>
    <w:basedOn w:val="a0"/>
    <w:rsid w:val="00E65B37"/>
    <w:pPr>
      <w:spacing w:before="100" w:beforeAutospacing="1" w:after="100" w:afterAutospacing="1"/>
    </w:pPr>
    <w:rPr>
      <w:rFonts w:eastAsia="UkrainianBaltica" w:cs="UkrainianBaltica"/>
    </w:rPr>
  </w:style>
  <w:style w:type="paragraph" w:styleId="aff1">
    <w:name w:val="No Spacing"/>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rvts9">
    <w:name w:val="rvts9"/>
    <w:rsid w:val="00C753CA"/>
  </w:style>
  <w:style w:type="character" w:customStyle="1" w:styleId="30">
    <w:name w:val="Заголовок 3 Знак"/>
    <w:link w:val="3"/>
    <w:uiPriority w:val="9"/>
    <w:rsid w:val="0031488B"/>
    <w:rPr>
      <w:rFonts w:ascii="Calibri Light" w:eastAsia="Times New Roman" w:hAnsi="Calibri Light" w:cs="Times New Roman"/>
      <w:b/>
      <w:bCs/>
      <w:sz w:val="26"/>
      <w:szCs w:val="26"/>
    </w:rPr>
  </w:style>
  <w:style w:type="paragraph" w:customStyle="1" w:styleId="14">
    <w:name w:val="Обычный1"/>
    <w:qFormat/>
    <w:rsid w:val="00FF7BFB"/>
    <w:pPr>
      <w:spacing w:line="276" w:lineRule="auto"/>
    </w:pPr>
    <w:rPr>
      <w:rFonts w:ascii="Arial" w:hAnsi="Arial" w:cs="Arial"/>
      <w:color w:val="000000"/>
      <w:sz w:val="22"/>
      <w:szCs w:val="22"/>
    </w:rPr>
  </w:style>
  <w:style w:type="paragraph" w:styleId="23">
    <w:name w:val="Body Text Indent 2"/>
    <w:basedOn w:val="a0"/>
    <w:link w:val="24"/>
    <w:rsid w:val="00FF7BFB"/>
    <w:pPr>
      <w:spacing w:after="120" w:line="480" w:lineRule="auto"/>
      <w:ind w:left="283"/>
    </w:pPr>
    <w:rPr>
      <w:rFonts w:ascii="UkrainianBaltica" w:eastAsia="UkrainianBaltica" w:hAnsi="UkrainianBaltica" w:cs="UkrainianBaltica"/>
      <w:sz w:val="20"/>
      <w:szCs w:val="20"/>
    </w:rPr>
  </w:style>
  <w:style w:type="character" w:customStyle="1" w:styleId="24">
    <w:name w:val="Основной текст с отступом 2 Знак"/>
    <w:link w:val="23"/>
    <w:rsid w:val="00FF7BFB"/>
    <w:rPr>
      <w:rFonts w:ascii="UkrainianBaltica" w:hAnsi="UkrainianBaltica"/>
    </w:rPr>
  </w:style>
  <w:style w:type="paragraph" w:styleId="33">
    <w:name w:val="Body Text Indent 3"/>
    <w:basedOn w:val="a0"/>
    <w:link w:val="34"/>
    <w:rsid w:val="00FF7BFB"/>
    <w:pPr>
      <w:spacing w:after="120"/>
      <w:ind w:left="283"/>
    </w:pPr>
    <w:rPr>
      <w:rFonts w:ascii="UkrainianBaltica" w:eastAsia="UkrainianBaltica" w:hAnsi="UkrainianBaltica" w:cs="UkrainianBaltica"/>
      <w:sz w:val="16"/>
      <w:szCs w:val="16"/>
    </w:rPr>
  </w:style>
  <w:style w:type="character" w:customStyle="1" w:styleId="34">
    <w:name w:val="Основной текст с отступом 3 Знак"/>
    <w:link w:val="33"/>
    <w:rsid w:val="00FF7BFB"/>
    <w:rPr>
      <w:rFonts w:ascii="UkrainianBaltica" w:hAnsi="UkrainianBaltica"/>
      <w:sz w:val="16"/>
      <w:szCs w:val="16"/>
    </w:rPr>
  </w:style>
  <w:style w:type="character" w:customStyle="1" w:styleId="aff2">
    <w:name w:val="Другое_"/>
    <w:basedOn w:val="a1"/>
    <w:link w:val="aff3"/>
    <w:rsid w:val="00675367"/>
    <w:rPr>
      <w:shd w:val="clear" w:color="auto" w:fill="FFFFFF"/>
    </w:rPr>
  </w:style>
  <w:style w:type="paragraph" w:customStyle="1" w:styleId="aff3">
    <w:name w:val="Другое"/>
    <w:basedOn w:val="a0"/>
    <w:link w:val="aff2"/>
    <w:rsid w:val="00675367"/>
    <w:pPr>
      <w:widowControl w:val="0"/>
      <w:shd w:val="clear" w:color="auto" w:fill="FFFFFF"/>
      <w:jc w:val="center"/>
    </w:pPr>
    <w:rPr>
      <w:rFonts w:eastAsia="UkrainianBaltica" w:cs="UkrainianBaltica"/>
      <w:sz w:val="20"/>
      <w:szCs w:val="20"/>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5D1129"/>
    <w:rPr>
      <w:color w:val="000000"/>
      <w:sz w:val="24"/>
      <w:szCs w:val="24"/>
      <w:lang w:val="uk-UA" w:eastAsia="uk-UA"/>
    </w:rPr>
  </w:style>
  <w:style w:type="paragraph" w:styleId="aff4">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f5">
    <w:basedOn w:val="a2"/>
    <w:tblPr>
      <w:tblStyleRowBandSize w:val="1"/>
      <w:tblStyleColBandSize w:val="1"/>
      <w:tblInd w:w="0" w:type="dxa"/>
      <w:tblCellMar>
        <w:top w:w="0" w:type="dxa"/>
        <w:left w:w="115" w:type="dxa"/>
        <w:bottom w:w="0" w:type="dxa"/>
        <w:right w:w="115" w:type="dxa"/>
      </w:tblCellMar>
    </w:tblPr>
  </w:style>
  <w:style w:type="table" w:customStyle="1" w:styleId="aff6">
    <w:basedOn w:val="a2"/>
    <w:tblPr>
      <w:tblStyleRowBandSize w:val="1"/>
      <w:tblStyleColBandSize w:val="1"/>
      <w:tblInd w:w="0" w:type="dxa"/>
      <w:tblCellMar>
        <w:top w:w="0" w:type="dxa"/>
        <w:left w:w="115" w:type="dxa"/>
        <w:bottom w:w="0" w:type="dxa"/>
        <w:right w:w="115" w:type="dxa"/>
      </w:tblCellMar>
    </w:tblPr>
  </w:style>
  <w:style w:type="table" w:customStyle="1" w:styleId="aff7">
    <w:basedOn w:val="a2"/>
    <w:tblPr>
      <w:tblStyleRowBandSize w:val="1"/>
      <w:tblStyleColBandSize w:val="1"/>
      <w:tblInd w:w="0" w:type="dxa"/>
      <w:tblCellMar>
        <w:top w:w="0" w:type="dxa"/>
        <w:left w:w="0" w:type="dxa"/>
        <w:bottom w:w="0" w:type="dxa"/>
        <w:right w:w="0" w:type="dxa"/>
      </w:tblCellMar>
    </w:tblPr>
  </w:style>
  <w:style w:type="table" w:customStyle="1" w:styleId="aff8">
    <w:basedOn w:val="a2"/>
    <w:tblPr>
      <w:tblStyleRowBandSize w:val="1"/>
      <w:tblStyleColBandSize w:val="1"/>
      <w:tblInd w:w="0" w:type="dxa"/>
      <w:tblCellMar>
        <w:top w:w="0" w:type="dxa"/>
        <w:left w:w="115" w:type="dxa"/>
        <w:bottom w:w="0" w:type="dxa"/>
        <w:right w:w="115" w:type="dxa"/>
      </w:tblCellMar>
    </w:tblPr>
  </w:style>
  <w:style w:type="table" w:customStyle="1" w:styleId="aff9">
    <w:basedOn w:val="a2"/>
    <w:tblPr>
      <w:tblStyleRowBandSize w:val="1"/>
      <w:tblStyleColBandSize w:val="1"/>
      <w:tblInd w:w="0" w:type="dxa"/>
      <w:tblCellMar>
        <w:top w:w="0" w:type="dxa"/>
        <w:left w:w="115" w:type="dxa"/>
        <w:bottom w:w="0" w:type="dxa"/>
        <w:right w:w="115" w:type="dxa"/>
      </w:tblCellMar>
    </w:tblPr>
  </w:style>
  <w:style w:type="table" w:customStyle="1" w:styleId="affa">
    <w:basedOn w:val="a2"/>
    <w:tblPr>
      <w:tblStyleRowBandSize w:val="1"/>
      <w:tblStyleColBandSize w:val="1"/>
      <w:tblInd w:w="0" w:type="dxa"/>
      <w:tblCellMar>
        <w:top w:w="0" w:type="dxa"/>
        <w:left w:w="115" w:type="dxa"/>
        <w:bottom w:w="0" w:type="dxa"/>
        <w:right w:w="115" w:type="dxa"/>
      </w:tblCellMar>
    </w:tblPr>
  </w:style>
  <w:style w:type="table" w:customStyle="1" w:styleId="affb">
    <w:basedOn w:val="a2"/>
    <w:tblPr>
      <w:tblStyleRowBandSize w:val="1"/>
      <w:tblStyleColBandSize w:val="1"/>
      <w:tblInd w:w="0" w:type="dxa"/>
      <w:tblCellMar>
        <w:top w:w="0" w:type="dxa"/>
        <w:left w:w="115" w:type="dxa"/>
        <w:bottom w:w="0" w:type="dxa"/>
        <w:right w:w="115" w:type="dxa"/>
      </w:tblCellMar>
    </w:tblPr>
  </w:style>
  <w:style w:type="table" w:customStyle="1" w:styleId="affc">
    <w:basedOn w:val="a2"/>
    <w:tblPr>
      <w:tblStyleRowBandSize w:val="1"/>
      <w:tblStyleColBandSize w:val="1"/>
      <w:tblInd w:w="0" w:type="dxa"/>
      <w:tblCellMar>
        <w:top w:w="0" w:type="dxa"/>
        <w:left w:w="115" w:type="dxa"/>
        <w:bottom w:w="0" w:type="dxa"/>
        <w:right w:w="115" w:type="dxa"/>
      </w:tblCellMar>
    </w:tblPr>
  </w:style>
  <w:style w:type="table" w:customStyle="1" w:styleId="affd">
    <w:basedOn w:val="a2"/>
    <w:tblPr>
      <w:tblStyleRowBandSize w:val="1"/>
      <w:tblStyleColBandSize w:val="1"/>
      <w:tblInd w:w="0" w:type="dxa"/>
      <w:tblCellMar>
        <w:top w:w="0" w:type="dxa"/>
        <w:left w:w="115" w:type="dxa"/>
        <w:bottom w:w="0" w:type="dxa"/>
        <w:right w:w="115" w:type="dxa"/>
      </w:tblCellMar>
    </w:tblPr>
  </w:style>
  <w:style w:type="table" w:customStyle="1" w:styleId="affe">
    <w:basedOn w:val="a2"/>
    <w:tblPr>
      <w:tblStyleRowBandSize w:val="1"/>
      <w:tblStyleColBandSize w:val="1"/>
      <w:tblInd w:w="0" w:type="dxa"/>
      <w:tblCellMar>
        <w:top w:w="0" w:type="dxa"/>
        <w:left w:w="115" w:type="dxa"/>
        <w:bottom w:w="0" w:type="dxa"/>
        <w:right w:w="115" w:type="dxa"/>
      </w:tblCellMar>
    </w:tblPr>
  </w:style>
  <w:style w:type="table" w:customStyle="1" w:styleId="afff">
    <w:basedOn w:val="a2"/>
    <w:tblPr>
      <w:tblStyleRowBandSize w:val="1"/>
      <w:tblStyleColBandSize w:val="1"/>
      <w:tblInd w:w="0" w:type="dxa"/>
      <w:tblCellMar>
        <w:top w:w="0" w:type="dxa"/>
        <w:left w:w="115" w:type="dxa"/>
        <w:bottom w:w="0" w:type="dxa"/>
        <w:right w:w="115" w:type="dxa"/>
      </w:tblCellMar>
    </w:tblPr>
  </w:style>
  <w:style w:type="table" w:customStyle="1" w:styleId="afff0">
    <w:basedOn w:val="a2"/>
    <w:tblPr>
      <w:tblStyleRowBandSize w:val="1"/>
      <w:tblStyleColBandSize w:val="1"/>
      <w:tblInd w:w="0" w:type="dxa"/>
      <w:tblCellMar>
        <w:top w:w="0" w:type="dxa"/>
        <w:left w:w="115" w:type="dxa"/>
        <w:bottom w:w="0" w:type="dxa"/>
        <w:right w:w="115" w:type="dxa"/>
      </w:tblCellMar>
    </w:tblPr>
  </w:style>
  <w:style w:type="table" w:customStyle="1" w:styleId="afff1">
    <w:basedOn w:val="a2"/>
    <w:tblPr>
      <w:tblStyleRowBandSize w:val="1"/>
      <w:tblStyleColBandSize w:val="1"/>
      <w:tblInd w:w="0" w:type="dxa"/>
      <w:tblCellMar>
        <w:top w:w="0" w:type="dxa"/>
        <w:left w:w="115" w:type="dxa"/>
        <w:bottom w:w="0" w:type="dxa"/>
        <w:right w:w="115" w:type="dxa"/>
      </w:tblCellMar>
    </w:tblPr>
  </w:style>
  <w:style w:type="paragraph" w:customStyle="1" w:styleId="TableParagraph">
    <w:name w:val="Table Paragraph"/>
    <w:rsid w:val="00BA1144"/>
    <w:pPr>
      <w:widowControl w:val="0"/>
      <w:pBdr>
        <w:top w:val="nil"/>
        <w:left w:val="nil"/>
        <w:bottom w:val="nil"/>
        <w:right w:val="nil"/>
        <w:between w:val="nil"/>
        <w:bar w:val="nil"/>
      </w:pBdr>
      <w:ind w:left="122"/>
    </w:pPr>
    <w:rPr>
      <w:rFonts w:ascii="Times New Roman" w:eastAsia="Arial Unicode MS" w:hAnsi="Times New Roman" w:cs="Arial Unicode MS"/>
      <w:color w:val="000000"/>
      <w:sz w:val="22"/>
      <w:szCs w:val="22"/>
      <w:u w:color="000000"/>
      <w:bdr w:val="nil"/>
      <w:lang w:val="en-US"/>
    </w:rPr>
  </w:style>
  <w:style w:type="numbering" w:customStyle="1" w:styleId="ImportedStyle11">
    <w:name w:val="Imported Style 11"/>
    <w:rsid w:val="00076089"/>
    <w:pPr>
      <w:numPr>
        <w:numId w:val="6"/>
      </w:numPr>
    </w:pPr>
  </w:style>
  <w:style w:type="character" w:customStyle="1" w:styleId="FontStyle44">
    <w:name w:val="Font Style44"/>
    <w:uiPriority w:val="99"/>
    <w:rsid w:val="00381504"/>
    <w:rPr>
      <w:rFonts w:ascii="Times New Roman" w:hAnsi="Times New Roman"/>
      <w:b/>
      <w:spacing w:val="10"/>
      <w:sz w:val="20"/>
    </w:rPr>
  </w:style>
  <w:style w:type="character" w:customStyle="1" w:styleId="UnresolvedMention">
    <w:name w:val="Unresolved Mention"/>
    <w:basedOn w:val="a1"/>
    <w:uiPriority w:val="99"/>
    <w:semiHidden/>
    <w:unhideWhenUsed/>
    <w:rsid w:val="00243EAF"/>
    <w:rPr>
      <w:color w:val="605E5C"/>
      <w:shd w:val="clear" w:color="auto" w:fill="E1DFDD"/>
    </w:rPr>
  </w:style>
  <w:style w:type="character" w:customStyle="1" w:styleId="af6">
    <w:name w:val="Абзац списка Знак"/>
    <w:aliases w:val="Details Знак,Список уровня 2 Знак,Elenco Normale Знак,название табл/рис Знак,Chapter10 Знак,заголовок 1.1 Знак,Текст таблицы Знак"/>
    <w:link w:val="af5"/>
    <w:uiPriority w:val="34"/>
    <w:locked/>
    <w:rsid w:val="00BA368F"/>
    <w:rPr>
      <w:rFonts w:ascii="Calibri" w:hAnsi="Calibri"/>
      <w:sz w:val="22"/>
      <w:szCs w:val="22"/>
      <w:lang w:eastAsia="en-US"/>
    </w:rPr>
  </w:style>
  <w:style w:type="paragraph" w:customStyle="1" w:styleId="15">
    <w:name w:val="Без интервала1"/>
    <w:uiPriority w:val="99"/>
    <w:rsid w:val="0072300B"/>
    <w:rPr>
      <w:rFonts w:ascii="Arial" w:eastAsia="Times New Roman" w:hAnsi="Arial" w:cs="Arial"/>
      <w:sz w:val="22"/>
      <w:szCs w:val="22"/>
      <w:lang w:val="de-DE" w:eastAsia="ru-RU"/>
    </w:rPr>
  </w:style>
  <w:style w:type="paragraph" w:customStyle="1" w:styleId="xfmc4">
    <w:name w:val="xfmc4"/>
    <w:basedOn w:val="a0"/>
    <w:rsid w:val="003434D8"/>
    <w:pPr>
      <w:spacing w:before="100" w:beforeAutospacing="1" w:after="100" w:afterAutospacing="1"/>
    </w:pPr>
    <w:rPr>
      <w:lang w:val="en-US" w:eastAsia="en-US"/>
    </w:rPr>
  </w:style>
  <w:style w:type="paragraph" w:customStyle="1" w:styleId="xfmc12">
    <w:name w:val="xfmc12"/>
    <w:basedOn w:val="a0"/>
    <w:rsid w:val="003434D8"/>
    <w:pPr>
      <w:spacing w:before="100" w:beforeAutospacing="1" w:after="100" w:afterAutospacing="1"/>
    </w:pPr>
    <w:rPr>
      <w:lang w:val="en-US" w:eastAsia="en-US"/>
    </w:rPr>
  </w:style>
  <w:style w:type="character" w:styleId="afff2">
    <w:name w:val="Emphasis"/>
    <w:qFormat/>
    <w:rsid w:val="001F561D"/>
    <w:rPr>
      <w:i/>
      <w:iCs/>
    </w:rPr>
  </w:style>
  <w:style w:type="character" w:customStyle="1" w:styleId="-">
    <w:name w:val="Интернет-ссылка"/>
    <w:rsid w:val="001F561D"/>
    <w:rPr>
      <w:color w:val="0000FF"/>
    </w:rPr>
  </w:style>
  <w:style w:type="character" w:customStyle="1" w:styleId="ListLabel55">
    <w:name w:val="ListLabel 55"/>
    <w:qFormat/>
    <w:rsid w:val="001F561D"/>
    <w:rPr>
      <w:rFonts w:cs="Symbol"/>
      <w:sz w:val="26"/>
    </w:rPr>
  </w:style>
  <w:style w:type="character" w:customStyle="1" w:styleId="16">
    <w:name w:val="Основной шрифт абзаца1"/>
    <w:qFormat/>
    <w:rsid w:val="001F561D"/>
  </w:style>
  <w:style w:type="paragraph" w:customStyle="1" w:styleId="25">
    <w:name w:val="Название объекта2"/>
    <w:basedOn w:val="a0"/>
    <w:qFormat/>
    <w:rsid w:val="001F561D"/>
    <w:pPr>
      <w:overflowPunct w:val="0"/>
      <w:jc w:val="center"/>
    </w:pPr>
    <w:rPr>
      <w:rFonts w:ascii="Liberation Serif" w:eastAsia="WenQuanYi Micro Hei" w:hAnsi="Liberation Serif" w:cs="Lohit Devanagari"/>
      <w:b/>
      <w:bCs/>
      <w:color w:val="00000A"/>
      <w:lang w:eastAsia="zh-CN" w:bidi="hi-IN"/>
    </w:rPr>
  </w:style>
  <w:style w:type="paragraph" w:customStyle="1" w:styleId="120">
    <w:name w:val="Обычный + 12 пт"/>
    <w:basedOn w:val="a0"/>
    <w:qFormat/>
    <w:rsid w:val="001F561D"/>
    <w:pPr>
      <w:overflowPunct w:val="0"/>
    </w:pPr>
    <w:rPr>
      <w:rFonts w:ascii="Liberation Serif" w:eastAsia="WenQuanYi Micro Hei" w:hAnsi="Liberation Serif" w:cs="Lohit Devanagari"/>
      <w:color w:val="00000A"/>
      <w:sz w:val="22"/>
      <w:lang w:eastAsia="zh-CN" w:bidi="hi-IN"/>
    </w:rPr>
  </w:style>
  <w:style w:type="paragraph" w:customStyle="1" w:styleId="17">
    <w:name w:val="Обычный (веб)1"/>
    <w:qFormat/>
    <w:rsid w:val="001F561D"/>
    <w:pPr>
      <w:suppressAutoHyphens/>
      <w:overflowPunct w:val="0"/>
      <w:spacing w:before="100" w:after="100"/>
    </w:pPr>
    <w:rPr>
      <w:rFonts w:ascii="Times New Roman" w:eastAsia="Times New Roman" w:hAnsi="Times New Roman" w:cs="Times New Roman"/>
      <w:color w:val="00000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krainianBaltica" w:eastAsia="UkrainianBaltica" w:hAnsi="UkrainianBaltica" w:cs="UkrainianBaltica"/>
        <w:lang w:val="uk-U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4273"/>
    <w:rPr>
      <w:rFonts w:ascii="Times New Roman" w:eastAsia="Times New Roman" w:hAnsi="Times New Roman" w:cs="Times New Roman"/>
      <w:sz w:val="24"/>
      <w:szCs w:val="24"/>
    </w:rPr>
  </w:style>
  <w:style w:type="paragraph" w:styleId="1">
    <w:name w:val="heading 1"/>
    <w:basedOn w:val="a0"/>
    <w:next w:val="a0"/>
    <w:link w:val="10"/>
    <w:uiPriority w:val="9"/>
    <w:qFormat/>
    <w:rsid w:val="003522A0"/>
    <w:pPr>
      <w:keepNext/>
      <w:jc w:val="center"/>
      <w:outlineLvl w:val="0"/>
    </w:pPr>
    <w:rPr>
      <w:rFonts w:ascii="Arial" w:eastAsia="UkrainianBaltica" w:hAnsi="Arial" w:cs="UkrainianBaltica"/>
      <w:b/>
      <w:szCs w:val="20"/>
    </w:rPr>
  </w:style>
  <w:style w:type="paragraph" w:styleId="2">
    <w:name w:val="heading 2"/>
    <w:basedOn w:val="a0"/>
    <w:next w:val="a0"/>
    <w:uiPriority w:val="9"/>
    <w:unhideWhenUsed/>
    <w:qFormat/>
    <w:pPr>
      <w:keepNext/>
      <w:keepLines/>
      <w:spacing w:before="360" w:after="80"/>
      <w:outlineLvl w:val="1"/>
    </w:pPr>
    <w:rPr>
      <w:rFonts w:ascii="UkrainianBaltica" w:eastAsia="UkrainianBaltica" w:hAnsi="UkrainianBaltica" w:cs="UkrainianBaltica"/>
      <w:b/>
      <w:sz w:val="36"/>
      <w:szCs w:val="36"/>
    </w:rPr>
  </w:style>
  <w:style w:type="paragraph" w:styleId="3">
    <w:name w:val="heading 3"/>
    <w:basedOn w:val="a0"/>
    <w:next w:val="a0"/>
    <w:link w:val="30"/>
    <w:uiPriority w:val="9"/>
    <w:unhideWhenUsed/>
    <w:qFormat/>
    <w:rsid w:val="0031488B"/>
    <w:pPr>
      <w:keepNext/>
      <w:spacing w:before="240" w:after="60"/>
      <w:outlineLvl w:val="2"/>
    </w:pPr>
    <w:rPr>
      <w:rFonts w:ascii="Calibri Light" w:eastAsia="UkrainianBaltica" w:hAnsi="Calibri Light" w:cs="UkrainianBaltica"/>
      <w:b/>
      <w:bCs/>
      <w:sz w:val="26"/>
      <w:szCs w:val="26"/>
    </w:rPr>
  </w:style>
  <w:style w:type="paragraph" w:styleId="4">
    <w:name w:val="heading 4"/>
    <w:basedOn w:val="a0"/>
    <w:next w:val="a0"/>
    <w:link w:val="40"/>
    <w:uiPriority w:val="9"/>
    <w:semiHidden/>
    <w:unhideWhenUsed/>
    <w:qFormat/>
    <w:rsid w:val="00592A35"/>
    <w:pPr>
      <w:keepNext/>
      <w:jc w:val="center"/>
      <w:outlineLvl w:val="3"/>
    </w:pPr>
    <w:rPr>
      <w:rFonts w:eastAsia="UkrainianBaltica" w:cs="UkrainianBaltica"/>
      <w:b/>
      <w:sz w:val="32"/>
      <w:szCs w:val="20"/>
    </w:rPr>
  </w:style>
  <w:style w:type="paragraph" w:styleId="5">
    <w:name w:val="heading 5"/>
    <w:basedOn w:val="a0"/>
    <w:next w:val="a0"/>
    <w:link w:val="50"/>
    <w:uiPriority w:val="9"/>
    <w:semiHidden/>
    <w:unhideWhenUsed/>
    <w:qFormat/>
    <w:rsid w:val="003522A0"/>
    <w:pPr>
      <w:keepNext/>
      <w:jc w:val="both"/>
      <w:outlineLvl w:val="4"/>
    </w:pPr>
    <w:rPr>
      <w:b/>
      <w:sz w:val="36"/>
    </w:rPr>
  </w:style>
  <w:style w:type="paragraph" w:styleId="6">
    <w:name w:val="heading 6"/>
    <w:basedOn w:val="a0"/>
    <w:next w:val="a0"/>
    <w:uiPriority w:val="9"/>
    <w:semiHidden/>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592A35"/>
    <w:pPr>
      <w:ind w:right="-908" w:hanging="851"/>
      <w:jc w:val="center"/>
    </w:pPr>
    <w:rPr>
      <w:rFonts w:eastAsia="UkrainianBaltica" w:cs="UkrainianBaltica"/>
      <w:b/>
      <w:szCs w:val="20"/>
    </w:rPr>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eastAsia="UkrainianBaltica" w:cs="UkrainianBaltica"/>
      <w:b/>
      <w:szCs w:val="20"/>
    </w:rPr>
  </w:style>
  <w:style w:type="character" w:customStyle="1" w:styleId="32">
    <w:name w:val="Основной текст 3 Знак"/>
    <w:link w:val="31"/>
    <w:locked/>
    <w:rsid w:val="003522A0"/>
    <w:rPr>
      <w:b/>
      <w:sz w:val="24"/>
      <w:lang w:val="uk-UA" w:eastAsia="ru-RU" w:bidi="ar-SA"/>
    </w:rPr>
  </w:style>
  <w:style w:type="paragraph" w:styleId="a6">
    <w:name w:val="Body Text Indent"/>
    <w:basedOn w:val="a0"/>
    <w:link w:val="a7"/>
    <w:rsid w:val="003522A0"/>
    <w:pPr>
      <w:ind w:firstLine="708"/>
      <w:jc w:val="both"/>
    </w:pPr>
    <w:rPr>
      <w:rFonts w:eastAsia="UkrainianBaltica" w:cs="UkrainianBaltica"/>
      <w:szCs w:val="20"/>
    </w:rPr>
  </w:style>
  <w:style w:type="character" w:customStyle="1" w:styleId="a7">
    <w:name w:val="Основной текст с отступом Знак"/>
    <w:link w:val="a6"/>
    <w:locked/>
    <w:rsid w:val="003522A0"/>
    <w:rPr>
      <w:sz w:val="24"/>
      <w:lang w:val="uk-UA" w:eastAsia="ru-RU" w:bidi="ar-SA"/>
    </w:rPr>
  </w:style>
  <w:style w:type="character" w:styleId="a8">
    <w:name w:val="Hyperlink"/>
    <w:rsid w:val="003522A0"/>
    <w:rPr>
      <w:rFonts w:cs="Times New Roman"/>
      <w:color w:val="0000FF"/>
      <w:u w:val="single"/>
    </w:rPr>
  </w:style>
  <w:style w:type="paragraph" w:styleId="a9">
    <w:name w:val="header"/>
    <w:basedOn w:val="a0"/>
    <w:link w:val="11"/>
    <w:uiPriority w:val="99"/>
    <w:rsid w:val="003522A0"/>
    <w:pPr>
      <w:tabs>
        <w:tab w:val="center" w:pos="4677"/>
        <w:tab w:val="right" w:pos="9355"/>
      </w:tabs>
    </w:pPr>
    <w:rPr>
      <w:rFonts w:ascii="UkrainianBaltica" w:eastAsia="UkrainianBaltica" w:hAnsi="UkrainianBaltica" w:cs="UkrainianBaltica"/>
      <w:sz w:val="20"/>
      <w:szCs w:val="20"/>
    </w:rPr>
  </w:style>
  <w:style w:type="character" w:customStyle="1" w:styleId="11">
    <w:name w:val="Верхний колонтитул Знак1"/>
    <w:link w:val="a9"/>
    <w:uiPriority w:val="99"/>
    <w:locked/>
    <w:rsid w:val="003522A0"/>
    <w:rPr>
      <w:rFonts w:ascii="UkrainianBaltica" w:hAnsi="UkrainianBaltica"/>
      <w:lang w:val="ru-RU" w:eastAsia="ru-RU" w:bidi="ar-SA"/>
    </w:rPr>
  </w:style>
  <w:style w:type="character" w:styleId="aa">
    <w:name w:val="page number"/>
    <w:rsid w:val="003522A0"/>
    <w:rPr>
      <w:rFonts w:cs="Times New Roman"/>
    </w:rPr>
  </w:style>
  <w:style w:type="paragraph" w:styleId="ab">
    <w:name w:val="footer"/>
    <w:basedOn w:val="a0"/>
    <w:link w:val="12"/>
    <w:uiPriority w:val="99"/>
    <w:rsid w:val="003522A0"/>
    <w:pPr>
      <w:tabs>
        <w:tab w:val="center" w:pos="4677"/>
        <w:tab w:val="right" w:pos="9355"/>
      </w:tabs>
    </w:pPr>
    <w:rPr>
      <w:rFonts w:ascii="UkrainianBaltica" w:eastAsia="UkrainianBaltica" w:hAnsi="UkrainianBaltica" w:cs="UkrainianBaltica"/>
      <w:sz w:val="20"/>
      <w:szCs w:val="20"/>
    </w:rPr>
  </w:style>
  <w:style w:type="character" w:customStyle="1" w:styleId="12">
    <w:name w:val="Нижний колонтитул Знак1"/>
    <w:link w:val="ab"/>
    <w:uiPriority w:val="99"/>
    <w:locked/>
    <w:rsid w:val="003522A0"/>
    <w:rPr>
      <w:rFonts w:ascii="UkrainianBaltica" w:hAnsi="UkrainianBaltica"/>
      <w:lang w:val="ru-RU" w:eastAsia="ru-RU" w:bidi="ar-S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d"/>
    <w:qFormat/>
    <w:rsid w:val="003522A0"/>
    <w:pPr>
      <w:spacing w:before="100" w:beforeAutospacing="1" w:after="100" w:afterAutospacing="1"/>
    </w:pPr>
    <w:rPr>
      <w:rFonts w:eastAsia="UkrainianBaltica" w:cs="UkrainianBaltica"/>
      <w:color w:val="000000"/>
      <w:lang w:eastAsia="uk-UA"/>
    </w:rPr>
  </w:style>
  <w:style w:type="character" w:customStyle="1" w:styleId="40">
    <w:name w:val="Заголовок 4 Знак"/>
    <w:link w:val="4"/>
    <w:locked/>
    <w:rsid w:val="00592A35"/>
    <w:rPr>
      <w:b/>
      <w:sz w:val="32"/>
      <w:lang w:val="uk-UA" w:eastAsia="ru-RU" w:bidi="ar-SA"/>
    </w:rPr>
  </w:style>
  <w:style w:type="paragraph" w:styleId="ae">
    <w:name w:val="Body Text"/>
    <w:basedOn w:val="a0"/>
    <w:link w:val="af"/>
    <w:rsid w:val="00592A35"/>
    <w:rPr>
      <w:rFonts w:ascii="Arial" w:eastAsia="UkrainianBaltica" w:hAnsi="Arial" w:cs="UkrainianBaltica"/>
      <w:szCs w:val="20"/>
    </w:rPr>
  </w:style>
  <w:style w:type="character" w:customStyle="1" w:styleId="af">
    <w:name w:val="Основной текст Знак"/>
    <w:link w:val="ae"/>
    <w:locked/>
    <w:rsid w:val="00592A35"/>
    <w:rPr>
      <w:rFonts w:ascii="Arial" w:hAnsi="Arial"/>
      <w:sz w:val="24"/>
      <w:lang w:val="ru-RU" w:eastAsia="ru-RU" w:bidi="ar-SA"/>
    </w:rPr>
  </w:style>
  <w:style w:type="paragraph" w:styleId="20">
    <w:name w:val="Body Text 2"/>
    <w:basedOn w:val="a0"/>
    <w:link w:val="21"/>
    <w:rsid w:val="00592A35"/>
    <w:pPr>
      <w:jc w:val="both"/>
    </w:pPr>
    <w:rPr>
      <w:rFonts w:eastAsia="UkrainianBaltica" w:cs="UkrainianBaltica"/>
      <w:szCs w:val="20"/>
    </w:rPr>
  </w:style>
  <w:style w:type="character" w:customStyle="1" w:styleId="21">
    <w:name w:val="Основной текст 2 Знак"/>
    <w:link w:val="20"/>
    <w:locked/>
    <w:rsid w:val="00592A35"/>
    <w:rPr>
      <w:sz w:val="24"/>
      <w:lang w:val="uk-UA" w:eastAsia="ru-RU" w:bidi="ar-SA"/>
    </w:rPr>
  </w:style>
  <w:style w:type="character" w:customStyle="1" w:styleId="a5">
    <w:name w:val="Название Знак"/>
    <w:link w:val="a4"/>
    <w:locked/>
    <w:rsid w:val="00592A35"/>
    <w:rPr>
      <w:b/>
      <w:sz w:val="24"/>
      <w:lang w:val="uk-UA" w:eastAsia="ru-RU" w:bidi="ar-SA"/>
    </w:rPr>
  </w:style>
  <w:style w:type="paragraph" w:styleId="22">
    <w:name w:val="List 2"/>
    <w:basedOn w:val="a0"/>
    <w:rsid w:val="00592A35"/>
    <w:pPr>
      <w:ind w:left="566" w:hanging="283"/>
    </w:pPr>
    <w:rPr>
      <w:rFonts w:eastAsia="UkrainianBaltica" w:cs="UkrainianBaltica"/>
      <w:sz w:val="20"/>
      <w:szCs w:val="20"/>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UkrainianBaltica"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eastAsia="UkrainianBaltica" w:hAnsi="Antiqua" w:cs="UkrainianBaltica"/>
      <w:sz w:val="26"/>
      <w:szCs w:val="20"/>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eastAsia="UkrainianBaltica" w:cs="UkrainianBaltica"/>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eastAsia="UkrainianBaltica" w:cs="UkrainianBaltica"/>
    </w:rPr>
  </w:style>
  <w:style w:type="paragraph" w:customStyle="1" w:styleId="xl26">
    <w:name w:val="xl26"/>
    <w:basedOn w:val="a0"/>
    <w:rsid w:val="00592A35"/>
    <w:pPr>
      <w:spacing w:before="100" w:beforeAutospacing="1" w:after="100" w:afterAutospacing="1"/>
    </w:pPr>
    <w:rPr>
      <w:rFonts w:ascii="Arial" w:eastAsia="UkrainianBaltica" w:hAnsi="Arial" w:cs="UkrainianBaltica"/>
    </w:rPr>
  </w:style>
  <w:style w:type="paragraph" w:customStyle="1" w:styleId="xl27">
    <w:name w:val="xl27"/>
    <w:basedOn w:val="a0"/>
    <w:rsid w:val="00592A35"/>
    <w:pPr>
      <w:spacing w:before="100" w:beforeAutospacing="1" w:after="100" w:afterAutospacing="1"/>
    </w:pPr>
    <w:rPr>
      <w:rFonts w:ascii="Arial" w:eastAsia="UkrainianBaltica" w:hAnsi="Arial" w:cs="UkrainianBaltica"/>
      <w:i/>
      <w:iCs/>
      <w:sz w:val="16"/>
      <w:szCs w:val="16"/>
    </w:rPr>
  </w:style>
  <w:style w:type="paragraph" w:customStyle="1" w:styleId="xl28">
    <w:name w:val="xl28"/>
    <w:basedOn w:val="a0"/>
    <w:rsid w:val="00592A35"/>
    <w:pPr>
      <w:spacing w:before="100" w:beforeAutospacing="1" w:after="100" w:afterAutospacing="1"/>
      <w:jc w:val="center"/>
    </w:pPr>
    <w:rPr>
      <w:rFonts w:eastAsia="UkrainianBaltica" w:cs="UkrainianBaltica"/>
    </w:rPr>
  </w:style>
  <w:style w:type="paragraph" w:customStyle="1" w:styleId="xl29">
    <w:name w:val="xl29"/>
    <w:basedOn w:val="a0"/>
    <w:rsid w:val="00592A35"/>
    <w:pPr>
      <w:spacing w:before="100" w:beforeAutospacing="1" w:after="100" w:afterAutospacing="1"/>
    </w:pPr>
    <w:rPr>
      <w:rFonts w:ascii="Arial" w:eastAsia="UkrainianBaltica" w:hAnsi="Arial" w:cs="UkrainianBaltica"/>
    </w:rPr>
  </w:style>
  <w:style w:type="paragraph" w:customStyle="1" w:styleId="xl30">
    <w:name w:val="xl30"/>
    <w:basedOn w:val="a0"/>
    <w:rsid w:val="00592A35"/>
    <w:pPr>
      <w:pBdr>
        <w:bottom w:val="single" w:sz="4" w:space="0" w:color="auto"/>
      </w:pBdr>
      <w:spacing w:before="100" w:beforeAutospacing="1" w:after="100" w:afterAutospacing="1"/>
    </w:pPr>
    <w:rPr>
      <w:rFonts w:ascii="Arial" w:eastAsia="UkrainianBaltica" w:hAnsi="Arial" w:cs="UkrainianBaltica"/>
    </w:rPr>
  </w:style>
  <w:style w:type="paragraph" w:customStyle="1" w:styleId="xl31">
    <w:name w:val="xl31"/>
    <w:basedOn w:val="a0"/>
    <w:rsid w:val="00592A35"/>
    <w:pPr>
      <w:spacing w:before="100" w:beforeAutospacing="1" w:after="100" w:afterAutospacing="1"/>
      <w:jc w:val="center"/>
    </w:pPr>
    <w:rPr>
      <w:rFonts w:ascii="Arial" w:eastAsia="UkrainianBaltica" w:hAnsi="Arial" w:cs="UkrainianBaltica"/>
    </w:rPr>
  </w:style>
  <w:style w:type="paragraph" w:customStyle="1" w:styleId="xl32">
    <w:name w:val="xl32"/>
    <w:basedOn w:val="a0"/>
    <w:rsid w:val="00592A35"/>
    <w:pPr>
      <w:spacing w:before="100" w:beforeAutospacing="1" w:after="100" w:afterAutospacing="1"/>
      <w:jc w:val="center"/>
    </w:pPr>
    <w:rPr>
      <w:rFonts w:ascii="Arial" w:eastAsia="UkrainianBaltica" w:hAnsi="Arial" w:cs="UkrainianBaltica"/>
    </w:rPr>
  </w:style>
  <w:style w:type="paragraph" w:customStyle="1" w:styleId="xl33">
    <w:name w:val="xl33"/>
    <w:basedOn w:val="a0"/>
    <w:rsid w:val="00592A35"/>
    <w:pPr>
      <w:spacing w:before="100" w:beforeAutospacing="1" w:after="100" w:afterAutospacing="1"/>
      <w:jc w:val="right"/>
    </w:pPr>
    <w:rPr>
      <w:rFonts w:eastAsia="UkrainianBaltica" w:cs="UkrainianBaltica"/>
    </w:rPr>
  </w:style>
  <w:style w:type="paragraph" w:customStyle="1" w:styleId="xl34">
    <w:name w:val="xl34"/>
    <w:basedOn w:val="a0"/>
    <w:rsid w:val="00592A35"/>
    <w:pPr>
      <w:spacing w:before="100" w:beforeAutospacing="1" w:after="100" w:afterAutospacing="1"/>
      <w:jc w:val="right"/>
    </w:pPr>
    <w:rPr>
      <w:rFonts w:ascii="Arial" w:eastAsia="UkrainianBaltica" w:hAnsi="Arial" w:cs="UkrainianBaltica"/>
    </w:rPr>
  </w:style>
  <w:style w:type="paragraph" w:customStyle="1" w:styleId="xl35">
    <w:name w:val="xl35"/>
    <w:basedOn w:val="a0"/>
    <w:rsid w:val="00592A35"/>
    <w:pPr>
      <w:spacing w:before="100" w:beforeAutospacing="1" w:after="100" w:afterAutospacing="1"/>
      <w:jc w:val="center"/>
    </w:pPr>
    <w:rPr>
      <w:rFonts w:ascii="Arial" w:eastAsia="UkrainianBaltica" w:hAnsi="Arial" w:cs="UkrainianBaltica"/>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eastAsia="UkrainianBaltica" w:hAnsi="Arial" w:cs="UkrainianBaltica"/>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eastAsia="UkrainianBaltica" w:hAnsi="Arial" w:cs="UkrainianBaltica"/>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eastAsia="UkrainianBaltica" w:hAnsi="Arial" w:cs="UkrainianBaltica"/>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eastAsia="UkrainianBaltica" w:hAnsi="Arial" w:cs="UkrainianBaltica"/>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eastAsia="UkrainianBaltica" w:cs="UkrainianBaltica"/>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eastAsia="UkrainianBaltica" w:hAnsi="Arial" w:cs="UkrainianBaltica"/>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46">
    <w:name w:val="xl46"/>
    <w:basedOn w:val="a0"/>
    <w:rsid w:val="00592A35"/>
    <w:pPr>
      <w:spacing w:before="100" w:beforeAutospacing="1" w:after="100" w:afterAutospacing="1"/>
    </w:pPr>
    <w:rPr>
      <w:rFonts w:ascii="Arial" w:eastAsia="UkrainianBaltica" w:hAnsi="Arial" w:cs="UkrainianBaltica"/>
    </w:rPr>
  </w:style>
  <w:style w:type="paragraph" w:customStyle="1" w:styleId="xl48">
    <w:name w:val="xl48"/>
    <w:basedOn w:val="a0"/>
    <w:rsid w:val="00592A35"/>
    <w:pPr>
      <w:spacing w:before="100" w:beforeAutospacing="1" w:after="100" w:afterAutospacing="1"/>
      <w:jc w:val="center"/>
    </w:pPr>
    <w:rPr>
      <w:rFonts w:ascii="Arial" w:eastAsia="UkrainianBaltica" w:hAnsi="Arial" w:cs="UkrainianBaltica"/>
    </w:rPr>
  </w:style>
  <w:style w:type="paragraph" w:customStyle="1" w:styleId="xl49">
    <w:name w:val="xl49"/>
    <w:basedOn w:val="a0"/>
    <w:rsid w:val="00592A35"/>
    <w:pPr>
      <w:spacing w:before="100" w:beforeAutospacing="1" w:after="100" w:afterAutospacing="1"/>
      <w:jc w:val="center"/>
    </w:pPr>
    <w:rPr>
      <w:rFonts w:eastAsia="UkrainianBaltica" w:cs="UkrainianBaltica"/>
    </w:rPr>
  </w:style>
  <w:style w:type="paragraph" w:customStyle="1" w:styleId="xl50">
    <w:name w:val="xl50"/>
    <w:basedOn w:val="a0"/>
    <w:rsid w:val="00592A35"/>
    <w:pPr>
      <w:spacing w:before="100" w:beforeAutospacing="1" w:after="100" w:afterAutospacing="1"/>
      <w:jc w:val="right"/>
    </w:pPr>
    <w:rPr>
      <w:rFonts w:ascii="Arial" w:eastAsia="UkrainianBaltica" w:hAnsi="Arial" w:cs="UkrainianBaltica"/>
    </w:rPr>
  </w:style>
  <w:style w:type="paragraph" w:customStyle="1" w:styleId="xl51">
    <w:name w:val="xl51"/>
    <w:basedOn w:val="a0"/>
    <w:rsid w:val="00592A35"/>
    <w:pPr>
      <w:spacing w:before="100" w:beforeAutospacing="1" w:after="100" w:afterAutospacing="1"/>
      <w:jc w:val="right"/>
    </w:pPr>
    <w:rPr>
      <w:rFonts w:ascii="Arial" w:eastAsia="UkrainianBaltica" w:hAnsi="Arial" w:cs="UkrainianBaltica"/>
    </w:rPr>
  </w:style>
  <w:style w:type="paragraph" w:customStyle="1" w:styleId="xl52">
    <w:name w:val="xl52"/>
    <w:basedOn w:val="a0"/>
    <w:rsid w:val="00592A35"/>
    <w:pPr>
      <w:spacing w:before="100" w:beforeAutospacing="1" w:after="100" w:afterAutospacing="1"/>
      <w:jc w:val="right"/>
    </w:pPr>
    <w:rPr>
      <w:rFonts w:ascii="Arial" w:eastAsia="UkrainianBaltica" w:hAnsi="Arial" w:cs="UkrainianBaltica"/>
      <w:b/>
      <w:bCs/>
    </w:rPr>
  </w:style>
  <w:style w:type="paragraph" w:customStyle="1" w:styleId="xl53">
    <w:name w:val="xl53"/>
    <w:basedOn w:val="a0"/>
    <w:rsid w:val="00592A35"/>
    <w:pPr>
      <w:spacing w:before="100" w:beforeAutospacing="1" w:after="100" w:afterAutospacing="1"/>
      <w:jc w:val="center"/>
    </w:pPr>
    <w:rPr>
      <w:rFonts w:ascii="Arial" w:eastAsia="UkrainianBaltica" w:hAnsi="Arial" w:cs="UkrainianBaltica"/>
      <w:b/>
      <w:bCs/>
    </w:rPr>
  </w:style>
  <w:style w:type="paragraph" w:customStyle="1" w:styleId="xl54">
    <w:name w:val="xl54"/>
    <w:basedOn w:val="a0"/>
    <w:rsid w:val="00592A35"/>
    <w:pPr>
      <w:spacing w:before="100" w:beforeAutospacing="1" w:after="100" w:afterAutospacing="1"/>
      <w:jc w:val="right"/>
    </w:pPr>
    <w:rPr>
      <w:rFonts w:ascii="Arial" w:eastAsia="UkrainianBaltica" w:hAnsi="Arial" w:cs="UkrainianBaltica"/>
    </w:rPr>
  </w:style>
  <w:style w:type="paragraph" w:customStyle="1" w:styleId="xl55">
    <w:name w:val="xl55"/>
    <w:basedOn w:val="a0"/>
    <w:rsid w:val="00592A35"/>
    <w:pPr>
      <w:spacing w:before="100" w:beforeAutospacing="1" w:after="100" w:afterAutospacing="1"/>
      <w:jc w:val="right"/>
    </w:pPr>
    <w:rPr>
      <w:rFonts w:eastAsia="UkrainianBaltica" w:cs="UkrainianBaltica"/>
    </w:rPr>
  </w:style>
  <w:style w:type="paragraph" w:customStyle="1" w:styleId="xl56">
    <w:name w:val="xl56"/>
    <w:basedOn w:val="a0"/>
    <w:rsid w:val="00592A35"/>
    <w:pPr>
      <w:pBdr>
        <w:bottom w:val="single" w:sz="4" w:space="0" w:color="auto"/>
      </w:pBdr>
      <w:spacing w:before="100" w:beforeAutospacing="1" w:after="100" w:afterAutospacing="1"/>
    </w:pPr>
    <w:rPr>
      <w:rFonts w:eastAsia="UkrainianBaltica" w:cs="UkrainianBaltica"/>
      <w:b/>
      <w:bCs/>
      <w:i/>
      <w:iCs/>
    </w:rPr>
  </w:style>
  <w:style w:type="paragraph" w:customStyle="1" w:styleId="xl58">
    <w:name w:val="xl58"/>
    <w:basedOn w:val="a0"/>
    <w:rsid w:val="00592A35"/>
    <w:pPr>
      <w:spacing w:before="100" w:beforeAutospacing="1" w:after="100" w:afterAutospacing="1"/>
      <w:jc w:val="center"/>
    </w:pPr>
    <w:rPr>
      <w:rFonts w:eastAsia="UkrainianBaltica" w:cs="UkrainianBaltica"/>
    </w:rPr>
  </w:style>
  <w:style w:type="paragraph" w:customStyle="1" w:styleId="xl59">
    <w:name w:val="xl59"/>
    <w:basedOn w:val="a0"/>
    <w:rsid w:val="00592A35"/>
    <w:pPr>
      <w:spacing w:before="100" w:beforeAutospacing="1" w:after="100" w:afterAutospacing="1"/>
      <w:jc w:val="right"/>
    </w:pPr>
    <w:rPr>
      <w:rFonts w:eastAsia="UkrainianBaltica" w:cs="UkrainianBaltica"/>
      <w:b/>
      <w:bCs/>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eastAsia="UkrainianBaltica" w:hAnsi="Arial" w:cs="UkrainianBaltica"/>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eastAsia="UkrainianBaltica" w:hAnsi="Arial" w:cs="UkrainianBaltica"/>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eastAsia="UkrainianBaltica" w:hAnsi="Arial" w:cs="UkrainianBaltica"/>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eastAsia="UkrainianBaltica" w:hAnsi="Arial" w:cs="UkrainianBaltica"/>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UkrainianBaltica" w:hAnsi="Arial" w:cs="UkrainianBaltica"/>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eastAsia="UkrainianBaltica" w:hAnsi="Arial" w:cs="UkrainianBaltica"/>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UkrainianBaltica" w:hAnsi="Arial" w:cs="UkrainianBaltica"/>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eastAsia="UkrainianBaltica" w:hAnsi="Arial" w:cs="UkrainianBaltica"/>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eastAsia="UkrainianBaltica" w:hAnsi="Arial" w:cs="UkrainianBaltica"/>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eastAsia="UkrainianBaltica" w:hAnsi="Arial" w:cs="UkrainianBaltica"/>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Details,Список уровня 2,Elenco Normale,название табл/рис,Chapter10,заголовок 1.1,Текст таблицы"/>
    <w:basedOn w:val="a0"/>
    <w:link w:val="af6"/>
    <w:uiPriority w:val="34"/>
    <w:qFormat/>
    <w:rsid w:val="00592A35"/>
    <w:pPr>
      <w:spacing w:after="200" w:line="276" w:lineRule="auto"/>
      <w:ind w:left="720"/>
      <w:contextualSpacing/>
    </w:pPr>
    <w:rPr>
      <w:rFonts w:ascii="Calibri" w:eastAsia="UkrainianBaltica" w:hAnsi="Calibri" w:cs="UkrainianBaltica"/>
      <w:sz w:val="22"/>
      <w:szCs w:val="22"/>
      <w:lang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eastAsia="UkrainianBaltica" w:hAnsi="Arial" w:cs="UkrainianBaltica"/>
      <w:lang w:eastAsia="uk-UA"/>
    </w:rPr>
  </w:style>
  <w:style w:type="paragraph" w:customStyle="1" w:styleId="af7">
    <w:name w:val="Знак"/>
    <w:basedOn w:val="a0"/>
    <w:rsid w:val="00592A35"/>
    <w:rPr>
      <w:rFonts w:ascii="Verdana" w:eastAsia="UkrainianBaltica" w:hAnsi="Verdana" w:cs="Verdana"/>
      <w:sz w:val="20"/>
      <w:szCs w:val="20"/>
      <w:lang w:val="en-US" w:eastAsia="en-US"/>
    </w:rPr>
  </w:style>
  <w:style w:type="paragraph" w:customStyle="1" w:styleId="xl140">
    <w:name w:val="xl140"/>
    <w:basedOn w:val="a0"/>
    <w:rsid w:val="00592A35"/>
    <w:pPr>
      <w:spacing w:before="100" w:beforeAutospacing="1" w:after="100" w:afterAutospacing="1"/>
      <w:textAlignment w:val="center"/>
    </w:pPr>
    <w:rPr>
      <w:rFonts w:ascii="Arial" w:eastAsia="UkrainianBaltica" w:hAnsi="Arial" w:cs="Arial"/>
      <w:color w:val="000000"/>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b/>
      <w:bCs/>
      <w:color w:val="000000"/>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eastAsia="UkrainianBaltica" w:hAnsi="Arial" w:cs="Arial"/>
      <w:color w:val="000000"/>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UkrainianBaltica" w:hAnsi="Arial" w:cs="Arial"/>
      <w:color w:val="000000"/>
    </w:rPr>
  </w:style>
  <w:style w:type="paragraph" w:customStyle="1" w:styleId="xl148">
    <w:name w:val="xl148"/>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49">
    <w:name w:val="xl149"/>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50">
    <w:name w:val="xl150"/>
    <w:basedOn w:val="a0"/>
    <w:rsid w:val="00592A35"/>
    <w:pPr>
      <w:spacing w:before="100" w:beforeAutospacing="1" w:after="100" w:afterAutospacing="1"/>
      <w:jc w:val="right"/>
      <w:textAlignment w:val="center"/>
    </w:pPr>
    <w:rPr>
      <w:rFonts w:ascii="Arial" w:eastAsia="UkrainianBaltica" w:hAnsi="Arial" w:cs="Arial"/>
      <w:color w:val="FF0000"/>
    </w:rPr>
  </w:style>
  <w:style w:type="paragraph" w:customStyle="1" w:styleId="xl151">
    <w:name w:val="xl151"/>
    <w:basedOn w:val="a0"/>
    <w:rsid w:val="00592A35"/>
    <w:pPr>
      <w:spacing w:before="100" w:beforeAutospacing="1" w:after="100" w:afterAutospacing="1"/>
    </w:pPr>
    <w:rPr>
      <w:rFonts w:eastAsia="UkrainianBaltica" w:cs="UkrainianBaltica"/>
      <w:color w:val="FF0000"/>
    </w:rPr>
  </w:style>
  <w:style w:type="paragraph" w:customStyle="1" w:styleId="xl152">
    <w:name w:val="xl152"/>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53">
    <w:name w:val="xl153"/>
    <w:basedOn w:val="a0"/>
    <w:rsid w:val="00592A35"/>
    <w:pPr>
      <w:spacing w:before="100" w:beforeAutospacing="1" w:after="100" w:afterAutospacing="1"/>
      <w:jc w:val="right"/>
      <w:textAlignment w:val="center"/>
    </w:pPr>
    <w:rPr>
      <w:rFonts w:ascii="Arial" w:eastAsia="UkrainianBaltica" w:hAnsi="Arial" w:cs="Arial"/>
      <w:color w:val="FF0000"/>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eastAsia="UkrainianBaltica" w:hAnsi="Arial" w:cs="Arial"/>
      <w:color w:val="FF0000"/>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eastAsia="UkrainianBaltica" w:hAnsi="Arial" w:cs="Arial"/>
      <w:color w:val="FF0000"/>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eastAsia="UkrainianBaltica" w:hAnsi="Arial" w:cs="Arial"/>
      <w:color w:val="FF0000"/>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eastAsia="UkrainianBaltica" w:hAnsi="Arial" w:cs="Arial"/>
      <w:color w:val="000000"/>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62">
    <w:name w:val="xl162"/>
    <w:basedOn w:val="a0"/>
    <w:rsid w:val="00592A35"/>
    <w:pPr>
      <w:spacing w:before="100" w:beforeAutospacing="1" w:after="100" w:afterAutospacing="1"/>
      <w:jc w:val="center"/>
      <w:textAlignment w:val="center"/>
    </w:pPr>
    <w:rPr>
      <w:rFonts w:ascii="Arial" w:eastAsia="UkrainianBaltica" w:hAnsi="Arial" w:cs="Arial"/>
      <w:color w:val="000000"/>
    </w:rPr>
  </w:style>
  <w:style w:type="paragraph" w:customStyle="1" w:styleId="xl163">
    <w:name w:val="xl163"/>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eastAsia="UkrainianBaltica" w:cs="UkrainianBaltica"/>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eastAsia="UkrainianBaltica" w:cs="UkrainianBaltica"/>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eastAsia="UkrainianBaltica" w:cs="UkrainianBaltica"/>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75">
    <w:name w:val="xl175"/>
    <w:basedOn w:val="a0"/>
    <w:rsid w:val="00592A35"/>
    <w:pPr>
      <w:spacing w:before="100" w:beforeAutospacing="1" w:after="100" w:afterAutospacing="1"/>
      <w:jc w:val="center"/>
      <w:textAlignment w:val="center"/>
    </w:pPr>
    <w:rPr>
      <w:rFonts w:ascii="Arial" w:eastAsia="UkrainianBaltica" w:hAnsi="Arial" w:cs="Arial"/>
      <w:b/>
      <w:bCs/>
      <w:color w:val="000000"/>
    </w:rPr>
  </w:style>
  <w:style w:type="paragraph" w:customStyle="1" w:styleId="xl176">
    <w:name w:val="xl176"/>
    <w:basedOn w:val="a0"/>
    <w:rsid w:val="00592A35"/>
    <w:pPr>
      <w:spacing w:before="100" w:beforeAutospacing="1" w:after="100" w:afterAutospacing="1"/>
      <w:jc w:val="center"/>
      <w:textAlignment w:val="center"/>
    </w:pPr>
    <w:rPr>
      <w:rFonts w:ascii="Arial" w:eastAsia="UkrainianBaltica" w:hAnsi="Arial" w:cs="Arial"/>
      <w:color w:val="000000"/>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UkrainianBaltica" w:hAnsi="Arial" w:cs="Arial"/>
      <w:color w:val="000000"/>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b/>
      <w:bCs/>
      <w:color w:val="000000"/>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UkrainianBaltica" w:hAnsi="Arial" w:cs="Arial"/>
      <w:b/>
      <w:bCs/>
      <w:color w:val="000000"/>
      <w:u w:val="single"/>
    </w:rPr>
  </w:style>
  <w:style w:type="paragraph" w:customStyle="1" w:styleId="xl137">
    <w:name w:val="xl137"/>
    <w:basedOn w:val="a0"/>
    <w:rsid w:val="00592A35"/>
    <w:pPr>
      <w:spacing w:before="100" w:beforeAutospacing="1" w:after="100" w:afterAutospacing="1"/>
      <w:jc w:val="center"/>
      <w:textAlignment w:val="center"/>
    </w:pPr>
    <w:rPr>
      <w:rFonts w:ascii="Arial" w:eastAsia="UkrainianBaltica" w:hAnsi="Arial" w:cs="Arial"/>
      <w:b/>
      <w:bCs/>
      <w:color w:val="000000"/>
    </w:rPr>
  </w:style>
  <w:style w:type="paragraph" w:customStyle="1" w:styleId="xl138">
    <w:name w:val="xl138"/>
    <w:basedOn w:val="a0"/>
    <w:rsid w:val="00592A35"/>
    <w:pPr>
      <w:spacing w:before="100" w:beforeAutospacing="1" w:after="100" w:afterAutospacing="1"/>
      <w:textAlignment w:val="center"/>
    </w:pPr>
    <w:rPr>
      <w:rFonts w:eastAsia="UkrainianBaltica" w:cs="UkrainianBaltica"/>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eastAsia="UkrainianBaltica" w:cs="UkrainianBaltica"/>
    </w:rPr>
  </w:style>
  <w:style w:type="paragraph" w:customStyle="1" w:styleId="xl179">
    <w:name w:val="xl179"/>
    <w:basedOn w:val="a0"/>
    <w:rsid w:val="00592A35"/>
    <w:pPr>
      <w:pBdr>
        <w:bottom w:val="dotted" w:sz="4" w:space="0" w:color="000000"/>
      </w:pBdr>
      <w:spacing w:before="100" w:beforeAutospacing="1" w:after="100" w:afterAutospacing="1"/>
    </w:pPr>
    <w:rPr>
      <w:rFonts w:eastAsia="UkrainianBaltica" w:cs="UkrainianBaltica"/>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eastAsia="UkrainianBaltica" w:cs="UkrainianBaltica"/>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color w:val="000000"/>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eastAsia="UkrainianBaltica" w:cs="UkrainianBaltica"/>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eastAsia="UkrainianBaltica" w:cs="UkrainianBaltica"/>
    </w:rPr>
  </w:style>
  <w:style w:type="paragraph" w:customStyle="1" w:styleId="xl187">
    <w:name w:val="xl187"/>
    <w:basedOn w:val="a0"/>
    <w:rsid w:val="00592A35"/>
    <w:pPr>
      <w:spacing w:before="100" w:beforeAutospacing="1" w:after="100" w:afterAutospacing="1"/>
      <w:jc w:val="center"/>
      <w:textAlignment w:val="center"/>
    </w:pPr>
    <w:rPr>
      <w:rFonts w:ascii="Arial" w:eastAsia="UkrainianBaltica" w:hAnsi="Arial" w:cs="Arial"/>
      <w:color w:val="000000"/>
    </w:rPr>
  </w:style>
  <w:style w:type="paragraph" w:customStyle="1" w:styleId="xl188">
    <w:name w:val="xl188"/>
    <w:basedOn w:val="a0"/>
    <w:rsid w:val="00592A35"/>
    <w:pPr>
      <w:spacing w:before="100" w:beforeAutospacing="1" w:after="100" w:afterAutospacing="1"/>
      <w:textAlignment w:val="center"/>
    </w:pPr>
    <w:rPr>
      <w:rFonts w:ascii="Arial" w:eastAsia="UkrainianBaltica" w:hAnsi="Arial" w:cs="Arial"/>
      <w:color w:val="FF0000"/>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UkrainianBaltica" w:hAnsi="Arial" w:cs="Arial"/>
      <w:color w:val="000000"/>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eastAsia="UkrainianBaltica" w:cs="UkrainianBaltica"/>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eastAsia="UkrainianBaltica" w:cs="UkrainianBaltica"/>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UkrainianBaltica" w:hAnsi="Arial" w:cs="Arial"/>
      <w:b/>
      <w:bCs/>
      <w:color w:val="000000"/>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eastAsia="UkrainianBaltica" w:cs="UkrainianBaltica"/>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eastAsia="UkrainianBaltica" w:cs="UkrainianBaltica"/>
    </w:rPr>
  </w:style>
  <w:style w:type="paragraph" w:customStyle="1" w:styleId="xl197">
    <w:name w:val="xl197"/>
    <w:basedOn w:val="a0"/>
    <w:rsid w:val="00592A35"/>
    <w:pPr>
      <w:spacing w:before="100" w:beforeAutospacing="1" w:after="100" w:afterAutospacing="1"/>
      <w:jc w:val="center"/>
      <w:textAlignment w:val="center"/>
    </w:pPr>
    <w:rPr>
      <w:rFonts w:ascii="Arial" w:eastAsia="UkrainianBaltica" w:hAnsi="Arial" w:cs="Arial"/>
      <w:b/>
      <w:bCs/>
      <w:color w:val="000000"/>
    </w:rPr>
  </w:style>
  <w:style w:type="paragraph" w:customStyle="1" w:styleId="xl198">
    <w:name w:val="xl198"/>
    <w:basedOn w:val="a0"/>
    <w:rsid w:val="00592A35"/>
    <w:pPr>
      <w:spacing w:before="100" w:beforeAutospacing="1" w:after="100" w:afterAutospacing="1"/>
      <w:jc w:val="center"/>
      <w:textAlignment w:val="center"/>
    </w:pPr>
    <w:rPr>
      <w:rFonts w:ascii="Arial" w:eastAsia="UkrainianBaltica" w:hAnsi="Arial" w:cs="Arial"/>
      <w:color w:val="000000"/>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rFonts w:ascii="UkrainianBaltica" w:eastAsia="UkrainianBaltica" w:hAnsi="UkrainianBaltica" w:cs="UkrainianBaltica"/>
      <w:b/>
      <w:bCs/>
      <w:sz w:val="20"/>
      <w:szCs w:val="20"/>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rPr>
      <w:rFonts w:ascii="UkrainianBaltica" w:eastAsia="UkrainianBaltica" w:hAnsi="UkrainianBaltica" w:cs="UkrainianBaltica"/>
      <w:sz w:val="20"/>
      <w:szCs w:val="20"/>
    </w:rPr>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1"/>
      </w:numPr>
      <w:contextualSpacing/>
    </w:pPr>
    <w:rPr>
      <w:rFonts w:eastAsia="UkrainianBaltica" w:cs="UkrainianBaltica"/>
    </w:rPr>
  </w:style>
  <w:style w:type="character" w:customStyle="1" w:styleId="apple-converted-space">
    <w:name w:val="apple-converted-space"/>
    <w:rsid w:val="00512067"/>
  </w:style>
  <w:style w:type="paragraph" w:customStyle="1" w:styleId="rvps2">
    <w:name w:val="rvps2"/>
    <w:basedOn w:val="a0"/>
    <w:rsid w:val="00E65B37"/>
    <w:pPr>
      <w:spacing w:before="100" w:beforeAutospacing="1" w:after="100" w:afterAutospacing="1"/>
    </w:pPr>
    <w:rPr>
      <w:rFonts w:eastAsia="UkrainianBaltica" w:cs="UkrainianBaltica"/>
    </w:rPr>
  </w:style>
  <w:style w:type="paragraph" w:styleId="aff1">
    <w:name w:val="No Spacing"/>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rvts9">
    <w:name w:val="rvts9"/>
    <w:rsid w:val="00C753CA"/>
  </w:style>
  <w:style w:type="character" w:customStyle="1" w:styleId="30">
    <w:name w:val="Заголовок 3 Знак"/>
    <w:link w:val="3"/>
    <w:uiPriority w:val="9"/>
    <w:rsid w:val="0031488B"/>
    <w:rPr>
      <w:rFonts w:ascii="Calibri Light" w:eastAsia="Times New Roman" w:hAnsi="Calibri Light" w:cs="Times New Roman"/>
      <w:b/>
      <w:bCs/>
      <w:sz w:val="26"/>
      <w:szCs w:val="26"/>
    </w:rPr>
  </w:style>
  <w:style w:type="paragraph" w:customStyle="1" w:styleId="14">
    <w:name w:val="Обычный1"/>
    <w:qFormat/>
    <w:rsid w:val="00FF7BFB"/>
    <w:pPr>
      <w:spacing w:line="276" w:lineRule="auto"/>
    </w:pPr>
    <w:rPr>
      <w:rFonts w:ascii="Arial" w:hAnsi="Arial" w:cs="Arial"/>
      <w:color w:val="000000"/>
      <w:sz w:val="22"/>
      <w:szCs w:val="22"/>
    </w:rPr>
  </w:style>
  <w:style w:type="paragraph" w:styleId="23">
    <w:name w:val="Body Text Indent 2"/>
    <w:basedOn w:val="a0"/>
    <w:link w:val="24"/>
    <w:rsid w:val="00FF7BFB"/>
    <w:pPr>
      <w:spacing w:after="120" w:line="480" w:lineRule="auto"/>
      <w:ind w:left="283"/>
    </w:pPr>
    <w:rPr>
      <w:rFonts w:ascii="UkrainianBaltica" w:eastAsia="UkrainianBaltica" w:hAnsi="UkrainianBaltica" w:cs="UkrainianBaltica"/>
      <w:sz w:val="20"/>
      <w:szCs w:val="20"/>
    </w:rPr>
  </w:style>
  <w:style w:type="character" w:customStyle="1" w:styleId="24">
    <w:name w:val="Основной текст с отступом 2 Знак"/>
    <w:link w:val="23"/>
    <w:rsid w:val="00FF7BFB"/>
    <w:rPr>
      <w:rFonts w:ascii="UkrainianBaltica" w:hAnsi="UkrainianBaltica"/>
    </w:rPr>
  </w:style>
  <w:style w:type="paragraph" w:styleId="33">
    <w:name w:val="Body Text Indent 3"/>
    <w:basedOn w:val="a0"/>
    <w:link w:val="34"/>
    <w:rsid w:val="00FF7BFB"/>
    <w:pPr>
      <w:spacing w:after="120"/>
      <w:ind w:left="283"/>
    </w:pPr>
    <w:rPr>
      <w:rFonts w:ascii="UkrainianBaltica" w:eastAsia="UkrainianBaltica" w:hAnsi="UkrainianBaltica" w:cs="UkrainianBaltica"/>
      <w:sz w:val="16"/>
      <w:szCs w:val="16"/>
    </w:rPr>
  </w:style>
  <w:style w:type="character" w:customStyle="1" w:styleId="34">
    <w:name w:val="Основной текст с отступом 3 Знак"/>
    <w:link w:val="33"/>
    <w:rsid w:val="00FF7BFB"/>
    <w:rPr>
      <w:rFonts w:ascii="UkrainianBaltica" w:hAnsi="UkrainianBaltica"/>
      <w:sz w:val="16"/>
      <w:szCs w:val="16"/>
    </w:rPr>
  </w:style>
  <w:style w:type="character" w:customStyle="1" w:styleId="aff2">
    <w:name w:val="Другое_"/>
    <w:basedOn w:val="a1"/>
    <w:link w:val="aff3"/>
    <w:rsid w:val="00675367"/>
    <w:rPr>
      <w:shd w:val="clear" w:color="auto" w:fill="FFFFFF"/>
    </w:rPr>
  </w:style>
  <w:style w:type="paragraph" w:customStyle="1" w:styleId="aff3">
    <w:name w:val="Другое"/>
    <w:basedOn w:val="a0"/>
    <w:link w:val="aff2"/>
    <w:rsid w:val="00675367"/>
    <w:pPr>
      <w:widowControl w:val="0"/>
      <w:shd w:val="clear" w:color="auto" w:fill="FFFFFF"/>
      <w:jc w:val="center"/>
    </w:pPr>
    <w:rPr>
      <w:rFonts w:eastAsia="UkrainianBaltica" w:cs="UkrainianBaltica"/>
      <w:sz w:val="20"/>
      <w:szCs w:val="20"/>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5D1129"/>
    <w:rPr>
      <w:color w:val="000000"/>
      <w:sz w:val="24"/>
      <w:szCs w:val="24"/>
      <w:lang w:val="uk-UA" w:eastAsia="uk-UA"/>
    </w:rPr>
  </w:style>
  <w:style w:type="paragraph" w:styleId="aff4">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f5">
    <w:basedOn w:val="a2"/>
    <w:tblPr>
      <w:tblStyleRowBandSize w:val="1"/>
      <w:tblStyleColBandSize w:val="1"/>
      <w:tblInd w:w="0" w:type="dxa"/>
      <w:tblCellMar>
        <w:top w:w="0" w:type="dxa"/>
        <w:left w:w="115" w:type="dxa"/>
        <w:bottom w:w="0" w:type="dxa"/>
        <w:right w:w="115" w:type="dxa"/>
      </w:tblCellMar>
    </w:tblPr>
  </w:style>
  <w:style w:type="table" w:customStyle="1" w:styleId="aff6">
    <w:basedOn w:val="a2"/>
    <w:tblPr>
      <w:tblStyleRowBandSize w:val="1"/>
      <w:tblStyleColBandSize w:val="1"/>
      <w:tblInd w:w="0" w:type="dxa"/>
      <w:tblCellMar>
        <w:top w:w="0" w:type="dxa"/>
        <w:left w:w="115" w:type="dxa"/>
        <w:bottom w:w="0" w:type="dxa"/>
        <w:right w:w="115" w:type="dxa"/>
      </w:tblCellMar>
    </w:tblPr>
  </w:style>
  <w:style w:type="table" w:customStyle="1" w:styleId="aff7">
    <w:basedOn w:val="a2"/>
    <w:tblPr>
      <w:tblStyleRowBandSize w:val="1"/>
      <w:tblStyleColBandSize w:val="1"/>
      <w:tblInd w:w="0" w:type="dxa"/>
      <w:tblCellMar>
        <w:top w:w="0" w:type="dxa"/>
        <w:left w:w="0" w:type="dxa"/>
        <w:bottom w:w="0" w:type="dxa"/>
        <w:right w:w="0" w:type="dxa"/>
      </w:tblCellMar>
    </w:tblPr>
  </w:style>
  <w:style w:type="table" w:customStyle="1" w:styleId="aff8">
    <w:basedOn w:val="a2"/>
    <w:tblPr>
      <w:tblStyleRowBandSize w:val="1"/>
      <w:tblStyleColBandSize w:val="1"/>
      <w:tblInd w:w="0" w:type="dxa"/>
      <w:tblCellMar>
        <w:top w:w="0" w:type="dxa"/>
        <w:left w:w="115" w:type="dxa"/>
        <w:bottom w:w="0" w:type="dxa"/>
        <w:right w:w="115" w:type="dxa"/>
      </w:tblCellMar>
    </w:tblPr>
  </w:style>
  <w:style w:type="table" w:customStyle="1" w:styleId="aff9">
    <w:basedOn w:val="a2"/>
    <w:tblPr>
      <w:tblStyleRowBandSize w:val="1"/>
      <w:tblStyleColBandSize w:val="1"/>
      <w:tblInd w:w="0" w:type="dxa"/>
      <w:tblCellMar>
        <w:top w:w="0" w:type="dxa"/>
        <w:left w:w="115" w:type="dxa"/>
        <w:bottom w:w="0" w:type="dxa"/>
        <w:right w:w="115" w:type="dxa"/>
      </w:tblCellMar>
    </w:tblPr>
  </w:style>
  <w:style w:type="table" w:customStyle="1" w:styleId="affa">
    <w:basedOn w:val="a2"/>
    <w:tblPr>
      <w:tblStyleRowBandSize w:val="1"/>
      <w:tblStyleColBandSize w:val="1"/>
      <w:tblInd w:w="0" w:type="dxa"/>
      <w:tblCellMar>
        <w:top w:w="0" w:type="dxa"/>
        <w:left w:w="115" w:type="dxa"/>
        <w:bottom w:w="0" w:type="dxa"/>
        <w:right w:w="115" w:type="dxa"/>
      </w:tblCellMar>
    </w:tblPr>
  </w:style>
  <w:style w:type="table" w:customStyle="1" w:styleId="affb">
    <w:basedOn w:val="a2"/>
    <w:tblPr>
      <w:tblStyleRowBandSize w:val="1"/>
      <w:tblStyleColBandSize w:val="1"/>
      <w:tblInd w:w="0" w:type="dxa"/>
      <w:tblCellMar>
        <w:top w:w="0" w:type="dxa"/>
        <w:left w:w="115" w:type="dxa"/>
        <w:bottom w:w="0" w:type="dxa"/>
        <w:right w:w="115" w:type="dxa"/>
      </w:tblCellMar>
    </w:tblPr>
  </w:style>
  <w:style w:type="table" w:customStyle="1" w:styleId="affc">
    <w:basedOn w:val="a2"/>
    <w:tblPr>
      <w:tblStyleRowBandSize w:val="1"/>
      <w:tblStyleColBandSize w:val="1"/>
      <w:tblInd w:w="0" w:type="dxa"/>
      <w:tblCellMar>
        <w:top w:w="0" w:type="dxa"/>
        <w:left w:w="115" w:type="dxa"/>
        <w:bottom w:w="0" w:type="dxa"/>
        <w:right w:w="115" w:type="dxa"/>
      </w:tblCellMar>
    </w:tblPr>
  </w:style>
  <w:style w:type="table" w:customStyle="1" w:styleId="affd">
    <w:basedOn w:val="a2"/>
    <w:tblPr>
      <w:tblStyleRowBandSize w:val="1"/>
      <w:tblStyleColBandSize w:val="1"/>
      <w:tblInd w:w="0" w:type="dxa"/>
      <w:tblCellMar>
        <w:top w:w="0" w:type="dxa"/>
        <w:left w:w="115" w:type="dxa"/>
        <w:bottom w:w="0" w:type="dxa"/>
        <w:right w:w="115" w:type="dxa"/>
      </w:tblCellMar>
    </w:tblPr>
  </w:style>
  <w:style w:type="table" w:customStyle="1" w:styleId="affe">
    <w:basedOn w:val="a2"/>
    <w:tblPr>
      <w:tblStyleRowBandSize w:val="1"/>
      <w:tblStyleColBandSize w:val="1"/>
      <w:tblInd w:w="0" w:type="dxa"/>
      <w:tblCellMar>
        <w:top w:w="0" w:type="dxa"/>
        <w:left w:w="115" w:type="dxa"/>
        <w:bottom w:w="0" w:type="dxa"/>
        <w:right w:w="115" w:type="dxa"/>
      </w:tblCellMar>
    </w:tblPr>
  </w:style>
  <w:style w:type="table" w:customStyle="1" w:styleId="afff">
    <w:basedOn w:val="a2"/>
    <w:tblPr>
      <w:tblStyleRowBandSize w:val="1"/>
      <w:tblStyleColBandSize w:val="1"/>
      <w:tblInd w:w="0" w:type="dxa"/>
      <w:tblCellMar>
        <w:top w:w="0" w:type="dxa"/>
        <w:left w:w="115" w:type="dxa"/>
        <w:bottom w:w="0" w:type="dxa"/>
        <w:right w:w="115" w:type="dxa"/>
      </w:tblCellMar>
    </w:tblPr>
  </w:style>
  <w:style w:type="table" w:customStyle="1" w:styleId="afff0">
    <w:basedOn w:val="a2"/>
    <w:tblPr>
      <w:tblStyleRowBandSize w:val="1"/>
      <w:tblStyleColBandSize w:val="1"/>
      <w:tblInd w:w="0" w:type="dxa"/>
      <w:tblCellMar>
        <w:top w:w="0" w:type="dxa"/>
        <w:left w:w="115" w:type="dxa"/>
        <w:bottom w:w="0" w:type="dxa"/>
        <w:right w:w="115" w:type="dxa"/>
      </w:tblCellMar>
    </w:tblPr>
  </w:style>
  <w:style w:type="table" w:customStyle="1" w:styleId="afff1">
    <w:basedOn w:val="a2"/>
    <w:tblPr>
      <w:tblStyleRowBandSize w:val="1"/>
      <w:tblStyleColBandSize w:val="1"/>
      <w:tblInd w:w="0" w:type="dxa"/>
      <w:tblCellMar>
        <w:top w:w="0" w:type="dxa"/>
        <w:left w:w="115" w:type="dxa"/>
        <w:bottom w:w="0" w:type="dxa"/>
        <w:right w:w="115" w:type="dxa"/>
      </w:tblCellMar>
    </w:tblPr>
  </w:style>
  <w:style w:type="paragraph" w:customStyle="1" w:styleId="TableParagraph">
    <w:name w:val="Table Paragraph"/>
    <w:rsid w:val="00BA1144"/>
    <w:pPr>
      <w:widowControl w:val="0"/>
      <w:pBdr>
        <w:top w:val="nil"/>
        <w:left w:val="nil"/>
        <w:bottom w:val="nil"/>
        <w:right w:val="nil"/>
        <w:between w:val="nil"/>
        <w:bar w:val="nil"/>
      </w:pBdr>
      <w:ind w:left="122"/>
    </w:pPr>
    <w:rPr>
      <w:rFonts w:ascii="Times New Roman" w:eastAsia="Arial Unicode MS" w:hAnsi="Times New Roman" w:cs="Arial Unicode MS"/>
      <w:color w:val="000000"/>
      <w:sz w:val="22"/>
      <w:szCs w:val="22"/>
      <w:u w:color="000000"/>
      <w:bdr w:val="nil"/>
      <w:lang w:val="en-US"/>
    </w:rPr>
  </w:style>
  <w:style w:type="numbering" w:customStyle="1" w:styleId="ImportedStyle11">
    <w:name w:val="Imported Style 11"/>
    <w:rsid w:val="00076089"/>
    <w:pPr>
      <w:numPr>
        <w:numId w:val="6"/>
      </w:numPr>
    </w:pPr>
  </w:style>
  <w:style w:type="character" w:customStyle="1" w:styleId="FontStyle44">
    <w:name w:val="Font Style44"/>
    <w:uiPriority w:val="99"/>
    <w:rsid w:val="00381504"/>
    <w:rPr>
      <w:rFonts w:ascii="Times New Roman" w:hAnsi="Times New Roman"/>
      <w:b/>
      <w:spacing w:val="10"/>
      <w:sz w:val="20"/>
    </w:rPr>
  </w:style>
  <w:style w:type="character" w:customStyle="1" w:styleId="UnresolvedMention">
    <w:name w:val="Unresolved Mention"/>
    <w:basedOn w:val="a1"/>
    <w:uiPriority w:val="99"/>
    <w:semiHidden/>
    <w:unhideWhenUsed/>
    <w:rsid w:val="00243EAF"/>
    <w:rPr>
      <w:color w:val="605E5C"/>
      <w:shd w:val="clear" w:color="auto" w:fill="E1DFDD"/>
    </w:rPr>
  </w:style>
  <w:style w:type="character" w:customStyle="1" w:styleId="af6">
    <w:name w:val="Абзац списка Знак"/>
    <w:aliases w:val="Details Знак,Список уровня 2 Знак,Elenco Normale Знак,название табл/рис Знак,Chapter10 Знак,заголовок 1.1 Знак,Текст таблицы Знак"/>
    <w:link w:val="af5"/>
    <w:uiPriority w:val="34"/>
    <w:locked/>
    <w:rsid w:val="00BA368F"/>
    <w:rPr>
      <w:rFonts w:ascii="Calibri" w:hAnsi="Calibri"/>
      <w:sz w:val="22"/>
      <w:szCs w:val="22"/>
      <w:lang w:eastAsia="en-US"/>
    </w:rPr>
  </w:style>
  <w:style w:type="paragraph" w:customStyle="1" w:styleId="15">
    <w:name w:val="Без интервала1"/>
    <w:uiPriority w:val="99"/>
    <w:rsid w:val="0072300B"/>
    <w:rPr>
      <w:rFonts w:ascii="Arial" w:eastAsia="Times New Roman" w:hAnsi="Arial" w:cs="Arial"/>
      <w:sz w:val="22"/>
      <w:szCs w:val="22"/>
      <w:lang w:val="de-DE" w:eastAsia="ru-RU"/>
    </w:rPr>
  </w:style>
  <w:style w:type="paragraph" w:customStyle="1" w:styleId="xfmc4">
    <w:name w:val="xfmc4"/>
    <w:basedOn w:val="a0"/>
    <w:rsid w:val="003434D8"/>
    <w:pPr>
      <w:spacing w:before="100" w:beforeAutospacing="1" w:after="100" w:afterAutospacing="1"/>
    </w:pPr>
    <w:rPr>
      <w:lang w:val="en-US" w:eastAsia="en-US"/>
    </w:rPr>
  </w:style>
  <w:style w:type="paragraph" w:customStyle="1" w:styleId="xfmc12">
    <w:name w:val="xfmc12"/>
    <w:basedOn w:val="a0"/>
    <w:rsid w:val="003434D8"/>
    <w:pPr>
      <w:spacing w:before="100" w:beforeAutospacing="1" w:after="100" w:afterAutospacing="1"/>
    </w:pPr>
    <w:rPr>
      <w:lang w:val="en-US" w:eastAsia="en-US"/>
    </w:rPr>
  </w:style>
  <w:style w:type="character" w:styleId="afff2">
    <w:name w:val="Emphasis"/>
    <w:qFormat/>
    <w:rsid w:val="001F561D"/>
    <w:rPr>
      <w:i/>
      <w:iCs/>
    </w:rPr>
  </w:style>
  <w:style w:type="character" w:customStyle="1" w:styleId="-">
    <w:name w:val="Интернет-ссылка"/>
    <w:rsid w:val="001F561D"/>
    <w:rPr>
      <w:color w:val="0000FF"/>
    </w:rPr>
  </w:style>
  <w:style w:type="character" w:customStyle="1" w:styleId="ListLabel55">
    <w:name w:val="ListLabel 55"/>
    <w:qFormat/>
    <w:rsid w:val="001F561D"/>
    <w:rPr>
      <w:rFonts w:cs="Symbol"/>
      <w:sz w:val="26"/>
    </w:rPr>
  </w:style>
  <w:style w:type="character" w:customStyle="1" w:styleId="16">
    <w:name w:val="Основной шрифт абзаца1"/>
    <w:qFormat/>
    <w:rsid w:val="001F561D"/>
  </w:style>
  <w:style w:type="paragraph" w:customStyle="1" w:styleId="25">
    <w:name w:val="Название объекта2"/>
    <w:basedOn w:val="a0"/>
    <w:qFormat/>
    <w:rsid w:val="001F561D"/>
    <w:pPr>
      <w:overflowPunct w:val="0"/>
      <w:jc w:val="center"/>
    </w:pPr>
    <w:rPr>
      <w:rFonts w:ascii="Liberation Serif" w:eastAsia="WenQuanYi Micro Hei" w:hAnsi="Liberation Serif" w:cs="Lohit Devanagari"/>
      <w:b/>
      <w:bCs/>
      <w:color w:val="00000A"/>
      <w:lang w:eastAsia="zh-CN" w:bidi="hi-IN"/>
    </w:rPr>
  </w:style>
  <w:style w:type="paragraph" w:customStyle="1" w:styleId="120">
    <w:name w:val="Обычный + 12 пт"/>
    <w:basedOn w:val="a0"/>
    <w:qFormat/>
    <w:rsid w:val="001F561D"/>
    <w:pPr>
      <w:overflowPunct w:val="0"/>
    </w:pPr>
    <w:rPr>
      <w:rFonts w:ascii="Liberation Serif" w:eastAsia="WenQuanYi Micro Hei" w:hAnsi="Liberation Serif" w:cs="Lohit Devanagari"/>
      <w:color w:val="00000A"/>
      <w:sz w:val="22"/>
      <w:lang w:eastAsia="zh-CN" w:bidi="hi-IN"/>
    </w:rPr>
  </w:style>
  <w:style w:type="paragraph" w:customStyle="1" w:styleId="17">
    <w:name w:val="Обычный (веб)1"/>
    <w:qFormat/>
    <w:rsid w:val="001F561D"/>
    <w:pPr>
      <w:suppressAutoHyphens/>
      <w:overflowPunct w:val="0"/>
      <w:spacing w:before="100" w:after="100"/>
    </w:pPr>
    <w:rPr>
      <w:rFonts w:ascii="Times New Roman" w:eastAsia="Times New Roman" w:hAnsi="Times New Roman" w:cs="Times New Roman"/>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0693">
      <w:bodyDiv w:val="1"/>
      <w:marLeft w:val="0"/>
      <w:marRight w:val="0"/>
      <w:marTop w:val="0"/>
      <w:marBottom w:val="0"/>
      <w:divBdr>
        <w:top w:val="none" w:sz="0" w:space="0" w:color="auto"/>
        <w:left w:val="none" w:sz="0" w:space="0" w:color="auto"/>
        <w:bottom w:val="none" w:sz="0" w:space="0" w:color="auto"/>
        <w:right w:val="none" w:sz="0" w:space="0" w:color="auto"/>
      </w:divBdr>
    </w:div>
    <w:div w:id="942615232">
      <w:bodyDiv w:val="1"/>
      <w:marLeft w:val="0"/>
      <w:marRight w:val="0"/>
      <w:marTop w:val="0"/>
      <w:marBottom w:val="0"/>
      <w:divBdr>
        <w:top w:val="none" w:sz="0" w:space="0" w:color="auto"/>
        <w:left w:val="none" w:sz="0" w:space="0" w:color="auto"/>
        <w:bottom w:val="none" w:sz="0" w:space="0" w:color="auto"/>
        <w:right w:val="none" w:sz="0" w:space="0" w:color="auto"/>
      </w:divBdr>
    </w:div>
    <w:div w:id="988362972">
      <w:bodyDiv w:val="1"/>
      <w:marLeft w:val="0"/>
      <w:marRight w:val="0"/>
      <w:marTop w:val="0"/>
      <w:marBottom w:val="0"/>
      <w:divBdr>
        <w:top w:val="none" w:sz="0" w:space="0" w:color="auto"/>
        <w:left w:val="none" w:sz="0" w:space="0" w:color="auto"/>
        <w:bottom w:val="none" w:sz="0" w:space="0" w:color="auto"/>
        <w:right w:val="none" w:sz="0" w:space="0" w:color="auto"/>
      </w:divBdr>
    </w:div>
    <w:div w:id="1534920851">
      <w:bodyDiv w:val="1"/>
      <w:marLeft w:val="0"/>
      <w:marRight w:val="0"/>
      <w:marTop w:val="0"/>
      <w:marBottom w:val="0"/>
      <w:divBdr>
        <w:top w:val="none" w:sz="0" w:space="0" w:color="auto"/>
        <w:left w:val="none" w:sz="0" w:space="0" w:color="auto"/>
        <w:bottom w:val="none" w:sz="0" w:space="0" w:color="auto"/>
        <w:right w:val="none" w:sz="0" w:space="0" w:color="auto"/>
      </w:divBdr>
      <w:divsChild>
        <w:div w:id="36584140">
          <w:marLeft w:val="0"/>
          <w:marRight w:val="0"/>
          <w:marTop w:val="0"/>
          <w:marBottom w:val="0"/>
          <w:divBdr>
            <w:top w:val="none" w:sz="0" w:space="0" w:color="auto"/>
            <w:left w:val="none" w:sz="0" w:space="0" w:color="auto"/>
            <w:bottom w:val="none" w:sz="0" w:space="0" w:color="auto"/>
            <w:right w:val="none" w:sz="0" w:space="0" w:color="auto"/>
          </w:divBdr>
          <w:divsChild>
            <w:div w:id="119961955">
              <w:marLeft w:val="0"/>
              <w:marRight w:val="0"/>
              <w:marTop w:val="0"/>
              <w:marBottom w:val="0"/>
              <w:divBdr>
                <w:top w:val="none" w:sz="0" w:space="0" w:color="auto"/>
                <w:left w:val="none" w:sz="0" w:space="0" w:color="auto"/>
                <w:bottom w:val="none" w:sz="0" w:space="0" w:color="auto"/>
                <w:right w:val="none" w:sz="0" w:space="0" w:color="auto"/>
              </w:divBdr>
              <w:divsChild>
                <w:div w:id="2034067927">
                  <w:marLeft w:val="0"/>
                  <w:marRight w:val="0"/>
                  <w:marTop w:val="0"/>
                  <w:marBottom w:val="0"/>
                  <w:divBdr>
                    <w:top w:val="none" w:sz="0" w:space="0" w:color="auto"/>
                    <w:left w:val="none" w:sz="0" w:space="0" w:color="auto"/>
                    <w:bottom w:val="none" w:sz="0" w:space="0" w:color="auto"/>
                    <w:right w:val="none" w:sz="0" w:space="0" w:color="auto"/>
                  </w:divBdr>
                  <w:divsChild>
                    <w:div w:id="20851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5338">
          <w:marLeft w:val="0"/>
          <w:marRight w:val="0"/>
          <w:marTop w:val="0"/>
          <w:marBottom w:val="0"/>
          <w:divBdr>
            <w:top w:val="none" w:sz="0" w:space="0" w:color="auto"/>
            <w:left w:val="none" w:sz="0" w:space="0" w:color="auto"/>
            <w:bottom w:val="none" w:sz="0" w:space="0" w:color="auto"/>
            <w:right w:val="none" w:sz="0" w:space="0" w:color="auto"/>
          </w:divBdr>
          <w:divsChild>
            <w:div w:id="23795059">
              <w:marLeft w:val="0"/>
              <w:marRight w:val="0"/>
              <w:marTop w:val="0"/>
              <w:marBottom w:val="0"/>
              <w:divBdr>
                <w:top w:val="none" w:sz="0" w:space="0" w:color="auto"/>
                <w:left w:val="none" w:sz="0" w:space="0" w:color="auto"/>
                <w:bottom w:val="none" w:sz="0" w:space="0" w:color="auto"/>
                <w:right w:val="none" w:sz="0" w:space="0" w:color="auto"/>
              </w:divBdr>
              <w:divsChild>
                <w:div w:id="9890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402">
          <w:marLeft w:val="0"/>
          <w:marRight w:val="0"/>
          <w:marTop w:val="0"/>
          <w:marBottom w:val="0"/>
          <w:divBdr>
            <w:top w:val="none" w:sz="0" w:space="0" w:color="auto"/>
            <w:left w:val="none" w:sz="0" w:space="0" w:color="auto"/>
            <w:bottom w:val="none" w:sz="0" w:space="0" w:color="auto"/>
            <w:right w:val="none" w:sz="0" w:space="0" w:color="auto"/>
          </w:divBdr>
          <w:divsChild>
            <w:div w:id="430980435">
              <w:marLeft w:val="0"/>
              <w:marRight w:val="0"/>
              <w:marTop w:val="0"/>
              <w:marBottom w:val="0"/>
              <w:divBdr>
                <w:top w:val="none" w:sz="0" w:space="0" w:color="auto"/>
                <w:left w:val="none" w:sz="0" w:space="0" w:color="auto"/>
                <w:bottom w:val="none" w:sz="0" w:space="0" w:color="auto"/>
                <w:right w:val="none" w:sz="0" w:space="0" w:color="auto"/>
              </w:divBdr>
              <w:divsChild>
                <w:div w:id="1823109716">
                  <w:marLeft w:val="0"/>
                  <w:marRight w:val="0"/>
                  <w:marTop w:val="0"/>
                  <w:marBottom w:val="0"/>
                  <w:divBdr>
                    <w:top w:val="none" w:sz="0" w:space="0" w:color="auto"/>
                    <w:left w:val="none" w:sz="0" w:space="0" w:color="auto"/>
                    <w:bottom w:val="none" w:sz="0" w:space="0" w:color="auto"/>
                    <w:right w:val="none" w:sz="0" w:space="0" w:color="auto"/>
                  </w:divBdr>
                  <w:divsChild>
                    <w:div w:id="2805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9139">
      <w:bodyDiv w:val="1"/>
      <w:marLeft w:val="0"/>
      <w:marRight w:val="0"/>
      <w:marTop w:val="0"/>
      <w:marBottom w:val="0"/>
      <w:divBdr>
        <w:top w:val="none" w:sz="0" w:space="0" w:color="auto"/>
        <w:left w:val="none" w:sz="0" w:space="0" w:color="auto"/>
        <w:bottom w:val="none" w:sz="0" w:space="0" w:color="auto"/>
        <w:right w:val="none" w:sz="0" w:space="0" w:color="auto"/>
      </w:divBdr>
    </w:div>
    <w:div w:id="1909609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wYcd/PVubqClnLUA1nb2Stigw==">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29</Pages>
  <Words>11128</Words>
  <Characters>63434</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96</cp:revision>
  <dcterms:created xsi:type="dcterms:W3CDTF">2021-06-16T11:21:00Z</dcterms:created>
  <dcterms:modified xsi:type="dcterms:W3CDTF">2024-04-29T07:29:00Z</dcterms:modified>
</cp:coreProperties>
</file>