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F1" w:rsidRDefault="00214FF1">
      <w:pPr>
        <w:spacing w:after="0" w:line="240" w:lineRule="auto"/>
        <w:rPr>
          <w:rFonts w:ascii="Times New Roman" w:eastAsia="Times New Roman" w:hAnsi="Times New Roman" w:cs="Times New Roman"/>
          <w:b/>
          <w:i/>
          <w:color w:val="4A86E8"/>
          <w:sz w:val="24"/>
        </w:rPr>
      </w:pPr>
    </w:p>
    <w:p w:rsidR="00214FF1" w:rsidRDefault="00214FF1">
      <w:pPr>
        <w:spacing w:after="0" w:line="240" w:lineRule="auto"/>
        <w:ind w:left="6480" w:firstLine="720"/>
        <w:rPr>
          <w:rFonts w:ascii="Times New Roman" w:eastAsia="Times New Roman" w:hAnsi="Times New Roman" w:cs="Times New Roman"/>
          <w:b/>
          <w:i/>
          <w:color w:val="4A86E8"/>
          <w:sz w:val="24"/>
        </w:rPr>
      </w:pPr>
    </w:p>
    <w:p w:rsidR="00214FF1" w:rsidRDefault="00E917A8">
      <w:pPr>
        <w:spacing w:after="0" w:line="240" w:lineRule="auto"/>
        <w:ind w:left="6480" w:firstLine="720"/>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color w:val="4A86E8"/>
          <w:sz w:val="24"/>
        </w:rPr>
        <w:t xml:space="preserve">  </w:t>
      </w:r>
    </w:p>
    <w:p w:rsidR="00214FF1" w:rsidRDefault="00214FF1">
      <w:pPr>
        <w:spacing w:after="0" w:line="240" w:lineRule="auto"/>
        <w:rPr>
          <w:rFonts w:ascii="Times New Roman" w:eastAsia="Times New Roman" w:hAnsi="Times New Roman" w:cs="Times New Roman"/>
          <w:b/>
          <w:sz w:val="20"/>
        </w:rPr>
      </w:pPr>
    </w:p>
    <w:p w:rsidR="00214FF1" w:rsidRPr="00E917A8" w:rsidRDefault="00E917A8">
      <w:pPr>
        <w:spacing w:after="0" w:line="240" w:lineRule="auto"/>
        <w:ind w:left="5660" w:firstLine="700"/>
        <w:jc w:val="right"/>
        <w:rPr>
          <w:rFonts w:ascii="Times New Roman" w:eastAsia="Times New Roman" w:hAnsi="Times New Roman" w:cs="Times New Roman"/>
          <w:sz w:val="20"/>
          <w:lang w:val="uk-UA"/>
        </w:rPr>
      </w:pPr>
      <w:r w:rsidRPr="00E917A8">
        <w:rPr>
          <w:rFonts w:ascii="Times New Roman" w:eastAsia="Times New Roman" w:hAnsi="Times New Roman" w:cs="Times New Roman"/>
          <w:b/>
          <w:color w:val="000000"/>
          <w:sz w:val="20"/>
          <w:lang w:val="uk-UA"/>
        </w:rPr>
        <w:t>ДОДАТОК 1</w:t>
      </w:r>
    </w:p>
    <w:p w:rsidR="00214FF1" w:rsidRPr="00E917A8" w:rsidRDefault="00E917A8">
      <w:pPr>
        <w:spacing w:after="0" w:line="240" w:lineRule="auto"/>
        <w:ind w:left="5660" w:firstLine="700"/>
        <w:jc w:val="right"/>
        <w:rPr>
          <w:rFonts w:ascii="Times New Roman" w:eastAsia="Times New Roman" w:hAnsi="Times New Roman" w:cs="Times New Roman"/>
          <w:sz w:val="20"/>
          <w:lang w:val="uk-UA"/>
        </w:rPr>
      </w:pPr>
      <w:r w:rsidRPr="00E917A8">
        <w:rPr>
          <w:rFonts w:ascii="Times New Roman" w:eastAsia="Times New Roman" w:hAnsi="Times New Roman" w:cs="Times New Roman"/>
          <w:i/>
          <w:color w:val="000000"/>
          <w:sz w:val="20"/>
          <w:lang w:val="uk-UA"/>
        </w:rPr>
        <w:t>до тендерної документації</w:t>
      </w:r>
    </w:p>
    <w:p w:rsidR="00214FF1" w:rsidRPr="00E917A8" w:rsidRDefault="00E917A8">
      <w:pPr>
        <w:spacing w:after="0" w:line="240" w:lineRule="auto"/>
        <w:ind w:left="5660" w:firstLine="700"/>
        <w:jc w:val="both"/>
        <w:rPr>
          <w:rFonts w:ascii="Times New Roman" w:eastAsia="Times New Roman" w:hAnsi="Times New Roman" w:cs="Times New Roman"/>
          <w:sz w:val="20"/>
          <w:lang w:val="uk-UA"/>
        </w:rPr>
      </w:pPr>
      <w:r w:rsidRPr="00E917A8">
        <w:rPr>
          <w:rFonts w:ascii="Times New Roman" w:eastAsia="Times New Roman" w:hAnsi="Times New Roman" w:cs="Times New Roman"/>
          <w:i/>
          <w:color w:val="000000"/>
          <w:sz w:val="20"/>
          <w:lang w:val="uk-UA"/>
        </w:rPr>
        <w:t> </w:t>
      </w:r>
    </w:p>
    <w:p w:rsidR="00214FF1" w:rsidRPr="0079133C" w:rsidRDefault="00E917A8" w:rsidP="0079133C">
      <w:pPr>
        <w:pStyle w:val="a3"/>
        <w:numPr>
          <w:ilvl w:val="0"/>
          <w:numId w:val="2"/>
        </w:numPr>
        <w:spacing w:after="0" w:line="240" w:lineRule="auto"/>
        <w:ind w:left="0" w:firstLine="567"/>
        <w:jc w:val="both"/>
        <w:rPr>
          <w:rFonts w:ascii="Times New Roman" w:eastAsia="Times New Roman" w:hAnsi="Times New Roman" w:cs="Times New Roman"/>
          <w:b/>
          <w:color w:val="000000"/>
          <w:sz w:val="20"/>
          <w:shd w:val="clear" w:color="auto" w:fill="FFFFFF"/>
          <w:lang w:val="uk-UA"/>
        </w:rPr>
      </w:pPr>
      <w:r w:rsidRPr="0079133C">
        <w:rPr>
          <w:rFonts w:ascii="Times New Roman" w:eastAsia="Times New Roman" w:hAnsi="Times New Roman" w:cs="Times New Roman"/>
          <w:b/>
          <w:color w:val="000000"/>
          <w:sz w:val="20"/>
          <w:shd w:val="clear" w:color="auto" w:fill="FFFFFF"/>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9133C">
        <w:rPr>
          <w:rFonts w:ascii="Times New Roman" w:eastAsia="Times New Roman" w:hAnsi="Times New Roman" w:cs="Times New Roman"/>
          <w:b/>
          <w:sz w:val="20"/>
          <w:shd w:val="clear" w:color="auto" w:fill="FFFFFF"/>
          <w:lang w:val="uk-UA"/>
        </w:rPr>
        <w:t>«</w:t>
      </w:r>
      <w:r w:rsidRPr="0079133C">
        <w:rPr>
          <w:rFonts w:ascii="Times New Roman" w:eastAsia="Times New Roman" w:hAnsi="Times New Roman" w:cs="Times New Roman"/>
          <w:b/>
          <w:color w:val="000000"/>
          <w:sz w:val="20"/>
          <w:shd w:val="clear" w:color="auto" w:fill="FFFFFF"/>
          <w:lang w:val="uk-UA"/>
        </w:rPr>
        <w:t>Про публічні закупівлі</w:t>
      </w:r>
      <w:r w:rsidRPr="0079133C">
        <w:rPr>
          <w:rFonts w:ascii="Times New Roman" w:eastAsia="Times New Roman" w:hAnsi="Times New Roman" w:cs="Times New Roman"/>
          <w:b/>
          <w:sz w:val="20"/>
          <w:shd w:val="clear" w:color="auto" w:fill="FFFFFF"/>
          <w:lang w:val="uk-UA"/>
        </w:rPr>
        <w:t>»</w:t>
      </w:r>
      <w:r w:rsidRPr="0079133C">
        <w:rPr>
          <w:rFonts w:ascii="Times New Roman" w:eastAsia="Times New Roman" w:hAnsi="Times New Roman" w:cs="Times New Roman"/>
          <w:b/>
          <w:color w:val="000000"/>
          <w:sz w:val="20"/>
          <w:shd w:val="clear" w:color="auto" w:fill="FFFFFF"/>
          <w:lang w:val="uk-UA"/>
        </w:rPr>
        <w:t>:</w:t>
      </w:r>
    </w:p>
    <w:p w:rsidR="00214FF1" w:rsidRPr="00E917A8" w:rsidRDefault="00214FF1">
      <w:pPr>
        <w:spacing w:after="0" w:line="240" w:lineRule="auto"/>
        <w:ind w:left="885"/>
        <w:jc w:val="center"/>
        <w:rPr>
          <w:rFonts w:ascii="Times New Roman" w:eastAsia="Times New Roman" w:hAnsi="Times New Roman" w:cs="Times New Roman"/>
          <w:b/>
          <w:i/>
          <w:color w:val="4472C4"/>
          <w:sz w:val="20"/>
          <w:lang w:val="uk-UA"/>
        </w:rPr>
      </w:pPr>
    </w:p>
    <w:tbl>
      <w:tblPr>
        <w:tblW w:w="0" w:type="auto"/>
        <w:jc w:val="center"/>
        <w:tblCellMar>
          <w:left w:w="10" w:type="dxa"/>
          <w:right w:w="10" w:type="dxa"/>
        </w:tblCellMar>
        <w:tblLook w:val="04A0" w:firstRow="1" w:lastRow="0" w:firstColumn="1" w:lastColumn="0" w:noHBand="0" w:noVBand="1"/>
      </w:tblPr>
      <w:tblGrid>
        <w:gridCol w:w="490"/>
        <w:gridCol w:w="2264"/>
        <w:gridCol w:w="6801"/>
      </w:tblGrid>
      <w:tr w:rsidR="00214FF1" w:rsidRPr="00E3078E">
        <w:trPr>
          <w:jc w:val="center"/>
        </w:trPr>
        <w:tc>
          <w:tcPr>
            <w:tcW w:w="49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214FF1" w:rsidRPr="00E917A8" w:rsidRDefault="00E917A8">
            <w:pPr>
              <w:spacing w:before="240" w:after="0" w:line="240" w:lineRule="auto"/>
              <w:jc w:val="center"/>
              <w:rPr>
                <w:lang w:val="uk-UA"/>
              </w:rPr>
            </w:pPr>
            <w:r w:rsidRPr="00E917A8">
              <w:rPr>
                <w:rFonts w:ascii="Segoe UI Symbol" w:eastAsia="Segoe UI Symbol" w:hAnsi="Segoe UI Symbol" w:cs="Segoe UI Symbol"/>
                <w:b/>
                <w:color w:val="000000"/>
                <w:sz w:val="20"/>
                <w:lang w:val="uk-UA"/>
              </w:rPr>
              <w:t>№</w:t>
            </w:r>
            <w:r w:rsidRPr="00E917A8">
              <w:rPr>
                <w:rFonts w:ascii="Times New Roman" w:eastAsia="Times New Roman" w:hAnsi="Times New Roman" w:cs="Times New Roman"/>
                <w:b/>
                <w:color w:val="000000"/>
                <w:sz w:val="20"/>
                <w:lang w:val="uk-UA"/>
              </w:rPr>
              <w:t xml:space="preserve"> </w:t>
            </w:r>
            <w:r w:rsidRPr="00E917A8">
              <w:rPr>
                <w:rFonts w:ascii="Times New Roman" w:eastAsia="Times New Roman" w:hAnsi="Times New Roman" w:cs="Times New Roman"/>
                <w:b/>
                <w:sz w:val="20"/>
                <w:lang w:val="uk-UA"/>
              </w:rPr>
              <w:t>з</w:t>
            </w:r>
            <w:r w:rsidRPr="00E917A8">
              <w:rPr>
                <w:rFonts w:ascii="Times New Roman" w:eastAsia="Times New Roman" w:hAnsi="Times New Roman" w:cs="Times New Roman"/>
                <w:b/>
                <w:color w:val="000000"/>
                <w:sz w:val="20"/>
                <w:lang w:val="uk-UA"/>
              </w:rPr>
              <w:t>/п</w:t>
            </w:r>
          </w:p>
        </w:tc>
        <w:tc>
          <w:tcPr>
            <w:tcW w:w="227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214FF1" w:rsidRPr="00E917A8" w:rsidRDefault="00E917A8">
            <w:pPr>
              <w:spacing w:before="240" w:after="0" w:line="240" w:lineRule="auto"/>
              <w:jc w:val="center"/>
              <w:rPr>
                <w:lang w:val="uk-UA"/>
              </w:rPr>
            </w:pPr>
            <w:r w:rsidRPr="00E917A8">
              <w:rPr>
                <w:rFonts w:ascii="Times New Roman" w:eastAsia="Times New Roman" w:hAnsi="Times New Roman" w:cs="Times New Roman"/>
                <w:b/>
                <w:color w:val="000000"/>
                <w:sz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214FF1" w:rsidRPr="00E917A8" w:rsidRDefault="00E917A8">
            <w:pPr>
              <w:spacing w:before="240" w:after="0" w:line="240" w:lineRule="auto"/>
              <w:jc w:val="center"/>
              <w:rPr>
                <w:lang w:val="uk-UA"/>
              </w:rPr>
            </w:pPr>
            <w:r w:rsidRPr="00E917A8">
              <w:rPr>
                <w:rFonts w:ascii="Times New Roman" w:eastAsia="Times New Roman" w:hAnsi="Times New Roman" w:cs="Times New Roman"/>
                <w:b/>
                <w:sz w:val="20"/>
                <w:lang w:val="uk-UA"/>
              </w:rPr>
              <w:t>Документи та інформація, </w:t>
            </w:r>
            <w:r w:rsidRPr="00E917A8">
              <w:rPr>
                <w:rFonts w:ascii="Times New Roman" w:eastAsia="Times New Roman" w:hAnsi="Times New Roman" w:cs="Times New Roman"/>
                <w:b/>
                <w:color w:val="000000"/>
                <w:sz w:val="20"/>
                <w:lang w:val="uk-UA"/>
              </w:rPr>
              <w:t>які підтверджують відповідність Учасника кваліфікаційним критеріям**</w:t>
            </w:r>
          </w:p>
        </w:tc>
      </w:tr>
      <w:tr w:rsidR="00214FF1" w:rsidRPr="00E917A8">
        <w:trPr>
          <w:jc w:val="center"/>
        </w:trPr>
        <w:tc>
          <w:tcPr>
            <w:tcW w:w="49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jc w:val="center"/>
              <w:rPr>
                <w:lang w:val="uk-UA"/>
              </w:rPr>
            </w:pPr>
            <w:r w:rsidRPr="00E917A8">
              <w:rPr>
                <w:rFonts w:ascii="Times New Roman" w:eastAsia="Times New Roman" w:hAnsi="Times New Roman" w:cs="Times New Roman"/>
                <w:b/>
                <w:color w:val="000000"/>
                <w:sz w:val="20"/>
                <w:lang w:val="uk-UA"/>
              </w:rPr>
              <w:t>1</w:t>
            </w:r>
          </w:p>
        </w:tc>
        <w:tc>
          <w:tcPr>
            <w:tcW w:w="227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rPr>
                <w:lang w:val="uk-UA"/>
              </w:rPr>
            </w:pPr>
            <w:r w:rsidRPr="00E917A8">
              <w:rPr>
                <w:rFonts w:ascii="Times New Roman" w:eastAsia="Times New Roman" w:hAnsi="Times New Roman" w:cs="Times New Roman"/>
                <w:b/>
                <w:color w:val="000000"/>
                <w:sz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214FF1">
            <w:pPr>
              <w:spacing w:after="0" w:line="240" w:lineRule="auto"/>
              <w:jc w:val="both"/>
              <w:rPr>
                <w:rFonts w:ascii="Times New Roman" w:eastAsia="Times New Roman" w:hAnsi="Times New Roman" w:cs="Times New Roman"/>
                <w:color w:val="4472C4"/>
                <w:sz w:val="20"/>
                <w:shd w:val="clear" w:color="auto" w:fill="FFFFFF"/>
                <w:lang w:val="uk-UA"/>
              </w:rPr>
            </w:pPr>
          </w:p>
          <w:p w:rsidR="00214FF1" w:rsidRPr="00E917A8" w:rsidRDefault="00E917A8">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color w:val="000000"/>
                <w:sz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214FF1" w:rsidRPr="00E917A8" w:rsidRDefault="00E917A8">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color w:val="000000"/>
                <w:sz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14FF1" w:rsidRPr="00E917A8" w:rsidRDefault="00E917A8">
            <w:pPr>
              <w:spacing w:after="0" w:line="240" w:lineRule="auto"/>
              <w:jc w:val="both"/>
              <w:rPr>
                <w:rFonts w:ascii="Times New Roman" w:eastAsia="Times New Roman" w:hAnsi="Times New Roman" w:cs="Times New Roman"/>
                <w:b/>
                <w:i/>
                <w:color w:val="000000"/>
                <w:sz w:val="20"/>
                <w:lang w:val="uk-UA"/>
              </w:rPr>
            </w:pPr>
            <w:r w:rsidRPr="00E917A8">
              <w:rPr>
                <w:rFonts w:ascii="Times New Roman" w:eastAsia="Times New Roman" w:hAnsi="Times New Roman" w:cs="Times New Roman"/>
                <w:b/>
                <w:i/>
                <w:color w:val="000000"/>
                <w:sz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214FF1" w:rsidRPr="00E917A8" w:rsidRDefault="00E917A8">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color w:val="000000"/>
                <w:sz w:val="20"/>
                <w:lang w:val="uk-UA"/>
              </w:rPr>
              <w:t xml:space="preserve">1.1.2. не менше 1 копії договору, зазначеного </w:t>
            </w:r>
            <w:r w:rsidRPr="00E917A8">
              <w:rPr>
                <w:rFonts w:ascii="Times New Roman" w:eastAsia="Times New Roman" w:hAnsi="Times New Roman" w:cs="Times New Roman"/>
                <w:sz w:val="20"/>
                <w:lang w:val="uk-UA"/>
              </w:rPr>
              <w:t>в</w:t>
            </w:r>
            <w:r w:rsidRPr="00E917A8">
              <w:rPr>
                <w:rFonts w:ascii="Times New Roman" w:eastAsia="Times New Roman" w:hAnsi="Times New Roman" w:cs="Times New Roman"/>
                <w:color w:val="000000"/>
                <w:sz w:val="20"/>
                <w:lang w:val="uk-UA"/>
              </w:rPr>
              <w:t xml:space="preserve"> довідці </w:t>
            </w:r>
            <w:r w:rsidRPr="00E917A8">
              <w:rPr>
                <w:rFonts w:ascii="Times New Roman" w:eastAsia="Times New Roman" w:hAnsi="Times New Roman" w:cs="Times New Roman"/>
                <w:sz w:val="20"/>
                <w:lang w:val="uk-UA"/>
              </w:rPr>
              <w:t>в</w:t>
            </w:r>
            <w:r w:rsidRPr="00E917A8">
              <w:rPr>
                <w:rFonts w:ascii="Times New Roman" w:eastAsia="Times New Roman" w:hAnsi="Times New Roman" w:cs="Times New Roman"/>
                <w:color w:val="000000"/>
                <w:sz w:val="20"/>
                <w:lang w:val="uk-UA"/>
              </w:rPr>
              <w:t xml:space="preserve"> повному обсязі;</w:t>
            </w:r>
          </w:p>
          <w:p w:rsidR="00214FF1" w:rsidRPr="00E917A8" w:rsidRDefault="00E917A8">
            <w:pPr>
              <w:spacing w:after="0" w:line="240" w:lineRule="auto"/>
              <w:jc w:val="both"/>
              <w:rPr>
                <w:rFonts w:ascii="Times New Roman" w:eastAsia="Times New Roman" w:hAnsi="Times New Roman" w:cs="Times New Roman"/>
                <w:color w:val="FF0000"/>
                <w:sz w:val="20"/>
                <w:lang w:val="uk-UA"/>
              </w:rPr>
            </w:pPr>
            <w:r w:rsidRPr="00E917A8">
              <w:rPr>
                <w:rFonts w:ascii="Times New Roman" w:eastAsia="Times New Roman" w:hAnsi="Times New Roman" w:cs="Times New Roman"/>
                <w:color w:val="000000"/>
                <w:sz w:val="20"/>
                <w:lang w:val="uk-UA"/>
              </w:rPr>
              <w:t xml:space="preserve">1.1.3. </w:t>
            </w:r>
            <w:r w:rsidRPr="00E917A8">
              <w:rPr>
                <w:rFonts w:ascii="Times New Roman" w:eastAsia="Times New Roman" w:hAnsi="Times New Roman" w:cs="Times New Roman"/>
                <w:color w:val="000000"/>
                <w:sz w:val="20"/>
                <w:shd w:val="clear" w:color="auto" w:fill="FFFFFF"/>
                <w:lang w:val="uk-UA"/>
              </w:rPr>
              <w:t>лист</w:t>
            </w:r>
            <w:r w:rsidRPr="00E917A8">
              <w:rPr>
                <w:rFonts w:ascii="Times New Roman" w:eastAsia="Times New Roman" w:hAnsi="Times New Roman" w:cs="Times New Roman"/>
                <w:sz w:val="20"/>
                <w:shd w:val="clear" w:color="auto" w:fill="FFFFFF"/>
                <w:lang w:val="uk-UA"/>
              </w:rPr>
              <w:t>-</w:t>
            </w:r>
            <w:r w:rsidRPr="00E917A8">
              <w:rPr>
                <w:rFonts w:ascii="Times New Roman" w:eastAsia="Times New Roman" w:hAnsi="Times New Roman" w:cs="Times New Roman"/>
                <w:color w:val="000000"/>
                <w:sz w:val="20"/>
                <w:shd w:val="clear" w:color="auto" w:fill="FFFFFF"/>
                <w:lang w:val="uk-UA"/>
              </w:rPr>
              <w:t>відгук (або рекомендаційний лист тощо) (не менше одного) від контрагента згідно з аналогічн</w:t>
            </w:r>
            <w:r w:rsidRPr="00E917A8">
              <w:rPr>
                <w:rFonts w:ascii="Times New Roman" w:eastAsia="Times New Roman" w:hAnsi="Times New Roman" w:cs="Times New Roman"/>
                <w:sz w:val="20"/>
                <w:shd w:val="clear" w:color="auto" w:fill="FFFFFF"/>
                <w:lang w:val="uk-UA"/>
              </w:rPr>
              <w:t>им</w:t>
            </w:r>
            <w:r w:rsidRPr="00E917A8">
              <w:rPr>
                <w:rFonts w:ascii="Times New Roman" w:eastAsia="Times New Roman" w:hAnsi="Times New Roman" w:cs="Times New Roman"/>
                <w:color w:val="000000"/>
                <w:sz w:val="20"/>
                <w:shd w:val="clear" w:color="auto" w:fill="FFFFFF"/>
                <w:lang w:val="uk-UA"/>
              </w:rPr>
              <w:t xml:space="preserve"> договор</w:t>
            </w:r>
            <w:r w:rsidRPr="00E917A8">
              <w:rPr>
                <w:rFonts w:ascii="Times New Roman" w:eastAsia="Times New Roman" w:hAnsi="Times New Roman" w:cs="Times New Roman"/>
                <w:sz w:val="20"/>
                <w:shd w:val="clear" w:color="auto" w:fill="FFFFFF"/>
                <w:lang w:val="uk-UA"/>
              </w:rPr>
              <w:t>ом</w:t>
            </w:r>
            <w:r w:rsidRPr="00E917A8">
              <w:rPr>
                <w:rFonts w:ascii="Times New Roman" w:eastAsia="Times New Roman" w:hAnsi="Times New Roman" w:cs="Times New Roman"/>
                <w:color w:val="000000"/>
                <w:sz w:val="20"/>
                <w:shd w:val="clear" w:color="auto" w:fill="FFFFFF"/>
                <w:lang w:val="uk-UA"/>
              </w:rPr>
              <w:t xml:space="preserve">, який зазначено </w:t>
            </w:r>
            <w:r w:rsidRPr="00E917A8">
              <w:rPr>
                <w:rFonts w:ascii="Times New Roman" w:eastAsia="Times New Roman" w:hAnsi="Times New Roman" w:cs="Times New Roman"/>
                <w:sz w:val="20"/>
                <w:shd w:val="clear" w:color="auto" w:fill="FFFFFF"/>
                <w:lang w:val="uk-UA"/>
              </w:rPr>
              <w:t>в</w:t>
            </w:r>
            <w:r w:rsidRPr="00E917A8">
              <w:rPr>
                <w:rFonts w:ascii="Times New Roman" w:eastAsia="Times New Roman" w:hAnsi="Times New Roman" w:cs="Times New Roman"/>
                <w:color w:val="000000"/>
                <w:sz w:val="20"/>
                <w:shd w:val="clear" w:color="auto" w:fill="FFFFFF"/>
                <w:lang w:val="uk-UA"/>
              </w:rPr>
              <w:t xml:space="preserve"> довідці та надано у складі тендерної пр</w:t>
            </w:r>
            <w:r w:rsidRPr="00E917A8">
              <w:rPr>
                <w:rFonts w:ascii="Times New Roman" w:eastAsia="Times New Roman" w:hAnsi="Times New Roman" w:cs="Times New Roman"/>
                <w:color w:val="000000"/>
                <w:sz w:val="20"/>
                <w:lang w:val="uk-UA"/>
              </w:rPr>
              <w:t xml:space="preserve">опозиції про належне виконання цього договору. </w:t>
            </w:r>
          </w:p>
          <w:p w:rsidR="00214FF1" w:rsidRPr="00E917A8" w:rsidRDefault="00214FF1">
            <w:pPr>
              <w:spacing w:after="0" w:line="240" w:lineRule="auto"/>
              <w:rPr>
                <w:rFonts w:ascii="Times New Roman" w:eastAsia="Times New Roman" w:hAnsi="Times New Roman" w:cs="Times New Roman"/>
                <w:color w:val="4A86E8"/>
                <w:sz w:val="20"/>
                <w:lang w:val="uk-UA"/>
              </w:rPr>
            </w:pPr>
          </w:p>
          <w:p w:rsidR="00214FF1" w:rsidRPr="00E917A8" w:rsidRDefault="00E917A8">
            <w:pPr>
              <w:spacing w:after="0" w:line="240" w:lineRule="auto"/>
              <w:jc w:val="both"/>
              <w:rPr>
                <w:rFonts w:ascii="Times New Roman" w:eastAsia="Times New Roman" w:hAnsi="Times New Roman" w:cs="Times New Roman"/>
                <w:color w:val="4A86E8"/>
                <w:sz w:val="20"/>
                <w:lang w:val="uk-UA"/>
              </w:rPr>
            </w:pPr>
            <w:r w:rsidRPr="00E917A8">
              <w:rPr>
                <w:rFonts w:ascii="Times New Roman" w:eastAsia="Times New Roman" w:hAnsi="Times New Roman" w:cs="Times New Roman"/>
                <w:i/>
                <w:sz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E917A8">
              <w:rPr>
                <w:rFonts w:ascii="Times New Roman" w:eastAsia="Times New Roman" w:hAnsi="Times New Roman" w:cs="Times New Roman"/>
                <w:i/>
                <w:color w:val="4A86E8"/>
                <w:sz w:val="20"/>
                <w:lang w:val="uk-UA"/>
              </w:rPr>
              <w:t>.</w:t>
            </w:r>
          </w:p>
          <w:p w:rsidR="00214FF1" w:rsidRPr="00E917A8" w:rsidRDefault="00E917A8">
            <w:pPr>
              <w:spacing w:after="0" w:line="240" w:lineRule="auto"/>
              <w:jc w:val="both"/>
              <w:rPr>
                <w:lang w:val="uk-UA"/>
              </w:rPr>
            </w:pPr>
            <w:r w:rsidRPr="00E917A8">
              <w:rPr>
                <w:rFonts w:ascii="Times New Roman" w:eastAsia="Times New Roman" w:hAnsi="Times New Roman" w:cs="Times New Roman"/>
                <w:i/>
                <w:color w:val="000000"/>
                <w:sz w:val="20"/>
                <w:lang w:val="uk-UA"/>
              </w:rPr>
              <w:t>Інформація та документи можуть надаватися про частково виконаний  договір, дія якого не закінчена.</w:t>
            </w:r>
          </w:p>
        </w:tc>
      </w:tr>
    </w:tbl>
    <w:p w:rsidR="00214FF1" w:rsidRPr="00E917A8" w:rsidRDefault="00E917A8">
      <w:pPr>
        <w:spacing w:before="240" w:after="0" w:line="240" w:lineRule="auto"/>
        <w:ind w:firstLine="720"/>
        <w:jc w:val="both"/>
        <w:rPr>
          <w:rFonts w:ascii="Times New Roman" w:eastAsia="Times New Roman" w:hAnsi="Times New Roman" w:cs="Times New Roman"/>
          <w:sz w:val="20"/>
          <w:lang w:val="uk-UA"/>
        </w:rPr>
      </w:pPr>
      <w:r w:rsidRPr="00E917A8">
        <w:rPr>
          <w:rFonts w:ascii="Times New Roman" w:eastAsia="Times New Roman" w:hAnsi="Times New Roman" w:cs="Times New Roman"/>
          <w:i/>
          <w:color w:val="000000"/>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4FF1" w:rsidRPr="00E917A8" w:rsidRDefault="00214FF1">
      <w:pPr>
        <w:spacing w:before="120" w:after="240" w:line="240" w:lineRule="auto"/>
        <w:ind w:firstLine="720"/>
        <w:jc w:val="both"/>
        <w:rPr>
          <w:rFonts w:ascii="Times New Roman" w:eastAsia="Times New Roman" w:hAnsi="Times New Roman" w:cs="Times New Roman"/>
          <w:sz w:val="20"/>
          <w:lang w:val="uk-UA"/>
        </w:rPr>
      </w:pPr>
    </w:p>
    <w:p w:rsidR="00214FF1" w:rsidRPr="00E917A8" w:rsidRDefault="00E917A8" w:rsidP="0079133C">
      <w:pPr>
        <w:spacing w:before="20" w:after="20" w:line="240" w:lineRule="auto"/>
        <w:ind w:firstLine="567"/>
        <w:jc w:val="both"/>
        <w:rPr>
          <w:rFonts w:ascii="Times New Roman" w:eastAsia="Times New Roman" w:hAnsi="Times New Roman" w:cs="Times New Roman"/>
          <w:b/>
          <w:shd w:val="clear" w:color="auto" w:fill="FFFFFF"/>
          <w:lang w:val="uk-UA"/>
        </w:rPr>
      </w:pPr>
      <w:r w:rsidRPr="00E917A8">
        <w:rPr>
          <w:rFonts w:ascii="Times New Roman" w:eastAsia="Times New Roman" w:hAnsi="Times New Roman" w:cs="Times New Roman"/>
          <w:b/>
          <w:sz w:val="20"/>
          <w:lang w:val="uk-UA"/>
        </w:rPr>
        <w:t xml:space="preserve">2. Підтвердження відповідності УЧАСНИКА </w:t>
      </w:r>
      <w:r w:rsidRPr="00E917A8">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E917A8">
        <w:rPr>
          <w:rFonts w:ascii="Times New Roman" w:eastAsia="Times New Roman" w:hAnsi="Times New Roman" w:cs="Times New Roman"/>
          <w:b/>
          <w:shd w:val="clear" w:color="auto" w:fill="FFFFFF"/>
          <w:lang w:val="uk-UA"/>
        </w:rPr>
        <w:t>м у пункті 47 Особливостей.</w:t>
      </w:r>
    </w:p>
    <w:p w:rsidR="00214FF1" w:rsidRPr="00E917A8" w:rsidRDefault="00E917A8">
      <w:pPr>
        <w:spacing w:after="0"/>
        <w:ind w:firstLine="567"/>
        <w:jc w:val="both"/>
        <w:rPr>
          <w:rFonts w:ascii="Times New Roman" w:eastAsia="Times New Roman" w:hAnsi="Times New Roman" w:cs="Times New Roman"/>
          <w:sz w:val="20"/>
          <w:shd w:val="clear" w:color="auto" w:fill="FFFFFF"/>
          <w:lang w:val="uk-UA"/>
        </w:rPr>
      </w:pPr>
      <w:r w:rsidRPr="00E917A8">
        <w:rPr>
          <w:rFonts w:ascii="Times New Roman" w:eastAsia="Times New Roman" w:hAnsi="Times New Roman" w:cs="Times New Roman"/>
          <w:sz w:val="2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917A8">
        <w:rPr>
          <w:rFonts w:ascii="Times New Roman" w:eastAsia="Times New Roman" w:hAnsi="Times New Roman" w:cs="Times New Roman"/>
          <w:color w:val="00B050"/>
          <w:sz w:val="20"/>
          <w:shd w:val="clear" w:color="auto" w:fill="FFFFFF"/>
          <w:lang w:val="uk-UA"/>
        </w:rPr>
        <w:t>47</w:t>
      </w:r>
      <w:r w:rsidRPr="00E917A8">
        <w:rPr>
          <w:rFonts w:ascii="Times New Roman" w:eastAsia="Times New Roman" w:hAnsi="Times New Roman" w:cs="Times New Roman"/>
          <w:sz w:val="20"/>
          <w:shd w:val="clear" w:color="auto" w:fill="FFFFFF"/>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4FF1" w:rsidRPr="00E917A8" w:rsidRDefault="00E917A8">
      <w:pPr>
        <w:spacing w:after="0"/>
        <w:ind w:firstLine="567"/>
        <w:jc w:val="both"/>
        <w:rPr>
          <w:rFonts w:ascii="Times New Roman" w:eastAsia="Times New Roman" w:hAnsi="Times New Roman" w:cs="Times New Roman"/>
          <w:sz w:val="20"/>
          <w:shd w:val="clear" w:color="auto" w:fill="FFFFFF"/>
          <w:lang w:val="uk-UA"/>
        </w:rPr>
      </w:pPr>
      <w:r w:rsidRPr="00E917A8">
        <w:rPr>
          <w:rFonts w:ascii="Times New Roman" w:eastAsia="Times New Roman" w:hAnsi="Times New Roman" w:cs="Times New Roman"/>
          <w:sz w:val="20"/>
          <w:shd w:val="clear" w:color="auto" w:fill="FFFFFF"/>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4FF1" w:rsidRPr="00E917A8" w:rsidRDefault="00E917A8">
      <w:pPr>
        <w:spacing w:after="0"/>
        <w:ind w:firstLine="567"/>
        <w:jc w:val="both"/>
        <w:rPr>
          <w:rFonts w:ascii="Times New Roman" w:eastAsia="Times New Roman" w:hAnsi="Times New Roman" w:cs="Times New Roman"/>
          <w:sz w:val="20"/>
          <w:shd w:val="clear" w:color="auto" w:fill="FFFFFF"/>
          <w:lang w:val="uk-UA"/>
        </w:rPr>
      </w:pPr>
      <w:r w:rsidRPr="00E917A8">
        <w:rPr>
          <w:rFonts w:ascii="Times New Roman" w:eastAsia="Times New Roman" w:hAnsi="Times New Roman" w:cs="Times New Roman"/>
          <w:sz w:val="2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14FF1" w:rsidRPr="00E917A8" w:rsidRDefault="00E917A8">
      <w:pPr>
        <w:spacing w:after="0" w:line="240" w:lineRule="auto"/>
        <w:ind w:firstLine="567"/>
        <w:jc w:val="both"/>
        <w:rPr>
          <w:rFonts w:ascii="Times New Roman" w:eastAsia="Times New Roman" w:hAnsi="Times New Roman" w:cs="Times New Roman"/>
          <w:b/>
          <w:sz w:val="20"/>
          <w:lang w:val="uk-UA"/>
        </w:rPr>
      </w:pPr>
      <w:r w:rsidRPr="00E917A8">
        <w:rPr>
          <w:rFonts w:ascii="Times New Roman" w:eastAsia="Times New Roman" w:hAnsi="Times New Roman" w:cs="Times New Roman"/>
          <w:sz w:val="20"/>
          <w:lang w:val="uk-UA"/>
        </w:rPr>
        <w:t xml:space="preserve">Учасник  повинен надати </w:t>
      </w:r>
      <w:r w:rsidRPr="00E917A8">
        <w:rPr>
          <w:rFonts w:ascii="Times New Roman" w:eastAsia="Times New Roman" w:hAnsi="Times New Roman" w:cs="Times New Roman"/>
          <w:b/>
          <w:sz w:val="20"/>
          <w:lang w:val="uk-UA"/>
        </w:rPr>
        <w:t>довідку у довільній формі</w:t>
      </w:r>
      <w:r w:rsidRPr="00E917A8">
        <w:rPr>
          <w:rFonts w:ascii="Times New Roman" w:eastAsia="Times New Roman" w:hAnsi="Times New Roman" w:cs="Times New Roman"/>
          <w:sz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917A8">
        <w:rPr>
          <w:rFonts w:ascii="Times New Roman" w:eastAsia="Times New Roman" w:hAnsi="Times New Roman" w:cs="Times New Roman"/>
          <w:sz w:val="20"/>
          <w:shd w:val="clear" w:color="auto" w:fill="FFFFFF"/>
          <w:lang w:val="uk-UA"/>
        </w:rPr>
        <w:t xml:space="preserve">47 </w:t>
      </w:r>
      <w:r w:rsidRPr="00E917A8">
        <w:rPr>
          <w:rFonts w:ascii="Times New Roman" w:eastAsia="Times New Roman" w:hAnsi="Times New Roman" w:cs="Times New Roman"/>
          <w:sz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E917A8">
        <w:rPr>
          <w:rFonts w:ascii="Times New Roman" w:eastAsia="Times New Roman" w:hAnsi="Times New Roman" w:cs="Times New Roman"/>
          <w:sz w:val="20"/>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214FF1" w:rsidRPr="00E917A8" w:rsidRDefault="00214FF1">
      <w:pPr>
        <w:spacing w:after="0" w:line="240" w:lineRule="auto"/>
        <w:ind w:firstLine="567"/>
        <w:jc w:val="both"/>
        <w:rPr>
          <w:rFonts w:ascii="Times New Roman" w:eastAsia="Times New Roman" w:hAnsi="Times New Roman" w:cs="Times New Roman"/>
          <w:i/>
          <w:sz w:val="20"/>
          <w:lang w:val="uk-UA"/>
        </w:rPr>
      </w:pPr>
    </w:p>
    <w:p w:rsidR="00214FF1" w:rsidRPr="00E917A8" w:rsidRDefault="00E917A8" w:rsidP="0079133C">
      <w:pPr>
        <w:spacing w:after="0" w:line="240" w:lineRule="auto"/>
        <w:ind w:firstLine="567"/>
        <w:jc w:val="both"/>
        <w:rPr>
          <w:rFonts w:ascii="Times New Roman" w:eastAsia="Times New Roman" w:hAnsi="Times New Roman" w:cs="Times New Roman"/>
          <w:b/>
          <w:shd w:val="clear" w:color="auto" w:fill="FFFFFF"/>
          <w:lang w:val="uk-UA"/>
        </w:rPr>
      </w:pPr>
      <w:r w:rsidRPr="00E917A8">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E917A8">
        <w:rPr>
          <w:rFonts w:ascii="Times New Roman" w:eastAsia="Times New Roman" w:hAnsi="Times New Roman" w:cs="Times New Roman"/>
          <w:b/>
          <w:shd w:val="clear" w:color="auto" w:fill="FFFFFF"/>
          <w:lang w:val="uk-UA"/>
        </w:rPr>
        <w:t xml:space="preserve">кті </w:t>
      </w:r>
      <w:r w:rsidRPr="00E917A8">
        <w:rPr>
          <w:rFonts w:ascii="Times New Roman" w:eastAsia="Times New Roman" w:hAnsi="Times New Roman" w:cs="Times New Roman"/>
          <w:sz w:val="20"/>
          <w:shd w:val="clear" w:color="auto" w:fill="FFFFFF"/>
          <w:lang w:val="uk-UA"/>
        </w:rPr>
        <w:t>47</w:t>
      </w:r>
      <w:r w:rsidRPr="00E917A8">
        <w:rPr>
          <w:rFonts w:ascii="Times New Roman" w:eastAsia="Times New Roman" w:hAnsi="Times New Roman" w:cs="Times New Roman"/>
          <w:b/>
          <w:shd w:val="clear" w:color="auto" w:fill="FFFFFF"/>
          <w:lang w:val="uk-UA"/>
        </w:rPr>
        <w:t xml:space="preserve"> Особливостей:</w:t>
      </w:r>
    </w:p>
    <w:p w:rsidR="00214FF1" w:rsidRPr="00E917A8" w:rsidRDefault="00E917A8">
      <w:pPr>
        <w:spacing w:after="0" w:line="240" w:lineRule="auto"/>
        <w:ind w:firstLine="567"/>
        <w:jc w:val="both"/>
        <w:rPr>
          <w:rFonts w:ascii="Times New Roman" w:eastAsia="Times New Roman" w:hAnsi="Times New Roman" w:cs="Times New Roman"/>
          <w:sz w:val="20"/>
          <w:shd w:val="clear" w:color="auto" w:fill="FFFFFF"/>
          <w:lang w:val="uk-UA"/>
        </w:rPr>
      </w:pPr>
      <w:r w:rsidRPr="00E917A8">
        <w:rPr>
          <w:rFonts w:ascii="Times New Roman" w:eastAsia="Times New Roman" w:hAnsi="Times New Roman" w:cs="Times New Roman"/>
          <w:sz w:val="20"/>
          <w:shd w:val="clear" w:color="auto" w:fill="FFFFFF"/>
          <w:lang w:val="uk-UA"/>
        </w:rPr>
        <w:t xml:space="preserve">Переможець процедури закупівлі у строк, що </w:t>
      </w:r>
      <w:r w:rsidRPr="00E917A8">
        <w:rPr>
          <w:rFonts w:ascii="Times New Roman" w:eastAsia="Times New Roman" w:hAnsi="Times New Roman" w:cs="Times New Roman"/>
          <w:b/>
          <w:i/>
          <w:sz w:val="20"/>
          <w:shd w:val="clear" w:color="auto" w:fill="FFFFFF"/>
          <w:lang w:val="uk-UA"/>
        </w:rPr>
        <w:t xml:space="preserve">не перевищує чотири дні </w:t>
      </w:r>
      <w:r w:rsidRPr="00E917A8">
        <w:rPr>
          <w:rFonts w:ascii="Times New Roman" w:eastAsia="Times New Roman" w:hAnsi="Times New Roman" w:cs="Times New Roman"/>
          <w:sz w:val="20"/>
          <w:shd w:val="clear" w:color="auto" w:fill="FFFFFF"/>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14FF1" w:rsidRPr="00E917A8" w:rsidRDefault="00E917A8">
      <w:pPr>
        <w:spacing w:after="0" w:line="240" w:lineRule="auto"/>
        <w:ind w:firstLine="567"/>
        <w:jc w:val="both"/>
        <w:rPr>
          <w:rFonts w:ascii="Times New Roman" w:eastAsia="Times New Roman" w:hAnsi="Times New Roman" w:cs="Times New Roman"/>
          <w:b/>
          <w:sz w:val="20"/>
          <w:lang w:val="uk-UA"/>
        </w:rPr>
      </w:pPr>
      <w:r w:rsidRPr="00E917A8">
        <w:rPr>
          <w:rFonts w:ascii="Times New Roman" w:eastAsia="Times New Roman" w:hAnsi="Times New Roman" w:cs="Times New Roman"/>
          <w:sz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FF1" w:rsidRPr="00E917A8" w:rsidRDefault="00214FF1">
      <w:pPr>
        <w:spacing w:after="0" w:line="240" w:lineRule="auto"/>
        <w:rPr>
          <w:rFonts w:ascii="Times New Roman" w:eastAsia="Times New Roman" w:hAnsi="Times New Roman" w:cs="Times New Roman"/>
          <w:b/>
          <w:sz w:val="20"/>
          <w:shd w:val="clear" w:color="auto" w:fill="FFFF00"/>
          <w:lang w:val="uk-UA"/>
        </w:rPr>
      </w:pPr>
    </w:p>
    <w:p w:rsidR="00214FF1" w:rsidRPr="00E917A8" w:rsidRDefault="00E917A8" w:rsidP="0079133C">
      <w:pPr>
        <w:spacing w:after="0" w:line="240" w:lineRule="auto"/>
        <w:ind w:firstLine="567"/>
        <w:rPr>
          <w:rFonts w:ascii="Times New Roman" w:eastAsia="Times New Roman" w:hAnsi="Times New Roman" w:cs="Times New Roman"/>
          <w:b/>
          <w:sz w:val="20"/>
          <w:lang w:val="uk-UA"/>
        </w:rPr>
      </w:pPr>
      <w:r w:rsidRPr="00E917A8">
        <w:rPr>
          <w:rFonts w:ascii="Times New Roman" w:eastAsia="Times New Roman" w:hAnsi="Times New Roman" w:cs="Times New Roman"/>
          <w:sz w:val="20"/>
          <w:lang w:val="uk-UA"/>
        </w:rPr>
        <w:t> </w:t>
      </w:r>
      <w:r w:rsidRPr="00E917A8">
        <w:rPr>
          <w:rFonts w:ascii="Times New Roman" w:eastAsia="Times New Roman" w:hAnsi="Times New Roman" w:cs="Times New Roman"/>
          <w:b/>
          <w:sz w:val="20"/>
          <w:lang w:val="uk-UA"/>
        </w:rPr>
        <w:t>3.1. Документи, які надаються  ПЕРЕМОЖЦЕМ (юридичною особою):</w:t>
      </w:r>
    </w:p>
    <w:tbl>
      <w:tblPr>
        <w:tblW w:w="0" w:type="auto"/>
        <w:tblInd w:w="100" w:type="dxa"/>
        <w:tblCellMar>
          <w:left w:w="10" w:type="dxa"/>
          <w:right w:w="10" w:type="dxa"/>
        </w:tblCellMar>
        <w:tblLook w:val="04A0" w:firstRow="1" w:lastRow="0" w:firstColumn="1" w:lastColumn="0" w:noHBand="0" w:noVBand="1"/>
      </w:tblPr>
      <w:tblGrid>
        <w:gridCol w:w="759"/>
        <w:gridCol w:w="4272"/>
        <w:gridCol w:w="4424"/>
      </w:tblGrid>
      <w:tr w:rsidR="00214FF1" w:rsidRPr="00E917A8">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rFonts w:ascii="Times New Roman" w:eastAsia="Times New Roman" w:hAnsi="Times New Roman" w:cs="Times New Roman"/>
                <w:sz w:val="20"/>
                <w:lang w:val="uk-UA"/>
              </w:rPr>
            </w:pPr>
            <w:r w:rsidRPr="00E917A8">
              <w:rPr>
                <w:rFonts w:ascii="Segoe UI Symbol" w:eastAsia="Segoe UI Symbol" w:hAnsi="Segoe UI Symbol" w:cs="Segoe UI Symbol"/>
                <w:b/>
                <w:sz w:val="20"/>
                <w:lang w:val="uk-UA"/>
              </w:rPr>
              <w:t>№</w:t>
            </w:r>
          </w:p>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з/п</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214FF1">
            <w:pPr>
              <w:spacing w:after="0" w:line="240" w:lineRule="auto"/>
              <w:ind w:left="100"/>
              <w:jc w:val="center"/>
              <w:rPr>
                <w:rFonts w:ascii="Times New Roman" w:eastAsia="Times New Roman" w:hAnsi="Times New Roman" w:cs="Times New Roman"/>
                <w:b/>
                <w:sz w:val="20"/>
                <w:lang w:val="uk-UA"/>
              </w:rPr>
            </w:pPr>
          </w:p>
          <w:p w:rsidR="00214FF1" w:rsidRPr="00E917A8" w:rsidRDefault="00E917A8">
            <w:pPr>
              <w:spacing w:after="0" w:line="240" w:lineRule="auto"/>
              <w:ind w:left="100"/>
              <w:jc w:val="center"/>
              <w:rPr>
                <w:rFonts w:ascii="Times New Roman" w:eastAsia="Times New Roman" w:hAnsi="Times New Roman" w:cs="Times New Roman"/>
                <w:b/>
                <w:sz w:val="20"/>
                <w:lang w:val="uk-UA"/>
              </w:rPr>
            </w:pPr>
            <w:r w:rsidRPr="00E917A8">
              <w:rPr>
                <w:rFonts w:ascii="Times New Roman" w:eastAsia="Times New Roman" w:hAnsi="Times New Roman" w:cs="Times New Roman"/>
                <w:b/>
                <w:sz w:val="20"/>
                <w:lang w:val="uk-UA"/>
              </w:rPr>
              <w:t>Вимоги згідно п. 47 Особливостей</w:t>
            </w:r>
          </w:p>
          <w:p w:rsidR="00214FF1" w:rsidRPr="00E917A8" w:rsidRDefault="00214FF1">
            <w:pPr>
              <w:spacing w:after="0" w:line="240" w:lineRule="auto"/>
              <w:ind w:left="100"/>
              <w:jc w:val="center"/>
              <w:rPr>
                <w:lang w:val="uk-UA"/>
              </w:rPr>
            </w:pP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14FF1" w:rsidRPr="00E3078E">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1</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120"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76" w:lineRule="auto"/>
              <w:ind w:right="140"/>
              <w:jc w:val="both"/>
              <w:rPr>
                <w:rFonts w:ascii="Times New Roman" w:eastAsia="Times New Roman" w:hAnsi="Times New Roman" w:cs="Times New Roman"/>
                <w:b/>
                <w:sz w:val="20"/>
                <w:shd w:val="clear" w:color="auto" w:fill="FFFFFF"/>
                <w:lang w:val="uk-UA"/>
              </w:rPr>
            </w:pPr>
            <w:r w:rsidRPr="00E917A8">
              <w:rPr>
                <w:rFonts w:ascii="Times New Roman" w:eastAsia="Times New Roman" w:hAnsi="Times New Roman" w:cs="Times New Roman"/>
                <w:b/>
                <w:sz w:val="20"/>
                <w:shd w:val="clear" w:color="auto" w:fill="FFFFFF"/>
                <w:lang w:val="uk-UA"/>
              </w:rPr>
              <w:t>Перевіряється безпосередньо замовником самостійно, крім випадків, коли доступ до такої інформації є обмеженим*.</w:t>
            </w:r>
          </w:p>
          <w:p w:rsidR="00214FF1" w:rsidRPr="00E917A8" w:rsidRDefault="00E917A8">
            <w:pPr>
              <w:spacing w:after="0" w:line="276" w:lineRule="auto"/>
              <w:ind w:right="140"/>
              <w:jc w:val="both"/>
              <w:rPr>
                <w:rFonts w:ascii="Times New Roman" w:eastAsia="Times New Roman" w:hAnsi="Times New Roman" w:cs="Times New Roman"/>
                <w:i/>
                <w:sz w:val="20"/>
                <w:shd w:val="clear" w:color="auto" w:fill="FFFFFF"/>
                <w:lang w:val="uk-UA"/>
              </w:rPr>
            </w:pPr>
            <w:r w:rsidRPr="00E917A8">
              <w:rPr>
                <w:rFonts w:ascii="Times New Roman" w:eastAsia="Times New Roman" w:hAnsi="Times New Roman" w:cs="Times New Roman"/>
                <w:i/>
                <w:sz w:val="20"/>
                <w:shd w:val="clear" w:color="auto" w:fill="FFFFFF"/>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917A8">
              <w:rPr>
                <w:rFonts w:ascii="Times New Roman" w:eastAsia="Times New Roman" w:hAnsi="Times New Roman" w:cs="Times New Roman"/>
                <w:i/>
                <w:sz w:val="20"/>
                <w:shd w:val="clear" w:color="auto" w:fill="FFFFFF"/>
                <w:lang w:val="uk-UA"/>
              </w:rPr>
              <w:t>безпекових</w:t>
            </w:r>
            <w:proofErr w:type="spellEnd"/>
            <w:r w:rsidRPr="00E917A8">
              <w:rPr>
                <w:rFonts w:ascii="Times New Roman" w:eastAsia="Times New Roman" w:hAnsi="Times New Roman" w:cs="Times New Roman"/>
                <w:i/>
                <w:sz w:val="20"/>
                <w:shd w:val="clear" w:color="auto" w:fill="FFFFFF"/>
                <w:lang w:val="uk-UA"/>
              </w:rPr>
              <w:t xml:space="preserve"> аспектів. Проте згідно з постановою КМУ від 12.03.2022 р. </w:t>
            </w:r>
            <w:r w:rsidRPr="00E917A8">
              <w:rPr>
                <w:rFonts w:ascii="Segoe UI Symbol" w:eastAsia="Segoe UI Symbol" w:hAnsi="Segoe UI Symbol" w:cs="Segoe UI Symbol"/>
                <w:i/>
                <w:sz w:val="20"/>
                <w:shd w:val="clear" w:color="auto" w:fill="FFFFFF"/>
                <w:lang w:val="uk-UA"/>
              </w:rPr>
              <w:t>№</w:t>
            </w:r>
            <w:r w:rsidRPr="00E917A8">
              <w:rPr>
                <w:rFonts w:ascii="Times New Roman" w:eastAsia="Times New Roman" w:hAnsi="Times New Roman" w:cs="Times New Roman"/>
                <w:i/>
                <w:sz w:val="20"/>
                <w:shd w:val="clear" w:color="auto" w:fill="FFFFFF"/>
                <w:lang w:val="uk-UA"/>
              </w:rPr>
              <w:t xml:space="preserve">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917A8">
              <w:rPr>
                <w:rFonts w:ascii="Times New Roman" w:eastAsia="Times New Roman" w:hAnsi="Times New Roman" w:cs="Times New Roman"/>
                <w:b/>
                <w:i/>
                <w:sz w:val="20"/>
                <w:shd w:val="clear" w:color="auto" w:fill="FFFFFF"/>
                <w:lang w:val="uk-UA"/>
              </w:rPr>
              <w:t xml:space="preserve"> </w:t>
            </w:r>
            <w:r w:rsidRPr="00E917A8">
              <w:rPr>
                <w:rFonts w:ascii="Times New Roman" w:eastAsia="Times New Roman" w:hAnsi="Times New Roman" w:cs="Times New Roman"/>
                <w:i/>
                <w:sz w:val="20"/>
                <w:shd w:val="clear" w:color="auto" w:fill="FFFFFF"/>
                <w:lang w:val="uk-UA"/>
              </w:rPr>
              <w:t>свою роботу, так і відкриватись, поновлюватись у період воєнного стану.</w:t>
            </w:r>
          </w:p>
          <w:p w:rsidR="00214FF1" w:rsidRPr="00E917A8" w:rsidRDefault="00E917A8">
            <w:pPr>
              <w:spacing w:after="0" w:line="256" w:lineRule="auto"/>
              <w:ind w:right="140"/>
              <w:jc w:val="both"/>
              <w:rPr>
                <w:lang w:val="uk-UA"/>
              </w:rPr>
            </w:pPr>
            <w:r w:rsidRPr="00E917A8">
              <w:rPr>
                <w:rFonts w:ascii="Times New Roman" w:eastAsia="Times New Roman" w:hAnsi="Times New Roman" w:cs="Times New Roman"/>
                <w:i/>
                <w:sz w:val="20"/>
                <w:shd w:val="clear" w:color="auto" w:fill="FFFFFF"/>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7A8">
              <w:rPr>
                <w:rFonts w:ascii="Times New Roman" w:eastAsia="Times New Roman" w:hAnsi="Times New Roman" w:cs="Times New Roman"/>
                <w:b/>
                <w:i/>
                <w:sz w:val="20"/>
                <w:shd w:val="clear" w:color="auto" w:fill="FFFFFF"/>
                <w:lang w:val="uk-UA"/>
              </w:rPr>
              <w:t>керівника учасника</w:t>
            </w:r>
            <w:r w:rsidRPr="00E917A8">
              <w:rPr>
                <w:rFonts w:ascii="Times New Roman" w:eastAsia="Times New Roman" w:hAnsi="Times New Roman" w:cs="Times New Roman"/>
                <w:i/>
                <w:sz w:val="20"/>
                <w:shd w:val="clear" w:color="auto" w:fill="FFFFFF"/>
                <w:lang w:val="uk-UA"/>
              </w:rPr>
              <w:t xml:space="preserve"> процедури закупівлі,</w:t>
            </w:r>
            <w:r w:rsidR="00E3078E">
              <w:rPr>
                <w:rFonts w:ascii="Times New Roman" w:eastAsia="Times New Roman" w:hAnsi="Times New Roman" w:cs="Times New Roman"/>
                <w:i/>
                <w:sz w:val="20"/>
                <w:shd w:val="clear" w:color="auto" w:fill="FFFFFF"/>
                <w:lang w:val="uk-UA"/>
              </w:rPr>
              <w:t xml:space="preserve"> </w:t>
            </w:r>
            <w:r w:rsidRPr="00E917A8">
              <w:rPr>
                <w:rFonts w:ascii="Times New Roman" w:eastAsia="Times New Roman" w:hAnsi="Times New Roman" w:cs="Times New Roman"/>
                <w:i/>
                <w:sz w:val="20"/>
                <w:shd w:val="clear" w:color="auto" w:fill="FFFFFF"/>
                <w:lang w:val="uk-UA"/>
              </w:rPr>
              <w:t>на виконання абзацу 15 пункту 47 Особливостей надається переможцем торгів.</w:t>
            </w:r>
          </w:p>
        </w:tc>
      </w:tr>
      <w:tr w:rsidR="00214FF1" w:rsidRPr="00E917A8">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2</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120"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FF1" w:rsidRPr="00E917A8" w:rsidRDefault="00E917A8">
            <w:pPr>
              <w:spacing w:after="0" w:line="240" w:lineRule="auto"/>
              <w:ind w:right="140"/>
              <w:jc w:val="both"/>
              <w:rPr>
                <w:lang w:val="uk-UA"/>
              </w:rPr>
            </w:pPr>
            <w:r w:rsidRPr="00E917A8">
              <w:rPr>
                <w:rFonts w:ascii="Times New Roman" w:eastAsia="Times New Roman" w:hAnsi="Times New Roman" w:cs="Times New Roman"/>
                <w:b/>
                <w:sz w:val="20"/>
                <w:lang w:val="uk-UA"/>
              </w:rPr>
              <w:t>(підпункт 6 пункт 47 Особливостей)</w:t>
            </w:r>
          </w:p>
        </w:tc>
        <w:tc>
          <w:tcPr>
            <w:tcW w:w="4503"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jc w:val="both"/>
              <w:rPr>
                <w:rFonts w:ascii="Times New Roman" w:eastAsia="Times New Roman" w:hAnsi="Times New Roman" w:cs="Times New Roman"/>
                <w:b/>
                <w:sz w:val="20"/>
                <w:lang w:val="uk-UA"/>
              </w:rPr>
            </w:pPr>
            <w:r w:rsidRPr="00E917A8">
              <w:rPr>
                <w:rFonts w:ascii="Times New Roman" w:eastAsia="Times New Roman" w:hAnsi="Times New Roman" w:cs="Times New Roman"/>
                <w:b/>
                <w:sz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shd w:val="clear" w:color="auto" w:fill="FFFFFF"/>
                <w:lang w:val="uk-UA"/>
              </w:rPr>
              <w:t xml:space="preserve">Документ повинен бути виданий/ </w:t>
            </w:r>
            <w:r w:rsidRPr="00E917A8">
              <w:rPr>
                <w:rFonts w:ascii="Times New Roman" w:eastAsia="Times New Roman" w:hAnsi="Times New Roman" w:cs="Times New Roman"/>
                <w:b/>
                <w:sz w:val="20"/>
                <w:shd w:val="clear" w:color="auto" w:fill="FFFFFF"/>
                <w:lang w:val="uk-UA"/>
              </w:rPr>
              <w:lastRenderedPageBreak/>
              <w:t>сформований/ отриманий в поточному році. </w:t>
            </w:r>
            <w:r w:rsidRPr="00E917A8">
              <w:rPr>
                <w:rFonts w:ascii="Times New Roman" w:eastAsia="Times New Roman" w:hAnsi="Times New Roman" w:cs="Times New Roman"/>
                <w:sz w:val="20"/>
                <w:lang w:val="uk-UA"/>
              </w:rPr>
              <w:t> </w:t>
            </w:r>
          </w:p>
        </w:tc>
      </w:tr>
      <w:tr w:rsidR="00214FF1" w:rsidRPr="00E917A8">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3</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120"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xml:space="preserve">Керівника учасника процедури закупівлі, фізичну особу, яка є учасником процедури </w:t>
            </w:r>
            <w:r w:rsidRPr="00E917A8">
              <w:rPr>
                <w:rFonts w:ascii="Times New Roman" w:eastAsia="Times New Roman" w:hAnsi="Times New Roman" w:cs="Times New Roman"/>
                <w:sz w:val="20"/>
                <w:lang w:val="uk-U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lang w:val="uk-UA"/>
              </w:rPr>
              <w:t>(підпункт 12 пункт 47 Особливостей)</w:t>
            </w:r>
          </w:p>
        </w:tc>
        <w:tc>
          <w:tcPr>
            <w:tcW w:w="4503"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214FF1" w:rsidRPr="00E917A8" w:rsidRDefault="00214FF1">
            <w:pPr>
              <w:spacing w:after="0" w:line="240" w:lineRule="auto"/>
              <w:rPr>
                <w:lang w:val="uk-UA"/>
              </w:rPr>
            </w:pPr>
          </w:p>
        </w:tc>
      </w:tr>
      <w:tr w:rsidR="00214FF1" w:rsidRPr="00E3078E">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348" w:line="240" w:lineRule="auto"/>
              <w:jc w:val="both"/>
              <w:rPr>
                <w:lang w:val="uk-UA"/>
              </w:rPr>
            </w:pPr>
            <w:r w:rsidRPr="00E917A8">
              <w:rPr>
                <w:rFonts w:ascii="Times New Roman" w:eastAsia="Times New Roman" w:hAnsi="Times New Roman" w:cs="Times New Roman"/>
                <w:b/>
                <w:sz w:val="20"/>
                <w:lang w:val="uk-UA"/>
              </w:rPr>
              <w:t>Довідка в довільній формі</w:t>
            </w:r>
            <w:r w:rsidRPr="00E917A8">
              <w:rPr>
                <w:rFonts w:ascii="Times New Roman" w:eastAsia="Times New Roman" w:hAnsi="Times New Roman" w:cs="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4FF1" w:rsidRPr="00E917A8" w:rsidRDefault="00214FF1">
      <w:pPr>
        <w:spacing w:after="0" w:line="240" w:lineRule="auto"/>
        <w:rPr>
          <w:rFonts w:ascii="Times New Roman" w:eastAsia="Times New Roman" w:hAnsi="Times New Roman" w:cs="Times New Roman"/>
          <w:b/>
          <w:sz w:val="20"/>
          <w:lang w:val="uk-UA"/>
        </w:rPr>
      </w:pPr>
    </w:p>
    <w:p w:rsidR="00214FF1" w:rsidRPr="00E917A8" w:rsidRDefault="00E917A8">
      <w:pPr>
        <w:spacing w:before="240" w:after="0" w:line="240" w:lineRule="auto"/>
        <w:jc w:val="center"/>
        <w:rPr>
          <w:rFonts w:ascii="Times New Roman" w:eastAsia="Times New Roman" w:hAnsi="Times New Roman" w:cs="Times New Roman"/>
          <w:sz w:val="20"/>
          <w:lang w:val="uk-UA"/>
        </w:rPr>
      </w:pPr>
      <w:r w:rsidRPr="00E917A8">
        <w:rPr>
          <w:rFonts w:ascii="Times New Roman" w:eastAsia="Times New Roman" w:hAnsi="Times New Roman" w:cs="Times New Roman"/>
          <w:b/>
          <w:sz w:val="20"/>
          <w:lang w:val="uk-UA"/>
        </w:rPr>
        <w:t>3.2. Документи, які надаються ПЕРЕМОЖЦЕМ (фізичною особою чи фізичною особою — підприємцем):</w:t>
      </w:r>
    </w:p>
    <w:tbl>
      <w:tblPr>
        <w:tblW w:w="0" w:type="auto"/>
        <w:tblInd w:w="100" w:type="dxa"/>
        <w:tblCellMar>
          <w:left w:w="10" w:type="dxa"/>
          <w:right w:w="10" w:type="dxa"/>
        </w:tblCellMar>
        <w:tblLook w:val="04A0" w:firstRow="1" w:lastRow="0" w:firstColumn="1" w:lastColumn="0" w:noHBand="0" w:noVBand="1"/>
      </w:tblPr>
      <w:tblGrid>
        <w:gridCol w:w="586"/>
        <w:gridCol w:w="4347"/>
        <w:gridCol w:w="4522"/>
      </w:tblGrid>
      <w:tr w:rsidR="00214FF1" w:rsidRPr="00E917A8">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rFonts w:ascii="Times New Roman" w:eastAsia="Times New Roman" w:hAnsi="Times New Roman" w:cs="Times New Roman"/>
                <w:sz w:val="20"/>
                <w:lang w:val="uk-UA"/>
              </w:rPr>
            </w:pPr>
            <w:r w:rsidRPr="00E917A8">
              <w:rPr>
                <w:rFonts w:ascii="Segoe UI Symbol" w:eastAsia="Segoe UI Symbol" w:hAnsi="Segoe UI Symbol" w:cs="Segoe UI Symbol"/>
                <w:b/>
                <w:sz w:val="20"/>
                <w:lang w:val="uk-UA"/>
              </w:rPr>
              <w:t>№</w:t>
            </w:r>
          </w:p>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з/п</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214FF1">
            <w:pPr>
              <w:spacing w:after="0" w:line="240" w:lineRule="auto"/>
              <w:ind w:left="100"/>
              <w:jc w:val="center"/>
              <w:rPr>
                <w:rFonts w:ascii="Times New Roman" w:eastAsia="Times New Roman" w:hAnsi="Times New Roman" w:cs="Times New Roman"/>
                <w:b/>
                <w:sz w:val="20"/>
                <w:lang w:val="uk-UA"/>
              </w:rPr>
            </w:pPr>
          </w:p>
          <w:p w:rsidR="00214FF1" w:rsidRPr="00E917A8" w:rsidRDefault="00E917A8">
            <w:pPr>
              <w:spacing w:after="0" w:line="240" w:lineRule="auto"/>
              <w:ind w:left="100"/>
              <w:jc w:val="center"/>
              <w:rPr>
                <w:rFonts w:ascii="Times New Roman" w:eastAsia="Times New Roman" w:hAnsi="Times New Roman" w:cs="Times New Roman"/>
                <w:b/>
                <w:sz w:val="20"/>
                <w:lang w:val="uk-UA"/>
              </w:rPr>
            </w:pPr>
            <w:r w:rsidRPr="00E917A8">
              <w:rPr>
                <w:rFonts w:ascii="Times New Roman" w:eastAsia="Times New Roman" w:hAnsi="Times New Roman" w:cs="Times New Roman"/>
                <w:b/>
                <w:sz w:val="20"/>
                <w:lang w:val="uk-UA"/>
              </w:rPr>
              <w:t>Вимоги згідно пункту 47 Особливостей</w:t>
            </w:r>
          </w:p>
          <w:p w:rsidR="00214FF1" w:rsidRPr="00E917A8" w:rsidRDefault="00214FF1">
            <w:pPr>
              <w:spacing w:after="0" w:line="240" w:lineRule="auto"/>
              <w:ind w:left="100"/>
              <w:jc w:val="center"/>
              <w:rPr>
                <w:lang w:val="uk-UA"/>
              </w:rPr>
            </w:pP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Переможець торгів на виконання вимоги згідно пункту</w:t>
            </w:r>
            <w:r w:rsidRPr="00E917A8">
              <w:rPr>
                <w:rFonts w:ascii="Times New Roman" w:eastAsia="Times New Roman" w:hAnsi="Times New Roman" w:cs="Times New Roman"/>
                <w:b/>
                <w:color w:val="00B050"/>
                <w:sz w:val="20"/>
                <w:lang w:val="uk-UA"/>
              </w:rPr>
              <w:t xml:space="preserve"> </w:t>
            </w:r>
            <w:r w:rsidRPr="00E917A8">
              <w:rPr>
                <w:rFonts w:ascii="Times New Roman" w:eastAsia="Times New Roman" w:hAnsi="Times New Roman" w:cs="Times New Roman"/>
                <w:b/>
                <w:sz w:val="20"/>
                <w:lang w:val="uk-UA"/>
              </w:rPr>
              <w:t>47 Особливостей (підтвердження відсутності підстав) повинен надати таку інформацію:</w:t>
            </w:r>
          </w:p>
        </w:tc>
      </w:tr>
      <w:tr w:rsidR="00214FF1" w:rsidRPr="00E3078E">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120"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76" w:lineRule="auto"/>
              <w:ind w:right="140"/>
              <w:jc w:val="both"/>
              <w:rPr>
                <w:rFonts w:ascii="Times New Roman" w:eastAsia="Times New Roman" w:hAnsi="Times New Roman" w:cs="Times New Roman"/>
                <w:b/>
                <w:sz w:val="20"/>
                <w:lang w:val="uk-UA"/>
              </w:rPr>
            </w:pPr>
            <w:r w:rsidRPr="00E917A8">
              <w:rPr>
                <w:rFonts w:ascii="Times New Roman" w:eastAsia="Times New Roman" w:hAnsi="Times New Roman" w:cs="Times New Roman"/>
                <w:b/>
                <w:sz w:val="20"/>
                <w:lang w:val="uk-UA"/>
              </w:rPr>
              <w:t>Перевіряється безпосередньо замовником самостійно, крім випадків, коли доступ до такої інформації є обмеженим*.</w:t>
            </w:r>
          </w:p>
          <w:p w:rsidR="00214FF1" w:rsidRPr="00E917A8" w:rsidRDefault="00E917A8">
            <w:pPr>
              <w:spacing w:after="0" w:line="276" w:lineRule="auto"/>
              <w:ind w:right="140"/>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917A8">
              <w:rPr>
                <w:rFonts w:ascii="Times New Roman" w:eastAsia="Times New Roman" w:hAnsi="Times New Roman" w:cs="Times New Roman"/>
                <w:i/>
                <w:sz w:val="20"/>
                <w:lang w:val="uk-UA"/>
              </w:rPr>
              <w:t>безпекових</w:t>
            </w:r>
            <w:proofErr w:type="spellEnd"/>
            <w:r w:rsidRPr="00E917A8">
              <w:rPr>
                <w:rFonts w:ascii="Times New Roman" w:eastAsia="Times New Roman" w:hAnsi="Times New Roman" w:cs="Times New Roman"/>
                <w:i/>
                <w:sz w:val="20"/>
                <w:lang w:val="uk-UA"/>
              </w:rPr>
              <w:t xml:space="preserve"> аспектів. Проте згідно з постановою КМУ від 12.03.2022 р. </w:t>
            </w:r>
            <w:r w:rsidRPr="00E917A8">
              <w:rPr>
                <w:rFonts w:ascii="Segoe UI Symbol" w:eastAsia="Segoe UI Symbol" w:hAnsi="Segoe UI Symbol" w:cs="Segoe UI Symbol"/>
                <w:i/>
                <w:sz w:val="20"/>
                <w:lang w:val="uk-UA"/>
              </w:rPr>
              <w:t>№</w:t>
            </w:r>
            <w:r w:rsidRPr="00E917A8">
              <w:rPr>
                <w:rFonts w:ascii="Times New Roman" w:eastAsia="Times New Roman" w:hAnsi="Times New Roman" w:cs="Times New Roman"/>
                <w:i/>
                <w:sz w:val="20"/>
                <w:lang w:val="uk-UA"/>
              </w:rPr>
              <w:t xml:space="preserve">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917A8">
              <w:rPr>
                <w:rFonts w:ascii="Times New Roman" w:eastAsia="Times New Roman" w:hAnsi="Times New Roman" w:cs="Times New Roman"/>
                <w:b/>
                <w:i/>
                <w:sz w:val="20"/>
                <w:lang w:val="uk-UA"/>
              </w:rPr>
              <w:t xml:space="preserve"> </w:t>
            </w:r>
            <w:r w:rsidRPr="00E917A8">
              <w:rPr>
                <w:rFonts w:ascii="Times New Roman" w:eastAsia="Times New Roman" w:hAnsi="Times New Roman" w:cs="Times New Roman"/>
                <w:i/>
                <w:sz w:val="20"/>
                <w:lang w:val="uk-UA"/>
              </w:rPr>
              <w:t>свою роботу, так і відкриватись, поновлюватись у період воєнного стану.</w:t>
            </w:r>
          </w:p>
          <w:p w:rsidR="00214FF1" w:rsidRPr="00E917A8" w:rsidRDefault="00E917A8">
            <w:pPr>
              <w:spacing w:after="0" w:line="240" w:lineRule="auto"/>
              <w:ind w:right="140"/>
              <w:jc w:val="both"/>
              <w:rPr>
                <w:lang w:val="uk-UA"/>
              </w:rPr>
            </w:pPr>
            <w:r w:rsidRPr="00E917A8">
              <w:rPr>
                <w:rFonts w:ascii="Times New Roman" w:eastAsia="Times New Roman" w:hAnsi="Times New Roman" w:cs="Times New Roman"/>
                <w:i/>
                <w:sz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917A8">
              <w:rPr>
                <w:rFonts w:ascii="Times New Roman" w:eastAsia="Times New Roman" w:hAnsi="Times New Roman" w:cs="Times New Roman"/>
                <w:b/>
                <w:i/>
                <w:sz w:val="20"/>
                <w:lang w:val="uk-UA"/>
              </w:rPr>
              <w:t xml:space="preserve"> </w:t>
            </w:r>
            <w:r w:rsidRPr="00E917A8">
              <w:rPr>
                <w:rFonts w:ascii="Times New Roman" w:eastAsia="Times New Roman" w:hAnsi="Times New Roman" w:cs="Times New Roman"/>
                <w:i/>
                <w:sz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7A8">
              <w:rPr>
                <w:rFonts w:ascii="Times New Roman" w:eastAsia="Times New Roman" w:hAnsi="Times New Roman" w:cs="Times New Roman"/>
                <w:b/>
                <w:i/>
                <w:sz w:val="20"/>
                <w:lang w:val="uk-UA"/>
              </w:rPr>
              <w:t>фізичної особи</w:t>
            </w:r>
            <w:r w:rsidRPr="00E917A8">
              <w:rPr>
                <w:rFonts w:ascii="Times New Roman" w:eastAsia="Times New Roman" w:hAnsi="Times New Roman" w:cs="Times New Roman"/>
                <w:i/>
                <w:sz w:val="20"/>
                <w:lang w:val="uk-UA"/>
              </w:rPr>
              <w:t>, яка є  учасником процедури закупівлі,</w:t>
            </w:r>
            <w:r w:rsidR="00E3078E">
              <w:rPr>
                <w:rFonts w:ascii="Times New Roman" w:eastAsia="Times New Roman" w:hAnsi="Times New Roman" w:cs="Times New Roman"/>
                <w:i/>
                <w:sz w:val="20"/>
                <w:lang w:val="uk-UA"/>
              </w:rPr>
              <w:t xml:space="preserve"> </w:t>
            </w:r>
            <w:r w:rsidRPr="00E917A8">
              <w:rPr>
                <w:rFonts w:ascii="Times New Roman" w:eastAsia="Times New Roman" w:hAnsi="Times New Roman" w:cs="Times New Roman"/>
                <w:i/>
                <w:sz w:val="20"/>
                <w:lang w:val="uk-UA"/>
              </w:rPr>
              <w:t>на виконання абзацу 15 пункту 47 Особливостей надається переможцем торгів.</w:t>
            </w:r>
          </w:p>
        </w:tc>
      </w:tr>
      <w:tr w:rsidR="00214FF1" w:rsidRPr="00E917A8">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2</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120"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FF1" w:rsidRPr="00E917A8" w:rsidRDefault="00E917A8">
            <w:pPr>
              <w:spacing w:before="120" w:after="0" w:line="240" w:lineRule="auto"/>
              <w:jc w:val="both"/>
              <w:rPr>
                <w:lang w:val="uk-UA"/>
              </w:rPr>
            </w:pPr>
            <w:r w:rsidRPr="00E917A8">
              <w:rPr>
                <w:rFonts w:ascii="Times New Roman" w:eastAsia="Times New Roman" w:hAnsi="Times New Roman" w:cs="Times New Roman"/>
                <w:b/>
                <w:sz w:val="20"/>
                <w:lang w:val="uk-UA"/>
              </w:rPr>
              <w:t>(підпункт 5 пункт 47 Особливостей)</w:t>
            </w:r>
          </w:p>
        </w:tc>
        <w:tc>
          <w:tcPr>
            <w:tcW w:w="4605"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jc w:val="both"/>
              <w:rPr>
                <w:rFonts w:ascii="Times New Roman" w:eastAsia="Times New Roman" w:hAnsi="Times New Roman" w:cs="Times New Roman"/>
                <w:b/>
                <w:sz w:val="20"/>
                <w:lang w:val="uk-UA"/>
              </w:rPr>
            </w:pPr>
            <w:r w:rsidRPr="00E917A8">
              <w:rPr>
                <w:rFonts w:ascii="Times New Roman" w:eastAsia="Times New Roman" w:hAnsi="Times New Roman" w:cs="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14FF1" w:rsidRPr="00E917A8" w:rsidRDefault="00214FF1">
            <w:pPr>
              <w:spacing w:after="0" w:line="240" w:lineRule="auto"/>
              <w:jc w:val="both"/>
              <w:rPr>
                <w:rFonts w:ascii="Times New Roman" w:eastAsia="Times New Roman" w:hAnsi="Times New Roman" w:cs="Times New Roman"/>
                <w:b/>
                <w:sz w:val="20"/>
                <w:lang w:val="uk-UA"/>
              </w:rPr>
            </w:pP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shd w:val="clear" w:color="auto" w:fill="FFFFFF"/>
                <w:lang w:val="uk-UA"/>
              </w:rPr>
              <w:t>Документ повинен бути виданий/ сформований/ отриманий в поточному році. </w:t>
            </w:r>
          </w:p>
        </w:tc>
      </w:tr>
      <w:tr w:rsidR="00214FF1" w:rsidRPr="00E917A8">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120"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lang w:val="uk-UA"/>
              </w:rPr>
              <w:t>(підпункт 12 пункт 47 Особливостей)</w:t>
            </w:r>
          </w:p>
        </w:tc>
        <w:tc>
          <w:tcPr>
            <w:tcW w:w="4605"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214FF1" w:rsidRPr="00E917A8" w:rsidRDefault="00214FF1">
            <w:pPr>
              <w:spacing w:after="0" w:line="240" w:lineRule="auto"/>
              <w:rPr>
                <w:lang w:val="uk-UA"/>
              </w:rPr>
            </w:pPr>
          </w:p>
        </w:tc>
      </w:tr>
      <w:tr w:rsidR="00214FF1" w:rsidRPr="00E3078E">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4FF1" w:rsidRPr="00E917A8" w:rsidRDefault="00E917A8">
            <w:pPr>
              <w:spacing w:after="0" w:line="240" w:lineRule="auto"/>
              <w:jc w:val="both"/>
              <w:rPr>
                <w:lang w:val="uk-UA"/>
              </w:rPr>
            </w:pPr>
            <w:r w:rsidRPr="00E917A8">
              <w:rPr>
                <w:rFonts w:ascii="Times New Roman" w:eastAsia="Times New Roman" w:hAnsi="Times New Roman" w:cs="Times New Roman"/>
                <w:b/>
                <w:sz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348" w:line="240" w:lineRule="auto"/>
              <w:jc w:val="both"/>
              <w:rPr>
                <w:lang w:val="uk-UA"/>
              </w:rPr>
            </w:pPr>
            <w:r w:rsidRPr="00E917A8">
              <w:rPr>
                <w:rFonts w:ascii="Times New Roman" w:eastAsia="Times New Roman" w:hAnsi="Times New Roman" w:cs="Times New Roman"/>
                <w:b/>
                <w:sz w:val="20"/>
                <w:lang w:val="uk-UA"/>
              </w:rPr>
              <w:t>Довідка в довільній формі</w:t>
            </w:r>
            <w:r w:rsidRPr="00E917A8">
              <w:rPr>
                <w:rFonts w:ascii="Times New Roman" w:eastAsia="Times New Roman" w:hAnsi="Times New Roman" w:cs="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4FF1" w:rsidRPr="00E917A8" w:rsidRDefault="00214FF1">
      <w:pPr>
        <w:spacing w:before="120" w:after="0" w:line="240" w:lineRule="auto"/>
        <w:jc w:val="both"/>
        <w:rPr>
          <w:rFonts w:ascii="Times New Roman" w:eastAsia="Times New Roman" w:hAnsi="Times New Roman" w:cs="Times New Roman"/>
          <w:b/>
          <w:sz w:val="20"/>
          <w:shd w:val="clear" w:color="auto" w:fill="FFFFFF"/>
          <w:lang w:val="uk-UA"/>
        </w:rPr>
      </w:pPr>
    </w:p>
    <w:p w:rsidR="00214FF1" w:rsidRPr="00E917A8" w:rsidRDefault="00E917A8">
      <w:pPr>
        <w:spacing w:after="0" w:line="240" w:lineRule="auto"/>
        <w:rPr>
          <w:rFonts w:ascii="Times New Roman" w:eastAsia="Times New Roman" w:hAnsi="Times New Roman" w:cs="Times New Roman"/>
          <w:sz w:val="20"/>
          <w:shd w:val="clear" w:color="auto" w:fill="FFFFFF"/>
          <w:lang w:val="uk-UA"/>
        </w:rPr>
      </w:pPr>
      <w:r w:rsidRPr="00E917A8">
        <w:rPr>
          <w:rFonts w:ascii="Times New Roman" w:eastAsia="Times New Roman" w:hAnsi="Times New Roman" w:cs="Times New Roman"/>
          <w:sz w:val="20"/>
          <w:shd w:val="clear" w:color="auto" w:fill="FFFFFF"/>
          <w:lang w:val="uk-UA"/>
        </w:rPr>
        <w:t> </w:t>
      </w:r>
    </w:p>
    <w:p w:rsidR="00214FF1" w:rsidRPr="00E917A8" w:rsidRDefault="00E917A8" w:rsidP="0079133C">
      <w:pPr>
        <w:spacing w:after="0" w:line="240" w:lineRule="auto"/>
        <w:ind w:firstLine="567"/>
        <w:rPr>
          <w:rFonts w:ascii="Times New Roman" w:eastAsia="Times New Roman" w:hAnsi="Times New Roman" w:cs="Times New Roman"/>
          <w:b/>
          <w:shd w:val="clear" w:color="auto" w:fill="FFFFFF"/>
          <w:lang w:val="uk-UA"/>
        </w:rPr>
      </w:pPr>
      <w:r w:rsidRPr="00E917A8">
        <w:rPr>
          <w:rFonts w:ascii="Times New Roman" w:eastAsia="Times New Roman" w:hAnsi="Times New Roman" w:cs="Times New Roman"/>
          <w:b/>
          <w:color w:val="000000"/>
          <w:shd w:val="clear" w:color="auto" w:fill="FFFFFF"/>
          <w:lang w:val="uk-UA"/>
        </w:rPr>
        <w:t xml:space="preserve">4. Інша інформація встановлена відповідно до законодавства (для УЧАСНИКІВ </w:t>
      </w:r>
      <w:r w:rsidRPr="00E917A8">
        <w:rPr>
          <w:rFonts w:ascii="Times New Roman" w:eastAsia="Times New Roman" w:hAnsi="Times New Roman" w:cs="Times New Roman"/>
          <w:b/>
          <w:shd w:val="clear" w:color="auto" w:fill="FFFFFF"/>
          <w:lang w:val="uk-UA"/>
        </w:rPr>
        <w:t>—</w:t>
      </w:r>
      <w:r w:rsidRPr="00E917A8">
        <w:rPr>
          <w:rFonts w:ascii="Times New Roman" w:eastAsia="Times New Roman" w:hAnsi="Times New Roman" w:cs="Times New Roman"/>
          <w:b/>
          <w:color w:val="000000"/>
          <w:shd w:val="clear" w:color="auto" w:fill="FFFFFF"/>
          <w:lang w:val="uk-UA"/>
        </w:rPr>
        <w:t xml:space="preserve"> юридичних осіб, фізичних осіб та фізичних осіб</w:t>
      </w:r>
      <w:r w:rsidRPr="00E917A8">
        <w:rPr>
          <w:rFonts w:ascii="Times New Roman" w:eastAsia="Times New Roman" w:hAnsi="Times New Roman" w:cs="Times New Roman"/>
          <w:b/>
          <w:shd w:val="clear" w:color="auto" w:fill="FFFFFF"/>
          <w:lang w:val="uk-UA"/>
        </w:rPr>
        <w:t xml:space="preserve"> — </w:t>
      </w:r>
      <w:r w:rsidRPr="00E917A8">
        <w:rPr>
          <w:rFonts w:ascii="Times New Roman" w:eastAsia="Times New Roman" w:hAnsi="Times New Roman" w:cs="Times New Roman"/>
          <w:b/>
          <w:color w:val="000000"/>
          <w:shd w:val="clear" w:color="auto" w:fill="FFFFFF"/>
          <w:lang w:val="uk-UA"/>
        </w:rPr>
        <w:t>підприємців)</w:t>
      </w:r>
      <w:r w:rsidRPr="00E917A8">
        <w:rPr>
          <w:rFonts w:ascii="Times New Roman" w:eastAsia="Times New Roman" w:hAnsi="Times New Roman" w:cs="Times New Roman"/>
          <w:b/>
          <w:shd w:val="clear" w:color="auto" w:fill="FFFFFF"/>
          <w:lang w:val="uk-UA"/>
        </w:rPr>
        <w:t>.</w:t>
      </w:r>
    </w:p>
    <w:p w:rsidR="00214FF1" w:rsidRPr="00E917A8" w:rsidRDefault="00214FF1">
      <w:pPr>
        <w:spacing w:after="0" w:line="240" w:lineRule="auto"/>
        <w:rPr>
          <w:rFonts w:ascii="Times New Roman" w:eastAsia="Times New Roman" w:hAnsi="Times New Roman" w:cs="Times New Roman"/>
          <w:b/>
          <w:shd w:val="clear" w:color="auto" w:fill="FFFFFF"/>
          <w:lang w:val="uk-UA"/>
        </w:rPr>
      </w:pPr>
    </w:p>
    <w:tbl>
      <w:tblPr>
        <w:tblW w:w="0" w:type="auto"/>
        <w:tblInd w:w="100" w:type="dxa"/>
        <w:tblCellMar>
          <w:left w:w="10" w:type="dxa"/>
          <w:right w:w="10" w:type="dxa"/>
        </w:tblCellMar>
        <w:tblLook w:val="04A0" w:firstRow="1" w:lastRow="0" w:firstColumn="1" w:lastColumn="0" w:noHBand="0" w:noVBand="1"/>
      </w:tblPr>
      <w:tblGrid>
        <w:gridCol w:w="400"/>
        <w:gridCol w:w="9055"/>
      </w:tblGrid>
      <w:tr w:rsidR="00214FF1" w:rsidRPr="00E917A8">
        <w:tc>
          <w:tcPr>
            <w:tcW w:w="9619" w:type="dxa"/>
            <w:gridSpan w:val="2"/>
            <w:tcBorders>
              <w:top w:val="single" w:sz="8" w:space="0" w:color="000000"/>
              <w:left w:val="single" w:sz="8" w:space="0" w:color="000000"/>
              <w:bottom w:val="single" w:sz="8" w:space="0" w:color="000000"/>
              <w:right w:val="single" w:sz="8" w:space="0" w:color="000000"/>
            </w:tcBorders>
            <w:shd w:val="clear" w:color="000000" w:fill="CCCCCC"/>
            <w:tcMar>
              <w:left w:w="100" w:type="dxa"/>
              <w:right w:w="100" w:type="dxa"/>
            </w:tcMar>
          </w:tcPr>
          <w:p w:rsidR="00214FF1" w:rsidRPr="00E917A8" w:rsidRDefault="00E917A8">
            <w:pPr>
              <w:spacing w:after="0" w:line="240" w:lineRule="auto"/>
              <w:ind w:left="100"/>
              <w:jc w:val="center"/>
              <w:rPr>
                <w:lang w:val="uk-UA"/>
              </w:rPr>
            </w:pPr>
            <w:r w:rsidRPr="00E917A8">
              <w:rPr>
                <w:rFonts w:ascii="Times New Roman" w:eastAsia="Times New Roman" w:hAnsi="Times New Roman" w:cs="Times New Roman"/>
                <w:b/>
                <w:color w:val="000000"/>
                <w:sz w:val="20"/>
                <w:lang w:val="uk-UA"/>
              </w:rPr>
              <w:t>Інші документи від Учасника:</w:t>
            </w:r>
          </w:p>
        </w:tc>
      </w:tr>
      <w:tr w:rsidR="00214FF1" w:rsidRPr="00E3078E">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rPr>
                <w:lang w:val="uk-UA"/>
              </w:rPr>
            </w:pPr>
            <w:r w:rsidRPr="00E917A8">
              <w:rPr>
                <w:rFonts w:ascii="Times New Roman" w:eastAsia="Times New Roman" w:hAnsi="Times New Roman" w:cs="Times New Roman"/>
                <w:b/>
                <w:color w:val="000000"/>
                <w:sz w:val="20"/>
                <w:lang w:val="uk-UA"/>
              </w:rPr>
              <w:t>1</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jc w:val="both"/>
              <w:rPr>
                <w:lang w:val="uk-UA"/>
              </w:rPr>
            </w:pPr>
            <w:r w:rsidRPr="00E917A8">
              <w:rPr>
                <w:rFonts w:ascii="Times New Roman" w:eastAsia="Times New Roman" w:hAnsi="Times New Roman" w:cs="Times New Roman"/>
                <w:color w:val="000000"/>
                <w:sz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917A8">
              <w:rPr>
                <w:rFonts w:ascii="Times New Roman" w:eastAsia="Times New Roman" w:hAnsi="Times New Roman" w:cs="Times New Roman"/>
                <w:sz w:val="20"/>
                <w:lang w:val="uk-UA"/>
              </w:rPr>
              <w:t xml:space="preserve">— </w:t>
            </w:r>
            <w:r w:rsidRPr="00E917A8">
              <w:rPr>
                <w:rFonts w:ascii="Times New Roman" w:eastAsia="Times New Roman" w:hAnsi="Times New Roman" w:cs="Times New Roman"/>
                <w:color w:val="000000"/>
                <w:sz w:val="20"/>
                <w:lang w:val="uk-UA"/>
              </w:rPr>
              <w:t>підприємців та громадських формувань, а іншою особою, учасник надає довіреність або доручення на таку особу.</w:t>
            </w:r>
          </w:p>
        </w:tc>
      </w:tr>
      <w:tr w:rsidR="00214FF1" w:rsidRPr="00E917A8">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240" w:after="0" w:line="240" w:lineRule="auto"/>
              <w:ind w:left="100"/>
              <w:rPr>
                <w:lang w:val="uk-UA"/>
              </w:rPr>
            </w:pPr>
            <w:r w:rsidRPr="00E917A8">
              <w:rPr>
                <w:rFonts w:ascii="Times New Roman" w:eastAsia="Times New Roman" w:hAnsi="Times New Roman" w:cs="Times New Roman"/>
                <w:b/>
                <w:color w:val="000000"/>
                <w:sz w:val="20"/>
                <w:lang w:val="uk-UA"/>
              </w:rPr>
              <w:t>2</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after="0" w:line="240" w:lineRule="auto"/>
              <w:ind w:left="100" w:right="120" w:hanging="20"/>
              <w:jc w:val="both"/>
              <w:rPr>
                <w:lang w:val="uk-UA"/>
              </w:rPr>
            </w:pPr>
            <w:r w:rsidRPr="00E917A8">
              <w:rPr>
                <w:rFonts w:ascii="Times New Roman" w:eastAsia="Times New Roman" w:hAnsi="Times New Roman" w:cs="Times New Roman"/>
                <w:b/>
                <w:color w:val="000000"/>
                <w:sz w:val="20"/>
                <w:lang w:val="uk-UA"/>
              </w:rPr>
              <w:t xml:space="preserve">Достовірна інформація у вигляді довідки довільної форми, </w:t>
            </w:r>
            <w:r w:rsidRPr="00E917A8">
              <w:rPr>
                <w:rFonts w:ascii="Times New Roman" w:eastAsia="Times New Roman" w:hAnsi="Times New Roman" w:cs="Times New Roman"/>
                <w:sz w:val="20"/>
                <w:lang w:val="uk-UA"/>
              </w:rPr>
              <w:t>у</w:t>
            </w:r>
            <w:r w:rsidRPr="00E917A8">
              <w:rPr>
                <w:rFonts w:ascii="Times New Roman" w:eastAsia="Times New Roman" w:hAnsi="Times New Roman" w:cs="Times New Roman"/>
                <w:color w:val="000000"/>
                <w:sz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17A8">
              <w:rPr>
                <w:rFonts w:ascii="Times New Roman" w:eastAsia="Times New Roman" w:hAnsi="Times New Roman" w:cs="Times New Roman"/>
                <w:i/>
                <w:color w:val="000000"/>
                <w:sz w:val="20"/>
                <w:lang w:val="uk-UA"/>
              </w:rPr>
              <w:t>Замість довідки довільної форми учасник може надати чинну ліцензію або документ дозвільного характеру</w:t>
            </w:r>
            <w:r w:rsidRPr="00E917A8">
              <w:rPr>
                <w:rFonts w:ascii="Times New Roman" w:eastAsia="Times New Roman" w:hAnsi="Times New Roman" w:cs="Times New Roman"/>
                <w:i/>
                <w:sz w:val="20"/>
                <w:lang w:val="uk-UA"/>
              </w:rPr>
              <w:t xml:space="preserve"> або відповідну Постанову НКРЕКП.</w:t>
            </w:r>
          </w:p>
        </w:tc>
      </w:tr>
      <w:tr w:rsidR="00214FF1" w:rsidRPr="00E3078E">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pPr>
              <w:spacing w:before="240" w:after="0" w:line="240" w:lineRule="auto"/>
              <w:ind w:left="100"/>
              <w:rPr>
                <w:lang w:val="uk-UA"/>
              </w:rPr>
            </w:pPr>
            <w:r w:rsidRPr="00E917A8">
              <w:rPr>
                <w:rFonts w:ascii="Times New Roman" w:eastAsia="Times New Roman" w:hAnsi="Times New Roman" w:cs="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14FF1" w:rsidRPr="00E917A8" w:rsidRDefault="00E917A8" w:rsidP="00E917A8">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xml:space="preserve">У разі, якщо учасник або його кінцевий </w:t>
            </w:r>
            <w:proofErr w:type="spellStart"/>
            <w:r w:rsidRPr="00E917A8">
              <w:rPr>
                <w:rFonts w:ascii="Times New Roman" w:eastAsia="Times New Roman" w:hAnsi="Times New Roman" w:cs="Times New Roman"/>
                <w:sz w:val="20"/>
                <w:lang w:val="uk-UA"/>
              </w:rPr>
              <w:t>бенефіціарний</w:t>
            </w:r>
            <w:proofErr w:type="spellEnd"/>
            <w:r w:rsidRPr="00E917A8">
              <w:rPr>
                <w:rFonts w:ascii="Times New Roman" w:eastAsia="Times New Roman" w:hAnsi="Times New Roman" w:cs="Times New Roman"/>
                <w:sz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3078E" w:rsidRDefault="00E917A8" w:rsidP="00E3078E">
            <w:pPr>
              <w:spacing w:after="0" w:line="240" w:lineRule="auto"/>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або</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посвідчення біженця чи документ, що підтверджує надання притулку в Україні,</w:t>
            </w:r>
          </w:p>
          <w:p w:rsidR="00E3078E" w:rsidRDefault="00E917A8" w:rsidP="00E3078E">
            <w:pPr>
              <w:spacing w:after="0" w:line="240" w:lineRule="auto"/>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або</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посвідчення особи, яка потребує додаткового захисту в Україні,</w:t>
            </w:r>
          </w:p>
          <w:p w:rsidR="00E3078E" w:rsidRDefault="00E917A8" w:rsidP="00E3078E">
            <w:pPr>
              <w:spacing w:after="0" w:line="240" w:lineRule="auto"/>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або</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посвідчення особи, якій надано тимчасовий захист в Україні,</w:t>
            </w:r>
          </w:p>
          <w:p w:rsidR="00E3078E" w:rsidRDefault="00E917A8" w:rsidP="00E3078E">
            <w:pPr>
              <w:spacing w:after="0" w:line="240" w:lineRule="auto"/>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 xml:space="preserve"> або</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E3078E">
              <w:rPr>
                <w:rFonts w:ascii="Times New Roman" w:eastAsia="Times New Roman" w:hAnsi="Times New Roman" w:cs="Times New Roman"/>
                <w:sz w:val="20"/>
                <w:lang w:val="uk-UA"/>
              </w:rPr>
              <w:t xml:space="preserve"> постійне проживання або візою.</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Ухвалу слідчого судді, суду, щодо арешту активів,</w:t>
            </w:r>
          </w:p>
          <w:p w:rsidR="00E3078E" w:rsidRDefault="00E917A8" w:rsidP="00E3078E">
            <w:pPr>
              <w:spacing w:after="0" w:line="240" w:lineRule="auto"/>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або</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Нотаріально засвідчену копію згоди власника, щодо управління активами,</w:t>
            </w:r>
          </w:p>
          <w:p w:rsidR="00E3078E" w:rsidRDefault="00E917A8" w:rsidP="00E3078E">
            <w:pPr>
              <w:spacing w:after="0" w:line="240" w:lineRule="auto"/>
              <w:jc w:val="both"/>
              <w:rPr>
                <w:rFonts w:ascii="Times New Roman" w:eastAsia="Times New Roman" w:hAnsi="Times New Roman" w:cs="Times New Roman"/>
                <w:sz w:val="20"/>
                <w:lang w:val="uk-UA"/>
              </w:rPr>
            </w:pPr>
            <w:bookmarkStart w:id="0" w:name="_GoBack"/>
            <w:bookmarkEnd w:id="0"/>
            <w:r w:rsidRPr="00E917A8">
              <w:rPr>
                <w:rFonts w:ascii="Times New Roman" w:eastAsia="Times New Roman" w:hAnsi="Times New Roman" w:cs="Times New Roman"/>
                <w:sz w:val="20"/>
                <w:lang w:val="uk-UA"/>
              </w:rPr>
              <w:t xml:space="preserve"> а також:</w:t>
            </w:r>
          </w:p>
          <w:p w:rsidR="00E3078E" w:rsidRDefault="00E917A8" w:rsidP="00E3078E">
            <w:pPr>
              <w:spacing w:after="0" w:line="240" w:lineRule="auto"/>
              <w:jc w:val="both"/>
              <w:rPr>
                <w:rFonts w:ascii="Times New Roman" w:eastAsia="Times New Roman" w:hAnsi="Times New Roman" w:cs="Times New Roman"/>
                <w:sz w:val="20"/>
                <w:lang w:val="uk-UA"/>
              </w:rPr>
            </w:pPr>
            <w:r w:rsidRPr="00E917A8">
              <w:rPr>
                <w:rFonts w:ascii="Times New Roman" w:eastAsia="Times New Roman" w:hAnsi="Times New Roman" w:cs="Times New Roman"/>
                <w:sz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3078E" w:rsidRDefault="00E917A8" w:rsidP="00E3078E">
            <w:pPr>
              <w:spacing w:after="0" w:line="240" w:lineRule="auto"/>
              <w:jc w:val="both"/>
              <w:rPr>
                <w:rFonts w:ascii="Times New Roman" w:eastAsia="Times New Roman" w:hAnsi="Times New Roman" w:cs="Times New Roman"/>
                <w:i/>
                <w:sz w:val="20"/>
                <w:lang w:val="uk-UA"/>
              </w:rPr>
            </w:pPr>
            <w:r w:rsidRPr="00E917A8">
              <w:rPr>
                <w:rFonts w:ascii="Times New Roman" w:eastAsia="Times New Roman" w:hAnsi="Times New Roman" w:cs="Times New Roman"/>
                <w:i/>
                <w:sz w:val="20"/>
                <w:lang w:val="uk-UA"/>
              </w:rPr>
              <w:t>або</w:t>
            </w:r>
          </w:p>
          <w:p w:rsidR="00214FF1" w:rsidRPr="00E917A8" w:rsidRDefault="00E917A8" w:rsidP="00E3078E">
            <w:pPr>
              <w:spacing w:after="0" w:line="240" w:lineRule="auto"/>
              <w:jc w:val="both"/>
              <w:rPr>
                <w:lang w:val="uk-UA"/>
              </w:rPr>
            </w:pPr>
            <w:r w:rsidRPr="00E917A8">
              <w:rPr>
                <w:rFonts w:ascii="Times New Roman" w:eastAsia="Times New Roman" w:hAnsi="Times New Roman" w:cs="Times New Roman"/>
                <w:sz w:val="20"/>
                <w:lang w:val="uk-UA"/>
              </w:rPr>
              <w:t>• рішення Кабінету Міністрів України, щодо управління активами, на які накладено арешт у кримінальному провадженні.</w:t>
            </w:r>
          </w:p>
        </w:tc>
      </w:tr>
    </w:tbl>
    <w:p w:rsidR="00214FF1" w:rsidRPr="00E3078E" w:rsidRDefault="00214FF1">
      <w:pPr>
        <w:spacing w:after="0" w:line="240" w:lineRule="auto"/>
        <w:rPr>
          <w:rFonts w:ascii="Times New Roman" w:eastAsia="Times New Roman" w:hAnsi="Times New Roman" w:cs="Times New Roman"/>
          <w:sz w:val="20"/>
          <w:lang w:val="uk-UA"/>
        </w:rPr>
      </w:pPr>
    </w:p>
    <w:p w:rsidR="00214FF1" w:rsidRPr="00E3078E" w:rsidRDefault="00214FF1">
      <w:pPr>
        <w:spacing w:after="0" w:line="240" w:lineRule="auto"/>
        <w:rPr>
          <w:rFonts w:ascii="Times New Roman" w:eastAsia="Times New Roman" w:hAnsi="Times New Roman" w:cs="Times New Roman"/>
          <w:b/>
          <w:sz w:val="24"/>
          <w:shd w:val="clear" w:color="auto" w:fill="00FFFF"/>
          <w:lang w:val="uk-UA"/>
        </w:rPr>
      </w:pPr>
    </w:p>
    <w:sectPr w:rsidR="00214FF1" w:rsidRPr="00E30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5B8"/>
    <w:multiLevelType w:val="hybridMultilevel"/>
    <w:tmpl w:val="CC5A3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C00334"/>
    <w:multiLevelType w:val="multilevel"/>
    <w:tmpl w:val="1DC0C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14FF1"/>
    <w:rsid w:val="00214FF1"/>
    <w:rsid w:val="0079133C"/>
    <w:rsid w:val="00E3078E"/>
    <w:rsid w:val="00E9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3F55"/>
  <w15:docId w15:val="{8EB0792A-7C71-4370-8189-9F161F9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2023-12-07T11:17:00Z</dcterms:created>
  <dcterms:modified xsi:type="dcterms:W3CDTF">2023-12-19T13:47:00Z</dcterms:modified>
</cp:coreProperties>
</file>