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F1" w:rsidRDefault="004266F1">
      <w:pPr>
        <w:spacing w:before="240" w:after="0" w:line="240" w:lineRule="auto"/>
        <w:jc w:val="right"/>
        <w:rPr>
          <w:rFonts w:ascii="Times New Roman" w:eastAsia="Times New Roman" w:hAnsi="Times New Roman" w:cs="Times New Roman"/>
          <w:b/>
          <w:i/>
          <w:color w:val="4A86E8"/>
          <w:sz w:val="24"/>
          <w:shd w:val="clear" w:color="auto" w:fill="FFFFFF"/>
        </w:rPr>
      </w:pPr>
    </w:p>
    <w:p w:rsidR="004266F1" w:rsidRDefault="004266F1">
      <w:pPr>
        <w:spacing w:after="0" w:line="240" w:lineRule="auto"/>
        <w:ind w:left="5660"/>
        <w:jc w:val="right"/>
        <w:rPr>
          <w:rFonts w:ascii="Times New Roman" w:eastAsia="Times New Roman" w:hAnsi="Times New Roman" w:cs="Times New Roman"/>
          <w:b/>
          <w:color w:val="000000"/>
          <w:sz w:val="24"/>
        </w:rPr>
      </w:pPr>
    </w:p>
    <w:p w:rsidR="004266F1" w:rsidRPr="00873214" w:rsidRDefault="006A380D">
      <w:pPr>
        <w:spacing w:after="0" w:line="240" w:lineRule="auto"/>
        <w:ind w:left="5660"/>
        <w:jc w:val="right"/>
        <w:rPr>
          <w:rFonts w:ascii="Times New Roman" w:eastAsia="Times New Roman" w:hAnsi="Times New Roman" w:cs="Times New Roman"/>
          <w:sz w:val="24"/>
          <w:lang w:val="uk-UA"/>
        </w:rPr>
      </w:pPr>
      <w:r w:rsidRPr="00873214">
        <w:rPr>
          <w:rFonts w:ascii="Times New Roman" w:eastAsia="Times New Roman" w:hAnsi="Times New Roman" w:cs="Times New Roman"/>
          <w:b/>
          <w:color w:val="000000"/>
          <w:sz w:val="24"/>
          <w:lang w:val="uk-UA"/>
        </w:rPr>
        <w:t>ДОДАТОК  2</w:t>
      </w:r>
    </w:p>
    <w:p w:rsidR="004266F1" w:rsidRPr="00873214" w:rsidRDefault="006A380D">
      <w:pPr>
        <w:spacing w:after="0" w:line="240" w:lineRule="auto"/>
        <w:ind w:left="5660"/>
        <w:jc w:val="right"/>
        <w:rPr>
          <w:rFonts w:ascii="Times New Roman" w:eastAsia="Times New Roman" w:hAnsi="Times New Roman" w:cs="Times New Roman"/>
          <w:sz w:val="24"/>
          <w:lang w:val="uk-UA"/>
        </w:rPr>
      </w:pPr>
      <w:r w:rsidRPr="00873214">
        <w:rPr>
          <w:rFonts w:ascii="Times New Roman" w:eastAsia="Times New Roman" w:hAnsi="Times New Roman" w:cs="Times New Roman"/>
          <w:i/>
          <w:color w:val="000000"/>
          <w:sz w:val="24"/>
          <w:lang w:val="uk-UA"/>
        </w:rPr>
        <w:t>до тендерної документації</w:t>
      </w:r>
      <w:r w:rsidRPr="00873214">
        <w:rPr>
          <w:rFonts w:ascii="Times New Roman" w:eastAsia="Times New Roman" w:hAnsi="Times New Roman" w:cs="Times New Roman"/>
          <w:color w:val="000000"/>
          <w:sz w:val="24"/>
          <w:lang w:val="uk-UA"/>
        </w:rPr>
        <w:t> </w:t>
      </w:r>
    </w:p>
    <w:p w:rsidR="004266F1" w:rsidRPr="00873214" w:rsidRDefault="006A380D">
      <w:pPr>
        <w:spacing w:before="240" w:after="0" w:line="240" w:lineRule="auto"/>
        <w:jc w:val="center"/>
        <w:rPr>
          <w:rFonts w:ascii="Times New Roman" w:eastAsia="Times New Roman" w:hAnsi="Times New Roman" w:cs="Times New Roman"/>
          <w:b/>
          <w:i/>
          <w:color w:val="000000"/>
          <w:sz w:val="24"/>
          <w:lang w:val="uk-UA"/>
        </w:rPr>
      </w:pPr>
      <w:r w:rsidRPr="00873214">
        <w:rPr>
          <w:rFonts w:ascii="Times New Roman" w:eastAsia="Times New Roman" w:hAnsi="Times New Roman" w:cs="Times New Roman"/>
          <w:b/>
          <w:i/>
          <w:color w:val="000000"/>
          <w:sz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4266F1" w:rsidRPr="00873214" w:rsidRDefault="004266F1">
      <w:pPr>
        <w:spacing w:before="240" w:after="0" w:line="240" w:lineRule="auto"/>
        <w:jc w:val="center"/>
        <w:rPr>
          <w:rFonts w:ascii="Times New Roman" w:eastAsia="Times New Roman" w:hAnsi="Times New Roman" w:cs="Times New Roman"/>
          <w:b/>
          <w:i/>
          <w:color w:val="000000"/>
          <w:sz w:val="4"/>
          <w:lang w:val="uk-UA"/>
        </w:rPr>
      </w:pPr>
    </w:p>
    <w:p w:rsidR="004266F1" w:rsidRPr="00873214" w:rsidRDefault="006A380D">
      <w:pPr>
        <w:spacing w:after="0" w:line="240" w:lineRule="auto"/>
        <w:jc w:val="center"/>
        <w:rPr>
          <w:rFonts w:ascii="Times New Roman" w:eastAsia="Times New Roman" w:hAnsi="Times New Roman" w:cs="Times New Roman"/>
          <w:b/>
          <w:i/>
          <w:sz w:val="24"/>
          <w:shd w:val="clear" w:color="auto" w:fill="FFFFFF"/>
          <w:lang w:val="uk-UA"/>
        </w:rPr>
      </w:pPr>
      <w:r w:rsidRPr="00873214">
        <w:rPr>
          <w:rFonts w:ascii="Times New Roman" w:eastAsia="Times New Roman" w:hAnsi="Times New Roman" w:cs="Times New Roman"/>
          <w:b/>
          <w:i/>
          <w:sz w:val="24"/>
          <w:shd w:val="clear" w:color="auto" w:fill="FFFFFF"/>
          <w:lang w:val="uk-UA"/>
        </w:rPr>
        <w:t>ТЕХНІЧНА СПЕЦИФІКАЦІЯ</w:t>
      </w:r>
    </w:p>
    <w:p w:rsidR="004266F1" w:rsidRPr="00873214" w:rsidRDefault="004266F1">
      <w:pPr>
        <w:spacing w:after="0" w:line="240" w:lineRule="auto"/>
        <w:jc w:val="center"/>
        <w:rPr>
          <w:rFonts w:ascii="Times New Roman" w:eastAsia="Times New Roman" w:hAnsi="Times New Roman" w:cs="Times New Roman"/>
          <w:b/>
          <w:i/>
          <w:sz w:val="24"/>
          <w:shd w:val="clear" w:color="auto" w:fill="FFFFFF"/>
          <w:lang w:val="uk-UA"/>
        </w:rPr>
      </w:pPr>
    </w:p>
    <w:p w:rsidR="004266F1" w:rsidRPr="00873214" w:rsidRDefault="006A380D">
      <w:pPr>
        <w:spacing w:after="0" w:line="240" w:lineRule="auto"/>
        <w:ind w:firstLine="720"/>
        <w:jc w:val="both"/>
        <w:rPr>
          <w:rFonts w:ascii="Times New Roman" w:eastAsia="Times New Roman" w:hAnsi="Times New Roman" w:cs="Times New Roman"/>
          <w:sz w:val="20"/>
          <w:lang w:val="uk-UA"/>
        </w:rPr>
      </w:pPr>
      <w:r w:rsidRPr="00873214">
        <w:rPr>
          <w:rFonts w:ascii="Times New Roman" w:eastAsia="Times New Roman" w:hAnsi="Times New Roman" w:cs="Times New Roman"/>
          <w:sz w:val="20"/>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266F1" w:rsidRPr="00873214" w:rsidRDefault="006A380D">
      <w:pPr>
        <w:spacing w:after="0" w:line="240" w:lineRule="auto"/>
        <w:ind w:firstLine="460"/>
        <w:jc w:val="both"/>
        <w:rPr>
          <w:rFonts w:ascii="Times New Roman" w:eastAsia="Times New Roman" w:hAnsi="Times New Roman" w:cs="Times New Roman"/>
          <w:sz w:val="20"/>
          <w:shd w:val="clear" w:color="auto" w:fill="FFFFFF"/>
          <w:lang w:val="uk-UA"/>
        </w:rPr>
      </w:pPr>
      <w:r w:rsidRPr="00873214">
        <w:rPr>
          <w:rFonts w:ascii="Times New Roman" w:eastAsia="Times New Roman" w:hAnsi="Times New Roman" w:cs="Times New Roman"/>
          <w:b/>
          <w:sz w:val="20"/>
          <w:shd w:val="clear" w:color="auto" w:fill="FFFFFF"/>
          <w:lang w:val="uk-UA"/>
        </w:rPr>
        <w:t>Фактом подання тендерної пропозиції учасник підтверджує відповідність своєї пропозиції</w:t>
      </w:r>
      <w:r w:rsidRPr="00873214">
        <w:rPr>
          <w:rFonts w:ascii="Times New Roman" w:eastAsia="Times New Roman" w:hAnsi="Times New Roman" w:cs="Times New Roman"/>
          <w:sz w:val="20"/>
          <w:shd w:val="clear" w:color="auto" w:fill="FFFFFF"/>
          <w:lang w:val="uk-UA"/>
        </w:rPr>
        <w:t xml:space="preserve"> </w:t>
      </w:r>
      <w:r w:rsidRPr="00873214">
        <w:rPr>
          <w:rFonts w:ascii="Times New Roman" w:eastAsia="Times New Roman" w:hAnsi="Times New Roman" w:cs="Times New Roman"/>
          <w:b/>
          <w:sz w:val="20"/>
          <w:shd w:val="clear" w:color="auto" w:fill="FFFFFF"/>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266F1" w:rsidRPr="00873214" w:rsidRDefault="006A380D">
      <w:pPr>
        <w:spacing w:after="0" w:line="240" w:lineRule="auto"/>
        <w:ind w:firstLine="720"/>
        <w:jc w:val="both"/>
        <w:rPr>
          <w:rFonts w:ascii="Times New Roman" w:eastAsia="Times New Roman" w:hAnsi="Times New Roman" w:cs="Times New Roman"/>
          <w:sz w:val="20"/>
          <w:lang w:val="uk-UA"/>
        </w:rPr>
      </w:pPr>
      <w:r w:rsidRPr="00873214">
        <w:rPr>
          <w:rFonts w:ascii="Times New Roman" w:eastAsia="Times New Roman" w:hAnsi="Times New Roman" w:cs="Times New Roman"/>
          <w:sz w:val="20"/>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266F1" w:rsidRPr="00873214" w:rsidRDefault="006A380D">
      <w:pPr>
        <w:spacing w:after="0" w:line="240" w:lineRule="auto"/>
        <w:ind w:firstLine="708"/>
        <w:jc w:val="both"/>
        <w:rPr>
          <w:rFonts w:ascii="Times New Roman" w:eastAsia="Times New Roman" w:hAnsi="Times New Roman" w:cs="Times New Roman"/>
          <w:sz w:val="20"/>
          <w:shd w:val="clear" w:color="auto" w:fill="FFFFFF"/>
          <w:lang w:val="uk-UA"/>
        </w:rPr>
      </w:pPr>
      <w:r w:rsidRPr="00873214">
        <w:rPr>
          <w:rFonts w:ascii="Times New Roman" w:eastAsia="Times New Roman" w:hAnsi="Times New Roman" w:cs="Times New Roman"/>
          <w:sz w:val="20"/>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266F1" w:rsidRPr="00873214" w:rsidRDefault="006A380D">
      <w:pPr>
        <w:spacing w:after="0" w:line="240" w:lineRule="auto"/>
        <w:ind w:firstLine="708"/>
        <w:jc w:val="both"/>
        <w:rPr>
          <w:rFonts w:ascii="Times New Roman" w:eastAsia="Times New Roman" w:hAnsi="Times New Roman" w:cs="Times New Roman"/>
          <w:sz w:val="20"/>
          <w:shd w:val="clear" w:color="auto" w:fill="FFFFFF"/>
          <w:lang w:val="uk-UA"/>
        </w:rPr>
      </w:pPr>
      <w:r w:rsidRPr="00873214">
        <w:rPr>
          <w:rFonts w:ascii="Times New Roman" w:eastAsia="Times New Roman" w:hAnsi="Times New Roman" w:cs="Times New Roman"/>
          <w:sz w:val="20"/>
          <w:shd w:val="clear" w:color="auto" w:fill="FFFFFF"/>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266F1" w:rsidRPr="00873214" w:rsidRDefault="004266F1">
      <w:pPr>
        <w:spacing w:after="0" w:line="240" w:lineRule="auto"/>
        <w:jc w:val="center"/>
        <w:rPr>
          <w:rFonts w:ascii="Times New Roman" w:eastAsia="Times New Roman" w:hAnsi="Times New Roman" w:cs="Times New Roman"/>
          <w:i/>
          <w:sz w:val="24"/>
          <w:lang w:val="uk-UA"/>
        </w:rPr>
      </w:pPr>
    </w:p>
    <w:p w:rsidR="004266F1" w:rsidRPr="003B1F90" w:rsidRDefault="006A380D" w:rsidP="003B1F90">
      <w:pPr>
        <w:pStyle w:val="a3"/>
        <w:numPr>
          <w:ilvl w:val="0"/>
          <w:numId w:val="3"/>
        </w:numPr>
        <w:spacing w:after="200" w:line="276" w:lineRule="auto"/>
        <w:rPr>
          <w:rFonts w:ascii="Times New Roman" w:eastAsia="Times New Roman" w:hAnsi="Times New Roman" w:cs="Times New Roman"/>
          <w:sz w:val="24"/>
          <w:lang w:val="uk-UA"/>
        </w:rPr>
      </w:pPr>
      <w:r w:rsidRPr="003B1F90">
        <w:rPr>
          <w:rFonts w:ascii="Times New Roman" w:eastAsia="Times New Roman" w:hAnsi="Times New Roman" w:cs="Times New Roman"/>
          <w:b/>
          <w:sz w:val="24"/>
          <w:lang w:val="uk-UA"/>
        </w:rPr>
        <w:t xml:space="preserve">Детальний опис предмета закупівлі. </w:t>
      </w:r>
    </w:p>
    <w:tbl>
      <w:tblPr>
        <w:tblW w:w="0" w:type="auto"/>
        <w:tblInd w:w="25" w:type="dxa"/>
        <w:tblCellMar>
          <w:left w:w="10" w:type="dxa"/>
          <w:right w:w="10" w:type="dxa"/>
        </w:tblCellMar>
        <w:tblLook w:val="04A0" w:firstRow="1" w:lastRow="0" w:firstColumn="1" w:lastColumn="0" w:noHBand="0" w:noVBand="1"/>
      </w:tblPr>
      <w:tblGrid>
        <w:gridCol w:w="3261"/>
        <w:gridCol w:w="6211"/>
      </w:tblGrid>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Електрична енергія</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09310000-5 - електрична енергія</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Група «Б»</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Клас напруги</w:t>
            </w:r>
          </w:p>
        </w:tc>
        <w:tc>
          <w:tcPr>
            <w:tcW w:w="621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II</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Одиниці виміру</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кВт*год</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rsidP="00120567">
            <w:pPr>
              <w:rPr>
                <w:lang w:val="uk-UA"/>
              </w:rPr>
            </w:pPr>
            <w:r w:rsidRPr="00873214">
              <w:rPr>
                <w:rFonts w:ascii="Times New Roman" w:eastAsia="Times New Roman" w:hAnsi="Times New Roman" w:cs="Times New Roman"/>
                <w:sz w:val="24"/>
                <w:lang w:val="uk-UA"/>
              </w:rPr>
              <w:t>1</w:t>
            </w:r>
            <w:r w:rsidR="00120567">
              <w:rPr>
                <w:rFonts w:ascii="Times New Roman" w:eastAsia="Times New Roman" w:hAnsi="Times New Roman" w:cs="Times New Roman"/>
                <w:sz w:val="24"/>
                <w:lang w:val="uk-UA"/>
              </w:rPr>
              <w:t>2</w:t>
            </w:r>
            <w:r w:rsidRPr="00873214">
              <w:rPr>
                <w:rFonts w:ascii="Times New Roman" w:eastAsia="Times New Roman" w:hAnsi="Times New Roman" w:cs="Times New Roman"/>
                <w:sz w:val="24"/>
                <w:lang w:val="uk-UA"/>
              </w:rPr>
              <w:t>0 000</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266F1" w:rsidRPr="00873214" w:rsidRDefault="006A380D">
            <w:pPr>
              <w:spacing w:after="0" w:line="240" w:lineRule="auto"/>
              <w:jc w:val="both"/>
              <w:rPr>
                <w:lang w:val="uk-UA"/>
              </w:rPr>
            </w:pPr>
            <w:r w:rsidRPr="00873214">
              <w:rPr>
                <w:rFonts w:ascii="Times New Roman" w:eastAsia="Times New Roman" w:hAnsi="Times New Roman" w:cs="Times New Roman"/>
                <w:sz w:val="24"/>
                <w:lang w:val="uk-UA"/>
              </w:rPr>
              <w:t xml:space="preserve">Цілодобово до 31.12.2024 включно. </w:t>
            </w:r>
          </w:p>
        </w:tc>
      </w:tr>
    </w:tbl>
    <w:p w:rsidR="004266F1" w:rsidRPr="00873214" w:rsidRDefault="004266F1">
      <w:pPr>
        <w:spacing w:after="0" w:line="240" w:lineRule="auto"/>
        <w:rPr>
          <w:rFonts w:ascii="Times New Roman" w:eastAsia="Times New Roman" w:hAnsi="Times New Roman" w:cs="Times New Roman"/>
          <w:sz w:val="24"/>
          <w:lang w:val="uk-UA"/>
        </w:rPr>
      </w:pPr>
    </w:p>
    <w:p w:rsidR="004266F1" w:rsidRPr="00873214" w:rsidRDefault="006A380D">
      <w:pPr>
        <w:tabs>
          <w:tab w:val="left" w:pos="993"/>
          <w:tab w:val="left" w:pos="1560"/>
        </w:tabs>
        <w:spacing w:after="0"/>
        <w:ind w:firstLine="567"/>
        <w:rPr>
          <w:rFonts w:ascii="Times New Roman" w:eastAsia="Times New Roman" w:hAnsi="Times New Roman" w:cs="Times New Roman"/>
          <w:sz w:val="24"/>
          <w:lang w:val="uk-UA"/>
        </w:rPr>
      </w:pPr>
      <w:r w:rsidRPr="00873214">
        <w:rPr>
          <w:rFonts w:ascii="Times New Roman" w:eastAsia="Times New Roman" w:hAnsi="Times New Roman" w:cs="Times New Roman"/>
          <w:b/>
          <w:sz w:val="24"/>
          <w:lang w:val="uk-UA"/>
        </w:rPr>
        <w:t>2. Місце поставки товару:</w:t>
      </w:r>
      <w:r w:rsidRPr="00873214">
        <w:rPr>
          <w:rFonts w:ascii="Times New Roman" w:eastAsia="Times New Roman" w:hAnsi="Times New Roman" w:cs="Times New Roman"/>
          <w:sz w:val="24"/>
          <w:lang w:val="uk-UA"/>
        </w:rPr>
        <w:t xml:space="preserve"> </w:t>
      </w:r>
    </w:p>
    <w:p w:rsidR="004266F1" w:rsidRPr="00873214" w:rsidRDefault="006A380D">
      <w:pPr>
        <w:tabs>
          <w:tab w:val="left" w:pos="993"/>
          <w:tab w:val="left" w:pos="1560"/>
        </w:tabs>
        <w:spacing w:after="0"/>
        <w:ind w:firstLine="567"/>
        <w:rPr>
          <w:rFonts w:ascii="Times New Roman" w:eastAsia="Times New Roman" w:hAnsi="Times New Roman" w:cs="Times New Roman"/>
          <w:sz w:val="24"/>
          <w:lang w:val="uk-UA"/>
        </w:rPr>
      </w:pPr>
      <w:r w:rsidRPr="00873214">
        <w:rPr>
          <w:rFonts w:ascii="Times New Roman" w:eastAsia="Times New Roman" w:hAnsi="Times New Roman" w:cs="Times New Roman"/>
          <w:sz w:val="24"/>
          <w:lang w:val="uk-UA"/>
        </w:rPr>
        <w:t>На межі балансової належності між оператором системи розподілу та споживачем.</w:t>
      </w:r>
    </w:p>
    <w:p w:rsidR="004266F1" w:rsidRPr="00873214" w:rsidRDefault="006A380D">
      <w:pPr>
        <w:tabs>
          <w:tab w:val="left" w:pos="993"/>
          <w:tab w:val="left" w:pos="1560"/>
        </w:tabs>
        <w:spacing w:after="0"/>
        <w:ind w:firstLine="567"/>
        <w:rPr>
          <w:rFonts w:ascii="Times New Roman" w:eastAsia="Times New Roman" w:hAnsi="Times New Roman" w:cs="Times New Roman"/>
          <w:sz w:val="24"/>
          <w:lang w:val="uk-UA"/>
        </w:rPr>
      </w:pPr>
      <w:r w:rsidRPr="00873214">
        <w:rPr>
          <w:rFonts w:ascii="Times New Roman" w:eastAsia="Times New Roman" w:hAnsi="Times New Roman" w:cs="Times New Roman"/>
          <w:sz w:val="24"/>
          <w:lang w:val="uk-UA"/>
        </w:rPr>
        <w:t>Точки розподілу електричної енергії розташовані за адресами:</w:t>
      </w:r>
    </w:p>
    <w:p w:rsidR="004266F1" w:rsidRPr="00873214" w:rsidRDefault="004266F1">
      <w:pPr>
        <w:tabs>
          <w:tab w:val="left" w:pos="993"/>
          <w:tab w:val="left" w:pos="1560"/>
        </w:tabs>
        <w:spacing w:after="0"/>
        <w:ind w:firstLine="567"/>
        <w:rPr>
          <w:rFonts w:ascii="Times New Roman" w:eastAsia="Times New Roman" w:hAnsi="Times New Roman" w:cs="Times New Roman"/>
          <w:sz w:val="24"/>
          <w:lang w:val="uk-UA"/>
        </w:rPr>
      </w:pPr>
    </w:p>
    <w:tbl>
      <w:tblPr>
        <w:tblW w:w="0" w:type="auto"/>
        <w:tblInd w:w="454" w:type="dxa"/>
        <w:tblCellMar>
          <w:left w:w="10" w:type="dxa"/>
          <w:right w:w="10" w:type="dxa"/>
        </w:tblCellMar>
        <w:tblLook w:val="04A0" w:firstRow="1" w:lastRow="0" w:firstColumn="1" w:lastColumn="0" w:noHBand="0" w:noVBand="1"/>
      </w:tblPr>
      <w:tblGrid>
        <w:gridCol w:w="539"/>
        <w:gridCol w:w="2580"/>
        <w:gridCol w:w="2581"/>
        <w:gridCol w:w="2585"/>
      </w:tblGrid>
      <w:tr w:rsidR="004266F1" w:rsidRPr="00873214">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Times New Roman" w:eastAsia="Times New Roman" w:hAnsi="Times New Roman" w:cs="Times New Roman"/>
                <w:sz w:val="20"/>
                <w:lang w:val="uk-UA"/>
              </w:rPr>
            </w:pPr>
            <w:r w:rsidRPr="00873214">
              <w:rPr>
                <w:rFonts w:ascii="Segoe UI Symbol" w:eastAsia="Segoe UI Symbol" w:hAnsi="Segoe UI Symbol" w:cs="Segoe UI Symbol"/>
                <w:sz w:val="20"/>
                <w:lang w:val="uk-UA"/>
              </w:rPr>
              <w:lastRenderedPageBreak/>
              <w:t>№</w:t>
            </w:r>
          </w:p>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з/п</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Вид об’єкта</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Адреса об’єкта</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rFonts w:ascii="Times New Roman" w:eastAsia="Times New Roman" w:hAnsi="Times New Roman" w:cs="Times New Roman"/>
                <w:sz w:val="20"/>
                <w:lang w:val="uk-UA"/>
              </w:rPr>
            </w:pPr>
            <w:r w:rsidRPr="00873214">
              <w:rPr>
                <w:rFonts w:ascii="Times New Roman" w:eastAsia="Times New Roman" w:hAnsi="Times New Roman" w:cs="Times New Roman"/>
                <w:sz w:val="20"/>
                <w:lang w:val="uk-UA"/>
              </w:rPr>
              <w:t>ЕІС-код точки</w:t>
            </w:r>
          </w:p>
          <w:p w:rsidR="004266F1" w:rsidRPr="00873214" w:rsidRDefault="006A380D">
            <w:pPr>
              <w:spacing w:after="0"/>
              <w:jc w:val="center"/>
              <w:rPr>
                <w:rFonts w:ascii="Times New Roman" w:eastAsia="Times New Roman" w:hAnsi="Times New Roman" w:cs="Times New Roman"/>
                <w:sz w:val="20"/>
                <w:lang w:val="uk-UA"/>
              </w:rPr>
            </w:pPr>
            <w:r w:rsidRPr="00873214">
              <w:rPr>
                <w:rFonts w:ascii="Times New Roman" w:eastAsia="Times New Roman" w:hAnsi="Times New Roman" w:cs="Times New Roman"/>
                <w:sz w:val="20"/>
                <w:lang w:val="uk-UA"/>
              </w:rPr>
              <w:t>комерційного</w:t>
            </w:r>
          </w:p>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обліку</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1</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Фізкультурно-оздоровчого комплексу, вхід 2</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Фізкультурно-оздоровчій комплекс, вул. Історична, 49а</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62Z1608334676201</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2</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Фізкультурно-спортивного комплексу</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Фізкультурно-спортивний комплекс, вул. Історична, 37в,б</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62Z9814950874026</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3</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Спортивного комплексу «Титан»</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Спортивний комплекс «Титан», вул. Перемоги, 131</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62Z2314394190325</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4</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Яхт клубу, вхід 1</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Яхт клуб, вул. Лісозаводська, 1а</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62Z1741520478697</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5</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спортивного клубу «Богатир»</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Спортивний клуб «Богатир», вул. Яценко,1</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62Z3826444303694</w:t>
            </w:r>
          </w:p>
        </w:tc>
      </w:tr>
    </w:tbl>
    <w:p w:rsidR="004266F1" w:rsidRPr="00873214" w:rsidRDefault="004266F1">
      <w:pPr>
        <w:tabs>
          <w:tab w:val="left" w:pos="993"/>
          <w:tab w:val="left" w:pos="1560"/>
        </w:tabs>
        <w:spacing w:after="0"/>
        <w:ind w:right="-2" w:firstLine="567"/>
        <w:rPr>
          <w:rFonts w:ascii="Times New Roman" w:eastAsia="Times New Roman" w:hAnsi="Times New Roman" w:cs="Times New Roman"/>
          <w:sz w:val="24"/>
          <w:lang w:val="uk-UA"/>
        </w:rPr>
      </w:pPr>
    </w:p>
    <w:p w:rsidR="004266F1" w:rsidRPr="00873214" w:rsidRDefault="006A380D">
      <w:pPr>
        <w:tabs>
          <w:tab w:val="left" w:pos="993"/>
          <w:tab w:val="left" w:pos="1560"/>
        </w:tabs>
        <w:spacing w:after="0"/>
        <w:ind w:right="-2" w:firstLine="567"/>
        <w:jc w:val="both"/>
        <w:rPr>
          <w:rFonts w:ascii="Times New Roman" w:eastAsia="Times New Roman" w:hAnsi="Times New Roman" w:cs="Times New Roman"/>
          <w:sz w:val="24"/>
          <w:lang w:val="uk-UA"/>
        </w:rPr>
      </w:pPr>
      <w:r w:rsidRPr="00873214">
        <w:rPr>
          <w:rFonts w:ascii="Times New Roman" w:eastAsia="Times New Roman" w:hAnsi="Times New Roman" w:cs="Times New Roman"/>
          <w:b/>
          <w:sz w:val="24"/>
          <w:lang w:val="uk-UA"/>
        </w:rPr>
        <w:t>3. Мета використання товару</w:t>
      </w:r>
      <w:r w:rsidRPr="00873214">
        <w:rPr>
          <w:rFonts w:ascii="Times New Roman" w:eastAsia="Times New Roman" w:hAnsi="Times New Roman" w:cs="Times New Roman"/>
          <w:sz w:val="24"/>
          <w:lang w:val="uk-UA"/>
        </w:rPr>
        <w:t>: для задоволення потреб у споживанні електричної енергії об’єктів замовника (споживача).</w:t>
      </w:r>
    </w:p>
    <w:p w:rsidR="004266F1" w:rsidRPr="00873214" w:rsidRDefault="004266F1">
      <w:pPr>
        <w:tabs>
          <w:tab w:val="left" w:pos="993"/>
          <w:tab w:val="left" w:pos="1560"/>
        </w:tabs>
        <w:spacing w:after="0"/>
        <w:ind w:right="-2" w:firstLine="567"/>
        <w:jc w:val="both"/>
        <w:rPr>
          <w:rFonts w:ascii="Times New Roman" w:eastAsia="Times New Roman" w:hAnsi="Times New Roman" w:cs="Times New Roman"/>
          <w:sz w:val="24"/>
          <w:lang w:val="uk-UA"/>
        </w:rPr>
      </w:pPr>
    </w:p>
    <w:p w:rsidR="004266F1" w:rsidRPr="00873214" w:rsidRDefault="006A380D">
      <w:pPr>
        <w:tabs>
          <w:tab w:val="left" w:pos="993"/>
          <w:tab w:val="left" w:pos="1560"/>
        </w:tabs>
        <w:spacing w:after="0"/>
        <w:ind w:right="-2" w:firstLine="567"/>
        <w:jc w:val="both"/>
        <w:rPr>
          <w:rFonts w:ascii="Times New Roman" w:eastAsia="Times New Roman" w:hAnsi="Times New Roman" w:cs="Times New Roman"/>
          <w:sz w:val="24"/>
          <w:lang w:val="uk-UA"/>
        </w:rPr>
      </w:pPr>
      <w:r w:rsidRPr="00873214">
        <w:rPr>
          <w:rFonts w:ascii="Times New Roman" w:eastAsia="Times New Roman" w:hAnsi="Times New Roman" w:cs="Times New Roman"/>
          <w:b/>
          <w:sz w:val="24"/>
          <w:lang w:val="uk-UA"/>
        </w:rPr>
        <w:t xml:space="preserve">4. Вимоги щодо якості електричної енергії. </w:t>
      </w:r>
    </w:p>
    <w:p w:rsidR="004266F1" w:rsidRPr="00873214" w:rsidRDefault="006A380D">
      <w:pPr>
        <w:spacing w:after="0"/>
        <w:ind w:firstLine="567"/>
        <w:jc w:val="both"/>
        <w:rPr>
          <w:rFonts w:ascii="Times New Roman" w:eastAsia="Times New Roman" w:hAnsi="Times New Roman" w:cs="Times New Roman"/>
          <w:sz w:val="24"/>
          <w:lang w:val="uk-UA"/>
        </w:rPr>
      </w:pPr>
      <w:r w:rsidRPr="00873214">
        <w:rPr>
          <w:rFonts w:ascii="Times New Roman" w:eastAsia="Times New Roman" w:hAnsi="Times New Roman" w:cs="Times New Roman"/>
          <w:sz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266F1" w:rsidRPr="00873214" w:rsidRDefault="006A380D">
      <w:pPr>
        <w:spacing w:after="0"/>
        <w:ind w:firstLine="567"/>
        <w:jc w:val="both"/>
        <w:rPr>
          <w:rFonts w:ascii="Times New Roman" w:eastAsia="Times New Roman" w:hAnsi="Times New Roman" w:cs="Times New Roman"/>
          <w:b/>
          <w:sz w:val="24"/>
          <w:lang w:val="uk-UA"/>
        </w:rPr>
      </w:pPr>
      <w:r w:rsidRPr="00873214">
        <w:rPr>
          <w:rFonts w:ascii="Times New Roman" w:eastAsia="Times New Roman" w:hAnsi="Times New Roman" w:cs="Times New Roman"/>
          <w:sz w:val="24"/>
          <w:lang w:val="uk-UA"/>
        </w:rPr>
        <w:t xml:space="preserve"> </w:t>
      </w:r>
    </w:p>
    <w:p w:rsidR="004266F1" w:rsidRPr="00873214" w:rsidRDefault="006A380D">
      <w:pPr>
        <w:tabs>
          <w:tab w:val="left" w:pos="993"/>
          <w:tab w:val="left" w:pos="1560"/>
        </w:tabs>
        <w:spacing w:after="0"/>
        <w:ind w:right="-2" w:firstLine="567"/>
        <w:rPr>
          <w:rFonts w:ascii="Times New Roman" w:eastAsia="Times New Roman" w:hAnsi="Times New Roman" w:cs="Times New Roman"/>
          <w:b/>
          <w:sz w:val="24"/>
          <w:lang w:val="uk-UA"/>
        </w:rPr>
      </w:pPr>
      <w:r w:rsidRPr="00873214">
        <w:rPr>
          <w:rFonts w:ascii="Times New Roman" w:eastAsia="Times New Roman" w:hAnsi="Times New Roman" w:cs="Times New Roman"/>
          <w:b/>
          <w:sz w:val="24"/>
          <w:lang w:val="uk-UA"/>
        </w:rPr>
        <w:t>5. Особливі вимоги до предмета закупівлі.</w:t>
      </w:r>
    </w:p>
    <w:p w:rsidR="004266F1" w:rsidRPr="00873214" w:rsidRDefault="006A380D">
      <w:pPr>
        <w:tabs>
          <w:tab w:val="left" w:pos="993"/>
          <w:tab w:val="left" w:pos="1560"/>
        </w:tabs>
        <w:spacing w:after="0"/>
        <w:ind w:right="-2" w:firstLine="567"/>
        <w:jc w:val="both"/>
        <w:rPr>
          <w:rFonts w:ascii="Times New Roman" w:eastAsia="Times New Roman" w:hAnsi="Times New Roman" w:cs="Times New Roman"/>
          <w:b/>
          <w:sz w:val="24"/>
          <w:shd w:val="clear" w:color="auto" w:fill="FFFFFF"/>
          <w:lang w:val="uk-UA"/>
        </w:rPr>
      </w:pPr>
      <w:r w:rsidRPr="00873214">
        <w:rPr>
          <w:rFonts w:ascii="Times New Roman" w:eastAsia="Times New Roman" w:hAnsi="Times New Roman" w:cs="Times New Roman"/>
          <w:sz w:val="24"/>
          <w:shd w:val="clear" w:color="auto" w:fill="FFFFFF"/>
          <w:lang w:val="uk-UA"/>
        </w:rPr>
        <w:t>Постачання електричної енергії замовнику (споживачу) повинні відповідати нормам чинного законодавства України:</w:t>
      </w:r>
    </w:p>
    <w:p w:rsidR="004266F1" w:rsidRPr="00873214" w:rsidRDefault="006A380D" w:rsidP="00873214">
      <w:pPr>
        <w:numPr>
          <w:ilvl w:val="0"/>
          <w:numId w:val="2"/>
        </w:numPr>
        <w:tabs>
          <w:tab w:val="left" w:pos="993"/>
          <w:tab w:val="left" w:pos="1560"/>
        </w:tabs>
        <w:spacing w:after="0" w:line="240" w:lineRule="auto"/>
        <w:ind w:left="720" w:right="-2" w:hanging="360"/>
        <w:jc w:val="both"/>
        <w:rPr>
          <w:rFonts w:ascii="Times New Roman" w:eastAsia="Times New Roman" w:hAnsi="Times New Roman" w:cs="Times New Roman"/>
          <w:sz w:val="24"/>
          <w:u w:val="single"/>
          <w:lang w:val="uk-UA"/>
        </w:rPr>
      </w:pPr>
      <w:r w:rsidRPr="00873214">
        <w:rPr>
          <w:rFonts w:ascii="Times New Roman" w:eastAsia="Times New Roman" w:hAnsi="Times New Roman" w:cs="Times New Roman"/>
          <w:sz w:val="24"/>
          <w:lang w:val="uk-UA"/>
        </w:rPr>
        <w:t xml:space="preserve">Закону України «Про ринок електричної енергії» від 13.04.2017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2019-VIII;</w:t>
      </w:r>
    </w:p>
    <w:p w:rsidR="004266F1" w:rsidRPr="00873214" w:rsidRDefault="006A380D" w:rsidP="00873214">
      <w:pPr>
        <w:numPr>
          <w:ilvl w:val="0"/>
          <w:numId w:val="2"/>
        </w:numPr>
        <w:tabs>
          <w:tab w:val="left" w:pos="993"/>
          <w:tab w:val="left" w:pos="1560"/>
        </w:tabs>
        <w:spacing w:after="0" w:line="240" w:lineRule="auto"/>
        <w:ind w:left="720" w:right="-2" w:hanging="360"/>
        <w:jc w:val="both"/>
        <w:rPr>
          <w:rFonts w:ascii="Times New Roman" w:eastAsia="Times New Roman" w:hAnsi="Times New Roman" w:cs="Times New Roman"/>
          <w:sz w:val="24"/>
          <w:u w:val="single"/>
          <w:lang w:val="uk-UA"/>
        </w:rPr>
      </w:pPr>
      <w:r w:rsidRPr="00873214">
        <w:rPr>
          <w:rFonts w:ascii="Times New Roman" w:eastAsia="Times New Roman" w:hAnsi="Times New Roman" w:cs="Times New Roman"/>
          <w:sz w:val="24"/>
          <w:lang w:val="uk-UA"/>
        </w:rPr>
        <w:t xml:space="preserve">Кодексу систем розподілу, затвердженого постановою Національної комісії регулювання електроенергетики та комунальних послуг України від 14.03.2018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310;</w:t>
      </w:r>
    </w:p>
    <w:p w:rsidR="004266F1" w:rsidRPr="00873214" w:rsidRDefault="006A380D" w:rsidP="00873214">
      <w:pPr>
        <w:numPr>
          <w:ilvl w:val="0"/>
          <w:numId w:val="2"/>
        </w:numPr>
        <w:tabs>
          <w:tab w:val="left" w:pos="993"/>
          <w:tab w:val="left" w:pos="1560"/>
        </w:tabs>
        <w:spacing w:after="0" w:line="240" w:lineRule="auto"/>
        <w:ind w:left="720" w:right="-2" w:hanging="360"/>
        <w:jc w:val="both"/>
        <w:rPr>
          <w:rFonts w:ascii="Times New Roman" w:eastAsia="Times New Roman" w:hAnsi="Times New Roman" w:cs="Times New Roman"/>
          <w:sz w:val="24"/>
          <w:u w:val="single"/>
          <w:lang w:val="uk-UA"/>
        </w:rPr>
      </w:pPr>
      <w:r w:rsidRPr="00873214">
        <w:rPr>
          <w:rFonts w:ascii="Times New Roman" w:eastAsia="Times New Roman" w:hAnsi="Times New Roman" w:cs="Times New Roman"/>
          <w:sz w:val="24"/>
          <w:lang w:val="uk-UA"/>
        </w:rPr>
        <w:t xml:space="preserve">Кодексу системи передачі, затвердженого постановою Національної комісії регулювання електроенергетики та комунальних послуг України від 14.03.2018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309;</w:t>
      </w:r>
    </w:p>
    <w:p w:rsidR="004266F1" w:rsidRPr="00873214" w:rsidRDefault="006A380D" w:rsidP="00873214">
      <w:pPr>
        <w:numPr>
          <w:ilvl w:val="0"/>
          <w:numId w:val="2"/>
        </w:numPr>
        <w:tabs>
          <w:tab w:val="left" w:pos="993"/>
          <w:tab w:val="left" w:pos="1560"/>
        </w:tabs>
        <w:spacing w:after="0" w:line="240" w:lineRule="auto"/>
        <w:ind w:left="720" w:right="-2" w:hanging="360"/>
        <w:jc w:val="both"/>
        <w:rPr>
          <w:rFonts w:ascii="Times New Roman" w:eastAsia="Times New Roman" w:hAnsi="Times New Roman" w:cs="Times New Roman"/>
          <w:sz w:val="24"/>
          <w:u w:val="single"/>
          <w:lang w:val="uk-UA"/>
        </w:rPr>
      </w:pPr>
      <w:r w:rsidRPr="00873214">
        <w:rPr>
          <w:rFonts w:ascii="Times New Roman" w:eastAsia="Times New Roman" w:hAnsi="Times New Roman" w:cs="Times New Roman"/>
          <w:sz w:val="24"/>
          <w:lang w:val="uk-UA"/>
        </w:rPr>
        <w:t xml:space="preserve">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312;</w:t>
      </w:r>
    </w:p>
    <w:p w:rsidR="004266F1" w:rsidRPr="00873214" w:rsidRDefault="006A380D" w:rsidP="00873214">
      <w:pPr>
        <w:numPr>
          <w:ilvl w:val="0"/>
          <w:numId w:val="2"/>
        </w:numPr>
        <w:tabs>
          <w:tab w:val="left" w:pos="284"/>
          <w:tab w:val="left" w:pos="993"/>
          <w:tab w:val="left" w:pos="1560"/>
        </w:tabs>
        <w:spacing w:after="0" w:line="240" w:lineRule="auto"/>
        <w:ind w:left="720" w:hanging="360"/>
        <w:jc w:val="both"/>
        <w:rPr>
          <w:rFonts w:ascii="Times New Roman" w:eastAsia="Times New Roman" w:hAnsi="Times New Roman" w:cs="Times New Roman"/>
          <w:sz w:val="24"/>
          <w:lang w:val="uk-UA"/>
        </w:rPr>
      </w:pPr>
      <w:r w:rsidRPr="00873214">
        <w:rPr>
          <w:rFonts w:ascii="Times New Roman" w:eastAsia="Times New Roman" w:hAnsi="Times New Roman" w:cs="Times New Roman"/>
          <w:sz w:val="24"/>
          <w:lang w:val="uk-UA"/>
        </w:rPr>
        <w:t xml:space="preserve">інших нормативно-правових актів, прийнятих на виконання Закону України «Про ринок електричної енергії» від 13.04.2017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2019-VIII.</w:t>
      </w:r>
    </w:p>
    <w:p w:rsidR="004266F1" w:rsidRPr="00873214" w:rsidRDefault="004266F1">
      <w:pPr>
        <w:tabs>
          <w:tab w:val="left" w:pos="993"/>
          <w:tab w:val="left" w:pos="1560"/>
        </w:tabs>
        <w:spacing w:after="0"/>
        <w:rPr>
          <w:rFonts w:ascii="Times New Roman" w:eastAsia="Times New Roman" w:hAnsi="Times New Roman" w:cs="Times New Roman"/>
          <w:sz w:val="24"/>
          <w:shd w:val="clear" w:color="auto" w:fill="FFFFFF"/>
          <w:lang w:val="uk-UA"/>
        </w:rPr>
      </w:pPr>
      <w:bookmarkStart w:id="0" w:name="_GoBack"/>
      <w:bookmarkEnd w:id="0"/>
    </w:p>
    <w:p w:rsidR="004266F1" w:rsidRPr="00873214" w:rsidRDefault="006A380D">
      <w:pPr>
        <w:tabs>
          <w:tab w:val="left" w:pos="993"/>
          <w:tab w:val="left" w:pos="1560"/>
        </w:tabs>
        <w:spacing w:after="0"/>
        <w:ind w:firstLine="567"/>
        <w:rPr>
          <w:rFonts w:ascii="Times New Roman" w:eastAsia="Times New Roman" w:hAnsi="Times New Roman" w:cs="Times New Roman"/>
          <w:sz w:val="24"/>
          <w:lang w:val="uk-UA"/>
        </w:rPr>
      </w:pPr>
      <w:r w:rsidRPr="00873214">
        <w:rPr>
          <w:rFonts w:ascii="Times New Roman" w:eastAsia="Times New Roman" w:hAnsi="Times New Roman" w:cs="Times New Roman"/>
          <w:b/>
          <w:sz w:val="24"/>
          <w:lang w:val="uk-UA"/>
        </w:rPr>
        <w:t>6. Послуги з передачі та розподілу електричної енергії:</w:t>
      </w:r>
    </w:p>
    <w:p w:rsidR="004266F1" w:rsidRPr="00873214" w:rsidRDefault="006A380D">
      <w:pPr>
        <w:tabs>
          <w:tab w:val="left" w:pos="1276"/>
        </w:tabs>
        <w:spacing w:after="0"/>
        <w:ind w:firstLine="567"/>
        <w:jc w:val="both"/>
        <w:rPr>
          <w:rFonts w:ascii="Times New Roman" w:eastAsia="Times New Roman" w:hAnsi="Times New Roman" w:cs="Times New Roman"/>
          <w:color w:val="FF0000"/>
          <w:sz w:val="24"/>
          <w:u w:val="single"/>
          <w:lang w:val="uk-UA"/>
        </w:rPr>
      </w:pPr>
      <w:r w:rsidRPr="00873214">
        <w:rPr>
          <w:rFonts w:ascii="Times New Roman" w:eastAsia="Times New Roman" w:hAnsi="Times New Roman" w:cs="Times New Roman"/>
          <w:sz w:val="24"/>
          <w:lang w:val="uk-UA"/>
        </w:rPr>
        <w:t xml:space="preserve">До ціни пропозиції учасник зобов’язаний включити витрати на </w:t>
      </w:r>
      <w:r w:rsidRPr="00873214">
        <w:rPr>
          <w:rFonts w:ascii="Times New Roman" w:eastAsia="Times New Roman" w:hAnsi="Times New Roman" w:cs="Times New Roman"/>
          <w:b/>
          <w:sz w:val="24"/>
          <w:lang w:val="uk-UA"/>
        </w:rPr>
        <w:t xml:space="preserve">послуги з передачі електричної енергії за регульованим тарифом </w:t>
      </w:r>
    </w:p>
    <w:p w:rsidR="004266F1" w:rsidRPr="00873214" w:rsidRDefault="004266F1">
      <w:pPr>
        <w:tabs>
          <w:tab w:val="left" w:pos="1276"/>
        </w:tabs>
        <w:spacing w:after="0"/>
        <w:ind w:firstLine="567"/>
        <w:jc w:val="both"/>
        <w:rPr>
          <w:rFonts w:ascii="Times New Roman" w:eastAsia="Times New Roman" w:hAnsi="Times New Roman" w:cs="Times New Roman"/>
          <w:color w:val="FF0000"/>
          <w:sz w:val="24"/>
          <w:u w:val="single"/>
          <w:lang w:val="uk-UA"/>
        </w:rPr>
      </w:pPr>
    </w:p>
    <w:p w:rsidR="004266F1" w:rsidRPr="00873214" w:rsidRDefault="006A380D" w:rsidP="00873214">
      <w:pPr>
        <w:tabs>
          <w:tab w:val="left" w:pos="1276"/>
        </w:tabs>
        <w:spacing w:after="0"/>
        <w:ind w:firstLine="567"/>
        <w:jc w:val="both"/>
        <w:rPr>
          <w:rFonts w:ascii="Times New Roman" w:eastAsia="Times New Roman" w:hAnsi="Times New Roman" w:cs="Times New Roman"/>
          <w:i/>
          <w:color w:val="FF0000"/>
          <w:sz w:val="24"/>
          <w:u w:val="single"/>
          <w:shd w:val="clear" w:color="auto" w:fill="FFFFFF"/>
          <w:lang w:val="uk-UA"/>
        </w:rPr>
      </w:pPr>
      <w:r w:rsidRPr="00873214">
        <w:rPr>
          <w:rFonts w:ascii="Times New Roman" w:eastAsia="Times New Roman" w:hAnsi="Times New Roman" w:cs="Times New Roman"/>
          <w:sz w:val="24"/>
          <w:u w:val="single"/>
          <w:lang w:val="uk-UA"/>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873214">
        <w:rPr>
          <w:rFonts w:ascii="Times New Roman" w:eastAsia="Times New Roman" w:hAnsi="Times New Roman" w:cs="Times New Roman"/>
          <w:b/>
          <w:sz w:val="24"/>
          <w:u w:val="single"/>
          <w:lang w:val="uk-UA"/>
        </w:rPr>
        <w:t>не включає послуги з розподілу електричної енергії.</w:t>
      </w:r>
      <w:r w:rsidRPr="00873214">
        <w:rPr>
          <w:rFonts w:ascii="Times New Roman" w:eastAsia="Times New Roman" w:hAnsi="Times New Roman" w:cs="Times New Roman"/>
          <w:i/>
          <w:color w:val="FF0000"/>
          <w:sz w:val="24"/>
          <w:u w:val="single"/>
          <w:lang w:val="uk-UA"/>
        </w:rPr>
        <w:t xml:space="preserve"> </w:t>
      </w:r>
    </w:p>
    <w:sectPr w:rsidR="004266F1" w:rsidRPr="00873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C9D"/>
    <w:multiLevelType w:val="multilevel"/>
    <w:tmpl w:val="16FAD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A41229"/>
    <w:multiLevelType w:val="hybridMultilevel"/>
    <w:tmpl w:val="E3AA838C"/>
    <w:lvl w:ilvl="0" w:tplc="1514118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CD81952"/>
    <w:multiLevelType w:val="multilevel"/>
    <w:tmpl w:val="0CAED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2"/>
  </w:compat>
  <w:rsids>
    <w:rsidRoot w:val="004266F1"/>
    <w:rsid w:val="00085059"/>
    <w:rsid w:val="00120567"/>
    <w:rsid w:val="003B1F90"/>
    <w:rsid w:val="004266F1"/>
    <w:rsid w:val="006A380D"/>
    <w:rsid w:val="0087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F46C"/>
  <w15:docId w15:val="{1056F432-3A53-4A04-A108-7B081DED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2023-12-07T11:19:00Z</dcterms:created>
  <dcterms:modified xsi:type="dcterms:W3CDTF">2023-12-19T13:32:00Z</dcterms:modified>
</cp:coreProperties>
</file>