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726DE" w14:textId="51267B26" w:rsidR="003320DD" w:rsidRPr="00793F6F" w:rsidRDefault="003320DD" w:rsidP="003320DD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C979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58DADF00" w14:textId="77777777" w:rsidR="003320DD" w:rsidRPr="008F116D" w:rsidRDefault="003320DD" w:rsidP="003320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5FA9E05C" w14:textId="77777777" w:rsidR="003320DD" w:rsidRPr="008F116D" w:rsidRDefault="003320DD" w:rsidP="003320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3110FB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НАДАЮТЬСЯ УЧАСНИКОМ</w:t>
      </w:r>
    </w:p>
    <w:p w14:paraId="10941D8C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D3E3D5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Учасник повинен завантажити в електронному вигляді (формат PDF) через електронну систему закупівель наступні документи (після їх завантаження (або окремо на кожний документ) накладається 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електронний підпис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уповноваженої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або представника Учасника </w:t>
      </w: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або електронна печатка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):</w:t>
      </w:r>
    </w:p>
    <w:p w14:paraId="77C3A591" w14:textId="5C537103" w:rsidR="003320DD" w:rsidRPr="008F116D" w:rsidRDefault="003320DD" w:rsidP="003320DD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Тендерна пропозиція (форма наведена у Додатку № </w:t>
      </w:r>
      <w:r w:rsidR="00C9798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4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документації).</w:t>
      </w:r>
    </w:p>
    <w:p w14:paraId="27B394A7" w14:textId="77777777" w:rsidR="003320DD" w:rsidRPr="008F116D" w:rsidRDefault="003320DD" w:rsidP="003320DD">
      <w:pPr>
        <w:pStyle w:val="a3"/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5A9094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2.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Документами, що підтверджують повноваження посадової особи або представника учасника процедури закупівлі щодо підпису документів тендерної пропозиції:</w:t>
      </w:r>
    </w:p>
    <w:p w14:paraId="4069434D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ля юридичних осіб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, скановану кольорову копію, зроблену з оригіналу 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>статуту або іншого установчого документу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(у разі їх наявності)</w:t>
      </w:r>
      <w:r w:rsidRPr="008F11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(для учасника юридичної особи)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відповідальністю (засновників учасника) про створення такої юридичної особи. </w:t>
      </w:r>
    </w:p>
    <w:p w14:paraId="2147AA08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для фізичних осіб – підприємців -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сканований витяг з Єдиного державного реєстру юридичних осіб, фізичних осіб-підприємців та громадських формувань або сканована копія іншого відповідного реєстраційного документу; довідку довільної форми, в якій зазначено, що Ви є ФОП і не маєте можливості надати протокол засновників, виписку чи витяг з протоколу засновників, наказ про призначення які можуть бути надані виключно юридичною особою. У тому випадку якщо документи підписуються іншою особою від імені фізичної особи-підприємця, надати скановану нотаріально посвідчену довіреність або інший документ, згідно якого передано повноваження. </w:t>
      </w:r>
    </w:p>
    <w:p w14:paraId="5552AC34" w14:textId="1882AE3E" w:rsidR="003320DD" w:rsidRPr="00AF2E68" w:rsidRDefault="003320DD" w:rsidP="003320D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86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ля всіх учасників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- с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канован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кольоров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копі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>, зроблен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оригіналу документів, що підтверджують повноваження посадової особи або представника учасника процедури закупівлі до підпису документів пропозиції. </w:t>
      </w:r>
      <w:r w:rsidRPr="0086146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Повноваження щодо підпису документів пропозиції учасника процедури закупівлі підтверджується випискою з протоколу засновників,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пропозиції</w:t>
      </w:r>
      <w:r w:rsidRPr="00AF2E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14:paraId="65047165" w14:textId="366B79B3" w:rsidR="00074FE8" w:rsidRDefault="003320DD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8F116D">
        <w:rPr>
          <w:rFonts w:eastAsia="Arial Unicode MS"/>
          <w:kern w:val="1"/>
          <w:sz w:val="24"/>
          <w:szCs w:val="24"/>
          <w:lang w:val="uk-UA" w:eastAsia="hi-IN" w:bidi="hi-IN"/>
        </w:rPr>
        <w:t xml:space="preserve">              </w:t>
      </w:r>
      <w:r w:rsidR="00171622">
        <w:rPr>
          <w:rFonts w:eastAsia="Arial Unicode MS"/>
          <w:kern w:val="1"/>
          <w:sz w:val="24"/>
          <w:szCs w:val="24"/>
          <w:lang w:val="uk-UA" w:eastAsia="hi-IN" w:bidi="hi-IN"/>
        </w:rPr>
        <w:t>3</w:t>
      </w:r>
      <w:r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074FE8" w:rsidRP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Довідка про наявність документально підтвердженого досвіду повного виконання аналогічних договорів (не менше одного) щодо постачання предмету закупівлі</w:t>
      </w:r>
      <w:r w:rsidR="00074FE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за формою, зазначеною у Додатку №1 до тендерної документації.</w:t>
      </w:r>
    </w:p>
    <w:p w14:paraId="54288997" w14:textId="77777777" w:rsidR="00074FE8" w:rsidRDefault="00074FE8" w:rsidP="003320DD">
      <w:pPr>
        <w:ind w:right="1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17AD21C0" w14:textId="5B58812D" w:rsidR="003320DD" w:rsidRPr="008F116D" w:rsidRDefault="00074FE8" w:rsidP="00074FE8">
      <w:pPr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4. 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Довідка/інформація </w:t>
      </w:r>
      <w:r w:rsidR="00DD608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 довільній формі 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відповідність запропонованого предмету закупівлі технічним, якісним та кількісним характеристикам, які визначені Замовником у Додатку №</w:t>
      </w:r>
      <w:r w:rsidR="00E9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320DD"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7F478C5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8CA1C59" w14:textId="54C7FC09" w:rsidR="003320D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5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Довідка/інформація в довільній формі про те, що учасник провадить господарську діяльність відповідно положень свого статуту, які передбачають можливість постачання предмету закупівлі. Для фізичних осіб-підприємців Довідка/інформація в довільній формі про те, що учасник провадить господарську діяльність відповідно обраних КВЕД, які відповідають предмету закупівлі.</w:t>
      </w:r>
    </w:p>
    <w:p w14:paraId="560B4B0D" w14:textId="12BEB815" w:rsidR="009C28CA" w:rsidRDefault="009C28C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9A8BAEC" w14:textId="1917B9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E35B9C0" w14:textId="2E23D3B1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2F7CF815" w14:textId="6845FBBE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FD7981D" w14:textId="6CF3868B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57D85EB" w14:textId="4B87794A" w:rsidR="00074FE8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311E30E9" w14:textId="14F72FB9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lastRenderedPageBreak/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з проєктом договору (</w:t>
      </w:r>
      <w:proofErr w:type="spellStart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проєкт</w:t>
      </w:r>
      <w:proofErr w:type="spellEnd"/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договору наведений у Додатку №</w:t>
      </w:r>
      <w:r w:rsidR="00C9798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6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до тендерної документації):</w:t>
      </w:r>
    </w:p>
    <w:p w14:paraId="6E47201A" w14:textId="77777777" w:rsidR="003320DD" w:rsidRPr="008F116D" w:rsidRDefault="003320DD" w:rsidP="00332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ЗРАЗОК</w:t>
      </w:r>
    </w:p>
    <w:p w14:paraId="39A76DE5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Лист-згода </w:t>
      </w:r>
    </w:p>
    <w:p w14:paraId="672FCC1F" w14:textId="77777777" w:rsidR="003320DD" w:rsidRPr="008F116D" w:rsidRDefault="003320DD" w:rsidP="003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проєктом договору</w:t>
      </w:r>
    </w:p>
    <w:p w14:paraId="2FB6AA9D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BC0B5A" w14:textId="0C3D82BC" w:rsidR="003320DD" w:rsidRPr="008F116D" w:rsidRDefault="003320DD" w:rsidP="000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      (Назва учасника)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 учасник тендеру на закупівлю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предметом: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«Програмно-апаратний комплекс у складі принтеру для двостороннього </w:t>
      </w:r>
      <w:proofErr w:type="spellStart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ретрансферного</w:t>
      </w:r>
      <w:proofErr w:type="spellEnd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друку </w:t>
      </w:r>
      <w:proofErr w:type="spellStart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Swiftpro</w:t>
      </w:r>
      <w:proofErr w:type="spellEnd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K60 з безконтактним </w:t>
      </w:r>
      <w:proofErr w:type="spellStart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енкодером</w:t>
      </w:r>
      <w:proofErr w:type="spellEnd"/>
      <w:r w:rsidR="00DD6088" w:rsidRPr="00DD60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подвійним модулем ламінування, і робочої станції для знімання даних (для надання послуг з оформлення та видачі свідоцтва про реєстрацію транспортних засобів та національного посвідчення водія)»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кодом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9798A" w:rsidRPr="00C979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021:2015:30210000-4 Машини для обробки даних (апаратна частина)</w:t>
      </w:r>
      <w:r w:rsidR="00C979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проєктом договору, який наведений в Додатку №</w:t>
      </w:r>
      <w:r w:rsidR="00C979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тендерної документації, та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020C25A9" w14:textId="77777777" w:rsidR="003320DD" w:rsidRPr="008F116D" w:rsidRDefault="003320DD" w:rsidP="0033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320DD" w:rsidRPr="008F116D" w14:paraId="0869260F" w14:textId="77777777" w:rsidTr="00404CEC">
        <w:trPr>
          <w:jc w:val="center"/>
        </w:trPr>
        <w:tc>
          <w:tcPr>
            <w:tcW w:w="3342" w:type="dxa"/>
          </w:tcPr>
          <w:p w14:paraId="270D6D15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91E8A4F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ACD4B6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3320DD" w:rsidRPr="008F116D" w14:paraId="7659CB0C" w14:textId="77777777" w:rsidTr="00404CEC">
        <w:trPr>
          <w:jc w:val="center"/>
        </w:trPr>
        <w:tc>
          <w:tcPr>
            <w:tcW w:w="3342" w:type="dxa"/>
          </w:tcPr>
          <w:p w14:paraId="44E5BC0E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6C3E2D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підпис та печатка</w:t>
            </w:r>
          </w:p>
        </w:tc>
        <w:tc>
          <w:tcPr>
            <w:tcW w:w="3341" w:type="dxa"/>
          </w:tcPr>
          <w:p w14:paraId="1F9A1D11" w14:textId="77777777" w:rsidR="003320DD" w:rsidRPr="008F116D" w:rsidRDefault="003320DD" w:rsidP="00404CE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1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26F292F4" w14:textId="77777777" w:rsidR="0081097A" w:rsidRDefault="0081097A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6DCF7C33" w14:textId="71F87C74" w:rsidR="003320DD" w:rsidRPr="008F116D" w:rsidRDefault="00074FE8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7</w:t>
      </w:r>
      <w:r w:rsidR="003320DD" w:rsidRPr="008F116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Лист-згода на обробку персональних даних:</w:t>
      </w:r>
    </w:p>
    <w:p w14:paraId="4BDC9FA5" w14:textId="77777777" w:rsidR="003320DD" w:rsidRPr="008F116D" w:rsidRDefault="003320DD" w:rsidP="003320DD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ЗРАЗОК</w:t>
      </w:r>
    </w:p>
    <w:p w14:paraId="69E5652A" w14:textId="77777777" w:rsidR="003320DD" w:rsidRPr="008F116D" w:rsidRDefault="003320DD" w:rsidP="003320D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ЛИСТ-ЗГОДА  НА ОБРОБКУ ПЕРСОНАЛЬНИХ ДАНИХ</w:t>
      </w:r>
    </w:p>
    <w:p w14:paraId="2066EF80" w14:textId="77777777" w:rsidR="003320DD" w:rsidRPr="008F116D" w:rsidRDefault="003320DD" w:rsidP="003320DD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 Я__________________________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7FEC2EA" w14:textId="77777777" w:rsidR="003320DD" w:rsidRPr="008F116D" w:rsidRDefault="003320DD" w:rsidP="003320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          ________________    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____________________</w:t>
      </w:r>
    </w:p>
    <w:p w14:paraId="7388546F" w14:textId="77777777" w:rsidR="003320DD" w:rsidRPr="008F116D" w:rsidRDefault="003320DD" w:rsidP="003320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Дата                         </w:t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8F116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>Підпис (печатка)                           Прізвище та ініціали</w:t>
      </w:r>
    </w:p>
    <w:p w14:paraId="501C26D3" w14:textId="77777777" w:rsidR="003320DD" w:rsidRPr="008F116D" w:rsidRDefault="003320DD" w:rsidP="003320DD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14:paraId="592AC336" w14:textId="77777777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588FCA54" w14:textId="5B492FBE" w:rsidR="003320DD" w:rsidRPr="008F116D" w:rsidRDefault="003320DD" w:rsidP="003320DD">
      <w:pPr>
        <w:spacing w:after="0" w:line="264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7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платника ПДВ або копія Витягу з реєстру платників ПДВ (для платників ПДВ), копію свідоцтва платника єдиного податку або копію Витягу з реєстру платників єдиного податку (для платників єдиного податку). </w:t>
      </w:r>
    </w:p>
    <w:p w14:paraId="1F51DEF2" w14:textId="77777777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2E2A901" w14:textId="651A6C31" w:rsidR="003320DD" w:rsidRPr="008F116D" w:rsidRDefault="003320DD" w:rsidP="003320DD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. Довідк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 щодо достовірності інформації, якою Учасник підтверджує, що інформація, яка вказана у документах, поданих ним у складі пропозиції, є достовірною, повною та не містить протирічь. За достовірність інформації, вказаної у документах, які входять до складу пропозиції, відповідальність безпосередньо несе учасник (вказати найменування Учасника).  </w:t>
      </w:r>
    </w:p>
    <w:p w14:paraId="50B0266A" w14:textId="127C69CD" w:rsidR="009D08ED" w:rsidRPr="009C28CA" w:rsidRDefault="003320DD" w:rsidP="009C28CA">
      <w:pPr>
        <w:autoSpaceDE w:val="0"/>
        <w:adjustRightInd w:val="0"/>
        <w:spacing w:line="264" w:lineRule="exact"/>
        <w:ind w:right="-8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4FE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798A">
        <w:rPr>
          <w:rFonts w:ascii="Times New Roman" w:hAnsi="Times New Roman" w:cs="Times New Roman"/>
          <w:sz w:val="24"/>
          <w:szCs w:val="24"/>
          <w:lang w:val="uk-UA"/>
        </w:rPr>
        <w:t>Інші д</w:t>
      </w:r>
      <w:r w:rsidRPr="008F116D">
        <w:rPr>
          <w:rFonts w:ascii="Times New Roman" w:hAnsi="Times New Roman" w:cs="Times New Roman"/>
          <w:sz w:val="24"/>
          <w:szCs w:val="24"/>
          <w:lang w:val="uk-UA"/>
        </w:rPr>
        <w:t>окументи передбачені положеннями тендерної документації.</w:t>
      </w:r>
    </w:p>
    <w:sectPr w:rsidR="009D08ED" w:rsidRPr="009C28CA" w:rsidSect="00CF635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856A9B"/>
    <w:multiLevelType w:val="hybridMultilevel"/>
    <w:tmpl w:val="9DFA07B4"/>
    <w:lvl w:ilvl="0" w:tplc="1FEAC7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275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D"/>
    <w:rsid w:val="00074FE8"/>
    <w:rsid w:val="00171622"/>
    <w:rsid w:val="001737A7"/>
    <w:rsid w:val="003320DD"/>
    <w:rsid w:val="003412E9"/>
    <w:rsid w:val="004622A0"/>
    <w:rsid w:val="004727A8"/>
    <w:rsid w:val="00502BBF"/>
    <w:rsid w:val="006C157D"/>
    <w:rsid w:val="00793F6F"/>
    <w:rsid w:val="0081097A"/>
    <w:rsid w:val="008311C9"/>
    <w:rsid w:val="009B1ACF"/>
    <w:rsid w:val="009C28CA"/>
    <w:rsid w:val="009D08ED"/>
    <w:rsid w:val="009D2A48"/>
    <w:rsid w:val="00C9798A"/>
    <w:rsid w:val="00CF635B"/>
    <w:rsid w:val="00D46224"/>
    <w:rsid w:val="00D620C2"/>
    <w:rsid w:val="00DD6088"/>
    <w:rsid w:val="00E53334"/>
    <w:rsid w:val="00E9781D"/>
    <w:rsid w:val="00EA0B7F"/>
    <w:rsid w:val="00E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525"/>
  <w15:chartTrackingRefBased/>
  <w15:docId w15:val="{6B498A45-80D9-4CF6-A71D-C5B72D6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Recommendation,EBRD List,Список уровня 2,название табл/рис,заголовок 1.1,CA bullets,Chapter10,1 Буллет,Number Bullets,List Paragraph (numbered (a)),List Paragraph_Num123"/>
    <w:basedOn w:val="a"/>
    <w:link w:val="a4"/>
    <w:uiPriority w:val="34"/>
    <w:qFormat/>
    <w:rsid w:val="003320DD"/>
    <w:pPr>
      <w:ind w:left="720"/>
      <w:contextualSpacing/>
    </w:pPr>
  </w:style>
  <w:style w:type="character" w:customStyle="1" w:styleId="rvts44">
    <w:name w:val="rvts44"/>
    <w:basedOn w:val="a0"/>
    <w:rsid w:val="003320DD"/>
  </w:style>
  <w:style w:type="paragraph" w:customStyle="1" w:styleId="xfmc1">
    <w:name w:val="xfmc1"/>
    <w:basedOn w:val="a"/>
    <w:rsid w:val="003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MCHIP_list paragraph Знак,Recommendation Знак,EBRD List Знак,Список уровня 2 Знак,название табл/рис Знак,заголовок 1.1 Знак,CA bullets Знак,Chapter10 Знак,1 Буллет Знак,Number Bullets Знак,List Paragraph (numbered (a)) Знак"/>
    <w:link w:val="a3"/>
    <w:uiPriority w:val="34"/>
    <w:locked/>
    <w:rsid w:val="003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2024-04-29T08:13:00Z</dcterms:created>
  <dcterms:modified xsi:type="dcterms:W3CDTF">2024-04-30T07:36:00Z</dcterms:modified>
</cp:coreProperties>
</file>