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4D1" w:rsidRPr="002A4D14" w:rsidRDefault="002974D1" w:rsidP="002974D1">
      <w:pPr>
        <w:widowControl w:val="0"/>
        <w:autoSpaceDE w:val="0"/>
        <w:autoSpaceDN w:val="0"/>
        <w:adjustRightInd w:val="0"/>
        <w:spacing w:line="240" w:lineRule="auto"/>
        <w:jc w:val="right"/>
        <w:rPr>
          <w:rFonts w:ascii="Times New Roman" w:eastAsia="Times New Roman" w:hAnsi="Times New Roman" w:cs="Times New Roman"/>
          <w:b/>
          <w:bCs/>
          <w:sz w:val="28"/>
          <w:szCs w:val="28"/>
        </w:rPr>
      </w:pPr>
    </w:p>
    <w:p w:rsidR="002974D1" w:rsidRPr="002A4D14" w:rsidRDefault="002974D1" w:rsidP="002974D1">
      <w:pPr>
        <w:widowControl w:val="0"/>
        <w:autoSpaceDE w:val="0"/>
        <w:autoSpaceDN w:val="0"/>
        <w:adjustRightInd w:val="0"/>
        <w:spacing w:line="240" w:lineRule="auto"/>
        <w:jc w:val="right"/>
        <w:rPr>
          <w:rFonts w:ascii="Times New Roman" w:eastAsia="Times New Roman" w:hAnsi="Times New Roman" w:cs="Times New Roman"/>
          <w:b/>
          <w:bCs/>
          <w:color w:val="FF0000"/>
          <w:sz w:val="24"/>
          <w:szCs w:val="24"/>
        </w:rPr>
      </w:pPr>
      <w:r w:rsidRPr="002A4D14">
        <w:rPr>
          <w:rFonts w:ascii="Times New Roman" w:eastAsia="Times New Roman" w:hAnsi="Times New Roman" w:cs="Times New Roman"/>
          <w:b/>
          <w:bCs/>
          <w:sz w:val="24"/>
          <w:szCs w:val="24"/>
        </w:rPr>
        <w:t>Додаток № 2</w:t>
      </w:r>
    </w:p>
    <w:p w:rsidR="002974D1" w:rsidRPr="002A4D14" w:rsidRDefault="002974D1" w:rsidP="002974D1">
      <w:pPr>
        <w:widowControl w:val="0"/>
        <w:autoSpaceDE w:val="0"/>
        <w:autoSpaceDN w:val="0"/>
        <w:adjustRightInd w:val="0"/>
        <w:spacing w:line="240" w:lineRule="auto"/>
        <w:jc w:val="right"/>
        <w:rPr>
          <w:rFonts w:ascii="Times New Roman" w:eastAsia="Times New Roman" w:hAnsi="Times New Roman" w:cs="Times New Roman"/>
          <w:b/>
        </w:rPr>
      </w:pPr>
      <w:r w:rsidRPr="002A4D14">
        <w:rPr>
          <w:rFonts w:ascii="Times New Roman" w:eastAsia="Times New Roman" w:hAnsi="Times New Roman" w:cs="Times New Roman"/>
          <w:b/>
        </w:rPr>
        <w:t>до тендерної документації</w:t>
      </w:r>
    </w:p>
    <w:p w:rsidR="002974D1" w:rsidRPr="002A4D14" w:rsidRDefault="002974D1" w:rsidP="002974D1">
      <w:pPr>
        <w:widowControl w:val="0"/>
        <w:autoSpaceDE w:val="0"/>
        <w:autoSpaceDN w:val="0"/>
        <w:adjustRightInd w:val="0"/>
        <w:spacing w:line="240" w:lineRule="auto"/>
        <w:jc w:val="right"/>
        <w:rPr>
          <w:rFonts w:ascii="Times New Roman" w:eastAsia="Times New Roman" w:hAnsi="Times New Roman" w:cs="Times New Roman"/>
          <w:b/>
          <w:bCs/>
          <w:sz w:val="28"/>
          <w:szCs w:val="28"/>
        </w:rPr>
      </w:pPr>
    </w:p>
    <w:p w:rsidR="002974D1" w:rsidRPr="002A4D14" w:rsidRDefault="002974D1" w:rsidP="002974D1">
      <w:pPr>
        <w:widowControl w:val="0"/>
        <w:autoSpaceDE w:val="0"/>
        <w:autoSpaceDN w:val="0"/>
        <w:adjustRightInd w:val="0"/>
        <w:spacing w:line="240" w:lineRule="auto"/>
        <w:jc w:val="center"/>
        <w:rPr>
          <w:rFonts w:ascii="Times New Roman CYR" w:eastAsia="Times New Roman" w:hAnsi="Times New Roman CYR" w:cs="Times New Roman CYR"/>
          <w:sz w:val="24"/>
          <w:szCs w:val="24"/>
        </w:rPr>
      </w:pPr>
      <w:r w:rsidRPr="002A4D14">
        <w:rPr>
          <w:rFonts w:ascii="Times New Roman" w:eastAsia="Times New Roman" w:hAnsi="Times New Roman" w:cs="Times New Roman"/>
          <w:b/>
          <w:bCs/>
          <w:sz w:val="24"/>
          <w:szCs w:val="24"/>
        </w:rPr>
        <w:t xml:space="preserve">ПЕРЕЛІК ДОКУМЕНТІВ, ЯКІ ВИМАГАЮТЬСЯ ЗАМОВНИКОМ ДЛЯ ПІДТВЕРДЖЕННЯ ВІДПОВІДНОСТІ УЧАСНИКА ВИМОГАМ </w:t>
      </w:r>
    </w:p>
    <w:p w:rsidR="002974D1" w:rsidRPr="002A4D14" w:rsidRDefault="002974D1" w:rsidP="002974D1">
      <w:pPr>
        <w:widowControl w:val="0"/>
        <w:autoSpaceDE w:val="0"/>
        <w:autoSpaceDN w:val="0"/>
        <w:adjustRightInd w:val="0"/>
        <w:spacing w:line="240" w:lineRule="auto"/>
        <w:ind w:right="22"/>
        <w:jc w:val="both"/>
        <w:rPr>
          <w:rFonts w:ascii="Times New Roman" w:eastAsia="Times New Roman" w:hAnsi="Times New Roman" w:cs="Times New Roman"/>
          <w:sz w:val="24"/>
          <w:szCs w:val="24"/>
        </w:rPr>
      </w:pPr>
      <w:r w:rsidRPr="002A4D14">
        <w:rPr>
          <w:rFonts w:ascii="Times New Roman" w:eastAsia="Times New Roman" w:hAnsi="Times New Roman" w:cs="Times New Roman"/>
          <w:b/>
          <w:bCs/>
          <w:sz w:val="24"/>
          <w:szCs w:val="24"/>
        </w:rPr>
        <w:t xml:space="preserve">1. </w:t>
      </w:r>
      <w:r w:rsidRPr="002A4D14">
        <w:rPr>
          <w:rFonts w:ascii="Times New Roman" w:eastAsia="Times New Roman" w:hAnsi="Times New Roman" w:cs="Times New Roman"/>
          <w:sz w:val="24"/>
          <w:szCs w:val="24"/>
        </w:rPr>
        <w:t>Учасник процедури закупівлі для підтвердження відповідності п. 47 Особливостей, заповнює відповідні поля в електронній системі закупівель під час подачі тендерної пропозиції.</w:t>
      </w:r>
    </w:p>
    <w:p w:rsidR="002974D1" w:rsidRPr="002A4D14" w:rsidRDefault="002974D1" w:rsidP="002974D1">
      <w:pPr>
        <w:widowControl w:val="0"/>
        <w:autoSpaceDE w:val="0"/>
        <w:autoSpaceDN w:val="0"/>
        <w:adjustRightInd w:val="0"/>
        <w:spacing w:line="240" w:lineRule="auto"/>
        <w:ind w:right="22"/>
        <w:jc w:val="both"/>
        <w:rPr>
          <w:rFonts w:ascii="Times New Roman" w:eastAsia="Times New Roman" w:hAnsi="Times New Roman" w:cs="Times New Roman"/>
          <w:sz w:val="24"/>
          <w:szCs w:val="24"/>
        </w:rPr>
      </w:pPr>
      <w:r w:rsidRPr="002A4D14">
        <w:rPr>
          <w:rFonts w:ascii="Times New Roman" w:eastAsia="Times New Roman" w:hAnsi="Times New Roman" w:cs="Times New Roman CYR"/>
          <w:b/>
          <w:sz w:val="24"/>
          <w:szCs w:val="24"/>
        </w:rPr>
        <w:t>2.</w:t>
      </w:r>
      <w:r w:rsidRPr="002A4D14">
        <w:rPr>
          <w:rFonts w:ascii="Times New Roman" w:eastAsia="Times New Roman" w:hAnsi="Times New Roman" w:cs="Times New Roman CYR"/>
          <w:bCs/>
          <w:sz w:val="24"/>
          <w:szCs w:val="24"/>
        </w:rPr>
        <w:t xml:space="preserve"> </w:t>
      </w:r>
      <w:r w:rsidRPr="002A4D14">
        <w:rPr>
          <w:rFonts w:ascii="Times New Roman" w:eastAsia="Times New Roman" w:hAnsi="Times New Roman" w:cs="Times New Roman CYR"/>
          <w:sz w:val="24"/>
          <w:szCs w:val="24"/>
        </w:rPr>
        <w:t>Довідка, складена у довільній формі, в якій Учасник гарантує застосування заходів із захисту довкілля під час відновних робіт.</w:t>
      </w:r>
    </w:p>
    <w:p w:rsidR="002974D1" w:rsidRPr="002A4D14" w:rsidRDefault="002974D1" w:rsidP="002974D1">
      <w:pPr>
        <w:widowControl w:val="0"/>
        <w:autoSpaceDE w:val="0"/>
        <w:autoSpaceDN w:val="0"/>
        <w:adjustRightInd w:val="0"/>
        <w:spacing w:line="240" w:lineRule="auto"/>
        <w:ind w:right="22"/>
        <w:jc w:val="both"/>
        <w:rPr>
          <w:rFonts w:ascii="Times New Roman" w:eastAsia="Times New Roman" w:hAnsi="Times New Roman" w:cs="Times New Roman"/>
          <w:bCs/>
          <w:sz w:val="24"/>
          <w:szCs w:val="24"/>
        </w:rPr>
      </w:pPr>
      <w:r w:rsidRPr="002A4D14">
        <w:rPr>
          <w:rFonts w:ascii="Times New Roman CYR" w:eastAsia="Times New Roman" w:hAnsi="Times New Roman CYR" w:cs="Times New Roman CYR"/>
          <w:b/>
          <w:bCs/>
          <w:sz w:val="24"/>
          <w:szCs w:val="24"/>
        </w:rPr>
        <w:t xml:space="preserve">3. </w:t>
      </w:r>
      <w:r w:rsidRPr="002A4D14">
        <w:rPr>
          <w:rFonts w:ascii="Times New Roman CYR" w:eastAsia="Times New Roman" w:hAnsi="Times New Roman CYR" w:cs="Times New Roman CYR"/>
          <w:bCs/>
          <w:sz w:val="24"/>
          <w:szCs w:val="24"/>
        </w:rPr>
        <w:t>В</w:t>
      </w:r>
      <w:r w:rsidRPr="002A4D14">
        <w:rPr>
          <w:rFonts w:ascii="Times New Roman" w:eastAsia="Times New Roman" w:hAnsi="Times New Roman" w:cs="Times New Roman"/>
          <w:bCs/>
          <w:sz w:val="24"/>
          <w:szCs w:val="24"/>
        </w:rPr>
        <w:t xml:space="preserve">итяг з реєстру платників ПДВ або </w:t>
      </w:r>
      <w:r w:rsidRPr="002A4D14">
        <w:rPr>
          <w:rFonts w:ascii="Times New Roman CYR" w:eastAsia="Times New Roman" w:hAnsi="Times New Roman CYR" w:cs="Times New Roman CYR"/>
          <w:sz w:val="24"/>
          <w:szCs w:val="24"/>
        </w:rPr>
        <w:t>скановану копію</w:t>
      </w:r>
      <w:r w:rsidRPr="002A4D14">
        <w:rPr>
          <w:rFonts w:ascii="Times New Roman CYR" w:eastAsia="Times New Roman" w:hAnsi="Times New Roman CYR" w:cs="Times New Roman CYR"/>
          <w:bCs/>
          <w:sz w:val="24"/>
          <w:szCs w:val="24"/>
        </w:rPr>
        <w:t xml:space="preserve"> з оригіналу </w:t>
      </w:r>
      <w:r w:rsidRPr="002A4D14">
        <w:rPr>
          <w:rFonts w:ascii="Times New Roman" w:eastAsia="Times New Roman" w:hAnsi="Times New Roman" w:cs="Times New Roman"/>
          <w:bCs/>
          <w:sz w:val="24"/>
          <w:szCs w:val="24"/>
        </w:rPr>
        <w:t>свідоцтва платника ПДВ. Для платників єдиного податку – скановану копію з оригіналу витягу з реєстру платників єдиного податку або свідоцтва платника єдиного податку та документу про сплату єдиного податку за звітний (податковий) період.</w:t>
      </w:r>
    </w:p>
    <w:p w:rsidR="002974D1" w:rsidRPr="002A4D14" w:rsidRDefault="002974D1" w:rsidP="002974D1">
      <w:pPr>
        <w:widowControl w:val="0"/>
        <w:autoSpaceDE w:val="0"/>
        <w:autoSpaceDN w:val="0"/>
        <w:adjustRightInd w:val="0"/>
        <w:spacing w:line="240" w:lineRule="auto"/>
        <w:ind w:right="22"/>
        <w:jc w:val="both"/>
        <w:rPr>
          <w:rFonts w:ascii="Times New Roman" w:eastAsia="Times New Roman" w:hAnsi="Times New Roman" w:cs="Times New Roman"/>
          <w:bCs/>
          <w:color w:val="FF0000"/>
          <w:sz w:val="24"/>
          <w:szCs w:val="24"/>
        </w:rPr>
      </w:pPr>
      <w:r w:rsidRPr="002A4D14">
        <w:rPr>
          <w:rFonts w:ascii="Times New Roman" w:eastAsia="Times New Roman" w:hAnsi="Times New Roman" w:cs="Times New Roman"/>
          <w:b/>
          <w:bCs/>
          <w:sz w:val="24"/>
          <w:szCs w:val="24"/>
        </w:rPr>
        <w:t>4.</w:t>
      </w:r>
      <w:r w:rsidRPr="002A4D14">
        <w:rPr>
          <w:rFonts w:ascii="Times New Roman" w:eastAsia="Times New Roman" w:hAnsi="Times New Roman" w:cs="Times New Roman"/>
          <w:bCs/>
          <w:sz w:val="24"/>
          <w:szCs w:val="24"/>
        </w:rPr>
        <w:t xml:space="preserve"> Повноваження щодо підпису документів тендерної пропозиції учасника процедури закупівлі підтверджуються документами сканованими з оригіналів: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w:t>
      </w:r>
    </w:p>
    <w:p w:rsidR="002974D1" w:rsidRPr="002A4D14" w:rsidRDefault="002974D1" w:rsidP="002974D1">
      <w:pPr>
        <w:widowControl w:val="0"/>
        <w:autoSpaceDE w:val="0"/>
        <w:autoSpaceDN w:val="0"/>
        <w:adjustRightInd w:val="0"/>
        <w:spacing w:line="240" w:lineRule="auto"/>
        <w:ind w:right="22"/>
        <w:jc w:val="both"/>
        <w:rPr>
          <w:rFonts w:ascii="Times New Roman" w:eastAsia="Times New Roman" w:hAnsi="Times New Roman" w:cs="Times New Roman"/>
          <w:sz w:val="24"/>
          <w:szCs w:val="24"/>
          <w:bdr w:val="none" w:sz="0" w:space="0" w:color="auto" w:frame="1"/>
        </w:rPr>
      </w:pPr>
      <w:r w:rsidRPr="002A4D14">
        <w:rPr>
          <w:rFonts w:ascii="Times New Roman" w:eastAsia="Times New Roman" w:hAnsi="Times New Roman" w:cs="Times New Roman"/>
          <w:b/>
          <w:bCs/>
          <w:sz w:val="24"/>
          <w:szCs w:val="24"/>
        </w:rPr>
        <w:t>5</w:t>
      </w:r>
      <w:r w:rsidRPr="002A4D14">
        <w:rPr>
          <w:rFonts w:ascii="Times New Roman" w:eastAsia="Times New Roman" w:hAnsi="Times New Roman" w:cs="Times New Roman"/>
          <w:bCs/>
          <w:sz w:val="24"/>
          <w:szCs w:val="24"/>
        </w:rPr>
        <w:t>. Скановану копію з оригіналу Статуту із змінами (в разі їх наявності) або іншого установчого документу (документ</w:t>
      </w:r>
      <w:r w:rsidRPr="002A4D14">
        <w:rPr>
          <w:rFonts w:ascii="Times New Roman" w:eastAsia="Times New Roman" w:hAnsi="Times New Roman" w:cs="Times New Roman"/>
          <w:sz w:val="24"/>
          <w:szCs w:val="24"/>
        </w:rPr>
        <w:t xml:space="preserve"> повинен бути наданий в повному обсязі) </w:t>
      </w:r>
      <w:r w:rsidRPr="002A4D14">
        <w:rPr>
          <w:rFonts w:ascii="Times New Roman" w:eastAsia="Times New Roman" w:hAnsi="Times New Roman" w:cs="Times New Roman"/>
          <w:sz w:val="24"/>
          <w:szCs w:val="24"/>
          <w:bdr w:val="none" w:sz="0" w:space="0" w:color="auto" w:frame="1"/>
        </w:rPr>
        <w:t>– для юридичних осіб.</w:t>
      </w:r>
    </w:p>
    <w:p w:rsidR="002974D1" w:rsidRPr="002A4D14" w:rsidRDefault="002974D1" w:rsidP="002974D1">
      <w:pPr>
        <w:widowControl w:val="0"/>
        <w:autoSpaceDE w:val="0"/>
        <w:autoSpaceDN w:val="0"/>
        <w:adjustRightInd w:val="0"/>
        <w:spacing w:line="240" w:lineRule="auto"/>
        <w:ind w:right="22"/>
        <w:jc w:val="both"/>
        <w:rPr>
          <w:rFonts w:ascii="Times New Roman" w:eastAsia="Times New Roman" w:hAnsi="Times New Roman" w:cs="Times New Roman"/>
          <w:sz w:val="24"/>
          <w:szCs w:val="24"/>
          <w:bdr w:val="none" w:sz="0" w:space="0" w:color="auto" w:frame="1"/>
        </w:rPr>
      </w:pPr>
      <w:r w:rsidRPr="002A4D14">
        <w:rPr>
          <w:rFonts w:ascii="Times New Roman" w:eastAsia="Times New Roman" w:hAnsi="Times New Roman" w:cs="Times New Roman"/>
          <w:sz w:val="24"/>
          <w:szCs w:val="24"/>
          <w:bdr w:val="none" w:sz="0" w:space="0" w:color="auto" w:frame="1"/>
        </w:rPr>
        <w:t>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rsidR="002974D1" w:rsidRPr="002A4D14" w:rsidRDefault="002974D1" w:rsidP="002974D1">
      <w:pPr>
        <w:widowControl w:val="0"/>
        <w:autoSpaceDE w:val="0"/>
        <w:autoSpaceDN w:val="0"/>
        <w:adjustRightInd w:val="0"/>
        <w:spacing w:line="240" w:lineRule="auto"/>
        <w:ind w:right="22"/>
        <w:jc w:val="both"/>
        <w:rPr>
          <w:rFonts w:ascii="Times New Roman" w:eastAsia="Times New Roman" w:hAnsi="Times New Roman" w:cs="Times New Roman"/>
          <w:sz w:val="24"/>
          <w:szCs w:val="24"/>
          <w:bdr w:val="none" w:sz="0" w:space="0" w:color="auto" w:frame="1"/>
        </w:rPr>
      </w:pPr>
      <w:r w:rsidRPr="002A4D14">
        <w:rPr>
          <w:rFonts w:ascii="Times New Roman" w:eastAsia="Times New Roman" w:hAnsi="Times New Roman" w:cs="Times New Roman"/>
          <w:sz w:val="24"/>
          <w:szCs w:val="24"/>
          <w:bdr w:val="none" w:sz="0" w:space="0" w:color="auto" w:frame="1"/>
        </w:rPr>
        <w:t>Учасники-фізичні особи та фізичні особи – підприємці у складі тендерної пропозиції подають:</w:t>
      </w:r>
    </w:p>
    <w:p w:rsidR="002974D1" w:rsidRPr="002A4D14" w:rsidRDefault="002974D1" w:rsidP="002974D1">
      <w:pPr>
        <w:widowControl w:val="0"/>
        <w:autoSpaceDE w:val="0"/>
        <w:autoSpaceDN w:val="0"/>
        <w:adjustRightInd w:val="0"/>
        <w:spacing w:line="240" w:lineRule="auto"/>
        <w:ind w:right="22"/>
        <w:jc w:val="both"/>
        <w:rPr>
          <w:rFonts w:ascii="Times New Roman" w:eastAsia="Times New Roman" w:hAnsi="Times New Roman" w:cs="Times New Roman"/>
          <w:sz w:val="24"/>
          <w:szCs w:val="24"/>
          <w:bdr w:val="none" w:sz="0" w:space="0" w:color="auto" w:frame="1"/>
        </w:rPr>
      </w:pPr>
      <w:r w:rsidRPr="002A4D14">
        <w:rPr>
          <w:rFonts w:ascii="Times New Roman" w:eastAsia="Times New Roman" w:hAnsi="Times New Roman" w:cs="Times New Roman"/>
          <w:sz w:val="24"/>
          <w:szCs w:val="24"/>
          <w:bdr w:val="none" w:sz="0" w:space="0" w:color="auto" w:frame="1"/>
        </w:rPr>
        <w:t>- довідку про присвоєння ідентифікаційного коду або у разі відсутності довідки про присвоєння ідентифікаційного коду з релігійних переконань, надається сторінка паспорту з відповідною відміткою або лист-пояснення із зазначенням законодавчих підстав ненадання документу.</w:t>
      </w:r>
    </w:p>
    <w:p w:rsidR="002974D1" w:rsidRPr="002A4D14" w:rsidRDefault="002974D1" w:rsidP="002974D1">
      <w:pPr>
        <w:widowControl w:val="0"/>
        <w:autoSpaceDE w:val="0"/>
        <w:autoSpaceDN w:val="0"/>
        <w:adjustRightInd w:val="0"/>
        <w:spacing w:line="240" w:lineRule="auto"/>
        <w:ind w:right="22"/>
        <w:jc w:val="both"/>
        <w:rPr>
          <w:rFonts w:ascii="Times New Roman" w:eastAsia="Times New Roman" w:hAnsi="Times New Roman" w:cs="Times New Roman"/>
          <w:sz w:val="24"/>
          <w:szCs w:val="24"/>
          <w:bdr w:val="none" w:sz="0" w:space="0" w:color="auto" w:frame="1"/>
        </w:rPr>
      </w:pPr>
      <w:r w:rsidRPr="002A4D14">
        <w:rPr>
          <w:rFonts w:ascii="Times New Roman" w:eastAsia="Times New Roman" w:hAnsi="Times New Roman" w:cs="Times New Roman"/>
          <w:sz w:val="24"/>
          <w:szCs w:val="24"/>
          <w:bdr w:val="none" w:sz="0" w:space="0" w:color="auto" w:frame="1"/>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2974D1" w:rsidRPr="002A4D14" w:rsidRDefault="002974D1" w:rsidP="002974D1">
      <w:pPr>
        <w:widowControl w:val="0"/>
        <w:pBdr>
          <w:top w:val="nil"/>
          <w:left w:val="nil"/>
          <w:bottom w:val="nil"/>
          <w:right w:val="nil"/>
          <w:between w:val="nil"/>
        </w:pBdr>
        <w:autoSpaceDE w:val="0"/>
        <w:autoSpaceDN w:val="0"/>
        <w:adjustRightInd w:val="0"/>
        <w:spacing w:line="240" w:lineRule="auto"/>
        <w:contextualSpacing/>
        <w:jc w:val="both"/>
        <w:rPr>
          <w:rFonts w:ascii="Times New Roman" w:eastAsia="Times New Roman" w:hAnsi="Times New Roman" w:cs="Times New Roman"/>
          <w:bCs/>
          <w:spacing w:val="-2"/>
          <w:sz w:val="24"/>
          <w:szCs w:val="24"/>
        </w:rPr>
      </w:pPr>
      <w:r w:rsidRPr="002A4D14">
        <w:rPr>
          <w:rFonts w:ascii="Times New Roman" w:eastAsia="Times New Roman" w:hAnsi="Times New Roman" w:cs="Times New Roman"/>
          <w:b/>
          <w:sz w:val="24"/>
          <w:szCs w:val="24"/>
          <w:bdr w:val="none" w:sz="0" w:space="0" w:color="auto" w:frame="1"/>
        </w:rPr>
        <w:t xml:space="preserve">6. </w:t>
      </w:r>
      <w:r w:rsidRPr="002A4D14">
        <w:rPr>
          <w:rFonts w:ascii="Times New Roman" w:eastAsia="Times New Roman" w:hAnsi="Times New Roman" w:cs="Times New Roman"/>
          <w:bCs/>
          <w:spacing w:val="-2"/>
          <w:sz w:val="24"/>
          <w:szCs w:val="24"/>
        </w:rPr>
        <w:t>Витяг з Єдиного державного реєстру юридичних осіб, фізичних осіб-підприємців та громадських формувань (далі – ЄДР), що містить актуальну інформацію виданий не раніше дати оприлюдненого в електронній системі закупівель оголошення про проведення процедури закупівлі.</w:t>
      </w:r>
    </w:p>
    <w:p w:rsidR="002974D1" w:rsidRPr="002A4D14" w:rsidRDefault="002974D1" w:rsidP="002974D1">
      <w:pPr>
        <w:widowControl w:val="0"/>
        <w:autoSpaceDE w:val="0"/>
        <w:autoSpaceDN w:val="0"/>
        <w:adjustRightInd w:val="0"/>
        <w:spacing w:line="240" w:lineRule="auto"/>
        <w:jc w:val="both"/>
        <w:rPr>
          <w:rFonts w:ascii="Times New Roman" w:eastAsia="Times New Roman" w:hAnsi="Times New Roman" w:cs="Times New Roman"/>
          <w:b/>
          <w:sz w:val="24"/>
          <w:szCs w:val="24"/>
          <w:bdr w:val="none" w:sz="0" w:space="0" w:color="auto" w:frame="1"/>
        </w:rPr>
      </w:pPr>
      <w:r w:rsidRPr="000B0A11">
        <w:rPr>
          <w:rFonts w:ascii="Times New Roman" w:eastAsia="Times New Roman" w:hAnsi="Times New Roman" w:cs="Times New Roman"/>
          <w:b/>
          <w:bCs/>
          <w:sz w:val="24"/>
          <w:szCs w:val="24"/>
          <w:shd w:val="clear" w:color="auto" w:fill="FFFFFF"/>
        </w:rPr>
        <w:lastRenderedPageBreak/>
        <w:t>7</w:t>
      </w:r>
      <w:r w:rsidRPr="000B0A11">
        <w:rPr>
          <w:rFonts w:ascii="Times New Roman" w:eastAsia="Times New Roman" w:hAnsi="Times New Roman" w:cs="Times New Roman"/>
          <w:sz w:val="24"/>
          <w:szCs w:val="24"/>
          <w:shd w:val="clear" w:color="auto" w:fill="FFFFFF"/>
        </w:rPr>
        <w:t xml:space="preserve">. Довідка складена в довільній формі, в якій учасник гарантує </w:t>
      </w:r>
      <w:r w:rsidRPr="000B0A11">
        <w:rPr>
          <w:rFonts w:ascii="Times New Roman" w:hAnsi="Times New Roman" w:cs="Times New Roman"/>
          <w:b/>
          <w:iCs/>
          <w:sz w:val="24"/>
          <w:szCs w:val="24"/>
          <w:lang w:eastAsia="en-US"/>
        </w:rPr>
        <w:t xml:space="preserve">не </w:t>
      </w:r>
      <w:r w:rsidRPr="000B0A11">
        <w:rPr>
          <w:rFonts w:ascii="Times New Roman" w:hAnsi="Times New Roman" w:cs="Times New Roman"/>
          <w:b/>
          <w:sz w:val="24"/>
          <w:szCs w:val="24"/>
          <w:lang w:eastAsia="en-US"/>
        </w:rPr>
        <w:t>завдаватиме шкоди навколишньому середовищу та передбачатиме заходи щодо захисту довкілля.</w:t>
      </w:r>
      <w:r w:rsidRPr="000B0A11">
        <w:rPr>
          <w:rFonts w:ascii="Times New Roman" w:eastAsia="Times New Roman" w:hAnsi="Times New Roman" w:cs="Times New Roman"/>
          <w:sz w:val="24"/>
          <w:szCs w:val="24"/>
          <w:shd w:val="clear" w:color="auto" w:fill="FFFFFF"/>
        </w:rPr>
        <w:t>.</w:t>
      </w:r>
      <w:r w:rsidRPr="002A4D14">
        <w:rPr>
          <w:rFonts w:ascii="Times New Roman" w:eastAsia="Times New Roman" w:hAnsi="Times New Roman" w:cs="Times New Roman"/>
          <w:b/>
          <w:sz w:val="24"/>
          <w:szCs w:val="24"/>
          <w:bdr w:val="none" w:sz="0" w:space="0" w:color="auto" w:frame="1"/>
        </w:rPr>
        <w:t xml:space="preserve"> </w:t>
      </w:r>
    </w:p>
    <w:p w:rsidR="002974D1" w:rsidRPr="002A4D14" w:rsidRDefault="002974D1" w:rsidP="002974D1">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eastAsia="Times New Roman" w:hAnsi="Times New Roman" w:cs="Times New Roman"/>
          <w:b/>
          <w:sz w:val="24"/>
          <w:szCs w:val="24"/>
          <w:bdr w:val="none" w:sz="0" w:space="0" w:color="auto" w:frame="1"/>
        </w:rPr>
      </w:pPr>
    </w:p>
    <w:p w:rsidR="002974D1" w:rsidRPr="002A4D14" w:rsidRDefault="002974D1" w:rsidP="002974D1">
      <w:pPr>
        <w:tabs>
          <w:tab w:val="left" w:pos="0"/>
        </w:tabs>
        <w:spacing w:line="240" w:lineRule="auto"/>
        <w:contextualSpacing/>
        <w:jc w:val="center"/>
        <w:rPr>
          <w:rFonts w:ascii="Times New Roman" w:eastAsia="Times New Roman" w:hAnsi="Times New Roman" w:cs="Times New Roman"/>
          <w:bCs/>
          <w:sz w:val="24"/>
          <w:szCs w:val="24"/>
        </w:rPr>
      </w:pPr>
      <w:r w:rsidRPr="002A4D14">
        <w:rPr>
          <w:rFonts w:ascii="Times New Roman" w:eastAsia="Times New Roman" w:hAnsi="Times New Roman" w:cs="Times New Roman"/>
          <w:bCs/>
          <w:sz w:val="24"/>
          <w:szCs w:val="24"/>
        </w:rPr>
        <w:t>ІНФОРМАЦІЯ ЩОДО ВІДПОВІДНОСТІ УЧАСНИКА ВИМОГАМ, ВИЗНАЧЕНИМ У ПУНКТОМ 47 ОСОБЛИВОСТЕЙ</w:t>
      </w:r>
    </w:p>
    <w:p w:rsidR="002974D1" w:rsidRPr="002A4D14" w:rsidRDefault="002974D1" w:rsidP="002974D1">
      <w:pPr>
        <w:tabs>
          <w:tab w:val="left" w:pos="180"/>
        </w:tabs>
        <w:spacing w:line="240" w:lineRule="auto"/>
        <w:contextualSpacing/>
        <w:jc w:val="center"/>
        <w:rPr>
          <w:rFonts w:ascii="Times New Roman" w:eastAsia="Times New Roman" w:hAnsi="Times New Roman" w:cs="Times New Roman"/>
          <w:sz w:val="24"/>
          <w:szCs w:val="24"/>
        </w:rPr>
      </w:pPr>
    </w:p>
    <w:p w:rsidR="002974D1" w:rsidRPr="002A4D14" w:rsidRDefault="002974D1" w:rsidP="002974D1">
      <w:pPr>
        <w:spacing w:line="240" w:lineRule="auto"/>
        <w:ind w:firstLine="567"/>
        <w:jc w:val="both"/>
        <w:rPr>
          <w:rFonts w:ascii="Times New Roman" w:eastAsia="Times New Roman" w:hAnsi="Times New Roman" w:cs="Times New Roman"/>
          <w:sz w:val="24"/>
          <w:szCs w:val="24"/>
          <w:shd w:val="solid" w:color="FFFFFF" w:fill="FFFFFF"/>
        </w:rPr>
      </w:pPr>
      <w:r w:rsidRPr="002A4D14">
        <w:rPr>
          <w:rFonts w:ascii="Times New Roman" w:eastAsia="Times New Roman" w:hAnsi="Times New Roman" w:cs="Times New Roman"/>
          <w:sz w:val="24"/>
          <w:szCs w:val="24"/>
          <w:shd w:val="solid" w:color="FFFFFF" w:fill="FFFFFF"/>
        </w:rPr>
        <w:t xml:space="preserve">Учасник процедури закупівлі підтверджує </w:t>
      </w:r>
      <w:bookmarkStart w:id="0" w:name="_Hlk128568683"/>
      <w:r w:rsidRPr="002A4D14">
        <w:rPr>
          <w:rFonts w:ascii="Times New Roman" w:eastAsia="Times New Roman" w:hAnsi="Times New Roman" w:cs="Times New Roman"/>
          <w:sz w:val="24"/>
          <w:szCs w:val="24"/>
          <w:shd w:val="solid" w:color="FFFFFF" w:fill="FFFFFF"/>
        </w:rPr>
        <w:t xml:space="preserve">відсутність підстав, зазначених у пункті </w:t>
      </w:r>
      <w:r w:rsidRPr="002A4D14">
        <w:rPr>
          <w:rFonts w:ascii="Times New Roman" w:eastAsia="Times New Roman" w:hAnsi="Times New Roman" w:cs="Times New Roman"/>
          <w:bCs/>
          <w:sz w:val="24"/>
          <w:szCs w:val="24"/>
        </w:rPr>
        <w:t>47</w:t>
      </w:r>
      <w:r w:rsidRPr="002A4D14">
        <w:rPr>
          <w:rFonts w:ascii="Times New Roman" w:eastAsia="Times New Roman" w:hAnsi="Times New Roman" w:cs="Times New Roman"/>
          <w:sz w:val="24"/>
          <w:szCs w:val="24"/>
          <w:shd w:val="solid" w:color="FFFFFF" w:fill="FFFFFF"/>
        </w:rPr>
        <w:t xml:space="preserve"> Особливостей </w:t>
      </w:r>
      <w:bookmarkStart w:id="1" w:name="_Hlk128564568"/>
      <w:r w:rsidRPr="002A4D14">
        <w:rPr>
          <w:rFonts w:ascii="Times New Roman" w:eastAsia="Times New Roman" w:hAnsi="Times New Roman" w:cs="Times New Roman"/>
          <w:sz w:val="24"/>
          <w:szCs w:val="24"/>
          <w:shd w:val="solid" w:color="FFFFFF" w:fill="FFFFFF"/>
        </w:rPr>
        <w:t>(крім абзацу 14 пункту 47 Особливостей</w:t>
      </w:r>
      <w:bookmarkEnd w:id="0"/>
      <w:r w:rsidRPr="002A4D14">
        <w:rPr>
          <w:rFonts w:ascii="Times New Roman" w:eastAsia="Times New Roman" w:hAnsi="Times New Roman" w:cs="Times New Roman"/>
          <w:sz w:val="24"/>
          <w:szCs w:val="24"/>
          <w:shd w:val="solid" w:color="FFFFFF" w:fill="FFFFFF"/>
        </w:rPr>
        <w:t>)</w:t>
      </w:r>
      <w:bookmarkEnd w:id="1"/>
      <w:r w:rsidRPr="002A4D14">
        <w:rPr>
          <w:rFonts w:ascii="Times New Roman" w:eastAsia="Times New Roman" w:hAnsi="Times New Roman" w:cs="Times New Roman"/>
          <w:sz w:val="24"/>
          <w:szCs w:val="24"/>
          <w:shd w:val="solid" w:color="FFFFFF" w:fill="FFFFFF"/>
        </w:rPr>
        <w:t>, шляхом самостійного декларування відсутності таких підстав в електронній системі закупівель під час подання тендерної пропозиції.</w:t>
      </w:r>
    </w:p>
    <w:p w:rsidR="002974D1" w:rsidRPr="002A4D14" w:rsidRDefault="002974D1" w:rsidP="002974D1">
      <w:pPr>
        <w:spacing w:line="240" w:lineRule="auto"/>
        <w:ind w:firstLine="567"/>
        <w:jc w:val="both"/>
        <w:rPr>
          <w:rFonts w:ascii="Times New Roman" w:eastAsia="Times New Roman" w:hAnsi="Times New Roman" w:cs="Times New Roman"/>
          <w:sz w:val="24"/>
          <w:szCs w:val="24"/>
          <w:shd w:val="solid" w:color="FFFFFF" w:fill="FFFFFF"/>
        </w:rPr>
      </w:pPr>
      <w:r w:rsidRPr="002A4D14">
        <w:rPr>
          <w:rFonts w:ascii="Times New Roman" w:eastAsia="Times New Roman" w:hAnsi="Times New Roman" w:cs="Times New Roman"/>
          <w:sz w:val="24"/>
          <w:szCs w:val="24"/>
          <w:shd w:val="solid" w:color="FFFFFF"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bookmarkStart w:id="2" w:name="_Hlk128569014"/>
      <w:r w:rsidRPr="002A4D14">
        <w:rPr>
          <w:rFonts w:ascii="Times New Roman" w:eastAsia="Times New Roman" w:hAnsi="Times New Roman" w:cs="Times New Roman"/>
          <w:sz w:val="24"/>
          <w:szCs w:val="24"/>
          <w:shd w:val="solid" w:color="FFFFFF" w:fill="FFFFFF"/>
        </w:rPr>
        <w:t xml:space="preserve">абзацу 14 пункту </w:t>
      </w:r>
      <w:r w:rsidRPr="002A4D14">
        <w:rPr>
          <w:rFonts w:ascii="Times New Roman" w:eastAsia="Times New Roman" w:hAnsi="Times New Roman" w:cs="Times New Roman"/>
          <w:bCs/>
          <w:sz w:val="24"/>
          <w:szCs w:val="24"/>
        </w:rPr>
        <w:t>47</w:t>
      </w:r>
      <w:r w:rsidRPr="002A4D14">
        <w:rPr>
          <w:rFonts w:ascii="Times New Roman" w:eastAsia="Times New Roman" w:hAnsi="Times New Roman" w:cs="Times New Roman"/>
          <w:sz w:val="24"/>
          <w:szCs w:val="24"/>
          <w:shd w:val="solid" w:color="FFFFFF" w:fill="FFFFFF"/>
        </w:rPr>
        <w:t xml:space="preserve"> Особливостей</w:t>
      </w:r>
      <w:bookmarkEnd w:id="2"/>
      <w:r w:rsidRPr="002A4D14">
        <w:rPr>
          <w:rFonts w:ascii="Times New Roman" w:eastAsia="Times New Roman" w:hAnsi="Times New Roman" w:cs="Times New Roman"/>
          <w:sz w:val="24"/>
          <w:szCs w:val="24"/>
          <w:shd w:val="solid" w:color="FFFFFF" w:fill="FFFFFF"/>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974D1" w:rsidRPr="002A4D14" w:rsidRDefault="002974D1" w:rsidP="002974D1">
      <w:pPr>
        <w:spacing w:line="240" w:lineRule="auto"/>
        <w:ind w:firstLine="567"/>
        <w:jc w:val="both"/>
        <w:rPr>
          <w:rFonts w:ascii="Times New Roman" w:eastAsia="Times New Roman" w:hAnsi="Times New Roman" w:cs="Times New Roman"/>
          <w:sz w:val="24"/>
          <w:szCs w:val="24"/>
          <w:shd w:val="solid" w:color="FFFFFF" w:fill="FFFFFF"/>
        </w:rPr>
      </w:pPr>
      <w:r w:rsidRPr="002A4D14">
        <w:rPr>
          <w:rFonts w:ascii="Times New Roman" w:eastAsia="Times New Roman" w:hAnsi="Times New Roman" w:cs="Times New Roman"/>
          <w:sz w:val="24"/>
          <w:szCs w:val="24"/>
          <w:shd w:val="solid" w:color="FFFFFF" w:fill="FFFFFF"/>
        </w:rPr>
        <w:t xml:space="preserve">На підтвердження відсутності підстав для відмови в участі у процедурі закупівлі визначених абз. 14 пункту 47 Особливостей у складі тендерної пропозиції учасник надає </w:t>
      </w:r>
      <w:bookmarkStart w:id="3" w:name="_Hlk128569074"/>
      <w:r w:rsidRPr="002A4D14">
        <w:rPr>
          <w:rFonts w:ascii="Times New Roman" w:eastAsia="Times New Roman" w:hAnsi="Times New Roman" w:cs="Times New Roman"/>
          <w:sz w:val="24"/>
          <w:szCs w:val="24"/>
          <w:shd w:val="solid" w:color="FFFFFF" w:fill="FFFFFF"/>
        </w:rPr>
        <w:t>довідку/інформацію в довільній формі</w:t>
      </w:r>
      <w:bookmarkEnd w:id="3"/>
      <w:r w:rsidRPr="002A4D14">
        <w:rPr>
          <w:rFonts w:ascii="Times New Roman" w:eastAsia="Times New Roman" w:hAnsi="Times New Roman" w:cs="Times New Roman"/>
          <w:sz w:val="24"/>
          <w:szCs w:val="24"/>
          <w:shd w:val="solid" w:color="FFFFFF" w:fill="FFFFFF"/>
        </w:rPr>
        <w:t>.</w:t>
      </w:r>
    </w:p>
    <w:p w:rsidR="002974D1" w:rsidRPr="002A4D14" w:rsidRDefault="002974D1" w:rsidP="002974D1">
      <w:pPr>
        <w:spacing w:line="240" w:lineRule="auto"/>
        <w:ind w:firstLine="567"/>
        <w:jc w:val="both"/>
        <w:rPr>
          <w:rFonts w:ascii="Times New Roman" w:eastAsia="Times New Roman" w:hAnsi="Times New Roman" w:cs="Times New Roman"/>
          <w:sz w:val="24"/>
          <w:szCs w:val="24"/>
          <w:shd w:val="solid" w:color="FFFFFF" w:fill="FFFFFF"/>
        </w:rPr>
      </w:pPr>
      <w:r w:rsidRPr="002A4D14">
        <w:rPr>
          <w:rFonts w:ascii="Times New Roman" w:eastAsia="Times New Roman" w:hAnsi="Times New Roman" w:cs="Times New Roman"/>
          <w:bCs/>
          <w:sz w:val="24"/>
          <w:szCs w:val="24"/>
        </w:rPr>
        <w:t xml:space="preserve">У разі участі об’єднання учасників підтвердження </w:t>
      </w:r>
      <w:r w:rsidRPr="002A4D14">
        <w:rPr>
          <w:rFonts w:ascii="Times New Roman" w:eastAsia="Times New Roman" w:hAnsi="Times New Roman" w:cs="Times New Roman"/>
          <w:sz w:val="24"/>
          <w:szCs w:val="24"/>
          <w:shd w:val="solid" w:color="FFFFFF" w:fill="FFFFFF"/>
        </w:rPr>
        <w:t xml:space="preserve">відсутності підстав, зазначених у пункті </w:t>
      </w:r>
      <w:r w:rsidRPr="002A4D14">
        <w:rPr>
          <w:rFonts w:ascii="Times New Roman" w:eastAsia="Times New Roman" w:hAnsi="Times New Roman" w:cs="Times New Roman"/>
          <w:bCs/>
          <w:sz w:val="24"/>
          <w:szCs w:val="24"/>
        </w:rPr>
        <w:t>47</w:t>
      </w:r>
      <w:r w:rsidRPr="002A4D14">
        <w:rPr>
          <w:rFonts w:ascii="Times New Roman" w:eastAsia="Times New Roman" w:hAnsi="Times New Roman" w:cs="Times New Roman"/>
          <w:sz w:val="24"/>
          <w:szCs w:val="24"/>
          <w:shd w:val="solid" w:color="FFFFFF" w:fill="FFFFFF"/>
        </w:rPr>
        <w:t xml:space="preserve"> Особливостей надаються щодо</w:t>
      </w:r>
      <w:r w:rsidRPr="002A4D14">
        <w:rPr>
          <w:rFonts w:ascii="Times New Roman" w:eastAsia="Times New Roman" w:hAnsi="Times New Roman" w:cs="Times New Roman"/>
          <w:bCs/>
          <w:sz w:val="24"/>
          <w:szCs w:val="24"/>
        </w:rPr>
        <w:t xml:space="preserve"> кожного учасника такого об'єднання у вигляді </w:t>
      </w:r>
      <w:r w:rsidRPr="002A4D14">
        <w:rPr>
          <w:rFonts w:ascii="Times New Roman" w:eastAsia="Times New Roman" w:hAnsi="Times New Roman" w:cs="Times New Roman"/>
          <w:sz w:val="24"/>
          <w:szCs w:val="24"/>
          <w:shd w:val="solid" w:color="FFFFFF" w:fill="FFFFFF"/>
        </w:rPr>
        <w:t>довідки/інформацію в довільній формі.</w:t>
      </w:r>
    </w:p>
    <w:p w:rsidR="002974D1" w:rsidRPr="002A4D14" w:rsidRDefault="002974D1" w:rsidP="002974D1">
      <w:pPr>
        <w:spacing w:line="240" w:lineRule="auto"/>
        <w:ind w:firstLine="567"/>
        <w:jc w:val="both"/>
        <w:rPr>
          <w:rFonts w:ascii="Times New Roman" w:eastAsia="Times New Roman" w:hAnsi="Times New Roman" w:cs="Times New Roman"/>
          <w:bCs/>
          <w:sz w:val="24"/>
          <w:szCs w:val="24"/>
        </w:rPr>
      </w:pPr>
    </w:p>
    <w:p w:rsidR="002974D1" w:rsidRPr="002A4D14" w:rsidRDefault="002974D1" w:rsidP="002974D1">
      <w:pPr>
        <w:tabs>
          <w:tab w:val="left" w:pos="0"/>
        </w:tabs>
        <w:spacing w:line="240" w:lineRule="auto"/>
        <w:contextualSpacing/>
        <w:jc w:val="center"/>
        <w:rPr>
          <w:rFonts w:ascii="Times New Roman" w:eastAsia="Times New Roman" w:hAnsi="Times New Roman" w:cs="Times New Roman"/>
          <w:bCs/>
          <w:sz w:val="24"/>
          <w:szCs w:val="24"/>
        </w:rPr>
      </w:pPr>
      <w:r w:rsidRPr="002A4D14">
        <w:rPr>
          <w:rFonts w:ascii="Times New Roman" w:eastAsia="Times New Roman" w:hAnsi="Times New Roman" w:cs="Times New Roman"/>
          <w:bCs/>
          <w:sz w:val="24"/>
          <w:szCs w:val="24"/>
        </w:rPr>
        <w:t xml:space="preserve">ІНФОРМАЦІЯ ЩОДО ВІДПОВІДНОСТІ ПЕРЕМОЖЦЯ ВИМОГАМ, </w:t>
      </w:r>
    </w:p>
    <w:p w:rsidR="002974D1" w:rsidRPr="002A4D14" w:rsidRDefault="002974D1" w:rsidP="002974D1">
      <w:pPr>
        <w:tabs>
          <w:tab w:val="left" w:pos="0"/>
        </w:tabs>
        <w:spacing w:line="240" w:lineRule="auto"/>
        <w:contextualSpacing/>
        <w:jc w:val="center"/>
        <w:rPr>
          <w:rFonts w:ascii="Times New Roman" w:eastAsia="Times New Roman" w:hAnsi="Times New Roman" w:cs="Times New Roman"/>
          <w:bCs/>
          <w:sz w:val="24"/>
          <w:szCs w:val="24"/>
        </w:rPr>
      </w:pPr>
      <w:r w:rsidRPr="002A4D14">
        <w:rPr>
          <w:rFonts w:ascii="Times New Roman" w:eastAsia="Times New Roman" w:hAnsi="Times New Roman" w:cs="Times New Roman"/>
          <w:bCs/>
          <w:sz w:val="24"/>
          <w:szCs w:val="24"/>
        </w:rPr>
        <w:t>ВИЗНАЧЕНИМ ПУНКТОМ 47 ОСОБЛИВОСТЕЙ</w:t>
      </w:r>
    </w:p>
    <w:p w:rsidR="002974D1" w:rsidRPr="002A4D14" w:rsidRDefault="002974D1" w:rsidP="002974D1">
      <w:pPr>
        <w:tabs>
          <w:tab w:val="left" w:pos="0"/>
        </w:tabs>
        <w:spacing w:line="240" w:lineRule="auto"/>
        <w:contextualSpacing/>
        <w:jc w:val="center"/>
        <w:rPr>
          <w:rFonts w:ascii="Times New Roman" w:eastAsia="Times New Roman" w:hAnsi="Times New Roman" w:cs="Times New Roman"/>
          <w:bCs/>
          <w:sz w:val="24"/>
          <w:szCs w:val="24"/>
        </w:rPr>
      </w:pPr>
    </w:p>
    <w:p w:rsidR="002974D1" w:rsidRPr="002A4D14" w:rsidRDefault="002974D1" w:rsidP="002974D1">
      <w:pPr>
        <w:tabs>
          <w:tab w:val="left" w:pos="0"/>
        </w:tabs>
        <w:spacing w:line="240" w:lineRule="auto"/>
        <w:ind w:firstLine="567"/>
        <w:contextualSpacing/>
        <w:jc w:val="both"/>
        <w:rPr>
          <w:rFonts w:ascii="Times New Roman" w:eastAsia="Times New Roman" w:hAnsi="Times New Roman" w:cs="Times New Roman"/>
          <w:bCs/>
          <w:sz w:val="24"/>
          <w:szCs w:val="24"/>
        </w:rPr>
      </w:pPr>
      <w:r w:rsidRPr="002A4D14">
        <w:rPr>
          <w:rFonts w:ascii="Times New Roman" w:eastAsia="Times New Roman" w:hAnsi="Times New Roman" w:cs="Times New Roman"/>
          <w:bCs/>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2974D1" w:rsidRPr="002A4D14" w:rsidRDefault="002974D1" w:rsidP="002974D1">
      <w:pPr>
        <w:spacing w:line="240" w:lineRule="auto"/>
        <w:ind w:firstLine="567"/>
        <w:contextualSpacing/>
        <w:jc w:val="both"/>
        <w:rPr>
          <w:rFonts w:ascii="Times New Roman" w:eastAsia="Times New Roman" w:hAnsi="Times New Roman" w:cs="Times New Roman"/>
          <w:sz w:val="24"/>
          <w:szCs w:val="24"/>
        </w:rPr>
      </w:pPr>
      <w:r w:rsidRPr="002A4D14">
        <w:rPr>
          <w:rFonts w:ascii="Times New Roman" w:eastAsia="Times New Roman" w:hAnsi="Times New Roman" w:cs="Times New Roman"/>
          <w:bCs/>
          <w:sz w:val="24"/>
          <w:szCs w:val="24"/>
        </w:rPr>
        <w:t xml:space="preserve"> </w:t>
      </w:r>
      <w:r w:rsidRPr="002A4D14">
        <w:rPr>
          <w:rFonts w:ascii="Times New Roman" w:eastAsia="Times New Roman" w:hAnsi="Times New Roman" w:cs="Times New Roman"/>
          <w:sz w:val="24"/>
          <w:szCs w:val="24"/>
        </w:rPr>
        <w:t xml:space="preserve">1.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чи фізичної особи, яка є учасником процедури закупівлі (на виконання вимог, визначених підпунктом 3 пункту 47 Особливостей). </w:t>
      </w:r>
    </w:p>
    <w:p w:rsidR="002974D1" w:rsidRPr="002A4D14" w:rsidRDefault="002974D1" w:rsidP="002974D1">
      <w:pPr>
        <w:spacing w:line="240" w:lineRule="auto"/>
        <w:ind w:firstLine="567"/>
        <w:contextualSpacing/>
        <w:jc w:val="both"/>
        <w:rPr>
          <w:rFonts w:ascii="Times New Roman" w:eastAsia="Times New Roman" w:hAnsi="Times New Roman" w:cs="Times New Roman"/>
          <w:i/>
          <w:iCs/>
          <w:sz w:val="24"/>
          <w:szCs w:val="24"/>
        </w:rPr>
      </w:pPr>
      <w:r w:rsidRPr="002A4D14">
        <w:rPr>
          <w:rFonts w:ascii="Times New Roman" w:eastAsia="Times New Roman" w:hAnsi="Times New Roman" w:cs="Times New Roman"/>
          <w:i/>
          <w:iCs/>
          <w:sz w:val="24"/>
          <w:szCs w:val="24"/>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із зазначенням дати формування </w:t>
      </w:r>
      <w:bookmarkStart w:id="4" w:name="_Hlk117596669"/>
      <w:r w:rsidRPr="002A4D14">
        <w:rPr>
          <w:rFonts w:ascii="Times New Roman" w:eastAsia="Times New Roman" w:hAnsi="Times New Roman" w:cs="Times New Roman"/>
          <w:i/>
          <w:iCs/>
          <w:sz w:val="24"/>
          <w:szCs w:val="24"/>
        </w:rPr>
        <w:t xml:space="preserve">не раніше дати оприлюдненого в електронній системі </w:t>
      </w:r>
      <w:bookmarkEnd w:id="4"/>
      <w:r w:rsidRPr="002A4D14">
        <w:rPr>
          <w:rFonts w:ascii="Times New Roman" w:eastAsia="Times New Roman" w:hAnsi="Times New Roman" w:cs="Times New Roman"/>
          <w:i/>
          <w:iCs/>
          <w:sz w:val="24"/>
          <w:szCs w:val="24"/>
        </w:rPr>
        <w:t>повідомлення про намір укладення договору</w:t>
      </w:r>
    </w:p>
    <w:p w:rsidR="002974D1" w:rsidRPr="002A4D14" w:rsidRDefault="002974D1" w:rsidP="002974D1">
      <w:pPr>
        <w:spacing w:line="240" w:lineRule="auto"/>
        <w:ind w:firstLine="567"/>
        <w:contextualSpacing/>
        <w:jc w:val="both"/>
        <w:rPr>
          <w:rFonts w:ascii="Times New Roman" w:eastAsia="Times New Roman" w:hAnsi="Times New Roman" w:cs="Times New Roman"/>
          <w:bCs/>
          <w:sz w:val="24"/>
          <w:szCs w:val="24"/>
        </w:rPr>
      </w:pPr>
      <w:r w:rsidRPr="002A4D14">
        <w:rPr>
          <w:rFonts w:ascii="Times New Roman" w:eastAsia="Times New Roman" w:hAnsi="Times New Roman" w:cs="Times New Roman"/>
          <w:sz w:val="24"/>
          <w:szCs w:val="24"/>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w:t>
      </w:r>
      <w:r w:rsidRPr="002A4D14">
        <w:rPr>
          <w:rFonts w:ascii="Times New Roman" w:eastAsia="Times New Roman" w:hAnsi="Times New Roman" w:cs="Times New Roman"/>
          <w:bCs/>
          <w:sz w:val="24"/>
          <w:szCs w:val="24"/>
        </w:rPr>
        <w:t xml:space="preserve">щодо керівника учасника процедури закупівлі чи  фізичної особи, яка є учасником процедури закупівлі </w:t>
      </w:r>
      <w:r w:rsidRPr="002A4D14">
        <w:rPr>
          <w:rFonts w:ascii="Times New Roman" w:eastAsia="Times New Roman" w:hAnsi="Times New Roman" w:cs="Times New Roman"/>
          <w:sz w:val="24"/>
          <w:szCs w:val="24"/>
        </w:rPr>
        <w:t>(</w:t>
      </w:r>
      <w:bookmarkStart w:id="5" w:name="_Hlk128571308"/>
      <w:bookmarkStart w:id="6" w:name="_Hlk117597117"/>
      <w:r w:rsidRPr="002A4D14">
        <w:rPr>
          <w:rFonts w:ascii="Times New Roman" w:eastAsia="Times New Roman" w:hAnsi="Times New Roman" w:cs="Times New Roman"/>
          <w:sz w:val="24"/>
          <w:szCs w:val="24"/>
        </w:rPr>
        <w:t>на виконання вимог, визначених</w:t>
      </w:r>
      <w:bookmarkEnd w:id="5"/>
      <w:r w:rsidRPr="002A4D14">
        <w:rPr>
          <w:rFonts w:ascii="Times New Roman" w:eastAsia="Times New Roman" w:hAnsi="Times New Roman" w:cs="Times New Roman"/>
          <w:sz w:val="24"/>
          <w:szCs w:val="24"/>
        </w:rPr>
        <w:t xml:space="preserve"> пунктами 5, 6, 12 </w:t>
      </w:r>
      <w:bookmarkEnd w:id="6"/>
      <w:r w:rsidRPr="002A4D14">
        <w:rPr>
          <w:rFonts w:ascii="Times New Roman" w:eastAsia="Times New Roman" w:hAnsi="Times New Roman" w:cs="Times New Roman"/>
          <w:sz w:val="24"/>
          <w:szCs w:val="24"/>
        </w:rPr>
        <w:t>пункту 47 Особливостей)</w:t>
      </w:r>
      <w:r w:rsidRPr="002A4D14">
        <w:rPr>
          <w:rFonts w:ascii="Times New Roman" w:eastAsia="Times New Roman" w:hAnsi="Times New Roman" w:cs="Times New Roman"/>
          <w:bCs/>
          <w:sz w:val="24"/>
          <w:szCs w:val="24"/>
        </w:rPr>
        <w:t>.</w:t>
      </w:r>
    </w:p>
    <w:p w:rsidR="002974D1" w:rsidRPr="002A4D14" w:rsidRDefault="002974D1" w:rsidP="002974D1">
      <w:pPr>
        <w:spacing w:line="240" w:lineRule="auto"/>
        <w:ind w:firstLine="567"/>
        <w:contextualSpacing/>
        <w:jc w:val="both"/>
        <w:rPr>
          <w:rFonts w:ascii="Times New Roman" w:eastAsia="Times New Roman" w:hAnsi="Times New Roman" w:cs="Times New Roman"/>
          <w:i/>
          <w:iCs/>
          <w:sz w:val="24"/>
          <w:szCs w:val="24"/>
        </w:rPr>
      </w:pPr>
      <w:r w:rsidRPr="002A4D14">
        <w:rPr>
          <w:rFonts w:ascii="Times New Roman" w:eastAsia="Times New Roman" w:hAnsi="Times New Roman" w:cs="Times New Roman"/>
          <w:sz w:val="24"/>
          <w:szCs w:val="24"/>
        </w:rPr>
        <w:t>**</w:t>
      </w:r>
      <w:r w:rsidRPr="002A4D14">
        <w:rPr>
          <w:rFonts w:ascii="Times New Roman" w:eastAsia="Times New Roman" w:hAnsi="Times New Roman" w:cs="Times New Roman"/>
          <w:i/>
          <w:iCs/>
          <w:sz w:val="24"/>
          <w:szCs w:val="24"/>
        </w:rPr>
        <w:t>Документ повинен бути із датою видачі не більше місячної давнини (30 днів) відносно дати подання документа</w:t>
      </w:r>
    </w:p>
    <w:p w:rsidR="002974D1" w:rsidRPr="002A4D14" w:rsidRDefault="002974D1" w:rsidP="002974D1">
      <w:pPr>
        <w:spacing w:line="240" w:lineRule="auto"/>
        <w:ind w:firstLine="567"/>
        <w:contextualSpacing/>
        <w:jc w:val="both"/>
        <w:rPr>
          <w:rFonts w:ascii="Times New Roman" w:eastAsia="Times New Roman" w:hAnsi="Times New Roman" w:cs="Times New Roman"/>
          <w:sz w:val="24"/>
          <w:szCs w:val="24"/>
        </w:rPr>
      </w:pPr>
      <w:r w:rsidRPr="002A4D14">
        <w:rPr>
          <w:rFonts w:ascii="Times New Roman" w:eastAsia="Times New Roman" w:hAnsi="Times New Roman" w:cs="Times New Roman"/>
          <w:sz w:val="24"/>
          <w:szCs w:val="24"/>
        </w:rPr>
        <w:t xml:space="preserve">3. </w:t>
      </w:r>
      <w:r w:rsidRPr="002A4D14">
        <w:rPr>
          <w:rFonts w:ascii="Times New Roman" w:eastAsia="Times New Roman" w:hAnsi="Times New Roman" w:cs="Times New Roman"/>
          <w:bCs/>
          <w:sz w:val="24"/>
          <w:szCs w:val="24"/>
        </w:rPr>
        <w:t>Довідка в довільній формі,</w:t>
      </w:r>
      <w:r w:rsidRPr="002A4D1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w:t>
      </w:r>
      <w:r w:rsidRPr="002A4D14">
        <w:rPr>
          <w:rFonts w:ascii="Times New Roman" w:eastAsia="Times New Roman" w:hAnsi="Times New Roman" w:cs="Times New Roman"/>
          <w:sz w:val="24"/>
          <w:szCs w:val="24"/>
        </w:rPr>
        <w:lastRenderedPageBreak/>
        <w:t>застосування санкції у вигляді штрафів та/або відшкодування збитків - протягом трьох років з дати дострокового розірвання такого договору,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 виконання вимог, визначених абзацом 14 пункту 47 Особливостей).</w:t>
      </w:r>
    </w:p>
    <w:p w:rsidR="002974D1" w:rsidRPr="002A4D14" w:rsidRDefault="002974D1" w:rsidP="002974D1">
      <w:pPr>
        <w:tabs>
          <w:tab w:val="left" w:pos="0"/>
        </w:tabs>
        <w:spacing w:line="240" w:lineRule="auto"/>
        <w:ind w:firstLine="567"/>
        <w:contextualSpacing/>
        <w:jc w:val="both"/>
        <w:rPr>
          <w:rFonts w:ascii="Times New Roman" w:eastAsia="Times New Roman" w:hAnsi="Times New Roman" w:cs="Times New Roman"/>
          <w:bCs/>
          <w:sz w:val="24"/>
          <w:szCs w:val="24"/>
        </w:rPr>
      </w:pPr>
      <w:r w:rsidRPr="002A4D14">
        <w:rPr>
          <w:rFonts w:ascii="Times New Roman" w:eastAsia="Times New Roman" w:hAnsi="Times New Roman" w:cs="Times New Roman"/>
          <w:bCs/>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E6633" w:rsidRDefault="006E6633"/>
    <w:sectPr w:rsidR="006E6633" w:rsidSect="000249E4">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08"/>
  <w:drawingGridHorizontalSpacing w:val="110"/>
  <w:displayHorizontalDrawingGridEvery w:val="2"/>
  <w:displayVerticalDrawingGridEvery w:val="2"/>
  <w:characterSpacingControl w:val="doNotCompress"/>
  <w:compat/>
  <w:rsids>
    <w:rsidRoot w:val="002974D1"/>
    <w:rsid w:val="000249E4"/>
    <w:rsid w:val="002974D1"/>
    <w:rsid w:val="003F17C2"/>
    <w:rsid w:val="004757A9"/>
    <w:rsid w:val="006E6633"/>
    <w:rsid w:val="00780C75"/>
    <w:rsid w:val="0083590B"/>
    <w:rsid w:val="00A17D30"/>
    <w:rsid w:val="00A3490D"/>
    <w:rsid w:val="00D87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4D1"/>
    <w:pPr>
      <w:spacing w:after="0"/>
    </w:pPr>
    <w:rPr>
      <w:rFonts w:ascii="Arial" w:eastAsia="Arial" w:hAnsi="Arial" w:cs="Arial"/>
      <w:color w:val="00000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6776</Characters>
  <Application>Microsoft Office Word</Application>
  <DocSecurity>0</DocSecurity>
  <Lines>56</Lines>
  <Paragraphs>15</Paragraphs>
  <ScaleCrop>false</ScaleCrop>
  <Company>Microsoft</Company>
  <LinksUpToDate>false</LinksUpToDate>
  <CharactersWithSpaces>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2023-11-29T13:12:00Z</dcterms:created>
  <dcterms:modified xsi:type="dcterms:W3CDTF">2023-11-29T13:12:00Z</dcterms:modified>
</cp:coreProperties>
</file>