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1864" w14:textId="77777777" w:rsidR="00205DD7" w:rsidRDefault="008B0AF2" w:rsidP="005C31CD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</w:t>
      </w:r>
    </w:p>
    <w:p w14:paraId="676E9189" w14:textId="3B6A0DBD" w:rsidR="00A67C51" w:rsidRPr="00345715" w:rsidRDefault="00A67C51" w:rsidP="00A67C51">
      <w:pPr>
        <w:ind w:right="-25"/>
        <w:jc w:val="right"/>
        <w:rPr>
          <w:color w:val="000000"/>
        </w:rPr>
      </w:pPr>
      <w:r w:rsidRPr="00345715">
        <w:rPr>
          <w:color w:val="000000"/>
        </w:rPr>
        <w:t xml:space="preserve">Додаток </w:t>
      </w:r>
      <w:r w:rsidR="00976D08">
        <w:rPr>
          <w:color w:val="000000"/>
        </w:rPr>
        <w:t>1</w:t>
      </w:r>
    </w:p>
    <w:p w14:paraId="17D2337A" w14:textId="77777777" w:rsidR="00A67C51" w:rsidRPr="00345715" w:rsidRDefault="00A67C51" w:rsidP="00A67C51">
      <w:pPr>
        <w:ind w:right="-25"/>
        <w:jc w:val="right"/>
        <w:rPr>
          <w:color w:val="000000"/>
        </w:rPr>
      </w:pPr>
      <w:r w:rsidRPr="00345715">
        <w:rPr>
          <w:color w:val="000000"/>
        </w:rPr>
        <w:t>до тендерної документації</w:t>
      </w:r>
    </w:p>
    <w:p w14:paraId="760D88B6" w14:textId="77777777" w:rsidR="00A67C51" w:rsidRDefault="00A67C51" w:rsidP="00205DD7">
      <w:pPr>
        <w:ind w:right="-25"/>
        <w:jc w:val="center"/>
        <w:rPr>
          <w:b/>
          <w:color w:val="000000"/>
        </w:rPr>
      </w:pPr>
    </w:p>
    <w:p w14:paraId="0042B392" w14:textId="77777777" w:rsidR="00205DD7" w:rsidRPr="00AC7ED0" w:rsidRDefault="00205DD7" w:rsidP="00205DD7">
      <w:pPr>
        <w:ind w:right="-25"/>
        <w:jc w:val="center"/>
        <w:rPr>
          <w:b/>
          <w:color w:val="000000"/>
        </w:rPr>
      </w:pPr>
      <w:r w:rsidRPr="00AC7ED0">
        <w:rPr>
          <w:b/>
          <w:color w:val="000000"/>
        </w:rPr>
        <w:t>ІНФОРМАЦІЯ ПРО НЕОБХІДНІ ТЕХНІЧНІ, ЯКІСНІ ТА КІЛЬКІСНІ ХАРАКТЕРИСТИКИ ПРЕДМЕТА ЗАКУПІВЛІ</w:t>
      </w:r>
    </w:p>
    <w:p w14:paraId="19EF887C" w14:textId="77777777" w:rsidR="00205DD7" w:rsidRDefault="00205DD7" w:rsidP="00205DD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553C97A" w14:textId="77777777" w:rsidR="00205DD7" w:rsidRDefault="00205DD7" w:rsidP="00205DD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C04B3">
        <w:rPr>
          <w:b/>
        </w:rPr>
        <w:t xml:space="preserve">Природний газ </w:t>
      </w:r>
    </w:p>
    <w:p w14:paraId="239600E1" w14:textId="5CA1CDBE" w:rsidR="00205DD7" w:rsidRPr="004402DE" w:rsidRDefault="00205DD7" w:rsidP="004402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</w:rPr>
      </w:pPr>
      <w:r w:rsidRPr="00FC04B3">
        <w:rPr>
          <w:bCs/>
          <w:iCs/>
        </w:rPr>
        <w:t>(</w:t>
      </w:r>
      <w:r w:rsidR="008618D8">
        <w:rPr>
          <w:bCs/>
          <w:iCs/>
        </w:rPr>
        <w:t xml:space="preserve">код </w:t>
      </w:r>
      <w:r w:rsidRPr="00FC04B3">
        <w:rPr>
          <w:bCs/>
          <w:iCs/>
        </w:rPr>
        <w:t xml:space="preserve"> ДК 021:2015 </w:t>
      </w:r>
      <w:r w:rsidR="008B0AF2">
        <w:rPr>
          <w:bCs/>
          <w:iCs/>
        </w:rPr>
        <w:t>«</w:t>
      </w:r>
      <w:r w:rsidRPr="00FC04B3">
        <w:rPr>
          <w:bCs/>
          <w:iCs/>
        </w:rPr>
        <w:t>Єд</w:t>
      </w:r>
      <w:r>
        <w:rPr>
          <w:bCs/>
          <w:iCs/>
        </w:rPr>
        <w:t>иний закупівельний словник</w:t>
      </w:r>
      <w:r w:rsidR="008B0AF2">
        <w:rPr>
          <w:bCs/>
          <w:iCs/>
        </w:rPr>
        <w:t>»</w:t>
      </w:r>
      <w:r w:rsidRPr="00FC04B3">
        <w:rPr>
          <w:bCs/>
          <w:iCs/>
        </w:rPr>
        <w:t>:</w:t>
      </w:r>
      <w:r w:rsidR="004402DE">
        <w:rPr>
          <w:bCs/>
          <w:iCs/>
        </w:rPr>
        <w:t xml:space="preserve"> </w:t>
      </w:r>
      <w:r w:rsidRPr="00FC04B3">
        <w:t>09120000-6 - Газове паливо)</w:t>
      </w:r>
    </w:p>
    <w:p w14:paraId="4CAC824B" w14:textId="77777777" w:rsidR="00205DD7" w:rsidRDefault="00205DD7" w:rsidP="00205DD7">
      <w:pPr>
        <w:widowControl w:val="0"/>
        <w:overflowPunct w:val="0"/>
        <w:autoSpaceDE w:val="0"/>
        <w:autoSpaceDN w:val="0"/>
        <w:adjustRightInd w:val="0"/>
        <w:ind w:left="5672" w:firstLine="709"/>
        <w:jc w:val="center"/>
        <w:textAlignment w:val="baseline"/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4"/>
        <w:gridCol w:w="4731"/>
      </w:tblGrid>
      <w:tr w:rsidR="00205DD7" w14:paraId="3C1E1540" w14:textId="77777777" w:rsidTr="008F1617">
        <w:tc>
          <w:tcPr>
            <w:tcW w:w="4744" w:type="dxa"/>
            <w:vAlign w:val="center"/>
          </w:tcPr>
          <w:p w14:paraId="110F46D3" w14:textId="03491771" w:rsidR="008F161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 xml:space="preserve">Обсяг постачання </w:t>
            </w:r>
          </w:p>
          <w:p w14:paraId="121CBC63" w14:textId="77777777" w:rsidR="00205DD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>природного газу</w:t>
            </w:r>
          </w:p>
        </w:tc>
        <w:tc>
          <w:tcPr>
            <w:tcW w:w="4827" w:type="dxa"/>
            <w:vAlign w:val="center"/>
          </w:tcPr>
          <w:p w14:paraId="7373CA20" w14:textId="6A874A3A" w:rsidR="00205DD7" w:rsidRPr="00AD5380" w:rsidRDefault="005349DB" w:rsidP="007E2E29">
            <w:pPr>
              <w:tabs>
                <w:tab w:val="left" w:pos="28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D5380">
              <w:rPr>
                <w:bCs/>
                <w:color w:val="000000"/>
              </w:rPr>
              <w:t> </w:t>
            </w:r>
            <w:r w:rsidR="00D6684E">
              <w:rPr>
                <w:bCs/>
                <w:color w:val="000000"/>
              </w:rPr>
              <w:t>3</w:t>
            </w:r>
            <w:r w:rsidR="007E2E29">
              <w:rPr>
                <w:bCs/>
                <w:color w:val="000000"/>
              </w:rPr>
              <w:t>40</w:t>
            </w:r>
            <w:r w:rsidRPr="00AD5380">
              <w:rPr>
                <w:bCs/>
                <w:color w:val="000000"/>
              </w:rPr>
              <w:t>00 куб.</w:t>
            </w:r>
            <w:r w:rsidR="003A5BC5">
              <w:rPr>
                <w:bCs/>
                <w:color w:val="000000"/>
              </w:rPr>
              <w:t xml:space="preserve"> м.</w:t>
            </w:r>
          </w:p>
        </w:tc>
      </w:tr>
      <w:tr w:rsidR="00205DD7" w14:paraId="632063F2" w14:textId="77777777" w:rsidTr="008F1617">
        <w:tc>
          <w:tcPr>
            <w:tcW w:w="4744" w:type="dxa"/>
            <w:vAlign w:val="center"/>
          </w:tcPr>
          <w:p w14:paraId="69221A2E" w14:textId="77777777" w:rsidR="00205DD7" w:rsidRPr="00345715" w:rsidRDefault="00205DD7" w:rsidP="00926407">
            <w:pPr>
              <w:tabs>
                <w:tab w:val="left" w:pos="284"/>
              </w:tabs>
              <w:spacing w:before="240"/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>Строк постачання</w:t>
            </w:r>
          </w:p>
          <w:p w14:paraId="5C53400F" w14:textId="77777777" w:rsidR="00345715" w:rsidRPr="00345715" w:rsidRDefault="00345715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7" w:type="dxa"/>
            <w:vAlign w:val="center"/>
          </w:tcPr>
          <w:p w14:paraId="00CD6821" w14:textId="779A7CB1" w:rsidR="00205DD7" w:rsidRPr="00345715" w:rsidRDefault="007E2E29" w:rsidP="00D6684E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</w:rPr>
            </w:pPr>
            <w:r>
              <w:rPr>
                <w:rFonts w:eastAsia="Calibri"/>
                <w:lang w:eastAsia="zh-CN"/>
              </w:rPr>
              <w:t>до</w:t>
            </w:r>
            <w:r w:rsidR="00205DD7" w:rsidRPr="00345715">
              <w:rPr>
                <w:rFonts w:eastAsia="Calibri"/>
                <w:lang w:eastAsia="zh-CN"/>
              </w:rPr>
              <w:t xml:space="preserve"> </w:t>
            </w:r>
            <w:r w:rsidR="00D6684E">
              <w:rPr>
                <w:rFonts w:eastAsia="Calibri"/>
                <w:lang w:eastAsia="zh-CN"/>
              </w:rPr>
              <w:t>15.04.2024</w:t>
            </w:r>
            <w:bookmarkStart w:id="0" w:name="_GoBack"/>
            <w:bookmarkEnd w:id="0"/>
            <w:r w:rsidR="00205DD7" w:rsidRPr="00345715">
              <w:rPr>
                <w:rFonts w:eastAsia="Calibri"/>
                <w:lang w:eastAsia="zh-CN"/>
              </w:rPr>
              <w:t xml:space="preserve"> року</w:t>
            </w:r>
          </w:p>
        </w:tc>
      </w:tr>
      <w:tr w:rsidR="00205DD7" w14:paraId="47455976" w14:textId="77777777" w:rsidTr="008F1617">
        <w:tc>
          <w:tcPr>
            <w:tcW w:w="4744" w:type="dxa"/>
            <w:vAlign w:val="center"/>
          </w:tcPr>
          <w:p w14:paraId="6CA73053" w14:textId="77777777" w:rsidR="00205DD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t>Місце поставки товару</w:t>
            </w:r>
          </w:p>
        </w:tc>
        <w:tc>
          <w:tcPr>
            <w:tcW w:w="4827" w:type="dxa"/>
            <w:vAlign w:val="center"/>
          </w:tcPr>
          <w:p w14:paraId="64F5DDA8" w14:textId="131BB892" w:rsidR="00205DD7" w:rsidRPr="00345715" w:rsidRDefault="007E2E29" w:rsidP="00EA2462">
            <w:pPr>
              <w:tabs>
                <w:tab w:val="left" w:pos="2160"/>
                <w:tab w:val="left" w:pos="3600"/>
              </w:tabs>
              <w:jc w:val="center"/>
            </w:pPr>
            <w:r w:rsidRPr="009B586E">
              <w:rPr>
                <w:color w:val="000000"/>
              </w:rPr>
              <w:t>до межі балансової належності Замовника</w:t>
            </w:r>
            <w:r w:rsidRPr="00345715">
              <w:t xml:space="preserve"> </w:t>
            </w:r>
          </w:p>
        </w:tc>
      </w:tr>
      <w:tr w:rsidR="007214A4" w14:paraId="5AE21E7A" w14:textId="77777777" w:rsidTr="008F1617">
        <w:tc>
          <w:tcPr>
            <w:tcW w:w="4744" w:type="dxa"/>
            <w:vAlign w:val="center"/>
          </w:tcPr>
          <w:p w14:paraId="4A85DF21" w14:textId="77777777" w:rsidR="0014154D" w:rsidRPr="00345715" w:rsidRDefault="007214A4" w:rsidP="008F1617">
            <w:pPr>
              <w:tabs>
                <w:tab w:val="left" w:pos="284"/>
              </w:tabs>
              <w:jc w:val="center"/>
            </w:pPr>
            <w:r w:rsidRPr="00345715">
              <w:t xml:space="preserve">ЕІС-код, </w:t>
            </w:r>
          </w:p>
          <w:p w14:paraId="0CCDD7F9" w14:textId="77777777" w:rsidR="007214A4" w:rsidRPr="00345715" w:rsidRDefault="007214A4" w:rsidP="008F1617">
            <w:pPr>
              <w:tabs>
                <w:tab w:val="left" w:pos="284"/>
              </w:tabs>
              <w:jc w:val="center"/>
            </w:pPr>
            <w:r w:rsidRPr="00345715">
              <w:t>оператор ГРМ</w:t>
            </w:r>
          </w:p>
        </w:tc>
        <w:tc>
          <w:tcPr>
            <w:tcW w:w="4827" w:type="dxa"/>
            <w:vAlign w:val="center"/>
          </w:tcPr>
          <w:p w14:paraId="56D8EBFD" w14:textId="46CFC3C5" w:rsidR="007214A4" w:rsidRPr="00BD64C2" w:rsidRDefault="00BD64C2" w:rsidP="007E2E29">
            <w:pPr>
              <w:tabs>
                <w:tab w:val="left" w:pos="284"/>
              </w:tabs>
              <w:jc w:val="center"/>
            </w:pPr>
            <w:r>
              <w:t>56</w:t>
            </w:r>
            <w:r>
              <w:rPr>
                <w:lang w:val="en-US"/>
              </w:rPr>
              <w:t>XS000</w:t>
            </w:r>
            <w:r w:rsidR="007E2E29">
              <w:t>00НА8200</w:t>
            </w:r>
            <w:r w:rsidR="007E2E29">
              <w:rPr>
                <w:lang w:val="en-US"/>
              </w:rPr>
              <w:t>S</w:t>
            </w:r>
            <w:r>
              <w:t xml:space="preserve">, </w:t>
            </w:r>
            <w:r w:rsidR="007E2E29" w:rsidRPr="007E2E29">
              <w:rPr>
                <w:color w:val="10181F"/>
                <w:sz w:val="28"/>
                <w:szCs w:val="28"/>
                <w:shd w:val="clear" w:color="auto" w:fill="FFFFFF"/>
              </w:rPr>
              <w:t>Газорозподільна компанія "</w:t>
            </w:r>
            <w:proofErr w:type="spellStart"/>
            <w:r w:rsidR="007E2E29" w:rsidRPr="007E2E29">
              <w:rPr>
                <w:color w:val="10181F"/>
                <w:sz w:val="28"/>
                <w:szCs w:val="28"/>
                <w:shd w:val="clear" w:color="auto" w:fill="FFFFFF"/>
              </w:rPr>
              <w:t>Тернопільгаз</w:t>
            </w:r>
            <w:proofErr w:type="spellEnd"/>
            <w:r w:rsidR="007E2E29" w:rsidRPr="007E2E29">
              <w:rPr>
                <w:color w:val="10181F"/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14:paraId="449C01DB" w14:textId="702D7C62" w:rsidR="00205DD7" w:rsidRPr="00A67C51" w:rsidRDefault="00205DD7" w:rsidP="0090724B">
      <w:pPr>
        <w:tabs>
          <w:tab w:val="left" w:pos="2460"/>
        </w:tabs>
        <w:jc w:val="both"/>
        <w:rPr>
          <w:rFonts w:eastAsia="Calibri"/>
          <w:lang w:eastAsia="en-US"/>
        </w:rPr>
      </w:pPr>
    </w:p>
    <w:p w14:paraId="30000DCB" w14:textId="21475CD4" w:rsidR="002D2A90" w:rsidRPr="00A67C51" w:rsidRDefault="00205DD7" w:rsidP="002D2A90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67C51">
        <w:rPr>
          <w:rFonts w:eastAsia="Calibri"/>
          <w:lang w:eastAsia="en-US"/>
        </w:rPr>
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газу», </w:t>
      </w:r>
      <w:r w:rsidR="00AE1531">
        <w:t>Правил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</w:t>
      </w:r>
      <w:r w:rsidR="00AE1531">
        <w:rPr>
          <w:rFonts w:eastAsia="Calibri"/>
          <w:lang w:eastAsia="en-US"/>
        </w:rPr>
        <w:t xml:space="preserve">, </w:t>
      </w:r>
      <w:r w:rsidR="00AE1531">
        <w:t xml:space="preserve"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</w:t>
      </w:r>
      <w:r w:rsidRPr="00A67C51">
        <w:rPr>
          <w:rFonts w:eastAsia="Calibri"/>
          <w:lang w:eastAsia="en-US"/>
        </w:rPr>
        <w:t xml:space="preserve">та інших відповідних нормативно-правових актів чинного законодавства. </w:t>
      </w:r>
    </w:p>
    <w:p w14:paraId="0D1DF96B" w14:textId="5268F34F" w:rsidR="002D2A90" w:rsidRDefault="00255F74" w:rsidP="002D2A90">
      <w:pPr>
        <w:pStyle w:val="a4"/>
        <w:tabs>
          <w:tab w:val="left" w:pos="708"/>
        </w:tabs>
        <w:ind w:firstLine="425"/>
        <w:jc w:val="both"/>
        <w:rPr>
          <w:sz w:val="24"/>
          <w:szCs w:val="24"/>
        </w:rPr>
      </w:pPr>
      <w:r w:rsidRPr="00A67C51">
        <w:rPr>
          <w:sz w:val="24"/>
          <w:szCs w:val="24"/>
        </w:rPr>
        <w:t>За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розрахункову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одиницю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газу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приймається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один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метр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кубічний (м3),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приведений до</w:t>
      </w:r>
      <w:r w:rsidRPr="00A67C51">
        <w:rPr>
          <w:spacing w:val="-3"/>
          <w:sz w:val="24"/>
          <w:szCs w:val="24"/>
        </w:rPr>
        <w:t xml:space="preserve"> </w:t>
      </w:r>
      <w:r w:rsidRPr="00A67C51">
        <w:rPr>
          <w:sz w:val="24"/>
          <w:szCs w:val="24"/>
        </w:rPr>
        <w:t>стандартних</w:t>
      </w:r>
      <w:r w:rsidRPr="00A67C51">
        <w:rPr>
          <w:spacing w:val="-3"/>
          <w:sz w:val="24"/>
          <w:szCs w:val="24"/>
        </w:rPr>
        <w:t xml:space="preserve"> </w:t>
      </w:r>
      <w:r w:rsidRPr="00A67C51">
        <w:rPr>
          <w:sz w:val="24"/>
          <w:szCs w:val="24"/>
        </w:rPr>
        <w:t>умов: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температура (t) 293,18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К (20</w:t>
      </w:r>
      <w:r w:rsidRPr="00A67C51">
        <w:rPr>
          <w:sz w:val="24"/>
          <w:szCs w:val="24"/>
          <w:vertAlign w:val="superscript"/>
        </w:rPr>
        <w:t>о</w:t>
      </w:r>
      <w:r w:rsidRPr="00A67C51">
        <w:rPr>
          <w:sz w:val="24"/>
          <w:szCs w:val="24"/>
        </w:rPr>
        <w:t>С)</w:t>
      </w:r>
      <w:r w:rsidR="002D2A90" w:rsidRPr="00A67C51">
        <w:rPr>
          <w:sz w:val="24"/>
          <w:szCs w:val="24"/>
        </w:rPr>
        <w:t>, тиск газу (P) = 760 мм ртутного стовпчика (101,325 кПа).</w:t>
      </w:r>
    </w:p>
    <w:p w14:paraId="1F4AF78A" w14:textId="097A2186" w:rsidR="00BA604D" w:rsidRPr="00A67C51" w:rsidRDefault="00BA604D" w:rsidP="002D2A90">
      <w:pPr>
        <w:pStyle w:val="a4"/>
        <w:tabs>
          <w:tab w:val="left" w:pos="708"/>
        </w:tabs>
        <w:ind w:firstLine="425"/>
        <w:jc w:val="both"/>
        <w:rPr>
          <w:sz w:val="24"/>
          <w:szCs w:val="24"/>
        </w:rPr>
      </w:pPr>
      <w:r w:rsidRPr="006E3A46">
        <w:rPr>
          <w:bCs/>
          <w:sz w:val="24"/>
          <w:szCs w:val="24"/>
        </w:rPr>
        <w:t>Фізико-хімічні показники природного газу повинні відповідати вимогам, визначеним розділом ІІІ Кодексу ГТС та Коде</w:t>
      </w:r>
      <w:r w:rsidRPr="006E3A46">
        <w:rPr>
          <w:bCs/>
          <w:sz w:val="24"/>
          <w:szCs w:val="24"/>
          <w:u w:val="single"/>
        </w:rPr>
        <w:t>к</w:t>
      </w:r>
      <w:r w:rsidRPr="006E3A46">
        <w:rPr>
          <w:bCs/>
          <w:sz w:val="24"/>
          <w:szCs w:val="24"/>
        </w:rPr>
        <w:t>сом ГРМ.</w:t>
      </w:r>
    </w:p>
    <w:p w14:paraId="51F63B16" w14:textId="77777777" w:rsidR="00205DD7" w:rsidRPr="00A67C51" w:rsidRDefault="00205DD7" w:rsidP="00A67C51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67C51">
        <w:rPr>
          <w:rFonts w:eastAsia="Calibri"/>
          <w:lang w:eastAsia="en-US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14:paraId="6E45A430" w14:textId="16DD6CBF" w:rsidR="00680922" w:rsidRPr="00A67C51" w:rsidRDefault="00680922" w:rsidP="00A67C51">
      <w:pPr>
        <w:ind w:firstLine="567"/>
        <w:jc w:val="both"/>
        <w:rPr>
          <w:i/>
        </w:rPr>
      </w:pPr>
      <w:r w:rsidRPr="00A67C51">
        <w:t>Технічні, якісні характеристики предмета закупівлі передбачають необхідність застосування заходів із захисту довкілля</w:t>
      </w:r>
      <w:r w:rsidR="00B8432A">
        <w:t>.</w:t>
      </w:r>
    </w:p>
    <w:p w14:paraId="00B8C68B" w14:textId="77777777" w:rsidR="001A1366" w:rsidRPr="00D92094" w:rsidRDefault="001A1366" w:rsidP="00A67C51">
      <w:pPr>
        <w:pStyle w:val="LO-normal"/>
        <w:widowControl w:val="0"/>
        <w:shd w:val="clear" w:color="auto" w:fill="FFFFFF"/>
        <w:tabs>
          <w:tab w:val="left" w:pos="398"/>
          <w:tab w:val="left" w:pos="426"/>
          <w:tab w:val="left" w:pos="851"/>
        </w:tabs>
        <w:suppressAutoHyphens w:val="0"/>
        <w:ind w:firstLine="567"/>
        <w:contextualSpacing/>
        <w:jc w:val="both"/>
        <w:textAlignment w:val="baseline"/>
        <w:rPr>
          <w:i/>
          <w:iCs/>
          <w:sz w:val="24"/>
          <w:szCs w:val="24"/>
          <w:u w:val="single"/>
        </w:rPr>
      </w:pPr>
      <w:r w:rsidRPr="00A67C5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Ціна на газ встановлюється учасником у відповідності до Закону України «Про ринок природного газу» та повинна включати до вартості ціни тендерної пропозиції вартість послуг, пов’язаних з постачанням газу до точки входу в газорозподільну систему, до якої підключено об’єкти замовника, а саме витрати щодо транспортування природного газу магістральними трубопроводами у  відповідності з тарифами, що встановлені згідно постанов НКРЕКП, та </w:t>
      </w:r>
      <w:r w:rsidRPr="00D920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>не включати до вартості пропозиції вартість послуг з розподілу природного газу.</w:t>
      </w:r>
    </w:p>
    <w:p w14:paraId="257DA534" w14:textId="77777777" w:rsidR="005C31CD" w:rsidRPr="00D92094" w:rsidRDefault="005C31CD" w:rsidP="00A67C5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  <w:u w:val="single"/>
        </w:rPr>
      </w:pPr>
    </w:p>
    <w:p w14:paraId="60376F97" w14:textId="77777777" w:rsidR="00DC6A9D" w:rsidRDefault="00DC6A9D"/>
    <w:sectPr w:rsidR="00DC6A9D" w:rsidSect="005C31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D7"/>
    <w:rsid w:val="0000560C"/>
    <w:rsid w:val="001271D1"/>
    <w:rsid w:val="0014154D"/>
    <w:rsid w:val="001A1366"/>
    <w:rsid w:val="00205DD7"/>
    <w:rsid w:val="00243C0B"/>
    <w:rsid w:val="00255F74"/>
    <w:rsid w:val="002C0102"/>
    <w:rsid w:val="002D2A90"/>
    <w:rsid w:val="00345715"/>
    <w:rsid w:val="003A5BC5"/>
    <w:rsid w:val="004402DE"/>
    <w:rsid w:val="005349DB"/>
    <w:rsid w:val="00534C11"/>
    <w:rsid w:val="005C31CD"/>
    <w:rsid w:val="006407CF"/>
    <w:rsid w:val="00680922"/>
    <w:rsid w:val="006D040A"/>
    <w:rsid w:val="007214A4"/>
    <w:rsid w:val="0073729E"/>
    <w:rsid w:val="007E2E29"/>
    <w:rsid w:val="008618D8"/>
    <w:rsid w:val="008B0AF2"/>
    <w:rsid w:val="008F1617"/>
    <w:rsid w:val="0090724B"/>
    <w:rsid w:val="00926407"/>
    <w:rsid w:val="00952916"/>
    <w:rsid w:val="00976D08"/>
    <w:rsid w:val="00A144AE"/>
    <w:rsid w:val="00A620C3"/>
    <w:rsid w:val="00A63CBE"/>
    <w:rsid w:val="00A67C51"/>
    <w:rsid w:val="00AD5380"/>
    <w:rsid w:val="00AE1531"/>
    <w:rsid w:val="00B40221"/>
    <w:rsid w:val="00B473F6"/>
    <w:rsid w:val="00B538B1"/>
    <w:rsid w:val="00B8432A"/>
    <w:rsid w:val="00B94BE3"/>
    <w:rsid w:val="00BA604D"/>
    <w:rsid w:val="00BD64C2"/>
    <w:rsid w:val="00C67527"/>
    <w:rsid w:val="00D23E24"/>
    <w:rsid w:val="00D6684E"/>
    <w:rsid w:val="00D92094"/>
    <w:rsid w:val="00DC6A9D"/>
    <w:rsid w:val="00E74027"/>
    <w:rsid w:val="00E75BCA"/>
    <w:rsid w:val="00EA2462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A15B"/>
  <w15:docId w15:val="{DC7D3095-2502-4348-8B06-226C7614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D2A90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5">
    <w:name w:val="Нижній колонтитул Знак"/>
    <w:basedOn w:val="a0"/>
    <w:link w:val="a4"/>
    <w:uiPriority w:val="99"/>
    <w:rsid w:val="002D2A9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LO-normal">
    <w:name w:val="LO-normal"/>
    <w:rsid w:val="001A136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1</cp:lastModifiedBy>
  <cp:revision>3</cp:revision>
  <cp:lastPrinted>2022-11-18T12:50:00Z</cp:lastPrinted>
  <dcterms:created xsi:type="dcterms:W3CDTF">2023-10-01T19:15:00Z</dcterms:created>
  <dcterms:modified xsi:type="dcterms:W3CDTF">2023-11-28T11:32:00Z</dcterms:modified>
</cp:coreProperties>
</file>