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16" w:rsidRDefault="00EA21B1" w:rsidP="00EA21B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ОГОЛОШЕННЯ</w:t>
      </w:r>
    </w:p>
    <w:p w:rsidR="00EA21B1" w:rsidRDefault="00EA21B1" w:rsidP="00EA21B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проведення спрощеної закупівлі</w:t>
      </w:r>
    </w:p>
    <w:p w:rsidR="00EA21B1" w:rsidRDefault="00EA21B1" w:rsidP="00EA21B1">
      <w:pPr>
        <w:spacing w:after="0" w:line="240" w:lineRule="auto"/>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576"/>
        <w:gridCol w:w="3785"/>
        <w:gridCol w:w="5210"/>
      </w:tblGrid>
      <w:tr w:rsidR="00293F88" w:rsidRPr="00EA21B1" w:rsidTr="00CD7F8E">
        <w:tc>
          <w:tcPr>
            <w:tcW w:w="576" w:type="dxa"/>
          </w:tcPr>
          <w:p w:rsidR="00293F88" w:rsidRPr="00013ACD" w:rsidRDefault="00293F88" w:rsidP="00EA21B1">
            <w:pPr>
              <w:jc w:val="center"/>
              <w:rPr>
                <w:rFonts w:ascii="Times New Roman" w:hAnsi="Times New Roman" w:cs="Times New Roman"/>
                <w:b/>
                <w:sz w:val="24"/>
                <w:szCs w:val="24"/>
                <w:lang w:val="uk-UA"/>
              </w:rPr>
            </w:pPr>
            <w:r w:rsidRPr="00013ACD">
              <w:rPr>
                <w:rFonts w:ascii="Times New Roman" w:hAnsi="Times New Roman" w:cs="Times New Roman"/>
                <w:b/>
                <w:sz w:val="24"/>
                <w:szCs w:val="24"/>
                <w:lang w:val="uk-UA"/>
              </w:rPr>
              <w:t>1.</w:t>
            </w:r>
          </w:p>
        </w:tc>
        <w:tc>
          <w:tcPr>
            <w:tcW w:w="3785" w:type="dxa"/>
          </w:tcPr>
          <w:p w:rsidR="00293F88" w:rsidRPr="00427F6F" w:rsidRDefault="00293F88" w:rsidP="00C17EBA">
            <w:pPr>
              <w:widowControl w:val="0"/>
              <w:contextualSpacing/>
              <w:jc w:val="both"/>
              <w:rPr>
                <w:rFonts w:ascii="Times New Roman" w:hAnsi="Times New Roman"/>
                <w:b/>
                <w:color w:val="000000"/>
                <w:sz w:val="24"/>
                <w:szCs w:val="24"/>
                <w:lang w:eastAsia="uk-UA"/>
              </w:rPr>
            </w:pPr>
            <w:proofErr w:type="spellStart"/>
            <w:r w:rsidRPr="00427F6F">
              <w:rPr>
                <w:rFonts w:ascii="Times New Roman" w:hAnsi="Times New Roman"/>
                <w:b/>
                <w:sz w:val="24"/>
                <w:szCs w:val="24"/>
                <w:lang w:eastAsia="uk-UA"/>
              </w:rPr>
              <w:t>Інформація</w:t>
            </w:r>
            <w:proofErr w:type="spellEnd"/>
            <w:r w:rsidRPr="00427F6F">
              <w:rPr>
                <w:rFonts w:ascii="Times New Roman" w:hAnsi="Times New Roman"/>
                <w:b/>
                <w:sz w:val="24"/>
                <w:szCs w:val="24"/>
                <w:lang w:eastAsia="uk-UA"/>
              </w:rPr>
              <w:t xml:space="preserve"> про </w:t>
            </w:r>
            <w:proofErr w:type="spellStart"/>
            <w:r w:rsidRPr="00427F6F">
              <w:rPr>
                <w:rFonts w:ascii="Times New Roman" w:hAnsi="Times New Roman"/>
                <w:b/>
                <w:sz w:val="24"/>
                <w:szCs w:val="24"/>
                <w:lang w:eastAsia="uk-UA"/>
              </w:rPr>
              <w:t>замовника</w:t>
            </w:r>
            <w:proofErr w:type="spellEnd"/>
            <w:r w:rsidRPr="00427F6F">
              <w:rPr>
                <w:rFonts w:ascii="Times New Roman" w:hAnsi="Times New Roman"/>
                <w:b/>
                <w:sz w:val="24"/>
                <w:szCs w:val="24"/>
                <w:lang w:eastAsia="uk-UA"/>
              </w:rPr>
              <w:t xml:space="preserve"> </w:t>
            </w:r>
            <w:proofErr w:type="spellStart"/>
            <w:r w:rsidRPr="00427F6F">
              <w:rPr>
                <w:rFonts w:ascii="Times New Roman" w:hAnsi="Times New Roman"/>
                <w:b/>
                <w:sz w:val="24"/>
                <w:szCs w:val="24"/>
                <w:lang w:eastAsia="uk-UA"/>
              </w:rPr>
              <w:t>торгі</w:t>
            </w:r>
            <w:proofErr w:type="gramStart"/>
            <w:r w:rsidRPr="00427F6F">
              <w:rPr>
                <w:rFonts w:ascii="Times New Roman" w:hAnsi="Times New Roman"/>
                <w:b/>
                <w:sz w:val="24"/>
                <w:szCs w:val="24"/>
                <w:lang w:eastAsia="uk-UA"/>
              </w:rPr>
              <w:t>в</w:t>
            </w:r>
            <w:proofErr w:type="spellEnd"/>
            <w:proofErr w:type="gramEnd"/>
          </w:p>
        </w:tc>
        <w:tc>
          <w:tcPr>
            <w:tcW w:w="5210" w:type="dxa"/>
          </w:tcPr>
          <w:p w:rsidR="00293F88" w:rsidRPr="00EA21B1" w:rsidRDefault="00293F88" w:rsidP="00293F88">
            <w:pPr>
              <w:rPr>
                <w:rFonts w:ascii="Times New Roman" w:hAnsi="Times New Roman" w:cs="Times New Roman"/>
                <w:sz w:val="24"/>
                <w:szCs w:val="24"/>
                <w:lang w:val="uk-UA"/>
              </w:rPr>
            </w:pPr>
          </w:p>
        </w:tc>
      </w:tr>
      <w:tr w:rsidR="00293F88" w:rsidRPr="00EA21B1" w:rsidTr="00CD7F8E">
        <w:tc>
          <w:tcPr>
            <w:tcW w:w="576" w:type="dxa"/>
          </w:tcPr>
          <w:p w:rsidR="00293F88" w:rsidRPr="00EA21B1" w:rsidRDefault="00293F88" w:rsidP="00EA21B1">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785" w:type="dxa"/>
          </w:tcPr>
          <w:p w:rsidR="00293F88" w:rsidRDefault="00013ACD" w:rsidP="00EA21B1">
            <w:pPr>
              <w:rPr>
                <w:rFonts w:ascii="Times New Roman" w:hAnsi="Times New Roman" w:cs="Times New Roman"/>
                <w:sz w:val="24"/>
                <w:szCs w:val="24"/>
                <w:lang w:val="uk-UA"/>
              </w:rPr>
            </w:pPr>
            <w:r>
              <w:rPr>
                <w:rFonts w:ascii="Times New Roman" w:hAnsi="Times New Roman" w:cs="Times New Roman"/>
                <w:sz w:val="24"/>
                <w:szCs w:val="24"/>
                <w:lang w:val="uk-UA"/>
              </w:rPr>
              <w:t>Н</w:t>
            </w:r>
            <w:r w:rsidR="00293F88" w:rsidRPr="00293F88">
              <w:rPr>
                <w:rFonts w:ascii="Times New Roman" w:hAnsi="Times New Roman" w:cs="Times New Roman"/>
                <w:sz w:val="24"/>
                <w:szCs w:val="24"/>
                <w:lang w:val="uk-UA"/>
              </w:rPr>
              <w:t>айменування</w:t>
            </w:r>
          </w:p>
        </w:tc>
        <w:tc>
          <w:tcPr>
            <w:tcW w:w="5210" w:type="dxa"/>
          </w:tcPr>
          <w:p w:rsidR="00293F88" w:rsidRPr="00220A89" w:rsidRDefault="00293F88" w:rsidP="000A6665">
            <w:pPr>
              <w:jc w:val="both"/>
              <w:rPr>
                <w:rFonts w:ascii="Times New Roman" w:hAnsi="Times New Roman" w:cs="Times New Roman"/>
                <w:sz w:val="24"/>
                <w:szCs w:val="24"/>
                <w:lang w:val="uk-UA"/>
              </w:rPr>
            </w:pPr>
            <w:r w:rsidRPr="00293F88">
              <w:rPr>
                <w:rFonts w:ascii="Times New Roman" w:hAnsi="Times New Roman" w:cs="Times New Roman"/>
                <w:sz w:val="24"/>
                <w:szCs w:val="24"/>
                <w:lang w:val="uk-UA"/>
              </w:rPr>
              <w:t>Комунальне некомерційне підприємство «</w:t>
            </w:r>
            <w:proofErr w:type="spellStart"/>
            <w:r w:rsidRPr="00293F88">
              <w:rPr>
                <w:rFonts w:ascii="Times New Roman" w:hAnsi="Times New Roman" w:cs="Times New Roman"/>
                <w:sz w:val="24"/>
                <w:szCs w:val="24"/>
                <w:lang w:val="uk-UA"/>
              </w:rPr>
              <w:t>Малинська</w:t>
            </w:r>
            <w:proofErr w:type="spellEnd"/>
            <w:r w:rsidRPr="00293F88">
              <w:rPr>
                <w:rFonts w:ascii="Times New Roman" w:hAnsi="Times New Roman" w:cs="Times New Roman"/>
                <w:sz w:val="24"/>
                <w:szCs w:val="24"/>
                <w:lang w:val="uk-UA"/>
              </w:rPr>
              <w:t xml:space="preserve"> міська лікарня» </w:t>
            </w:r>
            <w:proofErr w:type="spellStart"/>
            <w:r w:rsidRPr="00293F88">
              <w:rPr>
                <w:rFonts w:ascii="Times New Roman" w:hAnsi="Times New Roman" w:cs="Times New Roman"/>
                <w:sz w:val="24"/>
                <w:szCs w:val="24"/>
                <w:lang w:val="uk-UA"/>
              </w:rPr>
              <w:t>Малинської</w:t>
            </w:r>
            <w:proofErr w:type="spellEnd"/>
            <w:r w:rsidRPr="00293F88">
              <w:rPr>
                <w:rFonts w:ascii="Times New Roman" w:hAnsi="Times New Roman" w:cs="Times New Roman"/>
                <w:sz w:val="24"/>
                <w:szCs w:val="24"/>
                <w:lang w:val="uk-UA"/>
              </w:rPr>
              <w:t xml:space="preserve"> міської ради</w:t>
            </w:r>
          </w:p>
        </w:tc>
      </w:tr>
      <w:tr w:rsidR="00293F88" w:rsidRPr="00EA21B1" w:rsidTr="00CD7F8E">
        <w:tc>
          <w:tcPr>
            <w:tcW w:w="576" w:type="dxa"/>
          </w:tcPr>
          <w:p w:rsidR="00293F88" w:rsidRPr="00EA21B1" w:rsidRDefault="00293F88" w:rsidP="00EA21B1">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785" w:type="dxa"/>
          </w:tcPr>
          <w:p w:rsidR="00293F88" w:rsidRDefault="00013ACD" w:rsidP="00EA21B1">
            <w:pPr>
              <w:rPr>
                <w:rFonts w:ascii="Times New Roman" w:hAnsi="Times New Roman" w:cs="Times New Roman"/>
                <w:sz w:val="24"/>
                <w:szCs w:val="24"/>
                <w:lang w:val="uk-UA"/>
              </w:rPr>
            </w:pPr>
            <w:r>
              <w:rPr>
                <w:rFonts w:ascii="Times New Roman" w:hAnsi="Times New Roman" w:cs="Times New Roman"/>
                <w:sz w:val="24"/>
                <w:szCs w:val="24"/>
                <w:lang w:val="uk-UA"/>
              </w:rPr>
              <w:t>М</w:t>
            </w:r>
            <w:r w:rsidR="00293F88" w:rsidRPr="00293F88">
              <w:rPr>
                <w:rFonts w:ascii="Times New Roman" w:hAnsi="Times New Roman" w:cs="Times New Roman"/>
                <w:sz w:val="24"/>
                <w:szCs w:val="24"/>
                <w:lang w:val="uk-UA"/>
              </w:rPr>
              <w:t>ісцезнаходження</w:t>
            </w:r>
          </w:p>
        </w:tc>
        <w:tc>
          <w:tcPr>
            <w:tcW w:w="5210" w:type="dxa"/>
          </w:tcPr>
          <w:p w:rsidR="00293F88" w:rsidRPr="00220A89" w:rsidRDefault="00293F88" w:rsidP="000A6665">
            <w:pPr>
              <w:jc w:val="both"/>
              <w:rPr>
                <w:rFonts w:ascii="Times New Roman" w:hAnsi="Times New Roman" w:cs="Times New Roman"/>
                <w:sz w:val="24"/>
                <w:szCs w:val="24"/>
                <w:lang w:val="uk-UA"/>
              </w:rPr>
            </w:pPr>
            <w:proofErr w:type="spellStart"/>
            <w:r w:rsidRPr="00293F88">
              <w:rPr>
                <w:rFonts w:ascii="Times New Roman" w:hAnsi="Times New Roman" w:cs="Times New Roman"/>
                <w:sz w:val="24"/>
                <w:szCs w:val="24"/>
                <w:lang w:val="uk-UA"/>
              </w:rPr>
              <w:t>вул.Бондарик</w:t>
            </w:r>
            <w:proofErr w:type="spellEnd"/>
            <w:r w:rsidRPr="00293F88">
              <w:rPr>
                <w:rFonts w:ascii="Times New Roman" w:hAnsi="Times New Roman" w:cs="Times New Roman"/>
                <w:sz w:val="24"/>
                <w:szCs w:val="24"/>
                <w:lang w:val="uk-UA"/>
              </w:rPr>
              <w:t xml:space="preserve">, 17, </w:t>
            </w:r>
            <w:proofErr w:type="spellStart"/>
            <w:r w:rsidRPr="00293F88">
              <w:rPr>
                <w:rFonts w:ascii="Times New Roman" w:hAnsi="Times New Roman" w:cs="Times New Roman"/>
                <w:sz w:val="24"/>
                <w:szCs w:val="24"/>
                <w:lang w:val="uk-UA"/>
              </w:rPr>
              <w:t>м.Малин</w:t>
            </w:r>
            <w:proofErr w:type="spellEnd"/>
            <w:r w:rsidRPr="00293F88">
              <w:rPr>
                <w:rFonts w:ascii="Times New Roman" w:hAnsi="Times New Roman" w:cs="Times New Roman"/>
                <w:sz w:val="24"/>
                <w:szCs w:val="24"/>
                <w:lang w:val="uk-UA"/>
              </w:rPr>
              <w:t>, Житомирська обл., 11601</w:t>
            </w:r>
          </w:p>
        </w:tc>
      </w:tr>
      <w:tr w:rsidR="00293F88" w:rsidRPr="00EA21B1" w:rsidTr="00CD7F8E">
        <w:tc>
          <w:tcPr>
            <w:tcW w:w="576" w:type="dxa"/>
          </w:tcPr>
          <w:p w:rsidR="00293F88" w:rsidRPr="00EA21B1" w:rsidRDefault="00293F88" w:rsidP="00EA21B1">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3785" w:type="dxa"/>
          </w:tcPr>
          <w:p w:rsidR="00293F88" w:rsidRDefault="00013ACD" w:rsidP="00EA21B1">
            <w:pPr>
              <w:rPr>
                <w:rFonts w:ascii="Times New Roman" w:hAnsi="Times New Roman" w:cs="Times New Roman"/>
                <w:sz w:val="24"/>
                <w:szCs w:val="24"/>
                <w:lang w:val="uk-UA"/>
              </w:rPr>
            </w:pPr>
            <w:r>
              <w:rPr>
                <w:rFonts w:ascii="Times New Roman" w:hAnsi="Times New Roman" w:cs="Times New Roman"/>
                <w:sz w:val="24"/>
                <w:szCs w:val="24"/>
                <w:lang w:val="uk-UA"/>
              </w:rPr>
              <w:t>І</w:t>
            </w:r>
            <w:r w:rsidR="00293F88" w:rsidRPr="00293F88">
              <w:rPr>
                <w:rFonts w:ascii="Times New Roman" w:hAnsi="Times New Roman" w:cs="Times New Roman"/>
                <w:sz w:val="24"/>
                <w:szCs w:val="24"/>
                <w:lang w:val="uk-UA"/>
              </w:rPr>
              <w:t>дентифікаційний код замовника в Єдиному державному реєстрі юридичних осіб, фізичних осіб - підприємців та громадських формувань</w:t>
            </w:r>
          </w:p>
        </w:tc>
        <w:tc>
          <w:tcPr>
            <w:tcW w:w="5210" w:type="dxa"/>
          </w:tcPr>
          <w:p w:rsidR="00293F88" w:rsidRPr="00220A89" w:rsidRDefault="00293F88" w:rsidP="000A6665">
            <w:pPr>
              <w:jc w:val="both"/>
              <w:rPr>
                <w:rFonts w:ascii="Times New Roman" w:hAnsi="Times New Roman" w:cs="Times New Roman"/>
                <w:sz w:val="24"/>
                <w:szCs w:val="24"/>
                <w:lang w:val="uk-UA"/>
              </w:rPr>
            </w:pPr>
            <w:r w:rsidRPr="00293F88">
              <w:rPr>
                <w:rFonts w:ascii="Times New Roman" w:hAnsi="Times New Roman" w:cs="Times New Roman"/>
                <w:sz w:val="24"/>
                <w:szCs w:val="24"/>
                <w:lang w:val="uk-UA"/>
              </w:rPr>
              <w:t>01991783</w:t>
            </w:r>
          </w:p>
        </w:tc>
      </w:tr>
      <w:tr w:rsidR="00293F88" w:rsidRPr="00EA21B1" w:rsidTr="00CD7F8E">
        <w:tc>
          <w:tcPr>
            <w:tcW w:w="576" w:type="dxa"/>
          </w:tcPr>
          <w:p w:rsidR="00293F88" w:rsidRPr="00EA21B1" w:rsidRDefault="00293F88" w:rsidP="00EA21B1">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785" w:type="dxa"/>
          </w:tcPr>
          <w:p w:rsidR="00293F88" w:rsidRDefault="00013ACD" w:rsidP="00EA21B1">
            <w:pPr>
              <w:rPr>
                <w:rFonts w:ascii="Times New Roman" w:hAnsi="Times New Roman" w:cs="Times New Roman"/>
                <w:sz w:val="24"/>
                <w:szCs w:val="24"/>
                <w:lang w:val="uk-UA"/>
              </w:rPr>
            </w:pPr>
            <w:r>
              <w:rPr>
                <w:rFonts w:ascii="Times New Roman" w:hAnsi="Times New Roman" w:cs="Times New Roman"/>
                <w:sz w:val="24"/>
                <w:szCs w:val="24"/>
                <w:lang w:val="uk-UA"/>
              </w:rPr>
              <w:t>К</w:t>
            </w:r>
            <w:r w:rsidR="00293F88" w:rsidRPr="00293F88">
              <w:rPr>
                <w:rFonts w:ascii="Times New Roman" w:hAnsi="Times New Roman" w:cs="Times New Roman"/>
                <w:sz w:val="24"/>
                <w:szCs w:val="24"/>
                <w:lang w:val="uk-UA"/>
              </w:rPr>
              <w:t>атегорія</w:t>
            </w:r>
          </w:p>
        </w:tc>
        <w:tc>
          <w:tcPr>
            <w:tcW w:w="5210" w:type="dxa"/>
          </w:tcPr>
          <w:p w:rsidR="00293F88" w:rsidRPr="00220A89" w:rsidRDefault="00013ACD" w:rsidP="000A6665">
            <w:pPr>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293F88" w:rsidRPr="00293F88">
              <w:rPr>
                <w:rFonts w:ascii="Times New Roman" w:hAnsi="Times New Roman" w:cs="Times New Roman"/>
                <w:sz w:val="24"/>
                <w:szCs w:val="24"/>
                <w:lang w:val="uk-UA"/>
              </w:rPr>
              <w:t>ідприємства, установи, організації, зазначені у пункті 3 частини 1 статті 2 Закону України «Про публічні закупівлі»</w:t>
            </w:r>
          </w:p>
        </w:tc>
      </w:tr>
      <w:tr w:rsidR="00EA21B1" w:rsidRPr="00EA21B1" w:rsidTr="00CD7F8E">
        <w:tc>
          <w:tcPr>
            <w:tcW w:w="576" w:type="dxa"/>
          </w:tcPr>
          <w:p w:rsidR="00EA21B1" w:rsidRPr="00293F88" w:rsidRDefault="00293F88" w:rsidP="00EA21B1">
            <w:pPr>
              <w:jc w:val="center"/>
              <w:rPr>
                <w:rFonts w:ascii="Times New Roman" w:hAnsi="Times New Roman" w:cs="Times New Roman"/>
                <w:b/>
                <w:sz w:val="24"/>
                <w:szCs w:val="24"/>
                <w:lang w:val="uk-UA"/>
              </w:rPr>
            </w:pPr>
            <w:r w:rsidRPr="00293F88">
              <w:rPr>
                <w:rFonts w:ascii="Times New Roman" w:hAnsi="Times New Roman" w:cs="Times New Roman"/>
                <w:b/>
                <w:sz w:val="24"/>
                <w:szCs w:val="24"/>
                <w:lang w:val="uk-UA"/>
              </w:rPr>
              <w:t>2.</w:t>
            </w:r>
          </w:p>
        </w:tc>
        <w:tc>
          <w:tcPr>
            <w:tcW w:w="3785" w:type="dxa"/>
          </w:tcPr>
          <w:p w:rsidR="00EA21B1" w:rsidRPr="00293F88" w:rsidRDefault="00013ACD" w:rsidP="00EA21B1">
            <w:pPr>
              <w:rPr>
                <w:rFonts w:ascii="Times New Roman" w:hAnsi="Times New Roman" w:cs="Times New Roman"/>
                <w:b/>
                <w:sz w:val="24"/>
                <w:szCs w:val="24"/>
                <w:lang w:val="uk-UA"/>
              </w:rPr>
            </w:pPr>
            <w:r w:rsidRPr="00013ACD">
              <w:rPr>
                <w:rFonts w:ascii="Times New Roman" w:hAnsi="Times New Roman" w:cs="Times New Roman"/>
                <w:b/>
                <w:sz w:val="24"/>
                <w:szCs w:val="24"/>
                <w:lang w:val="uk-UA"/>
              </w:rPr>
              <w:t>Інформація про предмет закупівлі</w:t>
            </w:r>
          </w:p>
        </w:tc>
        <w:tc>
          <w:tcPr>
            <w:tcW w:w="5210" w:type="dxa"/>
          </w:tcPr>
          <w:p w:rsidR="00EA21B1" w:rsidRPr="00EA21B1" w:rsidRDefault="00EA21B1" w:rsidP="000A6665">
            <w:pPr>
              <w:jc w:val="both"/>
              <w:rPr>
                <w:rFonts w:ascii="Times New Roman" w:hAnsi="Times New Roman" w:cs="Times New Roman"/>
                <w:sz w:val="24"/>
                <w:szCs w:val="24"/>
                <w:lang w:val="uk-UA"/>
              </w:rPr>
            </w:pPr>
          </w:p>
        </w:tc>
      </w:tr>
      <w:tr w:rsidR="00013ACD" w:rsidRPr="00EA21B1" w:rsidTr="00CD7F8E">
        <w:tc>
          <w:tcPr>
            <w:tcW w:w="576" w:type="dxa"/>
          </w:tcPr>
          <w:p w:rsidR="00013ACD" w:rsidRPr="00013ACD" w:rsidRDefault="00013ACD" w:rsidP="00EA21B1">
            <w:pPr>
              <w:jc w:val="center"/>
              <w:rPr>
                <w:rFonts w:ascii="Times New Roman" w:hAnsi="Times New Roman" w:cs="Times New Roman"/>
                <w:sz w:val="24"/>
                <w:szCs w:val="24"/>
                <w:lang w:val="uk-UA"/>
              </w:rPr>
            </w:pPr>
            <w:r w:rsidRPr="00013ACD">
              <w:rPr>
                <w:rFonts w:ascii="Times New Roman" w:hAnsi="Times New Roman" w:cs="Times New Roman"/>
                <w:sz w:val="24"/>
                <w:szCs w:val="24"/>
                <w:lang w:val="uk-UA"/>
              </w:rPr>
              <w:t>2.1.</w:t>
            </w:r>
          </w:p>
        </w:tc>
        <w:tc>
          <w:tcPr>
            <w:tcW w:w="3785" w:type="dxa"/>
          </w:tcPr>
          <w:p w:rsidR="00013ACD" w:rsidRPr="00427F6F" w:rsidRDefault="00013ACD" w:rsidP="00C17EBA">
            <w:pPr>
              <w:widowControl w:val="0"/>
              <w:contextualSpacing/>
              <w:jc w:val="both"/>
              <w:rPr>
                <w:rFonts w:ascii="Times New Roman" w:hAnsi="Times New Roman"/>
                <w:sz w:val="24"/>
                <w:szCs w:val="24"/>
                <w:lang w:eastAsia="uk-UA"/>
              </w:rPr>
            </w:pPr>
            <w:r>
              <w:rPr>
                <w:rFonts w:ascii="Times New Roman" w:hAnsi="Times New Roman"/>
                <w:sz w:val="24"/>
                <w:szCs w:val="24"/>
                <w:lang w:val="uk-UA" w:eastAsia="uk-UA"/>
              </w:rPr>
              <w:t>Н</w:t>
            </w:r>
            <w:proofErr w:type="spellStart"/>
            <w:r w:rsidRPr="00427F6F">
              <w:rPr>
                <w:rFonts w:ascii="Times New Roman" w:hAnsi="Times New Roman"/>
                <w:sz w:val="24"/>
                <w:szCs w:val="24"/>
                <w:lang w:eastAsia="uk-UA"/>
              </w:rPr>
              <w:t>азва</w:t>
            </w:r>
            <w:proofErr w:type="spellEnd"/>
            <w:r w:rsidRPr="00427F6F">
              <w:rPr>
                <w:rFonts w:ascii="Times New Roman" w:hAnsi="Times New Roman"/>
                <w:sz w:val="24"/>
                <w:szCs w:val="24"/>
                <w:lang w:eastAsia="uk-UA"/>
              </w:rPr>
              <w:t xml:space="preserve"> предмета </w:t>
            </w:r>
            <w:proofErr w:type="spellStart"/>
            <w:r w:rsidRPr="00427F6F">
              <w:rPr>
                <w:rFonts w:ascii="Times New Roman" w:hAnsi="Times New Roman"/>
                <w:sz w:val="24"/>
                <w:szCs w:val="24"/>
                <w:lang w:eastAsia="uk-UA"/>
              </w:rPr>
              <w:t>закупівлі</w:t>
            </w:r>
            <w:proofErr w:type="spellEnd"/>
          </w:p>
        </w:tc>
        <w:tc>
          <w:tcPr>
            <w:tcW w:w="5210" w:type="dxa"/>
          </w:tcPr>
          <w:p w:rsidR="00013ACD" w:rsidRDefault="00DE3818" w:rsidP="006B4C4A">
            <w:pPr>
              <w:jc w:val="both"/>
              <w:rPr>
                <w:rFonts w:ascii="Times New Roman" w:hAnsi="Times New Roman" w:cs="Times New Roman"/>
                <w:sz w:val="24"/>
                <w:szCs w:val="24"/>
                <w:lang w:val="uk-UA"/>
              </w:rPr>
            </w:pPr>
            <w:r w:rsidRPr="00DE3818">
              <w:rPr>
                <w:rFonts w:ascii="Times New Roman" w:hAnsi="Times New Roman" w:cs="Times New Roman"/>
                <w:sz w:val="24"/>
                <w:szCs w:val="24"/>
                <w:lang w:val="uk-UA"/>
              </w:rPr>
              <w:t>ДК 021:2015-03220000-9 Овочі, фрукти та горіхи</w:t>
            </w:r>
          </w:p>
        </w:tc>
      </w:tr>
      <w:tr w:rsidR="00013ACD" w:rsidRPr="00EA21B1" w:rsidTr="00CD7F8E">
        <w:tc>
          <w:tcPr>
            <w:tcW w:w="576" w:type="dxa"/>
          </w:tcPr>
          <w:p w:rsidR="00013ACD" w:rsidRPr="00013ACD" w:rsidRDefault="00013ACD" w:rsidP="00EA21B1">
            <w:pPr>
              <w:jc w:val="center"/>
              <w:rPr>
                <w:rFonts w:ascii="Times New Roman" w:hAnsi="Times New Roman" w:cs="Times New Roman"/>
                <w:sz w:val="24"/>
                <w:szCs w:val="24"/>
                <w:lang w:val="uk-UA"/>
              </w:rPr>
            </w:pPr>
            <w:r w:rsidRPr="00013ACD">
              <w:rPr>
                <w:rFonts w:ascii="Times New Roman" w:hAnsi="Times New Roman" w:cs="Times New Roman"/>
                <w:sz w:val="24"/>
                <w:szCs w:val="24"/>
                <w:lang w:val="uk-UA"/>
              </w:rPr>
              <w:t>2.2.</w:t>
            </w:r>
          </w:p>
        </w:tc>
        <w:tc>
          <w:tcPr>
            <w:tcW w:w="3785" w:type="dxa"/>
          </w:tcPr>
          <w:p w:rsidR="00013ACD" w:rsidRPr="00427F6F" w:rsidRDefault="00013ACD" w:rsidP="00C17EBA">
            <w:pPr>
              <w:widowControl w:val="0"/>
              <w:contextualSpacing/>
              <w:rPr>
                <w:rFonts w:ascii="Times New Roman" w:hAnsi="Times New Roman"/>
                <w:sz w:val="24"/>
                <w:szCs w:val="24"/>
                <w:lang w:eastAsia="uk-UA"/>
              </w:rPr>
            </w:pPr>
            <w:r>
              <w:rPr>
                <w:rFonts w:ascii="Times New Roman" w:hAnsi="Times New Roman"/>
                <w:sz w:val="24"/>
                <w:szCs w:val="24"/>
                <w:lang w:val="uk-UA" w:eastAsia="uk-UA"/>
              </w:rPr>
              <w:t>Н</w:t>
            </w:r>
            <w:r w:rsidRPr="00013ACD">
              <w:rPr>
                <w:rFonts w:ascii="Times New Roman" w:hAnsi="Times New Roman"/>
                <w:sz w:val="24"/>
                <w:szCs w:val="24"/>
                <w:lang w:val="uk-UA" w:eastAsia="uk-UA"/>
              </w:rPr>
              <w:t>азви відповідних класифікаторів предмета закупівлі і частин предмета закупівлі (лотів)</w:t>
            </w:r>
          </w:p>
        </w:tc>
        <w:tc>
          <w:tcPr>
            <w:tcW w:w="5210" w:type="dxa"/>
          </w:tcPr>
          <w:p w:rsidR="00C70AA6" w:rsidRDefault="00C70AA6" w:rsidP="000A6665">
            <w:pPr>
              <w:jc w:val="both"/>
              <w:rPr>
                <w:rFonts w:ascii="Times New Roman" w:hAnsi="Times New Roman" w:cs="Times New Roman"/>
                <w:sz w:val="24"/>
                <w:szCs w:val="24"/>
                <w:lang w:val="uk-UA"/>
              </w:rPr>
            </w:pPr>
            <w:r>
              <w:rPr>
                <w:rFonts w:ascii="Times New Roman" w:hAnsi="Times New Roman" w:cs="Times New Roman"/>
                <w:sz w:val="24"/>
                <w:szCs w:val="24"/>
                <w:lang w:val="uk-UA"/>
              </w:rPr>
              <w:t>Закупівля здійснюється в цілому</w:t>
            </w:r>
          </w:p>
          <w:p w:rsidR="00013ACD" w:rsidRPr="00013ACD" w:rsidRDefault="00013ACD" w:rsidP="00C70AA6">
            <w:pPr>
              <w:jc w:val="both"/>
              <w:rPr>
                <w:rFonts w:ascii="Times New Roman" w:hAnsi="Times New Roman" w:cs="Times New Roman"/>
                <w:sz w:val="24"/>
                <w:szCs w:val="24"/>
                <w:lang w:val="uk-UA"/>
              </w:rPr>
            </w:pPr>
          </w:p>
        </w:tc>
      </w:tr>
      <w:tr w:rsidR="00EA21B1" w:rsidRPr="00EA21B1" w:rsidTr="00CD7F8E">
        <w:tc>
          <w:tcPr>
            <w:tcW w:w="576" w:type="dxa"/>
          </w:tcPr>
          <w:p w:rsidR="00EA21B1" w:rsidRPr="00013ACD" w:rsidRDefault="00293F88" w:rsidP="00EA21B1">
            <w:pPr>
              <w:jc w:val="center"/>
              <w:rPr>
                <w:rFonts w:ascii="Times New Roman" w:hAnsi="Times New Roman" w:cs="Times New Roman"/>
                <w:b/>
                <w:sz w:val="24"/>
                <w:szCs w:val="24"/>
                <w:lang w:val="uk-UA"/>
              </w:rPr>
            </w:pPr>
            <w:r w:rsidRPr="00013ACD">
              <w:rPr>
                <w:rFonts w:ascii="Times New Roman" w:hAnsi="Times New Roman" w:cs="Times New Roman"/>
                <w:b/>
                <w:sz w:val="24"/>
                <w:szCs w:val="24"/>
                <w:lang w:val="uk-UA"/>
              </w:rPr>
              <w:t>3.</w:t>
            </w:r>
          </w:p>
        </w:tc>
        <w:tc>
          <w:tcPr>
            <w:tcW w:w="3785" w:type="dxa"/>
          </w:tcPr>
          <w:p w:rsidR="00EA21B1" w:rsidRPr="00293F88" w:rsidRDefault="00EA21B1" w:rsidP="00EA21B1">
            <w:pPr>
              <w:rPr>
                <w:rFonts w:ascii="Times New Roman" w:hAnsi="Times New Roman" w:cs="Times New Roman"/>
                <w:b/>
                <w:sz w:val="24"/>
                <w:szCs w:val="24"/>
                <w:lang w:val="uk-UA"/>
              </w:rPr>
            </w:pPr>
            <w:r w:rsidRPr="00293F88">
              <w:rPr>
                <w:rFonts w:ascii="Times New Roman" w:hAnsi="Times New Roman" w:cs="Times New Roman"/>
                <w:b/>
                <w:sz w:val="24"/>
                <w:szCs w:val="24"/>
                <w:lang w:val="uk-UA"/>
              </w:rPr>
              <w:t>Інформація про технічні, якісні та інші характеристики предмета закупівлі</w:t>
            </w:r>
          </w:p>
        </w:tc>
        <w:tc>
          <w:tcPr>
            <w:tcW w:w="5210" w:type="dxa"/>
          </w:tcPr>
          <w:p w:rsidR="00220A89" w:rsidRPr="00EA21B1" w:rsidRDefault="00013ACD" w:rsidP="000A6665">
            <w:pPr>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013ACD">
              <w:rPr>
                <w:rFonts w:ascii="Times New Roman" w:hAnsi="Times New Roman" w:cs="Times New Roman"/>
                <w:sz w:val="24"/>
                <w:szCs w:val="24"/>
                <w:lang w:val="uk-UA"/>
              </w:rPr>
              <w:t>изначена у</w:t>
            </w:r>
            <w:r w:rsidR="00246B08">
              <w:rPr>
                <w:rFonts w:ascii="Times New Roman" w:hAnsi="Times New Roman" w:cs="Times New Roman"/>
                <w:sz w:val="24"/>
                <w:szCs w:val="24"/>
                <w:lang w:val="uk-UA"/>
              </w:rPr>
              <w:t xml:space="preserve"> д</w:t>
            </w:r>
            <w:r w:rsidRPr="00013ACD">
              <w:rPr>
                <w:rFonts w:ascii="Times New Roman" w:hAnsi="Times New Roman" w:cs="Times New Roman"/>
                <w:sz w:val="24"/>
                <w:szCs w:val="24"/>
                <w:lang w:val="uk-UA"/>
              </w:rPr>
              <w:t>одатку 1 до цього оголошення</w:t>
            </w:r>
          </w:p>
        </w:tc>
      </w:tr>
      <w:tr w:rsidR="00EA21B1" w:rsidRPr="00EA21B1" w:rsidTr="00CD7F8E">
        <w:tc>
          <w:tcPr>
            <w:tcW w:w="576" w:type="dxa"/>
          </w:tcPr>
          <w:p w:rsidR="00EA21B1" w:rsidRPr="00013ACD" w:rsidRDefault="00013ACD" w:rsidP="00EA21B1">
            <w:pPr>
              <w:jc w:val="center"/>
              <w:rPr>
                <w:rFonts w:ascii="Times New Roman" w:hAnsi="Times New Roman" w:cs="Times New Roman"/>
                <w:b/>
                <w:sz w:val="24"/>
                <w:szCs w:val="24"/>
                <w:lang w:val="uk-UA"/>
              </w:rPr>
            </w:pPr>
            <w:r w:rsidRPr="00013ACD">
              <w:rPr>
                <w:rFonts w:ascii="Times New Roman" w:hAnsi="Times New Roman" w:cs="Times New Roman"/>
                <w:b/>
                <w:sz w:val="24"/>
                <w:szCs w:val="24"/>
                <w:lang w:val="uk-UA"/>
              </w:rPr>
              <w:t>4.</w:t>
            </w:r>
          </w:p>
        </w:tc>
        <w:tc>
          <w:tcPr>
            <w:tcW w:w="3785" w:type="dxa"/>
          </w:tcPr>
          <w:p w:rsidR="00EA21B1" w:rsidRPr="00013ACD" w:rsidRDefault="00EA21B1" w:rsidP="00EA21B1">
            <w:pPr>
              <w:rPr>
                <w:rFonts w:ascii="Times New Roman" w:hAnsi="Times New Roman" w:cs="Times New Roman"/>
                <w:b/>
                <w:sz w:val="24"/>
                <w:szCs w:val="24"/>
                <w:lang w:val="uk-UA"/>
              </w:rPr>
            </w:pPr>
            <w:r w:rsidRPr="00013ACD">
              <w:rPr>
                <w:rFonts w:ascii="Times New Roman" w:hAnsi="Times New Roman" w:cs="Times New Roman"/>
                <w:b/>
                <w:sz w:val="24"/>
                <w:szCs w:val="24"/>
                <w:lang w:val="uk-UA"/>
              </w:rPr>
              <w:t xml:space="preserve">Кількість та місце поставки товарів </w:t>
            </w:r>
          </w:p>
        </w:tc>
        <w:tc>
          <w:tcPr>
            <w:tcW w:w="5210" w:type="dxa"/>
          </w:tcPr>
          <w:p w:rsidR="00EA21B1" w:rsidRPr="00EA21B1" w:rsidRDefault="00EA21B1" w:rsidP="000A6665">
            <w:pPr>
              <w:jc w:val="both"/>
              <w:rPr>
                <w:rFonts w:ascii="Times New Roman" w:hAnsi="Times New Roman" w:cs="Times New Roman"/>
                <w:sz w:val="24"/>
                <w:szCs w:val="24"/>
                <w:lang w:val="uk-UA"/>
              </w:rPr>
            </w:pPr>
          </w:p>
        </w:tc>
      </w:tr>
      <w:tr w:rsidR="007966F0" w:rsidRPr="00EA21B1" w:rsidTr="00CD7F8E">
        <w:tc>
          <w:tcPr>
            <w:tcW w:w="576" w:type="dxa"/>
          </w:tcPr>
          <w:p w:rsidR="007966F0" w:rsidRPr="007966F0" w:rsidRDefault="007966F0" w:rsidP="00EA21B1">
            <w:pPr>
              <w:jc w:val="center"/>
              <w:rPr>
                <w:rFonts w:ascii="Times New Roman" w:hAnsi="Times New Roman" w:cs="Times New Roman"/>
                <w:sz w:val="24"/>
                <w:szCs w:val="24"/>
                <w:lang w:val="uk-UA"/>
              </w:rPr>
            </w:pPr>
            <w:r w:rsidRPr="007966F0">
              <w:rPr>
                <w:rFonts w:ascii="Times New Roman" w:hAnsi="Times New Roman" w:cs="Times New Roman"/>
                <w:sz w:val="24"/>
                <w:szCs w:val="24"/>
                <w:lang w:val="uk-UA"/>
              </w:rPr>
              <w:t>4.1.</w:t>
            </w:r>
          </w:p>
        </w:tc>
        <w:tc>
          <w:tcPr>
            <w:tcW w:w="3785" w:type="dxa"/>
          </w:tcPr>
          <w:p w:rsidR="007966F0" w:rsidRPr="007966F0" w:rsidRDefault="007966F0" w:rsidP="00EA21B1">
            <w:pPr>
              <w:rPr>
                <w:rFonts w:ascii="Times New Roman" w:hAnsi="Times New Roman" w:cs="Times New Roman"/>
                <w:sz w:val="24"/>
                <w:szCs w:val="24"/>
                <w:lang w:val="uk-UA"/>
              </w:rPr>
            </w:pPr>
            <w:r w:rsidRPr="007966F0">
              <w:rPr>
                <w:rFonts w:ascii="Times New Roman" w:hAnsi="Times New Roman" w:cs="Times New Roman"/>
                <w:sz w:val="24"/>
                <w:szCs w:val="24"/>
                <w:lang w:val="uk-UA"/>
              </w:rPr>
              <w:t>Кількість</w:t>
            </w:r>
          </w:p>
        </w:tc>
        <w:tc>
          <w:tcPr>
            <w:tcW w:w="5210" w:type="dxa"/>
          </w:tcPr>
          <w:p w:rsidR="007966F0" w:rsidRPr="00EA21B1" w:rsidRDefault="00DE3818" w:rsidP="00E60078">
            <w:pPr>
              <w:jc w:val="both"/>
              <w:rPr>
                <w:rFonts w:ascii="Times New Roman" w:hAnsi="Times New Roman" w:cs="Times New Roman"/>
                <w:sz w:val="24"/>
                <w:szCs w:val="24"/>
                <w:lang w:val="uk-UA"/>
              </w:rPr>
            </w:pPr>
            <w:r w:rsidRPr="00DE3818">
              <w:rPr>
                <w:rFonts w:ascii="Times New Roman" w:hAnsi="Times New Roman" w:cs="Times New Roman"/>
                <w:sz w:val="24"/>
                <w:szCs w:val="24"/>
                <w:lang w:val="uk-UA"/>
              </w:rPr>
              <w:t>Визначена у додатку 1 до цього оголошення</w:t>
            </w:r>
          </w:p>
        </w:tc>
      </w:tr>
      <w:tr w:rsidR="007966F0" w:rsidRPr="00EA21B1" w:rsidTr="00CD7F8E">
        <w:tc>
          <w:tcPr>
            <w:tcW w:w="576" w:type="dxa"/>
          </w:tcPr>
          <w:p w:rsidR="007966F0" w:rsidRPr="007966F0" w:rsidRDefault="007966F0" w:rsidP="00EA21B1">
            <w:pPr>
              <w:jc w:val="center"/>
              <w:rPr>
                <w:rFonts w:ascii="Times New Roman" w:hAnsi="Times New Roman" w:cs="Times New Roman"/>
                <w:sz w:val="24"/>
                <w:szCs w:val="24"/>
                <w:lang w:val="uk-UA"/>
              </w:rPr>
            </w:pPr>
            <w:r w:rsidRPr="007966F0">
              <w:rPr>
                <w:rFonts w:ascii="Times New Roman" w:hAnsi="Times New Roman" w:cs="Times New Roman"/>
                <w:sz w:val="24"/>
                <w:szCs w:val="24"/>
                <w:lang w:val="uk-UA"/>
              </w:rPr>
              <w:t>4.2.</w:t>
            </w:r>
          </w:p>
        </w:tc>
        <w:tc>
          <w:tcPr>
            <w:tcW w:w="3785" w:type="dxa"/>
          </w:tcPr>
          <w:p w:rsidR="007966F0" w:rsidRPr="007966F0" w:rsidRDefault="007966F0" w:rsidP="00EA21B1">
            <w:pPr>
              <w:rPr>
                <w:rFonts w:ascii="Times New Roman" w:hAnsi="Times New Roman" w:cs="Times New Roman"/>
                <w:sz w:val="24"/>
                <w:szCs w:val="24"/>
                <w:lang w:val="uk-UA"/>
              </w:rPr>
            </w:pPr>
            <w:r w:rsidRPr="007966F0">
              <w:rPr>
                <w:rFonts w:ascii="Times New Roman" w:hAnsi="Times New Roman" w:cs="Times New Roman"/>
                <w:sz w:val="24"/>
                <w:szCs w:val="24"/>
                <w:lang w:val="uk-UA"/>
              </w:rPr>
              <w:t>Місце поставки товарів</w:t>
            </w:r>
          </w:p>
        </w:tc>
        <w:tc>
          <w:tcPr>
            <w:tcW w:w="5210" w:type="dxa"/>
          </w:tcPr>
          <w:p w:rsidR="007966F0" w:rsidRPr="00EA21B1" w:rsidRDefault="007966F0" w:rsidP="000A6665">
            <w:pPr>
              <w:jc w:val="both"/>
              <w:rPr>
                <w:rFonts w:ascii="Times New Roman" w:hAnsi="Times New Roman" w:cs="Times New Roman"/>
                <w:sz w:val="24"/>
                <w:szCs w:val="24"/>
                <w:lang w:val="uk-UA"/>
              </w:rPr>
            </w:pPr>
            <w:proofErr w:type="spellStart"/>
            <w:r w:rsidRPr="007966F0">
              <w:rPr>
                <w:rFonts w:ascii="Times New Roman" w:hAnsi="Times New Roman" w:cs="Times New Roman"/>
                <w:sz w:val="24"/>
                <w:szCs w:val="24"/>
                <w:lang w:val="uk-UA"/>
              </w:rPr>
              <w:t>вул.Бондарик</w:t>
            </w:r>
            <w:proofErr w:type="spellEnd"/>
            <w:r w:rsidRPr="007966F0">
              <w:rPr>
                <w:rFonts w:ascii="Times New Roman" w:hAnsi="Times New Roman" w:cs="Times New Roman"/>
                <w:sz w:val="24"/>
                <w:szCs w:val="24"/>
                <w:lang w:val="uk-UA"/>
              </w:rPr>
              <w:t xml:space="preserve">, 17, </w:t>
            </w:r>
            <w:proofErr w:type="spellStart"/>
            <w:r w:rsidRPr="007966F0">
              <w:rPr>
                <w:rFonts w:ascii="Times New Roman" w:hAnsi="Times New Roman" w:cs="Times New Roman"/>
                <w:sz w:val="24"/>
                <w:szCs w:val="24"/>
                <w:lang w:val="uk-UA"/>
              </w:rPr>
              <w:t>м.Малин</w:t>
            </w:r>
            <w:proofErr w:type="spellEnd"/>
            <w:r w:rsidRPr="007966F0">
              <w:rPr>
                <w:rFonts w:ascii="Times New Roman" w:hAnsi="Times New Roman" w:cs="Times New Roman"/>
                <w:sz w:val="24"/>
                <w:szCs w:val="24"/>
                <w:lang w:val="uk-UA"/>
              </w:rPr>
              <w:t>, Житомирська обл., 11601</w:t>
            </w:r>
          </w:p>
        </w:tc>
      </w:tr>
      <w:tr w:rsidR="00EA21B1" w:rsidRPr="00EA21B1" w:rsidTr="00CD7F8E">
        <w:tc>
          <w:tcPr>
            <w:tcW w:w="576" w:type="dxa"/>
          </w:tcPr>
          <w:p w:rsidR="00EA21B1" w:rsidRPr="007966F0" w:rsidRDefault="00013ACD" w:rsidP="00EA21B1">
            <w:pPr>
              <w:jc w:val="center"/>
              <w:rPr>
                <w:rFonts w:ascii="Times New Roman" w:hAnsi="Times New Roman" w:cs="Times New Roman"/>
                <w:b/>
                <w:sz w:val="24"/>
                <w:szCs w:val="24"/>
                <w:lang w:val="uk-UA"/>
              </w:rPr>
            </w:pPr>
            <w:r w:rsidRPr="007966F0">
              <w:rPr>
                <w:rFonts w:ascii="Times New Roman" w:hAnsi="Times New Roman" w:cs="Times New Roman"/>
                <w:b/>
                <w:sz w:val="24"/>
                <w:szCs w:val="24"/>
                <w:lang w:val="uk-UA"/>
              </w:rPr>
              <w:t>5.</w:t>
            </w:r>
          </w:p>
        </w:tc>
        <w:tc>
          <w:tcPr>
            <w:tcW w:w="3785" w:type="dxa"/>
          </w:tcPr>
          <w:p w:rsidR="00EA21B1" w:rsidRPr="007966F0" w:rsidRDefault="00EA21B1" w:rsidP="00EA21B1">
            <w:pPr>
              <w:rPr>
                <w:rFonts w:ascii="Times New Roman" w:hAnsi="Times New Roman" w:cs="Times New Roman"/>
                <w:b/>
                <w:sz w:val="24"/>
                <w:szCs w:val="24"/>
                <w:lang w:val="uk-UA"/>
              </w:rPr>
            </w:pPr>
            <w:r w:rsidRPr="007966F0">
              <w:rPr>
                <w:rFonts w:ascii="Times New Roman" w:hAnsi="Times New Roman" w:cs="Times New Roman"/>
                <w:b/>
                <w:sz w:val="24"/>
                <w:szCs w:val="24"/>
                <w:lang w:val="uk-UA"/>
              </w:rPr>
              <w:t>Строк поставки товарів</w:t>
            </w:r>
          </w:p>
        </w:tc>
        <w:tc>
          <w:tcPr>
            <w:tcW w:w="5210" w:type="dxa"/>
          </w:tcPr>
          <w:p w:rsidR="00EA21B1" w:rsidRPr="00EA21B1" w:rsidRDefault="00266D69" w:rsidP="00266D69">
            <w:pPr>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7966F0">
              <w:rPr>
                <w:rFonts w:ascii="Times New Roman" w:hAnsi="Times New Roman" w:cs="Times New Roman"/>
                <w:sz w:val="24"/>
                <w:szCs w:val="24"/>
                <w:lang w:val="uk-UA"/>
              </w:rPr>
              <w:t xml:space="preserve">о </w:t>
            </w:r>
            <w:r>
              <w:rPr>
                <w:rFonts w:ascii="Times New Roman" w:hAnsi="Times New Roman" w:cs="Times New Roman"/>
                <w:sz w:val="24"/>
                <w:szCs w:val="24"/>
                <w:lang w:val="uk-UA"/>
              </w:rPr>
              <w:t>23</w:t>
            </w:r>
            <w:r w:rsidR="004638B4">
              <w:rPr>
                <w:rFonts w:ascii="Times New Roman" w:hAnsi="Times New Roman" w:cs="Times New Roman"/>
                <w:sz w:val="24"/>
                <w:szCs w:val="24"/>
                <w:lang w:val="uk-UA"/>
              </w:rPr>
              <w:t>.</w:t>
            </w:r>
            <w:r>
              <w:rPr>
                <w:rFonts w:ascii="Times New Roman" w:hAnsi="Times New Roman" w:cs="Times New Roman"/>
                <w:sz w:val="24"/>
                <w:szCs w:val="24"/>
                <w:lang w:val="uk-UA"/>
              </w:rPr>
              <w:t>08</w:t>
            </w:r>
            <w:r w:rsidR="007966F0">
              <w:rPr>
                <w:rFonts w:ascii="Times New Roman" w:hAnsi="Times New Roman" w:cs="Times New Roman"/>
                <w:sz w:val="24"/>
                <w:szCs w:val="24"/>
                <w:lang w:val="uk-UA"/>
              </w:rPr>
              <w:t>.202</w:t>
            </w:r>
            <w:r>
              <w:rPr>
                <w:rFonts w:ascii="Times New Roman" w:hAnsi="Times New Roman" w:cs="Times New Roman"/>
                <w:sz w:val="24"/>
                <w:szCs w:val="24"/>
                <w:lang w:val="uk-UA"/>
              </w:rPr>
              <w:t>2</w:t>
            </w:r>
            <w:r w:rsidR="007966F0">
              <w:rPr>
                <w:rFonts w:ascii="Times New Roman" w:hAnsi="Times New Roman" w:cs="Times New Roman"/>
                <w:sz w:val="24"/>
                <w:szCs w:val="24"/>
                <w:lang w:val="uk-UA"/>
              </w:rPr>
              <w:t xml:space="preserve"> року</w:t>
            </w:r>
          </w:p>
        </w:tc>
      </w:tr>
      <w:tr w:rsidR="00EA21B1" w:rsidRPr="00670A30" w:rsidTr="00CD7F8E">
        <w:tc>
          <w:tcPr>
            <w:tcW w:w="576" w:type="dxa"/>
          </w:tcPr>
          <w:p w:rsidR="00EA21B1" w:rsidRPr="003F0144" w:rsidRDefault="003F0144" w:rsidP="00EA21B1">
            <w:pPr>
              <w:jc w:val="center"/>
              <w:rPr>
                <w:rFonts w:ascii="Times New Roman" w:hAnsi="Times New Roman" w:cs="Times New Roman"/>
                <w:b/>
                <w:sz w:val="24"/>
                <w:szCs w:val="24"/>
                <w:lang w:val="uk-UA"/>
              </w:rPr>
            </w:pPr>
            <w:r w:rsidRPr="003F0144">
              <w:rPr>
                <w:rFonts w:ascii="Times New Roman" w:hAnsi="Times New Roman" w:cs="Times New Roman"/>
                <w:b/>
                <w:sz w:val="24"/>
                <w:szCs w:val="24"/>
                <w:lang w:val="uk-UA"/>
              </w:rPr>
              <w:t>6.</w:t>
            </w:r>
          </w:p>
        </w:tc>
        <w:tc>
          <w:tcPr>
            <w:tcW w:w="3785" w:type="dxa"/>
          </w:tcPr>
          <w:p w:rsidR="00EA21B1" w:rsidRPr="003F0144" w:rsidRDefault="00EA21B1" w:rsidP="00EA21B1">
            <w:pPr>
              <w:rPr>
                <w:rFonts w:ascii="Times New Roman" w:hAnsi="Times New Roman" w:cs="Times New Roman"/>
                <w:b/>
                <w:sz w:val="24"/>
                <w:szCs w:val="24"/>
                <w:lang w:val="uk-UA"/>
              </w:rPr>
            </w:pPr>
            <w:r w:rsidRPr="003F0144">
              <w:rPr>
                <w:rFonts w:ascii="Times New Roman" w:hAnsi="Times New Roman" w:cs="Times New Roman"/>
                <w:b/>
                <w:sz w:val="24"/>
                <w:szCs w:val="24"/>
                <w:lang w:val="uk-UA"/>
              </w:rPr>
              <w:t>Умови оплати</w:t>
            </w:r>
          </w:p>
        </w:tc>
        <w:tc>
          <w:tcPr>
            <w:tcW w:w="5210" w:type="dxa"/>
          </w:tcPr>
          <w:p w:rsidR="00EA21B1" w:rsidRPr="00EA21B1" w:rsidRDefault="003F0144" w:rsidP="00DE3818">
            <w:pPr>
              <w:jc w:val="both"/>
              <w:rPr>
                <w:rFonts w:ascii="Times New Roman" w:hAnsi="Times New Roman" w:cs="Times New Roman"/>
                <w:sz w:val="24"/>
                <w:szCs w:val="24"/>
                <w:lang w:val="uk-UA"/>
              </w:rPr>
            </w:pPr>
            <w:r w:rsidRPr="003F0144">
              <w:rPr>
                <w:rFonts w:ascii="Times New Roman" w:hAnsi="Times New Roman" w:cs="Times New Roman"/>
                <w:sz w:val="24"/>
                <w:szCs w:val="24"/>
                <w:lang w:val="uk-UA"/>
              </w:rPr>
              <w:t xml:space="preserve">Розрахунок за </w:t>
            </w:r>
            <w:r>
              <w:rPr>
                <w:rFonts w:ascii="Times New Roman" w:hAnsi="Times New Roman" w:cs="Times New Roman"/>
                <w:sz w:val="24"/>
                <w:szCs w:val="24"/>
                <w:lang w:val="uk-UA"/>
              </w:rPr>
              <w:t>поставлений т</w:t>
            </w:r>
            <w:r w:rsidRPr="003F0144">
              <w:rPr>
                <w:rFonts w:ascii="Times New Roman" w:hAnsi="Times New Roman" w:cs="Times New Roman"/>
                <w:sz w:val="24"/>
                <w:szCs w:val="24"/>
                <w:lang w:val="uk-UA"/>
              </w:rPr>
              <w:t>овар здійснюється шляхом перерахування безготівкових</w:t>
            </w:r>
            <w:r>
              <w:rPr>
                <w:rFonts w:ascii="Times New Roman" w:hAnsi="Times New Roman" w:cs="Times New Roman"/>
                <w:sz w:val="24"/>
                <w:szCs w:val="24"/>
                <w:lang w:val="uk-UA"/>
              </w:rPr>
              <w:t xml:space="preserve"> </w:t>
            </w:r>
            <w:r w:rsidRPr="003F0144">
              <w:rPr>
                <w:rFonts w:ascii="Times New Roman" w:hAnsi="Times New Roman" w:cs="Times New Roman"/>
                <w:sz w:val="24"/>
                <w:szCs w:val="24"/>
                <w:lang w:val="uk-UA"/>
              </w:rPr>
              <w:t xml:space="preserve">грошових коштів на розрахунковий рахунок </w:t>
            </w:r>
            <w:r w:rsidR="00DE3818">
              <w:rPr>
                <w:rFonts w:ascii="Times New Roman" w:hAnsi="Times New Roman" w:cs="Times New Roman"/>
                <w:sz w:val="24"/>
                <w:szCs w:val="24"/>
                <w:lang w:val="uk-UA"/>
              </w:rPr>
              <w:t>постачальника</w:t>
            </w:r>
            <w:r>
              <w:rPr>
                <w:rFonts w:ascii="Times New Roman" w:hAnsi="Times New Roman" w:cs="Times New Roman"/>
                <w:sz w:val="24"/>
                <w:szCs w:val="24"/>
                <w:lang w:val="uk-UA"/>
              </w:rPr>
              <w:t xml:space="preserve"> протягом </w:t>
            </w:r>
            <w:r w:rsidR="00670A30">
              <w:rPr>
                <w:rFonts w:ascii="Times New Roman" w:hAnsi="Times New Roman" w:cs="Times New Roman"/>
                <w:sz w:val="24"/>
                <w:szCs w:val="24"/>
                <w:lang w:val="uk-UA"/>
              </w:rPr>
              <w:t>1</w:t>
            </w:r>
            <w:r>
              <w:rPr>
                <w:rFonts w:ascii="Times New Roman" w:hAnsi="Times New Roman" w:cs="Times New Roman"/>
                <w:sz w:val="24"/>
                <w:szCs w:val="24"/>
                <w:lang w:val="uk-UA"/>
              </w:rPr>
              <w:t>0 (</w:t>
            </w:r>
            <w:r w:rsidR="00670A30">
              <w:rPr>
                <w:rFonts w:ascii="Times New Roman" w:hAnsi="Times New Roman" w:cs="Times New Roman"/>
                <w:sz w:val="24"/>
                <w:szCs w:val="24"/>
                <w:lang w:val="uk-UA"/>
              </w:rPr>
              <w:t>десяти</w:t>
            </w:r>
            <w:r w:rsidRPr="003F0144">
              <w:rPr>
                <w:rFonts w:ascii="Times New Roman" w:hAnsi="Times New Roman" w:cs="Times New Roman"/>
                <w:sz w:val="24"/>
                <w:szCs w:val="24"/>
                <w:lang w:val="uk-UA"/>
              </w:rPr>
              <w:t xml:space="preserve">) </w:t>
            </w:r>
            <w:r w:rsidR="00670A30">
              <w:rPr>
                <w:rFonts w:ascii="Times New Roman" w:hAnsi="Times New Roman" w:cs="Times New Roman"/>
                <w:sz w:val="24"/>
                <w:szCs w:val="24"/>
                <w:lang w:val="uk-UA"/>
              </w:rPr>
              <w:t>банківських</w:t>
            </w:r>
            <w:r w:rsidRPr="003F0144">
              <w:rPr>
                <w:rFonts w:ascii="Times New Roman" w:hAnsi="Times New Roman" w:cs="Times New Roman"/>
                <w:sz w:val="24"/>
                <w:szCs w:val="24"/>
                <w:lang w:val="uk-UA"/>
              </w:rPr>
              <w:t xml:space="preserve"> днів з моменту</w:t>
            </w:r>
            <w:r w:rsidR="00246B08">
              <w:rPr>
                <w:rFonts w:ascii="Times New Roman" w:hAnsi="Times New Roman" w:cs="Times New Roman"/>
                <w:sz w:val="24"/>
                <w:szCs w:val="24"/>
                <w:lang w:val="uk-UA"/>
              </w:rPr>
              <w:t xml:space="preserve"> </w:t>
            </w:r>
            <w:r w:rsidR="00670A30">
              <w:rPr>
                <w:rFonts w:ascii="Times New Roman" w:hAnsi="Times New Roman" w:cs="Times New Roman"/>
                <w:sz w:val="24"/>
                <w:szCs w:val="24"/>
                <w:lang w:val="uk-UA"/>
              </w:rPr>
              <w:t>отримання товару</w:t>
            </w:r>
          </w:p>
        </w:tc>
      </w:tr>
      <w:tr w:rsidR="00EA21B1" w:rsidRPr="00182108" w:rsidTr="00CD7F8E">
        <w:tc>
          <w:tcPr>
            <w:tcW w:w="576" w:type="dxa"/>
          </w:tcPr>
          <w:p w:rsidR="00EA21B1" w:rsidRPr="003F0144" w:rsidRDefault="003F0144" w:rsidP="00EA21B1">
            <w:pPr>
              <w:jc w:val="center"/>
              <w:rPr>
                <w:rFonts w:ascii="Times New Roman" w:hAnsi="Times New Roman" w:cs="Times New Roman"/>
                <w:b/>
                <w:sz w:val="24"/>
                <w:szCs w:val="24"/>
                <w:lang w:val="uk-UA"/>
              </w:rPr>
            </w:pPr>
            <w:r w:rsidRPr="003F0144">
              <w:rPr>
                <w:rFonts w:ascii="Times New Roman" w:hAnsi="Times New Roman" w:cs="Times New Roman"/>
                <w:b/>
                <w:sz w:val="24"/>
                <w:szCs w:val="24"/>
                <w:lang w:val="uk-UA"/>
              </w:rPr>
              <w:t>7.</w:t>
            </w:r>
          </w:p>
        </w:tc>
        <w:tc>
          <w:tcPr>
            <w:tcW w:w="3785" w:type="dxa"/>
          </w:tcPr>
          <w:p w:rsidR="00EA21B1" w:rsidRPr="003F0144" w:rsidRDefault="00EA21B1" w:rsidP="00EA21B1">
            <w:pPr>
              <w:rPr>
                <w:rFonts w:ascii="Times New Roman" w:hAnsi="Times New Roman" w:cs="Times New Roman"/>
                <w:b/>
                <w:sz w:val="24"/>
                <w:szCs w:val="24"/>
                <w:lang w:val="uk-UA"/>
              </w:rPr>
            </w:pPr>
            <w:r w:rsidRPr="003F0144">
              <w:rPr>
                <w:rFonts w:ascii="Times New Roman" w:hAnsi="Times New Roman" w:cs="Times New Roman"/>
                <w:b/>
                <w:sz w:val="24"/>
                <w:szCs w:val="24"/>
                <w:lang w:val="uk-UA"/>
              </w:rPr>
              <w:t>Очікувана вартість предмета закупівлі</w:t>
            </w:r>
          </w:p>
        </w:tc>
        <w:tc>
          <w:tcPr>
            <w:tcW w:w="5210" w:type="dxa"/>
          </w:tcPr>
          <w:p w:rsidR="00EA21B1" w:rsidRPr="00EA21B1" w:rsidRDefault="00266D69" w:rsidP="00266D69">
            <w:pPr>
              <w:jc w:val="both"/>
              <w:rPr>
                <w:rFonts w:ascii="Times New Roman" w:hAnsi="Times New Roman" w:cs="Times New Roman"/>
                <w:sz w:val="24"/>
                <w:szCs w:val="24"/>
                <w:lang w:val="uk-UA"/>
              </w:rPr>
            </w:pPr>
            <w:r>
              <w:rPr>
                <w:rFonts w:ascii="Times New Roman" w:hAnsi="Times New Roman" w:cs="Times New Roman"/>
                <w:sz w:val="24"/>
                <w:szCs w:val="24"/>
                <w:lang w:val="uk-UA"/>
              </w:rPr>
              <w:t>201000</w:t>
            </w:r>
            <w:r w:rsidR="00DE3818" w:rsidRPr="00DE3818">
              <w:rPr>
                <w:rFonts w:ascii="Times New Roman" w:hAnsi="Times New Roman" w:cs="Times New Roman"/>
                <w:sz w:val="24"/>
                <w:szCs w:val="24"/>
                <w:lang w:val="uk-UA"/>
              </w:rPr>
              <w:t>,00</w:t>
            </w:r>
            <w:r w:rsidR="003F0144">
              <w:rPr>
                <w:rFonts w:ascii="Times New Roman" w:hAnsi="Times New Roman" w:cs="Times New Roman"/>
                <w:sz w:val="24"/>
                <w:szCs w:val="24"/>
                <w:lang w:val="uk-UA"/>
              </w:rPr>
              <w:t xml:space="preserve"> грн. (</w:t>
            </w:r>
            <w:r>
              <w:rPr>
                <w:rFonts w:ascii="Times New Roman" w:hAnsi="Times New Roman" w:cs="Times New Roman"/>
                <w:sz w:val="24"/>
                <w:szCs w:val="24"/>
                <w:lang w:val="uk-UA"/>
              </w:rPr>
              <w:t>Двісті одна</w:t>
            </w:r>
            <w:r w:rsidR="004638B4">
              <w:rPr>
                <w:rFonts w:ascii="Times New Roman" w:hAnsi="Times New Roman" w:cs="Times New Roman"/>
                <w:sz w:val="24"/>
                <w:szCs w:val="24"/>
                <w:lang w:val="uk-UA"/>
              </w:rPr>
              <w:t xml:space="preserve"> </w:t>
            </w:r>
            <w:r w:rsidR="003F0144">
              <w:rPr>
                <w:rFonts w:ascii="Times New Roman" w:hAnsi="Times New Roman" w:cs="Times New Roman"/>
                <w:sz w:val="24"/>
                <w:szCs w:val="24"/>
                <w:lang w:val="uk-UA"/>
              </w:rPr>
              <w:t>тисяч</w:t>
            </w:r>
            <w:r>
              <w:rPr>
                <w:rFonts w:ascii="Times New Roman" w:hAnsi="Times New Roman" w:cs="Times New Roman"/>
                <w:sz w:val="24"/>
                <w:szCs w:val="24"/>
                <w:lang w:val="uk-UA"/>
              </w:rPr>
              <w:t>а</w:t>
            </w:r>
            <w:r w:rsidR="00DE3818">
              <w:rPr>
                <w:rFonts w:ascii="Times New Roman" w:hAnsi="Times New Roman" w:cs="Times New Roman"/>
                <w:sz w:val="24"/>
                <w:szCs w:val="24"/>
                <w:lang w:val="uk-UA"/>
              </w:rPr>
              <w:t xml:space="preserve"> </w:t>
            </w:r>
            <w:r w:rsidR="003F0144">
              <w:rPr>
                <w:rFonts w:ascii="Times New Roman" w:hAnsi="Times New Roman" w:cs="Times New Roman"/>
                <w:sz w:val="24"/>
                <w:szCs w:val="24"/>
                <w:lang w:val="uk-UA"/>
              </w:rPr>
              <w:t>грив</w:t>
            </w:r>
            <w:r w:rsidR="00182108">
              <w:rPr>
                <w:rFonts w:ascii="Times New Roman" w:hAnsi="Times New Roman" w:cs="Times New Roman"/>
                <w:sz w:val="24"/>
                <w:szCs w:val="24"/>
                <w:lang w:val="uk-UA"/>
              </w:rPr>
              <w:t>е</w:t>
            </w:r>
            <w:r w:rsidR="003F0144">
              <w:rPr>
                <w:rFonts w:ascii="Times New Roman" w:hAnsi="Times New Roman" w:cs="Times New Roman"/>
                <w:sz w:val="24"/>
                <w:szCs w:val="24"/>
                <w:lang w:val="uk-UA"/>
              </w:rPr>
              <w:t>н</w:t>
            </w:r>
            <w:r w:rsidR="00182108">
              <w:rPr>
                <w:rFonts w:ascii="Times New Roman" w:hAnsi="Times New Roman" w:cs="Times New Roman"/>
                <w:sz w:val="24"/>
                <w:szCs w:val="24"/>
                <w:lang w:val="uk-UA"/>
              </w:rPr>
              <w:t>ь</w:t>
            </w:r>
            <w:r w:rsidR="003F0144">
              <w:rPr>
                <w:rFonts w:ascii="Times New Roman" w:hAnsi="Times New Roman" w:cs="Times New Roman"/>
                <w:sz w:val="24"/>
                <w:szCs w:val="24"/>
                <w:lang w:val="uk-UA"/>
              </w:rPr>
              <w:t xml:space="preserve"> 00 копійок)</w:t>
            </w:r>
          </w:p>
        </w:tc>
      </w:tr>
      <w:tr w:rsidR="00EA21B1" w:rsidRPr="00EA21B1" w:rsidTr="00CD7F8E">
        <w:tc>
          <w:tcPr>
            <w:tcW w:w="576" w:type="dxa"/>
          </w:tcPr>
          <w:p w:rsidR="00EA21B1" w:rsidRPr="003F0144" w:rsidRDefault="003F0144" w:rsidP="00EA21B1">
            <w:pPr>
              <w:jc w:val="center"/>
              <w:rPr>
                <w:rFonts w:ascii="Times New Roman" w:hAnsi="Times New Roman" w:cs="Times New Roman"/>
                <w:b/>
                <w:sz w:val="24"/>
                <w:szCs w:val="24"/>
                <w:lang w:val="uk-UA"/>
              </w:rPr>
            </w:pPr>
            <w:r w:rsidRPr="003F0144">
              <w:rPr>
                <w:rFonts w:ascii="Times New Roman" w:hAnsi="Times New Roman" w:cs="Times New Roman"/>
                <w:b/>
                <w:sz w:val="24"/>
                <w:szCs w:val="24"/>
                <w:lang w:val="uk-UA"/>
              </w:rPr>
              <w:t xml:space="preserve">8. </w:t>
            </w:r>
          </w:p>
        </w:tc>
        <w:tc>
          <w:tcPr>
            <w:tcW w:w="3785" w:type="dxa"/>
          </w:tcPr>
          <w:p w:rsidR="00EA21B1" w:rsidRPr="003F0144" w:rsidRDefault="00EA21B1" w:rsidP="00EA21B1">
            <w:pPr>
              <w:rPr>
                <w:rFonts w:ascii="Times New Roman" w:hAnsi="Times New Roman" w:cs="Times New Roman"/>
                <w:b/>
                <w:sz w:val="24"/>
                <w:szCs w:val="24"/>
                <w:lang w:val="uk-UA"/>
              </w:rPr>
            </w:pPr>
            <w:r w:rsidRPr="003F0144">
              <w:rPr>
                <w:rFonts w:ascii="Times New Roman" w:hAnsi="Times New Roman" w:cs="Times New Roman"/>
                <w:b/>
                <w:sz w:val="24"/>
                <w:szCs w:val="24"/>
                <w:lang w:val="uk-UA"/>
              </w:rPr>
              <w:t>Період уточнення інформації про закупівлю</w:t>
            </w:r>
          </w:p>
        </w:tc>
        <w:tc>
          <w:tcPr>
            <w:tcW w:w="5210" w:type="dxa"/>
          </w:tcPr>
          <w:p w:rsidR="00EA21B1" w:rsidRPr="00182108" w:rsidRDefault="003F0144" w:rsidP="00561BD2">
            <w:pPr>
              <w:jc w:val="both"/>
              <w:rPr>
                <w:rFonts w:ascii="Times New Roman" w:hAnsi="Times New Roman" w:cs="Times New Roman"/>
                <w:sz w:val="24"/>
                <w:szCs w:val="24"/>
                <w:lang w:val="uk-UA"/>
              </w:rPr>
            </w:pPr>
            <w:r w:rsidRPr="00182108">
              <w:rPr>
                <w:rFonts w:ascii="Times New Roman" w:hAnsi="Times New Roman" w:cs="Times New Roman"/>
                <w:sz w:val="24"/>
                <w:szCs w:val="24"/>
                <w:lang w:val="uk-UA"/>
              </w:rPr>
              <w:t xml:space="preserve">до </w:t>
            </w:r>
            <w:r w:rsidR="00182108" w:rsidRPr="00182108">
              <w:rPr>
                <w:rFonts w:ascii="Times New Roman" w:hAnsi="Times New Roman" w:cs="Times New Roman"/>
                <w:sz w:val="24"/>
                <w:szCs w:val="24"/>
                <w:lang w:val="uk-UA"/>
              </w:rPr>
              <w:t>17</w:t>
            </w:r>
            <w:r w:rsidR="006B4C4A" w:rsidRPr="00182108">
              <w:rPr>
                <w:rFonts w:ascii="Times New Roman" w:hAnsi="Times New Roman" w:cs="Times New Roman"/>
                <w:sz w:val="24"/>
                <w:szCs w:val="24"/>
                <w:lang w:val="uk-UA"/>
              </w:rPr>
              <w:t xml:space="preserve">:00 год. </w:t>
            </w:r>
            <w:r w:rsidR="00561BD2">
              <w:rPr>
                <w:rFonts w:ascii="Times New Roman" w:hAnsi="Times New Roman" w:cs="Times New Roman"/>
                <w:sz w:val="24"/>
                <w:szCs w:val="24"/>
                <w:lang w:val="uk-UA"/>
              </w:rPr>
              <w:t>12</w:t>
            </w:r>
            <w:r w:rsidRPr="00182108">
              <w:rPr>
                <w:rFonts w:ascii="Times New Roman" w:hAnsi="Times New Roman" w:cs="Times New Roman"/>
                <w:sz w:val="24"/>
                <w:szCs w:val="24"/>
                <w:lang w:val="uk-UA"/>
              </w:rPr>
              <w:t>.0</w:t>
            </w:r>
            <w:r w:rsidR="00182108" w:rsidRPr="00182108">
              <w:rPr>
                <w:rFonts w:ascii="Times New Roman" w:hAnsi="Times New Roman" w:cs="Times New Roman"/>
                <w:sz w:val="24"/>
                <w:szCs w:val="24"/>
                <w:lang w:val="uk-UA"/>
              </w:rPr>
              <w:t>8</w:t>
            </w:r>
            <w:r w:rsidRPr="00182108">
              <w:rPr>
                <w:rFonts w:ascii="Times New Roman" w:hAnsi="Times New Roman" w:cs="Times New Roman"/>
                <w:sz w:val="24"/>
                <w:szCs w:val="24"/>
                <w:lang w:val="uk-UA"/>
              </w:rPr>
              <w:t>.202</w:t>
            </w:r>
            <w:r w:rsidR="00266D69">
              <w:rPr>
                <w:rFonts w:ascii="Times New Roman" w:hAnsi="Times New Roman" w:cs="Times New Roman"/>
                <w:sz w:val="24"/>
                <w:szCs w:val="24"/>
                <w:lang w:val="uk-UA"/>
              </w:rPr>
              <w:t>2</w:t>
            </w:r>
            <w:r w:rsidRPr="00182108">
              <w:rPr>
                <w:rFonts w:ascii="Times New Roman" w:hAnsi="Times New Roman" w:cs="Times New Roman"/>
                <w:sz w:val="24"/>
                <w:szCs w:val="24"/>
                <w:lang w:val="uk-UA"/>
              </w:rPr>
              <w:t xml:space="preserve"> р.</w:t>
            </w:r>
          </w:p>
        </w:tc>
      </w:tr>
      <w:tr w:rsidR="00EA21B1" w:rsidRPr="00EA21B1" w:rsidTr="00CD7F8E">
        <w:tc>
          <w:tcPr>
            <w:tcW w:w="576" w:type="dxa"/>
          </w:tcPr>
          <w:p w:rsidR="00EA21B1" w:rsidRPr="003F0144" w:rsidRDefault="003F0144" w:rsidP="00EA21B1">
            <w:pPr>
              <w:jc w:val="center"/>
              <w:rPr>
                <w:rFonts w:ascii="Times New Roman" w:hAnsi="Times New Roman" w:cs="Times New Roman"/>
                <w:b/>
                <w:sz w:val="24"/>
                <w:szCs w:val="24"/>
                <w:lang w:val="uk-UA"/>
              </w:rPr>
            </w:pPr>
            <w:r w:rsidRPr="003F0144">
              <w:rPr>
                <w:rFonts w:ascii="Times New Roman" w:hAnsi="Times New Roman" w:cs="Times New Roman"/>
                <w:b/>
                <w:sz w:val="24"/>
                <w:szCs w:val="24"/>
                <w:lang w:val="uk-UA"/>
              </w:rPr>
              <w:t>9.</w:t>
            </w:r>
          </w:p>
        </w:tc>
        <w:tc>
          <w:tcPr>
            <w:tcW w:w="3785" w:type="dxa"/>
          </w:tcPr>
          <w:p w:rsidR="00EA21B1" w:rsidRPr="003F0144" w:rsidRDefault="00EA21B1" w:rsidP="00EA21B1">
            <w:pPr>
              <w:rPr>
                <w:rFonts w:ascii="Times New Roman" w:hAnsi="Times New Roman" w:cs="Times New Roman"/>
                <w:b/>
                <w:sz w:val="24"/>
                <w:szCs w:val="24"/>
                <w:lang w:val="uk-UA"/>
              </w:rPr>
            </w:pPr>
            <w:r w:rsidRPr="003F0144">
              <w:rPr>
                <w:rFonts w:ascii="Times New Roman" w:hAnsi="Times New Roman" w:cs="Times New Roman"/>
                <w:b/>
                <w:sz w:val="24"/>
                <w:szCs w:val="24"/>
                <w:lang w:val="uk-UA"/>
              </w:rPr>
              <w:t>Кінцевий строк подання пропозицій</w:t>
            </w:r>
          </w:p>
        </w:tc>
        <w:tc>
          <w:tcPr>
            <w:tcW w:w="5210" w:type="dxa"/>
          </w:tcPr>
          <w:p w:rsidR="00EA21B1" w:rsidRPr="00182108" w:rsidRDefault="006B4C4A" w:rsidP="00561BD2">
            <w:pPr>
              <w:jc w:val="both"/>
              <w:rPr>
                <w:rFonts w:ascii="Times New Roman" w:hAnsi="Times New Roman" w:cs="Times New Roman"/>
                <w:sz w:val="24"/>
                <w:szCs w:val="24"/>
                <w:lang w:val="uk-UA"/>
              </w:rPr>
            </w:pPr>
            <w:r w:rsidRPr="00182108">
              <w:rPr>
                <w:rFonts w:ascii="Times New Roman" w:hAnsi="Times New Roman" w:cs="Times New Roman"/>
                <w:sz w:val="24"/>
                <w:szCs w:val="24"/>
                <w:lang w:val="uk-UA"/>
              </w:rPr>
              <w:t xml:space="preserve">до </w:t>
            </w:r>
            <w:r w:rsidR="00182108" w:rsidRPr="00182108">
              <w:rPr>
                <w:rFonts w:ascii="Times New Roman" w:hAnsi="Times New Roman" w:cs="Times New Roman"/>
                <w:sz w:val="24"/>
                <w:szCs w:val="24"/>
                <w:lang w:val="uk-UA"/>
              </w:rPr>
              <w:t>17</w:t>
            </w:r>
            <w:r w:rsidRPr="00182108">
              <w:rPr>
                <w:rFonts w:ascii="Times New Roman" w:hAnsi="Times New Roman" w:cs="Times New Roman"/>
                <w:sz w:val="24"/>
                <w:szCs w:val="24"/>
                <w:lang w:val="uk-UA"/>
              </w:rPr>
              <w:t xml:space="preserve">:00 год. </w:t>
            </w:r>
            <w:r w:rsidR="00561BD2">
              <w:rPr>
                <w:rFonts w:ascii="Times New Roman" w:hAnsi="Times New Roman" w:cs="Times New Roman"/>
                <w:sz w:val="24"/>
                <w:szCs w:val="24"/>
                <w:lang w:val="uk-UA"/>
              </w:rPr>
              <w:t>18</w:t>
            </w:r>
            <w:r w:rsidR="003F0144" w:rsidRPr="00182108">
              <w:rPr>
                <w:rFonts w:ascii="Times New Roman" w:hAnsi="Times New Roman" w:cs="Times New Roman"/>
                <w:sz w:val="24"/>
                <w:szCs w:val="24"/>
                <w:lang w:val="uk-UA"/>
              </w:rPr>
              <w:t>.0</w:t>
            </w:r>
            <w:r w:rsidR="00182108" w:rsidRPr="00182108">
              <w:rPr>
                <w:rFonts w:ascii="Times New Roman" w:hAnsi="Times New Roman" w:cs="Times New Roman"/>
                <w:sz w:val="24"/>
                <w:szCs w:val="24"/>
                <w:lang w:val="uk-UA"/>
              </w:rPr>
              <w:t>8</w:t>
            </w:r>
            <w:r w:rsidR="003F0144" w:rsidRPr="00182108">
              <w:rPr>
                <w:rFonts w:ascii="Times New Roman" w:hAnsi="Times New Roman" w:cs="Times New Roman"/>
                <w:sz w:val="24"/>
                <w:szCs w:val="24"/>
                <w:lang w:val="uk-UA"/>
              </w:rPr>
              <w:t>.202</w:t>
            </w:r>
            <w:r w:rsidR="00266D69">
              <w:rPr>
                <w:rFonts w:ascii="Times New Roman" w:hAnsi="Times New Roman" w:cs="Times New Roman"/>
                <w:sz w:val="24"/>
                <w:szCs w:val="24"/>
                <w:lang w:val="uk-UA"/>
              </w:rPr>
              <w:t>2</w:t>
            </w:r>
            <w:r w:rsidR="003F0144" w:rsidRPr="00182108">
              <w:rPr>
                <w:rFonts w:ascii="Times New Roman" w:hAnsi="Times New Roman" w:cs="Times New Roman"/>
                <w:sz w:val="24"/>
                <w:szCs w:val="24"/>
                <w:lang w:val="uk-UA"/>
              </w:rPr>
              <w:t xml:space="preserve"> р.</w:t>
            </w:r>
          </w:p>
        </w:tc>
      </w:tr>
      <w:tr w:rsidR="00EA21B1" w:rsidRPr="00EA21B1" w:rsidTr="00CD7F8E">
        <w:tc>
          <w:tcPr>
            <w:tcW w:w="576" w:type="dxa"/>
          </w:tcPr>
          <w:p w:rsidR="00EA21B1" w:rsidRPr="00EA2319" w:rsidRDefault="003F0144" w:rsidP="00EA21B1">
            <w:pPr>
              <w:jc w:val="center"/>
              <w:rPr>
                <w:rFonts w:ascii="Times New Roman" w:hAnsi="Times New Roman" w:cs="Times New Roman"/>
                <w:b/>
                <w:sz w:val="24"/>
                <w:szCs w:val="24"/>
                <w:lang w:val="uk-UA"/>
              </w:rPr>
            </w:pPr>
            <w:r w:rsidRPr="00EA2319">
              <w:rPr>
                <w:rFonts w:ascii="Times New Roman" w:hAnsi="Times New Roman" w:cs="Times New Roman"/>
                <w:b/>
                <w:sz w:val="24"/>
                <w:szCs w:val="24"/>
                <w:lang w:val="uk-UA"/>
              </w:rPr>
              <w:t>10.</w:t>
            </w:r>
          </w:p>
        </w:tc>
        <w:tc>
          <w:tcPr>
            <w:tcW w:w="3785" w:type="dxa"/>
          </w:tcPr>
          <w:p w:rsidR="00EA21B1" w:rsidRPr="00EA2319" w:rsidRDefault="00EA21B1" w:rsidP="00EA21B1">
            <w:pPr>
              <w:rPr>
                <w:rFonts w:ascii="Times New Roman" w:hAnsi="Times New Roman" w:cs="Times New Roman"/>
                <w:b/>
                <w:sz w:val="24"/>
                <w:szCs w:val="24"/>
                <w:lang w:val="uk-UA"/>
              </w:rPr>
            </w:pPr>
            <w:r w:rsidRPr="00EA2319">
              <w:rPr>
                <w:rFonts w:ascii="Times New Roman" w:hAnsi="Times New Roman" w:cs="Times New Roman"/>
                <w:b/>
                <w:sz w:val="24"/>
                <w:szCs w:val="24"/>
                <w:lang w:val="uk-UA"/>
              </w:rPr>
              <w:t>Перелік критеріїв та методика оцінки пропозицій із зазначенням питомої ваги критеріїв</w:t>
            </w:r>
          </w:p>
        </w:tc>
        <w:tc>
          <w:tcPr>
            <w:tcW w:w="5210" w:type="dxa"/>
          </w:tcPr>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 xml:space="preserve">Критерієм оцінки є: </w:t>
            </w:r>
            <w:r w:rsidRPr="003A7904">
              <w:rPr>
                <w:rFonts w:ascii="Times New Roman" w:hAnsi="Times New Roman" w:cs="Times New Roman"/>
                <w:b/>
                <w:sz w:val="24"/>
                <w:szCs w:val="24"/>
                <w:lang w:val="uk-UA"/>
              </w:rPr>
              <w:t>Ціна</w:t>
            </w:r>
            <w:r w:rsidRPr="00EA2319">
              <w:rPr>
                <w:rFonts w:ascii="Times New Roman" w:hAnsi="Times New Roman" w:cs="Times New Roman"/>
                <w:sz w:val="24"/>
                <w:szCs w:val="24"/>
                <w:lang w:val="uk-UA"/>
              </w:rPr>
              <w:t xml:space="preserve"> (питома вага – 100%)</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Ціна пропозиції повинна бути визначена:</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 на момент подання пропозиції;</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 з урахуванням вимог щодо технічних, якісних та кількісних характеристик предмету закупівлі, визначених ц</w:t>
            </w:r>
            <w:r>
              <w:rPr>
                <w:rFonts w:ascii="Times New Roman" w:hAnsi="Times New Roman" w:cs="Times New Roman"/>
                <w:sz w:val="24"/>
                <w:szCs w:val="24"/>
                <w:lang w:val="uk-UA"/>
              </w:rPr>
              <w:t>им</w:t>
            </w:r>
            <w:r w:rsidRPr="00EA2319">
              <w:rPr>
                <w:rFonts w:ascii="Times New Roman" w:hAnsi="Times New Roman" w:cs="Times New Roman"/>
                <w:sz w:val="24"/>
                <w:szCs w:val="24"/>
                <w:lang w:val="uk-UA"/>
              </w:rPr>
              <w:t xml:space="preserve"> </w:t>
            </w:r>
            <w:r>
              <w:rPr>
                <w:rFonts w:ascii="Times New Roman" w:hAnsi="Times New Roman" w:cs="Times New Roman"/>
                <w:sz w:val="24"/>
                <w:szCs w:val="24"/>
                <w:lang w:val="uk-UA"/>
              </w:rPr>
              <w:t>оголошенням</w:t>
            </w:r>
            <w:r w:rsidRPr="00EA2319">
              <w:rPr>
                <w:rFonts w:ascii="Times New Roman" w:hAnsi="Times New Roman" w:cs="Times New Roman"/>
                <w:sz w:val="24"/>
                <w:szCs w:val="24"/>
                <w:lang w:val="uk-UA"/>
              </w:rPr>
              <w:t xml:space="preserve">, в тому числі з </w:t>
            </w:r>
            <w:r w:rsidRPr="00EA2319">
              <w:rPr>
                <w:rFonts w:ascii="Times New Roman" w:hAnsi="Times New Roman" w:cs="Times New Roman"/>
                <w:sz w:val="24"/>
                <w:szCs w:val="24"/>
                <w:lang w:val="uk-UA"/>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 чітко та остаточно без будь-яких посилань, обмежень або застережень.</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Не врахована учасником вартість окремих товарів/послуг/робіт не сплачується Замовником</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окремо, а витрати на їх виконання вважаються врахованими у загальній ціні його пропозиції.</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Учасник відповідає за одержання будь-яких та всіх необхідних дозволів, ліцензій, сертифікатів та</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самостійно несе всі витрати на отримання таких дозволів, ліцензій, сертифікатів.</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Пропозицію, яка буде мати будь-які посилання, обмеження або застереження щодо ціни</w:t>
            </w:r>
          </w:p>
          <w:p w:rsidR="00EA21B1" w:rsidRPr="00EA21B1" w:rsidRDefault="00EA2319" w:rsidP="00246B08">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пропозиції, буде відхилено, як</w:t>
            </w:r>
            <w:r w:rsidR="00246B08">
              <w:rPr>
                <w:rFonts w:ascii="Times New Roman" w:hAnsi="Times New Roman" w:cs="Times New Roman"/>
                <w:sz w:val="24"/>
                <w:szCs w:val="24"/>
                <w:lang w:val="uk-UA"/>
              </w:rPr>
              <w:t xml:space="preserve"> </w:t>
            </w:r>
            <w:proofErr w:type="spellStart"/>
            <w:r w:rsidRPr="00EA2319">
              <w:rPr>
                <w:rFonts w:ascii="Times New Roman" w:hAnsi="Times New Roman" w:cs="Times New Roman"/>
                <w:sz w:val="24"/>
                <w:szCs w:val="24"/>
                <w:lang w:val="uk-UA"/>
              </w:rPr>
              <w:t>невiдповiдну</w:t>
            </w:r>
            <w:proofErr w:type="spellEnd"/>
            <w:r w:rsidRPr="00EA2319">
              <w:rPr>
                <w:rFonts w:ascii="Times New Roman" w:hAnsi="Times New Roman" w:cs="Times New Roman"/>
                <w:sz w:val="24"/>
                <w:szCs w:val="24"/>
                <w:lang w:val="uk-UA"/>
              </w:rPr>
              <w:t xml:space="preserve"> до вимог цього оголошення.</w:t>
            </w:r>
          </w:p>
        </w:tc>
      </w:tr>
      <w:tr w:rsidR="00EA2319" w:rsidRPr="00EA21B1" w:rsidTr="00CD7F8E">
        <w:tc>
          <w:tcPr>
            <w:tcW w:w="576" w:type="dxa"/>
          </w:tcPr>
          <w:p w:rsidR="00EA2319" w:rsidRPr="00EA2319" w:rsidRDefault="00EA2319" w:rsidP="00EA21B1">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11.</w:t>
            </w:r>
          </w:p>
        </w:tc>
        <w:tc>
          <w:tcPr>
            <w:tcW w:w="3785" w:type="dxa"/>
          </w:tcPr>
          <w:p w:rsidR="00EA2319" w:rsidRPr="00EA2319" w:rsidRDefault="00EA2319" w:rsidP="00EA21B1">
            <w:pPr>
              <w:rPr>
                <w:rFonts w:ascii="Times New Roman" w:hAnsi="Times New Roman" w:cs="Times New Roman"/>
                <w:b/>
                <w:sz w:val="24"/>
                <w:szCs w:val="24"/>
                <w:lang w:val="uk-UA"/>
              </w:rPr>
            </w:pPr>
            <w:r w:rsidRPr="00EA2319">
              <w:rPr>
                <w:rFonts w:ascii="Times New Roman" w:hAnsi="Times New Roman" w:cs="Times New Roman"/>
                <w:b/>
                <w:sz w:val="24"/>
                <w:szCs w:val="24"/>
                <w:lang w:val="uk-UA"/>
              </w:rPr>
              <w:t>Розмір та умови надання забезпечення пропозицій учасників</w:t>
            </w:r>
          </w:p>
        </w:tc>
        <w:tc>
          <w:tcPr>
            <w:tcW w:w="5210" w:type="dxa"/>
          </w:tcPr>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Не вимагається</w:t>
            </w:r>
          </w:p>
        </w:tc>
      </w:tr>
      <w:tr w:rsidR="00EA2319" w:rsidRPr="00EA21B1" w:rsidTr="00CD7F8E">
        <w:tc>
          <w:tcPr>
            <w:tcW w:w="576" w:type="dxa"/>
          </w:tcPr>
          <w:p w:rsidR="00EA2319" w:rsidRPr="00EA2319" w:rsidRDefault="00EA2319" w:rsidP="00EA21B1">
            <w:pPr>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p>
        </w:tc>
        <w:tc>
          <w:tcPr>
            <w:tcW w:w="3785" w:type="dxa"/>
          </w:tcPr>
          <w:p w:rsidR="00EA2319" w:rsidRPr="00EA2319" w:rsidRDefault="00EA2319" w:rsidP="00EA21B1">
            <w:pPr>
              <w:rPr>
                <w:rFonts w:ascii="Times New Roman" w:hAnsi="Times New Roman" w:cs="Times New Roman"/>
                <w:b/>
                <w:sz w:val="24"/>
                <w:szCs w:val="24"/>
                <w:lang w:val="uk-UA"/>
              </w:rPr>
            </w:pPr>
            <w:r w:rsidRPr="00EA2319">
              <w:rPr>
                <w:rFonts w:ascii="Times New Roman" w:hAnsi="Times New Roman" w:cs="Times New Roman"/>
                <w:b/>
                <w:sz w:val="24"/>
                <w:szCs w:val="24"/>
                <w:lang w:val="uk-UA"/>
              </w:rPr>
              <w:t>Розмір та умови надання забезпечення виконання договору про закупівлю</w:t>
            </w:r>
          </w:p>
        </w:tc>
        <w:tc>
          <w:tcPr>
            <w:tcW w:w="5210" w:type="dxa"/>
          </w:tcPr>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Не вимагається</w:t>
            </w:r>
          </w:p>
        </w:tc>
      </w:tr>
      <w:tr w:rsidR="00EA21B1" w:rsidRPr="00E60078" w:rsidTr="00CD7F8E">
        <w:tc>
          <w:tcPr>
            <w:tcW w:w="576" w:type="dxa"/>
          </w:tcPr>
          <w:p w:rsidR="00EA21B1" w:rsidRPr="00EA2319" w:rsidRDefault="00EA2319" w:rsidP="00EA21B1">
            <w:pPr>
              <w:jc w:val="center"/>
              <w:rPr>
                <w:rFonts w:ascii="Times New Roman" w:hAnsi="Times New Roman" w:cs="Times New Roman"/>
                <w:b/>
                <w:sz w:val="24"/>
                <w:szCs w:val="24"/>
                <w:lang w:val="uk-UA"/>
              </w:rPr>
            </w:pPr>
            <w:r w:rsidRPr="00EA2319">
              <w:rPr>
                <w:rFonts w:ascii="Times New Roman" w:hAnsi="Times New Roman" w:cs="Times New Roman"/>
                <w:b/>
                <w:sz w:val="24"/>
                <w:szCs w:val="24"/>
                <w:lang w:val="uk-UA"/>
              </w:rPr>
              <w:t>13.</w:t>
            </w:r>
          </w:p>
        </w:tc>
        <w:tc>
          <w:tcPr>
            <w:tcW w:w="3785" w:type="dxa"/>
          </w:tcPr>
          <w:p w:rsidR="00EA21B1" w:rsidRPr="00EA2319" w:rsidRDefault="00EA21B1" w:rsidP="00EA21B1">
            <w:pPr>
              <w:rPr>
                <w:rFonts w:ascii="Times New Roman" w:hAnsi="Times New Roman" w:cs="Times New Roman"/>
                <w:b/>
                <w:sz w:val="24"/>
                <w:szCs w:val="24"/>
                <w:lang w:val="uk-UA"/>
              </w:rPr>
            </w:pPr>
            <w:r w:rsidRPr="00EA2319">
              <w:rPr>
                <w:rFonts w:ascii="Times New Roman" w:hAnsi="Times New Roman" w:cs="Times New Roman"/>
                <w:b/>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210" w:type="dxa"/>
          </w:tcPr>
          <w:p w:rsidR="00EA21B1" w:rsidRPr="00EA21B1" w:rsidRDefault="00266D69" w:rsidP="00266D69">
            <w:pPr>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182108">
              <w:rPr>
                <w:rFonts w:ascii="Times New Roman" w:hAnsi="Times New Roman" w:cs="Times New Roman"/>
                <w:sz w:val="24"/>
                <w:szCs w:val="24"/>
                <w:lang w:val="uk-UA"/>
              </w:rPr>
              <w:t>0</w:t>
            </w:r>
            <w:r>
              <w:rPr>
                <w:rFonts w:ascii="Times New Roman" w:hAnsi="Times New Roman" w:cs="Times New Roman"/>
                <w:sz w:val="24"/>
                <w:szCs w:val="24"/>
                <w:lang w:val="uk-UA"/>
              </w:rPr>
              <w:t>05</w:t>
            </w:r>
            <w:r w:rsidR="00182108">
              <w:rPr>
                <w:rFonts w:ascii="Times New Roman" w:hAnsi="Times New Roman" w:cs="Times New Roman"/>
                <w:sz w:val="24"/>
                <w:szCs w:val="24"/>
                <w:lang w:val="uk-UA"/>
              </w:rPr>
              <w:t>,00</w:t>
            </w:r>
            <w:r w:rsidR="00E60078">
              <w:rPr>
                <w:rFonts w:ascii="Times New Roman" w:hAnsi="Times New Roman" w:cs="Times New Roman"/>
                <w:sz w:val="24"/>
                <w:szCs w:val="24"/>
                <w:lang w:val="uk-UA"/>
              </w:rPr>
              <w:t xml:space="preserve"> </w:t>
            </w:r>
            <w:r w:rsidR="00876774">
              <w:rPr>
                <w:rFonts w:ascii="Times New Roman" w:hAnsi="Times New Roman" w:cs="Times New Roman"/>
                <w:sz w:val="24"/>
                <w:szCs w:val="24"/>
                <w:lang w:val="uk-UA"/>
              </w:rPr>
              <w:t>грн. (</w:t>
            </w:r>
            <w:r>
              <w:rPr>
                <w:rFonts w:ascii="Times New Roman" w:hAnsi="Times New Roman" w:cs="Times New Roman"/>
                <w:sz w:val="24"/>
                <w:szCs w:val="24"/>
                <w:lang w:val="uk-UA"/>
              </w:rPr>
              <w:t xml:space="preserve">Одна тисяча п’ять </w:t>
            </w:r>
            <w:r w:rsidR="00876774">
              <w:rPr>
                <w:rFonts w:ascii="Times New Roman" w:hAnsi="Times New Roman" w:cs="Times New Roman"/>
                <w:sz w:val="24"/>
                <w:szCs w:val="24"/>
                <w:lang w:val="uk-UA"/>
              </w:rPr>
              <w:t>грив</w:t>
            </w:r>
            <w:r w:rsidR="00E60078">
              <w:rPr>
                <w:rFonts w:ascii="Times New Roman" w:hAnsi="Times New Roman" w:cs="Times New Roman"/>
                <w:sz w:val="24"/>
                <w:szCs w:val="24"/>
                <w:lang w:val="uk-UA"/>
              </w:rPr>
              <w:t>е</w:t>
            </w:r>
            <w:r w:rsidR="00876774">
              <w:rPr>
                <w:rFonts w:ascii="Times New Roman" w:hAnsi="Times New Roman" w:cs="Times New Roman"/>
                <w:sz w:val="24"/>
                <w:szCs w:val="24"/>
                <w:lang w:val="uk-UA"/>
              </w:rPr>
              <w:t>н</w:t>
            </w:r>
            <w:r w:rsidR="00E60078">
              <w:rPr>
                <w:rFonts w:ascii="Times New Roman" w:hAnsi="Times New Roman" w:cs="Times New Roman"/>
                <w:sz w:val="24"/>
                <w:szCs w:val="24"/>
                <w:lang w:val="uk-UA"/>
              </w:rPr>
              <w:t>ь</w:t>
            </w:r>
            <w:r w:rsidR="00876774">
              <w:rPr>
                <w:rFonts w:ascii="Times New Roman" w:hAnsi="Times New Roman" w:cs="Times New Roman"/>
                <w:sz w:val="24"/>
                <w:szCs w:val="24"/>
                <w:lang w:val="uk-UA"/>
              </w:rPr>
              <w:t xml:space="preserve"> </w:t>
            </w:r>
            <w:r w:rsidR="00182108">
              <w:rPr>
                <w:rFonts w:ascii="Times New Roman" w:hAnsi="Times New Roman" w:cs="Times New Roman"/>
                <w:sz w:val="24"/>
                <w:szCs w:val="24"/>
                <w:lang w:val="uk-UA"/>
              </w:rPr>
              <w:t>00</w:t>
            </w:r>
            <w:r w:rsidR="00876774">
              <w:rPr>
                <w:rFonts w:ascii="Times New Roman" w:hAnsi="Times New Roman" w:cs="Times New Roman"/>
                <w:sz w:val="24"/>
                <w:szCs w:val="24"/>
                <w:lang w:val="uk-UA"/>
              </w:rPr>
              <w:t xml:space="preserve"> копій</w:t>
            </w:r>
            <w:r w:rsidR="00182108">
              <w:rPr>
                <w:rFonts w:ascii="Times New Roman" w:hAnsi="Times New Roman" w:cs="Times New Roman"/>
                <w:sz w:val="24"/>
                <w:szCs w:val="24"/>
                <w:lang w:val="uk-UA"/>
              </w:rPr>
              <w:t>о</w:t>
            </w:r>
            <w:r w:rsidR="00876774">
              <w:rPr>
                <w:rFonts w:ascii="Times New Roman" w:hAnsi="Times New Roman" w:cs="Times New Roman"/>
                <w:sz w:val="24"/>
                <w:szCs w:val="24"/>
                <w:lang w:val="uk-UA"/>
              </w:rPr>
              <w:t>к) (0,5%)</w:t>
            </w:r>
          </w:p>
        </w:tc>
      </w:tr>
      <w:tr w:rsidR="00EA21B1" w:rsidRPr="00EA21B1" w:rsidTr="00CD7F8E">
        <w:tc>
          <w:tcPr>
            <w:tcW w:w="576" w:type="dxa"/>
          </w:tcPr>
          <w:p w:rsidR="00EA21B1" w:rsidRPr="00273013" w:rsidRDefault="00EA2319" w:rsidP="00EA21B1">
            <w:pPr>
              <w:jc w:val="center"/>
              <w:rPr>
                <w:rFonts w:ascii="Times New Roman" w:hAnsi="Times New Roman" w:cs="Times New Roman"/>
                <w:b/>
                <w:sz w:val="24"/>
                <w:szCs w:val="24"/>
                <w:lang w:val="uk-UA"/>
              </w:rPr>
            </w:pPr>
            <w:r w:rsidRPr="00273013">
              <w:rPr>
                <w:rFonts w:ascii="Times New Roman" w:hAnsi="Times New Roman" w:cs="Times New Roman"/>
                <w:b/>
                <w:sz w:val="24"/>
                <w:szCs w:val="24"/>
                <w:lang w:val="uk-UA"/>
              </w:rPr>
              <w:t>14.</w:t>
            </w:r>
          </w:p>
        </w:tc>
        <w:tc>
          <w:tcPr>
            <w:tcW w:w="3785" w:type="dxa"/>
          </w:tcPr>
          <w:p w:rsidR="00EA21B1" w:rsidRPr="00273013" w:rsidRDefault="00EA21B1" w:rsidP="00EA21B1">
            <w:pPr>
              <w:rPr>
                <w:rFonts w:ascii="Times New Roman" w:hAnsi="Times New Roman" w:cs="Times New Roman"/>
                <w:b/>
                <w:sz w:val="24"/>
                <w:szCs w:val="24"/>
                <w:lang w:val="uk-UA"/>
              </w:rPr>
            </w:pPr>
            <w:r w:rsidRPr="00273013">
              <w:rPr>
                <w:rFonts w:ascii="Times New Roman" w:hAnsi="Times New Roman" w:cs="Times New Roman"/>
                <w:b/>
                <w:sz w:val="24"/>
                <w:szCs w:val="24"/>
                <w:lang w:val="uk-UA"/>
              </w:rPr>
              <w:t>Інша інформація</w:t>
            </w:r>
          </w:p>
        </w:tc>
        <w:tc>
          <w:tcPr>
            <w:tcW w:w="5210" w:type="dxa"/>
          </w:tcPr>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Замовник має право з власної ініціативи внести зміни до оголошення про проведення</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спрощеної закупівлі та/або вимог до предмета закупівлі, але до початку строку подання</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пропозицій. Зміни, що вносяться замовником, розміщуються та відображаються в електронній</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системі закупівель у вигляді нової редакції документів.</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Пропозиції подаються учасниками після</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 xml:space="preserve">закінчення строку періоду уточнення </w:t>
            </w:r>
            <w:r w:rsidR="00CD7F8E">
              <w:rPr>
                <w:rFonts w:ascii="Times New Roman" w:hAnsi="Times New Roman" w:cs="Times New Roman"/>
                <w:sz w:val="24"/>
                <w:szCs w:val="24"/>
                <w:lang w:val="uk-UA"/>
              </w:rPr>
              <w:t xml:space="preserve"> і</w:t>
            </w:r>
            <w:r w:rsidRPr="00EA2319">
              <w:rPr>
                <w:rFonts w:ascii="Times New Roman" w:hAnsi="Times New Roman" w:cs="Times New Roman"/>
                <w:sz w:val="24"/>
                <w:szCs w:val="24"/>
                <w:lang w:val="uk-UA"/>
              </w:rPr>
              <w:t>нформації,</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зазначеної замовником в п.8 цього оголошення, в електронному вигляді шляхом заповнення</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електронних форм з окремими полями, де зазначається інформація про ціну та інші критерії</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оцінки (у разі їх встановлення замовником), шляхом завантаження необхідних документів через</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електронну систему закупівель, що підтверджують відповідність вимогам, визначеним</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замовником.</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 xml:space="preserve">Усі документи, що готуються безпосередньо </w:t>
            </w:r>
            <w:r w:rsidRPr="00EA2319">
              <w:rPr>
                <w:rFonts w:ascii="Times New Roman" w:hAnsi="Times New Roman" w:cs="Times New Roman"/>
                <w:sz w:val="24"/>
                <w:szCs w:val="24"/>
                <w:lang w:val="uk-UA"/>
              </w:rPr>
              <w:lastRenderedPageBreak/>
              <w:t>Учасником повинні бути складені українською</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мовою. У разі надання цих документів іноземною мовою, вони повинні бути перекладені</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українською мовою. Переклад повинен бути посвідчений підписом</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перекладача та Учасника.</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Кожен учасник має право подати лише одну пропозицію, у тому числі до визначеної в</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оголошенні про проведення спрощеної закупівлі частини предмета закупівлі (лота).</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Завантажені документи, повинні мати підпис уповноваженої особи учасника*. До</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 xml:space="preserve">пропозиції необхідно долучати </w:t>
            </w:r>
            <w:proofErr w:type="spellStart"/>
            <w:r w:rsidRPr="00EA2319">
              <w:rPr>
                <w:rFonts w:ascii="Times New Roman" w:hAnsi="Times New Roman" w:cs="Times New Roman"/>
                <w:sz w:val="24"/>
                <w:szCs w:val="24"/>
                <w:lang w:val="uk-UA"/>
              </w:rPr>
              <w:t>скан-копії</w:t>
            </w:r>
            <w:proofErr w:type="spellEnd"/>
            <w:r w:rsidRPr="00EA2319">
              <w:rPr>
                <w:rFonts w:ascii="Times New Roman" w:hAnsi="Times New Roman" w:cs="Times New Roman"/>
                <w:sz w:val="24"/>
                <w:szCs w:val="24"/>
                <w:lang w:val="uk-UA"/>
              </w:rPr>
              <w:t xml:space="preserve"> документів</w:t>
            </w:r>
            <w:r w:rsidR="00CD7F8E">
              <w:rPr>
                <w:rFonts w:ascii="Times New Roman" w:hAnsi="Times New Roman" w:cs="Times New Roman"/>
                <w:sz w:val="24"/>
                <w:szCs w:val="24"/>
                <w:lang w:val="uk-UA"/>
              </w:rPr>
              <w:t>.</w:t>
            </w:r>
            <w:r w:rsidRPr="00EA2319">
              <w:rPr>
                <w:rFonts w:ascii="Times New Roman" w:hAnsi="Times New Roman" w:cs="Times New Roman"/>
                <w:sz w:val="24"/>
                <w:szCs w:val="24"/>
                <w:lang w:val="uk-UA"/>
              </w:rPr>
              <w:t xml:space="preserve"> </w:t>
            </w:r>
            <w:proofErr w:type="spellStart"/>
            <w:r w:rsidRPr="00EA2319">
              <w:rPr>
                <w:rFonts w:ascii="Times New Roman" w:hAnsi="Times New Roman" w:cs="Times New Roman"/>
                <w:sz w:val="24"/>
                <w:szCs w:val="24"/>
                <w:lang w:val="uk-UA"/>
              </w:rPr>
              <w:t>Скан-копії</w:t>
            </w:r>
            <w:proofErr w:type="spellEnd"/>
            <w:r w:rsidRPr="00EA2319">
              <w:rPr>
                <w:rFonts w:ascii="Times New Roman" w:hAnsi="Times New Roman" w:cs="Times New Roman"/>
                <w:sz w:val="24"/>
                <w:szCs w:val="24"/>
                <w:lang w:val="uk-UA"/>
              </w:rPr>
              <w:t xml:space="preserve"> документів, які долучаються</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Учасником до пропозиції, повинні бути належної якості та мати високий рівень чіткості, що</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забезпечить можливість коректно прочитати документ.</w:t>
            </w:r>
          </w:p>
          <w:p w:rsidR="00EA2319" w:rsidRPr="00CD7F8E" w:rsidRDefault="00EA2319" w:rsidP="000A6665">
            <w:pPr>
              <w:jc w:val="both"/>
              <w:rPr>
                <w:rFonts w:ascii="Times New Roman" w:hAnsi="Times New Roman" w:cs="Times New Roman"/>
                <w:i/>
                <w:sz w:val="20"/>
                <w:szCs w:val="20"/>
                <w:lang w:val="uk-UA"/>
              </w:rPr>
            </w:pPr>
            <w:r w:rsidRPr="00CD7F8E">
              <w:rPr>
                <w:rFonts w:ascii="Times New Roman" w:hAnsi="Times New Roman" w:cs="Times New Roman"/>
                <w:i/>
                <w:sz w:val="20"/>
                <w:szCs w:val="20"/>
                <w:lang w:val="uk-UA"/>
              </w:rPr>
              <w:t>* Ця вимога не стосується оригіналів документів та нотаріально завірених копій, виданих</w:t>
            </w:r>
            <w:r w:rsidR="00CD7F8E">
              <w:rPr>
                <w:rFonts w:ascii="Times New Roman" w:hAnsi="Times New Roman" w:cs="Times New Roman"/>
                <w:i/>
                <w:sz w:val="20"/>
                <w:szCs w:val="20"/>
                <w:lang w:val="uk-UA"/>
              </w:rPr>
              <w:t xml:space="preserve"> </w:t>
            </w:r>
            <w:r w:rsidRPr="00CD7F8E">
              <w:rPr>
                <w:rFonts w:ascii="Times New Roman" w:hAnsi="Times New Roman" w:cs="Times New Roman"/>
                <w:i/>
                <w:sz w:val="20"/>
                <w:szCs w:val="20"/>
                <w:lang w:val="uk-UA"/>
              </w:rPr>
              <w:t>учаснику іншими організаціями (підприємствами, установами).</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Якщо у складі пропозиції учасника надано документ, текст якого є нечитабельним (нечітке</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зображення, відсутність окремих фрагментів сторінки/інформації документу на його копії, тощо),</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вважатиметься, що учасник не надав такого документу, та з настанням відповідних наслідків</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згідно ч.13 ст.14 Закону.</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Відповідно до ч.3 ст.12 Закону створення та подання учасником документів пропозиції та її</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оцінки повинно бути здійснено з ура</w:t>
            </w:r>
            <w:r w:rsidR="00CD7F8E">
              <w:rPr>
                <w:rFonts w:ascii="Times New Roman" w:hAnsi="Times New Roman" w:cs="Times New Roman"/>
                <w:sz w:val="24"/>
                <w:szCs w:val="24"/>
                <w:lang w:val="uk-UA"/>
              </w:rPr>
              <w:t>хуванням вимог законів України «</w:t>
            </w:r>
            <w:r w:rsidRPr="00EA2319">
              <w:rPr>
                <w:rFonts w:ascii="Times New Roman" w:hAnsi="Times New Roman" w:cs="Times New Roman"/>
                <w:sz w:val="24"/>
                <w:szCs w:val="24"/>
                <w:lang w:val="uk-UA"/>
              </w:rPr>
              <w:t xml:space="preserve">Про електронні </w:t>
            </w:r>
            <w:r w:rsidR="00CD7F8E">
              <w:rPr>
                <w:rFonts w:ascii="Times New Roman" w:hAnsi="Times New Roman" w:cs="Times New Roman"/>
                <w:sz w:val="24"/>
                <w:szCs w:val="24"/>
                <w:lang w:val="uk-UA"/>
              </w:rPr>
              <w:t>д</w:t>
            </w:r>
            <w:r w:rsidRPr="00EA2319">
              <w:rPr>
                <w:rFonts w:ascii="Times New Roman" w:hAnsi="Times New Roman" w:cs="Times New Roman"/>
                <w:sz w:val="24"/>
                <w:szCs w:val="24"/>
                <w:lang w:val="uk-UA"/>
              </w:rPr>
              <w:t>окументи</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та електронний документообіг</w:t>
            </w:r>
            <w:r w:rsidR="00CD7F8E">
              <w:rPr>
                <w:rFonts w:ascii="Times New Roman" w:hAnsi="Times New Roman" w:cs="Times New Roman"/>
                <w:sz w:val="24"/>
                <w:szCs w:val="24"/>
                <w:lang w:val="uk-UA"/>
              </w:rPr>
              <w:t>» та «</w:t>
            </w:r>
            <w:r w:rsidRPr="00EA2319">
              <w:rPr>
                <w:rFonts w:ascii="Times New Roman" w:hAnsi="Times New Roman" w:cs="Times New Roman"/>
                <w:sz w:val="24"/>
                <w:szCs w:val="24"/>
                <w:lang w:val="uk-UA"/>
              </w:rPr>
              <w:t>Про електронні довірчі послуги</w:t>
            </w:r>
            <w:r w:rsidR="00CD7F8E">
              <w:rPr>
                <w:rFonts w:ascii="Times New Roman" w:hAnsi="Times New Roman" w:cs="Times New Roman"/>
                <w:sz w:val="24"/>
                <w:szCs w:val="24"/>
                <w:lang w:val="uk-UA"/>
              </w:rPr>
              <w:t>»</w:t>
            </w:r>
            <w:r w:rsidRPr="00EA2319">
              <w:rPr>
                <w:rFonts w:ascii="Times New Roman" w:hAnsi="Times New Roman" w:cs="Times New Roman"/>
                <w:sz w:val="24"/>
                <w:szCs w:val="24"/>
                <w:lang w:val="uk-UA"/>
              </w:rPr>
              <w:t xml:space="preserve"> шляхом накладання на неї</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електронного цифрового підпису (ЕЦП) або кваліфікованого електронного підпису (КЕП)</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представника учасника. У разі якщо учасник, згідно із законодавством, не може підписати</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ЕЦП/КЕП пропозицію, то такий учасник надає лист-пояснення, в якому зазначає законодавчі</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причини не проставляння такого ЕЦП/КЕП.</w:t>
            </w:r>
          </w:p>
          <w:p w:rsidR="00182108" w:rsidRDefault="00182108" w:rsidP="000A6665">
            <w:pPr>
              <w:jc w:val="both"/>
              <w:rPr>
                <w:rFonts w:ascii="Times New Roman" w:hAnsi="Times New Roman" w:cs="Times New Roman"/>
                <w:sz w:val="24"/>
                <w:szCs w:val="24"/>
                <w:lang w:val="uk-UA"/>
              </w:rPr>
            </w:pPr>
            <w:r w:rsidRPr="00182108">
              <w:rPr>
                <w:rFonts w:ascii="Times New Roman" w:hAnsi="Times New Roman" w:cs="Times New Roman"/>
                <w:sz w:val="24"/>
                <w:szCs w:val="24"/>
                <w:lang w:val="uk-UA"/>
              </w:rPr>
              <w:t>Формальними (несуттєвими) вважаються помилки, згідно з Переліком формальних помилок, затвердженим Наказом Міністерства розвитку економіки, торгівлі та сільського господарства України від 15.04.2020 року №710, зареєстрованим в Міністерстві юстиції України 29.07.2020 р. за №715/34998.</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Надання оригіналу або</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 xml:space="preserve">нотаріально посвідченої </w:t>
            </w:r>
            <w:r w:rsidRPr="00EA2319">
              <w:rPr>
                <w:rFonts w:ascii="Times New Roman" w:hAnsi="Times New Roman" w:cs="Times New Roman"/>
                <w:sz w:val="24"/>
                <w:szCs w:val="24"/>
                <w:lang w:val="uk-UA"/>
              </w:rPr>
              <w:lastRenderedPageBreak/>
              <w:t>копії документа замість копії документу, що вимагалась замовником,</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буде вважатись належним чином виконаною вимогою щодо надання копії документу.</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Учасник має право внести зміни або відкликати свою пропозицію до закінчення строку її</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подання без втрати свого забезпечення пропозиції.</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Такі зміни або заява про відкликання пропозиції враховуються, якщо вони отримані</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електронною системою закупівель до закінчення строку подання пропозицій.</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Пропозиції учасників, подані після закінчення строку їх подання, електронною системою</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закупівель не приймаються.</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Оцінка пропозицій проводиться за цінами пропозицій з врахуванням податку на додану</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вартість (з ПДВ) та інших податків та зборів, що передбачені чинним законодавством.</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Розкриття пропозицій відбувається у порядку, передбаченому абзацами першим і другим</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частини першої статті 28 Закону.</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Замовник розглядає на відповідність умовам, визначеним в оголошенні про проведення</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спрощеної закупівлі, та вимогам до предмета закупівлі пропозицію учасника, яка за результатами</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електронного аукціону (у разі його проведення) визначена найбільш економічно вигідною.</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Строк розгляду найбільш економічно вигідної пропозиції не повинен перевищувати п’ять</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робочих днів з дня завершення електронного аукціону. Такий строк може бути аргументовано</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продовжено замовником до 20 робочих днів.</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змісту або ціни поданої пропозиції.</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 xml:space="preserve">Замовник має право звернутися за </w:t>
            </w:r>
            <w:r w:rsidR="00CD7F8E">
              <w:rPr>
                <w:rFonts w:ascii="Times New Roman" w:hAnsi="Times New Roman" w:cs="Times New Roman"/>
                <w:sz w:val="24"/>
                <w:szCs w:val="24"/>
                <w:lang w:val="uk-UA"/>
              </w:rPr>
              <w:t xml:space="preserve"> п</w:t>
            </w:r>
            <w:r w:rsidRPr="00EA2319">
              <w:rPr>
                <w:rFonts w:ascii="Times New Roman" w:hAnsi="Times New Roman" w:cs="Times New Roman"/>
                <w:sz w:val="24"/>
                <w:szCs w:val="24"/>
                <w:lang w:val="uk-UA"/>
              </w:rPr>
              <w:t>ідтвердженням інформації, наданої учасником, до</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органів державної влади, підприємств, установ, організацій відповідно до їх компетенції.</w:t>
            </w:r>
          </w:p>
          <w:p w:rsidR="00EA2319" w:rsidRPr="00CD7F8E" w:rsidRDefault="00EA2319" w:rsidP="000A6665">
            <w:pPr>
              <w:jc w:val="both"/>
              <w:rPr>
                <w:rFonts w:ascii="Times New Roman" w:hAnsi="Times New Roman" w:cs="Times New Roman"/>
                <w:b/>
                <w:i/>
                <w:sz w:val="24"/>
                <w:szCs w:val="24"/>
                <w:lang w:val="uk-UA"/>
              </w:rPr>
            </w:pPr>
            <w:r w:rsidRPr="00CD7F8E">
              <w:rPr>
                <w:rFonts w:ascii="Times New Roman" w:hAnsi="Times New Roman" w:cs="Times New Roman"/>
                <w:b/>
                <w:i/>
                <w:sz w:val="24"/>
                <w:szCs w:val="24"/>
                <w:lang w:val="uk-UA"/>
              </w:rPr>
              <w:t>Замовник відхиляє пропозицію в разі, якщо:</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 пропозиція учасника не відповідає умовам, визначеним в оголошенні про проведення</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спрощеної закупівлі, та вимогам до предмета закупівлі;</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 учасник не надав забезпечення пропозиції, якщо таке забезпечення вимагалося замовником;</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 xml:space="preserve">• учасник, який визначений переможцем </w:t>
            </w:r>
            <w:r w:rsidRPr="00EA2319">
              <w:rPr>
                <w:rFonts w:ascii="Times New Roman" w:hAnsi="Times New Roman" w:cs="Times New Roman"/>
                <w:sz w:val="24"/>
                <w:szCs w:val="24"/>
                <w:lang w:val="uk-UA"/>
              </w:rPr>
              <w:lastRenderedPageBreak/>
              <w:t>спрощеної закупівлі, відмовився від укладення</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договору про закупівлю;</w:t>
            </w:r>
          </w:p>
          <w:p w:rsidR="00F732D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 xml:space="preserve">• </w:t>
            </w:r>
            <w:r w:rsidR="00F732D9" w:rsidRPr="00F732D9">
              <w:rPr>
                <w:rFonts w:ascii="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Замовник відхиляє пропозиції Учасників, до яких застосовано санкції щодо здійснення</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публічних закупівель товарів, робіт і послуг у юридичних осіб-резидентів іноземної держави</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державної форми власності та юридичних осіб, частка статутного капіталу яких знаходиться у</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власності іноземної держави, а також публічних закупівель у інших суб’єктів господарювання,</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що здійснюють продаж товарів, робіт, послуг походженням з іноземної держави, до якої</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 xml:space="preserve">застосовано санкції згідно із Законом України «Про санкції» від 14.08.2014 р. № 1644-VII </w:t>
            </w:r>
            <w:r w:rsidR="00266D69" w:rsidRPr="00266D69">
              <w:rPr>
                <w:rFonts w:ascii="Times New Roman" w:hAnsi="Times New Roman" w:cs="Times New Roman"/>
                <w:sz w:val="24"/>
                <w:szCs w:val="24"/>
                <w:lang w:val="uk-UA"/>
              </w:rPr>
              <w:t>та рішенням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введеного в дію Указом Президента України від 23 березня 2021 року № 109/2021</w:t>
            </w:r>
            <w:r w:rsidRPr="00EA2319">
              <w:rPr>
                <w:rFonts w:ascii="Times New Roman" w:hAnsi="Times New Roman" w:cs="Times New Roman"/>
                <w:sz w:val="24"/>
                <w:szCs w:val="24"/>
                <w:lang w:val="uk-UA"/>
              </w:rPr>
              <w:t>.</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У разі відхилення найбільш економічно вигідної пропозиції відповідно до ч.13 ст.14 Закону</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замовник розглядає наступну пропозицію учасника, який за результатами оцінки надав наступну</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найбільш економічно вигідну пропозицію.</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Наступна найбільш економічно вигідна пропозиція визначається електронною системою</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закупівель автоматично.</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За результатами оцінки та розгляду пропозиції замовник визначає переможця та приймає</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рішення про намір укласти договір про закупівлю згідно з Законом.</w:t>
            </w:r>
            <w:r w:rsidR="00F732D9">
              <w:rPr>
                <w:rFonts w:ascii="Times New Roman" w:hAnsi="Times New Roman" w:cs="Times New Roman"/>
                <w:sz w:val="24"/>
                <w:szCs w:val="24"/>
                <w:lang w:val="uk-UA"/>
              </w:rPr>
              <w:t xml:space="preserve"> </w:t>
            </w:r>
          </w:p>
          <w:p w:rsidR="00EA2319" w:rsidRPr="00EA2319" w:rsidRDefault="00F732D9" w:rsidP="000A6665">
            <w:pPr>
              <w:jc w:val="both"/>
              <w:rPr>
                <w:rFonts w:ascii="Times New Roman" w:hAnsi="Times New Roman" w:cs="Times New Roman"/>
                <w:sz w:val="24"/>
                <w:szCs w:val="24"/>
                <w:lang w:val="uk-UA"/>
              </w:rPr>
            </w:pPr>
            <w:r w:rsidRPr="00F732D9">
              <w:rPr>
                <w:rFonts w:ascii="Times New Roman" w:hAnsi="Times New Roman" w:cs="Times New Roman"/>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Договір про закупівлю укладається відповідно до положень чинного законодавства України,</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зокрема Цивільного та Господарського кодексів України з урахуванням особливостей,</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визначених Законом.</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 xml:space="preserve">Проект договору складається замовником з </w:t>
            </w:r>
            <w:r w:rsidRPr="00EA2319">
              <w:rPr>
                <w:rFonts w:ascii="Times New Roman" w:hAnsi="Times New Roman" w:cs="Times New Roman"/>
                <w:sz w:val="24"/>
                <w:szCs w:val="24"/>
                <w:lang w:val="uk-UA"/>
              </w:rPr>
              <w:lastRenderedPageBreak/>
              <w:t>урахуванням особливостей предмету закупівлі.</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 xml:space="preserve">Проект договору викладено у Додатку </w:t>
            </w:r>
            <w:r w:rsidR="00670A30">
              <w:rPr>
                <w:rFonts w:ascii="Times New Roman" w:hAnsi="Times New Roman" w:cs="Times New Roman"/>
                <w:sz w:val="24"/>
                <w:szCs w:val="24"/>
                <w:lang w:val="uk-UA"/>
              </w:rPr>
              <w:t>5</w:t>
            </w:r>
            <w:r w:rsidRPr="00EA2319">
              <w:rPr>
                <w:rFonts w:ascii="Times New Roman" w:hAnsi="Times New Roman" w:cs="Times New Roman"/>
                <w:sz w:val="24"/>
                <w:szCs w:val="24"/>
                <w:lang w:val="uk-UA"/>
              </w:rPr>
              <w:t xml:space="preserve"> до цього оголошення.</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Договір про закупівлю укладається згідно з вимогами статті 41 Закону.</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Умови договору про закупівлю не повинні відрізнятися від змісту пропозиції або, у разі</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проведення електронного аукціону, пропозиції за його результатами (у тому числі ціни за</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одиницю товару) переможця спрощеної закупівлі, крім випадків визначення грошового</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еквівалента зобов’язання в іноземній валюті та/або випадків перерахунку ціни за результатами</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електронного аукціону (у разі його проведення) в бік зменшення ціни пропозиції учасника без</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зменшення обсягів закупівлі.</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Істотні умови договору про закупівлю не можуть змінюватися після його підписання до</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виконання зобов’язань сторонами в повному обсязі, крім випадків зазначених у ч.5 ст.41 Закону.</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Дія договору про закупівлю може бути продовжена на строк, достатній для проведення</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процедури закупівлі/спрощеної закупівлі на початку наступного року в обсязі, що не перевищує</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20 відсотків суми, визначеної в початковому договорі про закупівлю, укладеному в</w:t>
            </w:r>
            <w:r w:rsidR="00CD7F8E">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попередньому році, якщо видатки на досягнення цієї цілі затверджено в установленому порядку.</w:t>
            </w:r>
          </w:p>
          <w:p w:rsidR="00EA2319" w:rsidRPr="00CD7F8E" w:rsidRDefault="00EA2319" w:rsidP="000A6665">
            <w:pPr>
              <w:jc w:val="both"/>
              <w:rPr>
                <w:rFonts w:ascii="Times New Roman" w:hAnsi="Times New Roman" w:cs="Times New Roman"/>
                <w:b/>
                <w:i/>
                <w:sz w:val="24"/>
                <w:szCs w:val="24"/>
                <w:lang w:val="uk-UA"/>
              </w:rPr>
            </w:pPr>
            <w:r w:rsidRPr="00CD7F8E">
              <w:rPr>
                <w:rFonts w:ascii="Times New Roman" w:hAnsi="Times New Roman" w:cs="Times New Roman"/>
                <w:b/>
                <w:i/>
                <w:sz w:val="24"/>
                <w:szCs w:val="24"/>
                <w:lang w:val="uk-UA"/>
              </w:rPr>
              <w:t>Замовник відміняє спрощену закупівлю в разі:</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 відсутності подальшої потреби в закупівлі товарів, робіт і послуг;</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 неможливості усунення порушень, що виникли через виявлені порушення законодавства з</w:t>
            </w:r>
            <w:r w:rsidR="00273013">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питань публічних закупівель;</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 скорочення видатків на здійснення закупівлі товарів, робіт і послуг.</w:t>
            </w:r>
          </w:p>
          <w:p w:rsidR="00EA2319" w:rsidRPr="00273013" w:rsidRDefault="00EA2319" w:rsidP="000A6665">
            <w:pPr>
              <w:jc w:val="both"/>
              <w:rPr>
                <w:rFonts w:ascii="Times New Roman" w:hAnsi="Times New Roman" w:cs="Times New Roman"/>
                <w:b/>
                <w:i/>
                <w:sz w:val="24"/>
                <w:szCs w:val="24"/>
                <w:lang w:val="uk-UA"/>
              </w:rPr>
            </w:pPr>
            <w:r w:rsidRPr="00273013">
              <w:rPr>
                <w:rFonts w:ascii="Times New Roman" w:hAnsi="Times New Roman" w:cs="Times New Roman"/>
                <w:b/>
                <w:i/>
                <w:sz w:val="24"/>
                <w:szCs w:val="24"/>
                <w:lang w:val="uk-UA"/>
              </w:rPr>
              <w:t>Спрощена закупівля автоматично відміняється електронною системою закупівель у</w:t>
            </w:r>
            <w:r w:rsidR="00273013" w:rsidRPr="00273013">
              <w:rPr>
                <w:rFonts w:ascii="Times New Roman" w:hAnsi="Times New Roman" w:cs="Times New Roman"/>
                <w:b/>
                <w:i/>
                <w:sz w:val="24"/>
                <w:szCs w:val="24"/>
                <w:lang w:val="uk-UA"/>
              </w:rPr>
              <w:t xml:space="preserve"> </w:t>
            </w:r>
            <w:r w:rsidRPr="00273013">
              <w:rPr>
                <w:rFonts w:ascii="Times New Roman" w:hAnsi="Times New Roman" w:cs="Times New Roman"/>
                <w:b/>
                <w:i/>
                <w:sz w:val="24"/>
                <w:szCs w:val="24"/>
                <w:lang w:val="uk-UA"/>
              </w:rPr>
              <w:t>разі:</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 відхилення всіх пропозицій згідно з ч.13 ст.14 Закону;</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 відсутності пропозицій учасників для участі в ній.</w:t>
            </w:r>
          </w:p>
          <w:p w:rsidR="00EA2319" w:rsidRPr="00EA2319" w:rsidRDefault="00EA2319" w:rsidP="000A6665">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Спрощена закупівля може бути відмінена частково (за лотом).</w:t>
            </w:r>
          </w:p>
          <w:p w:rsidR="00EA21B1" w:rsidRPr="00EA21B1" w:rsidRDefault="00EA2319" w:rsidP="00246B08">
            <w:pPr>
              <w:jc w:val="both"/>
              <w:rPr>
                <w:rFonts w:ascii="Times New Roman" w:hAnsi="Times New Roman" w:cs="Times New Roman"/>
                <w:sz w:val="24"/>
                <w:szCs w:val="24"/>
                <w:lang w:val="uk-UA"/>
              </w:rPr>
            </w:pPr>
            <w:r w:rsidRPr="00EA2319">
              <w:rPr>
                <w:rFonts w:ascii="Times New Roman" w:hAnsi="Times New Roman" w:cs="Times New Roman"/>
                <w:sz w:val="24"/>
                <w:szCs w:val="24"/>
                <w:lang w:val="uk-UA"/>
              </w:rPr>
              <w:t>З метою захисту своїх прав та охоронюваних законом інтересів учасник може звернутися до</w:t>
            </w:r>
            <w:r w:rsidR="00246B08">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 xml:space="preserve">замовника та/або до органу, що здійснює контроль над замовником, або до суду. Рішення </w:t>
            </w:r>
            <w:r w:rsidRPr="00EA2319">
              <w:rPr>
                <w:rFonts w:ascii="Times New Roman" w:hAnsi="Times New Roman" w:cs="Times New Roman"/>
                <w:sz w:val="24"/>
                <w:szCs w:val="24"/>
                <w:lang w:val="uk-UA"/>
              </w:rPr>
              <w:lastRenderedPageBreak/>
              <w:t>та дії</w:t>
            </w:r>
            <w:r w:rsidR="00273013">
              <w:rPr>
                <w:rFonts w:ascii="Times New Roman" w:hAnsi="Times New Roman" w:cs="Times New Roman"/>
                <w:sz w:val="24"/>
                <w:szCs w:val="24"/>
                <w:lang w:val="uk-UA"/>
              </w:rPr>
              <w:t xml:space="preserve"> </w:t>
            </w:r>
            <w:r w:rsidRPr="00EA2319">
              <w:rPr>
                <w:rFonts w:ascii="Times New Roman" w:hAnsi="Times New Roman" w:cs="Times New Roman"/>
                <w:sz w:val="24"/>
                <w:szCs w:val="24"/>
                <w:lang w:val="uk-UA"/>
              </w:rPr>
              <w:t>замовника можуть бути оскаржені учасником у судовому порядку.</w:t>
            </w:r>
          </w:p>
        </w:tc>
      </w:tr>
      <w:tr w:rsidR="00273013" w:rsidRPr="00561BD2" w:rsidTr="00CD7F8E">
        <w:tc>
          <w:tcPr>
            <w:tcW w:w="576" w:type="dxa"/>
          </w:tcPr>
          <w:p w:rsidR="00273013" w:rsidRPr="00273013" w:rsidRDefault="00273013" w:rsidP="00EA21B1">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15.</w:t>
            </w:r>
          </w:p>
        </w:tc>
        <w:tc>
          <w:tcPr>
            <w:tcW w:w="3785" w:type="dxa"/>
          </w:tcPr>
          <w:p w:rsidR="00273013" w:rsidRPr="00273013" w:rsidRDefault="00273013" w:rsidP="00EA21B1">
            <w:pPr>
              <w:rPr>
                <w:rFonts w:ascii="Times New Roman" w:hAnsi="Times New Roman" w:cs="Times New Roman"/>
                <w:b/>
                <w:sz w:val="24"/>
                <w:szCs w:val="24"/>
                <w:lang w:val="uk-UA"/>
              </w:rPr>
            </w:pPr>
            <w:r w:rsidRPr="00273013">
              <w:rPr>
                <w:rFonts w:ascii="Times New Roman" w:hAnsi="Times New Roman" w:cs="Times New Roman"/>
                <w:b/>
                <w:sz w:val="24"/>
                <w:szCs w:val="24"/>
                <w:lang w:val="uk-UA"/>
              </w:rPr>
              <w:t>Вимоги до учасників</w:t>
            </w:r>
          </w:p>
        </w:tc>
        <w:tc>
          <w:tcPr>
            <w:tcW w:w="5210" w:type="dxa"/>
          </w:tcPr>
          <w:p w:rsidR="00273013" w:rsidRPr="00273013" w:rsidRDefault="00273013" w:rsidP="000A6665">
            <w:pPr>
              <w:jc w:val="both"/>
              <w:rPr>
                <w:rFonts w:ascii="Times New Roman" w:hAnsi="Times New Roman" w:cs="Times New Roman"/>
                <w:sz w:val="24"/>
                <w:szCs w:val="24"/>
                <w:lang w:val="uk-UA"/>
              </w:rPr>
            </w:pPr>
            <w:r w:rsidRPr="00273013">
              <w:rPr>
                <w:rFonts w:ascii="Times New Roman" w:hAnsi="Times New Roman" w:cs="Times New Roman"/>
                <w:sz w:val="24"/>
                <w:szCs w:val="24"/>
                <w:lang w:val="uk-UA"/>
              </w:rPr>
              <w:t>Учасник повинен надати в складі своєї пропозиції, до строку зазначеному п.9 цього оголошення,</w:t>
            </w:r>
            <w:r>
              <w:rPr>
                <w:rFonts w:ascii="Times New Roman" w:hAnsi="Times New Roman" w:cs="Times New Roman"/>
                <w:sz w:val="24"/>
                <w:szCs w:val="24"/>
                <w:lang w:val="uk-UA"/>
              </w:rPr>
              <w:t xml:space="preserve"> </w:t>
            </w:r>
            <w:r w:rsidRPr="00273013">
              <w:rPr>
                <w:rFonts w:ascii="Times New Roman" w:hAnsi="Times New Roman" w:cs="Times New Roman"/>
                <w:sz w:val="24"/>
                <w:szCs w:val="24"/>
                <w:lang w:val="uk-UA"/>
              </w:rPr>
              <w:t>у сканованому вигляді наступні документи:</w:t>
            </w:r>
          </w:p>
          <w:p w:rsidR="00273013" w:rsidRPr="00273013" w:rsidRDefault="00273013" w:rsidP="000A6665">
            <w:pPr>
              <w:jc w:val="both"/>
              <w:rPr>
                <w:rFonts w:ascii="Times New Roman" w:hAnsi="Times New Roman" w:cs="Times New Roman"/>
                <w:sz w:val="24"/>
                <w:szCs w:val="24"/>
                <w:lang w:val="uk-UA"/>
              </w:rPr>
            </w:pPr>
            <w:r w:rsidRPr="00273013">
              <w:rPr>
                <w:rFonts w:ascii="Times New Roman" w:hAnsi="Times New Roman" w:cs="Times New Roman"/>
                <w:sz w:val="24"/>
                <w:szCs w:val="24"/>
                <w:lang w:val="uk-UA"/>
              </w:rPr>
              <w:t xml:space="preserve">• </w:t>
            </w:r>
            <w:r w:rsidR="00266D69">
              <w:rPr>
                <w:rFonts w:ascii="Times New Roman" w:hAnsi="Times New Roman" w:cs="Times New Roman"/>
                <w:sz w:val="24"/>
                <w:szCs w:val="24"/>
                <w:lang w:val="uk-UA"/>
              </w:rPr>
              <w:t xml:space="preserve">попередню </w:t>
            </w:r>
            <w:r w:rsidRPr="00273013">
              <w:rPr>
                <w:rFonts w:ascii="Times New Roman" w:hAnsi="Times New Roman" w:cs="Times New Roman"/>
                <w:sz w:val="24"/>
                <w:szCs w:val="24"/>
                <w:lang w:val="uk-UA"/>
              </w:rPr>
              <w:t>пропозицію, згідно додатку 2 до цього оголошення;</w:t>
            </w:r>
          </w:p>
          <w:p w:rsidR="00273013" w:rsidRPr="00273013" w:rsidRDefault="00273013" w:rsidP="000A6665">
            <w:pPr>
              <w:jc w:val="both"/>
              <w:rPr>
                <w:rFonts w:ascii="Times New Roman" w:hAnsi="Times New Roman" w:cs="Times New Roman"/>
                <w:sz w:val="24"/>
                <w:szCs w:val="24"/>
                <w:lang w:val="uk-UA"/>
              </w:rPr>
            </w:pPr>
            <w:r w:rsidRPr="00273013">
              <w:rPr>
                <w:rFonts w:ascii="Times New Roman" w:hAnsi="Times New Roman" w:cs="Times New Roman"/>
                <w:sz w:val="24"/>
                <w:szCs w:val="24"/>
                <w:lang w:val="uk-UA"/>
              </w:rPr>
              <w:t>• документи, що визначені у додатку 3 до цього оголошення.</w:t>
            </w:r>
          </w:p>
          <w:p w:rsidR="00273013" w:rsidRPr="00EA2319" w:rsidRDefault="00273013" w:rsidP="00246B08">
            <w:pPr>
              <w:jc w:val="both"/>
              <w:rPr>
                <w:rFonts w:ascii="Times New Roman" w:hAnsi="Times New Roman" w:cs="Times New Roman"/>
                <w:sz w:val="24"/>
                <w:szCs w:val="24"/>
                <w:lang w:val="uk-UA"/>
              </w:rPr>
            </w:pPr>
            <w:r w:rsidRPr="00273013">
              <w:rPr>
                <w:rFonts w:ascii="Times New Roman" w:hAnsi="Times New Roman" w:cs="Times New Roman"/>
                <w:sz w:val="24"/>
                <w:szCs w:val="24"/>
                <w:lang w:val="uk-UA"/>
              </w:rPr>
              <w:t>Документи, що не передбачені законодавством для учасників - юридичних, фізичних осіб, у</w:t>
            </w:r>
            <w:r w:rsidR="00246B08">
              <w:rPr>
                <w:rFonts w:ascii="Times New Roman" w:hAnsi="Times New Roman" w:cs="Times New Roman"/>
                <w:sz w:val="24"/>
                <w:szCs w:val="24"/>
                <w:lang w:val="uk-UA"/>
              </w:rPr>
              <w:t xml:space="preserve"> </w:t>
            </w:r>
            <w:r w:rsidRPr="00273013">
              <w:rPr>
                <w:rFonts w:ascii="Times New Roman" w:hAnsi="Times New Roman" w:cs="Times New Roman"/>
                <w:sz w:val="24"/>
                <w:szCs w:val="24"/>
                <w:lang w:val="uk-UA"/>
              </w:rPr>
              <w:t>тому числі фізичних осіб - підприємців, не подаються ними у складі пропозиції. Відсутність</w:t>
            </w:r>
            <w:r>
              <w:rPr>
                <w:rFonts w:ascii="Times New Roman" w:hAnsi="Times New Roman" w:cs="Times New Roman"/>
                <w:sz w:val="24"/>
                <w:szCs w:val="24"/>
                <w:lang w:val="uk-UA"/>
              </w:rPr>
              <w:t xml:space="preserve"> </w:t>
            </w:r>
            <w:r w:rsidRPr="00273013">
              <w:rPr>
                <w:rFonts w:ascii="Times New Roman" w:hAnsi="Times New Roman" w:cs="Times New Roman"/>
                <w:sz w:val="24"/>
                <w:szCs w:val="24"/>
                <w:lang w:val="uk-UA"/>
              </w:rPr>
              <w:t>документів, що не передбачені законодавством для учасників - юридичних, фізичних осіб, у тому</w:t>
            </w:r>
            <w:r>
              <w:rPr>
                <w:rFonts w:ascii="Times New Roman" w:hAnsi="Times New Roman" w:cs="Times New Roman"/>
                <w:sz w:val="24"/>
                <w:szCs w:val="24"/>
                <w:lang w:val="uk-UA"/>
              </w:rPr>
              <w:t xml:space="preserve"> </w:t>
            </w:r>
            <w:r w:rsidRPr="00273013">
              <w:rPr>
                <w:rFonts w:ascii="Times New Roman" w:hAnsi="Times New Roman" w:cs="Times New Roman"/>
                <w:sz w:val="24"/>
                <w:szCs w:val="24"/>
                <w:lang w:val="uk-UA"/>
              </w:rPr>
              <w:t>числі фізичних осіб - підприємців, у складі пропозиції, не може бути підставою для її відхилення</w:t>
            </w:r>
            <w:r>
              <w:rPr>
                <w:rFonts w:ascii="Times New Roman" w:hAnsi="Times New Roman" w:cs="Times New Roman"/>
                <w:sz w:val="24"/>
                <w:szCs w:val="24"/>
                <w:lang w:val="uk-UA"/>
              </w:rPr>
              <w:t xml:space="preserve"> </w:t>
            </w:r>
            <w:r w:rsidRPr="00273013">
              <w:rPr>
                <w:rFonts w:ascii="Times New Roman" w:hAnsi="Times New Roman" w:cs="Times New Roman"/>
                <w:sz w:val="24"/>
                <w:szCs w:val="24"/>
                <w:lang w:val="uk-UA"/>
              </w:rPr>
              <w:t>замовником.</w:t>
            </w:r>
          </w:p>
        </w:tc>
      </w:tr>
      <w:tr w:rsidR="00273013" w:rsidRPr="00EA21B1" w:rsidTr="00CD7F8E">
        <w:tc>
          <w:tcPr>
            <w:tcW w:w="576" w:type="dxa"/>
          </w:tcPr>
          <w:p w:rsidR="00273013" w:rsidRDefault="00273013" w:rsidP="00EA21B1">
            <w:pPr>
              <w:jc w:val="center"/>
              <w:rPr>
                <w:rFonts w:ascii="Times New Roman" w:hAnsi="Times New Roman" w:cs="Times New Roman"/>
                <w:b/>
                <w:sz w:val="24"/>
                <w:szCs w:val="24"/>
                <w:lang w:val="uk-UA"/>
              </w:rPr>
            </w:pPr>
            <w:r>
              <w:rPr>
                <w:rFonts w:ascii="Times New Roman" w:hAnsi="Times New Roman" w:cs="Times New Roman"/>
                <w:b/>
                <w:sz w:val="24"/>
                <w:szCs w:val="24"/>
                <w:lang w:val="uk-UA"/>
              </w:rPr>
              <w:t>16.</w:t>
            </w:r>
          </w:p>
        </w:tc>
        <w:tc>
          <w:tcPr>
            <w:tcW w:w="3785" w:type="dxa"/>
          </w:tcPr>
          <w:p w:rsidR="00273013" w:rsidRPr="00273013" w:rsidRDefault="00273013" w:rsidP="00EA21B1">
            <w:pPr>
              <w:rPr>
                <w:rFonts w:ascii="Times New Roman" w:hAnsi="Times New Roman" w:cs="Times New Roman"/>
                <w:b/>
                <w:sz w:val="24"/>
                <w:szCs w:val="24"/>
                <w:lang w:val="uk-UA"/>
              </w:rPr>
            </w:pPr>
            <w:r w:rsidRPr="00273013">
              <w:rPr>
                <w:rFonts w:ascii="Times New Roman" w:hAnsi="Times New Roman" w:cs="Times New Roman"/>
                <w:b/>
                <w:sz w:val="24"/>
                <w:szCs w:val="24"/>
                <w:lang w:val="uk-UA"/>
              </w:rPr>
              <w:t>Додатки до оголошення про проведення спрощеної закупівлі</w:t>
            </w:r>
          </w:p>
        </w:tc>
        <w:tc>
          <w:tcPr>
            <w:tcW w:w="5210" w:type="dxa"/>
          </w:tcPr>
          <w:p w:rsidR="00F12528" w:rsidRPr="00F12528" w:rsidRDefault="00273013" w:rsidP="00F12528">
            <w:pPr>
              <w:jc w:val="both"/>
              <w:rPr>
                <w:rFonts w:ascii="Times New Roman" w:hAnsi="Times New Roman" w:cs="Times New Roman"/>
                <w:sz w:val="24"/>
                <w:szCs w:val="24"/>
                <w:lang w:val="uk-UA"/>
              </w:rPr>
            </w:pPr>
            <w:r w:rsidRPr="00273013">
              <w:rPr>
                <w:rFonts w:ascii="Times New Roman" w:hAnsi="Times New Roman" w:cs="Times New Roman"/>
                <w:sz w:val="24"/>
                <w:szCs w:val="24"/>
                <w:lang w:val="uk-UA"/>
              </w:rPr>
              <w:t xml:space="preserve">Додаток 1. </w:t>
            </w:r>
            <w:r w:rsidR="00F12528" w:rsidRPr="00F12528">
              <w:rPr>
                <w:rFonts w:ascii="Times New Roman" w:hAnsi="Times New Roman" w:cs="Times New Roman"/>
                <w:sz w:val="24"/>
                <w:szCs w:val="24"/>
                <w:lang w:val="uk-UA"/>
              </w:rPr>
              <w:t>ІНФОРМАЦІЯ ПРО НЕОБХІДНІ ТЕХНІЧНІ, ЯКІСНІ ТА КІЛЬКІСНІ</w:t>
            </w:r>
          </w:p>
          <w:p w:rsidR="00273013" w:rsidRPr="00273013" w:rsidRDefault="00F12528" w:rsidP="00F12528">
            <w:pPr>
              <w:jc w:val="both"/>
              <w:rPr>
                <w:rFonts w:ascii="Times New Roman" w:hAnsi="Times New Roman" w:cs="Times New Roman"/>
                <w:sz w:val="24"/>
                <w:szCs w:val="24"/>
                <w:lang w:val="uk-UA"/>
              </w:rPr>
            </w:pPr>
            <w:r w:rsidRPr="00F12528">
              <w:rPr>
                <w:rFonts w:ascii="Times New Roman" w:hAnsi="Times New Roman" w:cs="Times New Roman"/>
                <w:sz w:val="24"/>
                <w:szCs w:val="24"/>
                <w:lang w:val="uk-UA"/>
              </w:rPr>
              <w:t>ХАРАКТЕРИСТИКИ ПРЕДМЕТА ЗАКУПІВЛІ</w:t>
            </w:r>
          </w:p>
          <w:p w:rsidR="00273013" w:rsidRPr="00273013" w:rsidRDefault="00273013" w:rsidP="000A6665">
            <w:pPr>
              <w:jc w:val="both"/>
              <w:rPr>
                <w:rFonts w:ascii="Times New Roman" w:hAnsi="Times New Roman" w:cs="Times New Roman"/>
                <w:sz w:val="24"/>
                <w:szCs w:val="24"/>
                <w:lang w:val="uk-UA"/>
              </w:rPr>
            </w:pPr>
            <w:r w:rsidRPr="00273013">
              <w:rPr>
                <w:rFonts w:ascii="Times New Roman" w:hAnsi="Times New Roman" w:cs="Times New Roman"/>
                <w:sz w:val="24"/>
                <w:szCs w:val="24"/>
                <w:lang w:val="uk-UA"/>
              </w:rPr>
              <w:t>Додаток 2. ФОРМА «</w:t>
            </w:r>
            <w:r w:rsidR="00266D69">
              <w:rPr>
                <w:rFonts w:ascii="Times New Roman" w:hAnsi="Times New Roman" w:cs="Times New Roman"/>
                <w:sz w:val="24"/>
                <w:szCs w:val="24"/>
                <w:lang w:val="uk-UA"/>
              </w:rPr>
              <w:t xml:space="preserve">ПОПЕРЕДНЯ </w:t>
            </w:r>
            <w:r w:rsidRPr="00273013">
              <w:rPr>
                <w:rFonts w:ascii="Times New Roman" w:hAnsi="Times New Roman" w:cs="Times New Roman"/>
                <w:sz w:val="24"/>
                <w:szCs w:val="24"/>
                <w:lang w:val="uk-UA"/>
              </w:rPr>
              <w:t>ПРОПОЗИЦІЯ»</w:t>
            </w:r>
          </w:p>
          <w:p w:rsidR="00F12528" w:rsidRPr="00F12528" w:rsidRDefault="00F12528" w:rsidP="00F12528">
            <w:pPr>
              <w:jc w:val="both"/>
              <w:rPr>
                <w:rFonts w:ascii="Times New Roman" w:hAnsi="Times New Roman" w:cs="Times New Roman"/>
                <w:sz w:val="24"/>
                <w:szCs w:val="24"/>
                <w:lang w:val="uk-UA"/>
              </w:rPr>
            </w:pPr>
            <w:r w:rsidRPr="00F12528">
              <w:rPr>
                <w:rFonts w:ascii="Times New Roman" w:hAnsi="Times New Roman" w:cs="Times New Roman"/>
                <w:sz w:val="24"/>
                <w:szCs w:val="24"/>
                <w:lang w:val="uk-UA"/>
              </w:rPr>
              <w:t>Додаток 3. Документи, які повинен надати Учасник в складі пропозиції.</w:t>
            </w:r>
          </w:p>
          <w:p w:rsidR="00F12528" w:rsidRPr="00F12528" w:rsidRDefault="00F12528" w:rsidP="00F12528">
            <w:pPr>
              <w:jc w:val="both"/>
              <w:rPr>
                <w:rFonts w:ascii="Times New Roman" w:hAnsi="Times New Roman" w:cs="Times New Roman"/>
                <w:sz w:val="24"/>
                <w:szCs w:val="24"/>
                <w:lang w:val="uk-UA"/>
              </w:rPr>
            </w:pPr>
            <w:r w:rsidRPr="00F12528">
              <w:rPr>
                <w:rFonts w:ascii="Times New Roman" w:hAnsi="Times New Roman" w:cs="Times New Roman"/>
                <w:sz w:val="24"/>
                <w:szCs w:val="24"/>
                <w:lang w:val="uk-UA"/>
              </w:rPr>
              <w:t>Додаток 4. Лист-згода</w:t>
            </w:r>
          </w:p>
          <w:p w:rsidR="00DD179A" w:rsidRPr="00273013" w:rsidRDefault="00266D69" w:rsidP="00F12528">
            <w:pPr>
              <w:jc w:val="both"/>
              <w:rPr>
                <w:rFonts w:ascii="Times New Roman" w:hAnsi="Times New Roman" w:cs="Times New Roman"/>
                <w:sz w:val="24"/>
                <w:szCs w:val="24"/>
                <w:lang w:val="uk-UA"/>
              </w:rPr>
            </w:pPr>
            <w:r>
              <w:rPr>
                <w:rFonts w:ascii="Times New Roman" w:hAnsi="Times New Roman" w:cs="Times New Roman"/>
                <w:sz w:val="24"/>
                <w:szCs w:val="24"/>
                <w:lang w:val="uk-UA"/>
              </w:rPr>
              <w:t>Додаток 5. ПРОЄ</w:t>
            </w:r>
            <w:r w:rsidR="00F12528" w:rsidRPr="00F12528">
              <w:rPr>
                <w:rFonts w:ascii="Times New Roman" w:hAnsi="Times New Roman" w:cs="Times New Roman"/>
                <w:sz w:val="24"/>
                <w:szCs w:val="24"/>
                <w:lang w:val="uk-UA"/>
              </w:rPr>
              <w:t xml:space="preserve">КТ ДОГОВОРУ </w:t>
            </w:r>
          </w:p>
        </w:tc>
      </w:tr>
    </w:tbl>
    <w:p w:rsidR="00EA21B1" w:rsidRDefault="00EA21B1" w:rsidP="00EA21B1">
      <w:pPr>
        <w:spacing w:after="0" w:line="240" w:lineRule="auto"/>
        <w:jc w:val="center"/>
        <w:rPr>
          <w:rFonts w:ascii="Times New Roman" w:hAnsi="Times New Roman" w:cs="Times New Roman"/>
          <w:sz w:val="28"/>
          <w:szCs w:val="28"/>
          <w:lang w:val="uk-UA"/>
        </w:rPr>
      </w:pPr>
    </w:p>
    <w:p w:rsidR="00273013" w:rsidRDefault="00273013" w:rsidP="00273013">
      <w:pPr>
        <w:spacing w:after="0" w:line="240" w:lineRule="auto"/>
        <w:rPr>
          <w:rFonts w:ascii="Times New Roman" w:hAnsi="Times New Roman" w:cs="Times New Roman"/>
          <w:sz w:val="28"/>
          <w:szCs w:val="28"/>
          <w:lang w:val="uk-UA"/>
        </w:rPr>
      </w:pPr>
    </w:p>
    <w:p w:rsidR="00273013" w:rsidRDefault="00273013" w:rsidP="00273013">
      <w:pPr>
        <w:spacing w:after="0" w:line="240" w:lineRule="auto"/>
        <w:rPr>
          <w:rFonts w:ascii="Times New Roman" w:hAnsi="Times New Roman" w:cs="Times New Roman"/>
          <w:sz w:val="28"/>
          <w:szCs w:val="28"/>
          <w:lang w:val="uk-UA"/>
        </w:rPr>
      </w:pPr>
    </w:p>
    <w:p w:rsidR="00273013" w:rsidRDefault="00273013" w:rsidP="0027301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Уповно</w:t>
      </w:r>
      <w:r w:rsidR="00CC7836">
        <w:rPr>
          <w:rFonts w:ascii="Times New Roman" w:hAnsi="Times New Roman" w:cs="Times New Roman"/>
          <w:sz w:val="28"/>
          <w:szCs w:val="28"/>
          <w:lang w:val="uk-UA"/>
        </w:rPr>
        <w:t xml:space="preserve">важена особа             </w:t>
      </w:r>
      <w:r w:rsidR="001B24AD">
        <w:rPr>
          <w:rFonts w:ascii="Times New Roman" w:hAnsi="Times New Roman" w:cs="Times New Roman"/>
          <w:sz w:val="28"/>
          <w:szCs w:val="28"/>
          <w:lang w:val="uk-UA"/>
        </w:rPr>
        <w:t xml:space="preserve"> </w:t>
      </w:r>
      <w:r w:rsidR="00F732D9">
        <w:rPr>
          <w:rFonts w:ascii="Times New Roman" w:hAnsi="Times New Roman" w:cs="Times New Roman"/>
          <w:sz w:val="28"/>
          <w:szCs w:val="28"/>
          <w:lang w:val="uk-UA"/>
        </w:rPr>
        <w:t xml:space="preserve">    </w:t>
      </w:r>
      <w:r w:rsidR="00561BD2">
        <w:rPr>
          <w:rFonts w:ascii="Times New Roman" w:hAnsi="Times New Roman" w:cs="Times New Roman"/>
          <w:sz w:val="28"/>
          <w:szCs w:val="28"/>
          <w:lang w:val="uk-UA"/>
        </w:rPr>
        <w:t xml:space="preserve">        (підпис існує)  </w:t>
      </w:r>
      <w:r w:rsidR="002E29A9">
        <w:rPr>
          <w:rFonts w:ascii="Times New Roman" w:hAnsi="Times New Roman" w:cs="Times New Roman"/>
          <w:sz w:val="28"/>
          <w:szCs w:val="28"/>
          <w:lang w:val="uk-UA"/>
        </w:rPr>
        <w:t xml:space="preserve">       </w:t>
      </w:r>
      <w:r w:rsidR="00561BD2">
        <w:rPr>
          <w:rFonts w:ascii="Times New Roman" w:hAnsi="Times New Roman" w:cs="Times New Roman"/>
          <w:sz w:val="28"/>
          <w:szCs w:val="28"/>
          <w:lang w:val="uk-UA"/>
        </w:rPr>
        <w:t xml:space="preserve"> </w:t>
      </w:r>
      <w:r w:rsidR="002E29A9">
        <w:rPr>
          <w:rFonts w:ascii="Times New Roman" w:hAnsi="Times New Roman" w:cs="Times New Roman"/>
          <w:sz w:val="28"/>
          <w:szCs w:val="28"/>
          <w:lang w:val="uk-UA"/>
        </w:rPr>
        <w:t xml:space="preserve">  </w:t>
      </w:r>
      <w:r w:rsidR="00561BD2">
        <w:rPr>
          <w:rFonts w:ascii="Times New Roman" w:hAnsi="Times New Roman" w:cs="Times New Roman"/>
          <w:sz w:val="28"/>
          <w:szCs w:val="28"/>
          <w:lang w:val="uk-UA"/>
        </w:rPr>
        <w:t xml:space="preserve">   </w:t>
      </w:r>
      <w:bookmarkStart w:id="0" w:name="_GoBack"/>
      <w:bookmarkEnd w:id="0"/>
      <w:r w:rsidR="002E29A9">
        <w:rPr>
          <w:rFonts w:ascii="Times New Roman" w:hAnsi="Times New Roman" w:cs="Times New Roman"/>
          <w:sz w:val="28"/>
          <w:szCs w:val="28"/>
          <w:lang w:val="uk-UA"/>
        </w:rPr>
        <w:t xml:space="preserve">       </w:t>
      </w:r>
      <w:r w:rsidR="00266D69">
        <w:rPr>
          <w:rFonts w:ascii="Times New Roman" w:hAnsi="Times New Roman" w:cs="Times New Roman"/>
          <w:sz w:val="28"/>
          <w:szCs w:val="28"/>
          <w:lang w:val="uk-UA"/>
        </w:rPr>
        <w:t>С.В.</w:t>
      </w:r>
      <w:proofErr w:type="spellStart"/>
      <w:r w:rsidR="00266D69">
        <w:rPr>
          <w:rFonts w:ascii="Times New Roman" w:hAnsi="Times New Roman" w:cs="Times New Roman"/>
          <w:sz w:val="28"/>
          <w:szCs w:val="28"/>
          <w:lang w:val="uk-UA"/>
        </w:rPr>
        <w:t>Мойсієнко</w:t>
      </w:r>
      <w:proofErr w:type="spellEnd"/>
    </w:p>
    <w:p w:rsidR="00273013" w:rsidRDefault="00273013" w:rsidP="00273013">
      <w:pPr>
        <w:spacing w:after="0" w:line="240" w:lineRule="auto"/>
        <w:rPr>
          <w:rFonts w:ascii="Times New Roman" w:hAnsi="Times New Roman" w:cs="Times New Roman"/>
          <w:sz w:val="28"/>
          <w:szCs w:val="28"/>
          <w:lang w:val="uk-UA"/>
        </w:rPr>
      </w:pPr>
    </w:p>
    <w:p w:rsidR="00273013" w:rsidRDefault="00273013" w:rsidP="00273013">
      <w:pPr>
        <w:spacing w:after="0" w:line="240" w:lineRule="auto"/>
        <w:rPr>
          <w:rFonts w:ascii="Times New Roman" w:hAnsi="Times New Roman" w:cs="Times New Roman"/>
          <w:sz w:val="28"/>
          <w:szCs w:val="28"/>
          <w:lang w:val="uk-UA"/>
        </w:rPr>
      </w:pPr>
    </w:p>
    <w:p w:rsidR="00273013" w:rsidRDefault="00273013" w:rsidP="00273013">
      <w:pPr>
        <w:spacing w:after="0" w:line="240" w:lineRule="auto"/>
        <w:rPr>
          <w:rFonts w:ascii="Times New Roman" w:hAnsi="Times New Roman" w:cs="Times New Roman"/>
          <w:sz w:val="28"/>
          <w:szCs w:val="28"/>
          <w:lang w:val="uk-UA"/>
        </w:rPr>
      </w:pPr>
    </w:p>
    <w:p w:rsidR="00273013" w:rsidRDefault="00273013" w:rsidP="00273013">
      <w:pPr>
        <w:spacing w:after="0" w:line="240" w:lineRule="auto"/>
        <w:rPr>
          <w:rFonts w:ascii="Times New Roman" w:hAnsi="Times New Roman" w:cs="Times New Roman"/>
          <w:sz w:val="28"/>
          <w:szCs w:val="28"/>
          <w:lang w:val="uk-UA"/>
        </w:rPr>
      </w:pPr>
    </w:p>
    <w:p w:rsidR="00CC7836" w:rsidRDefault="00CC7836" w:rsidP="00273013">
      <w:pPr>
        <w:spacing w:after="0" w:line="240" w:lineRule="auto"/>
        <w:rPr>
          <w:rFonts w:ascii="Times New Roman" w:hAnsi="Times New Roman" w:cs="Times New Roman"/>
          <w:sz w:val="28"/>
          <w:szCs w:val="28"/>
          <w:lang w:val="uk-UA"/>
        </w:rPr>
      </w:pPr>
    </w:p>
    <w:p w:rsidR="00CC7836" w:rsidRDefault="00CC7836" w:rsidP="00273013">
      <w:pPr>
        <w:spacing w:after="0" w:line="240" w:lineRule="auto"/>
        <w:rPr>
          <w:rFonts w:ascii="Times New Roman" w:hAnsi="Times New Roman" w:cs="Times New Roman"/>
          <w:sz w:val="28"/>
          <w:szCs w:val="28"/>
          <w:lang w:val="uk-UA"/>
        </w:rPr>
      </w:pPr>
    </w:p>
    <w:p w:rsidR="00C70AA6" w:rsidRDefault="00C70AA6" w:rsidP="00273013">
      <w:pPr>
        <w:spacing w:after="0" w:line="240" w:lineRule="auto"/>
        <w:rPr>
          <w:rFonts w:ascii="Times New Roman" w:hAnsi="Times New Roman" w:cs="Times New Roman"/>
          <w:sz w:val="28"/>
          <w:szCs w:val="28"/>
          <w:lang w:val="uk-UA"/>
        </w:rPr>
      </w:pPr>
    </w:p>
    <w:p w:rsidR="00F732D9" w:rsidRDefault="00F732D9" w:rsidP="00273013">
      <w:pPr>
        <w:spacing w:after="0" w:line="240" w:lineRule="auto"/>
        <w:rPr>
          <w:rFonts w:ascii="Times New Roman" w:hAnsi="Times New Roman" w:cs="Times New Roman"/>
          <w:sz w:val="28"/>
          <w:szCs w:val="28"/>
          <w:lang w:val="uk-UA"/>
        </w:rPr>
      </w:pPr>
    </w:p>
    <w:p w:rsidR="00F732D9" w:rsidRDefault="00F732D9" w:rsidP="00273013">
      <w:pPr>
        <w:spacing w:after="0" w:line="240" w:lineRule="auto"/>
        <w:rPr>
          <w:rFonts w:ascii="Times New Roman" w:hAnsi="Times New Roman" w:cs="Times New Roman"/>
          <w:sz w:val="28"/>
          <w:szCs w:val="28"/>
          <w:lang w:val="uk-UA"/>
        </w:rPr>
      </w:pPr>
    </w:p>
    <w:p w:rsidR="00F732D9" w:rsidRDefault="00F732D9" w:rsidP="00273013">
      <w:pPr>
        <w:spacing w:after="0" w:line="240" w:lineRule="auto"/>
        <w:rPr>
          <w:rFonts w:ascii="Times New Roman" w:hAnsi="Times New Roman" w:cs="Times New Roman"/>
          <w:sz w:val="28"/>
          <w:szCs w:val="28"/>
          <w:lang w:val="uk-UA"/>
        </w:rPr>
      </w:pPr>
    </w:p>
    <w:p w:rsidR="00F732D9" w:rsidRDefault="00F732D9" w:rsidP="00273013">
      <w:pPr>
        <w:spacing w:after="0" w:line="240" w:lineRule="auto"/>
        <w:rPr>
          <w:rFonts w:ascii="Times New Roman" w:hAnsi="Times New Roman" w:cs="Times New Roman"/>
          <w:sz w:val="28"/>
          <w:szCs w:val="28"/>
          <w:lang w:val="uk-UA"/>
        </w:rPr>
      </w:pPr>
    </w:p>
    <w:p w:rsidR="00F732D9" w:rsidRDefault="00F732D9" w:rsidP="00273013">
      <w:pPr>
        <w:spacing w:after="0" w:line="240" w:lineRule="auto"/>
        <w:rPr>
          <w:rFonts w:ascii="Times New Roman" w:hAnsi="Times New Roman" w:cs="Times New Roman"/>
          <w:sz w:val="28"/>
          <w:szCs w:val="28"/>
          <w:lang w:val="uk-UA"/>
        </w:rPr>
      </w:pPr>
    </w:p>
    <w:p w:rsidR="00F732D9" w:rsidRDefault="00F732D9" w:rsidP="00273013">
      <w:pPr>
        <w:spacing w:after="0" w:line="240" w:lineRule="auto"/>
        <w:rPr>
          <w:rFonts w:ascii="Times New Roman" w:hAnsi="Times New Roman" w:cs="Times New Roman"/>
          <w:sz w:val="28"/>
          <w:szCs w:val="28"/>
          <w:lang w:val="uk-UA"/>
        </w:rPr>
      </w:pPr>
    </w:p>
    <w:p w:rsidR="00F732D9" w:rsidRDefault="00F732D9" w:rsidP="00273013">
      <w:pPr>
        <w:spacing w:after="0" w:line="240" w:lineRule="auto"/>
        <w:rPr>
          <w:rFonts w:ascii="Times New Roman" w:hAnsi="Times New Roman" w:cs="Times New Roman"/>
          <w:sz w:val="28"/>
          <w:szCs w:val="28"/>
          <w:lang w:val="uk-UA"/>
        </w:rPr>
      </w:pPr>
    </w:p>
    <w:p w:rsidR="00C70AA6" w:rsidRDefault="00C70AA6" w:rsidP="00273013">
      <w:pPr>
        <w:spacing w:after="0" w:line="240" w:lineRule="auto"/>
        <w:rPr>
          <w:rFonts w:ascii="Times New Roman" w:hAnsi="Times New Roman" w:cs="Times New Roman"/>
          <w:sz w:val="28"/>
          <w:szCs w:val="28"/>
          <w:lang w:val="uk-UA"/>
        </w:rPr>
      </w:pPr>
    </w:p>
    <w:p w:rsidR="00266D69" w:rsidRDefault="00266D69" w:rsidP="00273013">
      <w:pPr>
        <w:spacing w:after="0" w:line="240" w:lineRule="auto"/>
        <w:rPr>
          <w:rFonts w:ascii="Times New Roman" w:hAnsi="Times New Roman" w:cs="Times New Roman"/>
          <w:sz w:val="28"/>
          <w:szCs w:val="28"/>
          <w:lang w:val="uk-UA"/>
        </w:rPr>
      </w:pPr>
    </w:p>
    <w:p w:rsidR="00670A30" w:rsidRDefault="00670A30" w:rsidP="00273013">
      <w:pPr>
        <w:spacing w:after="0" w:line="240" w:lineRule="auto"/>
        <w:rPr>
          <w:rFonts w:ascii="Times New Roman" w:hAnsi="Times New Roman" w:cs="Times New Roman"/>
          <w:sz w:val="28"/>
          <w:szCs w:val="28"/>
          <w:lang w:val="uk-UA"/>
        </w:rPr>
      </w:pPr>
    </w:p>
    <w:p w:rsidR="00273013" w:rsidRPr="00273013" w:rsidRDefault="00273013" w:rsidP="006E5967">
      <w:pPr>
        <w:spacing w:after="0" w:line="240" w:lineRule="auto"/>
        <w:jc w:val="right"/>
        <w:rPr>
          <w:rFonts w:ascii="Times New Roman" w:hAnsi="Times New Roman" w:cs="Times New Roman"/>
          <w:sz w:val="28"/>
          <w:szCs w:val="28"/>
          <w:lang w:val="uk-UA"/>
        </w:rPr>
      </w:pPr>
      <w:r w:rsidRPr="00273013">
        <w:rPr>
          <w:rFonts w:ascii="Times New Roman" w:hAnsi="Times New Roman" w:cs="Times New Roman"/>
          <w:sz w:val="28"/>
          <w:szCs w:val="28"/>
          <w:lang w:val="uk-UA"/>
        </w:rPr>
        <w:lastRenderedPageBreak/>
        <w:t>Додаток 1</w:t>
      </w:r>
    </w:p>
    <w:p w:rsidR="00F12528" w:rsidRDefault="00F12528" w:rsidP="006E5967">
      <w:pPr>
        <w:spacing w:after="0" w:line="240" w:lineRule="auto"/>
        <w:ind w:right="-23"/>
        <w:jc w:val="center"/>
        <w:rPr>
          <w:rFonts w:ascii="Times New Roman" w:eastAsia="Calibri" w:hAnsi="Times New Roman" w:cs="Times New Roman"/>
          <w:b/>
          <w:lang w:val="uk-UA"/>
        </w:rPr>
      </w:pPr>
    </w:p>
    <w:p w:rsidR="00C70AA6" w:rsidRPr="00C70AA6" w:rsidRDefault="00C70AA6" w:rsidP="006E5967">
      <w:pPr>
        <w:spacing w:after="0" w:line="240" w:lineRule="auto"/>
        <w:ind w:right="-23"/>
        <w:jc w:val="center"/>
        <w:rPr>
          <w:rFonts w:ascii="Times New Roman" w:eastAsia="Calibri" w:hAnsi="Times New Roman" w:cs="Times New Roman"/>
          <w:b/>
          <w:lang w:val="uk-UA"/>
        </w:rPr>
      </w:pPr>
      <w:r w:rsidRPr="00C70AA6">
        <w:rPr>
          <w:rFonts w:ascii="Times New Roman" w:eastAsia="Calibri" w:hAnsi="Times New Roman" w:cs="Times New Roman"/>
          <w:b/>
          <w:lang w:val="uk-UA"/>
        </w:rPr>
        <w:t>ІНФОРМАЦІЯ ПРО НЕОБХІДНІ ТЕХНІЧНІ, ЯКІСНІ ТА КІЛЬКІСНІ</w:t>
      </w:r>
    </w:p>
    <w:p w:rsidR="00C70AA6" w:rsidRDefault="00C70AA6" w:rsidP="006E5967">
      <w:pPr>
        <w:spacing w:after="0" w:line="240" w:lineRule="auto"/>
        <w:jc w:val="center"/>
        <w:textAlignment w:val="top"/>
        <w:rPr>
          <w:rFonts w:ascii="Times New Roman" w:eastAsia="Calibri" w:hAnsi="Times New Roman" w:cs="Times New Roman"/>
          <w:b/>
          <w:lang w:val="uk-UA"/>
        </w:rPr>
      </w:pPr>
      <w:r w:rsidRPr="00C70AA6">
        <w:rPr>
          <w:rFonts w:ascii="Times New Roman" w:eastAsia="Calibri" w:hAnsi="Times New Roman" w:cs="Times New Roman"/>
          <w:b/>
          <w:lang w:val="uk-UA"/>
        </w:rPr>
        <w:t>ХАРАКТЕРИСТИКИ ПРЕДМЕТА ЗАКУПІВЛІ</w:t>
      </w:r>
    </w:p>
    <w:p w:rsidR="006E5967" w:rsidRDefault="00D549E1" w:rsidP="006E5967">
      <w:pPr>
        <w:spacing w:after="0" w:line="240" w:lineRule="auto"/>
        <w:jc w:val="center"/>
        <w:textAlignment w:val="top"/>
        <w:rPr>
          <w:rFonts w:ascii="Times New Roman" w:eastAsia="Calibri" w:hAnsi="Times New Roman" w:cs="Times New Roman"/>
          <w:b/>
          <w:lang w:val="uk-UA"/>
        </w:rPr>
      </w:pPr>
      <w:r w:rsidRPr="00D549E1">
        <w:rPr>
          <w:rFonts w:ascii="Times New Roman" w:eastAsia="Calibri" w:hAnsi="Times New Roman" w:cs="Times New Roman"/>
          <w:b/>
          <w:lang w:val="uk-UA"/>
        </w:rPr>
        <w:t>ДК 021:2015-03220000-9 Овочі, фрукти та горіхи</w:t>
      </w:r>
    </w:p>
    <w:p w:rsidR="00D549E1" w:rsidRPr="00C70AA6" w:rsidRDefault="00D549E1" w:rsidP="006E5967">
      <w:pPr>
        <w:spacing w:after="0" w:line="240" w:lineRule="auto"/>
        <w:jc w:val="center"/>
        <w:textAlignment w:val="top"/>
        <w:rPr>
          <w:rFonts w:ascii="Times New Roman" w:eastAsia="Calibri" w:hAnsi="Times New Roman" w:cs="Times New Roman"/>
          <w:b/>
          <w:lang w:val="uk-UA"/>
        </w:rPr>
      </w:pPr>
    </w:p>
    <w:p w:rsidR="00C70AA6" w:rsidRPr="00C70AA6" w:rsidRDefault="00C70AA6" w:rsidP="006E5967">
      <w:pPr>
        <w:spacing w:after="0" w:line="240" w:lineRule="auto"/>
        <w:jc w:val="center"/>
        <w:textAlignment w:val="top"/>
        <w:rPr>
          <w:rFonts w:ascii="Times New Roman" w:eastAsia="Calibri" w:hAnsi="Times New Roman" w:cs="Times New Roman"/>
          <w:b/>
          <w:bCs/>
          <w:lang w:val="uk-UA"/>
        </w:rPr>
      </w:pPr>
      <w:r w:rsidRPr="00C70AA6">
        <w:rPr>
          <w:rFonts w:ascii="Times New Roman" w:eastAsia="Calibri" w:hAnsi="Times New Roman" w:cs="Times New Roman"/>
          <w:b/>
          <w:lang w:val="uk-UA"/>
        </w:rPr>
        <w:t xml:space="preserve">Інформація про кількісні </w:t>
      </w:r>
      <w:r w:rsidR="00E5108F">
        <w:rPr>
          <w:rFonts w:ascii="Times New Roman" w:eastAsia="Calibri" w:hAnsi="Times New Roman" w:cs="Times New Roman"/>
          <w:b/>
          <w:lang w:val="uk-UA"/>
        </w:rPr>
        <w:t xml:space="preserve">та якісні </w:t>
      </w:r>
      <w:r w:rsidRPr="00C70AA6">
        <w:rPr>
          <w:rFonts w:ascii="Times New Roman" w:eastAsia="Calibri" w:hAnsi="Times New Roman" w:cs="Times New Roman"/>
          <w:b/>
          <w:lang w:val="uk-UA"/>
        </w:rPr>
        <w:t>характеристики предмету закупівлі</w:t>
      </w:r>
    </w:p>
    <w:tbl>
      <w:tblPr>
        <w:tblW w:w="10533"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2170"/>
        <w:gridCol w:w="851"/>
        <w:gridCol w:w="992"/>
        <w:gridCol w:w="4252"/>
      </w:tblGrid>
      <w:tr w:rsidR="00DE3818" w:rsidRPr="00C70AA6" w:rsidTr="00E5108F">
        <w:trPr>
          <w:trHeight w:val="306"/>
        </w:trPr>
        <w:tc>
          <w:tcPr>
            <w:tcW w:w="567" w:type="dxa"/>
          </w:tcPr>
          <w:p w:rsidR="00DE3818" w:rsidRPr="00670A30" w:rsidRDefault="00DE3818" w:rsidP="00E5108F">
            <w:pPr>
              <w:spacing w:after="0" w:line="240" w:lineRule="auto"/>
              <w:ind w:left="72"/>
              <w:contextualSpacing/>
              <w:jc w:val="center"/>
              <w:rPr>
                <w:rFonts w:ascii="Times New Roman" w:eastAsia="Calibri" w:hAnsi="Times New Roman" w:cs="Times New Roman"/>
                <w:bCs/>
                <w:iCs/>
                <w:lang w:val="uk-UA"/>
              </w:rPr>
            </w:pPr>
            <w:r w:rsidRPr="00670A30">
              <w:rPr>
                <w:rFonts w:ascii="Times New Roman" w:eastAsia="Calibri" w:hAnsi="Times New Roman" w:cs="Times New Roman"/>
                <w:bCs/>
                <w:iCs/>
                <w:lang w:val="uk-UA"/>
              </w:rPr>
              <w:t>№ з/п</w:t>
            </w:r>
          </w:p>
        </w:tc>
        <w:tc>
          <w:tcPr>
            <w:tcW w:w="1701" w:type="dxa"/>
          </w:tcPr>
          <w:p w:rsidR="00DE3818" w:rsidRPr="00670A30" w:rsidRDefault="00DE3818" w:rsidP="00E5108F">
            <w:pPr>
              <w:spacing w:after="0" w:line="240" w:lineRule="auto"/>
              <w:ind w:left="34"/>
              <w:contextualSpacing/>
              <w:jc w:val="center"/>
              <w:rPr>
                <w:rFonts w:ascii="Times New Roman" w:eastAsia="Calibri" w:hAnsi="Times New Roman" w:cs="Times New Roman"/>
                <w:bCs/>
                <w:iCs/>
                <w:lang w:val="uk-UA"/>
              </w:rPr>
            </w:pPr>
            <w:r w:rsidRPr="00670A30">
              <w:rPr>
                <w:rFonts w:ascii="Times New Roman" w:eastAsia="Calibri" w:hAnsi="Times New Roman" w:cs="Times New Roman"/>
                <w:bCs/>
                <w:iCs/>
                <w:lang w:val="uk-UA"/>
              </w:rPr>
              <w:t>Найменування товару</w:t>
            </w:r>
          </w:p>
        </w:tc>
        <w:tc>
          <w:tcPr>
            <w:tcW w:w="2170" w:type="dxa"/>
          </w:tcPr>
          <w:p w:rsidR="00DE3818" w:rsidRPr="00670A30" w:rsidRDefault="00DE3818" w:rsidP="00E5108F">
            <w:pPr>
              <w:spacing w:after="0" w:line="240" w:lineRule="auto"/>
              <w:ind w:left="34"/>
              <w:contextualSpacing/>
              <w:jc w:val="center"/>
              <w:rPr>
                <w:rFonts w:ascii="Times New Roman" w:eastAsia="Calibri" w:hAnsi="Times New Roman" w:cs="Times New Roman"/>
                <w:bCs/>
                <w:iCs/>
                <w:lang w:val="uk-UA"/>
              </w:rPr>
            </w:pPr>
            <w:r w:rsidRPr="00670A30">
              <w:rPr>
                <w:rFonts w:ascii="Times New Roman" w:eastAsia="Calibri" w:hAnsi="Times New Roman" w:cs="Times New Roman"/>
                <w:bCs/>
                <w:iCs/>
                <w:lang w:val="uk-UA"/>
              </w:rPr>
              <w:t>Код та назва відповідного класифікатора</w:t>
            </w:r>
          </w:p>
        </w:tc>
        <w:tc>
          <w:tcPr>
            <w:tcW w:w="851" w:type="dxa"/>
          </w:tcPr>
          <w:p w:rsidR="00DE3818" w:rsidRPr="00670A30" w:rsidRDefault="00DE3818" w:rsidP="00E5108F">
            <w:pPr>
              <w:spacing w:after="0" w:line="240" w:lineRule="auto"/>
              <w:ind w:left="34"/>
              <w:contextualSpacing/>
              <w:jc w:val="center"/>
              <w:rPr>
                <w:rFonts w:ascii="Times New Roman" w:eastAsia="Calibri" w:hAnsi="Times New Roman" w:cs="Times New Roman"/>
                <w:bCs/>
                <w:iCs/>
                <w:lang w:val="uk-UA"/>
              </w:rPr>
            </w:pPr>
            <w:proofErr w:type="spellStart"/>
            <w:r w:rsidRPr="00670A30">
              <w:rPr>
                <w:rFonts w:ascii="Times New Roman" w:eastAsia="Calibri" w:hAnsi="Times New Roman" w:cs="Times New Roman"/>
                <w:bCs/>
                <w:iCs/>
                <w:lang w:val="uk-UA"/>
              </w:rPr>
              <w:t>Оди</w:t>
            </w:r>
            <w:r w:rsidR="00E5108F">
              <w:rPr>
                <w:rFonts w:ascii="Times New Roman" w:eastAsia="Calibri" w:hAnsi="Times New Roman" w:cs="Times New Roman"/>
                <w:bCs/>
                <w:iCs/>
                <w:lang w:val="uk-UA"/>
              </w:rPr>
              <w:t>-</w:t>
            </w:r>
            <w:r w:rsidRPr="00670A30">
              <w:rPr>
                <w:rFonts w:ascii="Times New Roman" w:eastAsia="Calibri" w:hAnsi="Times New Roman" w:cs="Times New Roman"/>
                <w:bCs/>
                <w:iCs/>
                <w:lang w:val="uk-UA"/>
              </w:rPr>
              <w:t>ниця</w:t>
            </w:r>
            <w:proofErr w:type="spellEnd"/>
            <w:r w:rsidRPr="00670A30">
              <w:rPr>
                <w:rFonts w:ascii="Times New Roman" w:eastAsia="Calibri" w:hAnsi="Times New Roman" w:cs="Times New Roman"/>
                <w:bCs/>
                <w:iCs/>
                <w:lang w:val="uk-UA"/>
              </w:rPr>
              <w:t xml:space="preserve"> </w:t>
            </w:r>
            <w:proofErr w:type="spellStart"/>
            <w:r w:rsidRPr="00670A30">
              <w:rPr>
                <w:rFonts w:ascii="Times New Roman" w:eastAsia="Calibri" w:hAnsi="Times New Roman" w:cs="Times New Roman"/>
                <w:bCs/>
                <w:iCs/>
                <w:lang w:val="uk-UA"/>
              </w:rPr>
              <w:t>вимі</w:t>
            </w:r>
            <w:r w:rsidR="00E5108F">
              <w:rPr>
                <w:rFonts w:ascii="Times New Roman" w:eastAsia="Calibri" w:hAnsi="Times New Roman" w:cs="Times New Roman"/>
                <w:bCs/>
                <w:iCs/>
                <w:lang w:val="uk-UA"/>
              </w:rPr>
              <w:t>-</w:t>
            </w:r>
            <w:r w:rsidRPr="00670A30">
              <w:rPr>
                <w:rFonts w:ascii="Times New Roman" w:eastAsia="Calibri" w:hAnsi="Times New Roman" w:cs="Times New Roman"/>
                <w:bCs/>
                <w:iCs/>
                <w:lang w:val="uk-UA"/>
              </w:rPr>
              <w:t>ру</w:t>
            </w:r>
            <w:proofErr w:type="spellEnd"/>
          </w:p>
        </w:tc>
        <w:tc>
          <w:tcPr>
            <w:tcW w:w="992" w:type="dxa"/>
          </w:tcPr>
          <w:p w:rsidR="00DE3818" w:rsidRPr="00670A30" w:rsidRDefault="00DE3818" w:rsidP="00E5108F">
            <w:pPr>
              <w:spacing w:after="0" w:line="240" w:lineRule="auto"/>
              <w:contextualSpacing/>
              <w:jc w:val="center"/>
              <w:rPr>
                <w:rFonts w:ascii="Times New Roman" w:eastAsia="Calibri" w:hAnsi="Times New Roman" w:cs="Times New Roman"/>
                <w:bCs/>
                <w:iCs/>
                <w:lang w:val="uk-UA"/>
              </w:rPr>
            </w:pPr>
            <w:proofErr w:type="spellStart"/>
            <w:r w:rsidRPr="00670A30">
              <w:rPr>
                <w:rFonts w:ascii="Times New Roman" w:eastAsia="Calibri" w:hAnsi="Times New Roman" w:cs="Times New Roman"/>
                <w:bCs/>
                <w:iCs/>
                <w:lang w:val="uk-UA"/>
              </w:rPr>
              <w:t>Кіль</w:t>
            </w:r>
            <w:r w:rsidR="00E5108F">
              <w:rPr>
                <w:rFonts w:ascii="Times New Roman" w:eastAsia="Calibri" w:hAnsi="Times New Roman" w:cs="Times New Roman"/>
                <w:bCs/>
                <w:iCs/>
                <w:lang w:val="uk-UA"/>
              </w:rPr>
              <w:t>-</w:t>
            </w:r>
            <w:r w:rsidRPr="00670A30">
              <w:rPr>
                <w:rFonts w:ascii="Times New Roman" w:eastAsia="Calibri" w:hAnsi="Times New Roman" w:cs="Times New Roman"/>
                <w:bCs/>
                <w:iCs/>
                <w:lang w:val="uk-UA"/>
              </w:rPr>
              <w:t>кість</w:t>
            </w:r>
            <w:proofErr w:type="spellEnd"/>
          </w:p>
        </w:tc>
        <w:tc>
          <w:tcPr>
            <w:tcW w:w="4252" w:type="dxa"/>
          </w:tcPr>
          <w:p w:rsidR="00DE3818" w:rsidRPr="00670A30" w:rsidRDefault="00DE3818" w:rsidP="00E5108F">
            <w:pPr>
              <w:spacing w:after="0" w:line="240" w:lineRule="auto"/>
              <w:contextualSpacing/>
              <w:jc w:val="center"/>
              <w:rPr>
                <w:rFonts w:ascii="Times New Roman" w:eastAsia="Calibri" w:hAnsi="Times New Roman" w:cs="Times New Roman"/>
                <w:bCs/>
                <w:iCs/>
                <w:lang w:val="uk-UA"/>
              </w:rPr>
            </w:pPr>
            <w:r>
              <w:rPr>
                <w:rFonts w:ascii="Times New Roman" w:eastAsia="Calibri" w:hAnsi="Times New Roman" w:cs="Times New Roman"/>
                <w:bCs/>
                <w:iCs/>
                <w:lang w:val="uk-UA"/>
              </w:rPr>
              <w:t>Вимоги</w:t>
            </w:r>
          </w:p>
        </w:tc>
      </w:tr>
      <w:tr w:rsidR="00DE3818" w:rsidRPr="00DE3818" w:rsidTr="00E5108F">
        <w:trPr>
          <w:trHeight w:val="765"/>
        </w:trPr>
        <w:tc>
          <w:tcPr>
            <w:tcW w:w="567" w:type="dxa"/>
          </w:tcPr>
          <w:p w:rsidR="00DE3818" w:rsidRPr="00C70AA6" w:rsidRDefault="00DE3818" w:rsidP="00E5108F">
            <w:pPr>
              <w:tabs>
                <w:tab w:val="left" w:pos="493"/>
              </w:tabs>
              <w:spacing w:after="0" w:line="240" w:lineRule="auto"/>
              <w:contextualSpacing/>
              <w:jc w:val="center"/>
              <w:rPr>
                <w:rFonts w:ascii="Times New Roman" w:eastAsia="Calibri" w:hAnsi="Times New Roman" w:cs="Times New Roman"/>
                <w:bCs/>
                <w:iCs/>
                <w:lang w:val="uk-UA"/>
              </w:rPr>
            </w:pPr>
            <w:r w:rsidRPr="00C70AA6">
              <w:rPr>
                <w:rFonts w:ascii="Times New Roman" w:eastAsia="Calibri" w:hAnsi="Times New Roman" w:cs="Times New Roman"/>
                <w:bCs/>
                <w:iCs/>
                <w:lang w:val="uk-UA"/>
              </w:rPr>
              <w:t>1.</w:t>
            </w:r>
          </w:p>
        </w:tc>
        <w:tc>
          <w:tcPr>
            <w:tcW w:w="1701" w:type="dxa"/>
          </w:tcPr>
          <w:p w:rsidR="00DE3818" w:rsidRPr="00670A30" w:rsidRDefault="00DE3818" w:rsidP="00E5108F">
            <w:pPr>
              <w:spacing w:after="0" w:line="240" w:lineRule="auto"/>
              <w:jc w:val="center"/>
              <w:rPr>
                <w:rFonts w:ascii="Times New Roman" w:eastAsia="Calibri" w:hAnsi="Times New Roman" w:cs="Times New Roman"/>
                <w:bCs/>
                <w:iCs/>
                <w:lang w:val="uk-UA"/>
              </w:rPr>
            </w:pPr>
            <w:r>
              <w:rPr>
                <w:rFonts w:ascii="Times New Roman" w:eastAsia="Calibri" w:hAnsi="Times New Roman" w:cs="Times New Roman"/>
                <w:lang w:val="uk-UA"/>
              </w:rPr>
              <w:t>Буряк столовий</w:t>
            </w:r>
          </w:p>
        </w:tc>
        <w:tc>
          <w:tcPr>
            <w:tcW w:w="2170" w:type="dxa"/>
          </w:tcPr>
          <w:p w:rsidR="00DE3818" w:rsidRPr="00670A30" w:rsidRDefault="00DE3818" w:rsidP="00E5108F">
            <w:pPr>
              <w:spacing w:after="0" w:line="240" w:lineRule="auto"/>
              <w:ind w:left="78"/>
              <w:contextualSpacing/>
              <w:jc w:val="center"/>
              <w:rPr>
                <w:rFonts w:ascii="Times New Roman" w:eastAsia="Calibri" w:hAnsi="Times New Roman" w:cs="Times New Roman"/>
                <w:bCs/>
                <w:iCs/>
                <w:lang w:val="uk-UA"/>
              </w:rPr>
            </w:pPr>
            <w:r w:rsidRPr="00670A30">
              <w:rPr>
                <w:rFonts w:ascii="Times New Roman" w:eastAsia="Calibri" w:hAnsi="Times New Roman" w:cs="Times New Roman"/>
                <w:bCs/>
                <w:iCs/>
                <w:lang w:val="uk-UA"/>
              </w:rPr>
              <w:t xml:space="preserve">ДК 021:2015 - </w:t>
            </w:r>
            <w:r w:rsidRPr="00DE3818">
              <w:rPr>
                <w:rFonts w:ascii="Times New Roman" w:eastAsia="Calibri" w:hAnsi="Times New Roman" w:cs="Times New Roman"/>
                <w:bCs/>
                <w:iCs/>
                <w:lang w:val="uk-UA"/>
              </w:rPr>
              <w:t>03221111-7 Буряк</w:t>
            </w:r>
          </w:p>
        </w:tc>
        <w:tc>
          <w:tcPr>
            <w:tcW w:w="851" w:type="dxa"/>
          </w:tcPr>
          <w:p w:rsidR="00DE3818" w:rsidRPr="00670A30" w:rsidRDefault="00DE3818" w:rsidP="00E5108F">
            <w:pPr>
              <w:spacing w:after="0" w:line="240" w:lineRule="auto"/>
              <w:ind w:left="720" w:hanging="828"/>
              <w:contextualSpacing/>
              <w:jc w:val="center"/>
              <w:rPr>
                <w:rFonts w:ascii="Times New Roman" w:eastAsia="Calibri" w:hAnsi="Times New Roman" w:cs="Times New Roman"/>
                <w:bCs/>
                <w:iCs/>
                <w:lang w:val="uk-UA"/>
              </w:rPr>
            </w:pPr>
            <w:r w:rsidRPr="00670A30">
              <w:rPr>
                <w:rFonts w:ascii="Times New Roman" w:eastAsia="Calibri" w:hAnsi="Times New Roman" w:cs="Times New Roman"/>
                <w:bCs/>
                <w:iCs/>
                <w:lang w:val="uk-UA"/>
              </w:rPr>
              <w:t>кг</w:t>
            </w:r>
          </w:p>
        </w:tc>
        <w:tc>
          <w:tcPr>
            <w:tcW w:w="992" w:type="dxa"/>
          </w:tcPr>
          <w:p w:rsidR="00DE3818" w:rsidRPr="00670A30" w:rsidRDefault="00F732D9" w:rsidP="005E0898">
            <w:pPr>
              <w:spacing w:after="0" w:line="240" w:lineRule="auto"/>
              <w:ind w:right="-108"/>
              <w:contextualSpacing/>
              <w:jc w:val="center"/>
              <w:rPr>
                <w:rFonts w:ascii="Times New Roman" w:eastAsia="Calibri" w:hAnsi="Times New Roman" w:cs="Times New Roman"/>
                <w:bCs/>
                <w:iCs/>
                <w:lang w:val="uk-UA"/>
              </w:rPr>
            </w:pPr>
            <w:r>
              <w:rPr>
                <w:rFonts w:ascii="Times New Roman" w:eastAsia="Calibri" w:hAnsi="Times New Roman" w:cs="Times New Roman"/>
                <w:bCs/>
                <w:iCs/>
                <w:lang w:val="uk-UA"/>
              </w:rPr>
              <w:t>3</w:t>
            </w:r>
            <w:r w:rsidR="00DE3818" w:rsidRPr="00670A30">
              <w:rPr>
                <w:rFonts w:ascii="Times New Roman" w:eastAsia="Calibri" w:hAnsi="Times New Roman" w:cs="Times New Roman"/>
                <w:bCs/>
                <w:iCs/>
                <w:lang w:val="uk-UA"/>
              </w:rPr>
              <w:t xml:space="preserve"> </w:t>
            </w:r>
            <w:r w:rsidR="005E0898">
              <w:rPr>
                <w:rFonts w:ascii="Times New Roman" w:eastAsia="Calibri" w:hAnsi="Times New Roman" w:cs="Times New Roman"/>
                <w:bCs/>
                <w:iCs/>
                <w:lang w:val="uk-UA"/>
              </w:rPr>
              <w:t>5</w:t>
            </w:r>
            <w:r w:rsidR="00DE3818" w:rsidRPr="00670A30">
              <w:rPr>
                <w:rFonts w:ascii="Times New Roman" w:eastAsia="Calibri" w:hAnsi="Times New Roman" w:cs="Times New Roman"/>
                <w:bCs/>
                <w:iCs/>
                <w:lang w:val="uk-UA"/>
              </w:rPr>
              <w:t>00</w:t>
            </w:r>
          </w:p>
        </w:tc>
        <w:tc>
          <w:tcPr>
            <w:tcW w:w="4252" w:type="dxa"/>
          </w:tcPr>
          <w:p w:rsidR="00DE3818" w:rsidRDefault="00DE3818" w:rsidP="00E5108F">
            <w:pPr>
              <w:spacing w:after="0" w:line="240" w:lineRule="auto"/>
              <w:ind w:right="33"/>
              <w:contextualSpacing/>
              <w:jc w:val="both"/>
              <w:rPr>
                <w:rFonts w:ascii="Times New Roman" w:eastAsia="Calibri" w:hAnsi="Times New Roman" w:cs="Times New Roman"/>
                <w:bCs/>
                <w:iCs/>
                <w:lang w:val="uk-UA"/>
              </w:rPr>
            </w:pPr>
            <w:r w:rsidRPr="00DE3818">
              <w:rPr>
                <w:rFonts w:ascii="Times New Roman" w:eastAsia="Calibri" w:hAnsi="Times New Roman" w:cs="Times New Roman"/>
                <w:bCs/>
                <w:iCs/>
                <w:lang w:val="uk-UA"/>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без стороннього запаху і присмаку. М’якуш соковитий, темно-червоний</w:t>
            </w:r>
            <w:r w:rsidR="00E5108F">
              <w:rPr>
                <w:rFonts w:ascii="Times New Roman" w:eastAsia="Calibri" w:hAnsi="Times New Roman" w:cs="Times New Roman"/>
                <w:bCs/>
                <w:iCs/>
                <w:lang w:val="uk-UA"/>
              </w:rPr>
              <w:t>,</w:t>
            </w:r>
            <w:r w:rsidRPr="00DE3818">
              <w:rPr>
                <w:rFonts w:ascii="Times New Roman" w:eastAsia="Calibri" w:hAnsi="Times New Roman" w:cs="Times New Roman"/>
                <w:bCs/>
                <w:iCs/>
                <w:lang w:val="uk-UA"/>
              </w:rPr>
              <w:t xml:space="preserve"> різних відтінків залежно від особливостей ботанічного сорту. Буряк столовий свіжий повинен відповідати вимогам ДСТУ 7033:2009</w:t>
            </w:r>
            <w:r>
              <w:rPr>
                <w:rFonts w:ascii="Times New Roman" w:eastAsia="Calibri" w:hAnsi="Times New Roman" w:cs="Times New Roman"/>
                <w:bCs/>
                <w:iCs/>
                <w:lang w:val="uk-UA"/>
              </w:rPr>
              <w:t>.</w:t>
            </w:r>
            <w:r w:rsidRPr="00DE3818">
              <w:rPr>
                <w:rFonts w:ascii="Times New Roman" w:eastAsia="Calibri" w:hAnsi="Times New Roman" w:cs="Times New Roman"/>
                <w:bCs/>
                <w:iCs/>
                <w:lang w:val="uk-UA"/>
              </w:rPr>
              <w:t xml:space="preserve"> Пакування – сітчасті мішки</w:t>
            </w:r>
          </w:p>
        </w:tc>
      </w:tr>
      <w:tr w:rsidR="00DE3818" w:rsidRPr="00DE3818" w:rsidTr="00E5108F">
        <w:trPr>
          <w:trHeight w:val="765"/>
        </w:trPr>
        <w:tc>
          <w:tcPr>
            <w:tcW w:w="567" w:type="dxa"/>
          </w:tcPr>
          <w:p w:rsidR="00DE3818" w:rsidRPr="00C70AA6" w:rsidRDefault="00DE3818" w:rsidP="00E5108F">
            <w:pPr>
              <w:tabs>
                <w:tab w:val="left" w:pos="493"/>
              </w:tabs>
              <w:spacing w:after="0" w:line="240" w:lineRule="auto"/>
              <w:contextualSpacing/>
              <w:jc w:val="center"/>
              <w:rPr>
                <w:rFonts w:ascii="Times New Roman" w:eastAsia="Calibri" w:hAnsi="Times New Roman" w:cs="Times New Roman"/>
                <w:bCs/>
                <w:iCs/>
                <w:lang w:val="uk-UA"/>
              </w:rPr>
            </w:pPr>
            <w:r>
              <w:rPr>
                <w:rFonts w:ascii="Times New Roman" w:eastAsia="Calibri" w:hAnsi="Times New Roman" w:cs="Times New Roman"/>
                <w:bCs/>
                <w:iCs/>
                <w:lang w:val="uk-UA"/>
              </w:rPr>
              <w:t>2.</w:t>
            </w:r>
          </w:p>
        </w:tc>
        <w:tc>
          <w:tcPr>
            <w:tcW w:w="1701" w:type="dxa"/>
          </w:tcPr>
          <w:p w:rsidR="00DE3818" w:rsidRPr="00670A30" w:rsidRDefault="00DE3818" w:rsidP="00E5108F">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Морква столова</w:t>
            </w:r>
          </w:p>
        </w:tc>
        <w:tc>
          <w:tcPr>
            <w:tcW w:w="2170" w:type="dxa"/>
          </w:tcPr>
          <w:p w:rsidR="00DE3818" w:rsidRPr="00670A30" w:rsidRDefault="00DE3818" w:rsidP="00E5108F">
            <w:pPr>
              <w:spacing w:after="0" w:line="240" w:lineRule="auto"/>
              <w:ind w:left="78"/>
              <w:contextualSpacing/>
              <w:jc w:val="center"/>
              <w:rPr>
                <w:rFonts w:ascii="Times New Roman" w:eastAsia="Calibri" w:hAnsi="Times New Roman" w:cs="Times New Roman"/>
                <w:bCs/>
                <w:iCs/>
                <w:lang w:val="uk-UA"/>
              </w:rPr>
            </w:pPr>
            <w:r w:rsidRPr="00DE3818">
              <w:rPr>
                <w:rFonts w:ascii="Times New Roman" w:eastAsia="Calibri" w:hAnsi="Times New Roman" w:cs="Times New Roman"/>
                <w:bCs/>
                <w:iCs/>
                <w:lang w:val="uk-UA"/>
              </w:rPr>
              <w:t>ДК 021:2015 - 03221112-4 Морква</w:t>
            </w:r>
          </w:p>
        </w:tc>
        <w:tc>
          <w:tcPr>
            <w:tcW w:w="851" w:type="dxa"/>
          </w:tcPr>
          <w:p w:rsidR="00DE3818" w:rsidRPr="00DE3818" w:rsidRDefault="00DE3818" w:rsidP="00E5108F">
            <w:pPr>
              <w:spacing w:after="0" w:line="240" w:lineRule="auto"/>
              <w:jc w:val="center"/>
              <w:rPr>
                <w:lang w:val="uk-UA"/>
              </w:rPr>
            </w:pPr>
            <w:r w:rsidRPr="005857C1">
              <w:rPr>
                <w:rFonts w:ascii="Times New Roman" w:eastAsia="Calibri" w:hAnsi="Times New Roman" w:cs="Times New Roman"/>
                <w:bCs/>
                <w:iCs/>
                <w:lang w:val="uk-UA"/>
              </w:rPr>
              <w:t>кг</w:t>
            </w:r>
          </w:p>
        </w:tc>
        <w:tc>
          <w:tcPr>
            <w:tcW w:w="992" w:type="dxa"/>
          </w:tcPr>
          <w:p w:rsidR="00DE3818" w:rsidRDefault="005E0898" w:rsidP="00E5108F">
            <w:pPr>
              <w:spacing w:after="0" w:line="240" w:lineRule="auto"/>
              <w:ind w:right="-108"/>
              <w:contextualSpacing/>
              <w:jc w:val="center"/>
              <w:rPr>
                <w:rFonts w:ascii="Times New Roman" w:eastAsia="Calibri" w:hAnsi="Times New Roman" w:cs="Times New Roman"/>
                <w:bCs/>
                <w:iCs/>
                <w:lang w:val="uk-UA"/>
              </w:rPr>
            </w:pPr>
            <w:r>
              <w:rPr>
                <w:rFonts w:ascii="Times New Roman" w:eastAsia="Calibri" w:hAnsi="Times New Roman" w:cs="Times New Roman"/>
                <w:bCs/>
                <w:iCs/>
                <w:lang w:val="uk-UA"/>
              </w:rPr>
              <w:t>6</w:t>
            </w:r>
            <w:r w:rsidR="00DE3818">
              <w:rPr>
                <w:rFonts w:ascii="Times New Roman" w:eastAsia="Calibri" w:hAnsi="Times New Roman" w:cs="Times New Roman"/>
                <w:bCs/>
                <w:iCs/>
                <w:lang w:val="uk-UA"/>
              </w:rPr>
              <w:t>00</w:t>
            </w:r>
          </w:p>
        </w:tc>
        <w:tc>
          <w:tcPr>
            <w:tcW w:w="4252" w:type="dxa"/>
          </w:tcPr>
          <w:p w:rsidR="00DE3818" w:rsidRDefault="00DE3818" w:rsidP="00E5108F">
            <w:pPr>
              <w:spacing w:after="0" w:line="240" w:lineRule="auto"/>
              <w:ind w:right="33"/>
              <w:contextualSpacing/>
              <w:jc w:val="both"/>
              <w:rPr>
                <w:rFonts w:ascii="Times New Roman" w:eastAsia="Calibri" w:hAnsi="Times New Roman" w:cs="Times New Roman"/>
                <w:bCs/>
                <w:iCs/>
                <w:lang w:val="uk-UA"/>
              </w:rPr>
            </w:pPr>
            <w:r w:rsidRPr="00DE3818">
              <w:rPr>
                <w:rFonts w:ascii="Times New Roman" w:eastAsia="Calibri" w:hAnsi="Times New Roman" w:cs="Times New Roman"/>
                <w:bCs/>
                <w:iCs/>
                <w:lang w:val="uk-UA"/>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w:t>
            </w:r>
            <w:r w:rsidR="00E5108F">
              <w:rPr>
                <w:rFonts w:ascii="Times New Roman" w:eastAsia="Calibri" w:hAnsi="Times New Roman" w:cs="Times New Roman"/>
                <w:bCs/>
                <w:iCs/>
                <w:lang w:val="uk-UA"/>
              </w:rPr>
              <w:t>.</w:t>
            </w:r>
            <w:r w:rsidRPr="00DE3818">
              <w:rPr>
                <w:rFonts w:ascii="Times New Roman" w:eastAsia="Calibri" w:hAnsi="Times New Roman" w:cs="Times New Roman"/>
                <w:bCs/>
                <w:iCs/>
                <w:lang w:val="uk-UA"/>
              </w:rPr>
              <w:t xml:space="preserve"> або обрізаних врівень з плечиками коренеплоду. Смак і запах властиві даному ботанічному сорту, без стороннього запаху і присмаку. Морква столова свіжа повинна відповідати вимогам ДСТУ 7035:2009. Пакування – сітчасті мішки</w:t>
            </w:r>
            <w:r>
              <w:rPr>
                <w:rFonts w:ascii="Times New Roman" w:eastAsia="Calibri" w:hAnsi="Times New Roman" w:cs="Times New Roman"/>
                <w:bCs/>
                <w:iCs/>
                <w:lang w:val="uk-UA"/>
              </w:rPr>
              <w:t>.</w:t>
            </w:r>
          </w:p>
        </w:tc>
      </w:tr>
      <w:tr w:rsidR="00DE3818" w:rsidRPr="00561BD2" w:rsidTr="00E5108F">
        <w:trPr>
          <w:trHeight w:val="765"/>
        </w:trPr>
        <w:tc>
          <w:tcPr>
            <w:tcW w:w="567" w:type="dxa"/>
          </w:tcPr>
          <w:p w:rsidR="00DE3818" w:rsidRPr="00C70AA6" w:rsidRDefault="00DE3818" w:rsidP="00E5108F">
            <w:pPr>
              <w:tabs>
                <w:tab w:val="left" w:pos="493"/>
              </w:tabs>
              <w:spacing w:after="0" w:line="240" w:lineRule="auto"/>
              <w:contextualSpacing/>
              <w:jc w:val="center"/>
              <w:rPr>
                <w:rFonts w:ascii="Times New Roman" w:eastAsia="Calibri" w:hAnsi="Times New Roman" w:cs="Times New Roman"/>
                <w:bCs/>
                <w:iCs/>
                <w:lang w:val="uk-UA"/>
              </w:rPr>
            </w:pPr>
            <w:r>
              <w:rPr>
                <w:rFonts w:ascii="Times New Roman" w:eastAsia="Calibri" w:hAnsi="Times New Roman" w:cs="Times New Roman"/>
                <w:bCs/>
                <w:iCs/>
                <w:lang w:val="uk-UA"/>
              </w:rPr>
              <w:t>3.</w:t>
            </w:r>
          </w:p>
        </w:tc>
        <w:tc>
          <w:tcPr>
            <w:tcW w:w="1701" w:type="dxa"/>
          </w:tcPr>
          <w:p w:rsidR="00DE3818" w:rsidRPr="00670A30" w:rsidRDefault="00DE3818" w:rsidP="00E5108F">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Капуста свіжа</w:t>
            </w:r>
          </w:p>
        </w:tc>
        <w:tc>
          <w:tcPr>
            <w:tcW w:w="2170" w:type="dxa"/>
          </w:tcPr>
          <w:p w:rsidR="00DE3818" w:rsidRPr="00670A30" w:rsidRDefault="00DE3818" w:rsidP="00E5108F">
            <w:pPr>
              <w:spacing w:after="0" w:line="240" w:lineRule="auto"/>
              <w:ind w:left="78"/>
              <w:contextualSpacing/>
              <w:jc w:val="center"/>
              <w:rPr>
                <w:rFonts w:ascii="Times New Roman" w:eastAsia="Calibri" w:hAnsi="Times New Roman" w:cs="Times New Roman"/>
                <w:bCs/>
                <w:iCs/>
                <w:lang w:val="uk-UA"/>
              </w:rPr>
            </w:pPr>
            <w:r w:rsidRPr="00DE3818">
              <w:rPr>
                <w:rFonts w:ascii="Times New Roman" w:eastAsia="Calibri" w:hAnsi="Times New Roman" w:cs="Times New Roman"/>
                <w:bCs/>
                <w:iCs/>
                <w:lang w:val="uk-UA"/>
              </w:rPr>
              <w:t xml:space="preserve">ДК 021:2015 - </w:t>
            </w:r>
            <w:r w:rsidR="003D055D" w:rsidRPr="003D055D">
              <w:rPr>
                <w:rFonts w:ascii="Times New Roman" w:eastAsia="Calibri" w:hAnsi="Times New Roman" w:cs="Times New Roman"/>
                <w:bCs/>
                <w:iCs/>
                <w:lang w:val="uk-UA"/>
              </w:rPr>
              <w:t>03221410-3 - Капуста качанна</w:t>
            </w:r>
          </w:p>
        </w:tc>
        <w:tc>
          <w:tcPr>
            <w:tcW w:w="851" w:type="dxa"/>
          </w:tcPr>
          <w:p w:rsidR="00DE3818" w:rsidRPr="00DE3818" w:rsidRDefault="00DE3818" w:rsidP="00E5108F">
            <w:pPr>
              <w:spacing w:after="0" w:line="240" w:lineRule="auto"/>
              <w:jc w:val="center"/>
              <w:rPr>
                <w:lang w:val="uk-UA"/>
              </w:rPr>
            </w:pPr>
            <w:r w:rsidRPr="005857C1">
              <w:rPr>
                <w:rFonts w:ascii="Times New Roman" w:eastAsia="Calibri" w:hAnsi="Times New Roman" w:cs="Times New Roman"/>
                <w:bCs/>
                <w:iCs/>
                <w:lang w:val="uk-UA"/>
              </w:rPr>
              <w:t>кг</w:t>
            </w:r>
          </w:p>
        </w:tc>
        <w:tc>
          <w:tcPr>
            <w:tcW w:w="992" w:type="dxa"/>
          </w:tcPr>
          <w:p w:rsidR="00DE3818" w:rsidRDefault="005E0898" w:rsidP="00F732D9">
            <w:pPr>
              <w:spacing w:after="0" w:line="240" w:lineRule="auto"/>
              <w:ind w:right="-108"/>
              <w:contextualSpacing/>
              <w:jc w:val="center"/>
              <w:rPr>
                <w:rFonts w:ascii="Times New Roman" w:eastAsia="Calibri" w:hAnsi="Times New Roman" w:cs="Times New Roman"/>
                <w:bCs/>
                <w:iCs/>
                <w:lang w:val="uk-UA"/>
              </w:rPr>
            </w:pPr>
            <w:r>
              <w:rPr>
                <w:rFonts w:ascii="Times New Roman" w:eastAsia="Calibri" w:hAnsi="Times New Roman" w:cs="Times New Roman"/>
                <w:bCs/>
                <w:iCs/>
                <w:lang w:val="uk-UA"/>
              </w:rPr>
              <w:t>20</w:t>
            </w:r>
            <w:r w:rsidR="00DE3818">
              <w:rPr>
                <w:rFonts w:ascii="Times New Roman" w:eastAsia="Calibri" w:hAnsi="Times New Roman" w:cs="Times New Roman"/>
                <w:bCs/>
                <w:iCs/>
                <w:lang w:val="uk-UA"/>
              </w:rPr>
              <w:t>00</w:t>
            </w:r>
          </w:p>
        </w:tc>
        <w:tc>
          <w:tcPr>
            <w:tcW w:w="4252" w:type="dxa"/>
          </w:tcPr>
          <w:p w:rsidR="00DE3818" w:rsidRDefault="00DE3818" w:rsidP="00E5108F">
            <w:pPr>
              <w:spacing w:after="0" w:line="240" w:lineRule="auto"/>
              <w:ind w:right="33"/>
              <w:contextualSpacing/>
              <w:jc w:val="both"/>
              <w:rPr>
                <w:rFonts w:ascii="Times New Roman" w:eastAsia="Calibri" w:hAnsi="Times New Roman" w:cs="Times New Roman"/>
                <w:bCs/>
                <w:iCs/>
                <w:lang w:val="uk-UA"/>
              </w:rPr>
            </w:pPr>
            <w:r w:rsidRPr="00DE3818">
              <w:rPr>
                <w:rFonts w:ascii="Times New Roman" w:eastAsia="Calibri" w:hAnsi="Times New Roman" w:cs="Times New Roman"/>
                <w:bCs/>
                <w:iCs/>
                <w:lang w:val="uk-UA"/>
              </w:rPr>
              <w:t xml:space="preserve">Капуста має бути свіжою, не кормових сортів. Капуста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Головки мають бути цілими, здоровими, сухими, чистими, непророслими, зачищеними до щільно прилеглих зелених або білих </w:t>
            </w:r>
            <w:proofErr w:type="spellStart"/>
            <w:r w:rsidRPr="00DE3818">
              <w:rPr>
                <w:rFonts w:ascii="Times New Roman" w:eastAsia="Calibri" w:hAnsi="Times New Roman" w:cs="Times New Roman"/>
                <w:bCs/>
                <w:iCs/>
                <w:lang w:val="uk-UA"/>
              </w:rPr>
              <w:t>листків.Смак</w:t>
            </w:r>
            <w:proofErr w:type="spellEnd"/>
            <w:r w:rsidRPr="00DE3818">
              <w:rPr>
                <w:rFonts w:ascii="Times New Roman" w:eastAsia="Calibri" w:hAnsi="Times New Roman" w:cs="Times New Roman"/>
                <w:bCs/>
                <w:iCs/>
                <w:lang w:val="uk-UA"/>
              </w:rPr>
              <w:t xml:space="preserve"> та запах – без сторонніх домішок. Капуста свіжа качанна вітчизняного виробника повинна від</w:t>
            </w:r>
            <w:r>
              <w:rPr>
                <w:rFonts w:ascii="Times New Roman" w:eastAsia="Calibri" w:hAnsi="Times New Roman" w:cs="Times New Roman"/>
                <w:bCs/>
                <w:iCs/>
                <w:lang w:val="uk-UA"/>
              </w:rPr>
              <w:t xml:space="preserve">повідати вимогам ДСТУ 7037:2009. </w:t>
            </w:r>
            <w:r w:rsidRPr="00DE3818">
              <w:rPr>
                <w:rFonts w:ascii="Times New Roman" w:eastAsia="Calibri" w:hAnsi="Times New Roman" w:cs="Times New Roman"/>
                <w:bCs/>
                <w:iCs/>
                <w:lang w:val="uk-UA"/>
              </w:rPr>
              <w:t>Пакування – сітчасті мішки</w:t>
            </w:r>
            <w:r>
              <w:rPr>
                <w:rFonts w:ascii="Times New Roman" w:eastAsia="Calibri" w:hAnsi="Times New Roman" w:cs="Times New Roman"/>
                <w:bCs/>
                <w:iCs/>
                <w:lang w:val="uk-UA"/>
              </w:rPr>
              <w:t>.</w:t>
            </w:r>
          </w:p>
        </w:tc>
      </w:tr>
      <w:tr w:rsidR="00DE3818" w:rsidRPr="00561BD2" w:rsidTr="00E5108F">
        <w:trPr>
          <w:trHeight w:val="765"/>
        </w:trPr>
        <w:tc>
          <w:tcPr>
            <w:tcW w:w="567" w:type="dxa"/>
          </w:tcPr>
          <w:p w:rsidR="00DE3818" w:rsidRPr="00C70AA6" w:rsidRDefault="00DE3818" w:rsidP="00E5108F">
            <w:pPr>
              <w:tabs>
                <w:tab w:val="left" w:pos="493"/>
              </w:tabs>
              <w:spacing w:after="0" w:line="240" w:lineRule="auto"/>
              <w:contextualSpacing/>
              <w:jc w:val="center"/>
              <w:rPr>
                <w:rFonts w:ascii="Times New Roman" w:eastAsia="Calibri" w:hAnsi="Times New Roman" w:cs="Times New Roman"/>
                <w:bCs/>
                <w:iCs/>
                <w:lang w:val="uk-UA"/>
              </w:rPr>
            </w:pPr>
            <w:r>
              <w:rPr>
                <w:rFonts w:ascii="Times New Roman" w:eastAsia="Calibri" w:hAnsi="Times New Roman" w:cs="Times New Roman"/>
                <w:bCs/>
                <w:iCs/>
                <w:lang w:val="uk-UA"/>
              </w:rPr>
              <w:t>4.</w:t>
            </w:r>
          </w:p>
        </w:tc>
        <w:tc>
          <w:tcPr>
            <w:tcW w:w="1701" w:type="dxa"/>
          </w:tcPr>
          <w:p w:rsidR="00DE3818" w:rsidRPr="00670A30" w:rsidRDefault="00DE3818" w:rsidP="00E5108F">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Цибуля ріпчаста</w:t>
            </w:r>
          </w:p>
        </w:tc>
        <w:tc>
          <w:tcPr>
            <w:tcW w:w="2170" w:type="dxa"/>
          </w:tcPr>
          <w:p w:rsidR="00DE3818" w:rsidRPr="00670A30" w:rsidRDefault="00DE3818" w:rsidP="00E5108F">
            <w:pPr>
              <w:spacing w:after="0" w:line="240" w:lineRule="auto"/>
              <w:ind w:left="78"/>
              <w:contextualSpacing/>
              <w:jc w:val="center"/>
              <w:rPr>
                <w:rFonts w:ascii="Times New Roman" w:eastAsia="Calibri" w:hAnsi="Times New Roman" w:cs="Times New Roman"/>
                <w:bCs/>
                <w:iCs/>
                <w:lang w:val="uk-UA"/>
              </w:rPr>
            </w:pPr>
            <w:r w:rsidRPr="00DE3818">
              <w:rPr>
                <w:rFonts w:ascii="Times New Roman" w:eastAsia="Calibri" w:hAnsi="Times New Roman" w:cs="Times New Roman"/>
                <w:bCs/>
                <w:iCs/>
                <w:lang w:val="uk-UA"/>
              </w:rPr>
              <w:t>ДК 021:2015 - 03221113-1 Цибуля</w:t>
            </w:r>
          </w:p>
        </w:tc>
        <w:tc>
          <w:tcPr>
            <w:tcW w:w="851" w:type="dxa"/>
          </w:tcPr>
          <w:p w:rsidR="00DE3818" w:rsidRDefault="00DE3818" w:rsidP="00E5108F">
            <w:pPr>
              <w:spacing w:after="0" w:line="240" w:lineRule="auto"/>
              <w:jc w:val="center"/>
            </w:pPr>
            <w:r w:rsidRPr="005857C1">
              <w:rPr>
                <w:rFonts w:ascii="Times New Roman" w:eastAsia="Calibri" w:hAnsi="Times New Roman" w:cs="Times New Roman"/>
                <w:bCs/>
                <w:iCs/>
                <w:lang w:val="uk-UA"/>
              </w:rPr>
              <w:t>кг</w:t>
            </w:r>
          </w:p>
        </w:tc>
        <w:tc>
          <w:tcPr>
            <w:tcW w:w="992" w:type="dxa"/>
          </w:tcPr>
          <w:p w:rsidR="00DE3818" w:rsidRDefault="005E0898" w:rsidP="00E5108F">
            <w:pPr>
              <w:spacing w:after="0" w:line="240" w:lineRule="auto"/>
              <w:ind w:right="-108"/>
              <w:contextualSpacing/>
              <w:jc w:val="center"/>
              <w:rPr>
                <w:rFonts w:ascii="Times New Roman" w:eastAsia="Calibri" w:hAnsi="Times New Roman" w:cs="Times New Roman"/>
                <w:bCs/>
                <w:iCs/>
                <w:lang w:val="uk-UA"/>
              </w:rPr>
            </w:pPr>
            <w:r>
              <w:rPr>
                <w:rFonts w:ascii="Times New Roman" w:eastAsia="Calibri" w:hAnsi="Times New Roman" w:cs="Times New Roman"/>
                <w:bCs/>
                <w:iCs/>
                <w:lang w:val="uk-UA"/>
              </w:rPr>
              <w:t>5</w:t>
            </w:r>
            <w:r w:rsidR="00DE3818">
              <w:rPr>
                <w:rFonts w:ascii="Times New Roman" w:eastAsia="Calibri" w:hAnsi="Times New Roman" w:cs="Times New Roman"/>
                <w:bCs/>
                <w:iCs/>
                <w:lang w:val="uk-UA"/>
              </w:rPr>
              <w:t>00</w:t>
            </w:r>
          </w:p>
        </w:tc>
        <w:tc>
          <w:tcPr>
            <w:tcW w:w="4252" w:type="dxa"/>
          </w:tcPr>
          <w:p w:rsidR="00DE3818" w:rsidRDefault="00DE3818" w:rsidP="00E5108F">
            <w:pPr>
              <w:spacing w:after="0" w:line="240" w:lineRule="auto"/>
              <w:ind w:right="33"/>
              <w:contextualSpacing/>
              <w:jc w:val="both"/>
              <w:rPr>
                <w:rFonts w:ascii="Times New Roman" w:eastAsia="Calibri" w:hAnsi="Times New Roman" w:cs="Times New Roman"/>
                <w:bCs/>
                <w:iCs/>
                <w:lang w:val="uk-UA"/>
              </w:rPr>
            </w:pPr>
            <w:r w:rsidRPr="00DE3818">
              <w:rPr>
                <w:rFonts w:ascii="Times New Roman" w:eastAsia="Calibri" w:hAnsi="Times New Roman" w:cs="Times New Roman"/>
                <w:bCs/>
                <w:iCs/>
                <w:lang w:val="uk-UA"/>
              </w:rPr>
              <w:t xml:space="preserve">Цибулини кожного товарного сорту повинні бути визрілими, здоровими, розвинутими, цілими, чистими, без стороннього запаху і смаку, непророслими, сухими, вирощеними за рекомендованими технологіями залежно від їх призначення. Не пошкоджена </w:t>
            </w:r>
            <w:r w:rsidRPr="00DE3818">
              <w:rPr>
                <w:rFonts w:ascii="Times New Roman" w:eastAsia="Calibri" w:hAnsi="Times New Roman" w:cs="Times New Roman"/>
                <w:bCs/>
                <w:iCs/>
                <w:lang w:val="uk-UA"/>
              </w:rPr>
              <w:lastRenderedPageBreak/>
              <w:t xml:space="preserve">шкідниками, не повинні містити нітратів та інших шкідливих речовин. Цибуля свіжа повинна відповідати вимогам ДСТУ 3234 – </w:t>
            </w:r>
            <w:r>
              <w:rPr>
                <w:rFonts w:ascii="Times New Roman" w:eastAsia="Calibri" w:hAnsi="Times New Roman" w:cs="Times New Roman"/>
                <w:bCs/>
                <w:iCs/>
                <w:lang w:val="uk-UA"/>
              </w:rPr>
              <w:t>95.</w:t>
            </w:r>
            <w:r w:rsidR="00E5108F">
              <w:rPr>
                <w:rFonts w:ascii="Times New Roman" w:eastAsia="Calibri" w:hAnsi="Times New Roman" w:cs="Times New Roman"/>
                <w:bCs/>
                <w:iCs/>
                <w:lang w:val="uk-UA"/>
              </w:rPr>
              <w:t xml:space="preserve"> </w:t>
            </w:r>
            <w:r>
              <w:rPr>
                <w:rFonts w:ascii="Times New Roman" w:eastAsia="Calibri" w:hAnsi="Times New Roman" w:cs="Times New Roman"/>
                <w:bCs/>
                <w:iCs/>
                <w:lang w:val="uk-UA"/>
              </w:rPr>
              <w:t>Пакування – сітчасті мішки та/або</w:t>
            </w:r>
            <w:r w:rsidRPr="00DE3818">
              <w:rPr>
                <w:rFonts w:ascii="Times New Roman" w:eastAsia="Calibri" w:hAnsi="Times New Roman" w:cs="Times New Roman"/>
                <w:bCs/>
                <w:iCs/>
                <w:lang w:val="uk-UA"/>
              </w:rPr>
              <w:t xml:space="preserve"> ящики.</w:t>
            </w:r>
          </w:p>
        </w:tc>
      </w:tr>
      <w:tr w:rsidR="00DE3818" w:rsidRPr="00C70AA6" w:rsidTr="00A61280">
        <w:trPr>
          <w:trHeight w:val="416"/>
        </w:trPr>
        <w:tc>
          <w:tcPr>
            <w:tcW w:w="10533" w:type="dxa"/>
            <w:gridSpan w:val="6"/>
          </w:tcPr>
          <w:p w:rsidR="00DE3818" w:rsidRPr="00C70AA6" w:rsidRDefault="00DE3818" w:rsidP="00E5108F">
            <w:pPr>
              <w:spacing w:after="0" w:line="240" w:lineRule="auto"/>
              <w:jc w:val="center"/>
              <w:textAlignment w:val="top"/>
              <w:rPr>
                <w:rFonts w:ascii="Times New Roman" w:eastAsia="Calibri" w:hAnsi="Times New Roman" w:cs="Times New Roman"/>
                <w:b/>
                <w:bCs/>
                <w:lang w:val="uk-UA"/>
              </w:rPr>
            </w:pPr>
            <w:r w:rsidRPr="00C70AA6">
              <w:rPr>
                <w:rFonts w:ascii="Times New Roman" w:eastAsia="Calibri" w:hAnsi="Times New Roman" w:cs="Times New Roman"/>
                <w:b/>
                <w:bCs/>
                <w:lang w:val="uk-UA"/>
              </w:rPr>
              <w:lastRenderedPageBreak/>
              <w:t>Інформація про технічні та якісні характеристики предмету закупівлі</w:t>
            </w:r>
          </w:p>
          <w:p w:rsidR="00DE3818" w:rsidRPr="00C70AA6" w:rsidRDefault="00DE3818" w:rsidP="00E5108F">
            <w:pPr>
              <w:spacing w:after="0" w:line="240" w:lineRule="auto"/>
              <w:jc w:val="both"/>
              <w:rPr>
                <w:rFonts w:ascii="Times New Roman" w:eastAsia="Calibri" w:hAnsi="Times New Roman" w:cs="Times New Roman"/>
                <w:sz w:val="24"/>
                <w:szCs w:val="24"/>
                <w:lang w:val="uk-UA"/>
              </w:rPr>
            </w:pPr>
            <w:r w:rsidRPr="00C70AA6">
              <w:rPr>
                <w:rFonts w:ascii="Times New Roman" w:eastAsia="Calibri" w:hAnsi="Times New Roman" w:cs="Times New Roman"/>
                <w:sz w:val="24"/>
                <w:szCs w:val="24"/>
                <w:lang w:val="uk-UA"/>
              </w:rPr>
              <w:t>ОСНОВНІ ВИМОГИ ДО ПРЕДМЕТА ЗАКУПІВЛІ:</w:t>
            </w:r>
          </w:p>
          <w:p w:rsidR="00F732D9" w:rsidRDefault="00F732D9" w:rsidP="00E5108F">
            <w:pPr>
              <w:spacing w:after="0" w:line="240" w:lineRule="auto"/>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 xml:space="preserve">Овочі </w:t>
            </w:r>
            <w:r w:rsidRPr="00F732D9">
              <w:rPr>
                <w:rFonts w:ascii="Times New Roman" w:eastAsia="Calibri" w:hAnsi="Times New Roman" w:cs="Times New Roman"/>
                <w:color w:val="000000"/>
                <w:sz w:val="24"/>
                <w:szCs w:val="24"/>
                <w:lang w:val="uk-UA" w:eastAsia="uk-UA"/>
              </w:rPr>
              <w:t>ма</w:t>
            </w:r>
            <w:r>
              <w:rPr>
                <w:rFonts w:ascii="Times New Roman" w:eastAsia="Calibri" w:hAnsi="Times New Roman" w:cs="Times New Roman"/>
                <w:color w:val="000000"/>
                <w:sz w:val="24"/>
                <w:szCs w:val="24"/>
                <w:lang w:val="uk-UA" w:eastAsia="uk-UA"/>
              </w:rPr>
              <w:t>ють</w:t>
            </w:r>
            <w:r w:rsidRPr="00F732D9">
              <w:rPr>
                <w:rFonts w:ascii="Times New Roman" w:eastAsia="Calibri" w:hAnsi="Times New Roman" w:cs="Times New Roman"/>
                <w:color w:val="000000"/>
                <w:sz w:val="24"/>
                <w:szCs w:val="24"/>
                <w:lang w:val="uk-UA" w:eastAsia="uk-UA"/>
              </w:rPr>
              <w:t xml:space="preserve"> бути урожаю 202</w:t>
            </w:r>
            <w:r w:rsidR="005E0898">
              <w:rPr>
                <w:rFonts w:ascii="Times New Roman" w:eastAsia="Calibri" w:hAnsi="Times New Roman" w:cs="Times New Roman"/>
                <w:color w:val="000000"/>
                <w:sz w:val="24"/>
                <w:szCs w:val="24"/>
                <w:lang w:val="uk-UA" w:eastAsia="uk-UA"/>
              </w:rPr>
              <w:t>2</w:t>
            </w:r>
            <w:r w:rsidRPr="00F732D9">
              <w:rPr>
                <w:rFonts w:ascii="Times New Roman" w:eastAsia="Calibri" w:hAnsi="Times New Roman" w:cs="Times New Roman"/>
                <w:color w:val="000000"/>
                <w:sz w:val="24"/>
                <w:szCs w:val="24"/>
                <w:lang w:val="uk-UA" w:eastAsia="uk-UA"/>
              </w:rPr>
              <w:t xml:space="preserve"> року.</w:t>
            </w:r>
          </w:p>
          <w:p w:rsidR="00DE3818" w:rsidRDefault="00DE3818" w:rsidP="00E5108F">
            <w:pPr>
              <w:spacing w:after="0" w:line="240" w:lineRule="auto"/>
              <w:jc w:val="both"/>
              <w:rPr>
                <w:rFonts w:ascii="Times New Roman" w:eastAsia="Calibri" w:hAnsi="Times New Roman" w:cs="Times New Roman"/>
                <w:color w:val="000000"/>
                <w:sz w:val="24"/>
                <w:szCs w:val="24"/>
                <w:lang w:val="uk-UA" w:eastAsia="uk-UA"/>
              </w:rPr>
            </w:pPr>
            <w:r w:rsidRPr="00C70AA6">
              <w:rPr>
                <w:rFonts w:ascii="Times New Roman" w:eastAsia="Calibri" w:hAnsi="Times New Roman" w:cs="Times New Roman"/>
                <w:color w:val="000000"/>
                <w:sz w:val="24"/>
                <w:szCs w:val="24"/>
                <w:lang w:val="uk-UA" w:eastAsia="uk-UA"/>
              </w:rPr>
              <w:t xml:space="preserve">Вміст токсичних елементів, пестицидів і нітратів в </w:t>
            </w:r>
            <w:r>
              <w:rPr>
                <w:rFonts w:ascii="Times New Roman" w:eastAsia="Calibri" w:hAnsi="Times New Roman" w:cs="Times New Roman"/>
                <w:color w:val="000000"/>
                <w:sz w:val="24"/>
                <w:szCs w:val="24"/>
                <w:lang w:val="uk-UA" w:eastAsia="uk-UA"/>
              </w:rPr>
              <w:t>овочах</w:t>
            </w:r>
            <w:r w:rsidRPr="00C70AA6">
              <w:rPr>
                <w:rFonts w:ascii="Times New Roman" w:eastAsia="Calibri" w:hAnsi="Times New Roman" w:cs="Times New Roman"/>
                <w:color w:val="000000"/>
                <w:sz w:val="24"/>
                <w:szCs w:val="24"/>
                <w:lang w:val="uk-UA" w:eastAsia="uk-UA"/>
              </w:rPr>
              <w:t xml:space="preserve"> не має перевищувати допустимі рівні, встановлені </w:t>
            </w:r>
            <w:proofErr w:type="spellStart"/>
            <w:r w:rsidRPr="00C70AA6">
              <w:rPr>
                <w:rFonts w:ascii="Times New Roman" w:eastAsia="Calibri" w:hAnsi="Times New Roman" w:cs="Times New Roman"/>
                <w:color w:val="000000"/>
                <w:sz w:val="24"/>
                <w:szCs w:val="24"/>
                <w:lang w:val="uk-UA" w:eastAsia="uk-UA"/>
              </w:rPr>
              <w:t>медико</w:t>
            </w:r>
            <w:proofErr w:type="spellEnd"/>
            <w:r>
              <w:rPr>
                <w:rFonts w:ascii="Times New Roman" w:eastAsia="Calibri" w:hAnsi="Times New Roman" w:cs="Times New Roman"/>
                <w:color w:val="000000"/>
                <w:sz w:val="24"/>
                <w:szCs w:val="24"/>
                <w:lang w:val="uk-UA" w:eastAsia="uk-UA"/>
              </w:rPr>
              <w:t xml:space="preserve"> </w:t>
            </w:r>
            <w:r w:rsidRPr="00C70AA6">
              <w:rPr>
                <w:rFonts w:ascii="Times New Roman" w:eastAsia="Calibri" w:hAnsi="Times New Roman" w:cs="Times New Roman"/>
                <w:color w:val="000000"/>
                <w:sz w:val="24"/>
                <w:szCs w:val="24"/>
                <w:lang w:val="uk-UA" w:eastAsia="uk-UA"/>
              </w:rPr>
              <w:t xml:space="preserve">- біологічними вимогами і </w:t>
            </w:r>
            <w:r w:rsidRPr="00C70AA6">
              <w:rPr>
                <w:rFonts w:ascii="Times New Roman" w:eastAsia="Arial Unicode MS" w:hAnsi="Times New Roman" w:cs="Times New Roman"/>
                <w:color w:val="000000"/>
                <w:sz w:val="24"/>
                <w:szCs w:val="24"/>
                <w:lang w:val="uk-UA" w:eastAsia="uk-UA"/>
              </w:rPr>
              <w:t>санітарними нормами якості продовольчої сировини і харчових продуктів. Якість мусить відповідати нормам ДСТУ та інших документів, що діють на території України</w:t>
            </w:r>
            <w:r>
              <w:rPr>
                <w:rFonts w:ascii="Times New Roman" w:eastAsia="Arial Unicode MS" w:hAnsi="Times New Roman" w:cs="Times New Roman"/>
                <w:color w:val="000000"/>
                <w:sz w:val="24"/>
                <w:szCs w:val="24"/>
                <w:lang w:val="uk-UA" w:eastAsia="uk-UA"/>
              </w:rPr>
              <w:t xml:space="preserve">. </w:t>
            </w:r>
            <w:r w:rsidRPr="00C70AA6">
              <w:rPr>
                <w:rFonts w:ascii="Times New Roman" w:eastAsia="Calibri" w:hAnsi="Times New Roman" w:cs="Times New Roman"/>
                <w:color w:val="000000"/>
                <w:sz w:val="24"/>
                <w:szCs w:val="24"/>
                <w:lang w:val="uk-UA" w:eastAsia="uk-UA"/>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 №771/97-ВР (зі змінами), «Про забезпечення санітарного та епідеміологічного благополуччя населення» від 24.02.1994 №4004-ХІІ. </w:t>
            </w:r>
          </w:p>
          <w:p w:rsidR="00DE3818" w:rsidRPr="00C70AA6" w:rsidRDefault="00DE3818" w:rsidP="00E5108F">
            <w:pPr>
              <w:spacing w:after="0" w:line="240" w:lineRule="auto"/>
              <w:jc w:val="both"/>
              <w:rPr>
                <w:rFonts w:ascii="Times New Roman" w:eastAsia="Arial Unicode MS" w:hAnsi="Times New Roman" w:cs="Times New Roman"/>
                <w:color w:val="000000"/>
                <w:sz w:val="24"/>
                <w:szCs w:val="24"/>
                <w:lang w:val="uk-UA" w:eastAsia="uk-UA"/>
              </w:rPr>
            </w:pPr>
            <w:r w:rsidRPr="00C70AA6">
              <w:rPr>
                <w:rFonts w:ascii="Times New Roman" w:eastAsia="Calibri" w:hAnsi="Times New Roman" w:cs="Times New Roman"/>
                <w:color w:val="000000"/>
                <w:sz w:val="24"/>
                <w:szCs w:val="24"/>
                <w:lang w:val="uk-UA" w:eastAsia="uk-UA"/>
              </w:rPr>
              <w:t>Неякісний товар підляга</w:t>
            </w:r>
            <w:r>
              <w:rPr>
                <w:rFonts w:ascii="Times New Roman" w:eastAsia="Calibri" w:hAnsi="Times New Roman" w:cs="Times New Roman"/>
                <w:color w:val="000000"/>
                <w:sz w:val="24"/>
                <w:szCs w:val="24"/>
                <w:lang w:val="uk-UA" w:eastAsia="uk-UA"/>
              </w:rPr>
              <w:t>тиме</w:t>
            </w:r>
            <w:r w:rsidRPr="00C70AA6">
              <w:rPr>
                <w:rFonts w:ascii="Times New Roman" w:eastAsia="Calibri" w:hAnsi="Times New Roman" w:cs="Times New Roman"/>
                <w:color w:val="000000"/>
                <w:sz w:val="24"/>
                <w:szCs w:val="24"/>
                <w:lang w:val="uk-UA" w:eastAsia="uk-UA"/>
              </w:rPr>
              <w:t xml:space="preserve"> обов’язковій заміні</w:t>
            </w:r>
            <w:r>
              <w:rPr>
                <w:rFonts w:ascii="Times New Roman" w:eastAsia="Calibri" w:hAnsi="Times New Roman" w:cs="Times New Roman"/>
                <w:color w:val="000000"/>
                <w:sz w:val="24"/>
                <w:szCs w:val="24"/>
                <w:lang w:val="uk-UA" w:eastAsia="uk-UA"/>
              </w:rPr>
              <w:t>. Усі</w:t>
            </w:r>
            <w:r w:rsidRPr="00C70AA6">
              <w:rPr>
                <w:rFonts w:ascii="Times New Roman" w:eastAsia="Calibri" w:hAnsi="Times New Roman" w:cs="Times New Roman"/>
                <w:color w:val="000000"/>
                <w:sz w:val="24"/>
                <w:szCs w:val="24"/>
                <w:lang w:val="uk-UA" w:eastAsia="uk-UA"/>
              </w:rPr>
              <w:t xml:space="preserve"> витрати</w:t>
            </w:r>
            <w:r>
              <w:rPr>
                <w:rFonts w:ascii="Times New Roman" w:eastAsia="Calibri" w:hAnsi="Times New Roman" w:cs="Times New Roman"/>
                <w:color w:val="000000"/>
                <w:sz w:val="24"/>
                <w:szCs w:val="24"/>
                <w:lang w:val="uk-UA" w:eastAsia="uk-UA"/>
              </w:rPr>
              <w:t>,</w:t>
            </w:r>
            <w:r w:rsidRPr="00C70AA6">
              <w:rPr>
                <w:rFonts w:ascii="Times New Roman" w:eastAsia="Calibri" w:hAnsi="Times New Roman" w:cs="Times New Roman"/>
                <w:color w:val="000000"/>
                <w:sz w:val="24"/>
                <w:szCs w:val="24"/>
                <w:lang w:val="uk-UA" w:eastAsia="uk-UA"/>
              </w:rPr>
              <w:t xml:space="preserve"> пов’язані із заміною товару</w:t>
            </w:r>
            <w:r>
              <w:rPr>
                <w:rFonts w:ascii="Times New Roman" w:eastAsia="Calibri" w:hAnsi="Times New Roman" w:cs="Times New Roman"/>
                <w:color w:val="000000"/>
                <w:sz w:val="24"/>
                <w:szCs w:val="24"/>
                <w:lang w:val="uk-UA" w:eastAsia="uk-UA"/>
              </w:rPr>
              <w:t>,</w:t>
            </w:r>
            <w:r w:rsidRPr="00C70AA6">
              <w:rPr>
                <w:rFonts w:ascii="Times New Roman" w:eastAsia="Calibri" w:hAnsi="Times New Roman" w:cs="Times New Roman"/>
                <w:color w:val="000000"/>
                <w:sz w:val="24"/>
                <w:szCs w:val="24"/>
                <w:lang w:val="uk-UA" w:eastAsia="uk-UA"/>
              </w:rPr>
              <w:t xml:space="preserve"> нес</w:t>
            </w:r>
            <w:r>
              <w:rPr>
                <w:rFonts w:ascii="Times New Roman" w:eastAsia="Calibri" w:hAnsi="Times New Roman" w:cs="Times New Roman"/>
                <w:color w:val="000000"/>
                <w:sz w:val="24"/>
                <w:szCs w:val="24"/>
                <w:lang w:val="uk-UA" w:eastAsia="uk-UA"/>
              </w:rPr>
              <w:t>тиме П</w:t>
            </w:r>
            <w:r w:rsidRPr="00C70AA6">
              <w:rPr>
                <w:rFonts w:ascii="Times New Roman" w:eastAsia="Calibri" w:hAnsi="Times New Roman" w:cs="Times New Roman"/>
                <w:color w:val="000000"/>
                <w:sz w:val="24"/>
                <w:szCs w:val="24"/>
                <w:lang w:val="uk-UA" w:eastAsia="uk-UA"/>
              </w:rPr>
              <w:t>остачальник.</w:t>
            </w:r>
          </w:p>
          <w:p w:rsidR="00DE3818" w:rsidRPr="00C70AA6" w:rsidRDefault="00DE3818" w:rsidP="00E5108F">
            <w:pPr>
              <w:spacing w:after="0" w:line="240" w:lineRule="auto"/>
              <w:jc w:val="both"/>
              <w:rPr>
                <w:rFonts w:ascii="Times New Roman" w:eastAsia="Calibri" w:hAnsi="Times New Roman" w:cs="Times New Roman"/>
                <w:sz w:val="24"/>
                <w:szCs w:val="24"/>
                <w:lang w:val="uk-UA"/>
              </w:rPr>
            </w:pPr>
            <w:r w:rsidRPr="00C70AA6">
              <w:rPr>
                <w:rFonts w:ascii="Times New Roman" w:eastAsia="Calibri" w:hAnsi="Times New Roman" w:cs="Times New Roman"/>
                <w:sz w:val="24"/>
                <w:szCs w:val="24"/>
                <w:lang w:val="uk-UA"/>
              </w:rPr>
              <w:t xml:space="preserve">Строк придатності товару повинен становити не менше </w:t>
            </w:r>
            <w:r>
              <w:rPr>
                <w:rFonts w:ascii="Times New Roman" w:eastAsia="Calibri" w:hAnsi="Times New Roman" w:cs="Times New Roman"/>
                <w:sz w:val="24"/>
                <w:szCs w:val="24"/>
                <w:lang w:val="uk-UA"/>
              </w:rPr>
              <w:t>80</w:t>
            </w:r>
            <w:r w:rsidRPr="00C70AA6">
              <w:rPr>
                <w:rFonts w:ascii="Times New Roman" w:eastAsia="Calibri" w:hAnsi="Times New Roman" w:cs="Times New Roman"/>
                <w:sz w:val="24"/>
                <w:szCs w:val="24"/>
                <w:lang w:val="uk-UA"/>
              </w:rPr>
              <w:t>% від терміну зберігання даного виду товару з дня поставки його на склад Замовника.</w:t>
            </w:r>
          </w:p>
          <w:p w:rsidR="00DE3818" w:rsidRPr="00C70AA6" w:rsidRDefault="00DE3818" w:rsidP="00E5108F">
            <w:pPr>
              <w:spacing w:after="0" w:line="240" w:lineRule="auto"/>
              <w:jc w:val="both"/>
              <w:rPr>
                <w:rFonts w:ascii="Times New Roman" w:eastAsia="Calibri" w:hAnsi="Times New Roman" w:cs="Times New Roman"/>
                <w:sz w:val="24"/>
                <w:szCs w:val="24"/>
                <w:lang w:val="uk-UA"/>
              </w:rPr>
            </w:pPr>
            <w:r w:rsidRPr="00C70AA6">
              <w:rPr>
                <w:rFonts w:ascii="Times New Roman" w:eastAsia="Calibri" w:hAnsi="Times New Roman" w:cs="Times New Roman"/>
                <w:b/>
                <w:sz w:val="24"/>
                <w:szCs w:val="24"/>
                <w:u w:val="single"/>
                <w:lang w:val="uk-UA"/>
              </w:rPr>
              <w:t>Якість товару:</w:t>
            </w:r>
            <w:r w:rsidRPr="00C70AA6">
              <w:rPr>
                <w:rFonts w:ascii="Times New Roman" w:eastAsia="Calibri" w:hAnsi="Times New Roman" w:cs="Times New Roman"/>
                <w:sz w:val="24"/>
                <w:szCs w:val="24"/>
                <w:lang w:val="uk-UA"/>
              </w:rPr>
              <w:t xml:space="preserve">  Повинна відповідати національним стандартам, технічним умовам виробника, технічним вимогам </w:t>
            </w:r>
            <w:r>
              <w:rPr>
                <w:rFonts w:ascii="Times New Roman" w:eastAsia="Calibri" w:hAnsi="Times New Roman" w:cs="Times New Roman"/>
                <w:sz w:val="24"/>
                <w:szCs w:val="24"/>
                <w:lang w:val="uk-UA"/>
              </w:rPr>
              <w:t>Замовника</w:t>
            </w:r>
            <w:r w:rsidRPr="00C70AA6">
              <w:rPr>
                <w:rFonts w:ascii="Times New Roman" w:eastAsia="Calibri" w:hAnsi="Times New Roman" w:cs="Times New Roman"/>
                <w:sz w:val="24"/>
                <w:szCs w:val="24"/>
                <w:lang w:val="uk-UA"/>
              </w:rPr>
              <w:t xml:space="preserve">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w:t>
            </w:r>
            <w:r>
              <w:rPr>
                <w:rFonts w:ascii="Times New Roman" w:eastAsia="Calibri" w:hAnsi="Times New Roman" w:cs="Times New Roman"/>
                <w:sz w:val="24"/>
                <w:szCs w:val="24"/>
                <w:lang w:val="uk-UA"/>
              </w:rPr>
              <w:t>т</w:t>
            </w:r>
            <w:r w:rsidRPr="00C70AA6">
              <w:rPr>
                <w:rFonts w:ascii="Times New Roman" w:eastAsia="Calibri" w:hAnsi="Times New Roman" w:cs="Times New Roman"/>
                <w:sz w:val="24"/>
                <w:szCs w:val="24"/>
                <w:lang w:val="uk-UA"/>
              </w:rPr>
              <w:t xml:space="preserve">овару, які надаються під час поставки </w:t>
            </w:r>
            <w:r>
              <w:rPr>
                <w:rFonts w:ascii="Times New Roman" w:eastAsia="Calibri" w:hAnsi="Times New Roman" w:cs="Times New Roman"/>
                <w:sz w:val="24"/>
                <w:szCs w:val="24"/>
                <w:lang w:val="uk-UA"/>
              </w:rPr>
              <w:t>т</w:t>
            </w:r>
            <w:r w:rsidRPr="00C70AA6">
              <w:rPr>
                <w:rFonts w:ascii="Times New Roman" w:eastAsia="Calibri" w:hAnsi="Times New Roman" w:cs="Times New Roman"/>
                <w:sz w:val="24"/>
                <w:szCs w:val="24"/>
                <w:lang w:val="uk-UA"/>
              </w:rPr>
              <w:t>овару. За наявності ГМО у складі продукту</w:t>
            </w:r>
            <w:r>
              <w:rPr>
                <w:rFonts w:ascii="Times New Roman" w:eastAsia="Calibri" w:hAnsi="Times New Roman" w:cs="Times New Roman"/>
                <w:sz w:val="24"/>
                <w:szCs w:val="24"/>
                <w:lang w:val="uk-UA"/>
              </w:rPr>
              <w:t>,</w:t>
            </w:r>
            <w:r w:rsidRPr="00C70AA6">
              <w:rPr>
                <w:rFonts w:ascii="Times New Roman" w:eastAsia="Calibri" w:hAnsi="Times New Roman" w:cs="Times New Roman"/>
                <w:sz w:val="24"/>
                <w:szCs w:val="24"/>
                <w:lang w:val="uk-UA"/>
              </w:rPr>
              <w:t xml:space="preserve"> у будь-якій кількості, продукція постачанню не підлягає.</w:t>
            </w:r>
          </w:p>
          <w:p w:rsidR="00DE3818" w:rsidRPr="00C70AA6" w:rsidRDefault="00DE3818" w:rsidP="00E5108F">
            <w:pPr>
              <w:spacing w:after="0" w:line="240" w:lineRule="auto"/>
              <w:jc w:val="both"/>
              <w:rPr>
                <w:rFonts w:ascii="Times New Roman" w:eastAsia="Calibri" w:hAnsi="Times New Roman" w:cs="Times New Roman"/>
                <w:sz w:val="24"/>
                <w:szCs w:val="24"/>
                <w:lang w:val="uk-UA"/>
              </w:rPr>
            </w:pPr>
            <w:r w:rsidRPr="00C70AA6">
              <w:rPr>
                <w:rFonts w:ascii="Times New Roman" w:eastAsia="Calibri" w:hAnsi="Times New Roman" w:cs="Times New Roman"/>
                <w:sz w:val="24"/>
                <w:szCs w:val="24"/>
                <w:lang w:val="uk-UA"/>
              </w:rPr>
              <w:t xml:space="preserve">У разі виникнення сумнівів/суперечки щодо якості поставленого </w:t>
            </w:r>
            <w:r>
              <w:rPr>
                <w:rFonts w:ascii="Times New Roman" w:eastAsia="Calibri" w:hAnsi="Times New Roman" w:cs="Times New Roman"/>
                <w:sz w:val="24"/>
                <w:szCs w:val="24"/>
                <w:lang w:val="uk-UA"/>
              </w:rPr>
              <w:t>т</w:t>
            </w:r>
            <w:r w:rsidRPr="00C70AA6">
              <w:rPr>
                <w:rFonts w:ascii="Times New Roman" w:eastAsia="Calibri" w:hAnsi="Times New Roman" w:cs="Times New Roman"/>
                <w:sz w:val="24"/>
                <w:szCs w:val="24"/>
                <w:lang w:val="uk-UA"/>
              </w:rPr>
              <w:t>овару проводиться його незалежна експертиза</w:t>
            </w:r>
            <w:r w:rsidR="00F732D9">
              <w:rPr>
                <w:rFonts w:ascii="Times New Roman" w:eastAsia="Calibri" w:hAnsi="Times New Roman" w:cs="Times New Roman"/>
                <w:sz w:val="24"/>
                <w:szCs w:val="24"/>
                <w:lang w:val="uk-UA"/>
              </w:rPr>
              <w:t>,</w:t>
            </w:r>
            <w:r w:rsidRPr="00C70AA6">
              <w:rPr>
                <w:rFonts w:ascii="Times New Roman" w:eastAsia="Calibri" w:hAnsi="Times New Roman" w:cs="Times New Roman"/>
                <w:sz w:val="24"/>
                <w:szCs w:val="24"/>
                <w:lang w:val="uk-UA"/>
              </w:rPr>
              <w:t xml:space="preserve"> в уповноважених на це установах чи організаціях. Оплата вартості експертизи </w:t>
            </w:r>
            <w:r>
              <w:rPr>
                <w:rFonts w:ascii="Times New Roman" w:eastAsia="Calibri" w:hAnsi="Times New Roman" w:cs="Times New Roman"/>
                <w:sz w:val="24"/>
                <w:szCs w:val="24"/>
                <w:lang w:val="uk-UA"/>
              </w:rPr>
              <w:t>т</w:t>
            </w:r>
            <w:r w:rsidRPr="00C70AA6">
              <w:rPr>
                <w:rFonts w:ascii="Times New Roman" w:eastAsia="Calibri" w:hAnsi="Times New Roman" w:cs="Times New Roman"/>
                <w:sz w:val="24"/>
                <w:szCs w:val="24"/>
                <w:lang w:val="uk-UA"/>
              </w:rPr>
              <w:t>овару сплачується Постачальником.</w:t>
            </w:r>
          </w:p>
          <w:p w:rsidR="00DE3818" w:rsidRDefault="00DE3818" w:rsidP="00E5108F">
            <w:pPr>
              <w:spacing w:after="0" w:line="240" w:lineRule="auto"/>
              <w:jc w:val="both"/>
              <w:rPr>
                <w:rFonts w:ascii="Times New Roman" w:eastAsia="Calibri" w:hAnsi="Times New Roman" w:cs="Times New Roman"/>
                <w:color w:val="000000"/>
                <w:sz w:val="24"/>
                <w:szCs w:val="24"/>
                <w:lang w:val="uk-UA" w:eastAsia="uk-UA"/>
              </w:rPr>
            </w:pPr>
            <w:r w:rsidRPr="00C70AA6">
              <w:rPr>
                <w:rFonts w:ascii="Times New Roman" w:eastAsia="Calibri" w:hAnsi="Times New Roman" w:cs="Times New Roman"/>
                <w:b/>
                <w:color w:val="000000"/>
                <w:sz w:val="24"/>
                <w:szCs w:val="24"/>
                <w:u w:val="single"/>
                <w:lang w:val="uk-UA" w:eastAsia="uk-UA"/>
              </w:rPr>
              <w:t>Тара та упаковка товару:</w:t>
            </w:r>
            <w:r w:rsidRPr="00C70AA6">
              <w:rPr>
                <w:rFonts w:ascii="Times New Roman" w:eastAsia="Calibri" w:hAnsi="Times New Roman" w:cs="Times New Roman"/>
                <w:color w:val="000000"/>
                <w:sz w:val="24"/>
                <w:szCs w:val="24"/>
                <w:lang w:val="uk-UA" w:eastAsia="uk-UA"/>
              </w:rPr>
              <w:tab/>
              <w:t xml:space="preserve"> Тара та матеріали, які використовують для упаковування продукту, повинні відповідати вимогам законодавчих, нормативних і/або технічних документів, дозволен</w:t>
            </w:r>
            <w:r>
              <w:rPr>
                <w:rFonts w:ascii="Times New Roman" w:eastAsia="Calibri" w:hAnsi="Times New Roman" w:cs="Times New Roman"/>
                <w:color w:val="000000"/>
                <w:sz w:val="24"/>
                <w:szCs w:val="24"/>
                <w:lang w:val="uk-UA" w:eastAsia="uk-UA"/>
              </w:rPr>
              <w:t>их</w:t>
            </w:r>
            <w:r w:rsidRPr="00C70AA6">
              <w:rPr>
                <w:rFonts w:ascii="Times New Roman" w:eastAsia="Calibri" w:hAnsi="Times New Roman" w:cs="Times New Roman"/>
                <w:color w:val="000000"/>
                <w:sz w:val="24"/>
                <w:szCs w:val="24"/>
                <w:lang w:val="uk-UA" w:eastAsia="uk-UA"/>
              </w:rPr>
              <w:t xml:space="preserve"> Центральним органом виконавчої влади у сфері охорони здоров'я для харчових продуктів, яка забезпечує цілісність пакування під час зберігання, транспортування та реалізації. </w:t>
            </w:r>
          </w:p>
          <w:p w:rsidR="00DE3818" w:rsidRPr="00C70AA6" w:rsidRDefault="00DE3818" w:rsidP="00E5108F">
            <w:pPr>
              <w:spacing w:after="0" w:line="240" w:lineRule="auto"/>
              <w:jc w:val="both"/>
              <w:rPr>
                <w:rFonts w:ascii="Times New Roman" w:eastAsia="Calibri" w:hAnsi="Times New Roman" w:cs="Times New Roman"/>
                <w:b/>
                <w:color w:val="000000"/>
                <w:sz w:val="24"/>
                <w:szCs w:val="24"/>
                <w:u w:val="single"/>
                <w:lang w:val="uk-UA" w:eastAsia="uk-UA"/>
              </w:rPr>
            </w:pPr>
            <w:r w:rsidRPr="00C70AA6">
              <w:rPr>
                <w:rFonts w:ascii="Times New Roman" w:eastAsia="Calibri" w:hAnsi="Times New Roman" w:cs="Times New Roman"/>
                <w:b/>
                <w:color w:val="000000"/>
                <w:sz w:val="24"/>
                <w:szCs w:val="24"/>
                <w:u w:val="single"/>
                <w:lang w:val="uk-UA" w:eastAsia="uk-UA"/>
              </w:rPr>
              <w:t>Графік поставки товару:</w:t>
            </w:r>
          </w:p>
          <w:p w:rsidR="005E0898" w:rsidRDefault="00DE3818" w:rsidP="00E5108F">
            <w:pPr>
              <w:spacing w:after="0" w:line="240" w:lineRule="auto"/>
              <w:jc w:val="both"/>
              <w:rPr>
                <w:rFonts w:ascii="Times New Roman" w:eastAsia="Calibri" w:hAnsi="Times New Roman" w:cs="Times New Roman"/>
                <w:color w:val="000000"/>
                <w:sz w:val="24"/>
                <w:szCs w:val="24"/>
                <w:lang w:val="uk-UA" w:eastAsia="uk-UA"/>
              </w:rPr>
            </w:pPr>
            <w:r w:rsidRPr="00C70AA6">
              <w:rPr>
                <w:rFonts w:ascii="Times New Roman" w:eastAsia="Calibri" w:hAnsi="Times New Roman" w:cs="Times New Roman"/>
                <w:color w:val="000000"/>
                <w:sz w:val="24"/>
                <w:szCs w:val="24"/>
                <w:lang w:val="uk-UA" w:eastAsia="uk-UA"/>
              </w:rPr>
              <w:t xml:space="preserve">Поставка здійснюється  згідно з заявками Замовника протягом 1 робочого дня, з дня отримання замовлення Замовника на поставку конкретної партії товару. Постачальник поставляє Замовнику конкретну партію товару відповідно до наданого замовлення. </w:t>
            </w:r>
          </w:p>
          <w:p w:rsidR="00DE3818" w:rsidRPr="00C70AA6" w:rsidRDefault="00DE3818" w:rsidP="00E5108F">
            <w:pPr>
              <w:spacing w:after="0" w:line="240" w:lineRule="auto"/>
              <w:jc w:val="both"/>
              <w:rPr>
                <w:rFonts w:ascii="Times New Roman" w:eastAsia="Calibri" w:hAnsi="Times New Roman" w:cs="Times New Roman"/>
                <w:color w:val="000000"/>
                <w:sz w:val="24"/>
                <w:szCs w:val="24"/>
                <w:lang w:val="uk-UA" w:eastAsia="uk-UA"/>
              </w:rPr>
            </w:pPr>
            <w:r w:rsidRPr="00C70AA6">
              <w:rPr>
                <w:rFonts w:ascii="Times New Roman" w:eastAsia="Calibri" w:hAnsi="Times New Roman" w:cs="Times New Roman"/>
                <w:color w:val="000000"/>
                <w:sz w:val="24"/>
                <w:szCs w:val="24"/>
                <w:lang w:val="uk-UA" w:eastAsia="uk-UA"/>
              </w:rPr>
              <w:t>Доставку та розвантаження товару здійснює Постачальник за свій рахунок (чи/або своїми силами). Постачальник разом з продукцією надає Замовнику накладну на товар, сертифікат якості, та всю супровідну документацію на кожну партію товару згідно вимог діючого законодавства.</w:t>
            </w:r>
          </w:p>
          <w:p w:rsidR="00DE3818" w:rsidRPr="00C70AA6" w:rsidRDefault="00DE3818" w:rsidP="00F732D9">
            <w:pPr>
              <w:spacing w:after="0" w:line="240" w:lineRule="auto"/>
              <w:jc w:val="both"/>
              <w:textAlignment w:val="top"/>
              <w:rPr>
                <w:rFonts w:ascii="Times New Roman" w:eastAsia="Calibri" w:hAnsi="Times New Roman" w:cs="Times New Roman"/>
                <w:b/>
                <w:bCs/>
                <w:lang w:val="uk-UA"/>
              </w:rPr>
            </w:pPr>
            <w:r w:rsidRPr="00C70AA6">
              <w:rPr>
                <w:rFonts w:ascii="Times New Roman" w:eastAsia="Calibri" w:hAnsi="Times New Roman" w:cs="Times New Roman"/>
                <w:b/>
                <w:color w:val="000000"/>
                <w:sz w:val="24"/>
                <w:szCs w:val="24"/>
                <w:u w:val="single"/>
                <w:lang w:val="uk-UA" w:eastAsia="uk-UA"/>
              </w:rPr>
              <w:t>Транспортування:</w:t>
            </w:r>
            <w:r w:rsidRPr="00C70AA6">
              <w:rPr>
                <w:rFonts w:ascii="Times New Roman" w:eastAsia="Calibri" w:hAnsi="Times New Roman" w:cs="Times New Roman"/>
                <w:color w:val="000000"/>
                <w:sz w:val="24"/>
                <w:szCs w:val="24"/>
                <w:lang w:val="uk-UA" w:eastAsia="uk-UA"/>
              </w:rPr>
              <w:t xml:space="preserve"> Доставка продукції повинна проводитися спеціалізованим автотранспортом згідно з правилами перевезення даних продуктів. Постачальник повинен </w:t>
            </w:r>
            <w:r>
              <w:rPr>
                <w:rFonts w:ascii="Times New Roman" w:eastAsia="Calibri" w:hAnsi="Times New Roman" w:cs="Times New Roman"/>
                <w:color w:val="000000"/>
                <w:sz w:val="24"/>
                <w:szCs w:val="24"/>
                <w:lang w:val="uk-UA" w:eastAsia="uk-UA"/>
              </w:rPr>
              <w:t>мати</w:t>
            </w:r>
            <w:r w:rsidRPr="00C70AA6">
              <w:rPr>
                <w:rFonts w:ascii="Times New Roman" w:eastAsia="Calibri" w:hAnsi="Times New Roman" w:cs="Times New Roman"/>
                <w:color w:val="000000"/>
                <w:sz w:val="24"/>
                <w:szCs w:val="24"/>
                <w:lang w:val="uk-UA" w:eastAsia="uk-UA"/>
              </w:rPr>
              <w:t xml:space="preserve"> завірені копії документів на транспорт та водія (експедитора) (особисті медичні книжки).</w:t>
            </w:r>
          </w:p>
        </w:tc>
      </w:tr>
    </w:tbl>
    <w:p w:rsidR="00C70AA6" w:rsidRPr="00C70AA6" w:rsidRDefault="00C70AA6" w:rsidP="00C70AA6">
      <w:pPr>
        <w:spacing w:after="0" w:line="240" w:lineRule="auto"/>
        <w:ind w:firstLine="284"/>
        <w:jc w:val="center"/>
        <w:rPr>
          <w:rFonts w:ascii="Times New Roman" w:eastAsia="Calibri" w:hAnsi="Times New Roman" w:cs="Times New Roman"/>
          <w:b/>
          <w:bCs/>
          <w:sz w:val="24"/>
          <w:szCs w:val="24"/>
          <w:lang w:val="uk-UA" w:eastAsia="uk-UA"/>
        </w:rPr>
      </w:pPr>
    </w:p>
    <w:p w:rsidR="00C70AA6" w:rsidRPr="00C70AA6" w:rsidRDefault="00C70AA6" w:rsidP="00C70AA6">
      <w:pPr>
        <w:spacing w:after="0" w:line="240" w:lineRule="auto"/>
        <w:ind w:firstLine="284"/>
        <w:jc w:val="center"/>
        <w:rPr>
          <w:rFonts w:ascii="Times New Roman" w:eastAsia="Calibri" w:hAnsi="Times New Roman" w:cs="Times New Roman"/>
          <w:b/>
          <w:bCs/>
          <w:sz w:val="24"/>
          <w:szCs w:val="24"/>
          <w:lang w:val="uk-UA" w:eastAsia="uk-UA"/>
        </w:rPr>
      </w:pPr>
      <w:r w:rsidRPr="00C70AA6">
        <w:rPr>
          <w:rFonts w:ascii="Times New Roman" w:eastAsia="Calibri" w:hAnsi="Times New Roman" w:cs="Times New Roman"/>
          <w:b/>
          <w:bCs/>
          <w:sz w:val="24"/>
          <w:szCs w:val="24"/>
          <w:lang w:val="uk-UA" w:eastAsia="uk-UA"/>
        </w:rPr>
        <w:t>Пропозиції, що не відповідають усім вказаним вимогам,  відхиляються.</w:t>
      </w:r>
    </w:p>
    <w:p w:rsidR="00135D76" w:rsidRDefault="00135D76" w:rsidP="00135D76">
      <w:pPr>
        <w:spacing w:after="0" w:line="240" w:lineRule="auto"/>
        <w:ind w:firstLine="708"/>
        <w:jc w:val="both"/>
        <w:rPr>
          <w:rFonts w:ascii="Times New Roman" w:hAnsi="Times New Roman" w:cs="Times New Roman"/>
          <w:sz w:val="24"/>
          <w:szCs w:val="24"/>
          <w:lang w:val="uk-UA"/>
        </w:rPr>
      </w:pPr>
    </w:p>
    <w:p w:rsidR="00135D76" w:rsidRDefault="00135D76" w:rsidP="00135D76">
      <w:pPr>
        <w:spacing w:after="0" w:line="240" w:lineRule="auto"/>
        <w:ind w:firstLine="708"/>
        <w:jc w:val="both"/>
        <w:rPr>
          <w:rFonts w:ascii="Times New Roman" w:hAnsi="Times New Roman" w:cs="Times New Roman"/>
          <w:sz w:val="24"/>
          <w:szCs w:val="24"/>
          <w:lang w:val="uk-UA"/>
        </w:rPr>
      </w:pPr>
    </w:p>
    <w:p w:rsidR="00135D76" w:rsidRDefault="00135D76" w:rsidP="00135D76">
      <w:pPr>
        <w:spacing w:after="0" w:line="240" w:lineRule="auto"/>
        <w:ind w:firstLine="708"/>
        <w:jc w:val="both"/>
        <w:rPr>
          <w:rFonts w:ascii="Times New Roman" w:hAnsi="Times New Roman" w:cs="Times New Roman"/>
          <w:sz w:val="24"/>
          <w:szCs w:val="24"/>
          <w:lang w:val="uk-UA"/>
        </w:rPr>
      </w:pPr>
    </w:p>
    <w:p w:rsidR="00135D76" w:rsidRDefault="00135D76" w:rsidP="00135D76">
      <w:pPr>
        <w:spacing w:after="0" w:line="240" w:lineRule="auto"/>
        <w:ind w:firstLine="708"/>
        <w:jc w:val="both"/>
        <w:rPr>
          <w:rFonts w:ascii="Times New Roman" w:hAnsi="Times New Roman" w:cs="Times New Roman"/>
          <w:sz w:val="24"/>
          <w:szCs w:val="24"/>
          <w:lang w:val="uk-UA"/>
        </w:rPr>
      </w:pPr>
    </w:p>
    <w:p w:rsidR="00135D76" w:rsidRDefault="00135D76" w:rsidP="00135D76">
      <w:pPr>
        <w:spacing w:after="0" w:line="240" w:lineRule="auto"/>
        <w:ind w:firstLine="708"/>
        <w:jc w:val="both"/>
        <w:rPr>
          <w:rFonts w:ascii="Times New Roman" w:hAnsi="Times New Roman" w:cs="Times New Roman"/>
          <w:sz w:val="24"/>
          <w:szCs w:val="24"/>
          <w:lang w:val="uk-UA"/>
        </w:rPr>
      </w:pPr>
    </w:p>
    <w:p w:rsidR="00135D76" w:rsidRDefault="00135D76" w:rsidP="00135D76">
      <w:pPr>
        <w:spacing w:after="0" w:line="240" w:lineRule="auto"/>
        <w:ind w:firstLine="708"/>
        <w:jc w:val="both"/>
        <w:rPr>
          <w:rFonts w:ascii="Times New Roman" w:hAnsi="Times New Roman" w:cs="Times New Roman"/>
          <w:sz w:val="24"/>
          <w:szCs w:val="24"/>
          <w:lang w:val="uk-UA"/>
        </w:rPr>
      </w:pPr>
    </w:p>
    <w:p w:rsidR="00135D76" w:rsidRDefault="00135D76" w:rsidP="00135D76">
      <w:pPr>
        <w:spacing w:after="0" w:line="240" w:lineRule="auto"/>
        <w:ind w:firstLine="708"/>
        <w:jc w:val="both"/>
        <w:rPr>
          <w:rFonts w:ascii="Times New Roman" w:hAnsi="Times New Roman" w:cs="Times New Roman"/>
          <w:sz w:val="24"/>
          <w:szCs w:val="24"/>
          <w:lang w:val="uk-UA"/>
        </w:rPr>
      </w:pPr>
    </w:p>
    <w:p w:rsidR="00135D76" w:rsidRDefault="00135D76" w:rsidP="00135D76">
      <w:pPr>
        <w:spacing w:after="0" w:line="240" w:lineRule="auto"/>
        <w:ind w:firstLine="708"/>
        <w:jc w:val="both"/>
        <w:rPr>
          <w:rFonts w:ascii="Times New Roman" w:hAnsi="Times New Roman" w:cs="Times New Roman"/>
          <w:sz w:val="24"/>
          <w:szCs w:val="24"/>
          <w:lang w:val="uk-UA"/>
        </w:rPr>
      </w:pPr>
    </w:p>
    <w:p w:rsidR="00135D76" w:rsidRPr="00135D76" w:rsidRDefault="00E5108F" w:rsidP="00135D76">
      <w:pPr>
        <w:spacing w:after="0" w:line="24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w:t>
      </w:r>
      <w:r w:rsidR="00135D76" w:rsidRPr="00135D76">
        <w:rPr>
          <w:rFonts w:ascii="Times New Roman" w:hAnsi="Times New Roman" w:cs="Times New Roman"/>
          <w:sz w:val="28"/>
          <w:szCs w:val="28"/>
          <w:lang w:val="uk-UA"/>
        </w:rPr>
        <w:t>даток 2</w:t>
      </w:r>
    </w:p>
    <w:p w:rsidR="00135D76" w:rsidRPr="00135D76" w:rsidRDefault="005E0898" w:rsidP="00135D76">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ПОПЕРЕДНЯ </w:t>
      </w:r>
      <w:r w:rsidR="00135D76" w:rsidRPr="00135D76">
        <w:rPr>
          <w:rFonts w:ascii="Times New Roman" w:hAnsi="Times New Roman" w:cs="Times New Roman"/>
          <w:b/>
          <w:sz w:val="24"/>
          <w:szCs w:val="24"/>
          <w:lang w:val="uk-UA"/>
        </w:rPr>
        <w:t>ПРОПОЗИЦІЯ</w:t>
      </w:r>
    </w:p>
    <w:p w:rsidR="00135D76" w:rsidRPr="00135D76" w:rsidRDefault="00135D76" w:rsidP="00135D76">
      <w:pPr>
        <w:spacing w:after="0" w:line="240" w:lineRule="auto"/>
        <w:ind w:firstLine="708"/>
        <w:jc w:val="both"/>
        <w:rPr>
          <w:rFonts w:ascii="Times New Roman" w:hAnsi="Times New Roman" w:cs="Times New Roman"/>
          <w:i/>
          <w:color w:val="FF0000"/>
          <w:sz w:val="24"/>
          <w:szCs w:val="24"/>
          <w:lang w:val="uk-UA"/>
        </w:rPr>
      </w:pPr>
      <w:r w:rsidRPr="00135D76">
        <w:rPr>
          <w:rFonts w:ascii="Times New Roman" w:hAnsi="Times New Roman" w:cs="Times New Roman"/>
          <w:i/>
          <w:color w:val="FF0000"/>
          <w:sz w:val="24"/>
          <w:szCs w:val="24"/>
          <w:lang w:val="uk-UA"/>
        </w:rPr>
        <w:t>(форма, яку подає Учасник на фірмовому бланку (у разі наявності))</w:t>
      </w:r>
    </w:p>
    <w:p w:rsidR="00135D76" w:rsidRDefault="00135D76" w:rsidP="00135D76">
      <w:pPr>
        <w:spacing w:after="0" w:line="240" w:lineRule="auto"/>
        <w:ind w:firstLine="708"/>
        <w:jc w:val="both"/>
        <w:rPr>
          <w:rFonts w:ascii="Times New Roman" w:hAnsi="Times New Roman" w:cs="Times New Roman"/>
          <w:sz w:val="24"/>
          <w:szCs w:val="24"/>
          <w:lang w:val="uk-UA"/>
        </w:rPr>
      </w:pPr>
    </w:p>
    <w:p w:rsidR="00135D76" w:rsidRPr="00135D76" w:rsidRDefault="00135D76" w:rsidP="00135D76">
      <w:pPr>
        <w:spacing w:after="0" w:line="240" w:lineRule="auto"/>
        <w:ind w:firstLine="708"/>
        <w:jc w:val="center"/>
        <w:rPr>
          <w:rFonts w:ascii="Times New Roman" w:hAnsi="Times New Roman" w:cs="Times New Roman"/>
          <w:b/>
          <w:sz w:val="24"/>
          <w:szCs w:val="24"/>
          <w:lang w:val="uk-UA"/>
        </w:rPr>
      </w:pPr>
      <w:r w:rsidRPr="00135D76">
        <w:rPr>
          <w:rFonts w:ascii="Times New Roman" w:hAnsi="Times New Roman" w:cs="Times New Roman"/>
          <w:b/>
          <w:sz w:val="24"/>
          <w:szCs w:val="24"/>
          <w:lang w:val="uk-UA"/>
        </w:rPr>
        <w:t>ІНФОРМАЦІЯ ПРО УЧАСНИКА</w:t>
      </w:r>
    </w:p>
    <w:tbl>
      <w:tblPr>
        <w:tblStyle w:val="a3"/>
        <w:tblW w:w="0" w:type="auto"/>
        <w:tblLook w:val="04A0" w:firstRow="1" w:lastRow="0" w:firstColumn="1" w:lastColumn="0" w:noHBand="0" w:noVBand="1"/>
      </w:tblPr>
      <w:tblGrid>
        <w:gridCol w:w="817"/>
        <w:gridCol w:w="5563"/>
        <w:gridCol w:w="3191"/>
      </w:tblGrid>
      <w:tr w:rsidR="00135D76" w:rsidTr="00135D76">
        <w:tc>
          <w:tcPr>
            <w:tcW w:w="817" w:type="dxa"/>
          </w:tcPr>
          <w:p w:rsidR="00135D76" w:rsidRPr="00135D76" w:rsidRDefault="00135D76" w:rsidP="00135D76">
            <w:pPr>
              <w:jc w:val="center"/>
              <w:rPr>
                <w:rFonts w:ascii="Times New Roman" w:hAnsi="Times New Roman" w:cs="Times New Roman"/>
                <w:b/>
                <w:sz w:val="24"/>
                <w:szCs w:val="24"/>
                <w:lang w:val="uk-UA"/>
              </w:rPr>
            </w:pPr>
            <w:r w:rsidRPr="00135D76">
              <w:rPr>
                <w:rFonts w:ascii="Times New Roman" w:hAnsi="Times New Roman" w:cs="Times New Roman"/>
                <w:b/>
                <w:sz w:val="24"/>
                <w:szCs w:val="24"/>
                <w:lang w:val="uk-UA"/>
              </w:rPr>
              <w:t>№</w:t>
            </w:r>
          </w:p>
          <w:p w:rsidR="00135D76" w:rsidRPr="00135D76" w:rsidRDefault="00135D76" w:rsidP="00135D76">
            <w:pPr>
              <w:jc w:val="center"/>
              <w:rPr>
                <w:rFonts w:ascii="Times New Roman" w:hAnsi="Times New Roman" w:cs="Times New Roman"/>
                <w:b/>
                <w:sz w:val="24"/>
                <w:szCs w:val="24"/>
                <w:lang w:val="uk-UA"/>
              </w:rPr>
            </w:pPr>
            <w:r w:rsidRPr="00135D76">
              <w:rPr>
                <w:rFonts w:ascii="Times New Roman" w:hAnsi="Times New Roman" w:cs="Times New Roman"/>
                <w:b/>
                <w:sz w:val="24"/>
                <w:szCs w:val="24"/>
                <w:lang w:val="uk-UA"/>
              </w:rPr>
              <w:t>з/п</w:t>
            </w:r>
          </w:p>
        </w:tc>
        <w:tc>
          <w:tcPr>
            <w:tcW w:w="5563" w:type="dxa"/>
          </w:tcPr>
          <w:p w:rsidR="00135D76" w:rsidRPr="00135D76" w:rsidRDefault="00135D76" w:rsidP="00135D76">
            <w:pPr>
              <w:jc w:val="center"/>
              <w:rPr>
                <w:rFonts w:ascii="Times New Roman" w:hAnsi="Times New Roman" w:cs="Times New Roman"/>
                <w:b/>
                <w:sz w:val="24"/>
                <w:szCs w:val="24"/>
                <w:lang w:val="uk-UA"/>
              </w:rPr>
            </w:pPr>
            <w:r w:rsidRPr="00135D76">
              <w:rPr>
                <w:rFonts w:ascii="Times New Roman" w:hAnsi="Times New Roman" w:cs="Times New Roman"/>
                <w:b/>
                <w:sz w:val="24"/>
                <w:szCs w:val="24"/>
                <w:lang w:val="uk-UA"/>
              </w:rPr>
              <w:t>Вимоги</w:t>
            </w:r>
          </w:p>
        </w:tc>
        <w:tc>
          <w:tcPr>
            <w:tcW w:w="3191" w:type="dxa"/>
          </w:tcPr>
          <w:p w:rsidR="00135D76" w:rsidRPr="00135D76" w:rsidRDefault="00135D76" w:rsidP="00135D76">
            <w:pPr>
              <w:jc w:val="center"/>
              <w:rPr>
                <w:rFonts w:ascii="Times New Roman" w:hAnsi="Times New Roman" w:cs="Times New Roman"/>
                <w:b/>
                <w:sz w:val="24"/>
                <w:szCs w:val="24"/>
                <w:lang w:val="uk-UA"/>
              </w:rPr>
            </w:pPr>
            <w:r w:rsidRPr="00135D76">
              <w:rPr>
                <w:rFonts w:ascii="Times New Roman" w:hAnsi="Times New Roman" w:cs="Times New Roman"/>
                <w:b/>
                <w:sz w:val="24"/>
                <w:szCs w:val="24"/>
                <w:lang w:val="uk-UA"/>
              </w:rPr>
              <w:t>Для заповнення</w:t>
            </w:r>
          </w:p>
        </w:tc>
      </w:tr>
      <w:tr w:rsidR="00135D76" w:rsidTr="00135D76">
        <w:tc>
          <w:tcPr>
            <w:tcW w:w="817" w:type="dxa"/>
          </w:tcPr>
          <w:p w:rsidR="00135D76" w:rsidRDefault="00135D76" w:rsidP="00135D7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563" w:type="dxa"/>
          </w:tcPr>
          <w:p w:rsidR="00135D76" w:rsidRDefault="00135D76" w:rsidP="00135D76">
            <w:pPr>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Повне найменування учасника</w:t>
            </w:r>
          </w:p>
        </w:tc>
        <w:tc>
          <w:tcPr>
            <w:tcW w:w="3191" w:type="dxa"/>
          </w:tcPr>
          <w:p w:rsidR="00135D76" w:rsidRDefault="00135D76" w:rsidP="00135D76">
            <w:pPr>
              <w:jc w:val="both"/>
              <w:rPr>
                <w:rFonts w:ascii="Times New Roman" w:hAnsi="Times New Roman" w:cs="Times New Roman"/>
                <w:sz w:val="24"/>
                <w:szCs w:val="24"/>
                <w:lang w:val="uk-UA"/>
              </w:rPr>
            </w:pPr>
          </w:p>
        </w:tc>
      </w:tr>
      <w:tr w:rsidR="00135D76" w:rsidTr="00135D76">
        <w:tc>
          <w:tcPr>
            <w:tcW w:w="817" w:type="dxa"/>
          </w:tcPr>
          <w:p w:rsidR="00135D76" w:rsidRDefault="00135D76" w:rsidP="00135D7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563" w:type="dxa"/>
          </w:tcPr>
          <w:p w:rsidR="00135D76" w:rsidRDefault="003A7904" w:rsidP="00135D76">
            <w:pPr>
              <w:jc w:val="both"/>
              <w:rPr>
                <w:rFonts w:ascii="Times New Roman" w:hAnsi="Times New Roman" w:cs="Times New Roman"/>
                <w:sz w:val="24"/>
                <w:szCs w:val="24"/>
                <w:lang w:val="uk-UA"/>
              </w:rPr>
            </w:pPr>
            <w:r>
              <w:rPr>
                <w:rFonts w:ascii="Times New Roman" w:hAnsi="Times New Roman" w:cs="Times New Roman"/>
                <w:sz w:val="24"/>
                <w:szCs w:val="24"/>
                <w:lang w:val="uk-UA"/>
              </w:rPr>
              <w:t>ІКЮО/РНОКПП</w:t>
            </w:r>
          </w:p>
        </w:tc>
        <w:tc>
          <w:tcPr>
            <w:tcW w:w="3191" w:type="dxa"/>
          </w:tcPr>
          <w:p w:rsidR="00135D76" w:rsidRDefault="00135D76" w:rsidP="00135D76">
            <w:pPr>
              <w:jc w:val="both"/>
              <w:rPr>
                <w:rFonts w:ascii="Times New Roman" w:hAnsi="Times New Roman" w:cs="Times New Roman"/>
                <w:sz w:val="24"/>
                <w:szCs w:val="24"/>
                <w:lang w:val="uk-UA"/>
              </w:rPr>
            </w:pPr>
          </w:p>
        </w:tc>
      </w:tr>
      <w:tr w:rsidR="00135D76" w:rsidTr="00135D76">
        <w:tc>
          <w:tcPr>
            <w:tcW w:w="817" w:type="dxa"/>
          </w:tcPr>
          <w:p w:rsidR="00135D76" w:rsidRDefault="00135D76" w:rsidP="00135D76">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63" w:type="dxa"/>
          </w:tcPr>
          <w:p w:rsidR="00135D76" w:rsidRDefault="003A7904" w:rsidP="00135D76">
            <w:pPr>
              <w:jc w:val="both"/>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r w:rsidR="00135D76" w:rsidRPr="00135D76">
              <w:rPr>
                <w:rFonts w:ascii="Times New Roman" w:hAnsi="Times New Roman" w:cs="Times New Roman"/>
                <w:sz w:val="24"/>
                <w:szCs w:val="24"/>
                <w:lang w:val="uk-UA"/>
              </w:rPr>
              <w:t>юридична адреса:</w:t>
            </w:r>
          </w:p>
        </w:tc>
        <w:tc>
          <w:tcPr>
            <w:tcW w:w="3191" w:type="dxa"/>
          </w:tcPr>
          <w:p w:rsidR="00135D76" w:rsidRDefault="00135D76" w:rsidP="00135D76">
            <w:pPr>
              <w:jc w:val="both"/>
              <w:rPr>
                <w:rFonts w:ascii="Times New Roman" w:hAnsi="Times New Roman" w:cs="Times New Roman"/>
                <w:sz w:val="24"/>
                <w:szCs w:val="24"/>
                <w:lang w:val="uk-UA"/>
              </w:rPr>
            </w:pPr>
          </w:p>
        </w:tc>
      </w:tr>
      <w:tr w:rsidR="00135D76" w:rsidTr="00135D76">
        <w:tc>
          <w:tcPr>
            <w:tcW w:w="817" w:type="dxa"/>
          </w:tcPr>
          <w:p w:rsidR="00135D76" w:rsidRDefault="00135D76" w:rsidP="00135D76">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563" w:type="dxa"/>
          </w:tcPr>
          <w:p w:rsidR="00135D76" w:rsidRDefault="00135D76" w:rsidP="00135D76">
            <w:pPr>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Адреса фактичного перебування учасника:</w:t>
            </w:r>
          </w:p>
        </w:tc>
        <w:tc>
          <w:tcPr>
            <w:tcW w:w="3191" w:type="dxa"/>
          </w:tcPr>
          <w:p w:rsidR="00135D76" w:rsidRDefault="00135D76" w:rsidP="00135D76">
            <w:pPr>
              <w:jc w:val="both"/>
              <w:rPr>
                <w:rFonts w:ascii="Times New Roman" w:hAnsi="Times New Roman" w:cs="Times New Roman"/>
                <w:sz w:val="24"/>
                <w:szCs w:val="24"/>
                <w:lang w:val="uk-UA"/>
              </w:rPr>
            </w:pPr>
          </w:p>
        </w:tc>
      </w:tr>
      <w:tr w:rsidR="00135D76" w:rsidTr="00135D76">
        <w:tc>
          <w:tcPr>
            <w:tcW w:w="817" w:type="dxa"/>
          </w:tcPr>
          <w:p w:rsidR="00135D76" w:rsidRDefault="00135D76" w:rsidP="00135D76">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563" w:type="dxa"/>
          </w:tcPr>
          <w:p w:rsidR="00135D76" w:rsidRDefault="00135D76" w:rsidP="00135D76">
            <w:pPr>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Контактний телефон (код - номер)</w:t>
            </w:r>
          </w:p>
        </w:tc>
        <w:tc>
          <w:tcPr>
            <w:tcW w:w="3191" w:type="dxa"/>
          </w:tcPr>
          <w:p w:rsidR="00135D76" w:rsidRDefault="00135D76" w:rsidP="00135D76">
            <w:pPr>
              <w:jc w:val="both"/>
              <w:rPr>
                <w:rFonts w:ascii="Times New Roman" w:hAnsi="Times New Roman" w:cs="Times New Roman"/>
                <w:sz w:val="24"/>
                <w:szCs w:val="24"/>
                <w:lang w:val="uk-UA"/>
              </w:rPr>
            </w:pPr>
          </w:p>
        </w:tc>
      </w:tr>
      <w:tr w:rsidR="00135D76" w:rsidTr="00135D76">
        <w:tc>
          <w:tcPr>
            <w:tcW w:w="817" w:type="dxa"/>
          </w:tcPr>
          <w:p w:rsidR="00135D76" w:rsidRDefault="00135D76" w:rsidP="00135D76">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563" w:type="dxa"/>
          </w:tcPr>
          <w:p w:rsidR="00135D76" w:rsidRDefault="00135D76" w:rsidP="00135D76">
            <w:pPr>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Телефакс (код - номер) (у разі наявності)</w:t>
            </w:r>
          </w:p>
        </w:tc>
        <w:tc>
          <w:tcPr>
            <w:tcW w:w="3191" w:type="dxa"/>
          </w:tcPr>
          <w:p w:rsidR="00135D76" w:rsidRDefault="00135D76" w:rsidP="00135D76">
            <w:pPr>
              <w:jc w:val="both"/>
              <w:rPr>
                <w:rFonts w:ascii="Times New Roman" w:hAnsi="Times New Roman" w:cs="Times New Roman"/>
                <w:sz w:val="24"/>
                <w:szCs w:val="24"/>
                <w:lang w:val="uk-UA"/>
              </w:rPr>
            </w:pPr>
          </w:p>
        </w:tc>
      </w:tr>
      <w:tr w:rsidR="00135D76" w:rsidTr="00135D76">
        <w:tc>
          <w:tcPr>
            <w:tcW w:w="817" w:type="dxa"/>
          </w:tcPr>
          <w:p w:rsidR="00135D76" w:rsidRDefault="00135D76" w:rsidP="00135D76">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563" w:type="dxa"/>
          </w:tcPr>
          <w:p w:rsidR="00135D76" w:rsidRDefault="00135D76" w:rsidP="00135D76">
            <w:pPr>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Електронна пошта</w:t>
            </w:r>
          </w:p>
        </w:tc>
        <w:tc>
          <w:tcPr>
            <w:tcW w:w="3191" w:type="dxa"/>
          </w:tcPr>
          <w:p w:rsidR="00135D76" w:rsidRDefault="00135D76" w:rsidP="00135D76">
            <w:pPr>
              <w:jc w:val="both"/>
              <w:rPr>
                <w:rFonts w:ascii="Times New Roman" w:hAnsi="Times New Roman" w:cs="Times New Roman"/>
                <w:sz w:val="24"/>
                <w:szCs w:val="24"/>
                <w:lang w:val="uk-UA"/>
              </w:rPr>
            </w:pPr>
          </w:p>
        </w:tc>
      </w:tr>
      <w:tr w:rsidR="00135D76" w:rsidTr="002270E3">
        <w:tc>
          <w:tcPr>
            <w:tcW w:w="817" w:type="dxa"/>
            <w:vMerge w:val="restart"/>
          </w:tcPr>
          <w:p w:rsidR="00135D76" w:rsidRDefault="00135D76" w:rsidP="00135D76">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754" w:type="dxa"/>
            <w:gridSpan w:val="2"/>
          </w:tcPr>
          <w:p w:rsidR="00135D76" w:rsidRDefault="00135D76" w:rsidP="00135D76">
            <w:pPr>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Банківські реквізити учасника для укладання договору:</w:t>
            </w:r>
          </w:p>
        </w:tc>
      </w:tr>
      <w:tr w:rsidR="00135D76" w:rsidTr="00135D76">
        <w:tc>
          <w:tcPr>
            <w:tcW w:w="817" w:type="dxa"/>
            <w:vMerge/>
          </w:tcPr>
          <w:p w:rsidR="00135D76" w:rsidRDefault="00135D76" w:rsidP="00135D76">
            <w:pPr>
              <w:jc w:val="center"/>
              <w:rPr>
                <w:rFonts w:ascii="Times New Roman" w:hAnsi="Times New Roman" w:cs="Times New Roman"/>
                <w:sz w:val="24"/>
                <w:szCs w:val="24"/>
                <w:lang w:val="uk-UA"/>
              </w:rPr>
            </w:pPr>
          </w:p>
        </w:tc>
        <w:tc>
          <w:tcPr>
            <w:tcW w:w="5563" w:type="dxa"/>
          </w:tcPr>
          <w:p w:rsidR="00135D76" w:rsidRDefault="00135D76" w:rsidP="00135D76">
            <w:pPr>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номер рахунку</w:t>
            </w:r>
          </w:p>
        </w:tc>
        <w:tc>
          <w:tcPr>
            <w:tcW w:w="3191" w:type="dxa"/>
          </w:tcPr>
          <w:p w:rsidR="00135D76" w:rsidRDefault="00135D76" w:rsidP="00135D76">
            <w:pPr>
              <w:jc w:val="both"/>
              <w:rPr>
                <w:rFonts w:ascii="Times New Roman" w:hAnsi="Times New Roman" w:cs="Times New Roman"/>
                <w:sz w:val="24"/>
                <w:szCs w:val="24"/>
                <w:lang w:val="uk-UA"/>
              </w:rPr>
            </w:pPr>
          </w:p>
        </w:tc>
      </w:tr>
      <w:tr w:rsidR="00135D76" w:rsidTr="00135D76">
        <w:tc>
          <w:tcPr>
            <w:tcW w:w="817" w:type="dxa"/>
            <w:vMerge/>
          </w:tcPr>
          <w:p w:rsidR="00135D76" w:rsidRDefault="00135D76" w:rsidP="00135D76">
            <w:pPr>
              <w:jc w:val="center"/>
              <w:rPr>
                <w:rFonts w:ascii="Times New Roman" w:hAnsi="Times New Roman" w:cs="Times New Roman"/>
                <w:sz w:val="24"/>
                <w:szCs w:val="24"/>
                <w:lang w:val="uk-UA"/>
              </w:rPr>
            </w:pPr>
          </w:p>
        </w:tc>
        <w:tc>
          <w:tcPr>
            <w:tcW w:w="5563" w:type="dxa"/>
          </w:tcPr>
          <w:p w:rsidR="00135D76" w:rsidRDefault="00135D76" w:rsidP="00135D76">
            <w:pPr>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найменування установи банку</w:t>
            </w:r>
          </w:p>
        </w:tc>
        <w:tc>
          <w:tcPr>
            <w:tcW w:w="3191" w:type="dxa"/>
          </w:tcPr>
          <w:p w:rsidR="00135D76" w:rsidRDefault="00135D76" w:rsidP="00135D76">
            <w:pPr>
              <w:jc w:val="both"/>
              <w:rPr>
                <w:rFonts w:ascii="Times New Roman" w:hAnsi="Times New Roman" w:cs="Times New Roman"/>
                <w:sz w:val="24"/>
                <w:szCs w:val="24"/>
                <w:lang w:val="uk-UA"/>
              </w:rPr>
            </w:pPr>
          </w:p>
        </w:tc>
      </w:tr>
      <w:tr w:rsidR="00135D76" w:rsidTr="00CC7836">
        <w:tc>
          <w:tcPr>
            <w:tcW w:w="817" w:type="dxa"/>
            <w:vMerge/>
          </w:tcPr>
          <w:p w:rsidR="00135D76" w:rsidRDefault="00135D76" w:rsidP="00135D76">
            <w:pPr>
              <w:jc w:val="center"/>
              <w:rPr>
                <w:rFonts w:ascii="Times New Roman" w:hAnsi="Times New Roman" w:cs="Times New Roman"/>
                <w:sz w:val="24"/>
                <w:szCs w:val="24"/>
                <w:lang w:val="uk-UA"/>
              </w:rPr>
            </w:pPr>
          </w:p>
        </w:tc>
        <w:tc>
          <w:tcPr>
            <w:tcW w:w="5563" w:type="dxa"/>
            <w:tcBorders>
              <w:bottom w:val="single" w:sz="4" w:space="0" w:color="auto"/>
            </w:tcBorders>
          </w:tcPr>
          <w:p w:rsidR="00135D76" w:rsidRDefault="00135D76" w:rsidP="00135D76">
            <w:pPr>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МФО</w:t>
            </w:r>
          </w:p>
        </w:tc>
        <w:tc>
          <w:tcPr>
            <w:tcW w:w="3191" w:type="dxa"/>
            <w:tcBorders>
              <w:bottom w:val="single" w:sz="4" w:space="0" w:color="auto"/>
            </w:tcBorders>
          </w:tcPr>
          <w:p w:rsidR="00135D76" w:rsidRDefault="00135D76" w:rsidP="00135D76">
            <w:pPr>
              <w:jc w:val="both"/>
              <w:rPr>
                <w:rFonts w:ascii="Times New Roman" w:hAnsi="Times New Roman" w:cs="Times New Roman"/>
                <w:sz w:val="24"/>
                <w:szCs w:val="24"/>
                <w:lang w:val="uk-UA"/>
              </w:rPr>
            </w:pPr>
          </w:p>
        </w:tc>
      </w:tr>
      <w:tr w:rsidR="00135D76" w:rsidTr="00CC7836">
        <w:tc>
          <w:tcPr>
            <w:tcW w:w="817" w:type="dxa"/>
            <w:vMerge w:val="restart"/>
          </w:tcPr>
          <w:p w:rsidR="00135D76" w:rsidRDefault="00135D76" w:rsidP="00135D76">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754" w:type="dxa"/>
            <w:gridSpan w:val="2"/>
            <w:tcBorders>
              <w:right w:val="single" w:sz="4" w:space="0" w:color="auto"/>
            </w:tcBorders>
          </w:tcPr>
          <w:p w:rsidR="00135D76" w:rsidRDefault="00135D76" w:rsidP="00135D76">
            <w:pPr>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Керівник учасника:</w:t>
            </w:r>
          </w:p>
        </w:tc>
      </w:tr>
      <w:tr w:rsidR="00135D76" w:rsidTr="00135D76">
        <w:tc>
          <w:tcPr>
            <w:tcW w:w="817" w:type="dxa"/>
            <w:vMerge/>
          </w:tcPr>
          <w:p w:rsidR="00135D76" w:rsidRDefault="00135D76" w:rsidP="00135D76">
            <w:pPr>
              <w:jc w:val="both"/>
              <w:rPr>
                <w:rFonts w:ascii="Times New Roman" w:hAnsi="Times New Roman" w:cs="Times New Roman"/>
                <w:sz w:val="24"/>
                <w:szCs w:val="24"/>
                <w:lang w:val="uk-UA"/>
              </w:rPr>
            </w:pPr>
          </w:p>
        </w:tc>
        <w:tc>
          <w:tcPr>
            <w:tcW w:w="5563" w:type="dxa"/>
          </w:tcPr>
          <w:p w:rsidR="00135D76" w:rsidRDefault="00135D76" w:rsidP="00135D76">
            <w:pPr>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посада</w:t>
            </w:r>
          </w:p>
        </w:tc>
        <w:tc>
          <w:tcPr>
            <w:tcW w:w="3191" w:type="dxa"/>
          </w:tcPr>
          <w:p w:rsidR="00135D76" w:rsidRDefault="00135D76" w:rsidP="00135D76">
            <w:pPr>
              <w:jc w:val="both"/>
              <w:rPr>
                <w:rFonts w:ascii="Times New Roman" w:hAnsi="Times New Roman" w:cs="Times New Roman"/>
                <w:sz w:val="24"/>
                <w:szCs w:val="24"/>
                <w:lang w:val="uk-UA"/>
              </w:rPr>
            </w:pPr>
          </w:p>
        </w:tc>
      </w:tr>
      <w:tr w:rsidR="00135D76" w:rsidTr="00135D76">
        <w:tc>
          <w:tcPr>
            <w:tcW w:w="817" w:type="dxa"/>
            <w:vMerge/>
          </w:tcPr>
          <w:p w:rsidR="00135D76" w:rsidRDefault="00135D76" w:rsidP="00135D76">
            <w:pPr>
              <w:jc w:val="both"/>
              <w:rPr>
                <w:rFonts w:ascii="Times New Roman" w:hAnsi="Times New Roman" w:cs="Times New Roman"/>
                <w:sz w:val="24"/>
                <w:szCs w:val="24"/>
                <w:lang w:val="uk-UA"/>
              </w:rPr>
            </w:pPr>
          </w:p>
        </w:tc>
        <w:tc>
          <w:tcPr>
            <w:tcW w:w="5563" w:type="dxa"/>
          </w:tcPr>
          <w:p w:rsidR="00135D76" w:rsidRDefault="00135D76" w:rsidP="00135D76">
            <w:pPr>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П.І.Б. повністю</w:t>
            </w:r>
          </w:p>
        </w:tc>
        <w:tc>
          <w:tcPr>
            <w:tcW w:w="3191" w:type="dxa"/>
          </w:tcPr>
          <w:p w:rsidR="00135D76" w:rsidRDefault="00135D76" w:rsidP="00135D76">
            <w:pPr>
              <w:jc w:val="both"/>
              <w:rPr>
                <w:rFonts w:ascii="Times New Roman" w:hAnsi="Times New Roman" w:cs="Times New Roman"/>
                <w:sz w:val="24"/>
                <w:szCs w:val="24"/>
                <w:lang w:val="uk-UA"/>
              </w:rPr>
            </w:pPr>
          </w:p>
        </w:tc>
      </w:tr>
      <w:tr w:rsidR="00135D76" w:rsidTr="00135D76">
        <w:tc>
          <w:tcPr>
            <w:tcW w:w="817" w:type="dxa"/>
            <w:vMerge/>
          </w:tcPr>
          <w:p w:rsidR="00135D76" w:rsidRDefault="00135D76" w:rsidP="00135D76">
            <w:pPr>
              <w:jc w:val="both"/>
              <w:rPr>
                <w:rFonts w:ascii="Times New Roman" w:hAnsi="Times New Roman" w:cs="Times New Roman"/>
                <w:sz w:val="24"/>
                <w:szCs w:val="24"/>
                <w:lang w:val="uk-UA"/>
              </w:rPr>
            </w:pPr>
          </w:p>
        </w:tc>
        <w:tc>
          <w:tcPr>
            <w:tcW w:w="5563" w:type="dxa"/>
          </w:tcPr>
          <w:p w:rsidR="00135D76" w:rsidRDefault="00135D76" w:rsidP="00135D76">
            <w:pPr>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контактний номер телефону керівника учасника</w:t>
            </w:r>
          </w:p>
        </w:tc>
        <w:tc>
          <w:tcPr>
            <w:tcW w:w="3191" w:type="dxa"/>
          </w:tcPr>
          <w:p w:rsidR="00135D76" w:rsidRDefault="00135D76" w:rsidP="00135D76">
            <w:pPr>
              <w:jc w:val="both"/>
              <w:rPr>
                <w:rFonts w:ascii="Times New Roman" w:hAnsi="Times New Roman" w:cs="Times New Roman"/>
                <w:sz w:val="24"/>
                <w:szCs w:val="24"/>
                <w:lang w:val="uk-UA"/>
              </w:rPr>
            </w:pPr>
          </w:p>
        </w:tc>
      </w:tr>
      <w:tr w:rsidR="00E60078" w:rsidTr="00135D76">
        <w:tc>
          <w:tcPr>
            <w:tcW w:w="817" w:type="dxa"/>
          </w:tcPr>
          <w:p w:rsidR="00E60078" w:rsidRDefault="00E60078" w:rsidP="00E60078">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563" w:type="dxa"/>
          </w:tcPr>
          <w:p w:rsidR="00E60078" w:rsidRPr="00135D76" w:rsidRDefault="00E60078" w:rsidP="00135D7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Тип </w:t>
            </w:r>
            <w:proofErr w:type="spellStart"/>
            <w:r>
              <w:rPr>
                <w:rFonts w:ascii="Times New Roman" w:hAnsi="Times New Roman" w:cs="Times New Roman"/>
                <w:sz w:val="24"/>
                <w:szCs w:val="24"/>
                <w:lang w:val="uk-UA"/>
              </w:rPr>
              <w:t>субʼєкта</w:t>
            </w:r>
            <w:proofErr w:type="spellEnd"/>
            <w:r>
              <w:rPr>
                <w:rFonts w:ascii="Times New Roman" w:hAnsi="Times New Roman" w:cs="Times New Roman"/>
                <w:sz w:val="24"/>
                <w:szCs w:val="24"/>
                <w:lang w:val="uk-UA"/>
              </w:rPr>
              <w:t xml:space="preserve"> господарювання</w:t>
            </w:r>
          </w:p>
        </w:tc>
        <w:tc>
          <w:tcPr>
            <w:tcW w:w="3191" w:type="dxa"/>
          </w:tcPr>
          <w:p w:rsidR="00E60078" w:rsidRDefault="00E60078" w:rsidP="00135D76">
            <w:pPr>
              <w:jc w:val="both"/>
              <w:rPr>
                <w:rFonts w:ascii="Times New Roman" w:hAnsi="Times New Roman" w:cs="Times New Roman"/>
                <w:sz w:val="24"/>
                <w:szCs w:val="24"/>
                <w:lang w:val="uk-UA"/>
              </w:rPr>
            </w:pPr>
          </w:p>
        </w:tc>
      </w:tr>
    </w:tbl>
    <w:p w:rsidR="00135D76" w:rsidRDefault="00135D76" w:rsidP="00135D76">
      <w:pPr>
        <w:spacing w:after="0" w:line="240" w:lineRule="auto"/>
        <w:jc w:val="both"/>
        <w:rPr>
          <w:rFonts w:ascii="Times New Roman" w:hAnsi="Times New Roman" w:cs="Times New Roman"/>
          <w:sz w:val="24"/>
          <w:szCs w:val="24"/>
          <w:lang w:val="uk-UA"/>
        </w:rPr>
      </w:pPr>
    </w:p>
    <w:p w:rsidR="00135D76" w:rsidRPr="00135D76" w:rsidRDefault="00135D76" w:rsidP="00135D76">
      <w:pPr>
        <w:spacing w:after="0" w:line="240" w:lineRule="auto"/>
        <w:ind w:firstLine="708"/>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 xml:space="preserve">Надаємо свою пропозицію щодо закупівлі </w:t>
      </w:r>
      <w:r w:rsidRPr="008756F1">
        <w:rPr>
          <w:rFonts w:ascii="Times New Roman" w:hAnsi="Times New Roman" w:cs="Times New Roman"/>
          <w:b/>
          <w:sz w:val="24"/>
          <w:szCs w:val="24"/>
          <w:lang w:val="uk-UA"/>
        </w:rPr>
        <w:t xml:space="preserve">за кодом </w:t>
      </w:r>
      <w:r w:rsidR="00D549E1" w:rsidRPr="00D549E1">
        <w:rPr>
          <w:rFonts w:ascii="Times New Roman" w:hAnsi="Times New Roman" w:cs="Times New Roman"/>
          <w:b/>
          <w:sz w:val="24"/>
          <w:szCs w:val="24"/>
          <w:lang w:val="uk-UA"/>
        </w:rPr>
        <w:t>ДК 021:2015-03220000-9 Овочі, фрукти та горіхи</w:t>
      </w:r>
      <w:r w:rsidRPr="008756F1">
        <w:rPr>
          <w:rFonts w:ascii="Times New Roman" w:hAnsi="Times New Roman" w:cs="Times New Roman"/>
          <w:b/>
          <w:sz w:val="24"/>
          <w:szCs w:val="24"/>
          <w:lang w:val="uk-UA"/>
        </w:rPr>
        <w:t xml:space="preserve">, </w:t>
      </w:r>
      <w:r w:rsidRPr="00135D76">
        <w:rPr>
          <w:rFonts w:ascii="Times New Roman" w:hAnsi="Times New Roman" w:cs="Times New Roman"/>
          <w:sz w:val="24"/>
          <w:szCs w:val="24"/>
          <w:lang w:val="uk-UA"/>
        </w:rPr>
        <w:t>згідно</w:t>
      </w:r>
      <w:r>
        <w:rPr>
          <w:rFonts w:ascii="Times New Roman" w:hAnsi="Times New Roman" w:cs="Times New Roman"/>
          <w:sz w:val="24"/>
          <w:szCs w:val="24"/>
          <w:lang w:val="uk-UA"/>
        </w:rPr>
        <w:t xml:space="preserve"> </w:t>
      </w:r>
      <w:r w:rsidRPr="00135D76">
        <w:rPr>
          <w:rFonts w:ascii="Times New Roman" w:hAnsi="Times New Roman" w:cs="Times New Roman"/>
          <w:sz w:val="24"/>
          <w:szCs w:val="24"/>
          <w:lang w:val="uk-UA"/>
        </w:rPr>
        <w:t>з технічними вимогами Замовника.</w:t>
      </w:r>
    </w:p>
    <w:p w:rsidR="00135D76" w:rsidRPr="00135D76" w:rsidRDefault="00135D76" w:rsidP="00135D76">
      <w:pPr>
        <w:spacing w:after="0" w:line="240" w:lineRule="auto"/>
        <w:ind w:firstLine="708"/>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Вивчивши оголошення про проведення спрощеної закупівлі і технічні вимоги, на виконання</w:t>
      </w:r>
      <w:r>
        <w:rPr>
          <w:rFonts w:ascii="Times New Roman" w:hAnsi="Times New Roman" w:cs="Times New Roman"/>
          <w:sz w:val="24"/>
          <w:szCs w:val="24"/>
          <w:lang w:val="uk-UA"/>
        </w:rPr>
        <w:t xml:space="preserve"> </w:t>
      </w:r>
      <w:r w:rsidRPr="00135D76">
        <w:rPr>
          <w:rFonts w:ascii="Times New Roman" w:hAnsi="Times New Roman" w:cs="Times New Roman"/>
          <w:sz w:val="24"/>
          <w:szCs w:val="24"/>
          <w:lang w:val="uk-UA"/>
        </w:rPr>
        <w:t>зазначеного вище, ми, уповноважені на підписання Договору, маємо можливість та</w:t>
      </w:r>
      <w:r>
        <w:rPr>
          <w:rFonts w:ascii="Times New Roman" w:hAnsi="Times New Roman" w:cs="Times New Roman"/>
          <w:sz w:val="24"/>
          <w:szCs w:val="24"/>
          <w:lang w:val="uk-UA"/>
        </w:rPr>
        <w:t xml:space="preserve"> </w:t>
      </w:r>
      <w:r w:rsidRPr="00135D76">
        <w:rPr>
          <w:rFonts w:ascii="Times New Roman" w:hAnsi="Times New Roman" w:cs="Times New Roman"/>
          <w:sz w:val="24"/>
          <w:szCs w:val="24"/>
          <w:lang w:val="uk-UA"/>
        </w:rPr>
        <w:t>погоджуємося виконати вимоги Замовника та Договору на умовах, зазначених у цій пропозиції,</w:t>
      </w:r>
      <w:r>
        <w:rPr>
          <w:rFonts w:ascii="Times New Roman" w:hAnsi="Times New Roman" w:cs="Times New Roman"/>
          <w:sz w:val="24"/>
          <w:szCs w:val="24"/>
          <w:lang w:val="uk-UA"/>
        </w:rPr>
        <w:t xml:space="preserve"> </w:t>
      </w:r>
      <w:r w:rsidRPr="00135D76">
        <w:rPr>
          <w:rFonts w:ascii="Times New Roman" w:hAnsi="Times New Roman" w:cs="Times New Roman"/>
          <w:sz w:val="24"/>
          <w:szCs w:val="24"/>
          <w:lang w:val="uk-UA"/>
        </w:rPr>
        <w:t>за цінами, вказаними в таблиці.</w:t>
      </w:r>
    </w:p>
    <w:p w:rsidR="00135D76" w:rsidRDefault="00135D76" w:rsidP="00135D76">
      <w:pPr>
        <w:spacing w:after="0" w:line="240" w:lineRule="auto"/>
        <w:ind w:firstLine="708"/>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3085"/>
        <w:gridCol w:w="1418"/>
        <w:gridCol w:w="1842"/>
        <w:gridCol w:w="1701"/>
        <w:gridCol w:w="1525"/>
      </w:tblGrid>
      <w:tr w:rsidR="00135D76" w:rsidTr="00AD7B65">
        <w:tc>
          <w:tcPr>
            <w:tcW w:w="3085" w:type="dxa"/>
          </w:tcPr>
          <w:p w:rsidR="00135D76" w:rsidRPr="00AD7B65" w:rsidRDefault="00AD7B65" w:rsidP="00AD7B65">
            <w:pPr>
              <w:jc w:val="center"/>
              <w:rPr>
                <w:rFonts w:ascii="Times New Roman" w:hAnsi="Times New Roman" w:cs="Times New Roman"/>
                <w:b/>
                <w:sz w:val="24"/>
                <w:szCs w:val="24"/>
                <w:lang w:val="uk-UA"/>
              </w:rPr>
            </w:pPr>
            <w:r w:rsidRPr="00AD7B65">
              <w:rPr>
                <w:rFonts w:ascii="Times New Roman" w:hAnsi="Times New Roman" w:cs="Times New Roman"/>
                <w:b/>
                <w:sz w:val="24"/>
                <w:szCs w:val="24"/>
                <w:lang w:val="uk-UA"/>
              </w:rPr>
              <w:t>Найменування товару</w:t>
            </w:r>
          </w:p>
        </w:tc>
        <w:tc>
          <w:tcPr>
            <w:tcW w:w="1418" w:type="dxa"/>
          </w:tcPr>
          <w:p w:rsidR="00AD7B65" w:rsidRPr="00AD7B65" w:rsidRDefault="00AD7B65" w:rsidP="00AD7B65">
            <w:pPr>
              <w:jc w:val="center"/>
              <w:rPr>
                <w:rFonts w:ascii="Times New Roman" w:hAnsi="Times New Roman" w:cs="Times New Roman"/>
                <w:b/>
                <w:sz w:val="24"/>
                <w:szCs w:val="24"/>
                <w:lang w:val="uk-UA"/>
              </w:rPr>
            </w:pPr>
            <w:r w:rsidRPr="00AD7B65">
              <w:rPr>
                <w:rFonts w:ascii="Times New Roman" w:hAnsi="Times New Roman" w:cs="Times New Roman"/>
                <w:b/>
                <w:sz w:val="24"/>
                <w:szCs w:val="24"/>
                <w:lang w:val="uk-UA"/>
              </w:rPr>
              <w:t>Кількість,</w:t>
            </w:r>
          </w:p>
          <w:p w:rsidR="00135D76" w:rsidRPr="00AD7B65" w:rsidRDefault="00CC7836" w:rsidP="00AD7B65">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r w:rsidR="00AD7B65" w:rsidRPr="00AD7B65">
              <w:rPr>
                <w:rFonts w:ascii="Times New Roman" w:hAnsi="Times New Roman" w:cs="Times New Roman"/>
                <w:b/>
                <w:sz w:val="24"/>
                <w:szCs w:val="24"/>
                <w:lang w:val="uk-UA"/>
              </w:rPr>
              <w:t>.</w:t>
            </w:r>
          </w:p>
        </w:tc>
        <w:tc>
          <w:tcPr>
            <w:tcW w:w="1842" w:type="dxa"/>
          </w:tcPr>
          <w:p w:rsidR="00AD7B65" w:rsidRPr="00AD7B65" w:rsidRDefault="00AD7B65" w:rsidP="00AD7B65">
            <w:pPr>
              <w:jc w:val="center"/>
              <w:rPr>
                <w:rFonts w:ascii="Times New Roman" w:hAnsi="Times New Roman" w:cs="Times New Roman"/>
                <w:b/>
                <w:sz w:val="24"/>
                <w:szCs w:val="24"/>
                <w:lang w:val="uk-UA"/>
              </w:rPr>
            </w:pPr>
            <w:r w:rsidRPr="00AD7B65">
              <w:rPr>
                <w:rFonts w:ascii="Times New Roman" w:hAnsi="Times New Roman" w:cs="Times New Roman"/>
                <w:b/>
                <w:sz w:val="24"/>
                <w:szCs w:val="24"/>
                <w:lang w:val="uk-UA"/>
              </w:rPr>
              <w:t>Ціна за</w:t>
            </w:r>
          </w:p>
          <w:p w:rsidR="00AD7B65" w:rsidRPr="00AD7B65" w:rsidRDefault="00AD7B65" w:rsidP="00AD7B65">
            <w:pPr>
              <w:jc w:val="center"/>
              <w:rPr>
                <w:rFonts w:ascii="Times New Roman" w:hAnsi="Times New Roman" w:cs="Times New Roman"/>
                <w:b/>
                <w:sz w:val="24"/>
                <w:szCs w:val="24"/>
                <w:lang w:val="uk-UA"/>
              </w:rPr>
            </w:pPr>
            <w:r w:rsidRPr="00AD7B65">
              <w:rPr>
                <w:rFonts w:ascii="Times New Roman" w:hAnsi="Times New Roman" w:cs="Times New Roman"/>
                <w:b/>
                <w:sz w:val="24"/>
                <w:szCs w:val="24"/>
                <w:lang w:val="uk-UA"/>
              </w:rPr>
              <w:t>одиницю,</w:t>
            </w:r>
          </w:p>
          <w:p w:rsidR="00AD7B65" w:rsidRPr="00AD7B65" w:rsidRDefault="00AD7B65" w:rsidP="00AD7B65">
            <w:pPr>
              <w:jc w:val="center"/>
              <w:rPr>
                <w:rFonts w:ascii="Times New Roman" w:hAnsi="Times New Roman" w:cs="Times New Roman"/>
                <w:b/>
                <w:sz w:val="24"/>
                <w:szCs w:val="24"/>
                <w:lang w:val="uk-UA"/>
              </w:rPr>
            </w:pPr>
            <w:r w:rsidRPr="00AD7B65">
              <w:rPr>
                <w:rFonts w:ascii="Times New Roman" w:hAnsi="Times New Roman" w:cs="Times New Roman"/>
                <w:b/>
                <w:sz w:val="24"/>
                <w:szCs w:val="24"/>
                <w:lang w:val="uk-UA"/>
              </w:rPr>
              <w:t>грн., без</w:t>
            </w:r>
          </w:p>
          <w:p w:rsidR="00135D76" w:rsidRPr="00AD7B65" w:rsidRDefault="00AD7B65" w:rsidP="00AD7B65">
            <w:pPr>
              <w:jc w:val="center"/>
              <w:rPr>
                <w:rFonts w:ascii="Times New Roman" w:hAnsi="Times New Roman" w:cs="Times New Roman"/>
                <w:b/>
                <w:sz w:val="24"/>
                <w:szCs w:val="24"/>
                <w:lang w:val="uk-UA"/>
              </w:rPr>
            </w:pPr>
            <w:r w:rsidRPr="00AD7B65">
              <w:rPr>
                <w:rFonts w:ascii="Times New Roman" w:hAnsi="Times New Roman" w:cs="Times New Roman"/>
                <w:b/>
                <w:sz w:val="24"/>
                <w:szCs w:val="24"/>
                <w:lang w:val="uk-UA"/>
              </w:rPr>
              <w:t>ПДВ</w:t>
            </w:r>
          </w:p>
        </w:tc>
        <w:tc>
          <w:tcPr>
            <w:tcW w:w="1701" w:type="dxa"/>
          </w:tcPr>
          <w:p w:rsidR="00AD7B65" w:rsidRPr="00AD7B65" w:rsidRDefault="00AD7B65" w:rsidP="00AD7B65">
            <w:pPr>
              <w:jc w:val="center"/>
              <w:rPr>
                <w:rFonts w:ascii="Times New Roman" w:hAnsi="Times New Roman" w:cs="Times New Roman"/>
                <w:b/>
                <w:sz w:val="24"/>
                <w:szCs w:val="24"/>
                <w:lang w:val="uk-UA"/>
              </w:rPr>
            </w:pPr>
            <w:r w:rsidRPr="00AD7B65">
              <w:rPr>
                <w:rFonts w:ascii="Times New Roman" w:hAnsi="Times New Roman" w:cs="Times New Roman"/>
                <w:b/>
                <w:sz w:val="24"/>
                <w:szCs w:val="24"/>
                <w:lang w:val="uk-UA"/>
              </w:rPr>
              <w:t>Ціна за</w:t>
            </w:r>
          </w:p>
          <w:p w:rsidR="00AD7B65" w:rsidRPr="00AD7B65" w:rsidRDefault="00AD7B65" w:rsidP="00AD7B65">
            <w:pPr>
              <w:jc w:val="center"/>
              <w:rPr>
                <w:rFonts w:ascii="Times New Roman" w:hAnsi="Times New Roman" w:cs="Times New Roman"/>
                <w:b/>
                <w:sz w:val="24"/>
                <w:szCs w:val="24"/>
                <w:lang w:val="uk-UA"/>
              </w:rPr>
            </w:pPr>
            <w:r w:rsidRPr="00AD7B65">
              <w:rPr>
                <w:rFonts w:ascii="Times New Roman" w:hAnsi="Times New Roman" w:cs="Times New Roman"/>
                <w:b/>
                <w:sz w:val="24"/>
                <w:szCs w:val="24"/>
                <w:lang w:val="uk-UA"/>
              </w:rPr>
              <w:t>одиницю,</w:t>
            </w:r>
          </w:p>
          <w:p w:rsidR="00135D76" w:rsidRPr="00AD7B65" w:rsidRDefault="00AD7B65" w:rsidP="00AD7B65">
            <w:pPr>
              <w:jc w:val="center"/>
              <w:rPr>
                <w:rFonts w:ascii="Times New Roman" w:hAnsi="Times New Roman" w:cs="Times New Roman"/>
                <w:b/>
                <w:sz w:val="24"/>
                <w:szCs w:val="24"/>
                <w:lang w:val="uk-UA"/>
              </w:rPr>
            </w:pPr>
            <w:r w:rsidRPr="00AD7B65">
              <w:rPr>
                <w:rFonts w:ascii="Times New Roman" w:hAnsi="Times New Roman" w:cs="Times New Roman"/>
                <w:b/>
                <w:sz w:val="24"/>
                <w:szCs w:val="24"/>
                <w:lang w:val="uk-UA"/>
              </w:rPr>
              <w:t>грн., з ПДВ *</w:t>
            </w:r>
          </w:p>
        </w:tc>
        <w:tc>
          <w:tcPr>
            <w:tcW w:w="1525" w:type="dxa"/>
          </w:tcPr>
          <w:p w:rsidR="00AD7B65" w:rsidRPr="00AD7B65" w:rsidRDefault="00AD7B65" w:rsidP="00AD7B65">
            <w:pPr>
              <w:jc w:val="center"/>
              <w:rPr>
                <w:rFonts w:ascii="Times New Roman" w:hAnsi="Times New Roman" w:cs="Times New Roman"/>
                <w:b/>
                <w:sz w:val="24"/>
                <w:szCs w:val="24"/>
                <w:lang w:val="uk-UA"/>
              </w:rPr>
            </w:pPr>
            <w:r w:rsidRPr="00AD7B65">
              <w:rPr>
                <w:rFonts w:ascii="Times New Roman" w:hAnsi="Times New Roman" w:cs="Times New Roman"/>
                <w:b/>
                <w:sz w:val="24"/>
                <w:szCs w:val="24"/>
                <w:lang w:val="uk-UA"/>
              </w:rPr>
              <w:t>Загальна</w:t>
            </w:r>
          </w:p>
          <w:p w:rsidR="00AD7B65" w:rsidRPr="00AD7B65" w:rsidRDefault="00AD7B65" w:rsidP="00AD7B65">
            <w:pPr>
              <w:jc w:val="center"/>
              <w:rPr>
                <w:rFonts w:ascii="Times New Roman" w:hAnsi="Times New Roman" w:cs="Times New Roman"/>
                <w:b/>
                <w:sz w:val="24"/>
                <w:szCs w:val="24"/>
                <w:lang w:val="uk-UA"/>
              </w:rPr>
            </w:pPr>
            <w:r w:rsidRPr="00AD7B65">
              <w:rPr>
                <w:rFonts w:ascii="Times New Roman" w:hAnsi="Times New Roman" w:cs="Times New Roman"/>
                <w:b/>
                <w:sz w:val="24"/>
                <w:szCs w:val="24"/>
                <w:lang w:val="uk-UA"/>
              </w:rPr>
              <w:t>вартість,</w:t>
            </w:r>
          </w:p>
          <w:p w:rsidR="00135D76" w:rsidRPr="00AD7B65" w:rsidRDefault="00AD7B65" w:rsidP="00AD7B65">
            <w:pPr>
              <w:jc w:val="center"/>
              <w:rPr>
                <w:rFonts w:ascii="Times New Roman" w:hAnsi="Times New Roman" w:cs="Times New Roman"/>
                <w:b/>
                <w:sz w:val="24"/>
                <w:szCs w:val="24"/>
                <w:lang w:val="uk-UA"/>
              </w:rPr>
            </w:pPr>
            <w:r w:rsidRPr="00AD7B65">
              <w:rPr>
                <w:rFonts w:ascii="Times New Roman" w:hAnsi="Times New Roman" w:cs="Times New Roman"/>
                <w:b/>
                <w:sz w:val="24"/>
                <w:szCs w:val="24"/>
                <w:lang w:val="uk-UA"/>
              </w:rPr>
              <w:t>грн., з ПДВ</w:t>
            </w:r>
          </w:p>
        </w:tc>
      </w:tr>
      <w:tr w:rsidR="00135D76" w:rsidTr="00AD7B65">
        <w:tc>
          <w:tcPr>
            <w:tcW w:w="3085" w:type="dxa"/>
          </w:tcPr>
          <w:p w:rsidR="00135D76" w:rsidRDefault="00135D76" w:rsidP="00AD7B65">
            <w:pPr>
              <w:jc w:val="both"/>
              <w:rPr>
                <w:rFonts w:ascii="Times New Roman" w:hAnsi="Times New Roman" w:cs="Times New Roman"/>
                <w:sz w:val="24"/>
                <w:szCs w:val="24"/>
                <w:lang w:val="uk-UA"/>
              </w:rPr>
            </w:pPr>
          </w:p>
        </w:tc>
        <w:tc>
          <w:tcPr>
            <w:tcW w:w="1418" w:type="dxa"/>
          </w:tcPr>
          <w:p w:rsidR="00135D76" w:rsidRDefault="00135D76" w:rsidP="004638B4">
            <w:pPr>
              <w:jc w:val="center"/>
              <w:rPr>
                <w:rFonts w:ascii="Times New Roman" w:hAnsi="Times New Roman" w:cs="Times New Roman"/>
                <w:sz w:val="24"/>
                <w:szCs w:val="24"/>
                <w:lang w:val="uk-UA"/>
              </w:rPr>
            </w:pPr>
          </w:p>
        </w:tc>
        <w:tc>
          <w:tcPr>
            <w:tcW w:w="1842" w:type="dxa"/>
          </w:tcPr>
          <w:p w:rsidR="00135D76" w:rsidRDefault="00135D76" w:rsidP="00135D76">
            <w:pPr>
              <w:jc w:val="both"/>
              <w:rPr>
                <w:rFonts w:ascii="Times New Roman" w:hAnsi="Times New Roman" w:cs="Times New Roman"/>
                <w:sz w:val="24"/>
                <w:szCs w:val="24"/>
                <w:lang w:val="uk-UA"/>
              </w:rPr>
            </w:pPr>
          </w:p>
        </w:tc>
        <w:tc>
          <w:tcPr>
            <w:tcW w:w="1701" w:type="dxa"/>
          </w:tcPr>
          <w:p w:rsidR="00135D76" w:rsidRDefault="00135D76" w:rsidP="00135D76">
            <w:pPr>
              <w:jc w:val="both"/>
              <w:rPr>
                <w:rFonts w:ascii="Times New Roman" w:hAnsi="Times New Roman" w:cs="Times New Roman"/>
                <w:sz w:val="24"/>
                <w:szCs w:val="24"/>
                <w:lang w:val="uk-UA"/>
              </w:rPr>
            </w:pPr>
          </w:p>
        </w:tc>
        <w:tc>
          <w:tcPr>
            <w:tcW w:w="1525" w:type="dxa"/>
          </w:tcPr>
          <w:p w:rsidR="00135D76" w:rsidRDefault="00135D76" w:rsidP="00135D76">
            <w:pPr>
              <w:jc w:val="both"/>
              <w:rPr>
                <w:rFonts w:ascii="Times New Roman" w:hAnsi="Times New Roman" w:cs="Times New Roman"/>
                <w:sz w:val="24"/>
                <w:szCs w:val="24"/>
                <w:lang w:val="uk-UA"/>
              </w:rPr>
            </w:pPr>
          </w:p>
        </w:tc>
      </w:tr>
      <w:tr w:rsidR="00D549E1" w:rsidTr="00AD7B65">
        <w:tc>
          <w:tcPr>
            <w:tcW w:w="3085" w:type="dxa"/>
          </w:tcPr>
          <w:p w:rsidR="00D549E1" w:rsidRDefault="00D549E1" w:rsidP="00AD7B65">
            <w:pPr>
              <w:jc w:val="both"/>
              <w:rPr>
                <w:rFonts w:ascii="Times New Roman" w:hAnsi="Times New Roman" w:cs="Times New Roman"/>
                <w:sz w:val="24"/>
                <w:szCs w:val="24"/>
                <w:lang w:val="uk-UA"/>
              </w:rPr>
            </w:pPr>
          </w:p>
        </w:tc>
        <w:tc>
          <w:tcPr>
            <w:tcW w:w="1418" w:type="dxa"/>
          </w:tcPr>
          <w:p w:rsidR="00D549E1" w:rsidRDefault="00D549E1" w:rsidP="004638B4">
            <w:pPr>
              <w:jc w:val="center"/>
              <w:rPr>
                <w:rFonts w:ascii="Times New Roman" w:hAnsi="Times New Roman" w:cs="Times New Roman"/>
                <w:sz w:val="24"/>
                <w:szCs w:val="24"/>
                <w:lang w:val="uk-UA"/>
              </w:rPr>
            </w:pPr>
          </w:p>
        </w:tc>
        <w:tc>
          <w:tcPr>
            <w:tcW w:w="1842" w:type="dxa"/>
          </w:tcPr>
          <w:p w:rsidR="00D549E1" w:rsidRDefault="00D549E1" w:rsidP="00135D76">
            <w:pPr>
              <w:jc w:val="both"/>
              <w:rPr>
                <w:rFonts w:ascii="Times New Roman" w:hAnsi="Times New Roman" w:cs="Times New Roman"/>
                <w:sz w:val="24"/>
                <w:szCs w:val="24"/>
                <w:lang w:val="uk-UA"/>
              </w:rPr>
            </w:pPr>
          </w:p>
        </w:tc>
        <w:tc>
          <w:tcPr>
            <w:tcW w:w="1701" w:type="dxa"/>
          </w:tcPr>
          <w:p w:rsidR="00D549E1" w:rsidRDefault="00D549E1" w:rsidP="00135D76">
            <w:pPr>
              <w:jc w:val="both"/>
              <w:rPr>
                <w:rFonts w:ascii="Times New Roman" w:hAnsi="Times New Roman" w:cs="Times New Roman"/>
                <w:sz w:val="24"/>
                <w:szCs w:val="24"/>
                <w:lang w:val="uk-UA"/>
              </w:rPr>
            </w:pPr>
          </w:p>
        </w:tc>
        <w:tc>
          <w:tcPr>
            <w:tcW w:w="1525" w:type="dxa"/>
          </w:tcPr>
          <w:p w:rsidR="00D549E1" w:rsidRDefault="00D549E1" w:rsidP="00135D76">
            <w:pPr>
              <w:jc w:val="both"/>
              <w:rPr>
                <w:rFonts w:ascii="Times New Roman" w:hAnsi="Times New Roman" w:cs="Times New Roman"/>
                <w:sz w:val="24"/>
                <w:szCs w:val="24"/>
                <w:lang w:val="uk-UA"/>
              </w:rPr>
            </w:pPr>
          </w:p>
        </w:tc>
      </w:tr>
      <w:tr w:rsidR="00D549E1" w:rsidTr="00AD7B65">
        <w:tc>
          <w:tcPr>
            <w:tcW w:w="3085" w:type="dxa"/>
          </w:tcPr>
          <w:p w:rsidR="00D549E1" w:rsidRDefault="00D549E1" w:rsidP="00AD7B65">
            <w:pPr>
              <w:jc w:val="both"/>
              <w:rPr>
                <w:rFonts w:ascii="Times New Roman" w:hAnsi="Times New Roman" w:cs="Times New Roman"/>
                <w:sz w:val="24"/>
                <w:szCs w:val="24"/>
                <w:lang w:val="uk-UA"/>
              </w:rPr>
            </w:pPr>
          </w:p>
        </w:tc>
        <w:tc>
          <w:tcPr>
            <w:tcW w:w="1418" w:type="dxa"/>
          </w:tcPr>
          <w:p w:rsidR="00D549E1" w:rsidRDefault="00D549E1" w:rsidP="004638B4">
            <w:pPr>
              <w:jc w:val="center"/>
              <w:rPr>
                <w:rFonts w:ascii="Times New Roman" w:hAnsi="Times New Roman" w:cs="Times New Roman"/>
                <w:sz w:val="24"/>
                <w:szCs w:val="24"/>
                <w:lang w:val="uk-UA"/>
              </w:rPr>
            </w:pPr>
          </w:p>
        </w:tc>
        <w:tc>
          <w:tcPr>
            <w:tcW w:w="1842" w:type="dxa"/>
          </w:tcPr>
          <w:p w:rsidR="00D549E1" w:rsidRDefault="00D549E1" w:rsidP="00135D76">
            <w:pPr>
              <w:jc w:val="both"/>
              <w:rPr>
                <w:rFonts w:ascii="Times New Roman" w:hAnsi="Times New Roman" w:cs="Times New Roman"/>
                <w:sz w:val="24"/>
                <w:szCs w:val="24"/>
                <w:lang w:val="uk-UA"/>
              </w:rPr>
            </w:pPr>
          </w:p>
        </w:tc>
        <w:tc>
          <w:tcPr>
            <w:tcW w:w="1701" w:type="dxa"/>
          </w:tcPr>
          <w:p w:rsidR="00D549E1" w:rsidRDefault="00D549E1" w:rsidP="00135D76">
            <w:pPr>
              <w:jc w:val="both"/>
              <w:rPr>
                <w:rFonts w:ascii="Times New Roman" w:hAnsi="Times New Roman" w:cs="Times New Roman"/>
                <w:sz w:val="24"/>
                <w:szCs w:val="24"/>
                <w:lang w:val="uk-UA"/>
              </w:rPr>
            </w:pPr>
          </w:p>
        </w:tc>
        <w:tc>
          <w:tcPr>
            <w:tcW w:w="1525" w:type="dxa"/>
          </w:tcPr>
          <w:p w:rsidR="00D549E1" w:rsidRDefault="00D549E1" w:rsidP="00135D76">
            <w:pPr>
              <w:jc w:val="both"/>
              <w:rPr>
                <w:rFonts w:ascii="Times New Roman" w:hAnsi="Times New Roman" w:cs="Times New Roman"/>
                <w:sz w:val="24"/>
                <w:szCs w:val="24"/>
                <w:lang w:val="uk-UA"/>
              </w:rPr>
            </w:pPr>
          </w:p>
        </w:tc>
      </w:tr>
      <w:tr w:rsidR="00D549E1" w:rsidTr="00AD7B65">
        <w:tc>
          <w:tcPr>
            <w:tcW w:w="3085" w:type="dxa"/>
          </w:tcPr>
          <w:p w:rsidR="00D549E1" w:rsidRDefault="00D549E1" w:rsidP="00AD7B65">
            <w:pPr>
              <w:jc w:val="both"/>
              <w:rPr>
                <w:rFonts w:ascii="Times New Roman" w:hAnsi="Times New Roman" w:cs="Times New Roman"/>
                <w:sz w:val="24"/>
                <w:szCs w:val="24"/>
                <w:lang w:val="uk-UA"/>
              </w:rPr>
            </w:pPr>
          </w:p>
        </w:tc>
        <w:tc>
          <w:tcPr>
            <w:tcW w:w="1418" w:type="dxa"/>
          </w:tcPr>
          <w:p w:rsidR="00D549E1" w:rsidRDefault="00D549E1" w:rsidP="004638B4">
            <w:pPr>
              <w:jc w:val="center"/>
              <w:rPr>
                <w:rFonts w:ascii="Times New Roman" w:hAnsi="Times New Roman" w:cs="Times New Roman"/>
                <w:sz w:val="24"/>
                <w:szCs w:val="24"/>
                <w:lang w:val="uk-UA"/>
              </w:rPr>
            </w:pPr>
          </w:p>
        </w:tc>
        <w:tc>
          <w:tcPr>
            <w:tcW w:w="1842" w:type="dxa"/>
          </w:tcPr>
          <w:p w:rsidR="00D549E1" w:rsidRDefault="00D549E1" w:rsidP="00135D76">
            <w:pPr>
              <w:jc w:val="both"/>
              <w:rPr>
                <w:rFonts w:ascii="Times New Roman" w:hAnsi="Times New Roman" w:cs="Times New Roman"/>
                <w:sz w:val="24"/>
                <w:szCs w:val="24"/>
                <w:lang w:val="uk-UA"/>
              </w:rPr>
            </w:pPr>
          </w:p>
        </w:tc>
        <w:tc>
          <w:tcPr>
            <w:tcW w:w="1701" w:type="dxa"/>
          </w:tcPr>
          <w:p w:rsidR="00D549E1" w:rsidRDefault="00D549E1" w:rsidP="00135D76">
            <w:pPr>
              <w:jc w:val="both"/>
              <w:rPr>
                <w:rFonts w:ascii="Times New Roman" w:hAnsi="Times New Roman" w:cs="Times New Roman"/>
                <w:sz w:val="24"/>
                <w:szCs w:val="24"/>
                <w:lang w:val="uk-UA"/>
              </w:rPr>
            </w:pPr>
          </w:p>
        </w:tc>
        <w:tc>
          <w:tcPr>
            <w:tcW w:w="1525" w:type="dxa"/>
          </w:tcPr>
          <w:p w:rsidR="00D549E1" w:rsidRDefault="00D549E1" w:rsidP="00135D76">
            <w:pPr>
              <w:jc w:val="both"/>
              <w:rPr>
                <w:rFonts w:ascii="Times New Roman" w:hAnsi="Times New Roman" w:cs="Times New Roman"/>
                <w:sz w:val="24"/>
                <w:szCs w:val="24"/>
                <w:lang w:val="uk-UA"/>
              </w:rPr>
            </w:pPr>
          </w:p>
        </w:tc>
      </w:tr>
      <w:tr w:rsidR="00AD7B65" w:rsidTr="00A734F5">
        <w:tc>
          <w:tcPr>
            <w:tcW w:w="8046" w:type="dxa"/>
            <w:gridSpan w:val="4"/>
          </w:tcPr>
          <w:p w:rsidR="00AD7B65" w:rsidRDefault="00AD7B65" w:rsidP="00AD7B65">
            <w:pPr>
              <w:jc w:val="right"/>
              <w:rPr>
                <w:rFonts w:ascii="Times New Roman" w:hAnsi="Times New Roman" w:cs="Times New Roman"/>
                <w:sz w:val="24"/>
                <w:szCs w:val="24"/>
                <w:lang w:val="uk-UA"/>
              </w:rPr>
            </w:pPr>
            <w:r w:rsidRPr="00AD7B65">
              <w:rPr>
                <w:rFonts w:ascii="Times New Roman" w:hAnsi="Times New Roman" w:cs="Times New Roman"/>
                <w:sz w:val="24"/>
                <w:szCs w:val="24"/>
                <w:lang w:val="uk-UA"/>
              </w:rPr>
              <w:t>Вартість без ПДВ</w:t>
            </w:r>
          </w:p>
        </w:tc>
        <w:tc>
          <w:tcPr>
            <w:tcW w:w="1525" w:type="dxa"/>
          </w:tcPr>
          <w:p w:rsidR="00AD7B65" w:rsidRDefault="00AD7B65" w:rsidP="00135D76">
            <w:pPr>
              <w:jc w:val="both"/>
              <w:rPr>
                <w:rFonts w:ascii="Times New Roman" w:hAnsi="Times New Roman" w:cs="Times New Roman"/>
                <w:sz w:val="24"/>
                <w:szCs w:val="24"/>
                <w:lang w:val="uk-UA"/>
              </w:rPr>
            </w:pPr>
          </w:p>
        </w:tc>
      </w:tr>
      <w:tr w:rsidR="00AD7B65" w:rsidTr="00B6563B">
        <w:tc>
          <w:tcPr>
            <w:tcW w:w="8046" w:type="dxa"/>
            <w:gridSpan w:val="4"/>
          </w:tcPr>
          <w:p w:rsidR="00AD7B65" w:rsidRDefault="00AD7B65" w:rsidP="00AD7B65">
            <w:pPr>
              <w:jc w:val="right"/>
              <w:rPr>
                <w:rFonts w:ascii="Times New Roman" w:hAnsi="Times New Roman" w:cs="Times New Roman"/>
                <w:sz w:val="24"/>
                <w:szCs w:val="24"/>
                <w:lang w:val="uk-UA"/>
              </w:rPr>
            </w:pPr>
            <w:r w:rsidRPr="00AD7B65">
              <w:rPr>
                <w:rFonts w:ascii="Times New Roman" w:hAnsi="Times New Roman" w:cs="Times New Roman"/>
                <w:sz w:val="24"/>
                <w:szCs w:val="24"/>
                <w:lang w:val="uk-UA"/>
              </w:rPr>
              <w:t>крім того ПДВ*</w:t>
            </w:r>
          </w:p>
        </w:tc>
        <w:tc>
          <w:tcPr>
            <w:tcW w:w="1525" w:type="dxa"/>
          </w:tcPr>
          <w:p w:rsidR="00AD7B65" w:rsidRDefault="00AD7B65" w:rsidP="00135D76">
            <w:pPr>
              <w:jc w:val="both"/>
              <w:rPr>
                <w:rFonts w:ascii="Times New Roman" w:hAnsi="Times New Roman" w:cs="Times New Roman"/>
                <w:sz w:val="24"/>
                <w:szCs w:val="24"/>
                <w:lang w:val="uk-UA"/>
              </w:rPr>
            </w:pPr>
          </w:p>
        </w:tc>
      </w:tr>
      <w:tr w:rsidR="00AD7B65" w:rsidTr="00A92611">
        <w:tc>
          <w:tcPr>
            <w:tcW w:w="8046" w:type="dxa"/>
            <w:gridSpan w:val="4"/>
          </w:tcPr>
          <w:p w:rsidR="00AD7B65" w:rsidRDefault="00AD7B65" w:rsidP="00AD7B65">
            <w:pPr>
              <w:jc w:val="right"/>
              <w:rPr>
                <w:rFonts w:ascii="Times New Roman" w:hAnsi="Times New Roman" w:cs="Times New Roman"/>
                <w:sz w:val="24"/>
                <w:szCs w:val="24"/>
                <w:lang w:val="uk-UA"/>
              </w:rPr>
            </w:pPr>
            <w:r w:rsidRPr="00AD7B65">
              <w:rPr>
                <w:rFonts w:ascii="Times New Roman" w:hAnsi="Times New Roman" w:cs="Times New Roman"/>
                <w:sz w:val="24"/>
                <w:szCs w:val="24"/>
                <w:lang w:val="uk-UA"/>
              </w:rPr>
              <w:t xml:space="preserve">Загальна вартість </w:t>
            </w:r>
            <w:r w:rsidRPr="00AD7B65">
              <w:rPr>
                <w:rFonts w:ascii="Times New Roman" w:hAnsi="Times New Roman" w:cs="Times New Roman"/>
                <w:color w:val="FF0000"/>
                <w:sz w:val="24"/>
                <w:szCs w:val="24"/>
                <w:lang w:val="uk-UA"/>
              </w:rPr>
              <w:t>з/без ПДВ</w:t>
            </w:r>
          </w:p>
        </w:tc>
        <w:tc>
          <w:tcPr>
            <w:tcW w:w="1525" w:type="dxa"/>
          </w:tcPr>
          <w:p w:rsidR="00AD7B65" w:rsidRDefault="00AD7B65" w:rsidP="00135D76">
            <w:pPr>
              <w:jc w:val="both"/>
              <w:rPr>
                <w:rFonts w:ascii="Times New Roman" w:hAnsi="Times New Roman" w:cs="Times New Roman"/>
                <w:sz w:val="24"/>
                <w:szCs w:val="24"/>
                <w:lang w:val="uk-UA"/>
              </w:rPr>
            </w:pPr>
          </w:p>
        </w:tc>
      </w:tr>
    </w:tbl>
    <w:p w:rsidR="00135D76" w:rsidRPr="00AD7B65" w:rsidRDefault="00135D76" w:rsidP="00AD7B65">
      <w:pPr>
        <w:spacing w:after="0" w:line="240" w:lineRule="auto"/>
        <w:jc w:val="both"/>
        <w:rPr>
          <w:rFonts w:ascii="Times New Roman" w:hAnsi="Times New Roman" w:cs="Times New Roman"/>
          <w:i/>
          <w:sz w:val="20"/>
          <w:szCs w:val="20"/>
          <w:lang w:val="uk-UA"/>
        </w:rPr>
      </w:pPr>
      <w:r w:rsidRPr="00AD7B65">
        <w:rPr>
          <w:rFonts w:ascii="Times New Roman" w:hAnsi="Times New Roman" w:cs="Times New Roman"/>
          <w:i/>
          <w:sz w:val="20"/>
          <w:szCs w:val="20"/>
          <w:lang w:val="uk-UA"/>
        </w:rPr>
        <w:t>* не заповнюється якщо Учасник не є платником податку на додану вартість, відповідно до</w:t>
      </w:r>
      <w:r w:rsidR="00AD7B65">
        <w:rPr>
          <w:rFonts w:ascii="Times New Roman" w:hAnsi="Times New Roman" w:cs="Times New Roman"/>
          <w:i/>
          <w:sz w:val="20"/>
          <w:szCs w:val="20"/>
          <w:lang w:val="uk-UA"/>
        </w:rPr>
        <w:t xml:space="preserve"> </w:t>
      </w:r>
      <w:r w:rsidRPr="00AD7B65">
        <w:rPr>
          <w:rFonts w:ascii="Times New Roman" w:hAnsi="Times New Roman" w:cs="Times New Roman"/>
          <w:i/>
          <w:sz w:val="20"/>
          <w:szCs w:val="20"/>
          <w:lang w:val="uk-UA"/>
        </w:rPr>
        <w:t>вимог Податкового кодексу України</w:t>
      </w:r>
    </w:p>
    <w:p w:rsidR="00AD7B65" w:rsidRDefault="00AD7B65" w:rsidP="00135D76">
      <w:pPr>
        <w:spacing w:after="0" w:line="240" w:lineRule="auto"/>
        <w:ind w:firstLine="708"/>
        <w:jc w:val="both"/>
        <w:rPr>
          <w:rFonts w:ascii="Times New Roman" w:hAnsi="Times New Roman" w:cs="Times New Roman"/>
          <w:b/>
          <w:sz w:val="24"/>
          <w:szCs w:val="24"/>
          <w:lang w:val="uk-UA"/>
        </w:rPr>
      </w:pPr>
    </w:p>
    <w:p w:rsidR="00135D76" w:rsidRPr="00AD7B65" w:rsidRDefault="00135D76" w:rsidP="00AD7B65">
      <w:pPr>
        <w:spacing w:after="0" w:line="240" w:lineRule="auto"/>
        <w:jc w:val="both"/>
        <w:rPr>
          <w:rFonts w:ascii="Times New Roman" w:hAnsi="Times New Roman" w:cs="Times New Roman"/>
          <w:b/>
          <w:sz w:val="24"/>
          <w:szCs w:val="24"/>
          <w:lang w:val="uk-UA"/>
        </w:rPr>
      </w:pPr>
      <w:r w:rsidRPr="00AD7B65">
        <w:rPr>
          <w:rFonts w:ascii="Times New Roman" w:hAnsi="Times New Roman" w:cs="Times New Roman"/>
          <w:b/>
          <w:sz w:val="24"/>
          <w:szCs w:val="24"/>
          <w:lang w:val="uk-UA"/>
        </w:rPr>
        <w:t>Загальна сума нашої пропозиції становить:</w:t>
      </w:r>
    </w:p>
    <w:p w:rsidR="00135D76" w:rsidRPr="00135D76" w:rsidRDefault="00135D76" w:rsidP="00AD7B65">
      <w:pPr>
        <w:spacing w:after="0" w:line="240" w:lineRule="auto"/>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_____________________________</w:t>
      </w:r>
      <w:r w:rsidR="00AD7B65">
        <w:rPr>
          <w:rFonts w:ascii="Times New Roman" w:hAnsi="Times New Roman" w:cs="Times New Roman"/>
          <w:sz w:val="24"/>
          <w:szCs w:val="24"/>
          <w:lang w:val="uk-UA"/>
        </w:rPr>
        <w:t>______</w:t>
      </w:r>
      <w:r w:rsidRPr="00135D76">
        <w:rPr>
          <w:rFonts w:ascii="Times New Roman" w:hAnsi="Times New Roman" w:cs="Times New Roman"/>
          <w:sz w:val="24"/>
          <w:szCs w:val="24"/>
          <w:lang w:val="uk-UA"/>
        </w:rPr>
        <w:t>________________________________ (з/без ПДВ)</w:t>
      </w:r>
    </w:p>
    <w:p w:rsidR="00135D76" w:rsidRPr="00AD7B65" w:rsidRDefault="00135D76" w:rsidP="00AD7B65">
      <w:pPr>
        <w:spacing w:after="0" w:line="240" w:lineRule="auto"/>
        <w:ind w:firstLine="708"/>
        <w:jc w:val="center"/>
        <w:rPr>
          <w:rFonts w:ascii="Times New Roman" w:hAnsi="Times New Roman" w:cs="Times New Roman"/>
          <w:i/>
          <w:sz w:val="24"/>
          <w:szCs w:val="24"/>
          <w:lang w:val="uk-UA"/>
        </w:rPr>
      </w:pPr>
      <w:r w:rsidRPr="00AD7B65">
        <w:rPr>
          <w:rFonts w:ascii="Times New Roman" w:hAnsi="Times New Roman" w:cs="Times New Roman"/>
          <w:i/>
          <w:sz w:val="24"/>
          <w:szCs w:val="24"/>
          <w:lang w:val="uk-UA"/>
        </w:rPr>
        <w:t>(цифрами та прописом)</w:t>
      </w:r>
    </w:p>
    <w:p w:rsidR="00135D76" w:rsidRPr="00135D76" w:rsidRDefault="00135D76" w:rsidP="00135D76">
      <w:pPr>
        <w:spacing w:after="0" w:line="240" w:lineRule="auto"/>
        <w:ind w:firstLine="708"/>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1. Загальна вартість пропозиції включає в себе всі витрати на транспортування, навантаження та</w:t>
      </w:r>
      <w:r w:rsidR="00AD7B65">
        <w:rPr>
          <w:rFonts w:ascii="Times New Roman" w:hAnsi="Times New Roman" w:cs="Times New Roman"/>
          <w:sz w:val="24"/>
          <w:szCs w:val="24"/>
          <w:lang w:val="uk-UA"/>
        </w:rPr>
        <w:t xml:space="preserve"> </w:t>
      </w:r>
      <w:r w:rsidRPr="00135D76">
        <w:rPr>
          <w:rFonts w:ascii="Times New Roman" w:hAnsi="Times New Roman" w:cs="Times New Roman"/>
          <w:sz w:val="24"/>
          <w:szCs w:val="24"/>
          <w:lang w:val="uk-UA"/>
        </w:rPr>
        <w:t>розвантаження, страхування, сплату податків і зборів та всі інші витрати.</w:t>
      </w:r>
    </w:p>
    <w:p w:rsidR="00135D76" w:rsidRPr="00135D76" w:rsidRDefault="00135D76" w:rsidP="00135D76">
      <w:pPr>
        <w:spacing w:after="0" w:line="240" w:lineRule="auto"/>
        <w:ind w:firstLine="708"/>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lastRenderedPageBreak/>
        <w:t>2. Надаємо безумовну згоду з умовами проекту договору в запропонованій редакції, який</w:t>
      </w:r>
      <w:r w:rsidR="00AD7B65">
        <w:rPr>
          <w:rFonts w:ascii="Times New Roman" w:hAnsi="Times New Roman" w:cs="Times New Roman"/>
          <w:sz w:val="24"/>
          <w:szCs w:val="24"/>
          <w:lang w:val="uk-UA"/>
        </w:rPr>
        <w:t xml:space="preserve"> </w:t>
      </w:r>
      <w:r w:rsidRPr="00135D76">
        <w:rPr>
          <w:rFonts w:ascii="Times New Roman" w:hAnsi="Times New Roman" w:cs="Times New Roman"/>
          <w:sz w:val="24"/>
          <w:szCs w:val="24"/>
          <w:lang w:val="uk-UA"/>
        </w:rPr>
        <w:t xml:space="preserve">викладений у додатку </w:t>
      </w:r>
      <w:r w:rsidR="00E60078">
        <w:rPr>
          <w:rFonts w:ascii="Times New Roman" w:hAnsi="Times New Roman" w:cs="Times New Roman"/>
          <w:sz w:val="24"/>
          <w:szCs w:val="24"/>
          <w:lang w:val="uk-UA"/>
        </w:rPr>
        <w:t>5</w:t>
      </w:r>
      <w:r w:rsidRPr="00135D76">
        <w:rPr>
          <w:rFonts w:ascii="Times New Roman" w:hAnsi="Times New Roman" w:cs="Times New Roman"/>
          <w:sz w:val="24"/>
          <w:szCs w:val="24"/>
          <w:lang w:val="uk-UA"/>
        </w:rPr>
        <w:t xml:space="preserve"> до оголошення про проведення спрощеної закупівлі.</w:t>
      </w:r>
    </w:p>
    <w:p w:rsidR="00135D76" w:rsidRPr="00135D76" w:rsidRDefault="00135D76" w:rsidP="00135D76">
      <w:pPr>
        <w:spacing w:after="0" w:line="240" w:lineRule="auto"/>
        <w:ind w:firstLine="708"/>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3. У разі визначення нас переможцем спрощеної закупівлі, гарантуємо підписати договір про</w:t>
      </w:r>
      <w:r w:rsidR="00AD7B65">
        <w:rPr>
          <w:rFonts w:ascii="Times New Roman" w:hAnsi="Times New Roman" w:cs="Times New Roman"/>
          <w:sz w:val="24"/>
          <w:szCs w:val="24"/>
          <w:lang w:val="uk-UA"/>
        </w:rPr>
        <w:t xml:space="preserve"> </w:t>
      </w:r>
      <w:r w:rsidRPr="00135D76">
        <w:rPr>
          <w:rFonts w:ascii="Times New Roman" w:hAnsi="Times New Roman" w:cs="Times New Roman"/>
          <w:sz w:val="24"/>
          <w:szCs w:val="24"/>
          <w:lang w:val="uk-UA"/>
        </w:rPr>
        <w:t xml:space="preserve">закупівлю на умовах, які викладені у додатку </w:t>
      </w:r>
      <w:r w:rsidR="00E60078">
        <w:rPr>
          <w:rFonts w:ascii="Times New Roman" w:hAnsi="Times New Roman" w:cs="Times New Roman"/>
          <w:sz w:val="24"/>
          <w:szCs w:val="24"/>
          <w:lang w:val="uk-UA"/>
        </w:rPr>
        <w:t>5</w:t>
      </w:r>
      <w:r w:rsidRPr="00135D76">
        <w:rPr>
          <w:rFonts w:ascii="Times New Roman" w:hAnsi="Times New Roman" w:cs="Times New Roman"/>
          <w:sz w:val="24"/>
          <w:szCs w:val="24"/>
          <w:lang w:val="uk-UA"/>
        </w:rPr>
        <w:t xml:space="preserve"> до оголошення про проведення спрощеної</w:t>
      </w:r>
      <w:r w:rsidR="00AD7B65">
        <w:rPr>
          <w:rFonts w:ascii="Times New Roman" w:hAnsi="Times New Roman" w:cs="Times New Roman"/>
          <w:sz w:val="24"/>
          <w:szCs w:val="24"/>
          <w:lang w:val="uk-UA"/>
        </w:rPr>
        <w:t xml:space="preserve"> </w:t>
      </w:r>
      <w:r w:rsidRPr="00135D76">
        <w:rPr>
          <w:rFonts w:ascii="Times New Roman" w:hAnsi="Times New Roman" w:cs="Times New Roman"/>
          <w:sz w:val="24"/>
          <w:szCs w:val="24"/>
          <w:lang w:val="uk-UA"/>
        </w:rPr>
        <w:t>закупівлі.</w:t>
      </w:r>
    </w:p>
    <w:p w:rsidR="00135D76" w:rsidRPr="00135D76" w:rsidRDefault="00135D76" w:rsidP="00135D76">
      <w:pPr>
        <w:spacing w:after="0" w:line="240" w:lineRule="auto"/>
        <w:ind w:firstLine="708"/>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4. Ми зобов’язуємося укласти договір про закупівлю не пізніше ніж через 20 днів з дня прийняття</w:t>
      </w:r>
      <w:r w:rsidR="00AD7B65">
        <w:rPr>
          <w:rFonts w:ascii="Times New Roman" w:hAnsi="Times New Roman" w:cs="Times New Roman"/>
          <w:sz w:val="24"/>
          <w:szCs w:val="24"/>
          <w:lang w:val="uk-UA"/>
        </w:rPr>
        <w:t xml:space="preserve"> </w:t>
      </w:r>
      <w:r w:rsidRPr="00135D76">
        <w:rPr>
          <w:rFonts w:ascii="Times New Roman" w:hAnsi="Times New Roman" w:cs="Times New Roman"/>
          <w:sz w:val="24"/>
          <w:szCs w:val="24"/>
          <w:lang w:val="uk-UA"/>
        </w:rPr>
        <w:t>рішення про намір укласти договір про закупівлю.</w:t>
      </w:r>
    </w:p>
    <w:p w:rsidR="00AD7B65" w:rsidRDefault="00AD7B65" w:rsidP="00135D76">
      <w:pPr>
        <w:spacing w:after="0" w:line="240" w:lineRule="auto"/>
        <w:ind w:firstLine="708"/>
        <w:jc w:val="both"/>
        <w:rPr>
          <w:rFonts w:ascii="Times New Roman" w:hAnsi="Times New Roman" w:cs="Times New Roman"/>
          <w:sz w:val="24"/>
          <w:szCs w:val="24"/>
          <w:lang w:val="uk-UA"/>
        </w:rPr>
      </w:pPr>
    </w:p>
    <w:p w:rsidR="00AD7B65" w:rsidRDefault="00AD7B65" w:rsidP="00135D76">
      <w:pPr>
        <w:spacing w:after="0" w:line="240" w:lineRule="auto"/>
        <w:ind w:firstLine="708"/>
        <w:jc w:val="both"/>
        <w:rPr>
          <w:rFonts w:ascii="Times New Roman" w:hAnsi="Times New Roman" w:cs="Times New Roman"/>
          <w:sz w:val="24"/>
          <w:szCs w:val="24"/>
          <w:lang w:val="uk-UA"/>
        </w:rPr>
      </w:pPr>
    </w:p>
    <w:p w:rsidR="00135D76" w:rsidRPr="00135D76" w:rsidRDefault="00135D76" w:rsidP="00AD7B65">
      <w:pPr>
        <w:spacing w:after="0" w:line="240" w:lineRule="auto"/>
        <w:jc w:val="both"/>
        <w:rPr>
          <w:rFonts w:ascii="Times New Roman" w:hAnsi="Times New Roman" w:cs="Times New Roman"/>
          <w:sz w:val="24"/>
          <w:szCs w:val="24"/>
          <w:lang w:val="uk-UA"/>
        </w:rPr>
      </w:pPr>
      <w:r w:rsidRPr="00135D76">
        <w:rPr>
          <w:rFonts w:ascii="Times New Roman" w:hAnsi="Times New Roman" w:cs="Times New Roman"/>
          <w:sz w:val="24"/>
          <w:szCs w:val="24"/>
          <w:lang w:val="uk-UA"/>
        </w:rPr>
        <w:t xml:space="preserve">___________________ </w:t>
      </w:r>
      <w:r w:rsidR="00AD7B65">
        <w:rPr>
          <w:rFonts w:ascii="Times New Roman" w:hAnsi="Times New Roman" w:cs="Times New Roman"/>
          <w:sz w:val="24"/>
          <w:szCs w:val="24"/>
          <w:lang w:val="uk-UA"/>
        </w:rPr>
        <w:t xml:space="preserve">                 </w:t>
      </w:r>
      <w:r w:rsidRPr="00135D76">
        <w:rPr>
          <w:rFonts w:ascii="Times New Roman" w:hAnsi="Times New Roman" w:cs="Times New Roman"/>
          <w:sz w:val="24"/>
          <w:szCs w:val="24"/>
          <w:lang w:val="uk-UA"/>
        </w:rPr>
        <w:t xml:space="preserve">___________________ </w:t>
      </w:r>
      <w:r w:rsidR="00AD7B65">
        <w:rPr>
          <w:rFonts w:ascii="Times New Roman" w:hAnsi="Times New Roman" w:cs="Times New Roman"/>
          <w:sz w:val="24"/>
          <w:szCs w:val="24"/>
          <w:lang w:val="uk-UA"/>
        </w:rPr>
        <w:t xml:space="preserve">                    </w:t>
      </w:r>
      <w:r w:rsidRPr="00135D76">
        <w:rPr>
          <w:rFonts w:ascii="Times New Roman" w:hAnsi="Times New Roman" w:cs="Times New Roman"/>
          <w:sz w:val="24"/>
          <w:szCs w:val="24"/>
          <w:lang w:val="uk-UA"/>
        </w:rPr>
        <w:t>___________________</w:t>
      </w:r>
    </w:p>
    <w:p w:rsidR="00135D76" w:rsidRPr="00AD7B65" w:rsidRDefault="00135D76" w:rsidP="00135D76">
      <w:pPr>
        <w:spacing w:after="0" w:line="240" w:lineRule="auto"/>
        <w:ind w:firstLine="708"/>
        <w:jc w:val="both"/>
        <w:rPr>
          <w:rFonts w:ascii="Times New Roman" w:hAnsi="Times New Roman" w:cs="Times New Roman"/>
          <w:i/>
          <w:sz w:val="24"/>
          <w:szCs w:val="24"/>
          <w:lang w:val="uk-UA"/>
        </w:rPr>
      </w:pPr>
      <w:r w:rsidRPr="00AD7B65">
        <w:rPr>
          <w:rFonts w:ascii="Times New Roman" w:hAnsi="Times New Roman" w:cs="Times New Roman"/>
          <w:i/>
          <w:sz w:val="24"/>
          <w:szCs w:val="24"/>
          <w:lang w:val="uk-UA"/>
        </w:rPr>
        <w:t xml:space="preserve">Дата </w:t>
      </w:r>
      <w:r w:rsidR="00AD7B65" w:rsidRPr="00AD7B65">
        <w:rPr>
          <w:rFonts w:ascii="Times New Roman" w:hAnsi="Times New Roman" w:cs="Times New Roman"/>
          <w:i/>
          <w:sz w:val="24"/>
          <w:szCs w:val="24"/>
          <w:lang w:val="uk-UA"/>
        </w:rPr>
        <w:t xml:space="preserve">                      </w:t>
      </w:r>
      <w:r w:rsidR="00AD7B65">
        <w:rPr>
          <w:rFonts w:ascii="Times New Roman" w:hAnsi="Times New Roman" w:cs="Times New Roman"/>
          <w:i/>
          <w:sz w:val="24"/>
          <w:szCs w:val="24"/>
          <w:lang w:val="uk-UA"/>
        </w:rPr>
        <w:t xml:space="preserve">                      </w:t>
      </w:r>
      <w:r w:rsidRPr="00AD7B65">
        <w:rPr>
          <w:rFonts w:ascii="Times New Roman" w:hAnsi="Times New Roman" w:cs="Times New Roman"/>
          <w:i/>
          <w:sz w:val="24"/>
          <w:szCs w:val="24"/>
          <w:lang w:val="uk-UA"/>
        </w:rPr>
        <w:t xml:space="preserve">Підпис </w:t>
      </w:r>
      <w:r w:rsidR="00AD7B65">
        <w:rPr>
          <w:rFonts w:ascii="Times New Roman" w:hAnsi="Times New Roman" w:cs="Times New Roman"/>
          <w:i/>
          <w:sz w:val="24"/>
          <w:szCs w:val="24"/>
          <w:lang w:val="uk-UA"/>
        </w:rPr>
        <w:t xml:space="preserve">                                     Ініціали та прізвище</w:t>
      </w:r>
    </w:p>
    <w:p w:rsidR="00135D76" w:rsidRDefault="00135D76"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AD7B65" w:rsidRDefault="00AD7B65" w:rsidP="00135D76">
      <w:pPr>
        <w:spacing w:after="0" w:line="240" w:lineRule="auto"/>
        <w:ind w:firstLine="708"/>
        <w:jc w:val="both"/>
        <w:rPr>
          <w:rFonts w:ascii="Times New Roman" w:hAnsi="Times New Roman" w:cs="Times New Roman"/>
          <w:i/>
          <w:sz w:val="24"/>
          <w:szCs w:val="24"/>
          <w:lang w:val="uk-UA"/>
        </w:rPr>
      </w:pPr>
    </w:p>
    <w:p w:rsidR="00CC7836" w:rsidRDefault="00CC7836" w:rsidP="00135D76">
      <w:pPr>
        <w:spacing w:after="0" w:line="240" w:lineRule="auto"/>
        <w:ind w:firstLine="708"/>
        <w:jc w:val="both"/>
        <w:rPr>
          <w:rFonts w:ascii="Times New Roman" w:hAnsi="Times New Roman" w:cs="Times New Roman"/>
          <w:i/>
          <w:sz w:val="24"/>
          <w:szCs w:val="24"/>
          <w:lang w:val="uk-UA"/>
        </w:rPr>
      </w:pPr>
    </w:p>
    <w:p w:rsidR="00CC7836" w:rsidRDefault="00CC7836" w:rsidP="00135D76">
      <w:pPr>
        <w:spacing w:after="0" w:line="240" w:lineRule="auto"/>
        <w:ind w:firstLine="708"/>
        <w:jc w:val="both"/>
        <w:rPr>
          <w:rFonts w:ascii="Times New Roman" w:hAnsi="Times New Roman" w:cs="Times New Roman"/>
          <w:i/>
          <w:sz w:val="24"/>
          <w:szCs w:val="24"/>
          <w:lang w:val="uk-UA"/>
        </w:rPr>
      </w:pPr>
    </w:p>
    <w:p w:rsidR="00AD7B65" w:rsidRPr="00AD7B65" w:rsidRDefault="00AD7B65" w:rsidP="00AD7B65">
      <w:pPr>
        <w:spacing w:after="0" w:line="240" w:lineRule="auto"/>
        <w:jc w:val="right"/>
        <w:rPr>
          <w:rFonts w:ascii="Times New Roman" w:hAnsi="Times New Roman" w:cs="Times New Roman"/>
          <w:sz w:val="28"/>
          <w:szCs w:val="28"/>
          <w:lang w:val="uk-UA"/>
        </w:rPr>
      </w:pPr>
      <w:r w:rsidRPr="00AD7B65">
        <w:rPr>
          <w:rFonts w:ascii="Times New Roman" w:hAnsi="Times New Roman" w:cs="Times New Roman"/>
          <w:sz w:val="28"/>
          <w:szCs w:val="28"/>
          <w:lang w:val="uk-UA"/>
        </w:rPr>
        <w:lastRenderedPageBreak/>
        <w:t>Додаток 3</w:t>
      </w:r>
    </w:p>
    <w:p w:rsidR="00AD7B65" w:rsidRDefault="00AD7B65" w:rsidP="00AD7B65">
      <w:pPr>
        <w:spacing w:after="0" w:line="240" w:lineRule="auto"/>
        <w:jc w:val="both"/>
        <w:rPr>
          <w:rFonts w:ascii="Times New Roman" w:hAnsi="Times New Roman" w:cs="Times New Roman"/>
          <w:i/>
          <w:sz w:val="24"/>
          <w:szCs w:val="24"/>
          <w:lang w:val="uk-UA"/>
        </w:rPr>
      </w:pPr>
    </w:p>
    <w:p w:rsidR="00AD7B65" w:rsidRDefault="00AD7B65" w:rsidP="00AD7B65">
      <w:pPr>
        <w:spacing w:after="0" w:line="240" w:lineRule="auto"/>
        <w:jc w:val="center"/>
        <w:rPr>
          <w:rFonts w:ascii="Times New Roman" w:hAnsi="Times New Roman" w:cs="Times New Roman"/>
          <w:b/>
          <w:sz w:val="24"/>
          <w:szCs w:val="24"/>
          <w:lang w:val="uk-UA"/>
        </w:rPr>
      </w:pPr>
      <w:r w:rsidRPr="00AD7B65">
        <w:rPr>
          <w:rFonts w:ascii="Times New Roman" w:hAnsi="Times New Roman" w:cs="Times New Roman"/>
          <w:b/>
          <w:sz w:val="24"/>
          <w:szCs w:val="24"/>
          <w:lang w:val="uk-UA"/>
        </w:rPr>
        <w:t>Документи, які повинен надати Учасник в складі пропозиції</w:t>
      </w:r>
    </w:p>
    <w:p w:rsidR="00AD7B65" w:rsidRPr="00AD7B65" w:rsidRDefault="00AD7B65" w:rsidP="00AD7B65">
      <w:pPr>
        <w:spacing w:after="0" w:line="240" w:lineRule="auto"/>
        <w:jc w:val="center"/>
        <w:rPr>
          <w:rFonts w:ascii="Times New Roman" w:hAnsi="Times New Roman" w:cs="Times New Roman"/>
          <w:b/>
          <w:sz w:val="24"/>
          <w:szCs w:val="24"/>
          <w:lang w:val="uk-UA"/>
        </w:rPr>
      </w:pPr>
    </w:p>
    <w:p w:rsidR="00AD7B65" w:rsidRPr="00AD7B65" w:rsidRDefault="00AD7B65" w:rsidP="00DB2969">
      <w:pPr>
        <w:spacing w:after="0" w:line="240" w:lineRule="auto"/>
        <w:ind w:firstLine="708"/>
        <w:jc w:val="both"/>
        <w:rPr>
          <w:rFonts w:ascii="Times New Roman" w:hAnsi="Times New Roman" w:cs="Times New Roman"/>
          <w:sz w:val="24"/>
          <w:szCs w:val="24"/>
          <w:lang w:val="uk-UA"/>
        </w:rPr>
      </w:pPr>
      <w:r w:rsidRPr="00AD7B65">
        <w:rPr>
          <w:rFonts w:ascii="Times New Roman" w:hAnsi="Times New Roman" w:cs="Times New Roman"/>
          <w:sz w:val="24"/>
          <w:szCs w:val="24"/>
          <w:lang w:val="uk-UA"/>
        </w:rPr>
        <w:t>1. Документи, що підтверджують повноваження посадової особи або представника учасника щодо підпису документів пропозиції:</w:t>
      </w:r>
    </w:p>
    <w:p w:rsidR="00AD7B65" w:rsidRDefault="00E60078" w:rsidP="00DB296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D7B65" w:rsidRPr="00AD7B65">
        <w:rPr>
          <w:rFonts w:ascii="Times New Roman" w:hAnsi="Times New Roman" w:cs="Times New Roman"/>
          <w:sz w:val="24"/>
          <w:szCs w:val="24"/>
          <w:lang w:val="uk-UA"/>
        </w:rPr>
        <w:t xml:space="preserve"> для юридичних осіб - протокол засновників/виписка з протоколу засновників, наказ</w:t>
      </w:r>
      <w:r w:rsidR="00DB2969">
        <w:rPr>
          <w:rFonts w:ascii="Times New Roman" w:hAnsi="Times New Roman" w:cs="Times New Roman"/>
          <w:sz w:val="24"/>
          <w:szCs w:val="24"/>
          <w:lang w:val="uk-UA"/>
        </w:rPr>
        <w:t xml:space="preserve"> </w:t>
      </w:r>
      <w:r w:rsidR="00AD7B65" w:rsidRPr="00AD7B65">
        <w:rPr>
          <w:rFonts w:ascii="Times New Roman" w:hAnsi="Times New Roman" w:cs="Times New Roman"/>
          <w:sz w:val="24"/>
          <w:szCs w:val="24"/>
          <w:lang w:val="uk-UA"/>
        </w:rPr>
        <w:t>п</w:t>
      </w:r>
      <w:r w:rsidR="008756F1">
        <w:rPr>
          <w:rFonts w:ascii="Times New Roman" w:hAnsi="Times New Roman" w:cs="Times New Roman"/>
          <w:sz w:val="24"/>
          <w:szCs w:val="24"/>
          <w:lang w:val="uk-UA"/>
        </w:rPr>
        <w:t>ро призначення або довіреність/</w:t>
      </w:r>
      <w:r w:rsidR="00AD7B65" w:rsidRPr="00AD7B65">
        <w:rPr>
          <w:rFonts w:ascii="Times New Roman" w:hAnsi="Times New Roman" w:cs="Times New Roman"/>
          <w:sz w:val="24"/>
          <w:szCs w:val="24"/>
          <w:lang w:val="uk-UA"/>
        </w:rPr>
        <w:t>доручення або інший документ, що підтверджує</w:t>
      </w:r>
      <w:r w:rsidR="00DB2969">
        <w:rPr>
          <w:rFonts w:ascii="Times New Roman" w:hAnsi="Times New Roman" w:cs="Times New Roman"/>
          <w:sz w:val="24"/>
          <w:szCs w:val="24"/>
          <w:lang w:val="uk-UA"/>
        </w:rPr>
        <w:t xml:space="preserve"> </w:t>
      </w:r>
      <w:r w:rsidR="00AD7B65" w:rsidRPr="00AD7B65">
        <w:rPr>
          <w:rFonts w:ascii="Times New Roman" w:hAnsi="Times New Roman" w:cs="Times New Roman"/>
          <w:sz w:val="24"/>
          <w:szCs w:val="24"/>
          <w:lang w:val="uk-UA"/>
        </w:rPr>
        <w:t>повноваження посадової особи учасника на п</w:t>
      </w:r>
      <w:r>
        <w:rPr>
          <w:rFonts w:ascii="Times New Roman" w:hAnsi="Times New Roman" w:cs="Times New Roman"/>
          <w:sz w:val="24"/>
          <w:szCs w:val="24"/>
          <w:lang w:val="uk-UA"/>
        </w:rPr>
        <w:t>ідписання документів пропозиції;</w:t>
      </w:r>
    </w:p>
    <w:p w:rsidR="00E60078" w:rsidRPr="00E60078" w:rsidRDefault="00E60078" w:rsidP="00E6007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0078">
        <w:rPr>
          <w:rFonts w:ascii="Times New Roman" w:hAnsi="Times New Roman" w:cs="Times New Roman"/>
          <w:sz w:val="24"/>
          <w:szCs w:val="24"/>
          <w:lang w:val="uk-UA"/>
        </w:rPr>
        <w:t>у разі, якщо учасник є фізичною особою (ФОП), що здійснює діяльність без використання праці найманих працівників та за відсутності в нього будь-яких уповноважених осіб, документи пропозиції повинні містити лише підпис учасника – фізичної особи (ФОП).</w:t>
      </w:r>
    </w:p>
    <w:p w:rsidR="00AD7B65" w:rsidRPr="00AD7B65" w:rsidRDefault="00AD7B65" w:rsidP="008756F1">
      <w:pPr>
        <w:spacing w:after="0" w:line="240" w:lineRule="auto"/>
        <w:ind w:firstLine="708"/>
        <w:jc w:val="both"/>
        <w:rPr>
          <w:rFonts w:ascii="Times New Roman" w:hAnsi="Times New Roman" w:cs="Times New Roman"/>
          <w:sz w:val="24"/>
          <w:szCs w:val="24"/>
          <w:lang w:val="uk-UA"/>
        </w:rPr>
      </w:pPr>
      <w:r w:rsidRPr="00AD7B65">
        <w:rPr>
          <w:rFonts w:ascii="Times New Roman" w:hAnsi="Times New Roman" w:cs="Times New Roman"/>
          <w:sz w:val="24"/>
          <w:szCs w:val="24"/>
          <w:lang w:val="uk-UA"/>
        </w:rPr>
        <w:t xml:space="preserve">2. </w:t>
      </w:r>
      <w:r w:rsidR="005E64D7">
        <w:rPr>
          <w:rFonts w:ascii="Times New Roman" w:hAnsi="Times New Roman" w:cs="Times New Roman"/>
          <w:sz w:val="24"/>
          <w:szCs w:val="24"/>
          <w:lang w:val="uk-UA"/>
        </w:rPr>
        <w:t>І</w:t>
      </w:r>
      <w:r w:rsidRPr="00AD7B65">
        <w:rPr>
          <w:rFonts w:ascii="Times New Roman" w:hAnsi="Times New Roman" w:cs="Times New Roman"/>
          <w:sz w:val="24"/>
          <w:szCs w:val="24"/>
          <w:lang w:val="uk-UA"/>
        </w:rPr>
        <w:t>нформаційн</w:t>
      </w:r>
      <w:r w:rsidR="00DB2969">
        <w:rPr>
          <w:rFonts w:ascii="Times New Roman" w:hAnsi="Times New Roman" w:cs="Times New Roman"/>
          <w:sz w:val="24"/>
          <w:szCs w:val="24"/>
          <w:lang w:val="uk-UA"/>
        </w:rPr>
        <w:t>у</w:t>
      </w:r>
      <w:r w:rsidRPr="00AD7B65">
        <w:rPr>
          <w:rFonts w:ascii="Times New Roman" w:hAnsi="Times New Roman" w:cs="Times New Roman"/>
          <w:sz w:val="24"/>
          <w:szCs w:val="24"/>
          <w:lang w:val="uk-UA"/>
        </w:rPr>
        <w:t xml:space="preserve"> довідк</w:t>
      </w:r>
      <w:r w:rsidR="00DB2969">
        <w:rPr>
          <w:rFonts w:ascii="Times New Roman" w:hAnsi="Times New Roman" w:cs="Times New Roman"/>
          <w:sz w:val="24"/>
          <w:szCs w:val="24"/>
          <w:lang w:val="uk-UA"/>
        </w:rPr>
        <w:t>у</w:t>
      </w:r>
      <w:r w:rsidR="007532D4">
        <w:rPr>
          <w:rFonts w:ascii="Times New Roman" w:hAnsi="Times New Roman" w:cs="Times New Roman"/>
          <w:sz w:val="24"/>
          <w:szCs w:val="24"/>
          <w:lang w:val="uk-UA"/>
        </w:rPr>
        <w:t xml:space="preserve"> (в довільній формі)</w:t>
      </w:r>
      <w:r w:rsidRPr="00AD7B65">
        <w:rPr>
          <w:rFonts w:ascii="Times New Roman" w:hAnsi="Times New Roman" w:cs="Times New Roman"/>
          <w:sz w:val="24"/>
          <w:szCs w:val="24"/>
          <w:lang w:val="uk-UA"/>
        </w:rPr>
        <w:t>, яка містит</w:t>
      </w:r>
      <w:r w:rsidR="00DB2969">
        <w:rPr>
          <w:rFonts w:ascii="Times New Roman" w:hAnsi="Times New Roman" w:cs="Times New Roman"/>
          <w:sz w:val="24"/>
          <w:szCs w:val="24"/>
          <w:lang w:val="uk-UA"/>
        </w:rPr>
        <w:t>име</w:t>
      </w:r>
      <w:r w:rsidRPr="00AD7B65">
        <w:rPr>
          <w:rFonts w:ascii="Times New Roman" w:hAnsi="Times New Roman" w:cs="Times New Roman"/>
          <w:sz w:val="24"/>
          <w:szCs w:val="24"/>
          <w:lang w:val="uk-UA"/>
        </w:rPr>
        <w:t xml:space="preserve"> інформацію про наявність у учасника обладнання</w:t>
      </w:r>
      <w:r w:rsidR="008756F1">
        <w:rPr>
          <w:rFonts w:ascii="Times New Roman" w:hAnsi="Times New Roman" w:cs="Times New Roman"/>
          <w:sz w:val="24"/>
          <w:szCs w:val="24"/>
          <w:lang w:val="uk-UA"/>
        </w:rPr>
        <w:t xml:space="preserve"> </w:t>
      </w:r>
      <w:r w:rsidRPr="00AD7B65">
        <w:rPr>
          <w:rFonts w:ascii="Times New Roman" w:hAnsi="Times New Roman" w:cs="Times New Roman"/>
          <w:sz w:val="24"/>
          <w:szCs w:val="24"/>
          <w:lang w:val="uk-UA"/>
        </w:rPr>
        <w:t>та матеріально-технічної бази, необхідної для поставки товару, що є предметом закупівлі.</w:t>
      </w:r>
    </w:p>
    <w:p w:rsidR="00AD7B65" w:rsidRPr="00AD7B65" w:rsidRDefault="00AD7B65" w:rsidP="00DB2969">
      <w:pPr>
        <w:spacing w:after="0" w:line="240" w:lineRule="auto"/>
        <w:ind w:firstLine="708"/>
        <w:jc w:val="both"/>
        <w:rPr>
          <w:rFonts w:ascii="Times New Roman" w:hAnsi="Times New Roman" w:cs="Times New Roman"/>
          <w:sz w:val="24"/>
          <w:szCs w:val="24"/>
          <w:lang w:val="uk-UA"/>
        </w:rPr>
      </w:pPr>
      <w:r w:rsidRPr="00AD7B65">
        <w:rPr>
          <w:rFonts w:ascii="Times New Roman" w:hAnsi="Times New Roman" w:cs="Times New Roman"/>
          <w:sz w:val="24"/>
          <w:szCs w:val="24"/>
          <w:lang w:val="uk-UA"/>
        </w:rPr>
        <w:t xml:space="preserve">Також учасник повинен надати </w:t>
      </w:r>
      <w:proofErr w:type="spellStart"/>
      <w:r w:rsidRPr="00AD7B65">
        <w:rPr>
          <w:rFonts w:ascii="Times New Roman" w:hAnsi="Times New Roman" w:cs="Times New Roman"/>
          <w:sz w:val="24"/>
          <w:szCs w:val="24"/>
          <w:lang w:val="uk-UA"/>
        </w:rPr>
        <w:t>скан-копію</w:t>
      </w:r>
      <w:proofErr w:type="spellEnd"/>
      <w:r w:rsidRPr="00AD7B65">
        <w:rPr>
          <w:rFonts w:ascii="Times New Roman" w:hAnsi="Times New Roman" w:cs="Times New Roman"/>
          <w:sz w:val="24"/>
          <w:szCs w:val="24"/>
          <w:lang w:val="uk-UA"/>
        </w:rPr>
        <w:t xml:space="preserve"> або копію, завірену </w:t>
      </w:r>
      <w:r w:rsidR="00DB2969">
        <w:rPr>
          <w:rFonts w:ascii="Times New Roman" w:hAnsi="Times New Roman" w:cs="Times New Roman"/>
          <w:sz w:val="24"/>
          <w:szCs w:val="24"/>
          <w:lang w:val="uk-UA"/>
        </w:rPr>
        <w:t>належним чином</w:t>
      </w:r>
      <w:r w:rsidRPr="00AD7B65">
        <w:rPr>
          <w:rFonts w:ascii="Times New Roman" w:hAnsi="Times New Roman" w:cs="Times New Roman"/>
          <w:sz w:val="24"/>
          <w:szCs w:val="24"/>
          <w:lang w:val="uk-UA"/>
        </w:rPr>
        <w:t>:</w:t>
      </w:r>
    </w:p>
    <w:p w:rsidR="00AD7B65" w:rsidRPr="00AD7B65" w:rsidRDefault="002C76AD" w:rsidP="00DB296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D7B65" w:rsidRPr="00AD7B65">
        <w:rPr>
          <w:rFonts w:ascii="Times New Roman" w:hAnsi="Times New Roman" w:cs="Times New Roman"/>
          <w:sz w:val="24"/>
          <w:szCs w:val="24"/>
          <w:lang w:val="uk-UA"/>
        </w:rPr>
        <w:t xml:space="preserve"> документ</w:t>
      </w:r>
      <w:r w:rsidR="005E64D7">
        <w:rPr>
          <w:rFonts w:ascii="Times New Roman" w:hAnsi="Times New Roman" w:cs="Times New Roman"/>
          <w:sz w:val="24"/>
          <w:szCs w:val="24"/>
          <w:lang w:val="uk-UA"/>
        </w:rPr>
        <w:t>у,</w:t>
      </w:r>
      <w:r w:rsidR="00CC7836">
        <w:rPr>
          <w:rFonts w:ascii="Times New Roman" w:hAnsi="Times New Roman" w:cs="Times New Roman"/>
          <w:sz w:val="24"/>
          <w:szCs w:val="24"/>
          <w:lang w:val="uk-UA"/>
        </w:rPr>
        <w:t xml:space="preserve"> що підтверджує наявність в у</w:t>
      </w:r>
      <w:r w:rsidR="00AD7B65" w:rsidRPr="00AD7B65">
        <w:rPr>
          <w:rFonts w:ascii="Times New Roman" w:hAnsi="Times New Roman" w:cs="Times New Roman"/>
          <w:sz w:val="24"/>
          <w:szCs w:val="24"/>
          <w:lang w:val="uk-UA"/>
        </w:rPr>
        <w:t>ча</w:t>
      </w:r>
      <w:r w:rsidR="007B00B6">
        <w:rPr>
          <w:rFonts w:ascii="Times New Roman" w:hAnsi="Times New Roman" w:cs="Times New Roman"/>
          <w:sz w:val="24"/>
          <w:szCs w:val="24"/>
          <w:lang w:val="uk-UA"/>
        </w:rPr>
        <w:t>сника автомобільного транспорту</w:t>
      </w:r>
      <w:r w:rsidR="007532D4">
        <w:rPr>
          <w:rFonts w:ascii="Times New Roman" w:hAnsi="Times New Roman" w:cs="Times New Roman"/>
          <w:sz w:val="24"/>
          <w:szCs w:val="24"/>
          <w:lang w:val="uk-UA"/>
        </w:rPr>
        <w:t>, пристосованого для перевезення даного виду товару</w:t>
      </w:r>
      <w:r w:rsidR="007B00B6">
        <w:rPr>
          <w:rFonts w:ascii="Times New Roman" w:hAnsi="Times New Roman" w:cs="Times New Roman"/>
          <w:sz w:val="24"/>
          <w:szCs w:val="24"/>
          <w:lang w:val="uk-UA"/>
        </w:rPr>
        <w:t>;</w:t>
      </w:r>
    </w:p>
    <w:p w:rsidR="00CC7836" w:rsidRDefault="002C76AD" w:rsidP="00DB296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D7B65" w:rsidRPr="00AD7B65">
        <w:rPr>
          <w:rFonts w:ascii="Times New Roman" w:hAnsi="Times New Roman" w:cs="Times New Roman"/>
          <w:sz w:val="24"/>
          <w:szCs w:val="24"/>
          <w:lang w:val="uk-UA"/>
        </w:rPr>
        <w:t xml:space="preserve"> </w:t>
      </w:r>
      <w:r w:rsidR="007532D4" w:rsidRPr="007532D4">
        <w:rPr>
          <w:rFonts w:ascii="Times New Roman" w:hAnsi="Times New Roman" w:cs="Times New Roman"/>
          <w:sz w:val="24"/>
          <w:szCs w:val="24"/>
          <w:lang w:val="uk-UA"/>
        </w:rPr>
        <w:t xml:space="preserve">документу, що підтверджує наявність в учасника </w:t>
      </w:r>
      <w:r w:rsidR="007532D4">
        <w:rPr>
          <w:rFonts w:ascii="Times New Roman" w:hAnsi="Times New Roman" w:cs="Times New Roman"/>
          <w:sz w:val="24"/>
          <w:szCs w:val="24"/>
          <w:lang w:val="uk-UA"/>
        </w:rPr>
        <w:t>складських приміщень</w:t>
      </w:r>
      <w:r w:rsidR="007532D4" w:rsidRPr="007532D4">
        <w:rPr>
          <w:rFonts w:ascii="Times New Roman" w:hAnsi="Times New Roman" w:cs="Times New Roman"/>
          <w:sz w:val="24"/>
          <w:szCs w:val="24"/>
          <w:lang w:val="uk-UA"/>
        </w:rPr>
        <w:t>, пристосован</w:t>
      </w:r>
      <w:r w:rsidR="007532D4">
        <w:rPr>
          <w:rFonts w:ascii="Times New Roman" w:hAnsi="Times New Roman" w:cs="Times New Roman"/>
          <w:sz w:val="24"/>
          <w:szCs w:val="24"/>
          <w:lang w:val="uk-UA"/>
        </w:rPr>
        <w:t xml:space="preserve">их </w:t>
      </w:r>
      <w:r w:rsidR="007532D4" w:rsidRPr="007532D4">
        <w:rPr>
          <w:rFonts w:ascii="Times New Roman" w:hAnsi="Times New Roman" w:cs="Times New Roman"/>
          <w:sz w:val="24"/>
          <w:szCs w:val="24"/>
          <w:lang w:val="uk-UA"/>
        </w:rPr>
        <w:t xml:space="preserve">для </w:t>
      </w:r>
      <w:r w:rsidR="007532D4">
        <w:rPr>
          <w:rFonts w:ascii="Times New Roman" w:hAnsi="Times New Roman" w:cs="Times New Roman"/>
          <w:sz w:val="24"/>
          <w:szCs w:val="24"/>
          <w:lang w:val="uk-UA"/>
        </w:rPr>
        <w:t>зберігання</w:t>
      </w:r>
      <w:r>
        <w:rPr>
          <w:rFonts w:ascii="Times New Roman" w:hAnsi="Times New Roman" w:cs="Times New Roman"/>
          <w:sz w:val="24"/>
          <w:szCs w:val="24"/>
          <w:lang w:val="uk-UA"/>
        </w:rPr>
        <w:t xml:space="preserve"> даного виду товару</w:t>
      </w:r>
      <w:r w:rsidR="00CC7836">
        <w:rPr>
          <w:rFonts w:ascii="Times New Roman" w:hAnsi="Times New Roman" w:cs="Times New Roman"/>
          <w:sz w:val="24"/>
          <w:szCs w:val="24"/>
          <w:lang w:val="uk-UA"/>
        </w:rPr>
        <w:t xml:space="preserve">. </w:t>
      </w:r>
    </w:p>
    <w:p w:rsidR="00AD7B65" w:rsidRPr="00AD7B65" w:rsidRDefault="002C76AD" w:rsidP="00DB296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AD7B65" w:rsidRPr="00AD7B65">
        <w:rPr>
          <w:rFonts w:ascii="Times New Roman" w:hAnsi="Times New Roman" w:cs="Times New Roman"/>
          <w:sz w:val="24"/>
          <w:szCs w:val="24"/>
          <w:lang w:val="uk-UA"/>
        </w:rPr>
        <w:t>. Відповідність запропонованого предмету закупівлі вимогам оголошення повинна бути</w:t>
      </w:r>
      <w:r w:rsidR="00DB2969">
        <w:rPr>
          <w:rFonts w:ascii="Times New Roman" w:hAnsi="Times New Roman" w:cs="Times New Roman"/>
          <w:sz w:val="24"/>
          <w:szCs w:val="24"/>
          <w:lang w:val="uk-UA"/>
        </w:rPr>
        <w:t xml:space="preserve"> </w:t>
      </w:r>
      <w:r w:rsidR="00AD7B65" w:rsidRPr="00AD7B65">
        <w:rPr>
          <w:rFonts w:ascii="Times New Roman" w:hAnsi="Times New Roman" w:cs="Times New Roman"/>
          <w:sz w:val="24"/>
          <w:szCs w:val="24"/>
          <w:lang w:val="uk-UA"/>
        </w:rPr>
        <w:t>підтверджена наступними документами:</w:t>
      </w:r>
    </w:p>
    <w:p w:rsidR="00AD7B65" w:rsidRPr="00AD7B65" w:rsidRDefault="002C76AD" w:rsidP="00DB296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AD7B65" w:rsidRPr="00AD7B65">
        <w:rPr>
          <w:rFonts w:ascii="Times New Roman" w:hAnsi="Times New Roman" w:cs="Times New Roman"/>
          <w:sz w:val="24"/>
          <w:szCs w:val="24"/>
          <w:lang w:val="uk-UA"/>
        </w:rPr>
        <w:t xml:space="preserve">.1. </w:t>
      </w:r>
      <w:r w:rsidR="000E3912">
        <w:rPr>
          <w:rFonts w:ascii="Times New Roman" w:hAnsi="Times New Roman" w:cs="Times New Roman"/>
          <w:sz w:val="24"/>
          <w:szCs w:val="24"/>
          <w:lang w:val="uk-UA"/>
        </w:rPr>
        <w:t>І</w:t>
      </w:r>
      <w:r w:rsidR="00AD7B65" w:rsidRPr="00AD7B65">
        <w:rPr>
          <w:rFonts w:ascii="Times New Roman" w:hAnsi="Times New Roman" w:cs="Times New Roman"/>
          <w:sz w:val="24"/>
          <w:szCs w:val="24"/>
          <w:lang w:val="uk-UA"/>
        </w:rPr>
        <w:t>нформаційно</w:t>
      </w:r>
      <w:r w:rsidR="000E3912">
        <w:rPr>
          <w:rFonts w:ascii="Times New Roman" w:hAnsi="Times New Roman" w:cs="Times New Roman"/>
          <w:sz w:val="24"/>
          <w:szCs w:val="24"/>
          <w:lang w:val="uk-UA"/>
        </w:rPr>
        <w:t>ю</w:t>
      </w:r>
      <w:r w:rsidR="00AD7B65" w:rsidRPr="00AD7B65">
        <w:rPr>
          <w:rFonts w:ascii="Times New Roman" w:hAnsi="Times New Roman" w:cs="Times New Roman"/>
          <w:sz w:val="24"/>
          <w:szCs w:val="24"/>
          <w:lang w:val="uk-UA"/>
        </w:rPr>
        <w:t xml:space="preserve"> довідк</w:t>
      </w:r>
      <w:r w:rsidR="000E3912">
        <w:rPr>
          <w:rFonts w:ascii="Times New Roman" w:hAnsi="Times New Roman" w:cs="Times New Roman"/>
          <w:sz w:val="24"/>
          <w:szCs w:val="24"/>
          <w:lang w:val="uk-UA"/>
        </w:rPr>
        <w:t>ою</w:t>
      </w:r>
      <w:r w:rsidR="00AD7B65" w:rsidRPr="00AD7B65">
        <w:rPr>
          <w:rFonts w:ascii="Times New Roman" w:hAnsi="Times New Roman" w:cs="Times New Roman"/>
          <w:sz w:val="24"/>
          <w:szCs w:val="24"/>
          <w:lang w:val="uk-UA"/>
        </w:rPr>
        <w:t xml:space="preserve"> у вигляді довідки-згоди з технічними, якісними,</w:t>
      </w:r>
      <w:r w:rsidR="000E3912">
        <w:rPr>
          <w:rFonts w:ascii="Times New Roman" w:hAnsi="Times New Roman" w:cs="Times New Roman"/>
          <w:sz w:val="24"/>
          <w:szCs w:val="24"/>
          <w:lang w:val="uk-UA"/>
        </w:rPr>
        <w:t xml:space="preserve"> </w:t>
      </w:r>
      <w:r w:rsidR="00AD7B65" w:rsidRPr="00AD7B65">
        <w:rPr>
          <w:rFonts w:ascii="Times New Roman" w:hAnsi="Times New Roman" w:cs="Times New Roman"/>
          <w:sz w:val="24"/>
          <w:szCs w:val="24"/>
          <w:lang w:val="uk-UA"/>
        </w:rPr>
        <w:t>кількісними та іншими вимогами до предмета закупівлі, які визначені у додатку 1 до цього</w:t>
      </w:r>
      <w:r w:rsidR="000E3912">
        <w:rPr>
          <w:rFonts w:ascii="Times New Roman" w:hAnsi="Times New Roman" w:cs="Times New Roman"/>
          <w:sz w:val="24"/>
          <w:szCs w:val="24"/>
          <w:lang w:val="uk-UA"/>
        </w:rPr>
        <w:t xml:space="preserve"> </w:t>
      </w:r>
      <w:r w:rsidR="00AD7B65" w:rsidRPr="00AD7B65">
        <w:rPr>
          <w:rFonts w:ascii="Times New Roman" w:hAnsi="Times New Roman" w:cs="Times New Roman"/>
          <w:sz w:val="24"/>
          <w:szCs w:val="24"/>
          <w:lang w:val="uk-UA"/>
        </w:rPr>
        <w:t>оголошення та гарантування</w:t>
      </w:r>
      <w:r>
        <w:rPr>
          <w:rFonts w:ascii="Times New Roman" w:hAnsi="Times New Roman" w:cs="Times New Roman"/>
          <w:sz w:val="24"/>
          <w:szCs w:val="24"/>
          <w:lang w:val="uk-UA"/>
        </w:rPr>
        <w:t>м</w:t>
      </w:r>
      <w:r w:rsidR="00AD7B65" w:rsidRPr="00AD7B65">
        <w:rPr>
          <w:rFonts w:ascii="Times New Roman" w:hAnsi="Times New Roman" w:cs="Times New Roman"/>
          <w:sz w:val="24"/>
          <w:szCs w:val="24"/>
          <w:lang w:val="uk-UA"/>
        </w:rPr>
        <w:t xml:space="preserve"> їх виконання.</w:t>
      </w:r>
    </w:p>
    <w:p w:rsidR="00AD7B65" w:rsidRPr="00804805" w:rsidRDefault="002C76AD" w:rsidP="007532D4">
      <w:pPr>
        <w:spacing w:after="0" w:line="240" w:lineRule="auto"/>
        <w:ind w:firstLine="709"/>
        <w:jc w:val="both"/>
        <w:rPr>
          <w:rFonts w:ascii="Times New Roman" w:hAnsi="Times New Roman" w:cs="Times New Roman"/>
          <w:sz w:val="24"/>
          <w:szCs w:val="24"/>
          <w:lang w:val="uk-UA"/>
        </w:rPr>
      </w:pPr>
      <w:r w:rsidRPr="00804805">
        <w:rPr>
          <w:rFonts w:ascii="Times New Roman" w:hAnsi="Times New Roman" w:cs="Times New Roman"/>
          <w:sz w:val="24"/>
          <w:szCs w:val="24"/>
          <w:lang w:val="uk-UA"/>
        </w:rPr>
        <w:t>3</w:t>
      </w:r>
      <w:r w:rsidR="00AD7B65" w:rsidRPr="00804805">
        <w:rPr>
          <w:rFonts w:ascii="Times New Roman" w:hAnsi="Times New Roman" w:cs="Times New Roman"/>
          <w:sz w:val="24"/>
          <w:szCs w:val="24"/>
          <w:lang w:val="uk-UA"/>
        </w:rPr>
        <w:t xml:space="preserve">.2. </w:t>
      </w:r>
      <w:r w:rsidR="000E3912" w:rsidRPr="00804805">
        <w:rPr>
          <w:rFonts w:ascii="Times New Roman" w:hAnsi="Times New Roman" w:cs="Times New Roman"/>
          <w:sz w:val="24"/>
          <w:szCs w:val="24"/>
          <w:lang w:val="uk-UA"/>
        </w:rPr>
        <w:t>І</w:t>
      </w:r>
      <w:r w:rsidR="00AD7B65" w:rsidRPr="00804805">
        <w:rPr>
          <w:rFonts w:ascii="Times New Roman" w:hAnsi="Times New Roman" w:cs="Times New Roman"/>
          <w:sz w:val="24"/>
          <w:szCs w:val="24"/>
          <w:lang w:val="uk-UA"/>
        </w:rPr>
        <w:t>нформаційно</w:t>
      </w:r>
      <w:r w:rsidR="000E3912" w:rsidRPr="00804805">
        <w:rPr>
          <w:rFonts w:ascii="Times New Roman" w:hAnsi="Times New Roman" w:cs="Times New Roman"/>
          <w:sz w:val="24"/>
          <w:szCs w:val="24"/>
          <w:lang w:val="uk-UA"/>
        </w:rPr>
        <w:t>ю</w:t>
      </w:r>
      <w:r w:rsidR="00AD7B65" w:rsidRPr="00804805">
        <w:rPr>
          <w:rFonts w:ascii="Times New Roman" w:hAnsi="Times New Roman" w:cs="Times New Roman"/>
          <w:sz w:val="24"/>
          <w:szCs w:val="24"/>
          <w:lang w:val="uk-UA"/>
        </w:rPr>
        <w:t xml:space="preserve"> довідк</w:t>
      </w:r>
      <w:r w:rsidR="000E3912" w:rsidRPr="00804805">
        <w:rPr>
          <w:rFonts w:ascii="Times New Roman" w:hAnsi="Times New Roman" w:cs="Times New Roman"/>
          <w:sz w:val="24"/>
          <w:szCs w:val="24"/>
          <w:lang w:val="uk-UA"/>
        </w:rPr>
        <w:t>ою</w:t>
      </w:r>
      <w:r w:rsidR="00AD7B65" w:rsidRPr="00804805">
        <w:rPr>
          <w:rFonts w:ascii="Times New Roman" w:hAnsi="Times New Roman" w:cs="Times New Roman"/>
          <w:sz w:val="24"/>
          <w:szCs w:val="24"/>
          <w:lang w:val="uk-UA"/>
        </w:rPr>
        <w:t xml:space="preserve"> про те, що технічні, якісні характеристики предмета</w:t>
      </w:r>
      <w:r w:rsidR="000E3912" w:rsidRPr="00804805">
        <w:rPr>
          <w:rFonts w:ascii="Times New Roman" w:hAnsi="Times New Roman" w:cs="Times New Roman"/>
          <w:sz w:val="24"/>
          <w:szCs w:val="24"/>
          <w:lang w:val="uk-UA"/>
        </w:rPr>
        <w:t xml:space="preserve"> </w:t>
      </w:r>
      <w:r w:rsidR="00AD7B65" w:rsidRPr="00804805">
        <w:rPr>
          <w:rFonts w:ascii="Times New Roman" w:hAnsi="Times New Roman" w:cs="Times New Roman"/>
          <w:sz w:val="24"/>
          <w:szCs w:val="24"/>
          <w:lang w:val="uk-UA"/>
        </w:rPr>
        <w:t>закуп</w:t>
      </w:r>
      <w:r w:rsidR="003A7904" w:rsidRPr="00804805">
        <w:rPr>
          <w:rFonts w:ascii="Times New Roman" w:hAnsi="Times New Roman" w:cs="Times New Roman"/>
          <w:sz w:val="24"/>
          <w:szCs w:val="24"/>
          <w:lang w:val="uk-UA"/>
        </w:rPr>
        <w:t>івлі відповідають встановленим/</w:t>
      </w:r>
      <w:r w:rsidR="00AD7B65" w:rsidRPr="00804805">
        <w:rPr>
          <w:rFonts w:ascii="Times New Roman" w:hAnsi="Times New Roman" w:cs="Times New Roman"/>
          <w:sz w:val="24"/>
          <w:szCs w:val="24"/>
          <w:lang w:val="uk-UA"/>
        </w:rPr>
        <w:t>зареєстрованим діючим нормативним актам (державним</w:t>
      </w:r>
      <w:r w:rsidR="000E3912" w:rsidRPr="00804805">
        <w:rPr>
          <w:rFonts w:ascii="Times New Roman" w:hAnsi="Times New Roman" w:cs="Times New Roman"/>
          <w:sz w:val="24"/>
          <w:szCs w:val="24"/>
          <w:lang w:val="uk-UA"/>
        </w:rPr>
        <w:t xml:space="preserve"> </w:t>
      </w:r>
      <w:r w:rsidR="00AD7B65" w:rsidRPr="00804805">
        <w:rPr>
          <w:rFonts w:ascii="Times New Roman" w:hAnsi="Times New Roman" w:cs="Times New Roman"/>
          <w:sz w:val="24"/>
          <w:szCs w:val="24"/>
          <w:lang w:val="uk-UA"/>
        </w:rPr>
        <w:t>стандартам, технічним умовам тощо), які передбачають застосування заходів із захисту довкілля.</w:t>
      </w:r>
    </w:p>
    <w:p w:rsidR="00AD7B65" w:rsidRPr="00804805" w:rsidRDefault="002C76AD" w:rsidP="00DB2969">
      <w:pPr>
        <w:spacing w:after="0" w:line="240" w:lineRule="auto"/>
        <w:ind w:firstLine="708"/>
        <w:jc w:val="both"/>
        <w:rPr>
          <w:rFonts w:ascii="Times New Roman" w:hAnsi="Times New Roman" w:cs="Times New Roman"/>
          <w:sz w:val="24"/>
          <w:szCs w:val="24"/>
          <w:lang w:val="uk-UA"/>
        </w:rPr>
      </w:pPr>
      <w:r w:rsidRPr="00804805">
        <w:rPr>
          <w:rFonts w:ascii="Times New Roman" w:hAnsi="Times New Roman" w:cs="Times New Roman"/>
          <w:sz w:val="24"/>
          <w:szCs w:val="24"/>
          <w:lang w:val="uk-UA"/>
        </w:rPr>
        <w:t>3</w:t>
      </w:r>
      <w:r w:rsidR="00AD7B65" w:rsidRPr="00804805">
        <w:rPr>
          <w:rFonts w:ascii="Times New Roman" w:hAnsi="Times New Roman" w:cs="Times New Roman"/>
          <w:sz w:val="24"/>
          <w:szCs w:val="24"/>
          <w:lang w:val="uk-UA"/>
        </w:rPr>
        <w:t xml:space="preserve">.3. </w:t>
      </w:r>
      <w:proofErr w:type="spellStart"/>
      <w:r w:rsidR="00AD7B65" w:rsidRPr="00804805">
        <w:rPr>
          <w:rFonts w:ascii="Times New Roman" w:hAnsi="Times New Roman" w:cs="Times New Roman"/>
          <w:sz w:val="24"/>
          <w:szCs w:val="24"/>
          <w:lang w:val="uk-UA"/>
        </w:rPr>
        <w:t>Скан-копі</w:t>
      </w:r>
      <w:r w:rsidR="000E3912" w:rsidRPr="00804805">
        <w:rPr>
          <w:rFonts w:ascii="Times New Roman" w:hAnsi="Times New Roman" w:cs="Times New Roman"/>
          <w:sz w:val="24"/>
          <w:szCs w:val="24"/>
          <w:lang w:val="uk-UA"/>
        </w:rPr>
        <w:t>єю</w:t>
      </w:r>
      <w:proofErr w:type="spellEnd"/>
      <w:r w:rsidR="00AD7B65" w:rsidRPr="00804805">
        <w:rPr>
          <w:rFonts w:ascii="Times New Roman" w:hAnsi="Times New Roman" w:cs="Times New Roman"/>
          <w:sz w:val="24"/>
          <w:szCs w:val="24"/>
          <w:lang w:val="uk-UA"/>
        </w:rPr>
        <w:t xml:space="preserve"> або копі</w:t>
      </w:r>
      <w:r w:rsidR="000E3912" w:rsidRPr="00804805">
        <w:rPr>
          <w:rFonts w:ascii="Times New Roman" w:hAnsi="Times New Roman" w:cs="Times New Roman"/>
          <w:sz w:val="24"/>
          <w:szCs w:val="24"/>
          <w:lang w:val="uk-UA"/>
        </w:rPr>
        <w:t>єю</w:t>
      </w:r>
      <w:r w:rsidR="00AD7B65" w:rsidRPr="00804805">
        <w:rPr>
          <w:rFonts w:ascii="Times New Roman" w:hAnsi="Times New Roman" w:cs="Times New Roman"/>
          <w:sz w:val="24"/>
          <w:szCs w:val="24"/>
          <w:lang w:val="uk-UA"/>
        </w:rPr>
        <w:t>, завірен</w:t>
      </w:r>
      <w:r w:rsidR="000E3912" w:rsidRPr="00804805">
        <w:rPr>
          <w:rFonts w:ascii="Times New Roman" w:hAnsi="Times New Roman" w:cs="Times New Roman"/>
          <w:sz w:val="24"/>
          <w:szCs w:val="24"/>
          <w:lang w:val="uk-UA"/>
        </w:rPr>
        <w:t>ою</w:t>
      </w:r>
      <w:r w:rsidR="00AD7B65" w:rsidRPr="00804805">
        <w:rPr>
          <w:rFonts w:ascii="Times New Roman" w:hAnsi="Times New Roman" w:cs="Times New Roman"/>
          <w:sz w:val="24"/>
          <w:szCs w:val="24"/>
          <w:lang w:val="uk-UA"/>
        </w:rPr>
        <w:t xml:space="preserve"> </w:t>
      </w:r>
      <w:r w:rsidR="00CC7836" w:rsidRPr="00804805">
        <w:rPr>
          <w:rFonts w:ascii="Times New Roman" w:hAnsi="Times New Roman" w:cs="Times New Roman"/>
          <w:sz w:val="24"/>
          <w:szCs w:val="24"/>
          <w:lang w:val="uk-UA"/>
        </w:rPr>
        <w:t>у</w:t>
      </w:r>
      <w:r w:rsidR="00DB2969" w:rsidRPr="00804805">
        <w:rPr>
          <w:rFonts w:ascii="Times New Roman" w:hAnsi="Times New Roman" w:cs="Times New Roman"/>
          <w:sz w:val="24"/>
          <w:szCs w:val="24"/>
          <w:lang w:val="uk-UA"/>
        </w:rPr>
        <w:t>часником, декларації виробника</w:t>
      </w:r>
      <w:r w:rsidR="00AD7B65" w:rsidRPr="00804805">
        <w:rPr>
          <w:rFonts w:ascii="Times New Roman" w:hAnsi="Times New Roman" w:cs="Times New Roman"/>
          <w:sz w:val="24"/>
          <w:szCs w:val="24"/>
          <w:lang w:val="uk-UA"/>
        </w:rPr>
        <w:t xml:space="preserve">/якісного посвідчення </w:t>
      </w:r>
      <w:r w:rsidR="00CC7836" w:rsidRPr="00804805">
        <w:rPr>
          <w:rFonts w:ascii="Times New Roman" w:hAnsi="Times New Roman" w:cs="Times New Roman"/>
          <w:sz w:val="24"/>
          <w:szCs w:val="24"/>
          <w:lang w:val="uk-UA"/>
        </w:rPr>
        <w:t>щодо</w:t>
      </w:r>
      <w:r w:rsidR="00AD7B65" w:rsidRPr="00804805">
        <w:rPr>
          <w:rFonts w:ascii="Times New Roman" w:hAnsi="Times New Roman" w:cs="Times New Roman"/>
          <w:sz w:val="24"/>
          <w:szCs w:val="24"/>
          <w:lang w:val="uk-UA"/>
        </w:rPr>
        <w:t xml:space="preserve"> предмет</w:t>
      </w:r>
      <w:r w:rsidR="00CC7836" w:rsidRPr="00804805">
        <w:rPr>
          <w:rFonts w:ascii="Times New Roman" w:hAnsi="Times New Roman" w:cs="Times New Roman"/>
          <w:sz w:val="24"/>
          <w:szCs w:val="24"/>
          <w:lang w:val="uk-UA"/>
        </w:rPr>
        <w:t>у</w:t>
      </w:r>
      <w:r w:rsidR="00AD7B65" w:rsidRPr="00804805">
        <w:rPr>
          <w:rFonts w:ascii="Times New Roman" w:hAnsi="Times New Roman" w:cs="Times New Roman"/>
          <w:sz w:val="24"/>
          <w:szCs w:val="24"/>
          <w:lang w:val="uk-UA"/>
        </w:rPr>
        <w:t xml:space="preserve"> закупівлі.</w:t>
      </w:r>
    </w:p>
    <w:p w:rsidR="00AD7B65" w:rsidRPr="00AD7B65" w:rsidRDefault="002C76AD" w:rsidP="00DB296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AD7B65" w:rsidRPr="00AD7B65">
        <w:rPr>
          <w:rFonts w:ascii="Times New Roman" w:hAnsi="Times New Roman" w:cs="Times New Roman"/>
          <w:sz w:val="24"/>
          <w:szCs w:val="24"/>
          <w:lang w:val="uk-UA"/>
        </w:rPr>
        <w:t xml:space="preserve">.4. </w:t>
      </w:r>
      <w:proofErr w:type="spellStart"/>
      <w:r w:rsidR="00AD7B65" w:rsidRPr="00AD7B65">
        <w:rPr>
          <w:rFonts w:ascii="Times New Roman" w:hAnsi="Times New Roman" w:cs="Times New Roman"/>
          <w:sz w:val="24"/>
          <w:szCs w:val="24"/>
          <w:lang w:val="uk-UA"/>
        </w:rPr>
        <w:t>Скан-копі</w:t>
      </w:r>
      <w:r w:rsidR="000E3912">
        <w:rPr>
          <w:rFonts w:ascii="Times New Roman" w:hAnsi="Times New Roman" w:cs="Times New Roman"/>
          <w:sz w:val="24"/>
          <w:szCs w:val="24"/>
          <w:lang w:val="uk-UA"/>
        </w:rPr>
        <w:t>єю</w:t>
      </w:r>
      <w:proofErr w:type="spellEnd"/>
      <w:r w:rsidR="00AD7B65" w:rsidRPr="00AD7B65">
        <w:rPr>
          <w:rFonts w:ascii="Times New Roman" w:hAnsi="Times New Roman" w:cs="Times New Roman"/>
          <w:sz w:val="24"/>
          <w:szCs w:val="24"/>
          <w:lang w:val="uk-UA"/>
        </w:rPr>
        <w:t xml:space="preserve"> або копі</w:t>
      </w:r>
      <w:r w:rsidR="000E3912">
        <w:rPr>
          <w:rFonts w:ascii="Times New Roman" w:hAnsi="Times New Roman" w:cs="Times New Roman"/>
          <w:sz w:val="24"/>
          <w:szCs w:val="24"/>
          <w:lang w:val="uk-UA"/>
        </w:rPr>
        <w:t>єю</w:t>
      </w:r>
      <w:r w:rsidR="00AD7B65" w:rsidRPr="00AD7B65">
        <w:rPr>
          <w:rFonts w:ascii="Times New Roman" w:hAnsi="Times New Roman" w:cs="Times New Roman"/>
          <w:sz w:val="24"/>
          <w:szCs w:val="24"/>
          <w:lang w:val="uk-UA"/>
        </w:rPr>
        <w:t>, завірен</w:t>
      </w:r>
      <w:r w:rsidR="000E3912">
        <w:rPr>
          <w:rFonts w:ascii="Times New Roman" w:hAnsi="Times New Roman" w:cs="Times New Roman"/>
          <w:sz w:val="24"/>
          <w:szCs w:val="24"/>
          <w:lang w:val="uk-UA"/>
        </w:rPr>
        <w:t>ою</w:t>
      </w:r>
      <w:r w:rsidR="00CC7836">
        <w:rPr>
          <w:rFonts w:ascii="Times New Roman" w:hAnsi="Times New Roman" w:cs="Times New Roman"/>
          <w:sz w:val="24"/>
          <w:szCs w:val="24"/>
          <w:lang w:val="uk-UA"/>
        </w:rPr>
        <w:t xml:space="preserve"> у</w:t>
      </w:r>
      <w:r w:rsidR="00AD7B65" w:rsidRPr="00AD7B65">
        <w:rPr>
          <w:rFonts w:ascii="Times New Roman" w:hAnsi="Times New Roman" w:cs="Times New Roman"/>
          <w:sz w:val="24"/>
          <w:szCs w:val="24"/>
          <w:lang w:val="uk-UA"/>
        </w:rPr>
        <w:t xml:space="preserve">часником, протоколу випробувань </w:t>
      </w:r>
      <w:r w:rsidR="00CC7836">
        <w:rPr>
          <w:rFonts w:ascii="Times New Roman" w:hAnsi="Times New Roman" w:cs="Times New Roman"/>
          <w:sz w:val="24"/>
          <w:szCs w:val="24"/>
          <w:lang w:val="uk-UA"/>
        </w:rPr>
        <w:t>щодо</w:t>
      </w:r>
      <w:r w:rsidR="000E3912">
        <w:rPr>
          <w:rFonts w:ascii="Times New Roman" w:hAnsi="Times New Roman" w:cs="Times New Roman"/>
          <w:sz w:val="24"/>
          <w:szCs w:val="24"/>
          <w:lang w:val="uk-UA"/>
        </w:rPr>
        <w:t xml:space="preserve"> </w:t>
      </w:r>
      <w:r w:rsidR="00AD7B65" w:rsidRPr="00AD7B65">
        <w:rPr>
          <w:rFonts w:ascii="Times New Roman" w:hAnsi="Times New Roman" w:cs="Times New Roman"/>
          <w:sz w:val="24"/>
          <w:szCs w:val="24"/>
          <w:lang w:val="uk-UA"/>
        </w:rPr>
        <w:t>предмет</w:t>
      </w:r>
      <w:r w:rsidR="00CC7836">
        <w:rPr>
          <w:rFonts w:ascii="Times New Roman" w:hAnsi="Times New Roman" w:cs="Times New Roman"/>
          <w:sz w:val="24"/>
          <w:szCs w:val="24"/>
          <w:lang w:val="uk-UA"/>
        </w:rPr>
        <w:t>у</w:t>
      </w:r>
      <w:r w:rsidR="00AD7B65" w:rsidRPr="00AD7B65">
        <w:rPr>
          <w:rFonts w:ascii="Times New Roman" w:hAnsi="Times New Roman" w:cs="Times New Roman"/>
          <w:sz w:val="24"/>
          <w:szCs w:val="24"/>
          <w:lang w:val="uk-UA"/>
        </w:rPr>
        <w:t xml:space="preserve"> закупівлі.</w:t>
      </w:r>
    </w:p>
    <w:p w:rsidR="00AD7B65" w:rsidRPr="00AD7B65" w:rsidRDefault="002C76AD" w:rsidP="00DB296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E3912">
        <w:rPr>
          <w:rFonts w:ascii="Times New Roman" w:hAnsi="Times New Roman" w:cs="Times New Roman"/>
          <w:sz w:val="24"/>
          <w:szCs w:val="24"/>
          <w:lang w:val="uk-UA"/>
        </w:rPr>
        <w:t>.5</w:t>
      </w:r>
      <w:r w:rsidR="00AD7B65" w:rsidRPr="00AD7B65">
        <w:rPr>
          <w:rFonts w:ascii="Times New Roman" w:hAnsi="Times New Roman" w:cs="Times New Roman"/>
          <w:sz w:val="24"/>
          <w:szCs w:val="24"/>
          <w:lang w:val="uk-UA"/>
        </w:rPr>
        <w:t xml:space="preserve">. </w:t>
      </w:r>
      <w:r w:rsidR="00CC7836">
        <w:rPr>
          <w:rFonts w:ascii="Times New Roman" w:hAnsi="Times New Roman" w:cs="Times New Roman"/>
          <w:sz w:val="24"/>
          <w:szCs w:val="24"/>
          <w:lang w:val="uk-UA"/>
        </w:rPr>
        <w:t>Якщо у</w:t>
      </w:r>
      <w:r w:rsidR="00AD7B65" w:rsidRPr="00AD7B65">
        <w:rPr>
          <w:rFonts w:ascii="Times New Roman" w:hAnsi="Times New Roman" w:cs="Times New Roman"/>
          <w:sz w:val="24"/>
          <w:szCs w:val="24"/>
          <w:lang w:val="uk-UA"/>
        </w:rPr>
        <w:t>часник не є виробником товару:</w:t>
      </w:r>
    </w:p>
    <w:p w:rsidR="00CC7836" w:rsidRDefault="00CC7836" w:rsidP="003A790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і</w:t>
      </w:r>
      <w:r w:rsidRPr="00CC7836">
        <w:rPr>
          <w:rFonts w:ascii="Times New Roman" w:hAnsi="Times New Roman" w:cs="Times New Roman"/>
          <w:sz w:val="24"/>
          <w:szCs w:val="24"/>
          <w:lang w:val="uk-UA"/>
        </w:rPr>
        <w:t>нформацію про повне найменування, код ЄДРПОУ, місцезнаходження та контактний номер телефон</w:t>
      </w:r>
      <w:r>
        <w:rPr>
          <w:rFonts w:ascii="Times New Roman" w:hAnsi="Times New Roman" w:cs="Times New Roman"/>
          <w:sz w:val="24"/>
          <w:szCs w:val="24"/>
          <w:lang w:val="uk-UA"/>
        </w:rPr>
        <w:t>у виробника (виробників) товару;</w:t>
      </w:r>
    </w:p>
    <w:p w:rsidR="00AD7B65" w:rsidRDefault="00AD7B65" w:rsidP="00DB2969">
      <w:pPr>
        <w:spacing w:after="0" w:line="240" w:lineRule="auto"/>
        <w:ind w:firstLine="708"/>
        <w:jc w:val="both"/>
        <w:rPr>
          <w:rFonts w:ascii="Times New Roman" w:hAnsi="Times New Roman" w:cs="Times New Roman"/>
          <w:sz w:val="24"/>
          <w:szCs w:val="24"/>
          <w:lang w:val="uk-UA"/>
        </w:rPr>
      </w:pPr>
      <w:r w:rsidRPr="00AD7B65">
        <w:rPr>
          <w:rFonts w:ascii="Times New Roman" w:hAnsi="Times New Roman" w:cs="Times New Roman"/>
          <w:sz w:val="24"/>
          <w:szCs w:val="24"/>
          <w:lang w:val="uk-UA"/>
        </w:rPr>
        <w:t>- документ</w:t>
      </w:r>
      <w:r w:rsidR="003A7904">
        <w:rPr>
          <w:rFonts w:ascii="Times New Roman" w:hAnsi="Times New Roman" w:cs="Times New Roman"/>
          <w:sz w:val="24"/>
          <w:szCs w:val="24"/>
          <w:lang w:val="uk-UA"/>
        </w:rPr>
        <w:t>и</w:t>
      </w:r>
      <w:r w:rsidRPr="00AD7B65">
        <w:rPr>
          <w:rFonts w:ascii="Times New Roman" w:hAnsi="Times New Roman" w:cs="Times New Roman"/>
          <w:sz w:val="24"/>
          <w:szCs w:val="24"/>
          <w:lang w:val="uk-UA"/>
        </w:rPr>
        <w:t xml:space="preserve">, які підтверджують </w:t>
      </w:r>
      <w:r w:rsidR="003A7904">
        <w:rPr>
          <w:rFonts w:ascii="Times New Roman" w:hAnsi="Times New Roman" w:cs="Times New Roman"/>
          <w:sz w:val="24"/>
          <w:szCs w:val="24"/>
          <w:lang w:val="uk-UA"/>
        </w:rPr>
        <w:t>взаємодію учасника</w:t>
      </w:r>
      <w:r w:rsidRPr="00AD7B65">
        <w:rPr>
          <w:rFonts w:ascii="Times New Roman" w:hAnsi="Times New Roman" w:cs="Times New Roman"/>
          <w:sz w:val="24"/>
          <w:szCs w:val="24"/>
          <w:lang w:val="uk-UA"/>
        </w:rPr>
        <w:t xml:space="preserve"> із виробником: договір з виробником або сертифікат</w:t>
      </w:r>
      <w:r w:rsidR="000E3912">
        <w:rPr>
          <w:rFonts w:ascii="Times New Roman" w:hAnsi="Times New Roman" w:cs="Times New Roman"/>
          <w:sz w:val="24"/>
          <w:szCs w:val="24"/>
          <w:lang w:val="uk-UA"/>
        </w:rPr>
        <w:t xml:space="preserve"> </w:t>
      </w:r>
      <w:r w:rsidRPr="00AD7B65">
        <w:rPr>
          <w:rFonts w:ascii="Times New Roman" w:hAnsi="Times New Roman" w:cs="Times New Roman"/>
          <w:sz w:val="24"/>
          <w:szCs w:val="24"/>
          <w:lang w:val="uk-UA"/>
        </w:rPr>
        <w:t xml:space="preserve">представника, дилера, лист виробника про представництво його інтересів, </w:t>
      </w:r>
      <w:r w:rsidR="003A7904">
        <w:rPr>
          <w:rFonts w:ascii="Times New Roman" w:hAnsi="Times New Roman" w:cs="Times New Roman"/>
          <w:sz w:val="24"/>
          <w:szCs w:val="24"/>
          <w:lang w:val="uk-UA"/>
        </w:rPr>
        <w:t>тощо.</w:t>
      </w:r>
    </w:p>
    <w:p w:rsidR="007532D4" w:rsidRDefault="002C76AD" w:rsidP="00DB296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7532D4" w:rsidRPr="007532D4">
        <w:rPr>
          <w:rFonts w:ascii="Times New Roman" w:hAnsi="Times New Roman" w:cs="Times New Roman"/>
          <w:sz w:val="24"/>
          <w:szCs w:val="24"/>
          <w:lang w:val="uk-UA"/>
        </w:rPr>
        <w:t>. Лист – згоду, згідно з  Додатком 4 до цього оголошення.</w:t>
      </w:r>
    </w:p>
    <w:p w:rsidR="007532D4" w:rsidRDefault="002C76AD" w:rsidP="007532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7532D4">
        <w:rPr>
          <w:rFonts w:ascii="Times New Roman" w:hAnsi="Times New Roman" w:cs="Times New Roman"/>
          <w:sz w:val="24"/>
          <w:szCs w:val="24"/>
          <w:lang w:val="uk-UA"/>
        </w:rPr>
        <w:t xml:space="preserve">. </w:t>
      </w:r>
      <w:r w:rsidR="007532D4" w:rsidRPr="007532D4">
        <w:rPr>
          <w:rFonts w:ascii="Times New Roman" w:hAnsi="Times New Roman" w:cs="Times New Roman"/>
          <w:sz w:val="24"/>
          <w:szCs w:val="24"/>
          <w:lang w:val="uk-UA"/>
        </w:rPr>
        <w:t xml:space="preserve">Факт незастосування до Учасника санкції щодо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14.08.2014 р. № 1644-VII </w:t>
      </w:r>
      <w:r w:rsidR="005E0898" w:rsidRPr="005E0898">
        <w:rPr>
          <w:rFonts w:ascii="Times New Roman" w:hAnsi="Times New Roman" w:cs="Times New Roman"/>
          <w:sz w:val="24"/>
          <w:szCs w:val="24"/>
          <w:lang w:val="uk-UA"/>
        </w:rPr>
        <w:t>та рішенням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введеного в дію Указом Президента України від 23 березня 2021 року № 109/2021</w:t>
      </w:r>
      <w:r w:rsidR="007532D4" w:rsidRPr="007532D4">
        <w:rPr>
          <w:rFonts w:ascii="Times New Roman" w:hAnsi="Times New Roman" w:cs="Times New Roman"/>
          <w:sz w:val="24"/>
          <w:szCs w:val="24"/>
          <w:lang w:val="uk-UA"/>
        </w:rPr>
        <w:t xml:space="preserve"> підтверджується інформаційною довідкою (в довільній формі), яка міститиме вищезазначену інформацію.</w:t>
      </w:r>
    </w:p>
    <w:p w:rsidR="002C76AD" w:rsidRPr="007532D4" w:rsidRDefault="002C76AD" w:rsidP="007532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r w:rsidRPr="002C76AD">
        <w:rPr>
          <w:rFonts w:ascii="Times New Roman" w:hAnsi="Times New Roman" w:cs="Times New Roman"/>
          <w:sz w:val="24"/>
          <w:szCs w:val="24"/>
          <w:lang w:val="uk-UA"/>
        </w:rPr>
        <w:t xml:space="preserve">. Заповнений </w:t>
      </w:r>
      <w:proofErr w:type="spellStart"/>
      <w:r w:rsidRPr="002C76AD">
        <w:rPr>
          <w:rFonts w:ascii="Times New Roman" w:hAnsi="Times New Roman" w:cs="Times New Roman"/>
          <w:sz w:val="24"/>
          <w:szCs w:val="24"/>
          <w:lang w:val="uk-UA"/>
        </w:rPr>
        <w:t>про</w:t>
      </w:r>
      <w:r w:rsidR="005E0898">
        <w:rPr>
          <w:rFonts w:ascii="Times New Roman" w:hAnsi="Times New Roman" w:cs="Times New Roman"/>
          <w:sz w:val="24"/>
          <w:szCs w:val="24"/>
          <w:lang w:val="uk-UA"/>
        </w:rPr>
        <w:t>є</w:t>
      </w:r>
      <w:r w:rsidRPr="002C76AD">
        <w:rPr>
          <w:rFonts w:ascii="Times New Roman" w:hAnsi="Times New Roman" w:cs="Times New Roman"/>
          <w:sz w:val="24"/>
          <w:szCs w:val="24"/>
          <w:lang w:val="uk-UA"/>
        </w:rPr>
        <w:t>кт</w:t>
      </w:r>
      <w:proofErr w:type="spellEnd"/>
      <w:r w:rsidRPr="002C76AD">
        <w:rPr>
          <w:rFonts w:ascii="Times New Roman" w:hAnsi="Times New Roman" w:cs="Times New Roman"/>
          <w:sz w:val="24"/>
          <w:szCs w:val="24"/>
          <w:lang w:val="uk-UA"/>
        </w:rPr>
        <w:t xml:space="preserve"> договору про закупівлю товару</w:t>
      </w:r>
      <w:r w:rsidR="00804805">
        <w:rPr>
          <w:rFonts w:ascii="Times New Roman" w:hAnsi="Times New Roman" w:cs="Times New Roman"/>
          <w:sz w:val="24"/>
          <w:szCs w:val="24"/>
          <w:lang w:val="uk-UA"/>
        </w:rPr>
        <w:t>.</w:t>
      </w:r>
    </w:p>
    <w:p w:rsidR="00DB2969" w:rsidRDefault="00DB2969" w:rsidP="00DB2969">
      <w:pPr>
        <w:spacing w:after="0" w:line="240" w:lineRule="auto"/>
        <w:ind w:firstLine="708"/>
        <w:jc w:val="both"/>
        <w:rPr>
          <w:rFonts w:ascii="Times New Roman" w:hAnsi="Times New Roman" w:cs="Times New Roman"/>
          <w:sz w:val="24"/>
          <w:szCs w:val="24"/>
          <w:lang w:val="uk-UA"/>
        </w:rPr>
      </w:pPr>
    </w:p>
    <w:p w:rsidR="007532D4" w:rsidRPr="000F6163" w:rsidRDefault="007532D4" w:rsidP="007532D4">
      <w:pPr>
        <w:spacing w:after="0" w:line="240" w:lineRule="auto"/>
        <w:ind w:firstLine="708"/>
        <w:jc w:val="both"/>
        <w:rPr>
          <w:rFonts w:ascii="Times New Roman" w:hAnsi="Times New Roman" w:cs="Times New Roman"/>
          <w:i/>
          <w:sz w:val="24"/>
          <w:szCs w:val="24"/>
          <w:lang w:val="uk-UA"/>
        </w:rPr>
      </w:pPr>
      <w:r w:rsidRPr="000F6163">
        <w:rPr>
          <w:rFonts w:ascii="Times New Roman" w:hAnsi="Times New Roman" w:cs="Times New Roman"/>
          <w:i/>
          <w:sz w:val="24"/>
          <w:szCs w:val="24"/>
          <w:lang w:val="uk-UA"/>
        </w:rPr>
        <w:t>Відсутність документів, що не передбачені законодавством для учасників – юридичних, фізичних осіб, у тому числі фізичних осіб-підприємців, у складі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3C3991" w:rsidRDefault="003C3991" w:rsidP="00DB2969">
      <w:pPr>
        <w:spacing w:after="0" w:line="240" w:lineRule="auto"/>
        <w:ind w:firstLine="708"/>
        <w:jc w:val="both"/>
        <w:rPr>
          <w:rFonts w:ascii="Times New Roman" w:hAnsi="Times New Roman" w:cs="Times New Roman"/>
          <w:sz w:val="24"/>
          <w:szCs w:val="24"/>
          <w:lang w:val="uk-UA"/>
        </w:rPr>
      </w:pPr>
    </w:p>
    <w:p w:rsidR="003C3991" w:rsidRDefault="003C3991" w:rsidP="00DB2969">
      <w:pPr>
        <w:spacing w:after="0" w:line="240" w:lineRule="auto"/>
        <w:ind w:firstLine="708"/>
        <w:jc w:val="both"/>
        <w:rPr>
          <w:rFonts w:ascii="Times New Roman" w:hAnsi="Times New Roman" w:cs="Times New Roman"/>
          <w:sz w:val="24"/>
          <w:szCs w:val="24"/>
          <w:lang w:val="uk-UA"/>
        </w:rPr>
      </w:pPr>
    </w:p>
    <w:p w:rsidR="003C3991" w:rsidRDefault="003C3991" w:rsidP="00DB2969">
      <w:pPr>
        <w:spacing w:after="0" w:line="240" w:lineRule="auto"/>
        <w:ind w:firstLine="708"/>
        <w:jc w:val="both"/>
        <w:rPr>
          <w:rFonts w:ascii="Times New Roman" w:hAnsi="Times New Roman" w:cs="Times New Roman"/>
          <w:sz w:val="24"/>
          <w:szCs w:val="24"/>
          <w:lang w:val="uk-UA"/>
        </w:rPr>
      </w:pPr>
    </w:p>
    <w:p w:rsidR="003C3991" w:rsidRDefault="003C3991" w:rsidP="00DB2969">
      <w:pPr>
        <w:spacing w:after="0" w:line="240" w:lineRule="auto"/>
        <w:ind w:firstLine="708"/>
        <w:jc w:val="both"/>
        <w:rPr>
          <w:rFonts w:ascii="Times New Roman" w:hAnsi="Times New Roman" w:cs="Times New Roman"/>
          <w:sz w:val="24"/>
          <w:szCs w:val="24"/>
          <w:lang w:val="uk-UA"/>
        </w:rPr>
      </w:pPr>
    </w:p>
    <w:p w:rsidR="003C3991" w:rsidRDefault="003C3991" w:rsidP="00DB2969">
      <w:pPr>
        <w:spacing w:after="0" w:line="240" w:lineRule="auto"/>
        <w:ind w:firstLine="708"/>
        <w:jc w:val="both"/>
        <w:rPr>
          <w:rFonts w:ascii="Times New Roman" w:hAnsi="Times New Roman" w:cs="Times New Roman"/>
          <w:sz w:val="24"/>
          <w:szCs w:val="24"/>
          <w:lang w:val="uk-UA"/>
        </w:rPr>
      </w:pPr>
    </w:p>
    <w:p w:rsidR="003C3991" w:rsidRDefault="003C3991" w:rsidP="00DB2969">
      <w:pPr>
        <w:spacing w:after="0" w:line="240" w:lineRule="auto"/>
        <w:ind w:firstLine="708"/>
        <w:jc w:val="both"/>
        <w:rPr>
          <w:rFonts w:ascii="Times New Roman" w:hAnsi="Times New Roman" w:cs="Times New Roman"/>
          <w:sz w:val="24"/>
          <w:szCs w:val="24"/>
          <w:lang w:val="uk-UA"/>
        </w:rPr>
      </w:pPr>
    </w:p>
    <w:p w:rsidR="003C3991" w:rsidRDefault="003C3991"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9F2ACB" w:rsidRDefault="009F2ACB" w:rsidP="00DB2969">
      <w:pPr>
        <w:spacing w:after="0" w:line="240" w:lineRule="auto"/>
        <w:ind w:firstLine="708"/>
        <w:jc w:val="both"/>
        <w:rPr>
          <w:rFonts w:ascii="Times New Roman" w:hAnsi="Times New Roman" w:cs="Times New Roman"/>
          <w:sz w:val="24"/>
          <w:szCs w:val="24"/>
          <w:lang w:val="uk-UA"/>
        </w:rPr>
      </w:pPr>
    </w:p>
    <w:p w:rsidR="007532D4" w:rsidRDefault="007532D4" w:rsidP="00DB2969">
      <w:pPr>
        <w:spacing w:after="0" w:line="240" w:lineRule="auto"/>
        <w:ind w:firstLine="708"/>
        <w:jc w:val="both"/>
        <w:rPr>
          <w:rFonts w:ascii="Times New Roman" w:hAnsi="Times New Roman" w:cs="Times New Roman"/>
          <w:sz w:val="24"/>
          <w:szCs w:val="24"/>
          <w:lang w:val="uk-UA"/>
        </w:rPr>
      </w:pPr>
    </w:p>
    <w:p w:rsidR="005E0898" w:rsidRDefault="005E0898" w:rsidP="00DB2969">
      <w:pPr>
        <w:spacing w:after="0" w:line="240" w:lineRule="auto"/>
        <w:ind w:firstLine="708"/>
        <w:jc w:val="both"/>
        <w:rPr>
          <w:rFonts w:ascii="Times New Roman" w:hAnsi="Times New Roman" w:cs="Times New Roman"/>
          <w:sz w:val="24"/>
          <w:szCs w:val="24"/>
          <w:lang w:val="uk-UA"/>
        </w:rPr>
      </w:pPr>
    </w:p>
    <w:p w:rsidR="005E0898" w:rsidRDefault="005E0898" w:rsidP="00DB2969">
      <w:pPr>
        <w:spacing w:after="0" w:line="240" w:lineRule="auto"/>
        <w:ind w:firstLine="708"/>
        <w:jc w:val="both"/>
        <w:rPr>
          <w:rFonts w:ascii="Times New Roman" w:hAnsi="Times New Roman" w:cs="Times New Roman"/>
          <w:sz w:val="24"/>
          <w:szCs w:val="24"/>
          <w:lang w:val="uk-UA"/>
        </w:rPr>
      </w:pPr>
    </w:p>
    <w:p w:rsidR="00804805" w:rsidRDefault="00804805" w:rsidP="00DB2969">
      <w:pPr>
        <w:spacing w:after="0" w:line="240" w:lineRule="auto"/>
        <w:ind w:firstLine="708"/>
        <w:jc w:val="both"/>
        <w:rPr>
          <w:rFonts w:ascii="Times New Roman" w:hAnsi="Times New Roman" w:cs="Times New Roman"/>
          <w:sz w:val="24"/>
          <w:szCs w:val="24"/>
          <w:lang w:val="uk-UA"/>
        </w:rPr>
      </w:pPr>
    </w:p>
    <w:tbl>
      <w:tblPr>
        <w:tblW w:w="0" w:type="auto"/>
        <w:tblLook w:val="04A0" w:firstRow="1" w:lastRow="0" w:firstColumn="1" w:lastColumn="0" w:noHBand="0" w:noVBand="1"/>
      </w:tblPr>
      <w:tblGrid>
        <w:gridCol w:w="4747"/>
        <w:gridCol w:w="4824"/>
      </w:tblGrid>
      <w:tr w:rsidR="007532D4" w:rsidTr="00C71C97">
        <w:tc>
          <w:tcPr>
            <w:tcW w:w="4747" w:type="dxa"/>
          </w:tcPr>
          <w:p w:rsidR="007532D4" w:rsidRDefault="007532D4" w:rsidP="00C71C97">
            <w:pPr>
              <w:spacing w:after="0" w:line="240" w:lineRule="auto"/>
              <w:rPr>
                <w:rFonts w:ascii="Times New Roman" w:eastAsia="Times New Roman" w:hAnsi="Times New Roman" w:cs="Times New Roman"/>
                <w:sz w:val="24"/>
                <w:lang w:val="uk-UA"/>
              </w:rPr>
            </w:pPr>
          </w:p>
        </w:tc>
        <w:tc>
          <w:tcPr>
            <w:tcW w:w="4824" w:type="dxa"/>
            <w:hideMark/>
          </w:tcPr>
          <w:p w:rsidR="007532D4" w:rsidRPr="00AD7B65" w:rsidRDefault="007532D4" w:rsidP="00C71C97">
            <w:pPr>
              <w:spacing w:after="0" w:line="240" w:lineRule="auto"/>
              <w:jc w:val="right"/>
              <w:rPr>
                <w:rFonts w:ascii="Times New Roman" w:hAnsi="Times New Roman" w:cs="Times New Roman"/>
                <w:sz w:val="28"/>
                <w:szCs w:val="28"/>
                <w:lang w:val="uk-UA"/>
              </w:rPr>
            </w:pPr>
            <w:r w:rsidRPr="00AD7B65">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4</w:t>
            </w:r>
          </w:p>
          <w:p w:rsidR="007532D4" w:rsidRDefault="007532D4" w:rsidP="00C71C97">
            <w:pPr>
              <w:spacing w:after="0" w:line="240" w:lineRule="auto"/>
              <w:rPr>
                <w:rFonts w:ascii="Times New Roman" w:eastAsia="Times New Roman" w:hAnsi="Times New Roman" w:cs="Times New Roman"/>
                <w:sz w:val="24"/>
                <w:lang w:val="uk-UA"/>
              </w:rPr>
            </w:pPr>
          </w:p>
        </w:tc>
      </w:tr>
    </w:tbl>
    <w:p w:rsidR="007532D4" w:rsidRDefault="007532D4" w:rsidP="007532D4">
      <w:pPr>
        <w:shd w:val="clear" w:color="auto" w:fill="FFFFFF"/>
        <w:suppressAutoHyphens/>
        <w:spacing w:after="0" w:line="240" w:lineRule="auto"/>
        <w:ind w:hanging="15"/>
        <w:jc w:val="center"/>
        <w:rPr>
          <w:rFonts w:ascii="Times New Roman" w:hAnsi="Times New Roman"/>
          <w:b/>
          <w:bCs/>
          <w:iCs/>
          <w:color w:val="808080"/>
          <w:spacing w:val="-3"/>
          <w:sz w:val="24"/>
          <w:szCs w:val="24"/>
          <w:lang w:val="uk-UA" w:eastAsia="ar-SA"/>
        </w:rPr>
      </w:pPr>
    </w:p>
    <w:p w:rsidR="007532D4" w:rsidRDefault="007532D4" w:rsidP="007532D4">
      <w:pPr>
        <w:tabs>
          <w:tab w:val="left" w:pos="3345"/>
        </w:tabs>
        <w:autoSpaceDN w:val="0"/>
        <w:spacing w:after="0" w:line="240" w:lineRule="auto"/>
        <w:jc w:val="center"/>
        <w:rPr>
          <w:rFonts w:ascii="Times New Roman" w:hAnsi="Times New Roman"/>
          <w:b/>
          <w:sz w:val="24"/>
          <w:szCs w:val="24"/>
        </w:rPr>
      </w:pPr>
    </w:p>
    <w:p w:rsidR="007532D4" w:rsidRDefault="007532D4" w:rsidP="007532D4">
      <w:pPr>
        <w:tabs>
          <w:tab w:val="left" w:pos="3345"/>
        </w:tabs>
        <w:autoSpaceDN w:val="0"/>
        <w:spacing w:after="0" w:line="240" w:lineRule="auto"/>
        <w:jc w:val="center"/>
        <w:rPr>
          <w:rFonts w:ascii="Times New Roman" w:hAnsi="Times New Roman"/>
          <w:b/>
          <w:caps/>
          <w:sz w:val="24"/>
          <w:szCs w:val="24"/>
        </w:rPr>
      </w:pPr>
      <w:r>
        <w:rPr>
          <w:rFonts w:ascii="Times New Roman" w:hAnsi="Times New Roman"/>
          <w:b/>
          <w:caps/>
          <w:sz w:val="24"/>
          <w:szCs w:val="24"/>
        </w:rPr>
        <w:t>Лист – згода</w:t>
      </w:r>
    </w:p>
    <w:p w:rsidR="007532D4" w:rsidRDefault="007532D4" w:rsidP="007532D4">
      <w:pPr>
        <w:autoSpaceDN w:val="0"/>
        <w:spacing w:after="0" w:line="240" w:lineRule="auto"/>
        <w:jc w:val="center"/>
        <w:rPr>
          <w:rFonts w:ascii="Times New Roman" w:hAnsi="Times New Roman"/>
          <w:sz w:val="24"/>
          <w:szCs w:val="24"/>
        </w:rPr>
      </w:pPr>
    </w:p>
    <w:p w:rsidR="007532D4" w:rsidRDefault="007532D4" w:rsidP="007532D4">
      <w:pPr>
        <w:autoSpaceDN w:val="0"/>
        <w:spacing w:after="0" w:line="240" w:lineRule="auto"/>
        <w:jc w:val="right"/>
        <w:rPr>
          <w:rFonts w:ascii="Times New Roman" w:hAnsi="Times New Roman"/>
          <w:b/>
          <w:sz w:val="24"/>
          <w:szCs w:val="24"/>
          <w:lang w:val="uk-UA"/>
        </w:rPr>
      </w:pPr>
    </w:p>
    <w:p w:rsidR="007532D4" w:rsidRDefault="007532D4" w:rsidP="007532D4">
      <w:pPr>
        <w:autoSpaceDN w:val="0"/>
        <w:spacing w:after="0" w:line="240" w:lineRule="auto"/>
        <w:jc w:val="right"/>
        <w:rPr>
          <w:rFonts w:ascii="Times New Roman" w:hAnsi="Times New Roman"/>
          <w:b/>
          <w:sz w:val="24"/>
          <w:szCs w:val="24"/>
          <w:lang w:val="uk-UA"/>
        </w:rPr>
      </w:pPr>
      <w:r>
        <w:rPr>
          <w:rFonts w:ascii="Times New Roman" w:hAnsi="Times New Roman"/>
          <w:b/>
          <w:sz w:val="24"/>
          <w:szCs w:val="24"/>
          <w:lang w:val="uk-UA"/>
        </w:rPr>
        <w:t>У</w:t>
      </w:r>
      <w:proofErr w:type="spellStart"/>
      <w:r w:rsidRPr="00270A0C">
        <w:rPr>
          <w:rFonts w:ascii="Times New Roman" w:hAnsi="Times New Roman"/>
          <w:b/>
          <w:sz w:val="24"/>
          <w:szCs w:val="24"/>
        </w:rPr>
        <w:t>повноважен</w:t>
      </w:r>
      <w:r>
        <w:rPr>
          <w:rFonts w:ascii="Times New Roman" w:hAnsi="Times New Roman"/>
          <w:b/>
          <w:sz w:val="24"/>
          <w:szCs w:val="24"/>
          <w:lang w:val="uk-UA"/>
        </w:rPr>
        <w:t>ій</w:t>
      </w:r>
      <w:proofErr w:type="spellEnd"/>
      <w:r w:rsidRPr="00270A0C">
        <w:rPr>
          <w:rFonts w:ascii="Times New Roman" w:hAnsi="Times New Roman"/>
          <w:b/>
          <w:sz w:val="24"/>
          <w:szCs w:val="24"/>
        </w:rPr>
        <w:t xml:space="preserve"> особ</w:t>
      </w:r>
      <w:r>
        <w:rPr>
          <w:rFonts w:ascii="Times New Roman" w:hAnsi="Times New Roman"/>
          <w:b/>
          <w:sz w:val="24"/>
          <w:szCs w:val="24"/>
          <w:lang w:val="uk-UA"/>
        </w:rPr>
        <w:t>і</w:t>
      </w:r>
      <w:r w:rsidRPr="00270A0C">
        <w:rPr>
          <w:rFonts w:ascii="Times New Roman" w:hAnsi="Times New Roman"/>
          <w:b/>
          <w:sz w:val="24"/>
          <w:szCs w:val="24"/>
        </w:rPr>
        <w:t xml:space="preserve"> з </w:t>
      </w:r>
      <w:proofErr w:type="spellStart"/>
      <w:r w:rsidRPr="00270A0C">
        <w:rPr>
          <w:rFonts w:ascii="Times New Roman" w:hAnsi="Times New Roman"/>
          <w:b/>
          <w:sz w:val="24"/>
          <w:szCs w:val="24"/>
        </w:rPr>
        <w:t>організації</w:t>
      </w:r>
      <w:proofErr w:type="spellEnd"/>
      <w:r w:rsidRPr="00270A0C">
        <w:rPr>
          <w:rFonts w:ascii="Times New Roman" w:hAnsi="Times New Roman"/>
          <w:b/>
          <w:sz w:val="24"/>
          <w:szCs w:val="24"/>
        </w:rPr>
        <w:t xml:space="preserve"> та </w:t>
      </w:r>
    </w:p>
    <w:p w:rsidR="007532D4" w:rsidRDefault="007532D4" w:rsidP="007532D4">
      <w:pPr>
        <w:autoSpaceDN w:val="0"/>
        <w:spacing w:after="0" w:line="240" w:lineRule="auto"/>
        <w:jc w:val="right"/>
        <w:rPr>
          <w:rFonts w:ascii="Times New Roman" w:hAnsi="Times New Roman"/>
          <w:b/>
          <w:sz w:val="24"/>
          <w:szCs w:val="24"/>
          <w:lang w:val="uk-UA"/>
        </w:rPr>
      </w:pPr>
      <w:proofErr w:type="spellStart"/>
      <w:r w:rsidRPr="00270A0C">
        <w:rPr>
          <w:rFonts w:ascii="Times New Roman" w:hAnsi="Times New Roman"/>
          <w:b/>
          <w:sz w:val="24"/>
          <w:szCs w:val="24"/>
        </w:rPr>
        <w:t>проведення</w:t>
      </w:r>
      <w:proofErr w:type="spellEnd"/>
      <w:r w:rsidRPr="00270A0C">
        <w:rPr>
          <w:rFonts w:ascii="Times New Roman" w:hAnsi="Times New Roman"/>
          <w:b/>
          <w:sz w:val="24"/>
          <w:szCs w:val="24"/>
        </w:rPr>
        <w:t xml:space="preserve"> процедур </w:t>
      </w:r>
      <w:proofErr w:type="spellStart"/>
      <w:r w:rsidRPr="00270A0C">
        <w:rPr>
          <w:rFonts w:ascii="Times New Roman" w:hAnsi="Times New Roman"/>
          <w:b/>
          <w:sz w:val="24"/>
          <w:szCs w:val="24"/>
        </w:rPr>
        <w:t>закупівель</w:t>
      </w:r>
      <w:proofErr w:type="spellEnd"/>
      <w:r w:rsidRPr="00270A0C">
        <w:rPr>
          <w:rFonts w:ascii="Times New Roman" w:hAnsi="Times New Roman"/>
          <w:b/>
          <w:sz w:val="24"/>
          <w:szCs w:val="24"/>
        </w:rPr>
        <w:t xml:space="preserve"> </w:t>
      </w:r>
    </w:p>
    <w:p w:rsidR="007532D4" w:rsidRDefault="007532D4" w:rsidP="007532D4">
      <w:pPr>
        <w:autoSpaceDN w:val="0"/>
        <w:spacing w:after="0" w:line="240" w:lineRule="auto"/>
        <w:jc w:val="right"/>
        <w:rPr>
          <w:rFonts w:ascii="Times New Roman" w:hAnsi="Times New Roman"/>
          <w:b/>
          <w:sz w:val="24"/>
          <w:szCs w:val="24"/>
        </w:rPr>
      </w:pPr>
      <w:proofErr w:type="spellStart"/>
      <w:r>
        <w:rPr>
          <w:rFonts w:ascii="Times New Roman" w:hAnsi="Times New Roman"/>
          <w:b/>
          <w:sz w:val="24"/>
          <w:szCs w:val="24"/>
        </w:rPr>
        <w:t>Комунального</w:t>
      </w:r>
      <w:proofErr w:type="spellEnd"/>
      <w:r>
        <w:rPr>
          <w:rFonts w:ascii="Times New Roman" w:hAnsi="Times New Roman"/>
          <w:b/>
          <w:sz w:val="24"/>
          <w:szCs w:val="24"/>
        </w:rPr>
        <w:t xml:space="preserve"> </w:t>
      </w:r>
      <w:proofErr w:type="spellStart"/>
      <w:r>
        <w:rPr>
          <w:rFonts w:ascii="Times New Roman" w:hAnsi="Times New Roman"/>
          <w:b/>
          <w:sz w:val="24"/>
          <w:szCs w:val="24"/>
        </w:rPr>
        <w:t>некомерційного</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gramEnd"/>
      <w:r>
        <w:rPr>
          <w:rFonts w:ascii="Times New Roman" w:hAnsi="Times New Roman"/>
          <w:b/>
          <w:sz w:val="24"/>
          <w:szCs w:val="24"/>
        </w:rPr>
        <w:t>ідприємства</w:t>
      </w:r>
      <w:proofErr w:type="spellEnd"/>
      <w:r>
        <w:rPr>
          <w:rFonts w:ascii="Times New Roman" w:hAnsi="Times New Roman"/>
          <w:b/>
          <w:sz w:val="24"/>
          <w:szCs w:val="24"/>
        </w:rPr>
        <w:t xml:space="preserve"> </w:t>
      </w:r>
    </w:p>
    <w:p w:rsidR="007532D4" w:rsidRDefault="007532D4" w:rsidP="007532D4">
      <w:pPr>
        <w:autoSpaceDN w:val="0"/>
        <w:spacing w:after="0" w:line="240" w:lineRule="auto"/>
        <w:jc w:val="right"/>
        <w:rPr>
          <w:rFonts w:ascii="Times New Roman" w:hAnsi="Times New Roman"/>
          <w:sz w:val="24"/>
          <w:szCs w:val="24"/>
        </w:rPr>
      </w:pPr>
      <w:r>
        <w:rPr>
          <w:rFonts w:ascii="Times New Roman" w:hAnsi="Times New Roman"/>
          <w:b/>
          <w:sz w:val="24"/>
          <w:szCs w:val="24"/>
        </w:rPr>
        <w:t>«</w:t>
      </w:r>
      <w:proofErr w:type="spellStart"/>
      <w:r>
        <w:rPr>
          <w:rFonts w:ascii="Times New Roman" w:hAnsi="Times New Roman"/>
          <w:b/>
          <w:sz w:val="24"/>
          <w:szCs w:val="24"/>
        </w:rPr>
        <w:t>Малинська</w:t>
      </w:r>
      <w:proofErr w:type="spellEnd"/>
      <w:r>
        <w:rPr>
          <w:rFonts w:ascii="Times New Roman" w:hAnsi="Times New Roman"/>
          <w:b/>
          <w:sz w:val="24"/>
          <w:szCs w:val="24"/>
        </w:rPr>
        <w:t xml:space="preserve"> </w:t>
      </w:r>
      <w:proofErr w:type="spellStart"/>
      <w:r>
        <w:rPr>
          <w:rFonts w:ascii="Times New Roman" w:hAnsi="Times New Roman"/>
          <w:b/>
          <w:sz w:val="24"/>
          <w:szCs w:val="24"/>
        </w:rPr>
        <w:t>міська</w:t>
      </w:r>
      <w:proofErr w:type="spellEnd"/>
      <w:r>
        <w:rPr>
          <w:rFonts w:ascii="Times New Roman" w:hAnsi="Times New Roman"/>
          <w:b/>
          <w:sz w:val="24"/>
          <w:szCs w:val="24"/>
        </w:rPr>
        <w:t xml:space="preserve"> </w:t>
      </w:r>
      <w:proofErr w:type="spellStart"/>
      <w:r>
        <w:rPr>
          <w:rFonts w:ascii="Times New Roman" w:hAnsi="Times New Roman"/>
          <w:b/>
          <w:sz w:val="24"/>
          <w:szCs w:val="24"/>
        </w:rPr>
        <w:t>лікарня</w:t>
      </w:r>
      <w:proofErr w:type="spellEnd"/>
      <w:r>
        <w:rPr>
          <w:rFonts w:ascii="Times New Roman" w:hAnsi="Times New Roman"/>
          <w:b/>
          <w:sz w:val="24"/>
          <w:szCs w:val="24"/>
        </w:rPr>
        <w:t xml:space="preserve">» </w:t>
      </w:r>
      <w:proofErr w:type="spellStart"/>
      <w:r>
        <w:rPr>
          <w:rFonts w:ascii="Times New Roman" w:hAnsi="Times New Roman"/>
          <w:b/>
          <w:sz w:val="24"/>
          <w:szCs w:val="24"/>
        </w:rPr>
        <w:t>Малинської</w:t>
      </w:r>
      <w:proofErr w:type="spellEnd"/>
      <w:r>
        <w:rPr>
          <w:rFonts w:ascii="Times New Roman" w:hAnsi="Times New Roman"/>
          <w:b/>
          <w:sz w:val="24"/>
          <w:szCs w:val="24"/>
        </w:rPr>
        <w:t xml:space="preserve"> </w:t>
      </w:r>
      <w:proofErr w:type="spellStart"/>
      <w:r>
        <w:rPr>
          <w:rFonts w:ascii="Times New Roman" w:hAnsi="Times New Roman"/>
          <w:b/>
          <w:sz w:val="24"/>
          <w:szCs w:val="24"/>
        </w:rPr>
        <w:t>міської</w:t>
      </w:r>
      <w:proofErr w:type="spellEnd"/>
      <w:r>
        <w:rPr>
          <w:rFonts w:ascii="Times New Roman" w:hAnsi="Times New Roman"/>
          <w:b/>
          <w:sz w:val="24"/>
          <w:szCs w:val="24"/>
        </w:rPr>
        <w:t xml:space="preserve"> ради</w:t>
      </w:r>
    </w:p>
    <w:p w:rsidR="007532D4" w:rsidRDefault="007532D4" w:rsidP="007532D4">
      <w:pPr>
        <w:autoSpaceDN w:val="0"/>
        <w:spacing w:after="0" w:line="240" w:lineRule="auto"/>
        <w:rPr>
          <w:rFonts w:ascii="Times New Roman" w:hAnsi="Times New Roman"/>
          <w:sz w:val="24"/>
          <w:szCs w:val="24"/>
        </w:rPr>
      </w:pPr>
    </w:p>
    <w:p w:rsidR="007532D4" w:rsidRDefault="007532D4" w:rsidP="007532D4">
      <w:pPr>
        <w:autoSpaceDN w:val="0"/>
        <w:spacing w:after="0" w:line="240" w:lineRule="auto"/>
        <w:rPr>
          <w:rFonts w:ascii="Times New Roman" w:hAnsi="Times New Roman"/>
          <w:b/>
          <w:sz w:val="24"/>
          <w:szCs w:val="24"/>
        </w:rPr>
      </w:pPr>
    </w:p>
    <w:p w:rsidR="007532D4" w:rsidRDefault="007532D4" w:rsidP="007532D4">
      <w:pPr>
        <w:tabs>
          <w:tab w:val="left" w:pos="0"/>
        </w:tabs>
        <w:autoSpaceDN w:val="0"/>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Закону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«Про </w:t>
      </w:r>
      <w:proofErr w:type="spellStart"/>
      <w:r>
        <w:rPr>
          <w:rFonts w:ascii="Times New Roman" w:hAnsi="Times New Roman"/>
          <w:sz w:val="24"/>
          <w:szCs w:val="24"/>
        </w:rPr>
        <w:t>захист</w:t>
      </w:r>
      <w:proofErr w:type="spellEnd"/>
      <w:r>
        <w:rPr>
          <w:rFonts w:ascii="Times New Roman" w:hAnsi="Times New Roman"/>
          <w:sz w:val="24"/>
          <w:szCs w:val="24"/>
        </w:rPr>
        <w:t xml:space="preserve"> </w:t>
      </w:r>
      <w:proofErr w:type="spellStart"/>
      <w:r>
        <w:rPr>
          <w:rFonts w:ascii="Times New Roman" w:hAnsi="Times New Roman"/>
          <w:sz w:val="24"/>
          <w:szCs w:val="24"/>
        </w:rPr>
        <w:t>персональних</w:t>
      </w:r>
      <w:proofErr w:type="spellEnd"/>
      <w:r>
        <w:rPr>
          <w:rFonts w:ascii="Times New Roman" w:hAnsi="Times New Roman"/>
          <w:sz w:val="24"/>
          <w:szCs w:val="24"/>
        </w:rPr>
        <w:t xml:space="preserve"> </w:t>
      </w:r>
      <w:proofErr w:type="spellStart"/>
      <w:r>
        <w:rPr>
          <w:rFonts w:ascii="Times New Roman" w:hAnsi="Times New Roman"/>
          <w:sz w:val="24"/>
          <w:szCs w:val="24"/>
        </w:rPr>
        <w:t>даних</w:t>
      </w:r>
      <w:proofErr w:type="spellEnd"/>
      <w:r>
        <w:rPr>
          <w:rFonts w:ascii="Times New Roman" w:hAnsi="Times New Roman"/>
          <w:sz w:val="24"/>
          <w:szCs w:val="24"/>
        </w:rPr>
        <w:t xml:space="preserve">»  даю </w:t>
      </w:r>
      <w:proofErr w:type="spellStart"/>
      <w:r>
        <w:rPr>
          <w:rFonts w:ascii="Times New Roman" w:hAnsi="Times New Roman"/>
          <w:sz w:val="24"/>
          <w:szCs w:val="24"/>
        </w:rPr>
        <w:t>згоду</w:t>
      </w:r>
      <w:proofErr w:type="spellEnd"/>
      <w:r>
        <w:rPr>
          <w:rFonts w:ascii="Times New Roman" w:hAnsi="Times New Roman"/>
          <w:sz w:val="24"/>
          <w:szCs w:val="24"/>
        </w:rPr>
        <w:t xml:space="preserve"> на </w:t>
      </w:r>
      <w:proofErr w:type="spellStart"/>
      <w:r>
        <w:rPr>
          <w:rFonts w:ascii="Times New Roman" w:hAnsi="Times New Roman"/>
          <w:sz w:val="24"/>
          <w:szCs w:val="24"/>
        </w:rPr>
        <w:t>обробку</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поширення</w:t>
      </w:r>
      <w:proofErr w:type="spellEnd"/>
      <w:r>
        <w:rPr>
          <w:rFonts w:ascii="Times New Roman" w:hAnsi="Times New Roman"/>
          <w:sz w:val="24"/>
          <w:szCs w:val="24"/>
        </w:rPr>
        <w:t xml:space="preserve"> та доступ до </w:t>
      </w:r>
      <w:proofErr w:type="spellStart"/>
      <w:r>
        <w:rPr>
          <w:rFonts w:ascii="Times New Roman" w:hAnsi="Times New Roman"/>
          <w:sz w:val="24"/>
          <w:szCs w:val="24"/>
        </w:rPr>
        <w:t>персональних</w:t>
      </w:r>
      <w:proofErr w:type="spellEnd"/>
      <w:r>
        <w:rPr>
          <w:rFonts w:ascii="Times New Roman" w:hAnsi="Times New Roman"/>
          <w:sz w:val="24"/>
          <w:szCs w:val="24"/>
        </w:rPr>
        <w:t xml:space="preserve"> </w:t>
      </w:r>
      <w:proofErr w:type="spellStart"/>
      <w:r>
        <w:rPr>
          <w:rFonts w:ascii="Times New Roman" w:hAnsi="Times New Roman"/>
          <w:sz w:val="24"/>
          <w:szCs w:val="24"/>
        </w:rPr>
        <w:t>даних</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передбачено</w:t>
      </w:r>
      <w:proofErr w:type="spellEnd"/>
      <w:r>
        <w:rPr>
          <w:rFonts w:ascii="Times New Roman" w:hAnsi="Times New Roman"/>
          <w:sz w:val="24"/>
          <w:szCs w:val="24"/>
        </w:rPr>
        <w:t xml:space="preserve"> Законом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«Про </w:t>
      </w:r>
      <w:proofErr w:type="spellStart"/>
      <w:r>
        <w:rPr>
          <w:rFonts w:ascii="Times New Roman" w:hAnsi="Times New Roman"/>
          <w:sz w:val="24"/>
          <w:szCs w:val="24"/>
        </w:rPr>
        <w:t>публічні</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з нормами чинного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w:t>
      </w:r>
      <w:proofErr w:type="spellStart"/>
      <w:r>
        <w:rPr>
          <w:rFonts w:ascii="Times New Roman" w:hAnsi="Times New Roman"/>
          <w:sz w:val="24"/>
          <w:szCs w:val="24"/>
        </w:rPr>
        <w:t>моїх</w:t>
      </w:r>
      <w:proofErr w:type="spellEnd"/>
      <w:r>
        <w:rPr>
          <w:rFonts w:ascii="Times New Roman" w:hAnsi="Times New Roman"/>
          <w:sz w:val="24"/>
          <w:szCs w:val="24"/>
        </w:rPr>
        <w:t xml:space="preserve"> </w:t>
      </w:r>
      <w:proofErr w:type="spellStart"/>
      <w:r>
        <w:rPr>
          <w:rFonts w:ascii="Times New Roman" w:hAnsi="Times New Roman"/>
          <w:sz w:val="24"/>
          <w:szCs w:val="24"/>
        </w:rPr>
        <w:t>персональних</w:t>
      </w:r>
      <w:proofErr w:type="spellEnd"/>
      <w:r>
        <w:rPr>
          <w:rFonts w:ascii="Times New Roman" w:hAnsi="Times New Roman"/>
          <w:sz w:val="24"/>
          <w:szCs w:val="24"/>
        </w:rPr>
        <w:t xml:space="preserve"> </w:t>
      </w:r>
      <w:proofErr w:type="spellStart"/>
      <w:r>
        <w:rPr>
          <w:rFonts w:ascii="Times New Roman" w:hAnsi="Times New Roman"/>
          <w:sz w:val="24"/>
          <w:szCs w:val="24"/>
        </w:rPr>
        <w:t>даних</w:t>
      </w:r>
      <w:proofErr w:type="spellEnd"/>
      <w:r>
        <w:rPr>
          <w:rFonts w:ascii="Times New Roman" w:hAnsi="Times New Roman"/>
          <w:sz w:val="24"/>
          <w:szCs w:val="24"/>
        </w:rPr>
        <w:t xml:space="preserve"> (у </w:t>
      </w:r>
      <w:proofErr w:type="spellStart"/>
      <w:r>
        <w:rPr>
          <w:rFonts w:ascii="Times New Roman" w:hAnsi="Times New Roman"/>
          <w:sz w:val="24"/>
          <w:szCs w:val="24"/>
        </w:rPr>
        <w:t>т.ч</w:t>
      </w:r>
      <w:proofErr w:type="spellEnd"/>
      <w:r>
        <w:rPr>
          <w:rFonts w:ascii="Times New Roman" w:hAnsi="Times New Roman"/>
          <w:sz w:val="24"/>
          <w:szCs w:val="24"/>
        </w:rPr>
        <w:t xml:space="preserve">. </w:t>
      </w:r>
      <w:proofErr w:type="spellStart"/>
      <w:r>
        <w:rPr>
          <w:rFonts w:ascii="Times New Roman" w:hAnsi="Times New Roman"/>
          <w:sz w:val="24"/>
          <w:szCs w:val="24"/>
        </w:rPr>
        <w:t>паспортні</w:t>
      </w:r>
      <w:proofErr w:type="spellEnd"/>
      <w:r>
        <w:rPr>
          <w:rFonts w:ascii="Times New Roman" w:hAnsi="Times New Roman"/>
          <w:sz w:val="24"/>
          <w:szCs w:val="24"/>
        </w:rPr>
        <w:t xml:space="preserve"> </w:t>
      </w:r>
      <w:proofErr w:type="spellStart"/>
      <w:r>
        <w:rPr>
          <w:rFonts w:ascii="Times New Roman" w:hAnsi="Times New Roman"/>
          <w:sz w:val="24"/>
          <w:szCs w:val="24"/>
        </w:rPr>
        <w:t>дані</w:t>
      </w:r>
      <w:proofErr w:type="spellEnd"/>
      <w:r>
        <w:rPr>
          <w:rFonts w:ascii="Times New Roman" w:hAnsi="Times New Roman"/>
          <w:sz w:val="24"/>
          <w:szCs w:val="24"/>
        </w:rPr>
        <w:t xml:space="preserve">, </w:t>
      </w:r>
      <w:proofErr w:type="spellStart"/>
      <w:r>
        <w:rPr>
          <w:rFonts w:ascii="Times New Roman" w:hAnsi="Times New Roman"/>
          <w:sz w:val="24"/>
          <w:szCs w:val="24"/>
        </w:rPr>
        <w:t>ідентифікаційний</w:t>
      </w:r>
      <w:proofErr w:type="spellEnd"/>
      <w:r>
        <w:rPr>
          <w:rFonts w:ascii="Times New Roman" w:hAnsi="Times New Roman"/>
          <w:sz w:val="24"/>
          <w:szCs w:val="24"/>
        </w:rPr>
        <w:t xml:space="preserve"> код, </w:t>
      </w:r>
      <w:proofErr w:type="spellStart"/>
      <w:r>
        <w:rPr>
          <w:rFonts w:ascii="Times New Roman" w:hAnsi="Times New Roman"/>
          <w:sz w:val="24"/>
          <w:szCs w:val="24"/>
        </w:rPr>
        <w:t>виписок</w:t>
      </w:r>
      <w:proofErr w:type="spellEnd"/>
      <w:r>
        <w:rPr>
          <w:rFonts w:ascii="Times New Roman" w:hAnsi="Times New Roman"/>
          <w:sz w:val="24"/>
          <w:szCs w:val="24"/>
        </w:rPr>
        <w:t>/</w:t>
      </w:r>
      <w:proofErr w:type="spellStart"/>
      <w:r>
        <w:rPr>
          <w:rFonts w:ascii="Times New Roman" w:hAnsi="Times New Roman"/>
          <w:sz w:val="24"/>
          <w:szCs w:val="24"/>
        </w:rPr>
        <w:t>довідок</w:t>
      </w:r>
      <w:proofErr w:type="spellEnd"/>
      <w:r>
        <w:rPr>
          <w:rFonts w:ascii="Times New Roman" w:hAnsi="Times New Roman"/>
          <w:sz w:val="24"/>
          <w:szCs w:val="24"/>
        </w:rPr>
        <w:t>/</w:t>
      </w:r>
      <w:proofErr w:type="spellStart"/>
      <w:r>
        <w:rPr>
          <w:rFonts w:ascii="Times New Roman" w:hAnsi="Times New Roman"/>
          <w:sz w:val="24"/>
          <w:szCs w:val="24"/>
        </w:rPr>
        <w:t>витягів</w:t>
      </w:r>
      <w:proofErr w:type="spellEnd"/>
      <w:r>
        <w:rPr>
          <w:rFonts w:ascii="Times New Roman" w:hAnsi="Times New Roman"/>
          <w:sz w:val="24"/>
          <w:szCs w:val="24"/>
        </w:rPr>
        <w:t xml:space="preserve"> з ЄДР, </w:t>
      </w:r>
      <w:proofErr w:type="spellStart"/>
      <w:proofErr w:type="gramStart"/>
      <w:r>
        <w:rPr>
          <w:rFonts w:ascii="Times New Roman" w:hAnsi="Times New Roman"/>
          <w:sz w:val="24"/>
          <w:szCs w:val="24"/>
        </w:rPr>
        <w:t>св</w:t>
      </w:r>
      <w:proofErr w:type="gramEnd"/>
      <w:r>
        <w:rPr>
          <w:rFonts w:ascii="Times New Roman" w:hAnsi="Times New Roman"/>
          <w:sz w:val="24"/>
          <w:szCs w:val="24"/>
        </w:rPr>
        <w:t>ідоцтво</w:t>
      </w:r>
      <w:proofErr w:type="spellEnd"/>
      <w:r>
        <w:rPr>
          <w:rFonts w:ascii="Times New Roman" w:hAnsi="Times New Roman"/>
          <w:sz w:val="24"/>
          <w:szCs w:val="24"/>
        </w:rPr>
        <w:t xml:space="preserve"> </w:t>
      </w:r>
      <w:proofErr w:type="spellStart"/>
      <w:r>
        <w:rPr>
          <w:rFonts w:ascii="Times New Roman" w:hAnsi="Times New Roman"/>
          <w:sz w:val="24"/>
          <w:szCs w:val="24"/>
        </w:rPr>
        <w:t>платника</w:t>
      </w:r>
      <w:proofErr w:type="spellEnd"/>
      <w:r>
        <w:rPr>
          <w:rFonts w:ascii="Times New Roman" w:hAnsi="Times New Roman"/>
          <w:sz w:val="24"/>
          <w:szCs w:val="24"/>
        </w:rPr>
        <w:t xml:space="preserve"> </w:t>
      </w:r>
      <w:proofErr w:type="spellStart"/>
      <w:r>
        <w:rPr>
          <w:rFonts w:ascii="Times New Roman" w:hAnsi="Times New Roman"/>
          <w:sz w:val="24"/>
          <w:szCs w:val="24"/>
        </w:rPr>
        <w:t>податків</w:t>
      </w:r>
      <w:proofErr w:type="spellEnd"/>
      <w:r>
        <w:rPr>
          <w:rFonts w:ascii="Times New Roman" w:hAnsi="Times New Roman"/>
          <w:sz w:val="24"/>
          <w:szCs w:val="24"/>
        </w:rPr>
        <w:t xml:space="preserve">, </w:t>
      </w:r>
      <w:proofErr w:type="spellStart"/>
      <w:r>
        <w:rPr>
          <w:rFonts w:ascii="Times New Roman" w:hAnsi="Times New Roman"/>
          <w:sz w:val="24"/>
          <w:szCs w:val="24"/>
        </w:rPr>
        <w:t>банківські</w:t>
      </w:r>
      <w:proofErr w:type="spellEnd"/>
      <w:r>
        <w:rPr>
          <w:rFonts w:ascii="Times New Roman" w:hAnsi="Times New Roman"/>
          <w:sz w:val="24"/>
          <w:szCs w:val="24"/>
        </w:rPr>
        <w:t xml:space="preserve"> </w:t>
      </w:r>
      <w:proofErr w:type="spellStart"/>
      <w:r>
        <w:rPr>
          <w:rFonts w:ascii="Times New Roman" w:hAnsi="Times New Roman"/>
          <w:sz w:val="24"/>
          <w:szCs w:val="24"/>
        </w:rPr>
        <w:t>реквізити</w:t>
      </w:r>
      <w:proofErr w:type="spellEnd"/>
      <w:r>
        <w:rPr>
          <w:rFonts w:ascii="Times New Roman" w:hAnsi="Times New Roman"/>
          <w:sz w:val="24"/>
          <w:szCs w:val="24"/>
        </w:rPr>
        <w:t xml:space="preserve">, </w:t>
      </w:r>
      <w:proofErr w:type="spellStart"/>
      <w:r>
        <w:rPr>
          <w:rFonts w:ascii="Times New Roman" w:hAnsi="Times New Roman"/>
          <w:sz w:val="24"/>
          <w:szCs w:val="24"/>
        </w:rPr>
        <w:t>розрахункові</w:t>
      </w:r>
      <w:proofErr w:type="spellEnd"/>
      <w:r>
        <w:rPr>
          <w:rFonts w:ascii="Times New Roman" w:hAnsi="Times New Roman"/>
          <w:sz w:val="24"/>
          <w:szCs w:val="24"/>
        </w:rPr>
        <w:t xml:space="preserve"> </w:t>
      </w:r>
      <w:proofErr w:type="spellStart"/>
      <w:r>
        <w:rPr>
          <w:rFonts w:ascii="Times New Roman" w:hAnsi="Times New Roman"/>
          <w:sz w:val="24"/>
          <w:szCs w:val="24"/>
        </w:rPr>
        <w:t>рахунки</w:t>
      </w:r>
      <w:proofErr w:type="spellEnd"/>
      <w:r>
        <w:rPr>
          <w:rFonts w:ascii="Times New Roman" w:hAnsi="Times New Roman"/>
          <w:sz w:val="24"/>
          <w:szCs w:val="24"/>
        </w:rPr>
        <w:t xml:space="preserve">, </w:t>
      </w:r>
      <w:proofErr w:type="spellStart"/>
      <w:r>
        <w:rPr>
          <w:rFonts w:ascii="Times New Roman" w:hAnsi="Times New Roman"/>
          <w:sz w:val="24"/>
          <w:szCs w:val="24"/>
        </w:rPr>
        <w:t>електронні</w:t>
      </w:r>
      <w:proofErr w:type="spellEnd"/>
      <w:r>
        <w:rPr>
          <w:rFonts w:ascii="Times New Roman" w:hAnsi="Times New Roman"/>
          <w:sz w:val="24"/>
          <w:szCs w:val="24"/>
        </w:rPr>
        <w:t xml:space="preserve"> </w:t>
      </w:r>
      <w:proofErr w:type="spellStart"/>
      <w:r>
        <w:rPr>
          <w:rFonts w:ascii="Times New Roman" w:hAnsi="Times New Roman"/>
          <w:sz w:val="24"/>
          <w:szCs w:val="24"/>
        </w:rPr>
        <w:t>ідентифікаційні</w:t>
      </w:r>
      <w:proofErr w:type="spellEnd"/>
      <w:r>
        <w:rPr>
          <w:rFonts w:ascii="Times New Roman" w:hAnsi="Times New Roman"/>
          <w:sz w:val="24"/>
          <w:szCs w:val="24"/>
        </w:rPr>
        <w:t xml:space="preserve"> </w:t>
      </w:r>
      <w:proofErr w:type="spellStart"/>
      <w:r>
        <w:rPr>
          <w:rFonts w:ascii="Times New Roman" w:hAnsi="Times New Roman"/>
          <w:sz w:val="24"/>
          <w:szCs w:val="24"/>
        </w:rPr>
        <w:t>дані</w:t>
      </w:r>
      <w:proofErr w:type="spellEnd"/>
      <w:r>
        <w:rPr>
          <w:rFonts w:ascii="Times New Roman" w:hAnsi="Times New Roman"/>
          <w:sz w:val="24"/>
          <w:szCs w:val="24"/>
        </w:rPr>
        <w:t xml:space="preserve">, </w:t>
      </w:r>
      <w:proofErr w:type="spellStart"/>
      <w:r>
        <w:rPr>
          <w:rFonts w:ascii="Times New Roman" w:hAnsi="Times New Roman"/>
          <w:sz w:val="24"/>
          <w:szCs w:val="24"/>
        </w:rPr>
        <w:t>номери</w:t>
      </w:r>
      <w:proofErr w:type="spellEnd"/>
      <w:r>
        <w:rPr>
          <w:rFonts w:ascii="Times New Roman" w:hAnsi="Times New Roman"/>
          <w:sz w:val="24"/>
          <w:szCs w:val="24"/>
        </w:rPr>
        <w:t xml:space="preserve"> </w:t>
      </w:r>
      <w:proofErr w:type="spellStart"/>
      <w:r>
        <w:rPr>
          <w:rFonts w:ascii="Times New Roman" w:hAnsi="Times New Roman"/>
          <w:sz w:val="24"/>
          <w:szCs w:val="24"/>
        </w:rPr>
        <w:t>телефонів</w:t>
      </w:r>
      <w:proofErr w:type="spellEnd"/>
      <w:r>
        <w:rPr>
          <w:rFonts w:ascii="Times New Roman" w:hAnsi="Times New Roman"/>
          <w:sz w:val="24"/>
          <w:szCs w:val="24"/>
        </w:rPr>
        <w:t xml:space="preserve">, </w:t>
      </w:r>
      <w:proofErr w:type="spellStart"/>
      <w:r>
        <w:rPr>
          <w:rFonts w:ascii="Times New Roman" w:hAnsi="Times New Roman"/>
          <w:sz w:val="24"/>
          <w:szCs w:val="24"/>
        </w:rPr>
        <w:t>електроні</w:t>
      </w:r>
      <w:proofErr w:type="spellEnd"/>
      <w:r>
        <w:rPr>
          <w:rFonts w:ascii="Times New Roman" w:hAnsi="Times New Roman"/>
          <w:sz w:val="24"/>
          <w:szCs w:val="24"/>
        </w:rPr>
        <w:t xml:space="preserve"> </w:t>
      </w:r>
      <w:proofErr w:type="spellStart"/>
      <w:r>
        <w:rPr>
          <w:rFonts w:ascii="Times New Roman" w:hAnsi="Times New Roman"/>
          <w:sz w:val="24"/>
          <w:szCs w:val="24"/>
        </w:rPr>
        <w:t>адреси</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інша</w:t>
      </w:r>
      <w:proofErr w:type="spellEnd"/>
      <w:r>
        <w:rPr>
          <w:rFonts w:ascii="Times New Roman" w:hAnsi="Times New Roman"/>
          <w:sz w:val="24"/>
          <w:szCs w:val="24"/>
        </w:rPr>
        <w:t xml:space="preserve"> </w:t>
      </w:r>
      <w:proofErr w:type="spellStart"/>
      <w:r>
        <w:rPr>
          <w:rFonts w:ascii="Times New Roman" w:hAnsi="Times New Roman"/>
          <w:sz w:val="24"/>
          <w:szCs w:val="24"/>
        </w:rPr>
        <w:t>необхідна</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передбачена</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відомостей</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надаю про себе для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участі</w:t>
      </w:r>
      <w:proofErr w:type="spellEnd"/>
      <w:r>
        <w:rPr>
          <w:rFonts w:ascii="Times New Roman" w:hAnsi="Times New Roman"/>
          <w:sz w:val="24"/>
          <w:szCs w:val="24"/>
        </w:rPr>
        <w:t xml:space="preserve"> у </w:t>
      </w:r>
      <w:r w:rsidR="00DA4DFD">
        <w:rPr>
          <w:rFonts w:ascii="Times New Roman" w:hAnsi="Times New Roman"/>
          <w:sz w:val="24"/>
          <w:szCs w:val="24"/>
          <w:lang w:val="uk-UA"/>
        </w:rPr>
        <w:t>спрощеній закупівлі</w:t>
      </w:r>
      <w:r>
        <w:rPr>
          <w:rFonts w:ascii="Times New Roman" w:hAnsi="Times New Roman"/>
          <w:sz w:val="24"/>
          <w:szCs w:val="24"/>
        </w:rPr>
        <w:t xml:space="preserve">, </w:t>
      </w:r>
      <w:proofErr w:type="spellStart"/>
      <w:r>
        <w:rPr>
          <w:rFonts w:ascii="Times New Roman" w:hAnsi="Times New Roman"/>
          <w:sz w:val="24"/>
          <w:szCs w:val="24"/>
        </w:rPr>
        <w:t>цивільно-правових</w:t>
      </w:r>
      <w:proofErr w:type="spellEnd"/>
      <w:r>
        <w:rPr>
          <w:rFonts w:ascii="Times New Roman" w:hAnsi="Times New Roman"/>
          <w:sz w:val="24"/>
          <w:szCs w:val="24"/>
        </w:rPr>
        <w:t xml:space="preserve">  та </w:t>
      </w:r>
      <w:proofErr w:type="spellStart"/>
      <w:r>
        <w:rPr>
          <w:rFonts w:ascii="Times New Roman" w:hAnsi="Times New Roman"/>
          <w:sz w:val="24"/>
          <w:szCs w:val="24"/>
        </w:rPr>
        <w:t>господарських</w:t>
      </w:r>
      <w:proofErr w:type="spellEnd"/>
      <w:r>
        <w:rPr>
          <w:rFonts w:ascii="Times New Roman" w:hAnsi="Times New Roman"/>
          <w:sz w:val="24"/>
          <w:szCs w:val="24"/>
        </w:rPr>
        <w:t xml:space="preserve"> </w:t>
      </w:r>
      <w:proofErr w:type="spellStart"/>
      <w:r>
        <w:rPr>
          <w:rFonts w:ascii="Times New Roman" w:hAnsi="Times New Roman"/>
          <w:sz w:val="24"/>
          <w:szCs w:val="24"/>
        </w:rPr>
        <w:t>відносин</w:t>
      </w:r>
      <w:proofErr w:type="spellEnd"/>
      <w:r>
        <w:rPr>
          <w:rFonts w:ascii="Times New Roman" w:hAnsi="Times New Roman"/>
          <w:sz w:val="24"/>
          <w:szCs w:val="24"/>
        </w:rPr>
        <w:t>.</w:t>
      </w:r>
    </w:p>
    <w:p w:rsidR="007532D4" w:rsidRDefault="007532D4" w:rsidP="007532D4">
      <w:pPr>
        <w:tabs>
          <w:tab w:val="left" w:pos="3345"/>
        </w:tabs>
        <w:autoSpaceDN w:val="0"/>
        <w:spacing w:after="0" w:line="240" w:lineRule="auto"/>
        <w:jc w:val="both"/>
        <w:rPr>
          <w:rFonts w:ascii="Times New Roman" w:hAnsi="Times New Roman"/>
          <w:sz w:val="24"/>
          <w:szCs w:val="24"/>
        </w:rPr>
      </w:pPr>
    </w:p>
    <w:p w:rsidR="007532D4" w:rsidRDefault="007532D4" w:rsidP="007532D4">
      <w:pPr>
        <w:tabs>
          <w:tab w:val="left" w:pos="3345"/>
        </w:tabs>
        <w:autoSpaceDN w:val="0"/>
        <w:spacing w:after="0" w:line="240" w:lineRule="auto"/>
        <w:jc w:val="both"/>
        <w:rPr>
          <w:rFonts w:ascii="Times New Roman" w:hAnsi="Times New Roman"/>
          <w:sz w:val="24"/>
          <w:szCs w:val="24"/>
        </w:rPr>
      </w:pPr>
      <w:r>
        <w:rPr>
          <w:rFonts w:ascii="Times New Roman" w:hAnsi="Times New Roman"/>
          <w:sz w:val="24"/>
          <w:szCs w:val="24"/>
        </w:rPr>
        <w:tab/>
      </w:r>
    </w:p>
    <w:p w:rsidR="007532D4" w:rsidRDefault="007532D4" w:rsidP="007532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           ....................             _________________________________</w:t>
      </w:r>
    </w:p>
    <w:p w:rsidR="007532D4" w:rsidRDefault="007532D4" w:rsidP="007532D4">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 xml:space="preserve">                 (дата)                 (</w:t>
      </w:r>
      <w:proofErr w:type="spellStart"/>
      <w:r>
        <w:rPr>
          <w:rFonts w:ascii="Times New Roman" w:hAnsi="Times New Roman"/>
          <w:i/>
          <w:sz w:val="24"/>
          <w:szCs w:val="24"/>
        </w:rPr>
        <w:t>власний</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п</w:t>
      </w:r>
      <w:proofErr w:type="gramEnd"/>
      <w:r>
        <w:rPr>
          <w:rFonts w:ascii="Times New Roman" w:hAnsi="Times New Roman"/>
          <w:i/>
          <w:sz w:val="24"/>
          <w:szCs w:val="24"/>
        </w:rPr>
        <w:t>ідпис</w:t>
      </w:r>
      <w:proofErr w:type="spellEnd"/>
      <w:r>
        <w:rPr>
          <w:rFonts w:ascii="Times New Roman" w:hAnsi="Times New Roman"/>
          <w:i/>
          <w:sz w:val="24"/>
          <w:szCs w:val="24"/>
        </w:rPr>
        <w:t>)                      (</w:t>
      </w:r>
      <w:proofErr w:type="spellStart"/>
      <w:r>
        <w:rPr>
          <w:rFonts w:ascii="Times New Roman" w:hAnsi="Times New Roman"/>
          <w:i/>
          <w:sz w:val="24"/>
          <w:szCs w:val="24"/>
        </w:rPr>
        <w:t>Ініціал</w:t>
      </w:r>
      <w:proofErr w:type="spellEnd"/>
      <w:r>
        <w:rPr>
          <w:rFonts w:ascii="Times New Roman" w:hAnsi="Times New Roman"/>
          <w:i/>
          <w:sz w:val="24"/>
          <w:szCs w:val="24"/>
        </w:rPr>
        <w:t xml:space="preserve"> </w:t>
      </w:r>
      <w:proofErr w:type="spellStart"/>
      <w:r>
        <w:rPr>
          <w:rFonts w:ascii="Times New Roman" w:hAnsi="Times New Roman"/>
          <w:i/>
          <w:sz w:val="24"/>
          <w:szCs w:val="24"/>
        </w:rPr>
        <w:t>імені</w:t>
      </w:r>
      <w:proofErr w:type="spellEnd"/>
      <w:r>
        <w:rPr>
          <w:rFonts w:ascii="Times New Roman" w:hAnsi="Times New Roman"/>
          <w:i/>
          <w:sz w:val="24"/>
          <w:szCs w:val="24"/>
        </w:rPr>
        <w:t xml:space="preserve">, </w:t>
      </w:r>
      <w:proofErr w:type="spellStart"/>
      <w:r>
        <w:rPr>
          <w:rFonts w:ascii="Times New Roman" w:hAnsi="Times New Roman"/>
          <w:i/>
          <w:sz w:val="24"/>
          <w:szCs w:val="24"/>
        </w:rPr>
        <w:t>прізвище</w:t>
      </w:r>
      <w:proofErr w:type="spellEnd"/>
      <w:r>
        <w:rPr>
          <w:rFonts w:ascii="Times New Roman" w:hAnsi="Times New Roman"/>
          <w:i/>
          <w:sz w:val="24"/>
          <w:szCs w:val="24"/>
        </w:rPr>
        <w:t>)</w:t>
      </w:r>
    </w:p>
    <w:p w:rsidR="007532D4" w:rsidRDefault="007532D4" w:rsidP="007532D4">
      <w:pPr>
        <w:autoSpaceDN w:val="0"/>
        <w:spacing w:after="0" w:line="240" w:lineRule="auto"/>
        <w:rPr>
          <w:rFonts w:ascii="Times New Roman" w:hAnsi="Times New Roman"/>
          <w:sz w:val="24"/>
          <w:szCs w:val="24"/>
        </w:rPr>
      </w:pPr>
    </w:p>
    <w:p w:rsidR="007532D4" w:rsidRDefault="007532D4" w:rsidP="007532D4">
      <w:pPr>
        <w:autoSpaceDN w:val="0"/>
        <w:spacing w:after="0" w:line="240" w:lineRule="auto"/>
        <w:rPr>
          <w:rFonts w:ascii="Times New Roman" w:hAnsi="Times New Roman"/>
          <w:sz w:val="24"/>
          <w:szCs w:val="24"/>
        </w:rPr>
      </w:pPr>
    </w:p>
    <w:p w:rsidR="007532D4" w:rsidRDefault="007532D4" w:rsidP="007532D4">
      <w:pPr>
        <w:shd w:val="clear" w:color="auto" w:fill="FFFFFF"/>
        <w:autoSpaceDN w:val="0"/>
        <w:spacing w:after="0" w:line="240" w:lineRule="auto"/>
        <w:ind w:left="6" w:right="-79" w:firstLine="594"/>
        <w:jc w:val="both"/>
        <w:rPr>
          <w:rFonts w:ascii="Times New Roman" w:hAnsi="Times New Roman"/>
          <w:b/>
          <w:bCs/>
          <w:sz w:val="24"/>
          <w:szCs w:val="24"/>
        </w:rPr>
      </w:pPr>
    </w:p>
    <w:p w:rsidR="007532D4" w:rsidRDefault="007532D4" w:rsidP="007532D4">
      <w:pPr>
        <w:shd w:val="clear" w:color="auto" w:fill="FFFFFF"/>
        <w:autoSpaceDN w:val="0"/>
        <w:spacing w:after="0" w:line="240" w:lineRule="auto"/>
        <w:ind w:left="6" w:right="-79" w:firstLine="594"/>
        <w:jc w:val="both"/>
        <w:rPr>
          <w:rFonts w:ascii="Times New Roman" w:hAnsi="Times New Roman"/>
          <w:b/>
          <w:bCs/>
          <w:sz w:val="24"/>
          <w:szCs w:val="24"/>
        </w:rPr>
      </w:pPr>
    </w:p>
    <w:p w:rsidR="007532D4" w:rsidRDefault="007532D4" w:rsidP="007532D4">
      <w:pPr>
        <w:shd w:val="clear" w:color="auto" w:fill="FFFFFF"/>
        <w:autoSpaceDN w:val="0"/>
        <w:spacing w:after="0" w:line="240" w:lineRule="auto"/>
        <w:ind w:left="6" w:right="-79" w:firstLine="594"/>
        <w:jc w:val="both"/>
        <w:rPr>
          <w:rFonts w:ascii="Times New Roman" w:hAnsi="Times New Roman"/>
          <w:b/>
          <w:bCs/>
          <w:sz w:val="24"/>
          <w:szCs w:val="24"/>
        </w:rPr>
      </w:pPr>
    </w:p>
    <w:p w:rsidR="007532D4" w:rsidRDefault="007532D4" w:rsidP="007532D4">
      <w:pPr>
        <w:shd w:val="clear" w:color="auto" w:fill="FFFFFF"/>
        <w:autoSpaceDN w:val="0"/>
        <w:spacing w:after="0" w:line="240" w:lineRule="auto"/>
        <w:ind w:right="-79"/>
        <w:jc w:val="center"/>
        <w:rPr>
          <w:rFonts w:ascii="Times New Roman" w:hAnsi="Times New Roman"/>
          <w:i/>
          <w:color w:val="000000"/>
        </w:rPr>
      </w:pPr>
      <w:r>
        <w:rPr>
          <w:rFonts w:ascii="Times New Roman" w:hAnsi="Times New Roman"/>
          <w:i/>
          <w:color w:val="000000"/>
        </w:rPr>
        <w:t xml:space="preserve">(*дана форма </w:t>
      </w:r>
      <w:proofErr w:type="spellStart"/>
      <w:r>
        <w:rPr>
          <w:rFonts w:ascii="Times New Roman" w:hAnsi="Times New Roman"/>
          <w:i/>
          <w:color w:val="000000"/>
        </w:rPr>
        <w:t>обов’язково</w:t>
      </w:r>
      <w:proofErr w:type="spellEnd"/>
      <w:r>
        <w:rPr>
          <w:rFonts w:ascii="Times New Roman" w:hAnsi="Times New Roman"/>
          <w:i/>
          <w:color w:val="000000"/>
        </w:rPr>
        <w:t xml:space="preserve"> </w:t>
      </w:r>
      <w:proofErr w:type="spellStart"/>
      <w:r>
        <w:rPr>
          <w:rFonts w:ascii="Times New Roman" w:hAnsi="Times New Roman"/>
          <w:i/>
          <w:color w:val="000000"/>
        </w:rPr>
        <w:t>подається</w:t>
      </w:r>
      <w:proofErr w:type="spellEnd"/>
      <w:r>
        <w:rPr>
          <w:rFonts w:ascii="Times New Roman" w:hAnsi="Times New Roman"/>
          <w:i/>
          <w:color w:val="000000"/>
        </w:rPr>
        <w:t xml:space="preserve"> у </w:t>
      </w:r>
      <w:proofErr w:type="spellStart"/>
      <w:r>
        <w:rPr>
          <w:rFonts w:ascii="Times New Roman" w:hAnsi="Times New Roman"/>
          <w:i/>
          <w:color w:val="000000"/>
        </w:rPr>
        <w:t>складі</w:t>
      </w:r>
      <w:proofErr w:type="spellEnd"/>
      <w:r>
        <w:rPr>
          <w:rFonts w:ascii="Times New Roman" w:hAnsi="Times New Roman"/>
          <w:i/>
          <w:color w:val="000000"/>
        </w:rPr>
        <w:t xml:space="preserve"> </w:t>
      </w:r>
      <w:proofErr w:type="spellStart"/>
      <w:r>
        <w:rPr>
          <w:rFonts w:ascii="Times New Roman" w:hAnsi="Times New Roman"/>
          <w:i/>
          <w:color w:val="000000"/>
        </w:rPr>
        <w:t>тендерної</w:t>
      </w:r>
      <w:proofErr w:type="spellEnd"/>
      <w:r>
        <w:rPr>
          <w:rFonts w:ascii="Times New Roman" w:hAnsi="Times New Roman"/>
          <w:i/>
          <w:color w:val="000000"/>
        </w:rPr>
        <w:t xml:space="preserve"> </w:t>
      </w:r>
      <w:proofErr w:type="spellStart"/>
      <w:r>
        <w:rPr>
          <w:rFonts w:ascii="Times New Roman" w:hAnsi="Times New Roman"/>
          <w:i/>
          <w:color w:val="000000"/>
        </w:rPr>
        <w:t>пропозиції</w:t>
      </w:r>
      <w:proofErr w:type="spellEnd"/>
      <w:r>
        <w:rPr>
          <w:rFonts w:ascii="Times New Roman" w:hAnsi="Times New Roman"/>
          <w:i/>
          <w:color w:val="000000"/>
        </w:rPr>
        <w:t xml:space="preserve">, на особу </w:t>
      </w:r>
      <w:proofErr w:type="spellStart"/>
      <w:r>
        <w:rPr>
          <w:rFonts w:ascii="Times New Roman" w:hAnsi="Times New Roman"/>
          <w:i/>
          <w:color w:val="000000"/>
        </w:rPr>
        <w:t>учасника</w:t>
      </w:r>
      <w:proofErr w:type="spellEnd"/>
      <w:r>
        <w:rPr>
          <w:rFonts w:ascii="Times New Roman" w:hAnsi="Times New Roman"/>
          <w:i/>
          <w:color w:val="000000"/>
        </w:rPr>
        <w:t xml:space="preserve">, яку </w:t>
      </w:r>
      <w:proofErr w:type="spellStart"/>
      <w:r>
        <w:rPr>
          <w:rFonts w:ascii="Times New Roman" w:hAnsi="Times New Roman"/>
          <w:i/>
          <w:color w:val="000000"/>
        </w:rPr>
        <w:t>уповноважено</w:t>
      </w:r>
      <w:proofErr w:type="spellEnd"/>
      <w:r>
        <w:rPr>
          <w:rFonts w:ascii="Times New Roman" w:hAnsi="Times New Roman"/>
          <w:i/>
          <w:color w:val="000000"/>
        </w:rPr>
        <w:t xml:space="preserve"> на </w:t>
      </w:r>
      <w:proofErr w:type="spellStart"/>
      <w:proofErr w:type="gramStart"/>
      <w:r>
        <w:rPr>
          <w:rFonts w:ascii="Times New Roman" w:hAnsi="Times New Roman"/>
          <w:i/>
          <w:color w:val="000000"/>
        </w:rPr>
        <w:t>п</w:t>
      </w:r>
      <w:proofErr w:type="gramEnd"/>
      <w:r>
        <w:rPr>
          <w:rFonts w:ascii="Times New Roman" w:hAnsi="Times New Roman"/>
          <w:i/>
          <w:color w:val="000000"/>
        </w:rPr>
        <w:t>ідписання</w:t>
      </w:r>
      <w:proofErr w:type="spellEnd"/>
      <w:r>
        <w:rPr>
          <w:rFonts w:ascii="Times New Roman" w:hAnsi="Times New Roman"/>
          <w:i/>
          <w:color w:val="000000"/>
        </w:rPr>
        <w:t xml:space="preserve"> </w:t>
      </w:r>
      <w:proofErr w:type="spellStart"/>
      <w:r>
        <w:rPr>
          <w:rFonts w:ascii="Times New Roman" w:hAnsi="Times New Roman"/>
          <w:i/>
          <w:color w:val="000000"/>
        </w:rPr>
        <w:t>тендерної</w:t>
      </w:r>
      <w:proofErr w:type="spellEnd"/>
      <w:r>
        <w:rPr>
          <w:rFonts w:ascii="Times New Roman" w:hAnsi="Times New Roman"/>
          <w:i/>
          <w:color w:val="000000"/>
        </w:rPr>
        <w:t xml:space="preserve"> </w:t>
      </w:r>
      <w:proofErr w:type="spellStart"/>
      <w:r>
        <w:rPr>
          <w:rFonts w:ascii="Times New Roman" w:hAnsi="Times New Roman"/>
          <w:i/>
          <w:color w:val="000000"/>
        </w:rPr>
        <w:t>пропозиції</w:t>
      </w:r>
      <w:proofErr w:type="spellEnd"/>
      <w:r>
        <w:rPr>
          <w:rFonts w:ascii="Times New Roman" w:hAnsi="Times New Roman"/>
          <w:i/>
          <w:color w:val="000000"/>
        </w:rPr>
        <w:t xml:space="preserve"> та/</w:t>
      </w:r>
      <w:proofErr w:type="spellStart"/>
      <w:r>
        <w:rPr>
          <w:rFonts w:ascii="Times New Roman" w:hAnsi="Times New Roman"/>
          <w:i/>
          <w:color w:val="000000"/>
        </w:rPr>
        <w:t>або</w:t>
      </w:r>
      <w:proofErr w:type="spellEnd"/>
      <w:r>
        <w:rPr>
          <w:rFonts w:ascii="Times New Roman" w:hAnsi="Times New Roman"/>
          <w:i/>
          <w:color w:val="000000"/>
        </w:rPr>
        <w:t xml:space="preserve"> договору про </w:t>
      </w:r>
      <w:proofErr w:type="spellStart"/>
      <w:r>
        <w:rPr>
          <w:rFonts w:ascii="Times New Roman" w:hAnsi="Times New Roman"/>
          <w:i/>
          <w:color w:val="000000"/>
        </w:rPr>
        <w:t>закупівлю</w:t>
      </w:r>
      <w:proofErr w:type="spellEnd"/>
      <w:r>
        <w:rPr>
          <w:rFonts w:ascii="Times New Roman" w:hAnsi="Times New Roman"/>
          <w:i/>
          <w:color w:val="000000"/>
        </w:rPr>
        <w:t xml:space="preserve"> </w:t>
      </w:r>
      <w:proofErr w:type="spellStart"/>
      <w:r>
        <w:rPr>
          <w:rFonts w:ascii="Times New Roman" w:hAnsi="Times New Roman"/>
          <w:i/>
          <w:color w:val="000000"/>
        </w:rPr>
        <w:t>або</w:t>
      </w:r>
      <w:proofErr w:type="spellEnd"/>
      <w:r>
        <w:rPr>
          <w:rFonts w:ascii="Times New Roman" w:hAnsi="Times New Roman"/>
          <w:i/>
          <w:color w:val="000000"/>
        </w:rPr>
        <w:t xml:space="preserve"> на </w:t>
      </w:r>
      <w:proofErr w:type="spellStart"/>
      <w:r>
        <w:rPr>
          <w:rFonts w:ascii="Times New Roman" w:hAnsi="Times New Roman"/>
          <w:i/>
          <w:color w:val="000000"/>
        </w:rPr>
        <w:t>фізичних</w:t>
      </w:r>
      <w:proofErr w:type="spellEnd"/>
      <w:r>
        <w:rPr>
          <w:rFonts w:ascii="Times New Roman" w:hAnsi="Times New Roman"/>
          <w:i/>
          <w:color w:val="000000"/>
        </w:rPr>
        <w:t xml:space="preserve"> </w:t>
      </w:r>
      <w:proofErr w:type="spellStart"/>
      <w:r>
        <w:rPr>
          <w:rFonts w:ascii="Times New Roman" w:hAnsi="Times New Roman"/>
          <w:i/>
          <w:color w:val="000000"/>
        </w:rPr>
        <w:t>осіб</w:t>
      </w:r>
      <w:proofErr w:type="spellEnd"/>
      <w:r>
        <w:rPr>
          <w:rFonts w:ascii="Times New Roman" w:hAnsi="Times New Roman"/>
          <w:i/>
          <w:color w:val="000000"/>
        </w:rPr>
        <w:t xml:space="preserve"> </w:t>
      </w:r>
      <w:proofErr w:type="spellStart"/>
      <w:r>
        <w:rPr>
          <w:rFonts w:ascii="Times New Roman" w:hAnsi="Times New Roman"/>
          <w:i/>
          <w:color w:val="000000"/>
        </w:rPr>
        <w:t>учасників</w:t>
      </w:r>
      <w:proofErr w:type="spellEnd"/>
      <w:r>
        <w:rPr>
          <w:rFonts w:ascii="Times New Roman" w:hAnsi="Times New Roman"/>
          <w:i/>
          <w:color w:val="000000"/>
        </w:rPr>
        <w:t xml:space="preserve"> </w:t>
      </w:r>
      <w:proofErr w:type="spellStart"/>
      <w:r>
        <w:rPr>
          <w:rFonts w:ascii="Times New Roman" w:hAnsi="Times New Roman"/>
          <w:i/>
          <w:color w:val="000000"/>
        </w:rPr>
        <w:t>процедури</w:t>
      </w:r>
      <w:proofErr w:type="spellEnd"/>
      <w:r>
        <w:rPr>
          <w:rFonts w:ascii="Times New Roman" w:hAnsi="Times New Roman"/>
          <w:i/>
          <w:color w:val="000000"/>
        </w:rPr>
        <w:t xml:space="preserve"> </w:t>
      </w:r>
      <w:proofErr w:type="spellStart"/>
      <w:r>
        <w:rPr>
          <w:rFonts w:ascii="Times New Roman" w:hAnsi="Times New Roman"/>
          <w:i/>
          <w:color w:val="000000"/>
        </w:rPr>
        <w:t>закупівлі</w:t>
      </w:r>
      <w:proofErr w:type="spellEnd"/>
      <w:r>
        <w:rPr>
          <w:rFonts w:ascii="Times New Roman" w:hAnsi="Times New Roman"/>
          <w:i/>
          <w:color w:val="000000"/>
        </w:rPr>
        <w:t xml:space="preserve">, </w:t>
      </w:r>
      <w:proofErr w:type="spellStart"/>
      <w:r>
        <w:rPr>
          <w:rFonts w:ascii="Times New Roman" w:hAnsi="Times New Roman"/>
          <w:i/>
          <w:color w:val="000000"/>
        </w:rPr>
        <w:t>суб‘єктів</w:t>
      </w:r>
      <w:proofErr w:type="spellEnd"/>
      <w:r>
        <w:rPr>
          <w:rFonts w:ascii="Times New Roman" w:hAnsi="Times New Roman"/>
          <w:i/>
          <w:color w:val="000000"/>
        </w:rPr>
        <w:t xml:space="preserve"> </w:t>
      </w:r>
      <w:proofErr w:type="spellStart"/>
      <w:r>
        <w:rPr>
          <w:rFonts w:ascii="Times New Roman" w:hAnsi="Times New Roman"/>
          <w:i/>
          <w:color w:val="000000"/>
        </w:rPr>
        <w:t>підприємницької</w:t>
      </w:r>
      <w:proofErr w:type="spellEnd"/>
      <w:r>
        <w:rPr>
          <w:rFonts w:ascii="Times New Roman" w:hAnsi="Times New Roman"/>
          <w:i/>
          <w:color w:val="000000"/>
        </w:rPr>
        <w:t xml:space="preserve"> </w:t>
      </w:r>
      <w:proofErr w:type="spellStart"/>
      <w:r>
        <w:rPr>
          <w:rFonts w:ascii="Times New Roman" w:hAnsi="Times New Roman"/>
          <w:i/>
          <w:color w:val="000000"/>
        </w:rPr>
        <w:t>діяльності</w:t>
      </w:r>
      <w:proofErr w:type="spellEnd"/>
      <w:r>
        <w:rPr>
          <w:rFonts w:ascii="Times New Roman" w:hAnsi="Times New Roman"/>
          <w:i/>
          <w:color w:val="000000"/>
        </w:rPr>
        <w:t xml:space="preserve"> – </w:t>
      </w:r>
      <w:proofErr w:type="spellStart"/>
      <w:r>
        <w:rPr>
          <w:rFonts w:ascii="Times New Roman" w:hAnsi="Times New Roman"/>
          <w:i/>
          <w:color w:val="000000"/>
        </w:rPr>
        <w:t>фізичних</w:t>
      </w:r>
      <w:proofErr w:type="spellEnd"/>
      <w:r>
        <w:rPr>
          <w:rFonts w:ascii="Times New Roman" w:hAnsi="Times New Roman"/>
          <w:i/>
          <w:color w:val="000000"/>
        </w:rPr>
        <w:t xml:space="preserve"> </w:t>
      </w:r>
      <w:proofErr w:type="spellStart"/>
      <w:r>
        <w:rPr>
          <w:rFonts w:ascii="Times New Roman" w:hAnsi="Times New Roman"/>
          <w:i/>
          <w:color w:val="000000"/>
        </w:rPr>
        <w:t>осіб</w:t>
      </w:r>
      <w:proofErr w:type="spellEnd"/>
      <w:r>
        <w:rPr>
          <w:rFonts w:ascii="Times New Roman" w:hAnsi="Times New Roman"/>
          <w:i/>
          <w:color w:val="000000"/>
        </w:rPr>
        <w:t>).</w:t>
      </w:r>
    </w:p>
    <w:p w:rsidR="007532D4" w:rsidRPr="007532D4" w:rsidRDefault="007532D4" w:rsidP="00DB2969">
      <w:pPr>
        <w:spacing w:after="0" w:line="240" w:lineRule="auto"/>
        <w:ind w:firstLine="708"/>
        <w:jc w:val="both"/>
        <w:rPr>
          <w:rFonts w:ascii="Times New Roman" w:hAnsi="Times New Roman" w:cs="Times New Roman"/>
          <w:sz w:val="24"/>
          <w:szCs w:val="24"/>
        </w:rPr>
      </w:pPr>
    </w:p>
    <w:sectPr w:rsidR="007532D4" w:rsidRPr="007532D4" w:rsidSect="000A6665">
      <w:footerReference w:type="default" r:id="rId9"/>
      <w:pgSz w:w="11906" w:h="16838"/>
      <w:pgMar w:top="1134" w:right="850" w:bottom="1134"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81" w:rsidRDefault="009D0281" w:rsidP="000A6665">
      <w:pPr>
        <w:spacing w:after="0" w:line="240" w:lineRule="auto"/>
      </w:pPr>
      <w:r>
        <w:separator/>
      </w:r>
    </w:p>
  </w:endnote>
  <w:endnote w:type="continuationSeparator" w:id="0">
    <w:p w:rsidR="009D0281" w:rsidRDefault="009D0281" w:rsidP="000A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965592"/>
      <w:docPartObj>
        <w:docPartGallery w:val="Page Numbers (Bottom of Page)"/>
        <w:docPartUnique/>
      </w:docPartObj>
    </w:sdtPr>
    <w:sdtEndPr/>
    <w:sdtContent>
      <w:p w:rsidR="000A6665" w:rsidRDefault="000A6665">
        <w:pPr>
          <w:pStyle w:val="a6"/>
          <w:jc w:val="right"/>
        </w:pPr>
        <w:r>
          <w:fldChar w:fldCharType="begin"/>
        </w:r>
        <w:r>
          <w:instrText>PAGE   \* MERGEFORMAT</w:instrText>
        </w:r>
        <w:r>
          <w:fldChar w:fldCharType="separate"/>
        </w:r>
        <w:r w:rsidR="00561BD2">
          <w:rPr>
            <w:noProof/>
          </w:rPr>
          <w:t>14</w:t>
        </w:r>
        <w:r>
          <w:fldChar w:fldCharType="end"/>
        </w:r>
      </w:p>
    </w:sdtContent>
  </w:sdt>
  <w:p w:rsidR="000A6665" w:rsidRDefault="000A66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81" w:rsidRDefault="009D0281" w:rsidP="000A6665">
      <w:pPr>
        <w:spacing w:after="0" w:line="240" w:lineRule="auto"/>
      </w:pPr>
      <w:r>
        <w:separator/>
      </w:r>
    </w:p>
  </w:footnote>
  <w:footnote w:type="continuationSeparator" w:id="0">
    <w:p w:rsidR="009D0281" w:rsidRDefault="009D0281" w:rsidP="000A6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697"/>
    <w:multiLevelType w:val="hybridMultilevel"/>
    <w:tmpl w:val="BE5C4F6C"/>
    <w:lvl w:ilvl="0" w:tplc="E4E6D07C">
      <w:numFmt w:val="bullet"/>
      <w:lvlText w:val="-"/>
      <w:lvlJc w:val="left"/>
      <w:pPr>
        <w:ind w:left="1623" w:hanging="91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38A78DF"/>
    <w:multiLevelType w:val="hybridMultilevel"/>
    <w:tmpl w:val="AB5A4F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B1"/>
    <w:rsid w:val="00013ACD"/>
    <w:rsid w:val="000472DA"/>
    <w:rsid w:val="00094F2A"/>
    <w:rsid w:val="000A6665"/>
    <w:rsid w:val="000E3912"/>
    <w:rsid w:val="001069CA"/>
    <w:rsid w:val="00135D76"/>
    <w:rsid w:val="00182108"/>
    <w:rsid w:val="001B1AF3"/>
    <w:rsid w:val="001B24AD"/>
    <w:rsid w:val="001F1516"/>
    <w:rsid w:val="00220A35"/>
    <w:rsid w:val="00220A89"/>
    <w:rsid w:val="00246B08"/>
    <w:rsid w:val="00266D69"/>
    <w:rsid w:val="00273013"/>
    <w:rsid w:val="00293F88"/>
    <w:rsid w:val="002C76AD"/>
    <w:rsid w:val="002D76E6"/>
    <w:rsid w:val="002E29A9"/>
    <w:rsid w:val="003311C1"/>
    <w:rsid w:val="003843CE"/>
    <w:rsid w:val="0038609D"/>
    <w:rsid w:val="003A7904"/>
    <w:rsid w:val="003C3991"/>
    <w:rsid w:val="003D055D"/>
    <w:rsid w:val="003F0144"/>
    <w:rsid w:val="004103E0"/>
    <w:rsid w:val="004529DA"/>
    <w:rsid w:val="004638B4"/>
    <w:rsid w:val="004E55B5"/>
    <w:rsid w:val="00561BD2"/>
    <w:rsid w:val="00584816"/>
    <w:rsid w:val="005E0898"/>
    <w:rsid w:val="005E2F77"/>
    <w:rsid w:val="005E64D7"/>
    <w:rsid w:val="005F3FF9"/>
    <w:rsid w:val="00614685"/>
    <w:rsid w:val="0064714D"/>
    <w:rsid w:val="00670A30"/>
    <w:rsid w:val="006A546D"/>
    <w:rsid w:val="006B4C4A"/>
    <w:rsid w:val="006E5967"/>
    <w:rsid w:val="00722155"/>
    <w:rsid w:val="0074521D"/>
    <w:rsid w:val="007532D4"/>
    <w:rsid w:val="007966F0"/>
    <w:rsid w:val="007B00B6"/>
    <w:rsid w:val="00804805"/>
    <w:rsid w:val="008756F1"/>
    <w:rsid w:val="00876774"/>
    <w:rsid w:val="009D0281"/>
    <w:rsid w:val="009F2ACB"/>
    <w:rsid w:val="00A9666B"/>
    <w:rsid w:val="00AB5A5B"/>
    <w:rsid w:val="00AD7B65"/>
    <w:rsid w:val="00B04D6B"/>
    <w:rsid w:val="00B415F5"/>
    <w:rsid w:val="00B41C48"/>
    <w:rsid w:val="00B63D31"/>
    <w:rsid w:val="00B670A3"/>
    <w:rsid w:val="00B77C9E"/>
    <w:rsid w:val="00BF72E2"/>
    <w:rsid w:val="00C70AA6"/>
    <w:rsid w:val="00C74231"/>
    <w:rsid w:val="00CC7836"/>
    <w:rsid w:val="00CD7F8E"/>
    <w:rsid w:val="00D549E1"/>
    <w:rsid w:val="00DA4DFD"/>
    <w:rsid w:val="00DA4E6F"/>
    <w:rsid w:val="00DB2969"/>
    <w:rsid w:val="00DC60F2"/>
    <w:rsid w:val="00DD179A"/>
    <w:rsid w:val="00DE3818"/>
    <w:rsid w:val="00DF565D"/>
    <w:rsid w:val="00E5108F"/>
    <w:rsid w:val="00E60078"/>
    <w:rsid w:val="00E746F2"/>
    <w:rsid w:val="00EA21B1"/>
    <w:rsid w:val="00EA2319"/>
    <w:rsid w:val="00F12528"/>
    <w:rsid w:val="00F732D9"/>
    <w:rsid w:val="00FA7AAE"/>
    <w:rsid w:val="00FF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A66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6665"/>
  </w:style>
  <w:style w:type="paragraph" w:styleId="a6">
    <w:name w:val="footer"/>
    <w:basedOn w:val="a"/>
    <w:link w:val="a7"/>
    <w:uiPriority w:val="99"/>
    <w:unhideWhenUsed/>
    <w:rsid w:val="000A66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6665"/>
  </w:style>
  <w:style w:type="character" w:styleId="a8">
    <w:name w:val="Hyperlink"/>
    <w:basedOn w:val="a0"/>
    <w:uiPriority w:val="99"/>
    <w:unhideWhenUsed/>
    <w:rsid w:val="007532D4"/>
    <w:rPr>
      <w:color w:val="0000FF" w:themeColor="hyperlink"/>
      <w:u w:val="single"/>
    </w:rPr>
  </w:style>
  <w:style w:type="paragraph" w:styleId="a9">
    <w:name w:val="List Paragraph"/>
    <w:basedOn w:val="a"/>
    <w:uiPriority w:val="34"/>
    <w:qFormat/>
    <w:rsid w:val="00E60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A66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6665"/>
  </w:style>
  <w:style w:type="paragraph" w:styleId="a6">
    <w:name w:val="footer"/>
    <w:basedOn w:val="a"/>
    <w:link w:val="a7"/>
    <w:uiPriority w:val="99"/>
    <w:unhideWhenUsed/>
    <w:rsid w:val="000A66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6665"/>
  </w:style>
  <w:style w:type="character" w:styleId="a8">
    <w:name w:val="Hyperlink"/>
    <w:basedOn w:val="a0"/>
    <w:uiPriority w:val="99"/>
    <w:unhideWhenUsed/>
    <w:rsid w:val="007532D4"/>
    <w:rPr>
      <w:color w:val="0000FF" w:themeColor="hyperlink"/>
      <w:u w:val="single"/>
    </w:rPr>
  </w:style>
  <w:style w:type="paragraph" w:styleId="a9">
    <w:name w:val="List Paragraph"/>
    <w:basedOn w:val="a"/>
    <w:uiPriority w:val="34"/>
    <w:qFormat/>
    <w:rsid w:val="00E60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F156E-9A05-4126-8A04-205987C3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3882</Words>
  <Characters>22128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2022-08-08T11:58:00Z</dcterms:created>
  <dcterms:modified xsi:type="dcterms:W3CDTF">2022-08-08T13:46:00Z</dcterms:modified>
</cp:coreProperties>
</file>