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FA" w:rsidRPr="00E663D1" w:rsidRDefault="00D157FA" w:rsidP="00D157FA">
      <w:pPr>
        <w:spacing w:after="0" w:line="240" w:lineRule="auto"/>
        <w:jc w:val="right"/>
        <w:rPr>
          <w:rFonts w:ascii="Times New Roman" w:eastAsia="Times New Roman" w:hAnsi="Times New Roman"/>
          <w:b/>
          <w:color w:val="000000"/>
          <w:sz w:val="24"/>
          <w:szCs w:val="24"/>
          <w:lang w:val="uk-UA" w:eastAsia="zh-CN"/>
        </w:rPr>
      </w:pPr>
      <w:r w:rsidRPr="00E663D1">
        <w:rPr>
          <w:rFonts w:ascii="Times New Roman" w:eastAsia="Times New Roman" w:hAnsi="Times New Roman"/>
          <w:b/>
          <w:color w:val="000000"/>
          <w:sz w:val="24"/>
          <w:szCs w:val="24"/>
          <w:lang w:val="uk-UA" w:eastAsia="zh-CN"/>
        </w:rPr>
        <w:t>Додаток 2 до тендерної документації</w:t>
      </w:r>
    </w:p>
    <w:p w:rsidR="00D157FA" w:rsidRPr="00E663D1" w:rsidRDefault="00D157FA" w:rsidP="00D157FA">
      <w:pPr>
        <w:spacing w:after="0" w:line="240" w:lineRule="auto"/>
        <w:jc w:val="center"/>
        <w:rPr>
          <w:rFonts w:ascii="Times New Roman" w:eastAsia="Arial" w:hAnsi="Times New Roman"/>
          <w:b/>
          <w:color w:val="000000"/>
          <w:lang w:val="uk-UA" w:eastAsia="ru-RU"/>
        </w:rPr>
      </w:pPr>
    </w:p>
    <w:p w:rsidR="00A5304B" w:rsidRPr="00E663D1" w:rsidRDefault="00A5304B" w:rsidP="00A5304B">
      <w:pPr>
        <w:tabs>
          <w:tab w:val="left" w:pos="1276"/>
          <w:tab w:val="num" w:pos="2100"/>
        </w:tabs>
        <w:spacing w:after="0" w:line="240" w:lineRule="auto"/>
        <w:contextualSpacing/>
        <w:jc w:val="center"/>
        <w:outlineLvl w:val="0"/>
        <w:rPr>
          <w:rFonts w:ascii="Times New Roman" w:hAnsi="Times New Roman"/>
          <w:b/>
          <w:sz w:val="24"/>
          <w:szCs w:val="24"/>
          <w:lang w:val="uk-UA"/>
        </w:rPr>
      </w:pPr>
      <w:r w:rsidRPr="00E663D1">
        <w:rPr>
          <w:rFonts w:ascii="Times New Roman" w:hAnsi="Times New Roman"/>
          <w:b/>
          <w:sz w:val="24"/>
          <w:szCs w:val="24"/>
          <w:lang w:val="uk-UA"/>
        </w:rPr>
        <w:t>ДОГОВІР №______</w:t>
      </w:r>
    </w:p>
    <w:p w:rsidR="00A5304B" w:rsidRPr="00E663D1" w:rsidRDefault="00A5304B" w:rsidP="00A5304B">
      <w:pPr>
        <w:tabs>
          <w:tab w:val="left" w:pos="1276"/>
          <w:tab w:val="num" w:pos="2100"/>
        </w:tabs>
        <w:spacing w:after="0" w:line="240" w:lineRule="auto"/>
        <w:contextualSpacing/>
        <w:jc w:val="center"/>
        <w:outlineLvl w:val="0"/>
        <w:rPr>
          <w:rFonts w:ascii="Times New Roman" w:hAnsi="Times New Roman"/>
          <w:b/>
          <w:sz w:val="24"/>
          <w:szCs w:val="24"/>
          <w:lang w:val="uk-UA"/>
        </w:rPr>
      </w:pPr>
      <w:r w:rsidRPr="00E663D1">
        <w:rPr>
          <w:rFonts w:ascii="Times New Roman" w:hAnsi="Times New Roman"/>
          <w:b/>
          <w:sz w:val="24"/>
          <w:szCs w:val="24"/>
          <w:lang w:val="uk-UA"/>
        </w:rPr>
        <w:t>про закупівлю товарів за публічні кошти</w:t>
      </w:r>
    </w:p>
    <w:p w:rsidR="0045216B" w:rsidRPr="00E663D1" w:rsidRDefault="0045216B" w:rsidP="00A5304B">
      <w:pPr>
        <w:tabs>
          <w:tab w:val="left" w:pos="1276"/>
          <w:tab w:val="num" w:pos="2100"/>
        </w:tabs>
        <w:spacing w:after="0" w:line="240" w:lineRule="auto"/>
        <w:contextualSpacing/>
        <w:jc w:val="center"/>
        <w:outlineLvl w:val="0"/>
        <w:rPr>
          <w:rFonts w:ascii="Times New Roman" w:hAnsi="Times New Roman"/>
          <w:sz w:val="24"/>
          <w:szCs w:val="24"/>
          <w:lang w:val="uk-UA"/>
        </w:rPr>
      </w:pPr>
      <w:r w:rsidRPr="00E663D1">
        <w:rPr>
          <w:rFonts w:ascii="Times New Roman" w:hAnsi="Times New Roman"/>
          <w:sz w:val="24"/>
          <w:szCs w:val="24"/>
          <w:lang w:val="uk-UA"/>
        </w:rPr>
        <w:t>(ідентифікатор закупівлі _________________________)</w:t>
      </w:r>
    </w:p>
    <w:p w:rsidR="00A5304B" w:rsidRPr="00E663D1" w:rsidRDefault="009628BD" w:rsidP="00A5304B">
      <w:pPr>
        <w:spacing w:after="0" w:line="240" w:lineRule="auto"/>
        <w:rPr>
          <w:rFonts w:ascii="Times New Roman" w:hAnsi="Times New Roman"/>
          <w:i/>
          <w:sz w:val="24"/>
          <w:szCs w:val="24"/>
          <w:lang w:val="uk-UA"/>
        </w:rPr>
      </w:pPr>
      <w:proofErr w:type="spellStart"/>
      <w:r>
        <w:rPr>
          <w:rFonts w:ascii="Times New Roman" w:hAnsi="Times New Roman"/>
          <w:sz w:val="24"/>
          <w:szCs w:val="24"/>
          <w:lang w:val="uk-UA"/>
        </w:rPr>
        <w:t>смт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Люблинець</w:t>
      </w:r>
      <w:proofErr w:type="spellEnd"/>
      <w:r w:rsidR="00A5304B" w:rsidRPr="00E663D1">
        <w:rPr>
          <w:rFonts w:ascii="Times New Roman" w:hAnsi="Times New Roman"/>
          <w:i/>
          <w:sz w:val="24"/>
          <w:szCs w:val="24"/>
          <w:lang w:val="uk-UA"/>
        </w:rPr>
        <w:t xml:space="preserve">    </w:t>
      </w:r>
      <w:r w:rsidR="00A5304B" w:rsidRPr="00E663D1">
        <w:rPr>
          <w:rFonts w:ascii="Times New Roman" w:hAnsi="Times New Roman"/>
          <w:i/>
          <w:sz w:val="24"/>
          <w:szCs w:val="24"/>
          <w:lang w:val="uk-UA"/>
        </w:rPr>
        <w:tab/>
      </w:r>
      <w:r w:rsidR="00A5304B" w:rsidRPr="00E663D1">
        <w:rPr>
          <w:rFonts w:ascii="Times New Roman" w:hAnsi="Times New Roman"/>
          <w:i/>
          <w:sz w:val="24"/>
          <w:szCs w:val="24"/>
          <w:lang w:val="uk-UA"/>
        </w:rPr>
        <w:tab/>
      </w:r>
      <w:r w:rsidR="00A5304B" w:rsidRPr="00E663D1">
        <w:rPr>
          <w:rFonts w:ascii="Times New Roman" w:hAnsi="Times New Roman"/>
          <w:i/>
          <w:sz w:val="24"/>
          <w:szCs w:val="24"/>
          <w:lang w:val="uk-UA"/>
        </w:rPr>
        <w:tab/>
      </w:r>
      <w:r w:rsidR="00A5304B" w:rsidRPr="00E663D1">
        <w:rPr>
          <w:rFonts w:ascii="Times New Roman" w:hAnsi="Times New Roman"/>
          <w:i/>
          <w:sz w:val="24"/>
          <w:szCs w:val="24"/>
          <w:lang w:val="uk-UA"/>
        </w:rPr>
        <w:tab/>
        <w:t xml:space="preserve">                                                      «____» ___________ 202</w:t>
      </w:r>
      <w:r w:rsidR="00621C7D">
        <w:rPr>
          <w:rFonts w:ascii="Times New Roman" w:hAnsi="Times New Roman"/>
          <w:i/>
          <w:sz w:val="24"/>
          <w:szCs w:val="24"/>
          <w:lang w:val="uk-UA"/>
        </w:rPr>
        <w:t>4</w:t>
      </w:r>
      <w:r w:rsidR="00A5304B" w:rsidRPr="00E663D1">
        <w:rPr>
          <w:rFonts w:ascii="Times New Roman" w:hAnsi="Times New Roman"/>
          <w:i/>
          <w:sz w:val="24"/>
          <w:szCs w:val="24"/>
          <w:lang w:val="uk-UA"/>
        </w:rPr>
        <w:t xml:space="preserve"> р.</w:t>
      </w:r>
    </w:p>
    <w:p w:rsidR="00A5304B" w:rsidRPr="00E663D1" w:rsidRDefault="00A5304B" w:rsidP="00A5304B">
      <w:pPr>
        <w:spacing w:after="0" w:line="240" w:lineRule="auto"/>
        <w:rPr>
          <w:rFonts w:ascii="Times New Roman" w:hAnsi="Times New Roman"/>
          <w:sz w:val="24"/>
          <w:szCs w:val="24"/>
          <w:lang w:val="uk-UA"/>
        </w:rPr>
      </w:pPr>
    </w:p>
    <w:p w:rsidR="00A5304B" w:rsidRPr="00E663D1" w:rsidRDefault="009628BD" w:rsidP="00A5304B">
      <w:pPr>
        <w:spacing w:after="0" w:line="240" w:lineRule="auto"/>
        <w:ind w:firstLine="567"/>
        <w:jc w:val="both"/>
        <w:rPr>
          <w:rFonts w:ascii="Times New Roman" w:hAnsi="Times New Roman"/>
          <w:sz w:val="24"/>
          <w:szCs w:val="24"/>
          <w:lang w:val="uk-UA"/>
        </w:rPr>
      </w:pPr>
      <w:r>
        <w:rPr>
          <w:rFonts w:ascii="Times New Roman" w:hAnsi="Times New Roman"/>
          <w:b/>
          <w:bCs/>
          <w:sz w:val="24"/>
          <w:szCs w:val="24"/>
          <w:lang w:val="uk-UA"/>
        </w:rPr>
        <w:t xml:space="preserve">Управління гуманітарної сфери виконавчого комітету </w:t>
      </w:r>
      <w:proofErr w:type="spellStart"/>
      <w:r>
        <w:rPr>
          <w:rFonts w:ascii="Times New Roman" w:hAnsi="Times New Roman"/>
          <w:b/>
          <w:bCs/>
          <w:sz w:val="24"/>
          <w:szCs w:val="24"/>
          <w:lang w:val="uk-UA"/>
        </w:rPr>
        <w:t>Люблинецької</w:t>
      </w:r>
      <w:proofErr w:type="spellEnd"/>
      <w:r>
        <w:rPr>
          <w:rFonts w:ascii="Times New Roman" w:hAnsi="Times New Roman"/>
          <w:b/>
          <w:bCs/>
          <w:sz w:val="24"/>
          <w:szCs w:val="24"/>
          <w:lang w:val="uk-UA"/>
        </w:rPr>
        <w:t xml:space="preserve"> селищної ради</w:t>
      </w:r>
      <w:r w:rsidR="00A5304B" w:rsidRPr="00E663D1">
        <w:rPr>
          <w:rFonts w:ascii="Times New Roman" w:hAnsi="Times New Roman"/>
          <w:b/>
          <w:bCs/>
          <w:sz w:val="24"/>
          <w:szCs w:val="24"/>
          <w:lang w:val="uk-UA"/>
        </w:rPr>
        <w:t xml:space="preserve">, </w:t>
      </w:r>
      <w:r w:rsidR="00A5304B" w:rsidRPr="00E663D1">
        <w:rPr>
          <w:rFonts w:ascii="Times New Roman" w:hAnsi="Times New Roman"/>
          <w:bCs/>
          <w:sz w:val="24"/>
          <w:szCs w:val="24"/>
          <w:lang w:val="uk-UA"/>
        </w:rPr>
        <w:t>в особі</w:t>
      </w:r>
      <w:r>
        <w:rPr>
          <w:rFonts w:ascii="Times New Roman" w:hAnsi="Times New Roman"/>
          <w:bCs/>
          <w:sz w:val="24"/>
          <w:szCs w:val="24"/>
          <w:lang w:val="uk-UA"/>
        </w:rPr>
        <w:t xml:space="preserve"> </w:t>
      </w:r>
      <w:proofErr w:type="spellStart"/>
      <w:r>
        <w:rPr>
          <w:rFonts w:ascii="Times New Roman" w:hAnsi="Times New Roman"/>
          <w:bCs/>
          <w:sz w:val="24"/>
          <w:szCs w:val="24"/>
          <w:lang w:val="uk-UA"/>
        </w:rPr>
        <w:t>в.о.начальника</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Шума</w:t>
      </w:r>
      <w:proofErr w:type="spellEnd"/>
      <w:r>
        <w:rPr>
          <w:rFonts w:ascii="Times New Roman" w:hAnsi="Times New Roman"/>
          <w:bCs/>
          <w:sz w:val="24"/>
          <w:szCs w:val="24"/>
          <w:lang w:val="uk-UA"/>
        </w:rPr>
        <w:t xml:space="preserve"> Олександра Петровича</w:t>
      </w:r>
      <w:r w:rsidR="00A5304B" w:rsidRPr="00E663D1">
        <w:rPr>
          <w:rFonts w:ascii="Times New Roman" w:hAnsi="Times New Roman"/>
          <w:sz w:val="24"/>
          <w:szCs w:val="24"/>
          <w:lang w:val="uk-UA"/>
        </w:rPr>
        <w:t xml:space="preserve">, який діє на підставі </w:t>
      </w:r>
      <w:r>
        <w:rPr>
          <w:rFonts w:ascii="Times New Roman" w:hAnsi="Times New Roman"/>
          <w:sz w:val="24"/>
          <w:szCs w:val="24"/>
          <w:lang w:val="uk-UA"/>
        </w:rPr>
        <w:t>положення</w:t>
      </w:r>
      <w:r w:rsidR="00A5304B" w:rsidRPr="00E663D1">
        <w:rPr>
          <w:rFonts w:ascii="Times New Roman" w:hAnsi="Times New Roman"/>
          <w:bCs/>
          <w:sz w:val="24"/>
          <w:szCs w:val="24"/>
          <w:lang w:val="uk-UA"/>
        </w:rPr>
        <w:t xml:space="preserve"> </w:t>
      </w:r>
      <w:r w:rsidR="00A5304B" w:rsidRPr="00E663D1">
        <w:rPr>
          <w:rFonts w:ascii="Times New Roman" w:hAnsi="Times New Roman"/>
          <w:b/>
          <w:bCs/>
          <w:sz w:val="24"/>
          <w:szCs w:val="24"/>
          <w:lang w:val="uk-UA"/>
        </w:rPr>
        <w:t>(надалі – Замовник)</w:t>
      </w:r>
      <w:r w:rsidR="00A5304B" w:rsidRPr="00E663D1">
        <w:rPr>
          <w:rFonts w:ascii="Times New Roman" w:hAnsi="Times New Roman"/>
          <w:sz w:val="24"/>
          <w:szCs w:val="24"/>
          <w:lang w:val="uk-UA"/>
        </w:rPr>
        <w:t>, та</w:t>
      </w:r>
      <w:r w:rsidR="00A5304B" w:rsidRPr="00E663D1">
        <w:rPr>
          <w:rFonts w:ascii="Times New Roman" w:hAnsi="Times New Roman"/>
          <w:b/>
          <w:sz w:val="24"/>
          <w:szCs w:val="24"/>
          <w:lang w:val="uk-UA"/>
        </w:rPr>
        <w:t xml:space="preserve"> ________________________________________,</w:t>
      </w:r>
      <w:r w:rsidR="00A5304B" w:rsidRPr="00E663D1">
        <w:rPr>
          <w:rFonts w:ascii="Times New Roman" w:hAnsi="Times New Roman"/>
          <w:sz w:val="24"/>
          <w:szCs w:val="24"/>
          <w:lang w:val="uk-UA"/>
        </w:rPr>
        <w:t xml:space="preserve"> в особі ______________________________, який діє на підставі ____________________, (надалі іменується – </w:t>
      </w:r>
      <w:r w:rsidR="00A5304B" w:rsidRPr="00E663D1">
        <w:rPr>
          <w:rFonts w:ascii="Times New Roman" w:hAnsi="Times New Roman"/>
          <w:b/>
          <w:sz w:val="24"/>
          <w:szCs w:val="24"/>
          <w:lang w:val="uk-UA"/>
        </w:rPr>
        <w:t>Постачальник або Учасник</w:t>
      </w:r>
      <w:r w:rsidR="00A5304B" w:rsidRPr="00E663D1">
        <w:rPr>
          <w:rFonts w:ascii="Times New Roman" w:hAnsi="Times New Roman"/>
          <w:sz w:val="24"/>
          <w:szCs w:val="24"/>
          <w:lang w:val="uk-UA"/>
        </w:rPr>
        <w:t xml:space="preserve">), разом Сторони, з урахуванням цінової пропозиції Учасника закупівлі та на Закону України «Про публічні закупівлі» від 25.12.2015 № 922-VIII в редакції від 19.04.2020 року №114-IX (далі – Закон), </w:t>
      </w:r>
      <w:r w:rsidR="00A5304B" w:rsidRPr="00E663D1">
        <w:rPr>
          <w:rFonts w:ascii="Times New Roman" w:hAnsi="Times New Roman"/>
          <w:b/>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A5304B" w:rsidRPr="00E663D1">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разом - Сторони, уклали цей договір (далі - Договір) про наступне:</w:t>
      </w:r>
    </w:p>
    <w:p w:rsidR="00A5304B" w:rsidRPr="00E663D1" w:rsidRDefault="00A5304B" w:rsidP="00A5304B">
      <w:pPr>
        <w:spacing w:after="0" w:line="240" w:lineRule="auto"/>
        <w:jc w:val="center"/>
        <w:rPr>
          <w:rFonts w:ascii="Times New Roman" w:hAnsi="Times New Roman"/>
          <w:sz w:val="24"/>
          <w:szCs w:val="24"/>
          <w:lang w:val="uk-UA"/>
        </w:rPr>
      </w:pPr>
      <w:r w:rsidRPr="00E663D1">
        <w:rPr>
          <w:rFonts w:ascii="Times New Roman" w:hAnsi="Times New Roman"/>
          <w:sz w:val="24"/>
          <w:szCs w:val="24"/>
          <w:lang w:val="uk-UA"/>
        </w:rPr>
        <w:t>I. ПРЕДМЕТ ДОГОВОРУ</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1.1. Учасник зобов'язується у 202</w:t>
      </w:r>
      <w:r w:rsidR="00621C7D">
        <w:rPr>
          <w:rFonts w:ascii="Times New Roman" w:hAnsi="Times New Roman"/>
          <w:sz w:val="24"/>
          <w:szCs w:val="24"/>
          <w:lang w:val="uk-UA"/>
        </w:rPr>
        <w:t>4</w:t>
      </w:r>
      <w:r w:rsidRPr="00E663D1">
        <w:rPr>
          <w:rFonts w:ascii="Times New Roman" w:hAnsi="Times New Roman"/>
          <w:sz w:val="24"/>
          <w:szCs w:val="24"/>
          <w:lang w:val="uk-UA"/>
        </w:rPr>
        <w:t xml:space="preserve"> році поставити Замовникові товари, зазначені в специфікації, що є додатком до цього Договору і є його невід'ємною частиною, а Замовник - прийняти і оплатити такі товари.</w:t>
      </w:r>
    </w:p>
    <w:p w:rsidR="00A5304B" w:rsidRPr="00E663D1" w:rsidRDefault="00A5304B" w:rsidP="00A5304B">
      <w:pPr>
        <w:spacing w:after="0" w:line="240" w:lineRule="auto"/>
        <w:jc w:val="both"/>
        <w:outlineLvl w:val="0"/>
        <w:rPr>
          <w:rFonts w:ascii="Times New Roman" w:hAnsi="Times New Roman"/>
          <w:sz w:val="24"/>
          <w:szCs w:val="24"/>
          <w:lang w:val="uk-UA"/>
        </w:rPr>
      </w:pPr>
      <w:r w:rsidRPr="00E663D1">
        <w:rPr>
          <w:rFonts w:ascii="Times New Roman" w:hAnsi="Times New Roman"/>
          <w:sz w:val="24"/>
          <w:szCs w:val="24"/>
          <w:lang w:val="uk-UA"/>
        </w:rPr>
        <w:t xml:space="preserve">1.2. Найменування (номенклатура, асортимент) товару: </w:t>
      </w:r>
      <w:r w:rsidRPr="00E663D1">
        <w:rPr>
          <w:rFonts w:ascii="Times New Roman" w:hAnsi="Times New Roman"/>
          <w:b/>
          <w:sz w:val="24"/>
          <w:szCs w:val="24"/>
          <w:lang w:val="uk-UA"/>
        </w:rPr>
        <w:t>ДК 021:2015, код 03410000-7 – Деревина (Деревина (дрова) непромислового використання для опалення)</w:t>
      </w:r>
      <w:r w:rsidRPr="00E663D1">
        <w:rPr>
          <w:rFonts w:ascii="Times New Roman" w:hAnsi="Times New Roman"/>
          <w:sz w:val="24"/>
          <w:szCs w:val="24"/>
          <w:lang w:val="uk-UA"/>
        </w:rPr>
        <w:t xml:space="preserve">. </w:t>
      </w:r>
    </w:p>
    <w:p w:rsidR="00A5304B" w:rsidRPr="00E663D1" w:rsidRDefault="00A5304B" w:rsidP="00A5304B">
      <w:pPr>
        <w:spacing w:after="0" w:line="240" w:lineRule="auto"/>
        <w:jc w:val="both"/>
        <w:outlineLvl w:val="0"/>
        <w:rPr>
          <w:rFonts w:ascii="Times New Roman" w:hAnsi="Times New Roman"/>
          <w:sz w:val="24"/>
          <w:szCs w:val="24"/>
          <w:lang w:val="uk-UA"/>
        </w:rPr>
      </w:pPr>
      <w:r w:rsidRPr="00E663D1">
        <w:rPr>
          <w:rFonts w:ascii="Times New Roman" w:hAnsi="Times New Roman"/>
          <w:sz w:val="24"/>
          <w:szCs w:val="24"/>
          <w:lang w:val="uk-UA"/>
        </w:rPr>
        <w:t xml:space="preserve">Кількість товарів: </w:t>
      </w:r>
    </w:p>
    <w:p w:rsidR="00A5304B" w:rsidRPr="00A55228" w:rsidRDefault="00A5304B" w:rsidP="00A5304B">
      <w:pPr>
        <w:spacing w:after="0" w:line="240" w:lineRule="auto"/>
        <w:jc w:val="both"/>
        <w:outlineLvl w:val="0"/>
        <w:rPr>
          <w:rFonts w:ascii="Times New Roman" w:hAnsi="Times New Roman"/>
          <w:b/>
          <w:sz w:val="24"/>
          <w:szCs w:val="24"/>
          <w:lang w:val="uk-UA"/>
        </w:rPr>
      </w:pPr>
      <w:r w:rsidRPr="00A55228">
        <w:rPr>
          <w:rFonts w:ascii="Times New Roman" w:hAnsi="Times New Roman"/>
          <w:b/>
          <w:sz w:val="24"/>
          <w:szCs w:val="24"/>
          <w:lang w:val="uk-UA"/>
        </w:rPr>
        <w:t xml:space="preserve">Деревина (дрова) непромислового використання для опалення – </w:t>
      </w:r>
      <w:r w:rsidR="00621C7D">
        <w:rPr>
          <w:rFonts w:ascii="Times New Roman" w:hAnsi="Times New Roman"/>
          <w:b/>
          <w:sz w:val="24"/>
          <w:szCs w:val="24"/>
          <w:lang w:val="uk-UA"/>
        </w:rPr>
        <w:t>1085</w:t>
      </w:r>
      <w:r w:rsidR="009628BD" w:rsidRPr="00A55228">
        <w:rPr>
          <w:rFonts w:ascii="Times New Roman" w:hAnsi="Times New Roman"/>
          <w:b/>
          <w:sz w:val="24"/>
          <w:szCs w:val="24"/>
          <w:lang w:val="uk-UA"/>
        </w:rPr>
        <w:t xml:space="preserve"> </w:t>
      </w:r>
      <w:proofErr w:type="spellStart"/>
      <w:r w:rsidRPr="00A55228">
        <w:rPr>
          <w:rFonts w:ascii="Times New Roman" w:hAnsi="Times New Roman"/>
          <w:b/>
          <w:sz w:val="24"/>
          <w:szCs w:val="24"/>
          <w:lang w:val="uk-UA"/>
        </w:rPr>
        <w:t>м.куб</w:t>
      </w:r>
      <w:proofErr w:type="spellEnd"/>
      <w:r w:rsidRPr="00A55228">
        <w:rPr>
          <w:rFonts w:ascii="Times New Roman" w:hAnsi="Times New Roman"/>
          <w:b/>
          <w:sz w:val="24"/>
          <w:szCs w:val="24"/>
          <w:lang w:val="uk-UA"/>
        </w:rPr>
        <w:t>.</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1.3. Обсяги закупівлі товарів можуть бути зменшені залежно від реального фінансування видатків протягом 202</w:t>
      </w:r>
      <w:r w:rsidR="00621C7D">
        <w:rPr>
          <w:rFonts w:ascii="Times New Roman" w:hAnsi="Times New Roman"/>
          <w:sz w:val="24"/>
          <w:szCs w:val="24"/>
          <w:lang w:val="uk-UA"/>
        </w:rPr>
        <w:t>4</w:t>
      </w:r>
      <w:r w:rsidRPr="00E663D1">
        <w:rPr>
          <w:rFonts w:ascii="Times New Roman" w:hAnsi="Times New Roman"/>
          <w:sz w:val="24"/>
          <w:szCs w:val="24"/>
          <w:lang w:val="uk-UA"/>
        </w:rPr>
        <w:t xml:space="preserve"> року, зміни плану фінансування протягом терміну дії договору та/або потреби Замовника. </w:t>
      </w:r>
    </w:p>
    <w:p w:rsidR="00A5304B" w:rsidRPr="00E663D1" w:rsidRDefault="00A5304B" w:rsidP="00A5304B">
      <w:pPr>
        <w:spacing w:after="0" w:line="240" w:lineRule="auto"/>
        <w:jc w:val="center"/>
        <w:rPr>
          <w:rFonts w:ascii="Times New Roman" w:hAnsi="Times New Roman"/>
          <w:sz w:val="24"/>
          <w:szCs w:val="24"/>
          <w:lang w:val="uk-UA"/>
        </w:rPr>
      </w:pPr>
      <w:r w:rsidRPr="00E663D1">
        <w:rPr>
          <w:rFonts w:ascii="Times New Roman" w:hAnsi="Times New Roman"/>
          <w:sz w:val="24"/>
          <w:szCs w:val="24"/>
          <w:lang w:val="uk-UA"/>
        </w:rPr>
        <w:t>II. ЯКІСТЬ ТОВАРІВ</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2.1. Учасник повинен передати (поставити) Замовнику товар (товари), якість якого відповідає умовам встановленим у тендерній документації</w:t>
      </w:r>
      <w:r w:rsidRPr="00E663D1">
        <w:rPr>
          <w:rFonts w:ascii="Times New Roman" w:hAnsi="Times New Roman"/>
          <w:sz w:val="24"/>
          <w:szCs w:val="24"/>
          <w:lang w:val="uk-UA" w:eastAsia="uk-UA"/>
        </w:rPr>
        <w:t xml:space="preserve">, </w:t>
      </w:r>
      <w:r w:rsidRPr="00E663D1">
        <w:rPr>
          <w:rFonts w:ascii="Times New Roman" w:hAnsi="Times New Roman"/>
          <w:sz w:val="24"/>
          <w:szCs w:val="24"/>
          <w:lang w:val="uk-UA"/>
        </w:rPr>
        <w:t>також товар повинен відповідати умовам Специфікації.</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2.2. Замовник має право перевірити вагу та якість товару за кошти постачальника, щодо відповідності до ДСТУ.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деревини приймаються учасником в письмовій формі протягом десяти робочих днів після його поставки.</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2.3. Якість товару має відповідати вимогам документації та діючим в Україні нормам</w:t>
      </w:r>
      <w:r w:rsidR="009628BD">
        <w:rPr>
          <w:rFonts w:ascii="Times New Roman" w:hAnsi="Times New Roman"/>
          <w:sz w:val="24"/>
          <w:szCs w:val="24"/>
          <w:lang w:val="uk-UA"/>
        </w:rPr>
        <w:t>.</w:t>
      </w:r>
      <w:r w:rsidRPr="00E663D1">
        <w:rPr>
          <w:rFonts w:ascii="Times New Roman" w:hAnsi="Times New Roman"/>
          <w:sz w:val="24"/>
          <w:szCs w:val="24"/>
          <w:lang w:val="uk-UA"/>
        </w:rPr>
        <w:t xml:space="preserve">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Паливна деревина (</w:t>
      </w:r>
      <w:r w:rsidR="009628BD">
        <w:rPr>
          <w:rFonts w:ascii="Times New Roman" w:hAnsi="Times New Roman"/>
          <w:sz w:val="24"/>
          <w:szCs w:val="24"/>
          <w:lang w:val="uk-UA"/>
        </w:rPr>
        <w:t>сосна</w:t>
      </w:r>
      <w:r w:rsidRPr="00E663D1">
        <w:rPr>
          <w:rFonts w:ascii="Times New Roman" w:hAnsi="Times New Roman"/>
          <w:sz w:val="24"/>
          <w:szCs w:val="24"/>
          <w:lang w:val="uk-UA"/>
        </w:rPr>
        <w:t>,</w:t>
      </w:r>
      <w:r w:rsidR="009628BD">
        <w:rPr>
          <w:rFonts w:ascii="Times New Roman" w:hAnsi="Times New Roman"/>
          <w:sz w:val="24"/>
          <w:szCs w:val="24"/>
          <w:lang w:val="uk-UA"/>
        </w:rPr>
        <w:t>вільха</w:t>
      </w:r>
      <w:r w:rsidRPr="00E663D1">
        <w:rPr>
          <w:rFonts w:ascii="Times New Roman" w:hAnsi="Times New Roman"/>
          <w:sz w:val="24"/>
          <w:szCs w:val="24"/>
          <w:lang w:val="uk-UA"/>
        </w:rPr>
        <w:t>) поставляються у відповідності до ДСТУ та інших стандартів і технічних умов. Пред’явлення посвідчення про якість товару (сертифікатів) обов’язкове.</w:t>
      </w:r>
    </w:p>
    <w:p w:rsidR="00A5304B" w:rsidRPr="00E663D1" w:rsidRDefault="00A5304B" w:rsidP="00A5304B">
      <w:pPr>
        <w:spacing w:after="0" w:line="240" w:lineRule="auto"/>
        <w:jc w:val="center"/>
        <w:rPr>
          <w:rFonts w:ascii="Times New Roman" w:hAnsi="Times New Roman"/>
          <w:sz w:val="24"/>
          <w:szCs w:val="24"/>
          <w:lang w:val="uk-UA"/>
        </w:rPr>
      </w:pPr>
      <w:r w:rsidRPr="00E663D1">
        <w:rPr>
          <w:rFonts w:ascii="Times New Roman" w:hAnsi="Times New Roman"/>
          <w:sz w:val="24"/>
          <w:szCs w:val="24"/>
          <w:lang w:val="uk-UA"/>
        </w:rPr>
        <w:t>III. ЦІНА (СУМА) ДОГОВОРУ</w:t>
      </w:r>
    </w:p>
    <w:p w:rsidR="00A5304B" w:rsidRPr="00E663D1" w:rsidRDefault="00A5304B" w:rsidP="00A5304B">
      <w:pPr>
        <w:pStyle w:val="HTML"/>
        <w:rPr>
          <w:rFonts w:ascii="Times New Roman" w:hAnsi="Times New Roman"/>
          <w:sz w:val="24"/>
          <w:szCs w:val="24"/>
          <w:lang w:val="uk-UA"/>
        </w:rPr>
      </w:pPr>
      <w:r w:rsidRPr="00E663D1">
        <w:rPr>
          <w:rFonts w:ascii="Times New Roman" w:hAnsi="Times New Roman"/>
          <w:sz w:val="24"/>
          <w:szCs w:val="24"/>
          <w:lang w:val="uk-UA"/>
        </w:rPr>
        <w:t xml:space="preserve">3.1 Ціна (сума) цього Договору становить: </w:t>
      </w:r>
    </w:p>
    <w:p w:rsidR="00A5304B" w:rsidRPr="00E663D1" w:rsidRDefault="00A5304B" w:rsidP="00A5304B">
      <w:pPr>
        <w:spacing w:after="0" w:line="240" w:lineRule="auto"/>
        <w:rPr>
          <w:rFonts w:ascii="Times New Roman" w:hAnsi="Times New Roman"/>
          <w:sz w:val="24"/>
          <w:szCs w:val="24"/>
          <w:lang w:val="uk-UA"/>
        </w:rPr>
      </w:pPr>
      <w:r w:rsidRPr="00E663D1">
        <w:rPr>
          <w:rFonts w:ascii="Times New Roman" w:hAnsi="Times New Roman"/>
          <w:sz w:val="24"/>
          <w:szCs w:val="24"/>
          <w:lang w:val="uk-UA" w:eastAsia="uk-UA"/>
        </w:rPr>
        <w:t>____________________________________</w:t>
      </w:r>
      <w:r w:rsidRPr="00E663D1">
        <w:rPr>
          <w:rFonts w:ascii="Times New Roman" w:hAnsi="Times New Roman"/>
          <w:sz w:val="24"/>
          <w:szCs w:val="24"/>
          <w:lang w:val="uk-UA"/>
        </w:rPr>
        <w:t xml:space="preserve"> з ПДВ, в тому числі ПДВ _______________ </w:t>
      </w:r>
      <w:r w:rsidRPr="00E663D1">
        <w:rPr>
          <w:rFonts w:ascii="Times New Roman" w:hAnsi="Times New Roman"/>
          <w:i/>
          <w:sz w:val="24"/>
          <w:szCs w:val="24"/>
          <w:lang w:val="uk-UA"/>
        </w:rPr>
        <w:t>(зазначається сума цифрами та прописом).</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3.2. Ціна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A5304B" w:rsidRPr="00E663D1" w:rsidRDefault="00A5304B" w:rsidP="00A5304B">
      <w:pPr>
        <w:spacing w:after="0" w:line="240" w:lineRule="auto"/>
        <w:jc w:val="center"/>
        <w:rPr>
          <w:rFonts w:ascii="Times New Roman" w:hAnsi="Times New Roman"/>
          <w:sz w:val="24"/>
          <w:szCs w:val="24"/>
          <w:lang w:val="uk-UA"/>
        </w:rPr>
      </w:pPr>
      <w:r w:rsidRPr="00E663D1">
        <w:rPr>
          <w:rFonts w:ascii="Times New Roman" w:hAnsi="Times New Roman"/>
          <w:sz w:val="24"/>
          <w:szCs w:val="24"/>
          <w:lang w:val="uk-UA"/>
        </w:rPr>
        <w:t>IV. ПОРЯДОК ЗДІЙСНЕННЯ ОПЛАТИ</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4.1. 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але не пізніше 31.12.202</w:t>
      </w:r>
      <w:r w:rsidR="00621C7D">
        <w:rPr>
          <w:rFonts w:ascii="Times New Roman" w:hAnsi="Times New Roman"/>
          <w:sz w:val="24"/>
          <w:szCs w:val="24"/>
          <w:lang w:val="uk-UA"/>
        </w:rPr>
        <w:t>4</w:t>
      </w:r>
      <w:r w:rsidRPr="00E663D1">
        <w:rPr>
          <w:rFonts w:ascii="Times New Roman" w:hAnsi="Times New Roman"/>
          <w:sz w:val="24"/>
          <w:szCs w:val="24"/>
          <w:lang w:val="uk-UA"/>
        </w:rPr>
        <w:t xml:space="preserve"> року.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4.2. Здійснення оплати відбувається після фактичного споживання/отримання товару у 100% розмірі на підставі надісланого рахунку/видаткової накладної для оплати. Обсяги споживання товару підтверджуються складеним Сторонами актом приймання-передачі товару. Оплата </w:t>
      </w:r>
      <w:r w:rsidRPr="00E663D1">
        <w:rPr>
          <w:rFonts w:ascii="Times New Roman" w:hAnsi="Times New Roman"/>
          <w:sz w:val="24"/>
          <w:szCs w:val="24"/>
          <w:lang w:val="uk-UA"/>
        </w:rPr>
        <w:lastRenderedPageBreak/>
        <w:t xml:space="preserve">рахунка/видаткової накладної Постачальника за цим Договором має бути здійснена Споживачем у строк, визначений у рахунку/видатковій накладній, який/яка не може бути меншим </w:t>
      </w:r>
      <w:r w:rsidR="009628BD">
        <w:rPr>
          <w:rFonts w:ascii="Times New Roman" w:hAnsi="Times New Roman"/>
          <w:sz w:val="24"/>
          <w:szCs w:val="24"/>
          <w:lang w:val="uk-UA"/>
        </w:rPr>
        <w:t>7</w:t>
      </w:r>
      <w:r w:rsidRPr="00E663D1">
        <w:rPr>
          <w:rFonts w:ascii="Times New Roman" w:hAnsi="Times New Roman"/>
          <w:sz w:val="24"/>
          <w:szCs w:val="24"/>
          <w:lang w:val="uk-UA"/>
        </w:rPr>
        <w:t xml:space="preserve"> (</w:t>
      </w:r>
      <w:r w:rsidR="009628BD">
        <w:rPr>
          <w:rFonts w:ascii="Times New Roman" w:hAnsi="Times New Roman"/>
          <w:sz w:val="24"/>
          <w:szCs w:val="24"/>
          <w:lang w:val="uk-UA"/>
        </w:rPr>
        <w:t>сім</w:t>
      </w:r>
      <w:r w:rsidRPr="00E663D1">
        <w:rPr>
          <w:rFonts w:ascii="Times New Roman" w:hAnsi="Times New Roman"/>
          <w:sz w:val="24"/>
          <w:szCs w:val="24"/>
          <w:lang w:val="uk-UA"/>
        </w:rPr>
        <w:t>) робочих днів з моменту отримання рахунку/видаткової накладної Споживачем. Передбачається можливість відтермінування платежу до 30 календарних днів з дати підписання акту приймання-передачі товару Сторонами.</w:t>
      </w:r>
    </w:p>
    <w:p w:rsidR="00A5304B" w:rsidRPr="00E663D1" w:rsidRDefault="00A5304B" w:rsidP="00A5304B">
      <w:pPr>
        <w:spacing w:after="0" w:line="240" w:lineRule="auto"/>
        <w:jc w:val="center"/>
        <w:rPr>
          <w:rFonts w:ascii="Times New Roman" w:hAnsi="Times New Roman"/>
          <w:sz w:val="24"/>
          <w:szCs w:val="24"/>
          <w:lang w:val="uk-UA"/>
        </w:rPr>
      </w:pPr>
      <w:r w:rsidRPr="00E663D1">
        <w:rPr>
          <w:rFonts w:ascii="Times New Roman" w:hAnsi="Times New Roman"/>
          <w:sz w:val="24"/>
          <w:szCs w:val="24"/>
          <w:lang w:val="uk-UA"/>
        </w:rPr>
        <w:t xml:space="preserve">V. ПОСТАВКА ТОВАРІВ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5.1. Строк (термін) поставки (передачі) товарів: </w:t>
      </w:r>
      <w:r w:rsidRPr="00E663D1">
        <w:rPr>
          <w:rFonts w:ascii="Times New Roman" w:hAnsi="Times New Roman"/>
          <w:i/>
          <w:sz w:val="24"/>
          <w:szCs w:val="24"/>
          <w:lang w:val="uk-UA"/>
        </w:rPr>
        <w:t>протягом 202</w:t>
      </w:r>
      <w:r w:rsidR="00621C7D">
        <w:rPr>
          <w:rFonts w:ascii="Times New Roman" w:hAnsi="Times New Roman"/>
          <w:i/>
          <w:sz w:val="24"/>
          <w:szCs w:val="24"/>
          <w:lang w:val="uk-UA"/>
        </w:rPr>
        <w:t>4</w:t>
      </w:r>
      <w:r w:rsidRPr="00E663D1">
        <w:rPr>
          <w:rFonts w:ascii="Times New Roman" w:hAnsi="Times New Roman"/>
          <w:i/>
          <w:sz w:val="24"/>
          <w:szCs w:val="24"/>
          <w:lang w:val="uk-UA"/>
        </w:rPr>
        <w:t xml:space="preserve"> року але не пізніше </w:t>
      </w:r>
      <w:r w:rsidR="009628BD">
        <w:rPr>
          <w:rFonts w:ascii="Times New Roman" w:hAnsi="Times New Roman"/>
          <w:i/>
          <w:sz w:val="24"/>
          <w:szCs w:val="24"/>
          <w:lang w:val="uk-UA"/>
        </w:rPr>
        <w:t>31</w:t>
      </w:r>
      <w:r w:rsidRPr="00E663D1">
        <w:rPr>
          <w:rFonts w:ascii="Times New Roman" w:hAnsi="Times New Roman"/>
          <w:i/>
          <w:sz w:val="24"/>
          <w:szCs w:val="24"/>
          <w:lang w:val="uk-UA"/>
        </w:rPr>
        <w:t xml:space="preserve"> </w:t>
      </w:r>
      <w:r w:rsidR="00CA382E">
        <w:rPr>
          <w:rFonts w:ascii="Times New Roman" w:hAnsi="Times New Roman"/>
          <w:i/>
          <w:sz w:val="24"/>
          <w:szCs w:val="24"/>
          <w:lang w:val="uk-UA"/>
        </w:rPr>
        <w:t>груд</w:t>
      </w:r>
      <w:r w:rsidRPr="00E663D1">
        <w:rPr>
          <w:rFonts w:ascii="Times New Roman" w:hAnsi="Times New Roman"/>
          <w:i/>
          <w:sz w:val="24"/>
          <w:szCs w:val="24"/>
          <w:lang w:val="uk-UA"/>
        </w:rPr>
        <w:t>ня 202</w:t>
      </w:r>
      <w:r w:rsidR="00621C7D">
        <w:rPr>
          <w:rFonts w:ascii="Times New Roman" w:hAnsi="Times New Roman"/>
          <w:i/>
          <w:sz w:val="24"/>
          <w:szCs w:val="24"/>
          <w:lang w:val="uk-UA"/>
        </w:rPr>
        <w:t>4</w:t>
      </w:r>
      <w:r w:rsidRPr="00E663D1">
        <w:rPr>
          <w:rFonts w:ascii="Times New Roman" w:hAnsi="Times New Roman"/>
          <w:i/>
          <w:sz w:val="24"/>
          <w:szCs w:val="24"/>
          <w:lang w:val="uk-UA"/>
        </w:rPr>
        <w:t xml:space="preserve"> року</w:t>
      </w:r>
    </w:p>
    <w:p w:rsidR="00A5304B" w:rsidRDefault="00A5304B" w:rsidP="00A5304B">
      <w:pPr>
        <w:spacing w:after="0" w:line="240" w:lineRule="auto"/>
        <w:jc w:val="both"/>
        <w:rPr>
          <w:rFonts w:ascii="Times New Roman" w:hAnsi="Times New Roman"/>
          <w:b/>
          <w:color w:val="000000"/>
          <w:sz w:val="24"/>
          <w:szCs w:val="24"/>
          <w:lang w:val="uk-UA" w:eastAsia="uk-UA"/>
        </w:rPr>
      </w:pPr>
      <w:r w:rsidRPr="00E663D1">
        <w:rPr>
          <w:rFonts w:ascii="Times New Roman" w:hAnsi="Times New Roman"/>
          <w:sz w:val="24"/>
          <w:szCs w:val="24"/>
          <w:lang w:val="uk-UA"/>
        </w:rPr>
        <w:t>5.2. Місце поставки (передачі) товарів (виконання робіт або надання послуг)</w:t>
      </w:r>
      <w:r w:rsidR="00C700CF">
        <w:rPr>
          <w:rFonts w:ascii="Times New Roman" w:hAnsi="Times New Roman"/>
          <w:sz w:val="24"/>
          <w:szCs w:val="24"/>
          <w:lang w:val="uk-UA"/>
        </w:rPr>
        <w:t xml:space="preserve"> -</w:t>
      </w:r>
      <w:r w:rsidRPr="00E663D1">
        <w:rPr>
          <w:rFonts w:ascii="Times New Roman" w:hAnsi="Times New Roman"/>
          <w:sz w:val="24"/>
          <w:szCs w:val="24"/>
          <w:lang w:val="uk-UA"/>
        </w:rPr>
        <w:t xml:space="preserve"> </w:t>
      </w:r>
      <w:r w:rsidR="00A55228">
        <w:rPr>
          <w:rFonts w:ascii="Times New Roman" w:hAnsi="Times New Roman"/>
          <w:b/>
          <w:color w:val="000000"/>
          <w:sz w:val="24"/>
          <w:szCs w:val="24"/>
          <w:lang w:val="uk-UA" w:eastAsia="uk-UA"/>
        </w:rPr>
        <w:t xml:space="preserve">заклади освіти </w:t>
      </w:r>
      <w:proofErr w:type="spellStart"/>
      <w:r w:rsidR="00A55228">
        <w:rPr>
          <w:rFonts w:ascii="Times New Roman" w:hAnsi="Times New Roman"/>
          <w:b/>
          <w:color w:val="000000"/>
          <w:sz w:val="24"/>
          <w:szCs w:val="24"/>
          <w:lang w:val="uk-UA" w:eastAsia="uk-UA"/>
        </w:rPr>
        <w:t>Люблинецької</w:t>
      </w:r>
      <w:proofErr w:type="spellEnd"/>
      <w:r w:rsidR="00A55228">
        <w:rPr>
          <w:rFonts w:ascii="Times New Roman" w:hAnsi="Times New Roman"/>
          <w:b/>
          <w:color w:val="000000"/>
          <w:sz w:val="24"/>
          <w:szCs w:val="24"/>
          <w:lang w:val="uk-UA" w:eastAsia="uk-UA"/>
        </w:rPr>
        <w:t xml:space="preserve"> ТГ</w:t>
      </w:r>
      <w:r w:rsidR="00C700CF">
        <w:rPr>
          <w:rFonts w:ascii="Times New Roman" w:hAnsi="Times New Roman"/>
          <w:b/>
          <w:color w:val="000000"/>
          <w:sz w:val="24"/>
          <w:szCs w:val="24"/>
          <w:lang w:val="uk-UA" w:eastAsia="uk-UA"/>
        </w:rPr>
        <w:t>:</w:t>
      </w:r>
    </w:p>
    <w:p w:rsidR="00C700CF" w:rsidRPr="00C700CF" w:rsidRDefault="00C700CF" w:rsidP="00C700CF">
      <w:pPr>
        <w:spacing w:after="0"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C700CF">
        <w:rPr>
          <w:rFonts w:ascii="Times New Roman" w:hAnsi="Times New Roman"/>
          <w:color w:val="000000"/>
          <w:sz w:val="24"/>
          <w:szCs w:val="24"/>
          <w:lang w:val="uk-UA" w:eastAsia="uk-UA"/>
        </w:rPr>
        <w:t xml:space="preserve">Україна, 45034, Волинська обл., </w:t>
      </w:r>
      <w:proofErr w:type="spellStart"/>
      <w:r w:rsidRPr="00C700CF">
        <w:rPr>
          <w:rFonts w:ascii="Times New Roman" w:hAnsi="Times New Roman"/>
          <w:color w:val="000000"/>
          <w:sz w:val="24"/>
          <w:szCs w:val="24"/>
          <w:lang w:val="uk-UA" w:eastAsia="uk-UA"/>
        </w:rPr>
        <w:t>смт</w:t>
      </w:r>
      <w:proofErr w:type="spellEnd"/>
      <w:r w:rsidRPr="00C700CF">
        <w:rPr>
          <w:rFonts w:ascii="Times New Roman" w:hAnsi="Times New Roman"/>
          <w:color w:val="000000"/>
          <w:sz w:val="24"/>
          <w:szCs w:val="24"/>
          <w:lang w:val="uk-UA" w:eastAsia="uk-UA"/>
        </w:rPr>
        <w:t xml:space="preserve"> </w:t>
      </w:r>
      <w:proofErr w:type="spellStart"/>
      <w:r w:rsidRPr="00C700CF">
        <w:rPr>
          <w:rFonts w:ascii="Times New Roman" w:hAnsi="Times New Roman"/>
          <w:color w:val="000000"/>
          <w:sz w:val="24"/>
          <w:szCs w:val="24"/>
          <w:lang w:val="uk-UA" w:eastAsia="uk-UA"/>
        </w:rPr>
        <w:t>Люблинець</w:t>
      </w:r>
      <w:proofErr w:type="spellEnd"/>
      <w:r w:rsidRPr="00C700CF">
        <w:rPr>
          <w:rFonts w:ascii="Times New Roman" w:hAnsi="Times New Roman"/>
          <w:color w:val="000000"/>
          <w:sz w:val="24"/>
          <w:szCs w:val="24"/>
          <w:lang w:val="uk-UA" w:eastAsia="uk-UA"/>
        </w:rPr>
        <w:t>, вул. Незалежності,  36 (ОНЗ «</w:t>
      </w:r>
      <w:proofErr w:type="spellStart"/>
      <w:r w:rsidRPr="00C700CF">
        <w:rPr>
          <w:rFonts w:ascii="Times New Roman" w:hAnsi="Times New Roman"/>
          <w:color w:val="000000"/>
          <w:sz w:val="24"/>
          <w:szCs w:val="24"/>
          <w:lang w:val="uk-UA" w:eastAsia="uk-UA"/>
        </w:rPr>
        <w:t>Люблинецький</w:t>
      </w:r>
      <w:proofErr w:type="spellEnd"/>
      <w:r w:rsidRPr="00C700CF">
        <w:rPr>
          <w:rFonts w:ascii="Times New Roman" w:hAnsi="Times New Roman"/>
          <w:color w:val="000000"/>
          <w:sz w:val="24"/>
          <w:szCs w:val="24"/>
          <w:lang w:val="uk-UA" w:eastAsia="uk-UA"/>
        </w:rPr>
        <w:t xml:space="preserve"> ліцей») – 900 </w:t>
      </w:r>
      <w:proofErr w:type="spellStart"/>
      <w:r w:rsidRPr="00C700CF">
        <w:rPr>
          <w:rFonts w:ascii="Times New Roman" w:hAnsi="Times New Roman"/>
          <w:color w:val="000000"/>
          <w:sz w:val="24"/>
          <w:szCs w:val="24"/>
          <w:lang w:val="uk-UA" w:eastAsia="uk-UA"/>
        </w:rPr>
        <w:t>м.куб</w:t>
      </w:r>
      <w:proofErr w:type="spellEnd"/>
      <w:r w:rsidRPr="00C700CF">
        <w:rPr>
          <w:rFonts w:ascii="Times New Roman" w:hAnsi="Times New Roman"/>
          <w:color w:val="000000"/>
          <w:sz w:val="24"/>
          <w:szCs w:val="24"/>
          <w:lang w:val="uk-UA" w:eastAsia="uk-UA"/>
        </w:rPr>
        <w:t>;</w:t>
      </w:r>
    </w:p>
    <w:p w:rsidR="00C700CF" w:rsidRPr="00C700CF" w:rsidRDefault="00C700CF" w:rsidP="00C700CF">
      <w:pPr>
        <w:spacing w:after="0"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C700CF">
        <w:rPr>
          <w:rFonts w:ascii="Times New Roman" w:hAnsi="Times New Roman"/>
          <w:color w:val="000000"/>
          <w:sz w:val="24"/>
          <w:szCs w:val="24"/>
          <w:lang w:val="uk-UA" w:eastAsia="uk-UA"/>
        </w:rPr>
        <w:t>Україна, 45034, Волинська обл., с. Старі Кошари, вул. Молодіжна, 6 (</w:t>
      </w:r>
      <w:proofErr w:type="spellStart"/>
      <w:r w:rsidRPr="00C700CF">
        <w:rPr>
          <w:rFonts w:ascii="Times New Roman" w:hAnsi="Times New Roman"/>
          <w:color w:val="000000"/>
          <w:sz w:val="24"/>
          <w:szCs w:val="24"/>
          <w:lang w:val="uk-UA" w:eastAsia="uk-UA"/>
        </w:rPr>
        <w:t>Старокошарівський</w:t>
      </w:r>
      <w:proofErr w:type="spellEnd"/>
      <w:r w:rsidRPr="00C700CF">
        <w:rPr>
          <w:rFonts w:ascii="Times New Roman" w:hAnsi="Times New Roman"/>
          <w:color w:val="000000"/>
          <w:sz w:val="24"/>
          <w:szCs w:val="24"/>
          <w:lang w:val="uk-UA" w:eastAsia="uk-UA"/>
        </w:rPr>
        <w:t xml:space="preserve"> ліцей) – 130 </w:t>
      </w:r>
      <w:proofErr w:type="spellStart"/>
      <w:r w:rsidRPr="00C700CF">
        <w:rPr>
          <w:rFonts w:ascii="Times New Roman" w:hAnsi="Times New Roman"/>
          <w:color w:val="000000"/>
          <w:sz w:val="24"/>
          <w:szCs w:val="24"/>
          <w:lang w:val="uk-UA" w:eastAsia="uk-UA"/>
        </w:rPr>
        <w:t>м.куб</w:t>
      </w:r>
      <w:proofErr w:type="spellEnd"/>
    </w:p>
    <w:p w:rsidR="00C700CF" w:rsidRPr="00E663D1" w:rsidRDefault="00C700CF" w:rsidP="00A5304B">
      <w:pPr>
        <w:spacing w:after="0" w:line="240" w:lineRule="auto"/>
        <w:contextualSpacing/>
        <w:jc w:val="both"/>
        <w:rPr>
          <w:rFonts w:ascii="Times New Roman" w:hAnsi="Times New Roman"/>
          <w:sz w:val="24"/>
          <w:szCs w:val="24"/>
          <w:lang w:val="uk-UA"/>
        </w:rPr>
      </w:pPr>
      <w:r>
        <w:rPr>
          <w:rFonts w:ascii="Times New Roman" w:hAnsi="Times New Roman"/>
          <w:color w:val="000000"/>
          <w:sz w:val="24"/>
          <w:szCs w:val="24"/>
          <w:lang w:val="uk-UA" w:eastAsia="uk-UA"/>
        </w:rPr>
        <w:t xml:space="preserve">- </w:t>
      </w:r>
      <w:r w:rsidRPr="00C700CF">
        <w:rPr>
          <w:rFonts w:ascii="Times New Roman" w:hAnsi="Times New Roman"/>
          <w:color w:val="000000"/>
          <w:sz w:val="24"/>
          <w:szCs w:val="24"/>
          <w:lang w:val="uk-UA" w:eastAsia="uk-UA"/>
        </w:rPr>
        <w:t xml:space="preserve">Україна, 45034, Волинська обл., с. Мощена, вул. Відродження, 57 (ДНЗ) – 55 </w:t>
      </w:r>
      <w:proofErr w:type="spellStart"/>
      <w:r w:rsidRPr="00C700CF">
        <w:rPr>
          <w:rFonts w:ascii="Times New Roman" w:hAnsi="Times New Roman"/>
          <w:color w:val="000000"/>
          <w:sz w:val="24"/>
          <w:szCs w:val="24"/>
          <w:lang w:val="uk-UA" w:eastAsia="uk-UA"/>
        </w:rPr>
        <w:t>м.куб</w:t>
      </w:r>
      <w:proofErr w:type="spellEnd"/>
      <w:r>
        <w:rPr>
          <w:rFonts w:ascii="Times New Roman" w:hAnsi="Times New Roman"/>
          <w:color w:val="000000"/>
          <w:sz w:val="24"/>
          <w:szCs w:val="24"/>
          <w:lang w:val="uk-UA" w:eastAsia="uk-UA"/>
        </w:rPr>
        <w:t>.</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5.3. Поставка деревини здійснюється партіями, що погоджуються сторонами в залежності від фактичної потреби замовника. </w:t>
      </w:r>
      <w:r w:rsidRPr="00E663D1">
        <w:rPr>
          <w:rFonts w:ascii="Times New Roman" w:hAnsi="Times New Roman"/>
          <w:b/>
          <w:sz w:val="24"/>
          <w:szCs w:val="24"/>
          <w:lang w:val="uk-UA"/>
        </w:rPr>
        <w:t>Доставка здійснюється за рахунок Постачальника</w:t>
      </w:r>
      <w:r w:rsidRPr="00E663D1">
        <w:rPr>
          <w:rFonts w:ascii="Times New Roman" w:hAnsi="Times New Roman"/>
          <w:sz w:val="24"/>
          <w:szCs w:val="24"/>
          <w:lang w:val="uk-UA"/>
        </w:rPr>
        <w:t>.</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5.4. </w:t>
      </w:r>
      <w:r w:rsidRPr="00E663D1">
        <w:rPr>
          <w:rFonts w:ascii="Times New Roman" w:hAnsi="Times New Roman"/>
          <w:bCs/>
          <w:sz w:val="24"/>
          <w:szCs w:val="24"/>
          <w:lang w:val="uk-UA" w:eastAsia="ar-SA"/>
        </w:rPr>
        <w:t xml:space="preserve">У разі затримки поставки товару або поставки не в повному обсязі партії товару, заявленої Покупцем, Постачальник сплачує пеню у розмірі 1% від суми непоставленого товару за кожен день прострочення </w:t>
      </w:r>
      <w:r w:rsidRPr="00E663D1">
        <w:rPr>
          <w:rFonts w:ascii="Times New Roman" w:hAnsi="Times New Roman"/>
          <w:sz w:val="24"/>
          <w:szCs w:val="24"/>
          <w:lang w:val="uk-UA" w:eastAsia="ar-SA"/>
        </w:rPr>
        <w:t>незалежно від інших штрафних санкцій передбачених договором</w:t>
      </w:r>
      <w:r w:rsidRPr="00E663D1">
        <w:rPr>
          <w:rFonts w:ascii="Times New Roman" w:hAnsi="Times New Roman"/>
          <w:bCs/>
          <w:sz w:val="24"/>
          <w:szCs w:val="24"/>
          <w:lang w:val="uk-UA" w:eastAsia="ar-SA"/>
        </w:rPr>
        <w:t>.</w:t>
      </w:r>
    </w:p>
    <w:p w:rsidR="00A5304B" w:rsidRPr="00E663D1" w:rsidRDefault="00A5304B" w:rsidP="00A5304B">
      <w:pPr>
        <w:spacing w:after="0" w:line="240" w:lineRule="auto"/>
        <w:jc w:val="center"/>
        <w:rPr>
          <w:rFonts w:ascii="Times New Roman" w:hAnsi="Times New Roman"/>
          <w:sz w:val="24"/>
          <w:szCs w:val="24"/>
          <w:lang w:val="uk-UA"/>
        </w:rPr>
      </w:pPr>
      <w:r w:rsidRPr="00E663D1">
        <w:rPr>
          <w:rFonts w:ascii="Times New Roman" w:hAnsi="Times New Roman"/>
          <w:sz w:val="24"/>
          <w:szCs w:val="24"/>
          <w:lang w:val="uk-UA"/>
        </w:rPr>
        <w:t>VI. ПРАВА ТА ОБОВ'ЯЗКИ СТОРІН</w:t>
      </w:r>
    </w:p>
    <w:p w:rsidR="00A5304B" w:rsidRPr="00E663D1" w:rsidRDefault="00A5304B" w:rsidP="00A5304B">
      <w:pPr>
        <w:spacing w:after="0" w:line="240" w:lineRule="auto"/>
        <w:rPr>
          <w:rFonts w:ascii="Times New Roman" w:hAnsi="Times New Roman"/>
          <w:sz w:val="24"/>
          <w:szCs w:val="24"/>
          <w:lang w:val="uk-UA"/>
        </w:rPr>
      </w:pPr>
      <w:r w:rsidRPr="00E663D1">
        <w:rPr>
          <w:rFonts w:ascii="Times New Roman" w:hAnsi="Times New Roman"/>
          <w:sz w:val="24"/>
          <w:szCs w:val="24"/>
          <w:lang w:val="uk-UA"/>
        </w:rPr>
        <w:t xml:space="preserve">6.1. Замовник зобов'язаний: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6.1.1. Своєчасно та в повному обсязі сплачувати за поставлений товар;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6.1.2. Приймати поставлений товар згідно з товарно-транспортною або видатковою накладною; </w:t>
      </w:r>
    </w:p>
    <w:p w:rsidR="00A5304B" w:rsidRPr="00E663D1" w:rsidRDefault="00A5304B" w:rsidP="00A5304B">
      <w:pPr>
        <w:pStyle w:val="15"/>
        <w:jc w:val="both"/>
        <w:rPr>
          <w:rFonts w:ascii="Times New Roman" w:hAnsi="Times New Roman"/>
          <w:szCs w:val="24"/>
          <w:lang w:val="uk-UA"/>
        </w:rPr>
      </w:pPr>
      <w:r w:rsidRPr="00E663D1">
        <w:rPr>
          <w:rFonts w:ascii="Times New Roman" w:hAnsi="Times New Roman"/>
          <w:szCs w:val="24"/>
          <w:lang w:val="uk-UA"/>
        </w:rPr>
        <w:t xml:space="preserve">6.1.3. </w:t>
      </w:r>
      <w:r w:rsidRPr="00E663D1">
        <w:rPr>
          <w:rFonts w:ascii="Times New Roman" w:hAnsi="Times New Roman"/>
          <w:b/>
          <w:szCs w:val="24"/>
          <w:lang w:val="uk-UA"/>
        </w:rPr>
        <w:t>Приймання – передача товару по якості та комплектності проводиться в момент передачі їх шляхом підписання накладної</w:t>
      </w:r>
      <w:r w:rsidRPr="00E663D1">
        <w:rPr>
          <w:rFonts w:ascii="Times New Roman" w:hAnsi="Times New Roman"/>
          <w:szCs w:val="24"/>
          <w:lang w:val="uk-UA"/>
        </w:rPr>
        <w:t>.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A5304B" w:rsidRPr="00E663D1" w:rsidRDefault="00A5304B" w:rsidP="00A5304B">
      <w:pPr>
        <w:spacing w:after="0" w:line="240" w:lineRule="auto"/>
        <w:rPr>
          <w:rFonts w:ascii="Times New Roman" w:hAnsi="Times New Roman"/>
          <w:sz w:val="24"/>
          <w:szCs w:val="24"/>
          <w:lang w:val="uk-UA"/>
        </w:rPr>
      </w:pPr>
      <w:r w:rsidRPr="00E663D1">
        <w:rPr>
          <w:rFonts w:ascii="Times New Roman" w:hAnsi="Times New Roman"/>
          <w:sz w:val="24"/>
          <w:szCs w:val="24"/>
          <w:lang w:val="uk-UA"/>
        </w:rPr>
        <w:t xml:space="preserve">6.2. Замовник має право: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6.2.1. Достроково розірвати цей Договір у разі невиконання зобов'язань Учасником, повідомивши про це його у строк 10 календарних днів після відправлення Учаснику письмового повідомлення про розірвання Договору, у  випадках:</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 -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Учасника;</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 - невідповідності якості поставленого товару. Невідповідність якості товару підтверджується шляхом відібрання проб деревини відповідно до розділу ІІ даного договору.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6.2.2. Контролювати поставку товарів у строки, встановлені цим Договором;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A5304B" w:rsidRPr="00E663D1" w:rsidRDefault="00A5304B" w:rsidP="00A5304B">
      <w:pPr>
        <w:tabs>
          <w:tab w:val="left" w:pos="1080"/>
          <w:tab w:val="left" w:pos="1653"/>
        </w:tabs>
        <w:suppressAutoHyphens/>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6.2.5. Можливість одностороннього розірвання договору Замовником у разі незгоди на пропозицію контрагента щодо підвищення ціни.</w:t>
      </w:r>
    </w:p>
    <w:p w:rsidR="00A5304B" w:rsidRPr="00E663D1" w:rsidRDefault="00A5304B" w:rsidP="00A5304B">
      <w:pPr>
        <w:tabs>
          <w:tab w:val="left" w:pos="1080"/>
          <w:tab w:val="left" w:pos="1653"/>
        </w:tabs>
        <w:suppressAutoHyphens/>
        <w:spacing w:after="0" w:line="240" w:lineRule="auto"/>
        <w:jc w:val="both"/>
        <w:rPr>
          <w:rFonts w:ascii="Times New Roman" w:hAnsi="Times New Roman"/>
          <w:sz w:val="24"/>
          <w:szCs w:val="24"/>
          <w:lang w:val="uk-UA"/>
        </w:rPr>
      </w:pPr>
      <w:r w:rsidRPr="00E663D1">
        <w:rPr>
          <w:rFonts w:ascii="Times New Roman" w:hAnsi="Times New Roman"/>
          <w:sz w:val="24"/>
          <w:szCs w:val="24"/>
          <w:lang w:val="uk-UA" w:eastAsia="ar-SA"/>
        </w:rPr>
        <w:t>6.2.5. Замовник в будь-який час має право звернутися до незалежної лабораторії для підтвердження якості. При невідповідності якості та сорту деревини,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rsidR="00A5304B" w:rsidRPr="00E663D1" w:rsidRDefault="00A5304B" w:rsidP="00A5304B">
      <w:pPr>
        <w:spacing w:after="0" w:line="240" w:lineRule="auto"/>
        <w:rPr>
          <w:rFonts w:ascii="Times New Roman" w:hAnsi="Times New Roman"/>
          <w:sz w:val="24"/>
          <w:szCs w:val="24"/>
          <w:lang w:val="uk-UA"/>
        </w:rPr>
      </w:pPr>
      <w:r w:rsidRPr="00E663D1">
        <w:rPr>
          <w:rFonts w:ascii="Times New Roman" w:hAnsi="Times New Roman"/>
          <w:sz w:val="24"/>
          <w:szCs w:val="24"/>
          <w:lang w:val="uk-UA"/>
        </w:rPr>
        <w:t xml:space="preserve">6.3. Учасник зобов'язаний: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6.3.1. Забезпечити поставку товарів  у строки, встановлені цим Договором;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A5304B" w:rsidRPr="00E663D1" w:rsidRDefault="00A5304B" w:rsidP="00A5304B">
      <w:pPr>
        <w:spacing w:after="0" w:line="240" w:lineRule="auto"/>
        <w:rPr>
          <w:rFonts w:ascii="Times New Roman" w:hAnsi="Times New Roman"/>
          <w:sz w:val="24"/>
          <w:szCs w:val="24"/>
          <w:lang w:val="uk-UA"/>
        </w:rPr>
      </w:pPr>
      <w:r w:rsidRPr="00E663D1">
        <w:rPr>
          <w:rFonts w:ascii="Times New Roman" w:hAnsi="Times New Roman"/>
          <w:sz w:val="24"/>
          <w:szCs w:val="24"/>
          <w:lang w:val="uk-UA"/>
        </w:rPr>
        <w:t xml:space="preserve">6.4. Учасник має право: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lastRenderedPageBreak/>
        <w:t xml:space="preserve">6.4.1. Своєчасно та в повному обсязі отримувати плату за поставлені товари (надані послуги або виконані роботи);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6.4.2. На дострокову поставку товарів за письмовим погодженням Замовника;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6.4.3. У разі невиконання зобов'язань Замовником Учасник має право достроково розірвати цей Договір, повідомивши про це Замовника у строк 10 календарних днів; </w:t>
      </w:r>
    </w:p>
    <w:p w:rsidR="00A5304B" w:rsidRPr="00E663D1" w:rsidRDefault="00A5304B" w:rsidP="00A5304B">
      <w:pPr>
        <w:spacing w:after="0" w:line="240" w:lineRule="auto"/>
        <w:jc w:val="center"/>
        <w:rPr>
          <w:rFonts w:ascii="Times New Roman" w:hAnsi="Times New Roman"/>
          <w:sz w:val="24"/>
          <w:szCs w:val="24"/>
          <w:lang w:val="uk-UA"/>
        </w:rPr>
      </w:pPr>
      <w:r w:rsidRPr="00E663D1">
        <w:rPr>
          <w:rFonts w:ascii="Times New Roman" w:hAnsi="Times New Roman"/>
          <w:sz w:val="24"/>
          <w:szCs w:val="24"/>
          <w:lang w:val="uk-UA"/>
        </w:rPr>
        <w:t>VII. ВІДПОВІДАЛЬНІСТЬ СТОРІН</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по Договору поставки.</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7.3. 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Учаснику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A5304B" w:rsidRPr="00E663D1" w:rsidRDefault="00A5304B" w:rsidP="00A5304B">
      <w:pPr>
        <w:spacing w:after="0" w:line="240" w:lineRule="auto"/>
        <w:jc w:val="both"/>
        <w:rPr>
          <w:rFonts w:ascii="Times New Roman" w:hAnsi="Times New Roman"/>
          <w:sz w:val="24"/>
          <w:szCs w:val="24"/>
          <w:lang w:val="uk-UA" w:eastAsia="ar-SA"/>
        </w:rPr>
      </w:pPr>
      <w:r w:rsidRPr="00E663D1">
        <w:rPr>
          <w:rFonts w:ascii="Times New Roman" w:hAnsi="Times New Roman"/>
          <w:sz w:val="24"/>
          <w:szCs w:val="24"/>
          <w:lang w:val="uk-UA" w:eastAsia="uk-UA"/>
        </w:rPr>
        <w:t xml:space="preserve">7.4. </w:t>
      </w:r>
      <w:r w:rsidRPr="00E663D1">
        <w:rPr>
          <w:rFonts w:ascii="Times New Roman" w:hAnsi="Times New Roman"/>
          <w:sz w:val="24"/>
          <w:szCs w:val="24"/>
          <w:lang w:val="uk-UA" w:eastAsia="ar-SA"/>
        </w:rPr>
        <w:t>За розірвання Постачальником Договору в односторонньому порядку, останній сплачує Покупцю штраф у розмірі 1% від суми невиконаних зобов’язань незалежно від інших штрафних санкцій передбачених договором.</w:t>
      </w:r>
    </w:p>
    <w:p w:rsidR="00A5304B" w:rsidRPr="00E663D1" w:rsidRDefault="00A5304B" w:rsidP="00A5304B">
      <w:pPr>
        <w:spacing w:after="0" w:line="240" w:lineRule="auto"/>
        <w:jc w:val="center"/>
        <w:rPr>
          <w:rFonts w:ascii="Times New Roman" w:hAnsi="Times New Roman"/>
          <w:bCs/>
          <w:sz w:val="24"/>
          <w:szCs w:val="24"/>
          <w:lang w:val="uk-UA"/>
        </w:rPr>
      </w:pPr>
      <w:r w:rsidRPr="00E663D1">
        <w:rPr>
          <w:rFonts w:ascii="Times New Roman" w:hAnsi="Times New Roman"/>
          <w:bCs/>
          <w:sz w:val="24"/>
          <w:szCs w:val="24"/>
          <w:lang w:val="uk-UA"/>
        </w:rPr>
        <w:t>VIII. ОБСТАВИНИ НЕПЕРЕБОРНОЇ СИЛИ</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A5304B" w:rsidRPr="00E663D1" w:rsidRDefault="00A5304B" w:rsidP="00A5304B">
      <w:pPr>
        <w:spacing w:after="0" w:line="240" w:lineRule="auto"/>
        <w:jc w:val="center"/>
        <w:rPr>
          <w:rFonts w:ascii="Times New Roman" w:hAnsi="Times New Roman"/>
          <w:bCs/>
          <w:sz w:val="24"/>
          <w:szCs w:val="24"/>
          <w:lang w:val="uk-UA"/>
        </w:rPr>
      </w:pPr>
      <w:r w:rsidRPr="00E663D1">
        <w:rPr>
          <w:rFonts w:ascii="Times New Roman" w:hAnsi="Times New Roman"/>
          <w:bCs/>
          <w:sz w:val="24"/>
          <w:szCs w:val="24"/>
          <w:lang w:val="uk-UA"/>
        </w:rPr>
        <w:t>IX. ВИРІШЕННЯ СПОРІВ</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9.2. У разі недосягнення Сторонами згоди спори (розбіжності) вирішуються у судовому порядку.</w:t>
      </w:r>
    </w:p>
    <w:p w:rsidR="00A5304B" w:rsidRPr="00E663D1" w:rsidRDefault="00A5304B" w:rsidP="00A5304B">
      <w:pPr>
        <w:spacing w:after="0" w:line="240" w:lineRule="auto"/>
        <w:jc w:val="center"/>
        <w:rPr>
          <w:rFonts w:ascii="Times New Roman" w:hAnsi="Times New Roman"/>
          <w:bCs/>
          <w:sz w:val="24"/>
          <w:szCs w:val="24"/>
          <w:lang w:val="uk-UA"/>
        </w:rPr>
      </w:pPr>
      <w:r w:rsidRPr="00E663D1">
        <w:rPr>
          <w:rFonts w:ascii="Times New Roman" w:hAnsi="Times New Roman"/>
          <w:bCs/>
          <w:sz w:val="24"/>
          <w:szCs w:val="24"/>
          <w:lang w:val="uk-UA"/>
        </w:rPr>
        <w:t>X. СТРОК ДІЇ ДОГОВОРУ</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10.1. Цей Договір набирає чинності з дня його підписання сторонами і діє до 31 грудня 202</w:t>
      </w:r>
      <w:r w:rsidR="00621C7D">
        <w:rPr>
          <w:rFonts w:ascii="Times New Roman" w:hAnsi="Times New Roman"/>
          <w:sz w:val="24"/>
          <w:szCs w:val="24"/>
          <w:lang w:val="uk-UA"/>
        </w:rPr>
        <w:t>4</w:t>
      </w:r>
      <w:r w:rsidRPr="00E663D1">
        <w:rPr>
          <w:rFonts w:ascii="Times New Roman" w:hAnsi="Times New Roman"/>
          <w:sz w:val="24"/>
          <w:szCs w:val="24"/>
          <w:lang w:val="uk-UA"/>
        </w:rPr>
        <w:t>р. але в будь якому випадку до повного виконання сторонами умов даного Договору.</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10.2. Цей Договір укладається і підписується у 2-ох примірниках, що мають однакову юридичну силу.</w:t>
      </w: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sz w:val="24"/>
          <w:szCs w:val="24"/>
          <w:lang w:val="uk-UA"/>
        </w:rPr>
        <w:t xml:space="preserve">10.3. </w:t>
      </w:r>
      <w:r w:rsidRPr="00E663D1">
        <w:rPr>
          <w:rFonts w:ascii="Times New Roman" w:hAnsi="Times New Roman"/>
          <w:sz w:val="24"/>
          <w:szCs w:val="24"/>
          <w:lang w:val="uk-UA" w:eastAsia="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A5304B" w:rsidRPr="00E663D1" w:rsidRDefault="00A5304B" w:rsidP="00A5304B">
      <w:pPr>
        <w:spacing w:after="0" w:line="240" w:lineRule="auto"/>
        <w:jc w:val="center"/>
        <w:rPr>
          <w:rFonts w:ascii="Times New Roman" w:hAnsi="Times New Roman"/>
          <w:bCs/>
          <w:sz w:val="24"/>
          <w:szCs w:val="24"/>
          <w:lang w:val="uk-UA"/>
        </w:rPr>
      </w:pPr>
      <w:r w:rsidRPr="00E663D1">
        <w:rPr>
          <w:rFonts w:ascii="Times New Roman" w:hAnsi="Times New Roman"/>
          <w:bCs/>
          <w:sz w:val="24"/>
          <w:szCs w:val="24"/>
          <w:lang w:val="uk-UA"/>
        </w:rPr>
        <w:t>XI. ІНШІ УМОВИ</w:t>
      </w:r>
    </w:p>
    <w:p w:rsidR="00A5304B" w:rsidRPr="00E663D1" w:rsidRDefault="00A5304B" w:rsidP="00A5304B">
      <w:pPr>
        <w:spacing w:after="0" w:line="240" w:lineRule="auto"/>
        <w:jc w:val="both"/>
        <w:rPr>
          <w:rFonts w:ascii="Times New Roman" w:hAnsi="Times New Roman"/>
          <w:sz w:val="24"/>
          <w:szCs w:val="24"/>
          <w:lang w:val="uk-UA" w:eastAsia="uk-UA"/>
        </w:rPr>
      </w:pPr>
      <w:r w:rsidRPr="00E663D1">
        <w:rPr>
          <w:rFonts w:ascii="Times New Roman" w:hAnsi="Times New Roman"/>
          <w:sz w:val="24"/>
          <w:szCs w:val="24"/>
          <w:lang w:val="uk-UA" w:eastAsia="uk-UA"/>
        </w:rPr>
        <w:t>11.1. Умови договору про закупівлю не можуть змінюватися після його підписання до виконання зобов'язань сторонами у повному обсязі, крім випадків:</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bookmarkStart w:id="0" w:name="o990"/>
      <w:bookmarkEnd w:id="0"/>
      <w:r w:rsidRPr="00E663D1">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E663D1">
        <w:rPr>
          <w:rFonts w:ascii="Times New Roman" w:hAnsi="Times New Roman"/>
          <w:color w:val="000000"/>
          <w:sz w:val="24"/>
          <w:szCs w:val="24"/>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та в розмірі не більше ніж на 10 відсотків.</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деревина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E663D1">
        <w:rPr>
          <w:rFonts w:ascii="Times New Roman" w:hAnsi="Times New Roman"/>
          <w:color w:val="000000"/>
          <w:sz w:val="24"/>
          <w:szCs w:val="24"/>
          <w:lang w:val="uk-UA"/>
        </w:rPr>
        <w:t>Держстатом</w:t>
      </w:r>
      <w:proofErr w:type="spellEnd"/>
      <w:r w:rsidRPr="00E663D1">
        <w:rPr>
          <w:rFonts w:ascii="Times New Roman" w:hAnsi="Times New Roman"/>
          <w:color w:val="000000"/>
          <w:sz w:val="24"/>
          <w:szCs w:val="24"/>
          <w:lang w:val="uk-UA"/>
        </w:rPr>
        <w:t xml:space="preserve"> відповідно до Положення про Державну службу статистики України, де </w:t>
      </w:r>
      <w:proofErr w:type="spellStart"/>
      <w:r w:rsidRPr="00E663D1">
        <w:rPr>
          <w:rFonts w:ascii="Times New Roman" w:hAnsi="Times New Roman"/>
          <w:color w:val="000000"/>
          <w:sz w:val="24"/>
          <w:szCs w:val="24"/>
          <w:lang w:val="uk-UA"/>
        </w:rPr>
        <w:t>Держстат</w:t>
      </w:r>
      <w:proofErr w:type="spellEnd"/>
      <w:r w:rsidRPr="00E663D1">
        <w:rPr>
          <w:rFonts w:ascii="Times New Roman" w:hAnsi="Times New Roman"/>
          <w:color w:val="000000"/>
          <w:sz w:val="24"/>
          <w:szCs w:val="24"/>
          <w:lang w:val="uk-UA"/>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деревина (далі – експертна організація).</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Відповідний висновок експертної організації повинен містити тверду ціну або діапазон цін*.</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Зміна ціни допускається в межах показника від мінімального до максимального значень цін на деревина  , що відображений у висновках.</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 xml:space="preserve">Сторони підтверджують неможливість зміни ціни на деревина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деревина внаслідок відсутності потреби в споживанні (напр. поза рамками опалювального сезону, ремонтних робіт котелень тощо). </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Отже, не</w:t>
      </w:r>
      <w:r w:rsidR="00A55228">
        <w:rPr>
          <w:rFonts w:ascii="Times New Roman" w:hAnsi="Times New Roman"/>
          <w:color w:val="000000"/>
          <w:sz w:val="24"/>
          <w:szCs w:val="24"/>
          <w:lang w:val="uk-UA"/>
        </w:rPr>
        <w:t xml:space="preserve"> </w:t>
      </w:r>
      <w:r w:rsidRPr="00E663D1">
        <w:rPr>
          <w:rFonts w:ascii="Times New Roman" w:hAnsi="Times New Roman"/>
          <w:color w:val="000000"/>
          <w:sz w:val="24"/>
          <w:szCs w:val="24"/>
          <w:lang w:val="uk-UA"/>
        </w:rPr>
        <w:t>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деревина. Однак, Сторони допускають можливість перегляду ціни постійно протягом дії Договору.</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Виконання зазначених дій підтверджує підстави для зміни ціни.</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Факт коливання підтверджується наступним:</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E663D1">
        <w:rPr>
          <w:rFonts w:ascii="Times New Roman" w:hAnsi="Times New Roman"/>
          <w:color w:val="000000"/>
          <w:sz w:val="24"/>
          <w:szCs w:val="24"/>
          <w:lang w:val="uk-UA"/>
        </w:rPr>
        <w:t>експретних</w:t>
      </w:r>
      <w:proofErr w:type="spellEnd"/>
      <w:r w:rsidRPr="00E663D1">
        <w:rPr>
          <w:rFonts w:ascii="Times New Roman" w:hAnsi="Times New Roman"/>
          <w:color w:val="000000"/>
          <w:sz w:val="24"/>
          <w:szCs w:val="24"/>
          <w:lang w:val="uk-UA"/>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деревина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E663D1">
        <w:rPr>
          <w:rFonts w:ascii="Times New Roman" w:hAnsi="Times New Roman"/>
          <w:color w:val="000000"/>
          <w:sz w:val="24"/>
          <w:szCs w:val="24"/>
          <w:lang w:val="uk-UA"/>
        </w:rPr>
        <w:t>актуалізовувати</w:t>
      </w:r>
      <w:proofErr w:type="spellEnd"/>
      <w:r w:rsidRPr="00E663D1">
        <w:rPr>
          <w:rFonts w:ascii="Times New Roman" w:hAnsi="Times New Roman"/>
          <w:color w:val="000000"/>
          <w:sz w:val="24"/>
          <w:szCs w:val="24"/>
          <w:lang w:val="uk-UA"/>
        </w:rPr>
        <w:t xml:space="preserve"> ринкову вартість деревина шляхом укладання відповідної додаткової угоди.</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lastRenderedPageBreak/>
        <w:t>Факт зміни ціни на деревина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Сторони можуть погодити інший порядок зміни ціни за одиницю товару протягом дії Договору;</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63D1">
        <w:rPr>
          <w:rFonts w:ascii="Times New Roman" w:hAnsi="Times New Roman"/>
          <w:color w:val="000000"/>
          <w:sz w:val="24"/>
          <w:szCs w:val="24"/>
          <w:lang w:val="uk-UA"/>
        </w:rPr>
        <w:t>Platts</w:t>
      </w:r>
      <w:proofErr w:type="spellEnd"/>
      <w:r w:rsidRPr="00E663D1">
        <w:rPr>
          <w:rFonts w:ascii="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8) зміни умов у зв’язку із застосуванням положень частини шостої статті 41 Закону.</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5304B" w:rsidRPr="00E663D1" w:rsidRDefault="00A5304B" w:rsidP="00A5304B">
      <w:pPr>
        <w:shd w:val="clear" w:color="auto" w:fill="FFFFFF"/>
        <w:spacing w:after="0" w:line="240" w:lineRule="auto"/>
        <w:jc w:val="both"/>
        <w:textAlignment w:val="baseline"/>
        <w:rPr>
          <w:rFonts w:ascii="Times New Roman" w:hAnsi="Times New Roman"/>
          <w:color w:val="000000"/>
          <w:sz w:val="24"/>
          <w:szCs w:val="24"/>
          <w:lang w:val="uk-UA"/>
        </w:rPr>
      </w:pPr>
      <w:r w:rsidRPr="00E663D1">
        <w:rPr>
          <w:rFonts w:ascii="Times New Roman" w:hAnsi="Times New Roman"/>
          <w:color w:val="000000"/>
          <w:sz w:val="24"/>
          <w:szCs w:val="24"/>
          <w:lang w:val="uk-UA"/>
        </w:rPr>
        <w:t xml:space="preserve">11.2. Будь-які зміни до Договору можливі, якщо вони оформлені письмово у вигляді додаткової угоди за наявності згоди двох сторін. </w:t>
      </w:r>
    </w:p>
    <w:p w:rsidR="00A5304B" w:rsidRPr="00E663D1" w:rsidRDefault="00A5304B" w:rsidP="00A5304B">
      <w:pPr>
        <w:spacing w:after="0" w:line="240" w:lineRule="auto"/>
        <w:jc w:val="center"/>
        <w:rPr>
          <w:rFonts w:ascii="Times New Roman" w:hAnsi="Times New Roman"/>
          <w:bCs/>
          <w:sz w:val="24"/>
          <w:szCs w:val="24"/>
          <w:lang w:val="uk-UA"/>
        </w:rPr>
      </w:pPr>
      <w:r w:rsidRPr="00E663D1">
        <w:rPr>
          <w:rFonts w:ascii="Times New Roman" w:hAnsi="Times New Roman"/>
          <w:sz w:val="24"/>
          <w:szCs w:val="24"/>
          <w:lang w:val="uk-UA"/>
        </w:rPr>
        <w:t xml:space="preserve">XІI. </w:t>
      </w:r>
      <w:r w:rsidRPr="00E663D1">
        <w:rPr>
          <w:rFonts w:ascii="Times New Roman" w:hAnsi="Times New Roman"/>
          <w:bCs/>
          <w:sz w:val="24"/>
          <w:szCs w:val="24"/>
          <w:lang w:val="uk-UA"/>
        </w:rPr>
        <w:t>МІСЦЕЗНАХОДЖЕННЯ ТА РЕКВІЗИТИ СТОРІН</w:t>
      </w:r>
    </w:p>
    <w:tbl>
      <w:tblPr>
        <w:tblW w:w="10564" w:type="dxa"/>
        <w:jc w:val="center"/>
        <w:tblLayout w:type="fixed"/>
        <w:tblLook w:val="0000"/>
      </w:tblPr>
      <w:tblGrid>
        <w:gridCol w:w="5357"/>
        <w:gridCol w:w="5207"/>
      </w:tblGrid>
      <w:tr w:rsidR="00433C8F" w:rsidRPr="00E663D1" w:rsidTr="00A5304B">
        <w:trPr>
          <w:trHeight w:val="80"/>
          <w:jc w:val="center"/>
        </w:trPr>
        <w:tc>
          <w:tcPr>
            <w:tcW w:w="5357" w:type="dxa"/>
            <w:shd w:val="clear" w:color="auto" w:fill="auto"/>
          </w:tcPr>
          <w:p w:rsidR="00433C8F" w:rsidRPr="00E663D1" w:rsidRDefault="00433C8F" w:rsidP="00433C8F">
            <w:pPr>
              <w:autoSpaceDN w:val="0"/>
              <w:spacing w:after="0" w:line="240" w:lineRule="auto"/>
              <w:jc w:val="both"/>
              <w:rPr>
                <w:rFonts w:ascii="Times New Roman" w:hAnsi="Times New Roman"/>
                <w:b/>
                <w:sz w:val="24"/>
                <w:szCs w:val="24"/>
                <w:lang w:val="uk-UA" w:eastAsia="uk-UA"/>
              </w:rPr>
            </w:pPr>
          </w:p>
          <w:p w:rsidR="00433C8F" w:rsidRPr="00E663D1" w:rsidRDefault="00433C8F" w:rsidP="00433C8F">
            <w:pPr>
              <w:autoSpaceDN w:val="0"/>
              <w:spacing w:after="0" w:line="240" w:lineRule="auto"/>
              <w:jc w:val="both"/>
              <w:rPr>
                <w:rFonts w:ascii="Times New Roman" w:hAnsi="Times New Roman"/>
                <w:b/>
                <w:sz w:val="24"/>
                <w:szCs w:val="24"/>
                <w:lang w:val="uk-UA" w:eastAsia="uk-UA"/>
              </w:rPr>
            </w:pPr>
            <w:r w:rsidRPr="00E663D1">
              <w:rPr>
                <w:rFonts w:ascii="Times New Roman" w:hAnsi="Times New Roman"/>
                <w:b/>
                <w:sz w:val="24"/>
                <w:szCs w:val="24"/>
                <w:lang w:val="uk-UA" w:eastAsia="uk-UA"/>
              </w:rPr>
              <w:t>ЗАМОВНИК</w:t>
            </w:r>
          </w:p>
          <w:p w:rsidR="00433C8F" w:rsidRPr="00E663D1" w:rsidRDefault="00433C8F" w:rsidP="00433C8F">
            <w:pPr>
              <w:autoSpaceDN w:val="0"/>
              <w:spacing w:after="0" w:line="240" w:lineRule="auto"/>
              <w:jc w:val="both"/>
              <w:rPr>
                <w:rFonts w:ascii="Times New Roman" w:hAnsi="Times New Roman"/>
                <w:b/>
                <w:sz w:val="24"/>
                <w:szCs w:val="24"/>
                <w:lang w:val="uk-UA" w:eastAsia="uk-UA"/>
              </w:rPr>
            </w:pPr>
          </w:p>
          <w:p w:rsidR="00433C8F" w:rsidRPr="00E663D1" w:rsidRDefault="00433C8F" w:rsidP="00433C8F">
            <w:pPr>
              <w:autoSpaceDN w:val="0"/>
              <w:spacing w:after="0" w:line="240" w:lineRule="auto"/>
              <w:jc w:val="both"/>
              <w:rPr>
                <w:rFonts w:ascii="Times New Roman" w:hAnsi="Times New Roman"/>
                <w:b/>
                <w:sz w:val="24"/>
                <w:szCs w:val="24"/>
                <w:lang w:val="uk-UA" w:eastAsia="uk-UA"/>
              </w:rPr>
            </w:pPr>
          </w:p>
        </w:tc>
        <w:tc>
          <w:tcPr>
            <w:tcW w:w="5207" w:type="dxa"/>
            <w:shd w:val="clear" w:color="auto" w:fill="auto"/>
          </w:tcPr>
          <w:p w:rsidR="00433C8F" w:rsidRPr="00E663D1" w:rsidRDefault="00433C8F" w:rsidP="00433C8F">
            <w:pPr>
              <w:autoSpaceDN w:val="0"/>
              <w:spacing w:after="0" w:line="240" w:lineRule="auto"/>
              <w:jc w:val="both"/>
              <w:rPr>
                <w:rFonts w:ascii="Times New Roman" w:hAnsi="Times New Roman"/>
                <w:b/>
                <w:bCs/>
                <w:sz w:val="24"/>
                <w:szCs w:val="24"/>
                <w:lang w:val="uk-UA" w:eastAsia="uk-UA"/>
              </w:rPr>
            </w:pPr>
          </w:p>
          <w:p w:rsidR="00433C8F" w:rsidRPr="00E663D1" w:rsidRDefault="00433C8F" w:rsidP="00433C8F">
            <w:pPr>
              <w:autoSpaceDN w:val="0"/>
              <w:spacing w:after="0" w:line="240" w:lineRule="auto"/>
              <w:jc w:val="both"/>
              <w:rPr>
                <w:rFonts w:ascii="Times New Roman" w:hAnsi="Times New Roman"/>
                <w:b/>
                <w:bCs/>
                <w:sz w:val="24"/>
                <w:szCs w:val="24"/>
                <w:lang w:val="uk-UA" w:eastAsia="uk-UA"/>
              </w:rPr>
            </w:pPr>
            <w:r w:rsidRPr="00E663D1">
              <w:rPr>
                <w:rFonts w:ascii="Times New Roman" w:hAnsi="Times New Roman"/>
                <w:b/>
                <w:sz w:val="24"/>
                <w:szCs w:val="24"/>
                <w:lang w:val="uk-UA"/>
              </w:rPr>
              <w:t>ПОСТАЧАЛЬНИК</w:t>
            </w:r>
          </w:p>
          <w:p w:rsidR="00433C8F" w:rsidRPr="00E663D1" w:rsidRDefault="00433C8F" w:rsidP="00433C8F">
            <w:pPr>
              <w:autoSpaceDN w:val="0"/>
              <w:spacing w:after="0" w:line="240" w:lineRule="auto"/>
              <w:jc w:val="both"/>
              <w:rPr>
                <w:rFonts w:ascii="Times New Roman" w:hAnsi="Times New Roman"/>
                <w:b/>
                <w:bCs/>
                <w:sz w:val="24"/>
                <w:szCs w:val="24"/>
                <w:lang w:val="uk-UA" w:eastAsia="uk-UA"/>
              </w:rPr>
            </w:pPr>
          </w:p>
          <w:p w:rsidR="00433C8F" w:rsidRPr="00E663D1" w:rsidRDefault="00433C8F" w:rsidP="00433C8F">
            <w:pPr>
              <w:autoSpaceDN w:val="0"/>
              <w:spacing w:after="0" w:line="240" w:lineRule="auto"/>
              <w:jc w:val="both"/>
              <w:rPr>
                <w:rFonts w:ascii="Times New Roman" w:hAnsi="Times New Roman"/>
                <w:b/>
                <w:bCs/>
                <w:sz w:val="24"/>
                <w:szCs w:val="24"/>
                <w:lang w:val="uk-UA" w:eastAsia="uk-UA"/>
              </w:rPr>
            </w:pPr>
          </w:p>
        </w:tc>
      </w:tr>
    </w:tbl>
    <w:p w:rsidR="00433C8F" w:rsidRDefault="00433C8F" w:rsidP="00A5304B">
      <w:pPr>
        <w:spacing w:after="0" w:line="240" w:lineRule="auto"/>
        <w:jc w:val="both"/>
        <w:rPr>
          <w:rFonts w:ascii="Times New Roman" w:hAnsi="Times New Roman"/>
          <w:i/>
          <w:sz w:val="24"/>
          <w:szCs w:val="24"/>
          <w:lang w:val="uk-UA"/>
        </w:rPr>
      </w:pPr>
    </w:p>
    <w:p w:rsidR="00433C8F" w:rsidRDefault="00433C8F" w:rsidP="00A5304B">
      <w:pPr>
        <w:spacing w:after="0" w:line="240" w:lineRule="auto"/>
        <w:jc w:val="both"/>
        <w:rPr>
          <w:rFonts w:ascii="Times New Roman" w:hAnsi="Times New Roman"/>
          <w:i/>
          <w:sz w:val="24"/>
          <w:szCs w:val="24"/>
          <w:lang w:val="uk-UA"/>
        </w:rPr>
      </w:pPr>
    </w:p>
    <w:p w:rsidR="00433C8F" w:rsidRDefault="00433C8F" w:rsidP="00A5304B">
      <w:pPr>
        <w:spacing w:after="0" w:line="240" w:lineRule="auto"/>
        <w:jc w:val="both"/>
        <w:rPr>
          <w:rFonts w:ascii="Times New Roman" w:hAnsi="Times New Roman"/>
          <w:i/>
          <w:sz w:val="24"/>
          <w:szCs w:val="24"/>
          <w:lang w:val="uk-UA"/>
        </w:rPr>
      </w:pPr>
    </w:p>
    <w:p w:rsidR="00433C8F" w:rsidRDefault="00433C8F" w:rsidP="00A5304B">
      <w:pPr>
        <w:spacing w:after="0" w:line="240" w:lineRule="auto"/>
        <w:jc w:val="both"/>
        <w:rPr>
          <w:rFonts w:ascii="Times New Roman" w:hAnsi="Times New Roman"/>
          <w:i/>
          <w:sz w:val="24"/>
          <w:szCs w:val="24"/>
          <w:lang w:val="uk-UA"/>
        </w:rPr>
      </w:pPr>
    </w:p>
    <w:p w:rsidR="00433C8F" w:rsidRDefault="00433C8F" w:rsidP="00A5304B">
      <w:pPr>
        <w:spacing w:after="0" w:line="240" w:lineRule="auto"/>
        <w:jc w:val="both"/>
        <w:rPr>
          <w:rFonts w:ascii="Times New Roman" w:hAnsi="Times New Roman"/>
          <w:i/>
          <w:sz w:val="24"/>
          <w:szCs w:val="24"/>
          <w:lang w:val="uk-UA"/>
        </w:rPr>
      </w:pPr>
    </w:p>
    <w:p w:rsidR="00433C8F" w:rsidRDefault="00433C8F" w:rsidP="00A5304B">
      <w:pPr>
        <w:spacing w:after="0" w:line="240" w:lineRule="auto"/>
        <w:jc w:val="both"/>
        <w:rPr>
          <w:rFonts w:ascii="Times New Roman" w:hAnsi="Times New Roman"/>
          <w:i/>
          <w:sz w:val="24"/>
          <w:szCs w:val="24"/>
          <w:lang w:val="uk-UA"/>
        </w:rPr>
      </w:pPr>
    </w:p>
    <w:p w:rsidR="00A5304B" w:rsidRPr="00E663D1" w:rsidRDefault="00A5304B" w:rsidP="00A5304B">
      <w:pPr>
        <w:spacing w:after="0" w:line="240" w:lineRule="auto"/>
        <w:jc w:val="both"/>
        <w:rPr>
          <w:rFonts w:ascii="Times New Roman" w:hAnsi="Times New Roman"/>
          <w:sz w:val="24"/>
          <w:szCs w:val="24"/>
          <w:lang w:val="uk-UA"/>
        </w:rPr>
      </w:pPr>
      <w:r w:rsidRPr="00E663D1">
        <w:rPr>
          <w:rFonts w:ascii="Times New Roman" w:hAnsi="Times New Roman"/>
          <w:i/>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A5304B" w:rsidRPr="00E663D1" w:rsidRDefault="00A5304B" w:rsidP="00A5304B">
      <w:pPr>
        <w:spacing w:after="0" w:line="240" w:lineRule="auto"/>
        <w:rPr>
          <w:rFonts w:ascii="Times New Roman" w:hAnsi="Times New Roman"/>
          <w:i/>
          <w:sz w:val="24"/>
          <w:szCs w:val="24"/>
          <w:lang w:val="uk-UA"/>
        </w:rPr>
      </w:pPr>
      <w:r w:rsidRPr="00E663D1">
        <w:rPr>
          <w:rFonts w:ascii="Times New Roman" w:hAnsi="Times New Roman"/>
          <w:i/>
          <w:sz w:val="24"/>
          <w:szCs w:val="24"/>
          <w:lang w:val="uk-UA"/>
        </w:rPr>
        <w:t>Учасники не зобов’язані подавати у складі тендерної пропозиції додатки до Договору.</w:t>
      </w:r>
    </w:p>
    <w:p w:rsidR="00A5304B" w:rsidRPr="00E663D1" w:rsidRDefault="00A5304B" w:rsidP="00A5304B">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r w:rsidRPr="00E663D1">
        <w:rPr>
          <w:rFonts w:ascii="Times New Roman" w:hAnsi="Times New Roman"/>
          <w:sz w:val="24"/>
          <w:szCs w:val="24"/>
          <w:lang w:val="uk-UA" w:eastAsia="zh-CN"/>
        </w:rPr>
        <w:br w:type="page"/>
      </w:r>
    </w:p>
    <w:p w:rsidR="00A5304B" w:rsidRPr="00E663D1" w:rsidRDefault="00A5304B" w:rsidP="00A5304B">
      <w:pPr>
        <w:widowControl w:val="0"/>
        <w:tabs>
          <w:tab w:val="left" w:pos="708"/>
        </w:tabs>
        <w:suppressAutoHyphens/>
        <w:autoSpaceDN w:val="0"/>
        <w:spacing w:after="0" w:line="240" w:lineRule="auto"/>
        <w:ind w:firstLine="7020"/>
        <w:rPr>
          <w:rFonts w:ascii="Times New Roman" w:hAnsi="Times New Roman"/>
          <w:sz w:val="24"/>
          <w:szCs w:val="24"/>
          <w:lang w:val="uk-UA" w:eastAsia="zh-CN"/>
        </w:rPr>
      </w:pPr>
      <w:r w:rsidRPr="00E663D1">
        <w:rPr>
          <w:rFonts w:ascii="Times New Roman" w:hAnsi="Times New Roman"/>
          <w:sz w:val="24"/>
          <w:szCs w:val="24"/>
          <w:lang w:val="uk-UA" w:eastAsia="zh-CN"/>
        </w:rPr>
        <w:lastRenderedPageBreak/>
        <w:t>Додаток №1</w:t>
      </w:r>
    </w:p>
    <w:p w:rsidR="00A5304B" w:rsidRPr="00E663D1" w:rsidRDefault="00A5304B" w:rsidP="00A5304B">
      <w:pPr>
        <w:widowControl w:val="0"/>
        <w:tabs>
          <w:tab w:val="left" w:pos="708"/>
        </w:tabs>
        <w:suppressAutoHyphens/>
        <w:autoSpaceDN w:val="0"/>
        <w:spacing w:after="0" w:line="240" w:lineRule="auto"/>
        <w:ind w:firstLine="7020"/>
        <w:rPr>
          <w:rFonts w:ascii="Times New Roman" w:hAnsi="Times New Roman"/>
          <w:b/>
          <w:sz w:val="24"/>
          <w:szCs w:val="24"/>
          <w:lang w:val="uk-UA" w:eastAsia="zh-CN"/>
        </w:rPr>
      </w:pPr>
      <w:r w:rsidRPr="00E663D1">
        <w:rPr>
          <w:rFonts w:ascii="Times New Roman" w:hAnsi="Times New Roman"/>
          <w:sz w:val="24"/>
          <w:szCs w:val="24"/>
          <w:lang w:val="uk-UA" w:eastAsia="zh-CN"/>
        </w:rPr>
        <w:t>до Договору № _____</w:t>
      </w:r>
    </w:p>
    <w:p w:rsidR="00A5304B" w:rsidRPr="00E663D1" w:rsidRDefault="00A5304B" w:rsidP="00A5304B">
      <w:pPr>
        <w:widowControl w:val="0"/>
        <w:tabs>
          <w:tab w:val="left" w:pos="708"/>
        </w:tabs>
        <w:suppressAutoHyphens/>
        <w:autoSpaceDN w:val="0"/>
        <w:spacing w:after="0" w:line="240" w:lineRule="auto"/>
        <w:ind w:firstLine="7020"/>
        <w:rPr>
          <w:rFonts w:ascii="Times New Roman" w:hAnsi="Times New Roman"/>
          <w:b/>
          <w:sz w:val="24"/>
          <w:szCs w:val="24"/>
          <w:lang w:val="uk-UA" w:eastAsia="zh-CN"/>
        </w:rPr>
      </w:pPr>
      <w:r w:rsidRPr="00E663D1">
        <w:rPr>
          <w:rFonts w:ascii="Times New Roman" w:hAnsi="Times New Roman"/>
          <w:sz w:val="24"/>
          <w:szCs w:val="24"/>
          <w:lang w:val="uk-UA" w:eastAsia="zh-CN"/>
        </w:rPr>
        <w:t>від “___”_________202</w:t>
      </w:r>
      <w:r w:rsidR="00621C7D">
        <w:rPr>
          <w:rFonts w:ascii="Times New Roman" w:hAnsi="Times New Roman"/>
          <w:sz w:val="24"/>
          <w:szCs w:val="24"/>
          <w:lang w:val="uk-UA" w:eastAsia="zh-CN"/>
        </w:rPr>
        <w:t>4</w:t>
      </w:r>
      <w:r w:rsidRPr="00E663D1">
        <w:rPr>
          <w:rFonts w:ascii="Times New Roman" w:hAnsi="Times New Roman"/>
          <w:sz w:val="24"/>
          <w:szCs w:val="24"/>
          <w:lang w:val="uk-UA" w:eastAsia="zh-CN"/>
        </w:rPr>
        <w:t xml:space="preserve"> р.</w:t>
      </w:r>
    </w:p>
    <w:p w:rsidR="00A5304B" w:rsidRPr="00E663D1" w:rsidRDefault="00A5304B" w:rsidP="00A5304B">
      <w:pPr>
        <w:widowControl w:val="0"/>
        <w:autoSpaceDN w:val="0"/>
        <w:spacing w:after="0" w:line="240" w:lineRule="auto"/>
        <w:jc w:val="both"/>
        <w:outlineLvl w:val="0"/>
        <w:rPr>
          <w:rFonts w:ascii="Times New Roman" w:hAnsi="Times New Roman"/>
          <w:b/>
          <w:sz w:val="24"/>
          <w:szCs w:val="24"/>
          <w:lang w:val="uk-UA" w:eastAsia="uk-UA"/>
        </w:rPr>
      </w:pPr>
    </w:p>
    <w:p w:rsidR="00A5304B" w:rsidRPr="00E663D1" w:rsidRDefault="00A5304B" w:rsidP="00A5304B">
      <w:pPr>
        <w:widowControl w:val="0"/>
        <w:autoSpaceDN w:val="0"/>
        <w:spacing w:after="0" w:line="240" w:lineRule="auto"/>
        <w:jc w:val="center"/>
        <w:outlineLvl w:val="0"/>
        <w:rPr>
          <w:rFonts w:ascii="Times New Roman" w:hAnsi="Times New Roman"/>
          <w:b/>
          <w:sz w:val="24"/>
          <w:szCs w:val="24"/>
          <w:lang w:val="uk-UA" w:eastAsia="uk-UA"/>
        </w:rPr>
      </w:pPr>
      <w:r w:rsidRPr="00E663D1">
        <w:rPr>
          <w:rFonts w:ascii="Times New Roman" w:hAnsi="Times New Roman"/>
          <w:b/>
          <w:sz w:val="24"/>
          <w:szCs w:val="24"/>
          <w:lang w:val="uk-UA" w:eastAsia="uk-UA"/>
        </w:rPr>
        <w:t>СПЕЦИФІКАЦІЯ ТОВАРУ</w:t>
      </w:r>
    </w:p>
    <w:tbl>
      <w:tblPr>
        <w:tblW w:w="22141"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9"/>
        <w:gridCol w:w="108"/>
        <w:gridCol w:w="4111"/>
        <w:gridCol w:w="1373"/>
        <w:gridCol w:w="328"/>
        <w:gridCol w:w="1418"/>
        <w:gridCol w:w="1134"/>
        <w:gridCol w:w="1984"/>
        <w:gridCol w:w="728"/>
        <w:gridCol w:w="5592"/>
        <w:gridCol w:w="5016"/>
      </w:tblGrid>
      <w:tr w:rsidR="00A5304B" w:rsidRPr="00E663D1" w:rsidTr="0030589A">
        <w:trPr>
          <w:gridAfter w:val="3"/>
          <w:wAfter w:w="11336" w:type="dxa"/>
          <w:trHeight w:val="520"/>
          <w:tblHeader/>
        </w:trPr>
        <w:tc>
          <w:tcPr>
            <w:tcW w:w="45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5304B" w:rsidRPr="00E663D1" w:rsidRDefault="00A5304B" w:rsidP="0030589A">
            <w:pPr>
              <w:autoSpaceDN w:val="0"/>
              <w:spacing w:after="0" w:line="240" w:lineRule="auto"/>
              <w:jc w:val="both"/>
              <w:rPr>
                <w:rFonts w:ascii="Times New Roman" w:hAnsi="Times New Roman"/>
                <w:b/>
                <w:bCs/>
                <w:sz w:val="24"/>
                <w:szCs w:val="24"/>
                <w:lang w:val="uk-UA" w:eastAsia="uk-UA"/>
              </w:rPr>
            </w:pPr>
            <w:r w:rsidRPr="00E663D1">
              <w:rPr>
                <w:rFonts w:ascii="Times New Roman" w:hAnsi="Times New Roman"/>
                <w:b/>
                <w:bCs/>
                <w:sz w:val="24"/>
                <w:szCs w:val="24"/>
                <w:lang w:val="uk-UA" w:eastAsia="uk-UA"/>
              </w:rPr>
              <w:t>№</w:t>
            </w:r>
          </w:p>
        </w:tc>
        <w:tc>
          <w:tcPr>
            <w:tcW w:w="411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5304B" w:rsidRPr="00E663D1" w:rsidRDefault="00A5304B" w:rsidP="0030589A">
            <w:pPr>
              <w:autoSpaceDN w:val="0"/>
              <w:spacing w:after="0" w:line="240" w:lineRule="auto"/>
              <w:jc w:val="both"/>
              <w:rPr>
                <w:rFonts w:ascii="Times New Roman" w:hAnsi="Times New Roman"/>
                <w:b/>
                <w:bCs/>
                <w:sz w:val="24"/>
                <w:szCs w:val="24"/>
                <w:lang w:val="uk-UA" w:eastAsia="uk-UA"/>
              </w:rPr>
            </w:pPr>
            <w:r w:rsidRPr="00E663D1">
              <w:rPr>
                <w:rFonts w:ascii="Times New Roman" w:hAnsi="Times New Roman"/>
                <w:b/>
                <w:bCs/>
                <w:sz w:val="24"/>
                <w:szCs w:val="24"/>
                <w:lang w:val="uk-UA" w:eastAsia="uk-UA"/>
              </w:rPr>
              <w:t>Найменування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A5304B" w:rsidRPr="00E663D1" w:rsidRDefault="00A5304B" w:rsidP="0030589A">
            <w:pPr>
              <w:autoSpaceDN w:val="0"/>
              <w:spacing w:after="0" w:line="240" w:lineRule="auto"/>
              <w:jc w:val="both"/>
              <w:rPr>
                <w:rFonts w:ascii="Times New Roman" w:hAnsi="Times New Roman"/>
                <w:b/>
                <w:bCs/>
                <w:sz w:val="24"/>
                <w:szCs w:val="24"/>
                <w:lang w:val="uk-UA" w:eastAsia="uk-UA"/>
              </w:rPr>
            </w:pPr>
            <w:r w:rsidRPr="00E663D1">
              <w:rPr>
                <w:rFonts w:ascii="Times New Roman" w:hAnsi="Times New Roman"/>
                <w:b/>
                <w:bCs/>
                <w:sz w:val="24"/>
                <w:szCs w:val="24"/>
                <w:lang w:val="uk-UA" w:eastAsia="uk-UA"/>
              </w:rPr>
              <w:t>Кількість (</w:t>
            </w:r>
            <w:proofErr w:type="spellStart"/>
            <w:r w:rsidRPr="00E663D1">
              <w:rPr>
                <w:rFonts w:ascii="Times New Roman" w:hAnsi="Times New Roman"/>
                <w:b/>
                <w:bCs/>
                <w:sz w:val="24"/>
                <w:szCs w:val="24"/>
                <w:lang w:val="uk-UA" w:eastAsia="uk-UA"/>
              </w:rPr>
              <w:t>м.куб</w:t>
            </w:r>
            <w:proofErr w:type="spellEnd"/>
            <w:r w:rsidRPr="00E663D1">
              <w:rPr>
                <w:rFonts w:ascii="Times New Roman" w:hAnsi="Times New Roman"/>
                <w:b/>
                <w:bCs/>
                <w:sz w:val="24"/>
                <w:szCs w:val="24"/>
                <w:lang w:val="uk-UA" w:eastAsia="uk-UA"/>
              </w:rPr>
              <w:t>.)</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304B" w:rsidRPr="00E663D1" w:rsidRDefault="00A5304B" w:rsidP="0030589A">
            <w:pPr>
              <w:autoSpaceDN w:val="0"/>
              <w:spacing w:after="0" w:line="240" w:lineRule="auto"/>
              <w:jc w:val="both"/>
              <w:rPr>
                <w:rFonts w:ascii="Times New Roman" w:hAnsi="Times New Roman"/>
                <w:b/>
                <w:bCs/>
                <w:sz w:val="24"/>
                <w:szCs w:val="24"/>
                <w:lang w:val="uk-UA" w:eastAsia="uk-UA"/>
              </w:rPr>
            </w:pPr>
            <w:r w:rsidRPr="00E663D1">
              <w:rPr>
                <w:rFonts w:ascii="Times New Roman" w:hAnsi="Times New Roman"/>
                <w:b/>
                <w:bCs/>
                <w:sz w:val="24"/>
                <w:szCs w:val="24"/>
                <w:lang w:val="uk-UA" w:eastAsia="uk-UA"/>
              </w:rPr>
              <w:t xml:space="preserve">Ціна за 1 </w:t>
            </w:r>
            <w:proofErr w:type="spellStart"/>
            <w:r w:rsidR="00621C7D">
              <w:rPr>
                <w:rFonts w:ascii="Times New Roman" w:hAnsi="Times New Roman"/>
                <w:b/>
                <w:bCs/>
                <w:sz w:val="24"/>
                <w:szCs w:val="24"/>
                <w:lang w:val="uk-UA" w:eastAsia="uk-UA"/>
              </w:rPr>
              <w:t>м.куб</w:t>
            </w:r>
            <w:proofErr w:type="spellEnd"/>
            <w:r w:rsidR="00621C7D">
              <w:rPr>
                <w:rFonts w:ascii="Times New Roman" w:hAnsi="Times New Roman"/>
                <w:b/>
                <w:bCs/>
                <w:sz w:val="24"/>
                <w:szCs w:val="24"/>
                <w:lang w:val="uk-UA" w:eastAsia="uk-UA"/>
              </w:rPr>
              <w:t>.</w:t>
            </w:r>
            <w:r w:rsidRPr="00E663D1">
              <w:rPr>
                <w:rFonts w:ascii="Times New Roman" w:hAnsi="Times New Roman"/>
                <w:b/>
                <w:bCs/>
                <w:sz w:val="24"/>
                <w:szCs w:val="24"/>
                <w:lang w:val="uk-UA" w:eastAsia="uk-UA"/>
              </w:rPr>
              <w:t xml:space="preserve"> без ПДВ</w:t>
            </w:r>
          </w:p>
          <w:p w:rsidR="00A5304B" w:rsidRPr="00E663D1" w:rsidRDefault="00A5304B" w:rsidP="0030589A">
            <w:pPr>
              <w:autoSpaceDN w:val="0"/>
              <w:spacing w:after="0" w:line="240" w:lineRule="auto"/>
              <w:jc w:val="both"/>
              <w:rPr>
                <w:rFonts w:ascii="Times New Roman" w:hAnsi="Times New Roman"/>
                <w:b/>
                <w:bCs/>
                <w:sz w:val="24"/>
                <w:szCs w:val="24"/>
                <w:lang w:val="uk-UA" w:eastAsia="uk-UA"/>
              </w:rPr>
            </w:pPr>
            <w:r w:rsidRPr="00E663D1">
              <w:rPr>
                <w:rFonts w:ascii="Times New Roman" w:hAnsi="Times New Roman"/>
                <w:b/>
                <w:bCs/>
                <w:sz w:val="24"/>
                <w:szCs w:val="24"/>
                <w:lang w:val="uk-UA" w:eastAsia="uk-UA"/>
              </w:rPr>
              <w:t>(грн.)</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A5304B" w:rsidRPr="00E663D1" w:rsidRDefault="00A5304B" w:rsidP="00621C7D">
            <w:pPr>
              <w:autoSpaceDN w:val="0"/>
              <w:spacing w:after="0" w:line="240" w:lineRule="auto"/>
              <w:jc w:val="both"/>
              <w:rPr>
                <w:rFonts w:ascii="Times New Roman" w:hAnsi="Times New Roman"/>
                <w:b/>
                <w:bCs/>
                <w:sz w:val="24"/>
                <w:szCs w:val="24"/>
                <w:lang w:val="uk-UA" w:eastAsia="uk-UA"/>
              </w:rPr>
            </w:pPr>
            <w:r w:rsidRPr="00E663D1">
              <w:rPr>
                <w:rFonts w:ascii="Times New Roman" w:hAnsi="Times New Roman"/>
                <w:b/>
                <w:bCs/>
                <w:sz w:val="24"/>
                <w:szCs w:val="24"/>
                <w:lang w:val="uk-UA" w:eastAsia="uk-UA"/>
              </w:rPr>
              <w:t xml:space="preserve">Ціна за 1 </w:t>
            </w:r>
            <w:proofErr w:type="spellStart"/>
            <w:r w:rsidR="00621C7D">
              <w:rPr>
                <w:rFonts w:ascii="Times New Roman" w:hAnsi="Times New Roman"/>
                <w:b/>
                <w:bCs/>
                <w:sz w:val="24"/>
                <w:szCs w:val="24"/>
                <w:lang w:val="uk-UA" w:eastAsia="uk-UA"/>
              </w:rPr>
              <w:t>м.куб</w:t>
            </w:r>
            <w:proofErr w:type="spellEnd"/>
            <w:r w:rsidR="00621C7D">
              <w:rPr>
                <w:rFonts w:ascii="Times New Roman" w:hAnsi="Times New Roman"/>
                <w:b/>
                <w:bCs/>
                <w:sz w:val="24"/>
                <w:szCs w:val="24"/>
                <w:lang w:val="uk-UA" w:eastAsia="uk-UA"/>
              </w:rPr>
              <w:t>.</w:t>
            </w:r>
            <w:r w:rsidRPr="00E663D1">
              <w:rPr>
                <w:rFonts w:ascii="Times New Roman" w:hAnsi="Times New Roman"/>
                <w:b/>
                <w:bCs/>
                <w:sz w:val="24"/>
                <w:szCs w:val="24"/>
                <w:lang w:val="uk-UA" w:eastAsia="uk-UA"/>
              </w:rPr>
              <w:t xml:space="preserve"> з ПДВ (грн..)</w:t>
            </w:r>
          </w:p>
        </w:tc>
        <w:tc>
          <w:tcPr>
            <w:tcW w:w="198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5304B" w:rsidRPr="00E663D1" w:rsidRDefault="00A5304B" w:rsidP="00C700CF">
            <w:pPr>
              <w:autoSpaceDN w:val="0"/>
              <w:spacing w:after="0" w:line="240" w:lineRule="auto"/>
              <w:jc w:val="center"/>
              <w:rPr>
                <w:rFonts w:ascii="Times New Roman" w:hAnsi="Times New Roman"/>
                <w:b/>
                <w:bCs/>
                <w:sz w:val="24"/>
                <w:szCs w:val="24"/>
                <w:lang w:val="uk-UA" w:eastAsia="uk-UA"/>
              </w:rPr>
            </w:pPr>
            <w:r w:rsidRPr="00E663D1">
              <w:rPr>
                <w:rFonts w:ascii="Times New Roman" w:hAnsi="Times New Roman"/>
                <w:b/>
                <w:bCs/>
                <w:sz w:val="24"/>
                <w:szCs w:val="24"/>
                <w:lang w:val="uk-UA" w:eastAsia="uk-UA"/>
              </w:rPr>
              <w:t>Сума</w:t>
            </w:r>
          </w:p>
          <w:p w:rsidR="00A5304B" w:rsidRPr="00E663D1" w:rsidRDefault="00A5304B" w:rsidP="00C700CF">
            <w:pPr>
              <w:autoSpaceDN w:val="0"/>
              <w:spacing w:after="0" w:line="240" w:lineRule="auto"/>
              <w:jc w:val="center"/>
              <w:rPr>
                <w:rFonts w:ascii="Times New Roman" w:hAnsi="Times New Roman"/>
                <w:b/>
                <w:bCs/>
                <w:sz w:val="24"/>
                <w:szCs w:val="24"/>
                <w:lang w:val="uk-UA" w:eastAsia="uk-UA"/>
              </w:rPr>
            </w:pPr>
            <w:r w:rsidRPr="00E663D1">
              <w:rPr>
                <w:rFonts w:ascii="Times New Roman" w:hAnsi="Times New Roman"/>
                <w:b/>
                <w:bCs/>
                <w:sz w:val="24"/>
                <w:szCs w:val="24"/>
                <w:lang w:val="uk-UA" w:eastAsia="uk-UA"/>
              </w:rPr>
              <w:t>(грн.)</w:t>
            </w:r>
          </w:p>
        </w:tc>
      </w:tr>
      <w:tr w:rsidR="00A5304B" w:rsidRPr="00E663D1" w:rsidTr="0030589A">
        <w:trPr>
          <w:gridAfter w:val="3"/>
          <w:wAfter w:w="11336" w:type="dxa"/>
          <w:trHeight w:val="345"/>
        </w:trPr>
        <w:tc>
          <w:tcPr>
            <w:tcW w:w="457" w:type="dxa"/>
            <w:gridSpan w:val="2"/>
            <w:tcBorders>
              <w:top w:val="single" w:sz="4" w:space="0" w:color="auto"/>
              <w:left w:val="single" w:sz="4" w:space="0" w:color="auto"/>
              <w:bottom w:val="single" w:sz="4" w:space="0" w:color="auto"/>
              <w:right w:val="single" w:sz="4" w:space="0" w:color="auto"/>
            </w:tcBorders>
            <w:noWrap/>
            <w:vAlign w:val="center"/>
            <w:hideMark/>
          </w:tcPr>
          <w:p w:rsidR="00A5304B" w:rsidRPr="00E663D1" w:rsidRDefault="00A5304B" w:rsidP="0030589A">
            <w:pPr>
              <w:autoSpaceDN w:val="0"/>
              <w:spacing w:after="0" w:line="240" w:lineRule="auto"/>
              <w:jc w:val="both"/>
              <w:rPr>
                <w:rFonts w:ascii="Times New Roman" w:hAnsi="Times New Roman"/>
                <w:sz w:val="24"/>
                <w:szCs w:val="24"/>
                <w:lang w:val="uk-UA" w:eastAsia="uk-UA"/>
              </w:rPr>
            </w:pPr>
            <w:r w:rsidRPr="00E663D1">
              <w:rPr>
                <w:rFonts w:ascii="Times New Roman" w:hAnsi="Times New Roman"/>
                <w:sz w:val="24"/>
                <w:szCs w:val="24"/>
                <w:lang w:val="uk-UA" w:eastAsia="uk-UA"/>
              </w:rPr>
              <w:t>1</w:t>
            </w:r>
          </w:p>
        </w:tc>
        <w:tc>
          <w:tcPr>
            <w:tcW w:w="4111" w:type="dxa"/>
            <w:tcBorders>
              <w:top w:val="single" w:sz="4" w:space="0" w:color="auto"/>
              <w:left w:val="single" w:sz="4" w:space="0" w:color="auto"/>
              <w:bottom w:val="single" w:sz="4" w:space="0" w:color="auto"/>
              <w:right w:val="single" w:sz="4" w:space="0" w:color="auto"/>
            </w:tcBorders>
            <w:noWrap/>
            <w:vAlign w:val="center"/>
          </w:tcPr>
          <w:p w:rsidR="00A5304B" w:rsidRPr="00A55228" w:rsidRDefault="00A5304B" w:rsidP="0030589A">
            <w:pPr>
              <w:autoSpaceDN w:val="0"/>
              <w:spacing w:after="0" w:line="240" w:lineRule="auto"/>
              <w:jc w:val="both"/>
              <w:rPr>
                <w:rFonts w:ascii="Times New Roman" w:hAnsi="Times New Roman"/>
                <w:sz w:val="24"/>
                <w:szCs w:val="24"/>
                <w:lang w:val="uk-UA" w:eastAsia="uk-UA"/>
              </w:rPr>
            </w:pPr>
            <w:r w:rsidRPr="00A55228">
              <w:rPr>
                <w:rFonts w:ascii="Times New Roman" w:hAnsi="Times New Roman"/>
                <w:b/>
                <w:sz w:val="24"/>
                <w:szCs w:val="24"/>
                <w:lang w:val="uk-UA"/>
              </w:rPr>
              <w:t>Деревина (дрова) непромислового використання для опалення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304B" w:rsidRPr="00A55228" w:rsidRDefault="00621C7D" w:rsidP="0030589A">
            <w:pPr>
              <w:autoSpaceDN w:val="0"/>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1085</w:t>
            </w:r>
          </w:p>
        </w:tc>
        <w:tc>
          <w:tcPr>
            <w:tcW w:w="1418" w:type="dxa"/>
            <w:tcBorders>
              <w:top w:val="single" w:sz="4" w:space="0" w:color="auto"/>
              <w:left w:val="single" w:sz="4" w:space="0" w:color="auto"/>
              <w:bottom w:val="single" w:sz="4" w:space="0" w:color="auto"/>
              <w:right w:val="single" w:sz="4" w:space="0" w:color="auto"/>
            </w:tcBorders>
            <w:vAlign w:val="center"/>
          </w:tcPr>
          <w:p w:rsidR="00A5304B" w:rsidRPr="00E663D1" w:rsidRDefault="00A5304B" w:rsidP="0030589A">
            <w:pPr>
              <w:autoSpaceDN w:val="0"/>
              <w:spacing w:after="0" w:line="240" w:lineRule="auto"/>
              <w:jc w:val="both"/>
              <w:rPr>
                <w:rFonts w:ascii="Times New Roman" w:hAnsi="Times New Roman"/>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A5304B" w:rsidRPr="00E663D1" w:rsidRDefault="00A5304B" w:rsidP="0030589A">
            <w:pPr>
              <w:autoSpaceDN w:val="0"/>
              <w:spacing w:after="0" w:line="240" w:lineRule="auto"/>
              <w:jc w:val="both"/>
              <w:rPr>
                <w:rFonts w:ascii="Times New Roman" w:hAnsi="Times New Roman"/>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A5304B" w:rsidRPr="00E663D1" w:rsidRDefault="00A5304B" w:rsidP="0030589A">
            <w:pPr>
              <w:autoSpaceDN w:val="0"/>
              <w:spacing w:after="0" w:line="240" w:lineRule="auto"/>
              <w:jc w:val="both"/>
              <w:rPr>
                <w:rFonts w:ascii="Times New Roman" w:hAnsi="Times New Roman"/>
                <w:sz w:val="24"/>
                <w:szCs w:val="24"/>
                <w:lang w:val="uk-UA" w:eastAsia="uk-UA"/>
              </w:rPr>
            </w:pPr>
          </w:p>
        </w:tc>
      </w:tr>
      <w:tr w:rsidR="00A5304B" w:rsidRPr="00E663D1" w:rsidTr="0030589A">
        <w:trPr>
          <w:gridAfter w:val="3"/>
          <w:wAfter w:w="11336" w:type="dxa"/>
          <w:trHeight w:val="345"/>
        </w:trPr>
        <w:tc>
          <w:tcPr>
            <w:tcW w:w="457" w:type="dxa"/>
            <w:gridSpan w:val="2"/>
            <w:tcBorders>
              <w:top w:val="single" w:sz="4" w:space="0" w:color="auto"/>
              <w:left w:val="nil"/>
              <w:bottom w:val="nil"/>
              <w:right w:val="nil"/>
            </w:tcBorders>
            <w:noWrap/>
            <w:vAlign w:val="center"/>
          </w:tcPr>
          <w:p w:rsidR="00A5304B" w:rsidRPr="00E663D1" w:rsidRDefault="00A5304B" w:rsidP="0030589A">
            <w:pPr>
              <w:autoSpaceDN w:val="0"/>
              <w:spacing w:after="0" w:line="240" w:lineRule="auto"/>
              <w:jc w:val="both"/>
              <w:rPr>
                <w:rFonts w:ascii="Times New Roman" w:hAnsi="Times New Roman"/>
                <w:sz w:val="24"/>
                <w:szCs w:val="24"/>
                <w:lang w:val="uk-UA" w:eastAsia="uk-UA"/>
              </w:rPr>
            </w:pPr>
          </w:p>
        </w:tc>
        <w:tc>
          <w:tcPr>
            <w:tcW w:w="4111" w:type="dxa"/>
            <w:tcBorders>
              <w:top w:val="single" w:sz="4" w:space="0" w:color="auto"/>
              <w:left w:val="nil"/>
              <w:bottom w:val="nil"/>
              <w:right w:val="nil"/>
            </w:tcBorders>
            <w:noWrap/>
          </w:tcPr>
          <w:p w:rsidR="00A5304B" w:rsidRPr="00E663D1" w:rsidRDefault="00A5304B" w:rsidP="0030589A">
            <w:pPr>
              <w:autoSpaceDN w:val="0"/>
              <w:spacing w:after="0" w:line="240" w:lineRule="auto"/>
              <w:jc w:val="both"/>
              <w:rPr>
                <w:rFonts w:ascii="Times New Roman" w:hAnsi="Times New Roman"/>
                <w:sz w:val="24"/>
                <w:szCs w:val="24"/>
                <w:lang w:val="uk-UA" w:eastAsia="uk-UA"/>
              </w:rPr>
            </w:pPr>
          </w:p>
        </w:tc>
        <w:tc>
          <w:tcPr>
            <w:tcW w:w="1701" w:type="dxa"/>
            <w:gridSpan w:val="2"/>
            <w:tcBorders>
              <w:top w:val="single" w:sz="4" w:space="0" w:color="auto"/>
              <w:left w:val="nil"/>
              <w:bottom w:val="nil"/>
              <w:right w:val="nil"/>
            </w:tcBorders>
            <w:vAlign w:val="center"/>
          </w:tcPr>
          <w:p w:rsidR="00A5304B" w:rsidRPr="00E663D1" w:rsidRDefault="00A5304B" w:rsidP="0030589A">
            <w:pPr>
              <w:autoSpaceDN w:val="0"/>
              <w:spacing w:after="0" w:line="240" w:lineRule="auto"/>
              <w:jc w:val="both"/>
              <w:rPr>
                <w:rFonts w:ascii="Times New Roman" w:hAnsi="Times New Roman"/>
                <w:b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5304B" w:rsidRPr="00E663D1" w:rsidRDefault="00A5304B" w:rsidP="0030589A">
            <w:pPr>
              <w:autoSpaceDN w:val="0"/>
              <w:spacing w:after="0" w:line="240" w:lineRule="auto"/>
              <w:jc w:val="both"/>
              <w:rPr>
                <w:rFonts w:ascii="Times New Roman" w:hAnsi="Times New Roman"/>
                <w:b/>
                <w:sz w:val="24"/>
                <w:szCs w:val="24"/>
                <w:lang w:val="uk-UA" w:eastAsia="uk-UA"/>
              </w:rPr>
            </w:pPr>
            <w:r w:rsidRPr="00E663D1">
              <w:rPr>
                <w:rFonts w:ascii="Times New Roman" w:hAnsi="Times New Roman"/>
                <w:b/>
                <w:sz w:val="24"/>
                <w:szCs w:val="24"/>
                <w:lang w:val="uk-UA" w:eastAsia="uk-UA"/>
              </w:rPr>
              <w:t>Всього</w:t>
            </w:r>
          </w:p>
        </w:tc>
        <w:tc>
          <w:tcPr>
            <w:tcW w:w="1134" w:type="dxa"/>
            <w:tcBorders>
              <w:top w:val="single" w:sz="4" w:space="0" w:color="auto"/>
              <w:left w:val="single" w:sz="4" w:space="0" w:color="auto"/>
              <w:bottom w:val="single" w:sz="4" w:space="0" w:color="auto"/>
              <w:right w:val="single" w:sz="4" w:space="0" w:color="auto"/>
            </w:tcBorders>
          </w:tcPr>
          <w:p w:rsidR="00A5304B" w:rsidRPr="00E663D1" w:rsidRDefault="00A5304B" w:rsidP="0030589A">
            <w:pPr>
              <w:autoSpaceDN w:val="0"/>
              <w:spacing w:after="0" w:line="240" w:lineRule="auto"/>
              <w:jc w:val="both"/>
              <w:rPr>
                <w:rFonts w:ascii="Times New Roman" w:hAnsi="Times New Roman"/>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A5304B" w:rsidRPr="00E663D1" w:rsidRDefault="00A5304B" w:rsidP="0030589A">
            <w:pPr>
              <w:autoSpaceDN w:val="0"/>
              <w:spacing w:after="0" w:line="240" w:lineRule="auto"/>
              <w:jc w:val="both"/>
              <w:rPr>
                <w:rFonts w:ascii="Times New Roman" w:hAnsi="Times New Roman"/>
                <w:b/>
                <w:sz w:val="24"/>
                <w:szCs w:val="24"/>
                <w:lang w:val="uk-UA" w:eastAsia="uk-UA"/>
              </w:rPr>
            </w:pPr>
          </w:p>
        </w:tc>
      </w:tr>
      <w:tr w:rsidR="00A5304B" w:rsidRPr="00E663D1" w:rsidTr="0030589A">
        <w:trPr>
          <w:gridAfter w:val="3"/>
          <w:wAfter w:w="11336" w:type="dxa"/>
          <w:trHeight w:val="345"/>
        </w:trPr>
        <w:tc>
          <w:tcPr>
            <w:tcW w:w="457" w:type="dxa"/>
            <w:gridSpan w:val="2"/>
            <w:tcBorders>
              <w:top w:val="nil"/>
              <w:left w:val="nil"/>
              <w:bottom w:val="nil"/>
              <w:right w:val="nil"/>
            </w:tcBorders>
            <w:noWrap/>
            <w:vAlign w:val="center"/>
          </w:tcPr>
          <w:p w:rsidR="00A5304B" w:rsidRPr="00E663D1" w:rsidRDefault="00A5304B" w:rsidP="0030589A">
            <w:pPr>
              <w:autoSpaceDN w:val="0"/>
              <w:spacing w:after="0" w:line="240" w:lineRule="auto"/>
              <w:jc w:val="both"/>
              <w:rPr>
                <w:rFonts w:ascii="Times New Roman" w:hAnsi="Times New Roman"/>
                <w:sz w:val="24"/>
                <w:szCs w:val="24"/>
                <w:lang w:val="uk-UA" w:eastAsia="uk-UA"/>
              </w:rPr>
            </w:pPr>
          </w:p>
        </w:tc>
        <w:tc>
          <w:tcPr>
            <w:tcW w:w="4111" w:type="dxa"/>
            <w:tcBorders>
              <w:top w:val="nil"/>
              <w:left w:val="nil"/>
              <w:bottom w:val="nil"/>
              <w:right w:val="nil"/>
            </w:tcBorders>
            <w:noWrap/>
          </w:tcPr>
          <w:p w:rsidR="00A5304B" w:rsidRPr="00E663D1" w:rsidRDefault="00A5304B" w:rsidP="0030589A">
            <w:pPr>
              <w:autoSpaceDN w:val="0"/>
              <w:spacing w:after="0" w:line="240" w:lineRule="auto"/>
              <w:jc w:val="both"/>
              <w:rPr>
                <w:rFonts w:ascii="Times New Roman" w:hAnsi="Times New Roman"/>
                <w:sz w:val="24"/>
                <w:szCs w:val="24"/>
                <w:lang w:val="uk-UA" w:eastAsia="uk-UA"/>
              </w:rPr>
            </w:pPr>
          </w:p>
        </w:tc>
        <w:tc>
          <w:tcPr>
            <w:tcW w:w="1701" w:type="dxa"/>
            <w:gridSpan w:val="2"/>
            <w:tcBorders>
              <w:top w:val="nil"/>
              <w:left w:val="nil"/>
              <w:bottom w:val="nil"/>
              <w:right w:val="nil"/>
            </w:tcBorders>
            <w:vAlign w:val="center"/>
          </w:tcPr>
          <w:p w:rsidR="00A5304B" w:rsidRPr="00E663D1" w:rsidRDefault="00A5304B" w:rsidP="0030589A">
            <w:pPr>
              <w:autoSpaceDN w:val="0"/>
              <w:spacing w:after="0" w:line="240" w:lineRule="auto"/>
              <w:jc w:val="both"/>
              <w:rPr>
                <w:rFonts w:ascii="Times New Roman" w:hAnsi="Times New Roman"/>
                <w:b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5304B" w:rsidRPr="00E663D1" w:rsidRDefault="00A5304B" w:rsidP="0030589A">
            <w:pPr>
              <w:autoSpaceDN w:val="0"/>
              <w:spacing w:after="0" w:line="240" w:lineRule="auto"/>
              <w:jc w:val="both"/>
              <w:rPr>
                <w:rFonts w:ascii="Times New Roman" w:hAnsi="Times New Roman"/>
                <w:b/>
                <w:sz w:val="24"/>
                <w:szCs w:val="24"/>
                <w:lang w:val="uk-UA" w:eastAsia="uk-UA"/>
              </w:rPr>
            </w:pPr>
            <w:r w:rsidRPr="00E663D1">
              <w:rPr>
                <w:rFonts w:ascii="Times New Roman" w:hAnsi="Times New Roman"/>
                <w:b/>
                <w:sz w:val="24"/>
                <w:szCs w:val="24"/>
                <w:lang w:val="uk-UA" w:eastAsia="uk-UA"/>
              </w:rPr>
              <w:t>ПДВ</w:t>
            </w:r>
          </w:p>
        </w:tc>
        <w:tc>
          <w:tcPr>
            <w:tcW w:w="1134" w:type="dxa"/>
            <w:tcBorders>
              <w:top w:val="single" w:sz="4" w:space="0" w:color="auto"/>
              <w:left w:val="single" w:sz="4" w:space="0" w:color="auto"/>
              <w:bottom w:val="single" w:sz="4" w:space="0" w:color="auto"/>
              <w:right w:val="single" w:sz="4" w:space="0" w:color="auto"/>
            </w:tcBorders>
          </w:tcPr>
          <w:p w:rsidR="00A5304B" w:rsidRPr="00E663D1" w:rsidRDefault="00A5304B" w:rsidP="0030589A">
            <w:pPr>
              <w:autoSpaceDN w:val="0"/>
              <w:spacing w:after="0" w:line="240" w:lineRule="auto"/>
              <w:jc w:val="both"/>
              <w:rPr>
                <w:rFonts w:ascii="Times New Roman" w:hAnsi="Times New Roman"/>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A5304B" w:rsidRPr="00E663D1" w:rsidRDefault="00A5304B" w:rsidP="0030589A">
            <w:pPr>
              <w:autoSpaceDN w:val="0"/>
              <w:spacing w:after="0" w:line="240" w:lineRule="auto"/>
              <w:jc w:val="both"/>
              <w:rPr>
                <w:rFonts w:ascii="Times New Roman" w:hAnsi="Times New Roman"/>
                <w:b/>
                <w:sz w:val="24"/>
                <w:szCs w:val="24"/>
                <w:lang w:val="uk-UA" w:eastAsia="uk-UA"/>
              </w:rPr>
            </w:pPr>
          </w:p>
        </w:tc>
      </w:tr>
      <w:tr w:rsidR="00A5304B" w:rsidRPr="00E663D1" w:rsidTr="0030589A">
        <w:trPr>
          <w:gridAfter w:val="3"/>
          <w:wAfter w:w="11336" w:type="dxa"/>
          <w:trHeight w:val="345"/>
        </w:trPr>
        <w:tc>
          <w:tcPr>
            <w:tcW w:w="457" w:type="dxa"/>
            <w:gridSpan w:val="2"/>
            <w:tcBorders>
              <w:top w:val="nil"/>
              <w:left w:val="nil"/>
              <w:bottom w:val="nil"/>
              <w:right w:val="nil"/>
            </w:tcBorders>
            <w:noWrap/>
            <w:vAlign w:val="center"/>
          </w:tcPr>
          <w:p w:rsidR="00A5304B" w:rsidRPr="00E663D1" w:rsidRDefault="00A5304B" w:rsidP="0030589A">
            <w:pPr>
              <w:autoSpaceDN w:val="0"/>
              <w:spacing w:after="0" w:line="240" w:lineRule="auto"/>
              <w:jc w:val="both"/>
              <w:rPr>
                <w:rFonts w:ascii="Times New Roman" w:hAnsi="Times New Roman"/>
                <w:sz w:val="24"/>
                <w:szCs w:val="24"/>
                <w:lang w:val="uk-UA" w:eastAsia="uk-UA"/>
              </w:rPr>
            </w:pPr>
          </w:p>
        </w:tc>
        <w:tc>
          <w:tcPr>
            <w:tcW w:w="4111" w:type="dxa"/>
            <w:tcBorders>
              <w:top w:val="nil"/>
              <w:left w:val="nil"/>
              <w:bottom w:val="nil"/>
              <w:right w:val="nil"/>
            </w:tcBorders>
            <w:noWrap/>
          </w:tcPr>
          <w:p w:rsidR="00A5304B" w:rsidRPr="00E663D1" w:rsidRDefault="00A5304B" w:rsidP="0030589A">
            <w:pPr>
              <w:autoSpaceDN w:val="0"/>
              <w:spacing w:after="0" w:line="240" w:lineRule="auto"/>
              <w:jc w:val="both"/>
              <w:rPr>
                <w:rFonts w:ascii="Times New Roman" w:hAnsi="Times New Roman"/>
                <w:sz w:val="24"/>
                <w:szCs w:val="24"/>
                <w:lang w:val="uk-UA" w:eastAsia="uk-UA"/>
              </w:rPr>
            </w:pPr>
          </w:p>
        </w:tc>
        <w:tc>
          <w:tcPr>
            <w:tcW w:w="1701" w:type="dxa"/>
            <w:gridSpan w:val="2"/>
            <w:tcBorders>
              <w:top w:val="nil"/>
              <w:left w:val="nil"/>
              <w:bottom w:val="nil"/>
              <w:right w:val="nil"/>
            </w:tcBorders>
            <w:vAlign w:val="center"/>
          </w:tcPr>
          <w:p w:rsidR="00A5304B" w:rsidRPr="00E663D1" w:rsidRDefault="00A5304B" w:rsidP="0030589A">
            <w:pPr>
              <w:autoSpaceDN w:val="0"/>
              <w:spacing w:after="0" w:line="240" w:lineRule="auto"/>
              <w:jc w:val="both"/>
              <w:rPr>
                <w:rFonts w:ascii="Times New Roman" w:hAnsi="Times New Roman"/>
                <w:bCs/>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5304B" w:rsidRPr="00E663D1" w:rsidRDefault="00A5304B" w:rsidP="0030589A">
            <w:pPr>
              <w:autoSpaceDN w:val="0"/>
              <w:spacing w:after="0" w:line="240" w:lineRule="auto"/>
              <w:jc w:val="both"/>
              <w:rPr>
                <w:rFonts w:ascii="Times New Roman" w:hAnsi="Times New Roman"/>
                <w:b/>
                <w:sz w:val="24"/>
                <w:szCs w:val="24"/>
                <w:lang w:val="uk-UA" w:eastAsia="uk-UA"/>
              </w:rPr>
            </w:pPr>
            <w:r w:rsidRPr="00E663D1">
              <w:rPr>
                <w:rFonts w:ascii="Times New Roman" w:hAnsi="Times New Roman"/>
                <w:b/>
                <w:sz w:val="24"/>
                <w:szCs w:val="24"/>
                <w:lang w:val="uk-UA" w:eastAsia="uk-UA"/>
              </w:rPr>
              <w:t>Разом з ПДВ</w:t>
            </w:r>
          </w:p>
        </w:tc>
        <w:tc>
          <w:tcPr>
            <w:tcW w:w="1134" w:type="dxa"/>
            <w:tcBorders>
              <w:top w:val="single" w:sz="4" w:space="0" w:color="auto"/>
              <w:left w:val="single" w:sz="4" w:space="0" w:color="auto"/>
              <w:bottom w:val="single" w:sz="4" w:space="0" w:color="auto"/>
              <w:right w:val="single" w:sz="4" w:space="0" w:color="auto"/>
            </w:tcBorders>
          </w:tcPr>
          <w:p w:rsidR="00A5304B" w:rsidRPr="00E663D1" w:rsidRDefault="00A5304B" w:rsidP="0030589A">
            <w:pPr>
              <w:autoSpaceDN w:val="0"/>
              <w:spacing w:after="0" w:line="240" w:lineRule="auto"/>
              <w:jc w:val="both"/>
              <w:rPr>
                <w:rFonts w:ascii="Times New Roman" w:hAnsi="Times New Roman"/>
                <w:b/>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A5304B" w:rsidRPr="00E663D1" w:rsidRDefault="00A5304B" w:rsidP="0030589A">
            <w:pPr>
              <w:autoSpaceDN w:val="0"/>
              <w:spacing w:after="0" w:line="240" w:lineRule="auto"/>
              <w:jc w:val="both"/>
              <w:rPr>
                <w:rFonts w:ascii="Times New Roman" w:hAnsi="Times New Roman"/>
                <w:b/>
                <w:sz w:val="24"/>
                <w:szCs w:val="24"/>
                <w:lang w:val="uk-UA" w:eastAsia="uk-UA"/>
              </w:rPr>
            </w:pPr>
          </w:p>
        </w:tc>
      </w:tr>
      <w:tr w:rsidR="00A5304B" w:rsidRPr="00E663D1" w:rsidTr="0030589A">
        <w:trPr>
          <w:gridBefore w:val="1"/>
          <w:wBefore w:w="349" w:type="dxa"/>
        </w:trPr>
        <w:tc>
          <w:tcPr>
            <w:tcW w:w="5592" w:type="dxa"/>
            <w:gridSpan w:val="3"/>
            <w:tcBorders>
              <w:top w:val="nil"/>
              <w:left w:val="nil"/>
              <w:bottom w:val="nil"/>
              <w:right w:val="nil"/>
            </w:tcBorders>
          </w:tcPr>
          <w:p w:rsidR="00A5304B" w:rsidRPr="00E663D1" w:rsidRDefault="00A5304B" w:rsidP="0030589A">
            <w:pPr>
              <w:autoSpaceDN w:val="0"/>
              <w:spacing w:after="0" w:line="240" w:lineRule="auto"/>
              <w:jc w:val="both"/>
              <w:rPr>
                <w:rFonts w:ascii="Times New Roman" w:hAnsi="Times New Roman"/>
                <w:b/>
                <w:sz w:val="24"/>
                <w:szCs w:val="24"/>
                <w:lang w:val="uk-UA" w:eastAsia="uk-UA"/>
              </w:rPr>
            </w:pPr>
          </w:p>
          <w:p w:rsidR="00A5304B" w:rsidRPr="00E663D1" w:rsidRDefault="00A5304B" w:rsidP="0030589A">
            <w:pPr>
              <w:autoSpaceDN w:val="0"/>
              <w:spacing w:after="0" w:line="240" w:lineRule="auto"/>
              <w:jc w:val="both"/>
              <w:rPr>
                <w:rFonts w:ascii="Times New Roman" w:hAnsi="Times New Roman"/>
                <w:b/>
                <w:sz w:val="24"/>
                <w:szCs w:val="24"/>
                <w:lang w:val="uk-UA" w:eastAsia="uk-UA"/>
              </w:rPr>
            </w:pPr>
            <w:r w:rsidRPr="00E663D1">
              <w:rPr>
                <w:rFonts w:ascii="Times New Roman" w:hAnsi="Times New Roman"/>
                <w:b/>
                <w:sz w:val="24"/>
                <w:szCs w:val="24"/>
                <w:lang w:val="uk-UA" w:eastAsia="uk-UA"/>
              </w:rPr>
              <w:t>ЗАМОВНИК</w:t>
            </w:r>
          </w:p>
          <w:p w:rsidR="00A5304B" w:rsidRPr="00E663D1" w:rsidRDefault="00A5304B" w:rsidP="0030589A">
            <w:pPr>
              <w:autoSpaceDN w:val="0"/>
              <w:spacing w:after="0" w:line="240" w:lineRule="auto"/>
              <w:jc w:val="both"/>
              <w:rPr>
                <w:rFonts w:ascii="Times New Roman" w:hAnsi="Times New Roman"/>
                <w:b/>
                <w:sz w:val="24"/>
                <w:szCs w:val="24"/>
                <w:lang w:val="uk-UA" w:eastAsia="uk-UA"/>
              </w:rPr>
            </w:pPr>
          </w:p>
          <w:p w:rsidR="00A5304B" w:rsidRPr="00E663D1" w:rsidRDefault="00A5304B" w:rsidP="0030589A">
            <w:pPr>
              <w:autoSpaceDN w:val="0"/>
              <w:spacing w:after="0" w:line="240" w:lineRule="auto"/>
              <w:jc w:val="both"/>
              <w:rPr>
                <w:rFonts w:ascii="Times New Roman" w:hAnsi="Times New Roman"/>
                <w:b/>
                <w:sz w:val="24"/>
                <w:szCs w:val="24"/>
                <w:lang w:val="uk-UA" w:eastAsia="uk-UA"/>
              </w:rPr>
            </w:pPr>
          </w:p>
        </w:tc>
        <w:tc>
          <w:tcPr>
            <w:tcW w:w="5592" w:type="dxa"/>
            <w:gridSpan w:val="5"/>
            <w:tcBorders>
              <w:top w:val="nil"/>
              <w:left w:val="nil"/>
              <w:bottom w:val="nil"/>
              <w:right w:val="nil"/>
            </w:tcBorders>
          </w:tcPr>
          <w:p w:rsidR="00A5304B" w:rsidRPr="00E663D1" w:rsidRDefault="00A5304B" w:rsidP="0030589A">
            <w:pPr>
              <w:autoSpaceDN w:val="0"/>
              <w:spacing w:after="0" w:line="240" w:lineRule="auto"/>
              <w:jc w:val="both"/>
              <w:rPr>
                <w:rFonts w:ascii="Times New Roman" w:hAnsi="Times New Roman"/>
                <w:b/>
                <w:bCs/>
                <w:sz w:val="24"/>
                <w:szCs w:val="24"/>
                <w:lang w:val="uk-UA" w:eastAsia="uk-UA"/>
              </w:rPr>
            </w:pPr>
          </w:p>
          <w:p w:rsidR="00A5304B" w:rsidRPr="00E663D1" w:rsidRDefault="00A5304B" w:rsidP="0030589A">
            <w:pPr>
              <w:autoSpaceDN w:val="0"/>
              <w:spacing w:after="0" w:line="240" w:lineRule="auto"/>
              <w:jc w:val="both"/>
              <w:rPr>
                <w:rFonts w:ascii="Times New Roman" w:hAnsi="Times New Roman"/>
                <w:b/>
                <w:bCs/>
                <w:sz w:val="24"/>
                <w:szCs w:val="24"/>
                <w:lang w:val="uk-UA" w:eastAsia="uk-UA"/>
              </w:rPr>
            </w:pPr>
            <w:r w:rsidRPr="00E663D1">
              <w:rPr>
                <w:rFonts w:ascii="Times New Roman" w:hAnsi="Times New Roman"/>
                <w:b/>
                <w:sz w:val="24"/>
                <w:szCs w:val="24"/>
                <w:lang w:val="uk-UA"/>
              </w:rPr>
              <w:t>ПОСТАЧАЛЬНИК</w:t>
            </w:r>
          </w:p>
          <w:p w:rsidR="00A5304B" w:rsidRPr="00E663D1" w:rsidRDefault="00A5304B" w:rsidP="0030589A">
            <w:pPr>
              <w:autoSpaceDN w:val="0"/>
              <w:spacing w:after="0" w:line="240" w:lineRule="auto"/>
              <w:jc w:val="both"/>
              <w:rPr>
                <w:rFonts w:ascii="Times New Roman" w:hAnsi="Times New Roman"/>
                <w:b/>
                <w:bCs/>
                <w:sz w:val="24"/>
                <w:szCs w:val="24"/>
                <w:lang w:val="uk-UA" w:eastAsia="uk-UA"/>
              </w:rPr>
            </w:pPr>
          </w:p>
          <w:p w:rsidR="00A5304B" w:rsidRPr="00E663D1" w:rsidRDefault="00A5304B" w:rsidP="0030589A">
            <w:pPr>
              <w:autoSpaceDN w:val="0"/>
              <w:spacing w:after="0" w:line="240" w:lineRule="auto"/>
              <w:jc w:val="both"/>
              <w:rPr>
                <w:rFonts w:ascii="Times New Roman" w:hAnsi="Times New Roman"/>
                <w:b/>
                <w:bCs/>
                <w:sz w:val="24"/>
                <w:szCs w:val="24"/>
                <w:lang w:val="uk-UA" w:eastAsia="uk-UA"/>
              </w:rPr>
            </w:pPr>
          </w:p>
        </w:tc>
        <w:tc>
          <w:tcPr>
            <w:tcW w:w="5592" w:type="dxa"/>
            <w:tcBorders>
              <w:top w:val="nil"/>
              <w:left w:val="nil"/>
              <w:bottom w:val="nil"/>
              <w:right w:val="nil"/>
            </w:tcBorders>
          </w:tcPr>
          <w:p w:rsidR="00A5304B" w:rsidRPr="00E663D1" w:rsidRDefault="00A5304B" w:rsidP="0030589A">
            <w:pPr>
              <w:autoSpaceDN w:val="0"/>
              <w:spacing w:after="0" w:line="240" w:lineRule="auto"/>
              <w:jc w:val="both"/>
              <w:rPr>
                <w:rFonts w:ascii="Times New Roman" w:hAnsi="Times New Roman"/>
                <w:b/>
                <w:sz w:val="24"/>
                <w:szCs w:val="24"/>
                <w:lang w:val="uk-UA" w:eastAsia="uk-UA"/>
              </w:rPr>
            </w:pPr>
            <w:r w:rsidRPr="00E663D1">
              <w:rPr>
                <w:rFonts w:ascii="Times New Roman" w:hAnsi="Times New Roman"/>
                <w:b/>
                <w:sz w:val="24"/>
                <w:szCs w:val="24"/>
                <w:lang w:val="uk-UA" w:eastAsia="uk-UA"/>
              </w:rPr>
              <w:t>ЗАМОВНИК</w:t>
            </w:r>
          </w:p>
          <w:p w:rsidR="00A5304B" w:rsidRPr="00E663D1" w:rsidRDefault="00A5304B" w:rsidP="0030589A">
            <w:pPr>
              <w:autoSpaceDN w:val="0"/>
              <w:spacing w:after="0" w:line="240" w:lineRule="auto"/>
              <w:jc w:val="both"/>
              <w:rPr>
                <w:rFonts w:ascii="Times New Roman" w:hAnsi="Times New Roman"/>
                <w:b/>
                <w:sz w:val="24"/>
                <w:szCs w:val="24"/>
                <w:lang w:val="uk-UA" w:eastAsia="uk-UA"/>
              </w:rPr>
            </w:pPr>
          </w:p>
          <w:p w:rsidR="00A5304B" w:rsidRPr="00E663D1" w:rsidRDefault="00A5304B" w:rsidP="0030589A">
            <w:pPr>
              <w:autoSpaceDN w:val="0"/>
              <w:spacing w:after="0" w:line="240" w:lineRule="auto"/>
              <w:jc w:val="both"/>
              <w:rPr>
                <w:rFonts w:ascii="Times New Roman" w:hAnsi="Times New Roman"/>
                <w:b/>
                <w:sz w:val="24"/>
                <w:szCs w:val="24"/>
                <w:lang w:val="uk-UA" w:eastAsia="uk-UA"/>
              </w:rPr>
            </w:pPr>
            <w:r w:rsidRPr="00E663D1">
              <w:rPr>
                <w:rFonts w:ascii="Times New Roman" w:hAnsi="Times New Roman"/>
                <w:sz w:val="24"/>
                <w:szCs w:val="24"/>
                <w:lang w:val="uk-UA" w:eastAsia="uk-UA"/>
              </w:rPr>
              <w:t xml:space="preserve">                                                                               </w:t>
            </w:r>
          </w:p>
        </w:tc>
        <w:tc>
          <w:tcPr>
            <w:tcW w:w="5016" w:type="dxa"/>
            <w:tcBorders>
              <w:top w:val="nil"/>
              <w:left w:val="nil"/>
              <w:bottom w:val="nil"/>
              <w:right w:val="nil"/>
            </w:tcBorders>
          </w:tcPr>
          <w:p w:rsidR="00A5304B" w:rsidRPr="00E663D1" w:rsidRDefault="00A5304B" w:rsidP="0030589A">
            <w:pPr>
              <w:autoSpaceDN w:val="0"/>
              <w:spacing w:after="0" w:line="240" w:lineRule="auto"/>
              <w:jc w:val="both"/>
              <w:rPr>
                <w:rFonts w:ascii="Times New Roman" w:hAnsi="Times New Roman"/>
                <w:b/>
                <w:bCs/>
                <w:sz w:val="24"/>
                <w:szCs w:val="24"/>
                <w:lang w:val="uk-UA" w:eastAsia="uk-UA"/>
              </w:rPr>
            </w:pPr>
          </w:p>
          <w:p w:rsidR="00A5304B" w:rsidRPr="00E663D1" w:rsidRDefault="00A5304B" w:rsidP="0030589A">
            <w:pPr>
              <w:autoSpaceDN w:val="0"/>
              <w:spacing w:after="0" w:line="240" w:lineRule="auto"/>
              <w:jc w:val="both"/>
              <w:rPr>
                <w:rFonts w:ascii="Times New Roman" w:hAnsi="Times New Roman"/>
                <w:b/>
                <w:bCs/>
                <w:sz w:val="24"/>
                <w:szCs w:val="24"/>
                <w:lang w:val="uk-UA" w:eastAsia="uk-UA"/>
              </w:rPr>
            </w:pPr>
            <w:r w:rsidRPr="00E663D1">
              <w:rPr>
                <w:rFonts w:ascii="Times New Roman" w:hAnsi="Times New Roman"/>
                <w:b/>
                <w:bCs/>
                <w:sz w:val="24"/>
                <w:szCs w:val="24"/>
                <w:lang w:val="uk-UA" w:eastAsia="uk-UA"/>
              </w:rPr>
              <w:t>УЧАСНИК</w:t>
            </w:r>
          </w:p>
          <w:p w:rsidR="00A5304B" w:rsidRPr="00E663D1" w:rsidRDefault="00A5304B" w:rsidP="0030589A">
            <w:pPr>
              <w:autoSpaceDN w:val="0"/>
              <w:spacing w:after="0" w:line="240" w:lineRule="auto"/>
              <w:jc w:val="both"/>
              <w:rPr>
                <w:rFonts w:ascii="Times New Roman" w:hAnsi="Times New Roman"/>
                <w:b/>
                <w:bCs/>
                <w:sz w:val="24"/>
                <w:szCs w:val="24"/>
                <w:lang w:val="uk-UA" w:eastAsia="uk-UA"/>
              </w:rPr>
            </w:pPr>
          </w:p>
          <w:p w:rsidR="00A5304B" w:rsidRPr="00E663D1" w:rsidRDefault="00A5304B" w:rsidP="0030589A">
            <w:pPr>
              <w:autoSpaceDN w:val="0"/>
              <w:spacing w:after="0" w:line="240" w:lineRule="auto"/>
              <w:jc w:val="both"/>
              <w:rPr>
                <w:rFonts w:ascii="Times New Roman" w:hAnsi="Times New Roman"/>
                <w:b/>
                <w:bCs/>
                <w:sz w:val="24"/>
                <w:szCs w:val="24"/>
                <w:lang w:val="uk-UA" w:eastAsia="uk-UA"/>
              </w:rPr>
            </w:pPr>
          </w:p>
        </w:tc>
      </w:tr>
      <w:tr w:rsidR="00A5304B" w:rsidRPr="00E663D1" w:rsidTr="0030589A">
        <w:trPr>
          <w:gridBefore w:val="1"/>
          <w:wBefore w:w="349" w:type="dxa"/>
        </w:trPr>
        <w:tc>
          <w:tcPr>
            <w:tcW w:w="5592" w:type="dxa"/>
            <w:gridSpan w:val="3"/>
            <w:tcBorders>
              <w:top w:val="nil"/>
              <w:left w:val="nil"/>
              <w:bottom w:val="nil"/>
              <w:right w:val="nil"/>
            </w:tcBorders>
          </w:tcPr>
          <w:p w:rsidR="00A5304B" w:rsidRPr="00E663D1" w:rsidRDefault="00A5304B" w:rsidP="0030589A">
            <w:pPr>
              <w:autoSpaceDN w:val="0"/>
              <w:spacing w:after="0" w:line="240" w:lineRule="auto"/>
              <w:ind w:firstLine="708"/>
              <w:jc w:val="both"/>
              <w:rPr>
                <w:rFonts w:ascii="Times New Roman" w:hAnsi="Times New Roman"/>
                <w:b/>
                <w:sz w:val="24"/>
                <w:szCs w:val="24"/>
                <w:lang w:val="uk-UA" w:eastAsia="uk-UA"/>
              </w:rPr>
            </w:pPr>
          </w:p>
          <w:p w:rsidR="00A5304B" w:rsidRPr="00E663D1" w:rsidRDefault="00A5304B" w:rsidP="0030589A">
            <w:pPr>
              <w:autoSpaceDN w:val="0"/>
              <w:spacing w:after="0" w:line="240" w:lineRule="auto"/>
              <w:jc w:val="both"/>
              <w:rPr>
                <w:rFonts w:ascii="Times New Roman" w:hAnsi="Times New Roman"/>
                <w:b/>
                <w:sz w:val="24"/>
                <w:szCs w:val="24"/>
                <w:lang w:val="uk-UA" w:eastAsia="uk-UA"/>
              </w:rPr>
            </w:pPr>
            <w:r w:rsidRPr="00E663D1">
              <w:rPr>
                <w:rFonts w:ascii="Times New Roman" w:hAnsi="Times New Roman"/>
                <w:b/>
                <w:sz w:val="24"/>
                <w:szCs w:val="24"/>
                <w:lang w:val="uk-UA" w:eastAsia="uk-UA"/>
              </w:rPr>
              <w:t xml:space="preserve">____________________________________________ </w:t>
            </w:r>
          </w:p>
          <w:p w:rsidR="00A5304B" w:rsidRPr="00E663D1" w:rsidRDefault="00A5304B" w:rsidP="0030589A">
            <w:pPr>
              <w:autoSpaceDN w:val="0"/>
              <w:spacing w:after="0" w:line="240" w:lineRule="auto"/>
              <w:ind w:firstLine="708"/>
              <w:jc w:val="both"/>
              <w:rPr>
                <w:rFonts w:ascii="Times New Roman" w:hAnsi="Times New Roman"/>
                <w:b/>
                <w:sz w:val="24"/>
                <w:szCs w:val="24"/>
                <w:lang w:val="uk-UA" w:eastAsia="uk-UA"/>
              </w:rPr>
            </w:pPr>
            <w:r w:rsidRPr="00E663D1">
              <w:rPr>
                <w:rFonts w:ascii="Times New Roman" w:hAnsi="Times New Roman"/>
                <w:b/>
                <w:sz w:val="24"/>
                <w:szCs w:val="24"/>
                <w:lang w:val="uk-UA" w:eastAsia="uk-UA"/>
              </w:rPr>
              <w:t>МП</w:t>
            </w:r>
          </w:p>
        </w:tc>
        <w:tc>
          <w:tcPr>
            <w:tcW w:w="5592" w:type="dxa"/>
            <w:gridSpan w:val="5"/>
            <w:tcBorders>
              <w:top w:val="nil"/>
              <w:left w:val="nil"/>
              <w:bottom w:val="nil"/>
              <w:right w:val="nil"/>
            </w:tcBorders>
          </w:tcPr>
          <w:p w:rsidR="00A5304B" w:rsidRPr="00E663D1" w:rsidRDefault="00A5304B" w:rsidP="0030589A">
            <w:pPr>
              <w:autoSpaceDN w:val="0"/>
              <w:spacing w:after="0" w:line="240" w:lineRule="auto"/>
              <w:ind w:firstLine="708"/>
              <w:jc w:val="both"/>
              <w:rPr>
                <w:rFonts w:ascii="Times New Roman" w:hAnsi="Times New Roman"/>
                <w:b/>
                <w:bCs/>
                <w:sz w:val="24"/>
                <w:szCs w:val="24"/>
                <w:lang w:val="uk-UA" w:eastAsia="uk-UA"/>
              </w:rPr>
            </w:pPr>
          </w:p>
          <w:p w:rsidR="00A5304B" w:rsidRPr="00E663D1" w:rsidRDefault="00A5304B" w:rsidP="0030589A">
            <w:pPr>
              <w:autoSpaceDN w:val="0"/>
              <w:spacing w:after="0" w:line="240" w:lineRule="auto"/>
              <w:jc w:val="both"/>
              <w:rPr>
                <w:rFonts w:ascii="Times New Roman" w:hAnsi="Times New Roman"/>
                <w:b/>
                <w:bCs/>
                <w:sz w:val="24"/>
                <w:szCs w:val="24"/>
                <w:lang w:val="uk-UA" w:eastAsia="uk-UA"/>
              </w:rPr>
            </w:pPr>
            <w:r w:rsidRPr="00E663D1">
              <w:rPr>
                <w:rFonts w:ascii="Times New Roman" w:hAnsi="Times New Roman"/>
                <w:b/>
                <w:bCs/>
                <w:sz w:val="24"/>
                <w:szCs w:val="24"/>
                <w:lang w:val="uk-UA" w:eastAsia="uk-UA"/>
              </w:rPr>
              <w:t>_______________________________________</w:t>
            </w:r>
          </w:p>
          <w:p w:rsidR="00A5304B" w:rsidRPr="00E663D1" w:rsidRDefault="00A5304B" w:rsidP="0030589A">
            <w:pPr>
              <w:autoSpaceDN w:val="0"/>
              <w:spacing w:after="0" w:line="240" w:lineRule="auto"/>
              <w:ind w:firstLine="708"/>
              <w:jc w:val="both"/>
              <w:rPr>
                <w:rFonts w:ascii="Times New Roman" w:hAnsi="Times New Roman"/>
                <w:b/>
                <w:bCs/>
                <w:sz w:val="24"/>
                <w:szCs w:val="24"/>
                <w:lang w:val="uk-UA" w:eastAsia="uk-UA"/>
              </w:rPr>
            </w:pPr>
            <w:r w:rsidRPr="00E663D1">
              <w:rPr>
                <w:rFonts w:ascii="Times New Roman" w:hAnsi="Times New Roman"/>
                <w:b/>
                <w:bCs/>
                <w:sz w:val="24"/>
                <w:szCs w:val="24"/>
                <w:lang w:val="uk-UA" w:eastAsia="uk-UA"/>
              </w:rPr>
              <w:t>МП</w:t>
            </w:r>
          </w:p>
        </w:tc>
        <w:tc>
          <w:tcPr>
            <w:tcW w:w="5592" w:type="dxa"/>
            <w:tcBorders>
              <w:top w:val="nil"/>
              <w:left w:val="nil"/>
              <w:bottom w:val="nil"/>
              <w:right w:val="nil"/>
            </w:tcBorders>
          </w:tcPr>
          <w:p w:rsidR="00A5304B" w:rsidRPr="00E663D1" w:rsidRDefault="00A5304B" w:rsidP="0030589A">
            <w:pPr>
              <w:autoSpaceDN w:val="0"/>
              <w:spacing w:after="0" w:line="240" w:lineRule="auto"/>
              <w:jc w:val="both"/>
              <w:rPr>
                <w:rFonts w:ascii="Times New Roman" w:hAnsi="Times New Roman"/>
                <w:b/>
                <w:sz w:val="24"/>
                <w:szCs w:val="24"/>
                <w:lang w:val="uk-UA" w:eastAsia="uk-UA"/>
              </w:rPr>
            </w:pPr>
          </w:p>
          <w:p w:rsidR="00A5304B" w:rsidRPr="00E663D1" w:rsidRDefault="00A5304B" w:rsidP="0030589A">
            <w:pPr>
              <w:autoSpaceDN w:val="0"/>
              <w:spacing w:after="0" w:line="240" w:lineRule="auto"/>
              <w:ind w:firstLine="708"/>
              <w:jc w:val="both"/>
              <w:rPr>
                <w:rFonts w:ascii="Times New Roman" w:hAnsi="Times New Roman"/>
                <w:b/>
                <w:sz w:val="24"/>
                <w:szCs w:val="24"/>
                <w:lang w:val="uk-UA" w:eastAsia="uk-UA"/>
              </w:rPr>
            </w:pPr>
          </w:p>
          <w:p w:rsidR="00A5304B" w:rsidRPr="00E663D1" w:rsidRDefault="00A5304B" w:rsidP="0030589A">
            <w:pPr>
              <w:autoSpaceDN w:val="0"/>
              <w:spacing w:after="0" w:line="240" w:lineRule="auto"/>
              <w:jc w:val="both"/>
              <w:rPr>
                <w:rFonts w:ascii="Times New Roman" w:hAnsi="Times New Roman"/>
                <w:b/>
                <w:sz w:val="24"/>
                <w:szCs w:val="24"/>
                <w:lang w:val="uk-UA" w:eastAsia="uk-UA"/>
              </w:rPr>
            </w:pPr>
            <w:r w:rsidRPr="00E663D1">
              <w:rPr>
                <w:rFonts w:ascii="Times New Roman" w:hAnsi="Times New Roman"/>
                <w:b/>
                <w:sz w:val="24"/>
                <w:szCs w:val="24"/>
                <w:lang w:val="uk-UA" w:eastAsia="uk-UA"/>
              </w:rPr>
              <w:t xml:space="preserve">____________________________________________ </w:t>
            </w:r>
          </w:p>
          <w:p w:rsidR="00A5304B" w:rsidRPr="00E663D1" w:rsidRDefault="00A5304B" w:rsidP="0030589A">
            <w:pPr>
              <w:autoSpaceDN w:val="0"/>
              <w:spacing w:after="0" w:line="240" w:lineRule="auto"/>
              <w:ind w:firstLine="708"/>
              <w:jc w:val="both"/>
              <w:rPr>
                <w:rFonts w:ascii="Times New Roman" w:hAnsi="Times New Roman"/>
                <w:b/>
                <w:sz w:val="24"/>
                <w:szCs w:val="24"/>
                <w:lang w:val="uk-UA" w:eastAsia="uk-UA"/>
              </w:rPr>
            </w:pPr>
            <w:r w:rsidRPr="00E663D1">
              <w:rPr>
                <w:rFonts w:ascii="Times New Roman" w:hAnsi="Times New Roman"/>
                <w:b/>
                <w:sz w:val="24"/>
                <w:szCs w:val="24"/>
                <w:lang w:val="uk-UA" w:eastAsia="uk-UA"/>
              </w:rPr>
              <w:t>МП</w:t>
            </w:r>
          </w:p>
        </w:tc>
        <w:tc>
          <w:tcPr>
            <w:tcW w:w="5016" w:type="dxa"/>
            <w:tcBorders>
              <w:top w:val="nil"/>
              <w:left w:val="nil"/>
              <w:bottom w:val="nil"/>
              <w:right w:val="nil"/>
            </w:tcBorders>
          </w:tcPr>
          <w:p w:rsidR="00A5304B" w:rsidRPr="00E663D1" w:rsidRDefault="00A5304B" w:rsidP="0030589A">
            <w:pPr>
              <w:autoSpaceDN w:val="0"/>
              <w:spacing w:after="0" w:line="240" w:lineRule="auto"/>
              <w:ind w:firstLine="708"/>
              <w:jc w:val="both"/>
              <w:rPr>
                <w:rFonts w:ascii="Times New Roman" w:hAnsi="Times New Roman"/>
                <w:b/>
                <w:bCs/>
                <w:sz w:val="24"/>
                <w:szCs w:val="24"/>
                <w:lang w:val="uk-UA" w:eastAsia="uk-UA"/>
              </w:rPr>
            </w:pPr>
          </w:p>
          <w:p w:rsidR="00A5304B" w:rsidRPr="00E663D1" w:rsidRDefault="00A5304B" w:rsidP="0030589A">
            <w:pPr>
              <w:autoSpaceDN w:val="0"/>
              <w:spacing w:after="0" w:line="240" w:lineRule="auto"/>
              <w:ind w:firstLine="708"/>
              <w:jc w:val="both"/>
              <w:rPr>
                <w:rFonts w:ascii="Times New Roman" w:hAnsi="Times New Roman"/>
                <w:b/>
                <w:bCs/>
                <w:sz w:val="24"/>
                <w:szCs w:val="24"/>
                <w:lang w:val="uk-UA" w:eastAsia="uk-UA"/>
              </w:rPr>
            </w:pPr>
          </w:p>
          <w:p w:rsidR="00A5304B" w:rsidRPr="00E663D1" w:rsidRDefault="00A5304B" w:rsidP="0030589A">
            <w:pPr>
              <w:autoSpaceDN w:val="0"/>
              <w:spacing w:after="0" w:line="240" w:lineRule="auto"/>
              <w:jc w:val="both"/>
              <w:rPr>
                <w:rFonts w:ascii="Times New Roman" w:hAnsi="Times New Roman"/>
                <w:b/>
                <w:bCs/>
                <w:sz w:val="24"/>
                <w:szCs w:val="24"/>
                <w:lang w:val="uk-UA" w:eastAsia="uk-UA"/>
              </w:rPr>
            </w:pPr>
            <w:r w:rsidRPr="00E663D1">
              <w:rPr>
                <w:rFonts w:ascii="Times New Roman" w:hAnsi="Times New Roman"/>
                <w:b/>
                <w:bCs/>
                <w:sz w:val="24"/>
                <w:szCs w:val="24"/>
                <w:lang w:val="uk-UA" w:eastAsia="uk-UA"/>
              </w:rPr>
              <w:t xml:space="preserve">________________________________________ </w:t>
            </w:r>
          </w:p>
          <w:p w:rsidR="00A5304B" w:rsidRPr="00E663D1" w:rsidRDefault="00A5304B" w:rsidP="0030589A">
            <w:pPr>
              <w:autoSpaceDN w:val="0"/>
              <w:spacing w:after="0" w:line="240" w:lineRule="auto"/>
              <w:ind w:firstLine="708"/>
              <w:jc w:val="both"/>
              <w:rPr>
                <w:rFonts w:ascii="Times New Roman" w:hAnsi="Times New Roman"/>
                <w:b/>
                <w:bCs/>
                <w:sz w:val="24"/>
                <w:szCs w:val="24"/>
                <w:lang w:val="uk-UA" w:eastAsia="uk-UA"/>
              </w:rPr>
            </w:pPr>
            <w:r w:rsidRPr="00E663D1">
              <w:rPr>
                <w:rFonts w:ascii="Times New Roman" w:hAnsi="Times New Roman"/>
                <w:b/>
                <w:bCs/>
                <w:sz w:val="24"/>
                <w:szCs w:val="24"/>
                <w:lang w:val="uk-UA" w:eastAsia="uk-UA"/>
              </w:rPr>
              <w:t>МП</w:t>
            </w:r>
          </w:p>
        </w:tc>
      </w:tr>
    </w:tbl>
    <w:p w:rsidR="00A5304B" w:rsidRPr="00E663D1" w:rsidRDefault="00A5304B" w:rsidP="00A5304B">
      <w:pPr>
        <w:tabs>
          <w:tab w:val="left" w:pos="4080"/>
        </w:tabs>
        <w:spacing w:after="0" w:line="240" w:lineRule="auto"/>
        <w:jc w:val="both"/>
        <w:rPr>
          <w:rFonts w:ascii="Times New Roman" w:hAnsi="Times New Roman"/>
          <w:sz w:val="24"/>
          <w:szCs w:val="24"/>
          <w:lang w:val="uk-UA" w:eastAsia="ar-SA"/>
        </w:rPr>
      </w:pPr>
      <w:r w:rsidRPr="00E663D1">
        <w:rPr>
          <w:rFonts w:ascii="Times New Roman" w:hAnsi="Times New Roman"/>
          <w:sz w:val="24"/>
          <w:szCs w:val="24"/>
          <w:lang w:val="uk-UA" w:eastAsia="ar-SA"/>
        </w:rPr>
        <w:t>Порядок змін умов договору про закупівлю</w:t>
      </w:r>
      <w:r w:rsidR="00C700CF">
        <w:rPr>
          <w:rFonts w:ascii="Times New Roman" w:hAnsi="Times New Roman"/>
          <w:sz w:val="24"/>
          <w:szCs w:val="24"/>
          <w:lang w:val="uk-UA" w:eastAsia="ar-SA"/>
        </w:rPr>
        <w:t>:</w:t>
      </w:r>
    </w:p>
    <w:p w:rsidR="00A5304B" w:rsidRPr="00C700CF" w:rsidRDefault="00A5304B" w:rsidP="00A5304B">
      <w:pPr>
        <w:spacing w:after="0" w:line="240" w:lineRule="auto"/>
        <w:ind w:firstLine="284"/>
        <w:jc w:val="both"/>
        <w:rPr>
          <w:rFonts w:ascii="Times New Roman" w:hAnsi="Times New Roman"/>
          <w:sz w:val="24"/>
          <w:szCs w:val="24"/>
          <w:lang w:val="uk-UA"/>
        </w:rPr>
      </w:pPr>
      <w:r w:rsidRPr="00C700CF">
        <w:rPr>
          <w:rFonts w:ascii="Times New Roman" w:hAnsi="Times New Roman"/>
          <w:sz w:val="24"/>
          <w:szCs w:val="24"/>
          <w:lang w:val="uk-UA"/>
        </w:rPr>
        <w:t>1.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rsidR="00A5304B" w:rsidRPr="00C700CF" w:rsidRDefault="00A5304B" w:rsidP="00A5304B">
      <w:pPr>
        <w:pStyle w:val="15"/>
        <w:widowControl w:val="0"/>
        <w:ind w:firstLine="284"/>
        <w:jc w:val="both"/>
        <w:rPr>
          <w:rFonts w:ascii="Times New Roman" w:hAnsi="Times New Roman"/>
          <w:sz w:val="24"/>
          <w:szCs w:val="24"/>
          <w:lang w:val="uk-UA"/>
        </w:rPr>
      </w:pPr>
      <w:r w:rsidRPr="00C700CF">
        <w:rPr>
          <w:rFonts w:ascii="Times New Roman" w:hAnsi="Times New Roman"/>
          <w:sz w:val="24"/>
          <w:szCs w:val="24"/>
          <w:lang w:val="uk-UA"/>
        </w:rPr>
        <w:t>2. Пропозицію щодо внесення змін до договору може зробити кожна із сторін договору.</w:t>
      </w:r>
    </w:p>
    <w:p w:rsidR="00A5304B" w:rsidRPr="00C700CF" w:rsidRDefault="00A5304B" w:rsidP="00A5304B">
      <w:pPr>
        <w:pStyle w:val="15"/>
        <w:widowControl w:val="0"/>
        <w:ind w:firstLine="284"/>
        <w:jc w:val="both"/>
        <w:rPr>
          <w:rFonts w:ascii="Times New Roman" w:hAnsi="Times New Roman"/>
          <w:sz w:val="24"/>
          <w:szCs w:val="24"/>
          <w:lang w:val="uk-UA"/>
        </w:rPr>
      </w:pPr>
      <w:r w:rsidRPr="00C700CF">
        <w:rPr>
          <w:rFonts w:ascii="Times New Roman" w:hAnsi="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5304B" w:rsidRPr="00C700CF" w:rsidRDefault="00A5304B" w:rsidP="00A5304B">
      <w:pPr>
        <w:pStyle w:val="15"/>
        <w:widowControl w:val="0"/>
        <w:ind w:firstLine="284"/>
        <w:jc w:val="both"/>
        <w:rPr>
          <w:rFonts w:ascii="Times New Roman" w:hAnsi="Times New Roman"/>
          <w:sz w:val="24"/>
          <w:szCs w:val="24"/>
          <w:lang w:val="uk-UA"/>
        </w:rPr>
      </w:pPr>
      <w:r w:rsidRPr="00C700CF">
        <w:rPr>
          <w:rFonts w:ascii="Times New Roman" w:hAnsi="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A5304B" w:rsidRPr="00C700CF" w:rsidRDefault="00A5304B" w:rsidP="00A5304B">
      <w:pPr>
        <w:pStyle w:val="15"/>
        <w:widowControl w:val="0"/>
        <w:ind w:firstLine="284"/>
        <w:jc w:val="both"/>
        <w:rPr>
          <w:rFonts w:ascii="Times New Roman" w:hAnsi="Times New Roman"/>
          <w:sz w:val="24"/>
          <w:szCs w:val="24"/>
          <w:lang w:val="uk-UA"/>
        </w:rPr>
      </w:pPr>
      <w:r w:rsidRPr="00C700CF">
        <w:rPr>
          <w:rFonts w:ascii="Times New Roman" w:hAnsi="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5304B" w:rsidRPr="00C700CF" w:rsidRDefault="00A5304B" w:rsidP="00A5304B">
      <w:pPr>
        <w:tabs>
          <w:tab w:val="left" w:pos="4080"/>
        </w:tabs>
        <w:spacing w:after="0" w:line="240" w:lineRule="auto"/>
        <w:ind w:firstLine="284"/>
        <w:jc w:val="both"/>
        <w:rPr>
          <w:rFonts w:ascii="Times New Roman" w:hAnsi="Times New Roman"/>
          <w:sz w:val="24"/>
          <w:szCs w:val="24"/>
          <w:lang w:val="uk-UA"/>
        </w:rPr>
      </w:pPr>
      <w:r w:rsidRPr="00C700CF">
        <w:rPr>
          <w:rFonts w:ascii="Times New Roman" w:hAnsi="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A5304B" w:rsidRPr="00E663D1" w:rsidRDefault="00A5304B" w:rsidP="00A5304B">
      <w:pPr>
        <w:widowControl w:val="0"/>
        <w:shd w:val="clear" w:color="auto" w:fill="FFFFFF"/>
        <w:spacing w:after="0" w:line="240" w:lineRule="auto"/>
        <w:ind w:firstLine="284"/>
        <w:jc w:val="both"/>
        <w:outlineLvl w:val="0"/>
        <w:rPr>
          <w:rFonts w:ascii="Times New Roman" w:hAnsi="Times New Roman"/>
          <w:sz w:val="24"/>
          <w:szCs w:val="24"/>
          <w:lang w:val="uk-UA"/>
        </w:rPr>
      </w:pPr>
      <w:r w:rsidRPr="00E663D1">
        <w:rPr>
          <w:rFonts w:ascii="Times New Roman" w:hAnsi="Times New Roman"/>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пунктом 19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304B" w:rsidRPr="00E663D1" w:rsidRDefault="00A5304B" w:rsidP="00A5304B">
      <w:pPr>
        <w:widowControl w:val="0"/>
        <w:shd w:val="clear" w:color="auto" w:fill="FFFFFF"/>
        <w:spacing w:after="0" w:line="240" w:lineRule="auto"/>
        <w:ind w:firstLine="284"/>
        <w:jc w:val="both"/>
        <w:outlineLvl w:val="0"/>
        <w:rPr>
          <w:rFonts w:ascii="Times New Roman" w:hAnsi="Times New Roman"/>
          <w:sz w:val="24"/>
          <w:szCs w:val="24"/>
          <w:lang w:val="uk-UA"/>
        </w:rPr>
      </w:pPr>
      <w:r w:rsidRPr="00E663D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5304B" w:rsidRPr="00E663D1" w:rsidRDefault="00A5304B" w:rsidP="00A5304B">
      <w:pPr>
        <w:widowControl w:val="0"/>
        <w:shd w:val="clear" w:color="auto" w:fill="FFFFFF"/>
        <w:spacing w:after="0" w:line="240" w:lineRule="auto"/>
        <w:ind w:firstLine="284"/>
        <w:jc w:val="both"/>
        <w:outlineLvl w:val="0"/>
        <w:rPr>
          <w:rFonts w:ascii="Times New Roman" w:hAnsi="Times New Roman"/>
          <w:sz w:val="24"/>
          <w:szCs w:val="24"/>
          <w:lang w:val="uk-UA"/>
        </w:rPr>
      </w:pPr>
      <w:r w:rsidRPr="00E663D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E663D1">
        <w:rPr>
          <w:rFonts w:ascii="Times New Roman" w:hAnsi="Times New Roman"/>
          <w:sz w:val="24"/>
          <w:szCs w:val="24"/>
          <w:lang w:val="uk-UA"/>
        </w:rPr>
        <w:lastRenderedPageBreak/>
        <w:t>призвести до збільшення суми, визначеної в договорі про закупівлю на момент його укладення;</w:t>
      </w:r>
    </w:p>
    <w:p w:rsidR="00A5304B" w:rsidRPr="00E663D1" w:rsidRDefault="00A5304B" w:rsidP="00A5304B">
      <w:pPr>
        <w:widowControl w:val="0"/>
        <w:shd w:val="clear" w:color="auto" w:fill="FFFFFF"/>
        <w:spacing w:after="0" w:line="240" w:lineRule="auto"/>
        <w:ind w:firstLine="284"/>
        <w:jc w:val="both"/>
        <w:outlineLvl w:val="0"/>
        <w:rPr>
          <w:rFonts w:ascii="Times New Roman" w:hAnsi="Times New Roman"/>
          <w:sz w:val="24"/>
          <w:szCs w:val="24"/>
          <w:lang w:val="uk-UA"/>
        </w:rPr>
      </w:pPr>
      <w:r w:rsidRPr="00E663D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5304B" w:rsidRPr="00E663D1" w:rsidRDefault="00A5304B" w:rsidP="00A5304B">
      <w:pPr>
        <w:widowControl w:val="0"/>
        <w:shd w:val="clear" w:color="auto" w:fill="FFFFFF"/>
        <w:spacing w:after="0" w:line="240" w:lineRule="auto"/>
        <w:ind w:firstLine="284"/>
        <w:jc w:val="both"/>
        <w:outlineLvl w:val="0"/>
        <w:rPr>
          <w:rFonts w:ascii="Times New Roman" w:hAnsi="Times New Roman"/>
          <w:sz w:val="24"/>
          <w:szCs w:val="24"/>
          <w:lang w:val="uk-UA"/>
        </w:rPr>
      </w:pPr>
      <w:r w:rsidRPr="00E663D1">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304B" w:rsidRPr="00E663D1" w:rsidRDefault="00A5304B" w:rsidP="00A5304B">
      <w:pPr>
        <w:widowControl w:val="0"/>
        <w:shd w:val="clear" w:color="auto" w:fill="FFFFFF"/>
        <w:spacing w:after="0" w:line="240" w:lineRule="auto"/>
        <w:ind w:firstLine="284"/>
        <w:jc w:val="both"/>
        <w:outlineLvl w:val="0"/>
        <w:rPr>
          <w:rFonts w:ascii="Times New Roman" w:hAnsi="Times New Roman"/>
          <w:sz w:val="24"/>
          <w:szCs w:val="24"/>
          <w:lang w:val="uk-UA"/>
        </w:rPr>
      </w:pPr>
      <w:r w:rsidRPr="00E663D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5304B" w:rsidRPr="00E663D1" w:rsidRDefault="00A5304B" w:rsidP="00A5304B">
      <w:pPr>
        <w:widowControl w:val="0"/>
        <w:shd w:val="clear" w:color="auto" w:fill="FFFFFF"/>
        <w:spacing w:after="0" w:line="240" w:lineRule="auto"/>
        <w:ind w:firstLine="284"/>
        <w:jc w:val="both"/>
        <w:outlineLvl w:val="0"/>
        <w:rPr>
          <w:rFonts w:ascii="Times New Roman" w:hAnsi="Times New Roman"/>
          <w:sz w:val="24"/>
          <w:szCs w:val="24"/>
          <w:lang w:val="uk-UA"/>
        </w:rPr>
      </w:pPr>
      <w:r w:rsidRPr="00E663D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5304B" w:rsidRPr="00E663D1" w:rsidRDefault="00A5304B" w:rsidP="00A5304B">
      <w:pPr>
        <w:widowControl w:val="0"/>
        <w:shd w:val="clear" w:color="auto" w:fill="FFFFFF"/>
        <w:spacing w:after="0" w:line="240" w:lineRule="auto"/>
        <w:ind w:firstLine="284"/>
        <w:jc w:val="both"/>
        <w:outlineLvl w:val="0"/>
        <w:rPr>
          <w:rFonts w:ascii="Times New Roman" w:hAnsi="Times New Roman"/>
          <w:sz w:val="24"/>
          <w:szCs w:val="24"/>
          <w:lang w:val="uk-UA"/>
        </w:rPr>
      </w:pPr>
      <w:r w:rsidRPr="00E663D1">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5304B" w:rsidRPr="00E663D1" w:rsidRDefault="00A5304B" w:rsidP="00A5304B">
      <w:pPr>
        <w:widowControl w:val="0"/>
        <w:shd w:val="clear" w:color="auto" w:fill="FFFFFF"/>
        <w:spacing w:after="0" w:line="240" w:lineRule="auto"/>
        <w:ind w:firstLine="284"/>
        <w:jc w:val="both"/>
        <w:outlineLvl w:val="0"/>
        <w:rPr>
          <w:rFonts w:ascii="Times New Roman" w:hAnsi="Times New Roman"/>
          <w:sz w:val="24"/>
          <w:szCs w:val="24"/>
          <w:lang w:val="uk-UA"/>
        </w:rPr>
      </w:pPr>
      <w:r w:rsidRPr="00E663D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63D1">
        <w:rPr>
          <w:rFonts w:ascii="Times New Roman" w:hAnsi="Times New Roman"/>
          <w:sz w:val="24"/>
          <w:szCs w:val="24"/>
          <w:lang w:val="uk-UA"/>
        </w:rPr>
        <w:t>Platts</w:t>
      </w:r>
      <w:proofErr w:type="spellEnd"/>
      <w:r w:rsidRPr="00E663D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304B" w:rsidRPr="00E663D1" w:rsidRDefault="00A5304B" w:rsidP="00A5304B">
      <w:pPr>
        <w:widowControl w:val="0"/>
        <w:shd w:val="clear" w:color="auto" w:fill="FFFFFF"/>
        <w:spacing w:after="0" w:line="240" w:lineRule="auto"/>
        <w:ind w:firstLine="284"/>
        <w:jc w:val="both"/>
        <w:outlineLvl w:val="0"/>
        <w:rPr>
          <w:rFonts w:ascii="Times New Roman" w:hAnsi="Times New Roman"/>
          <w:sz w:val="24"/>
          <w:szCs w:val="24"/>
          <w:lang w:val="uk-UA"/>
        </w:rPr>
      </w:pPr>
      <w:r w:rsidRPr="00E663D1">
        <w:rPr>
          <w:rFonts w:ascii="Times New Roman" w:hAnsi="Times New Roman"/>
          <w:sz w:val="24"/>
          <w:szCs w:val="24"/>
          <w:lang w:val="uk-UA"/>
        </w:rPr>
        <w:t>8) зміни умов у зв’язку із застосуванням положень частини шостої статті 41 Закону.</w:t>
      </w:r>
    </w:p>
    <w:p w:rsidR="00A5304B" w:rsidRPr="00A5304B" w:rsidRDefault="00A5304B" w:rsidP="00A5304B">
      <w:pPr>
        <w:widowControl w:val="0"/>
        <w:shd w:val="clear" w:color="auto" w:fill="FFFFFF"/>
        <w:spacing w:after="0" w:line="240" w:lineRule="auto"/>
        <w:ind w:firstLine="284"/>
        <w:jc w:val="both"/>
        <w:outlineLvl w:val="0"/>
        <w:rPr>
          <w:rFonts w:ascii="Times New Roman" w:hAnsi="Times New Roman"/>
          <w:sz w:val="24"/>
          <w:szCs w:val="24"/>
        </w:rPr>
      </w:pPr>
      <w:r w:rsidRPr="00E663D1">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906E7" w:rsidRPr="00D157FA" w:rsidRDefault="00F906E7" w:rsidP="00D157FA">
      <w:pPr>
        <w:rPr>
          <w:lang w:val="uk-UA"/>
        </w:rPr>
      </w:pPr>
    </w:p>
    <w:sectPr w:rsidR="00F906E7" w:rsidRPr="00D157FA" w:rsidSect="00D30AC9">
      <w:footerReference w:type="default" r:id="rId7"/>
      <w:pgSz w:w="11906" w:h="16838"/>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B0" w:rsidRDefault="004669B0" w:rsidP="001E6E03">
      <w:pPr>
        <w:spacing w:after="0" w:line="240" w:lineRule="auto"/>
      </w:pPr>
      <w:r>
        <w:separator/>
      </w:r>
    </w:p>
  </w:endnote>
  <w:endnote w:type="continuationSeparator" w:id="0">
    <w:p w:rsidR="004669B0" w:rsidRDefault="004669B0" w:rsidP="001E6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619198"/>
      <w:docPartObj>
        <w:docPartGallery w:val="Page Numbers (Bottom of Page)"/>
        <w:docPartUnique/>
      </w:docPartObj>
    </w:sdtPr>
    <w:sdtContent>
      <w:p w:rsidR="00161142" w:rsidRDefault="000C6FEE">
        <w:pPr>
          <w:pStyle w:val="ac"/>
          <w:jc w:val="right"/>
        </w:pPr>
        <w:r>
          <w:fldChar w:fldCharType="begin"/>
        </w:r>
        <w:r w:rsidR="00161142">
          <w:instrText>PAGE   \* MERGEFORMAT</w:instrText>
        </w:r>
        <w:r>
          <w:fldChar w:fldCharType="separate"/>
        </w:r>
        <w:r w:rsidR="00C700CF">
          <w:rPr>
            <w:noProof/>
          </w:rPr>
          <w:t>1</w:t>
        </w:r>
        <w:r>
          <w:fldChar w:fldCharType="end"/>
        </w:r>
      </w:p>
    </w:sdtContent>
  </w:sdt>
  <w:p w:rsidR="00161142" w:rsidRDefault="0016114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B0" w:rsidRDefault="004669B0" w:rsidP="001E6E03">
      <w:pPr>
        <w:spacing w:after="0" w:line="240" w:lineRule="auto"/>
      </w:pPr>
      <w:r>
        <w:separator/>
      </w:r>
    </w:p>
  </w:footnote>
  <w:footnote w:type="continuationSeparator" w:id="0">
    <w:p w:rsidR="004669B0" w:rsidRDefault="004669B0" w:rsidP="001E6E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40CD"/>
    <w:rsid w:val="00035D23"/>
    <w:rsid w:val="00063833"/>
    <w:rsid w:val="000A2ADA"/>
    <w:rsid w:val="000C4FA1"/>
    <w:rsid w:val="000C6FEE"/>
    <w:rsid w:val="000D550B"/>
    <w:rsid w:val="000E46DC"/>
    <w:rsid w:val="00107ED1"/>
    <w:rsid w:val="001339FE"/>
    <w:rsid w:val="00161142"/>
    <w:rsid w:val="00161F6E"/>
    <w:rsid w:val="00163F38"/>
    <w:rsid w:val="001941B9"/>
    <w:rsid w:val="001B1396"/>
    <w:rsid w:val="001B6C62"/>
    <w:rsid w:val="001C5A46"/>
    <w:rsid w:val="001E6E03"/>
    <w:rsid w:val="00227EEA"/>
    <w:rsid w:val="00235E24"/>
    <w:rsid w:val="002A48A3"/>
    <w:rsid w:val="002C23AA"/>
    <w:rsid w:val="00326226"/>
    <w:rsid w:val="00347F78"/>
    <w:rsid w:val="00365ED2"/>
    <w:rsid w:val="00370F03"/>
    <w:rsid w:val="00385BD0"/>
    <w:rsid w:val="00397EE8"/>
    <w:rsid w:val="003C3EF3"/>
    <w:rsid w:val="00403BCE"/>
    <w:rsid w:val="00405A7E"/>
    <w:rsid w:val="00413843"/>
    <w:rsid w:val="004240CD"/>
    <w:rsid w:val="00433C8F"/>
    <w:rsid w:val="00437B04"/>
    <w:rsid w:val="0045216B"/>
    <w:rsid w:val="00463AC3"/>
    <w:rsid w:val="004669B0"/>
    <w:rsid w:val="004818C5"/>
    <w:rsid w:val="00495257"/>
    <w:rsid w:val="004E3F50"/>
    <w:rsid w:val="004F2AF1"/>
    <w:rsid w:val="00503631"/>
    <w:rsid w:val="0054323B"/>
    <w:rsid w:val="0056374D"/>
    <w:rsid w:val="00567FED"/>
    <w:rsid w:val="0057735E"/>
    <w:rsid w:val="00580515"/>
    <w:rsid w:val="00610561"/>
    <w:rsid w:val="00614321"/>
    <w:rsid w:val="00621C7D"/>
    <w:rsid w:val="006377C0"/>
    <w:rsid w:val="006619F5"/>
    <w:rsid w:val="0067458A"/>
    <w:rsid w:val="00677AD0"/>
    <w:rsid w:val="006F19A5"/>
    <w:rsid w:val="00712875"/>
    <w:rsid w:val="00762C56"/>
    <w:rsid w:val="007958E8"/>
    <w:rsid w:val="007B0DFC"/>
    <w:rsid w:val="007C0ECA"/>
    <w:rsid w:val="007E3396"/>
    <w:rsid w:val="007E6A62"/>
    <w:rsid w:val="00830B03"/>
    <w:rsid w:val="00840DBD"/>
    <w:rsid w:val="0092622E"/>
    <w:rsid w:val="00932E38"/>
    <w:rsid w:val="009575C0"/>
    <w:rsid w:val="009628BD"/>
    <w:rsid w:val="00962904"/>
    <w:rsid w:val="00977A8D"/>
    <w:rsid w:val="00A00759"/>
    <w:rsid w:val="00A02601"/>
    <w:rsid w:val="00A1220D"/>
    <w:rsid w:val="00A13492"/>
    <w:rsid w:val="00A33043"/>
    <w:rsid w:val="00A5304B"/>
    <w:rsid w:val="00A55228"/>
    <w:rsid w:val="00A55B97"/>
    <w:rsid w:val="00A66D94"/>
    <w:rsid w:val="00A673A1"/>
    <w:rsid w:val="00A774E3"/>
    <w:rsid w:val="00AE3466"/>
    <w:rsid w:val="00B34BCF"/>
    <w:rsid w:val="00B45BAD"/>
    <w:rsid w:val="00BA09BE"/>
    <w:rsid w:val="00BA6B1D"/>
    <w:rsid w:val="00BB4DB4"/>
    <w:rsid w:val="00BC6A57"/>
    <w:rsid w:val="00BE1AD8"/>
    <w:rsid w:val="00C23E27"/>
    <w:rsid w:val="00C700CF"/>
    <w:rsid w:val="00C72ECC"/>
    <w:rsid w:val="00C731AD"/>
    <w:rsid w:val="00CA382E"/>
    <w:rsid w:val="00CC4F9A"/>
    <w:rsid w:val="00CD0ED3"/>
    <w:rsid w:val="00CF2558"/>
    <w:rsid w:val="00D157FA"/>
    <w:rsid w:val="00D30AC9"/>
    <w:rsid w:val="00D33799"/>
    <w:rsid w:val="00D7209C"/>
    <w:rsid w:val="00DC4604"/>
    <w:rsid w:val="00DD478D"/>
    <w:rsid w:val="00DD542B"/>
    <w:rsid w:val="00E34E44"/>
    <w:rsid w:val="00E663D1"/>
    <w:rsid w:val="00E8431B"/>
    <w:rsid w:val="00ED1121"/>
    <w:rsid w:val="00EF3138"/>
    <w:rsid w:val="00F0346A"/>
    <w:rsid w:val="00F22DAC"/>
    <w:rsid w:val="00F3541D"/>
    <w:rsid w:val="00F43853"/>
    <w:rsid w:val="00F44C42"/>
    <w:rsid w:val="00F83F48"/>
    <w:rsid w:val="00F906E7"/>
    <w:rsid w:val="00FB1653"/>
    <w:rsid w:val="00FB51B5"/>
    <w:rsid w:val="00FF6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style>
  <w:style w:type="character" w:customStyle="1" w:styleId="a4">
    <w:name w:val="Основной текст Знак"/>
    <w:basedOn w:val="a0"/>
    <w:link w:val="a3"/>
    <w:rsid w:val="00161F6E"/>
    <w:rPr>
      <w:rFonts w:ascii="Calibri" w:eastAsia="Calibri" w:hAnsi="Calibri" w:cs="Times New Roman"/>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eastAsia="ru-RU"/>
    </w:rPr>
  </w:style>
  <w:style w:type="character" w:customStyle="1" w:styleId="BodyTextChar">
    <w:name w:val="Body Text Char"/>
    <w:semiHidden/>
    <w:locked/>
    <w:rsid w:val="001E6E03"/>
    <w:rPr>
      <w:rFonts w:ascii="Arial" w:hAnsi="Arial"/>
      <w:sz w:val="20"/>
      <w:lang w:val="en-GB"/>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rPr>
  </w:style>
  <w:style w:type="character" w:customStyle="1" w:styleId="aa">
    <w:name w:val="Название Знак"/>
    <w:basedOn w:val="a0"/>
    <w:link w:val="a9"/>
    <w:rsid w:val="001E6E03"/>
    <w:rPr>
      <w:rFonts w:ascii="Cambria" w:eastAsia="Calibri" w:hAnsi="Cambria" w:cs="Times New Roman"/>
      <w:b/>
      <w:kern w:val="28"/>
      <w:sz w:val="32"/>
      <w:szCs w:val="20"/>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aliases w:val=" Знак"/>
    <w:basedOn w:val="a"/>
    <w:link w:val="HTML0"/>
    <w:qFormat/>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aliases w:val=" Знак Знак"/>
    <w:basedOn w:val="a0"/>
    <w:link w:val="HTML"/>
    <w:rsid w:val="001E6E03"/>
    <w:rPr>
      <w:rFonts w:ascii="Courier New" w:eastAsia="Calibri" w:hAnsi="Courier New" w:cs="Times New Roman"/>
      <w:sz w:val="20"/>
      <w:szCs w:val="20"/>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rPr>
  </w:style>
  <w:style w:type="character" w:customStyle="1" w:styleId="af6">
    <w:name w:val="Текст выноски Знак"/>
    <w:basedOn w:val="a0"/>
    <w:link w:val="af5"/>
    <w:rsid w:val="001E6E03"/>
    <w:rPr>
      <w:rFonts w:ascii="Segoe UI" w:eastAsia="Calibri" w:hAnsi="Segoe UI" w:cs="Times New Roman"/>
      <w:sz w:val="18"/>
      <w:szCs w:val="20"/>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Неразрешенное упоминание"/>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7</Pages>
  <Words>3550</Words>
  <Characters>20237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Компік</cp:lastModifiedBy>
  <cp:revision>72</cp:revision>
  <dcterms:created xsi:type="dcterms:W3CDTF">2020-11-03T12:59:00Z</dcterms:created>
  <dcterms:modified xsi:type="dcterms:W3CDTF">2024-03-06T07:39:00Z</dcterms:modified>
</cp:coreProperties>
</file>