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47"/>
        <w:pBdr/>
        <w:spacing/>
        <w:ind/>
        <w:jc w:val="right"/>
        <w:rPr>
          <w:bCs/>
        </w:rPr>
      </w:pPr>
      <w:r>
        <w:rPr>
          <w:bCs/>
        </w:rPr>
        <w:t xml:space="preserve">Додаток</w:t>
      </w:r>
      <w:r>
        <w:rPr>
          <w:bCs/>
        </w:rPr>
        <w:t xml:space="preserve"> №</w:t>
      </w:r>
      <w:r>
        <w:rPr>
          <w:bCs/>
        </w:rPr>
        <w:t xml:space="preserve">3</w:t>
      </w:r>
      <w:r>
        <w:rPr>
          <w:bCs/>
        </w:rPr>
      </w:r>
      <w:r>
        <w:rPr>
          <w:bCs/>
        </w:rPr>
      </w:r>
    </w:p>
    <w:p>
      <w:pPr>
        <w:pStyle w:val="847"/>
        <w:pBdr/>
        <w:spacing/>
        <w:ind/>
        <w:jc w:val="right"/>
        <w:rPr>
          <w:bCs/>
          <w:lang w:val="uk-UA"/>
        </w:rPr>
      </w:pPr>
      <w:r>
        <w:rPr>
          <w:bCs/>
          <w:lang w:val="uk-UA"/>
        </w:rPr>
        <w:t xml:space="preserve">д</w:t>
      </w:r>
      <w:r>
        <w:rPr>
          <w:bCs/>
        </w:rPr>
        <w:t xml:space="preserve">о </w:t>
      </w:r>
      <w:r>
        <w:rPr>
          <w:bCs/>
        </w:rPr>
        <w:t xml:space="preserve">тендерно</w:t>
      </w:r>
      <w:r>
        <w:rPr>
          <w:bCs/>
          <w:lang w:val="uk-UA"/>
        </w:rPr>
        <w:t xml:space="preserve">ї документації</w:t>
      </w:r>
      <w:r>
        <w:rPr>
          <w:bCs/>
          <w:lang w:val="uk-UA"/>
        </w:rPr>
      </w:r>
      <w:r>
        <w:rPr>
          <w:bCs/>
          <w:lang w:val="uk-UA"/>
        </w:rPr>
      </w:r>
    </w:p>
    <w:p>
      <w:pPr>
        <w:pStyle w:val="847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  <w:t xml:space="preserve">ПРОЄКТ ДОГОВОРУ  №  </w:t>
      </w:r>
      <w:r>
        <w:rPr>
          <w:b/>
          <w:bCs/>
        </w:rPr>
      </w:r>
      <w:r>
        <w:rPr>
          <w:b/>
          <w:bCs/>
        </w:rPr>
      </w:r>
    </w:p>
    <w:p>
      <w:pPr>
        <w:pStyle w:val="847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  <w:t xml:space="preserve">(</w:t>
      </w:r>
      <w:r>
        <w:rPr>
          <w:b/>
          <w:bCs/>
        </w:rPr>
        <w:t xml:space="preserve">учасник</w:t>
      </w:r>
      <w:r>
        <w:rPr>
          <w:b/>
          <w:bCs/>
        </w:rPr>
        <w:t xml:space="preserve"> у </w:t>
      </w:r>
      <w:r>
        <w:rPr>
          <w:b/>
          <w:bCs/>
        </w:rPr>
        <w:t xml:space="preserve">складі</w:t>
      </w:r>
      <w:r>
        <w:rPr>
          <w:b/>
          <w:bCs/>
        </w:rPr>
        <w:t xml:space="preserve"> </w:t>
      </w:r>
      <w:r>
        <w:rPr>
          <w:b/>
          <w:bCs/>
        </w:rPr>
        <w:t xml:space="preserve">пропозиції</w:t>
      </w:r>
      <w:r>
        <w:rPr>
          <w:b/>
          <w:bCs/>
        </w:rPr>
        <w:t xml:space="preserve"> </w:t>
      </w:r>
      <w:r>
        <w:rPr>
          <w:b/>
          <w:bCs/>
        </w:rPr>
        <w:t xml:space="preserve">по</w:t>
      </w:r>
      <w:r>
        <w:rPr>
          <w:b/>
          <w:bCs/>
        </w:rPr>
        <w:t xml:space="preserve">дає</w:t>
      </w:r>
      <w:r>
        <w:rPr>
          <w:b/>
          <w:bCs/>
        </w:rPr>
        <w:t xml:space="preserve"> </w:t>
      </w:r>
      <w:r>
        <w:rPr>
          <w:b/>
          <w:bCs/>
        </w:rPr>
        <w:t xml:space="preserve">п</w:t>
      </w:r>
      <w:r>
        <w:rPr>
          <w:b/>
          <w:bCs/>
        </w:rPr>
        <w:t xml:space="preserve">ідписаний</w:t>
      </w:r>
      <w:r>
        <w:rPr>
          <w:b/>
          <w:bCs/>
        </w:rPr>
        <w:t xml:space="preserve"> </w:t>
      </w:r>
      <w:r>
        <w:rPr>
          <w:b/>
          <w:bCs/>
        </w:rPr>
        <w:t xml:space="preserve">зі</w:t>
      </w:r>
      <w:r>
        <w:rPr>
          <w:b/>
          <w:bCs/>
        </w:rPr>
        <w:t xml:space="preserve"> </w:t>
      </w:r>
      <w:r>
        <w:rPr>
          <w:b/>
          <w:bCs/>
        </w:rPr>
        <w:t xml:space="preserve">свого</w:t>
      </w:r>
      <w:r>
        <w:rPr>
          <w:b/>
          <w:bCs/>
        </w:rPr>
        <w:t xml:space="preserve"> боку </w:t>
      </w:r>
      <w:r>
        <w:rPr>
          <w:b/>
          <w:bCs/>
        </w:rPr>
        <w:t xml:space="preserve">пр</w:t>
      </w:r>
      <w:r>
        <w:rPr>
          <w:b/>
          <w:bCs/>
          <w:lang w:val="uk-UA"/>
        </w:rPr>
        <w:t xml:space="preserve">оє</w:t>
      </w:r>
      <w:r>
        <w:rPr>
          <w:b/>
          <w:bCs/>
        </w:rPr>
        <w:t xml:space="preserve">кт</w:t>
      </w:r>
      <w:r>
        <w:rPr>
          <w:b/>
          <w:bCs/>
        </w:rPr>
        <w:t xml:space="preserve"> договору)</w:t>
      </w:r>
      <w:r>
        <w:rPr>
          <w:b/>
          <w:bCs/>
        </w:rPr>
      </w:r>
      <w:r>
        <w:rPr>
          <w:b/>
          <w:bCs/>
        </w:rPr>
      </w:r>
    </w:p>
    <w:p>
      <w:pPr>
        <w:pStyle w:val="847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47"/>
        <w:pBdr/>
        <w:tabs>
          <w:tab w:val="left" w:leader="none" w:pos="3600"/>
        </w:tabs>
        <w:spacing/>
        <w:ind/>
        <w:jc w:val="center"/>
        <w:rPr>
          <w:bCs/>
        </w:rPr>
      </w:pPr>
      <w:r>
        <w:rPr>
          <w:bCs/>
        </w:rPr>
        <w:t xml:space="preserve">  </w:t>
      </w:r>
      <w:r>
        <w:rPr>
          <w:bCs/>
        </w:rPr>
      </w:r>
      <w:r>
        <w:rPr>
          <w:bCs/>
        </w:rPr>
      </w:r>
    </w:p>
    <w:p>
      <w:pPr>
        <w:pStyle w:val="849"/>
        <w:pBdr/>
        <w:spacing w:after="0"/>
        <w:ind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м. </w:t>
      </w:r>
      <w:r>
        <w:rPr>
          <w:sz w:val="24"/>
          <w:szCs w:val="24"/>
          <w:lang w:val="uk-UA"/>
        </w:rPr>
        <w:t xml:space="preserve">Хмельницький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ru-RU"/>
        </w:rPr>
        <w:t xml:space="preserve">«___» _________ 202</w:t>
      </w:r>
      <w:r>
        <w:rPr>
          <w:sz w:val="24"/>
          <w:szCs w:val="24"/>
          <w:lang w:val="uk-UA"/>
        </w:rPr>
        <w:t xml:space="preserve">4</w:t>
      </w:r>
      <w:r>
        <w:rPr>
          <w:sz w:val="24"/>
          <w:szCs w:val="24"/>
          <w:lang w:val="ru-RU"/>
        </w:rPr>
        <w:t xml:space="preserve"> р.</w:t>
      </w:r>
      <w:r>
        <w:rPr>
          <w:lang w:val="ru-RU"/>
        </w:rPr>
      </w:r>
      <w:r>
        <w:rPr>
          <w:lang w:val="ru-RU"/>
        </w:rPr>
      </w:r>
    </w:p>
    <w:p>
      <w:pPr>
        <w:pStyle w:val="849"/>
        <w:pBdr/>
        <w:spacing w:after="0"/>
        <w: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47"/>
        <w:pBdr/>
        <w:spacing/>
        <w:ind/>
        <w:rPr>
          <w:lang w:val="uk-UA"/>
        </w:rPr>
      </w:pPr>
      <w:r>
        <w:rPr>
          <w:b/>
          <w:bCs/>
          <w:color w:val="ff0000"/>
          <w:lang w:val="uk-UA"/>
        </w:rPr>
        <w:t xml:space="preserve"> </w:t>
      </w:r>
      <w:r>
        <w:rPr>
          <w:b/>
          <w:color w:val="000000" w:themeColor="text1"/>
          <w:shd w:val="clear" w:color="auto" w:fill="ffffff"/>
          <w:lang w:val="uk-UA"/>
        </w:rPr>
        <w:t xml:space="preserve">Хмельницька спеціалізована загальноосвітня школа №19 І-ІІІ ступенів імені академіка Михайла </w:t>
      </w:r>
      <w:r>
        <w:rPr>
          <w:color w:val="000000" w:themeColor="text1"/>
          <w:shd w:val="clear" w:color="auto" w:fill="ffffff"/>
          <w:lang w:val="uk-UA"/>
        </w:rPr>
        <w:t xml:space="preserve">Павловського в особі директора </w:t>
      </w:r>
      <w:r>
        <w:rPr>
          <w:color w:val="000000" w:themeColor="text1"/>
          <w:shd w:val="clear" w:color="auto" w:fill="ffffff"/>
          <w:lang w:val="uk-UA"/>
        </w:rPr>
        <w:t xml:space="preserve">Воронецької</w:t>
      </w:r>
      <w:r>
        <w:rPr>
          <w:color w:val="000000" w:themeColor="text1"/>
          <w:shd w:val="clear" w:color="auto" w:fill="ffffff"/>
          <w:lang w:val="uk-UA"/>
        </w:rPr>
        <w:t xml:space="preserve"> Наталії Петрівни, яка діє на підставі </w:t>
      </w:r>
      <w:r>
        <w:rPr>
          <w:color w:val="000000" w:themeColor="text1"/>
          <w:shd w:val="clear" w:color="auto" w:fill="ffffff"/>
          <w:lang w:val="uk-UA"/>
        </w:rPr>
        <w:t xml:space="preserve">С</w:t>
      </w:r>
      <w:r>
        <w:rPr>
          <w:color w:val="000000" w:themeColor="text1"/>
          <w:shd w:val="clear" w:color="auto" w:fill="ffffff"/>
          <w:lang w:val="uk-UA"/>
        </w:rPr>
        <w:t xml:space="preserve">татуту</w:t>
      </w:r>
      <w:r>
        <w:rPr>
          <w:b/>
          <w:color w:val="000000" w:themeColor="text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(далі Замовник), з однієї сторони, і _________________________________ (далі</w:t>
      </w:r>
      <w:r>
        <w:rPr>
          <w:bCs/>
          <w:lang w:val="uk-UA"/>
        </w:rPr>
        <w:t xml:space="preserve"> Постачальник</w:t>
      </w:r>
      <w:r>
        <w:rPr>
          <w:lang w:val="uk-UA"/>
        </w:rPr>
        <w:t xml:space="preserve">), що є суб’єктом __________________ </w:t>
      </w:r>
      <w:r>
        <w:rPr>
          <w:i/>
          <w:lang w:val="uk-UA"/>
        </w:rPr>
        <w:t xml:space="preserve">(</w:t>
      </w:r>
      <w:r>
        <w:rPr>
          <w:i/>
          <w:lang w:val="uk-UA"/>
        </w:rPr>
        <w:t xml:space="preserve">мікро-</w:t>
      </w:r>
      <w:r>
        <w:rPr>
          <w:i/>
          <w:lang w:val="uk-UA"/>
        </w:rPr>
        <w:t xml:space="preserve">, малого, середнього, великого)</w:t>
      </w:r>
      <w:r>
        <w:rPr>
          <w:lang w:val="uk-UA"/>
        </w:rPr>
        <w:t xml:space="preserve"> підприємництва в особі _________________________, що діє на підставі _________________з іншої сторони, разом - Сторони, уклали цей договір про наступне (далі - Договір):</w:t>
      </w:r>
      <w:r>
        <w:rPr>
          <w:lang w:val="uk-UA"/>
        </w:rPr>
      </w:r>
      <w:r>
        <w:rPr>
          <w:lang w:val="uk-UA"/>
        </w:rPr>
      </w:r>
    </w:p>
    <w:p>
      <w:pPr>
        <w:pStyle w:val="854"/>
        <w:pBdr/>
        <w:spacing/>
        <w:ind w:left="0"/>
        <w:jc w:val="both"/>
        <w:rPr>
          <w:sz w:val="18"/>
          <w:lang w:val="uk-UA"/>
        </w:rPr>
      </w:pPr>
      <w:r>
        <w:rPr>
          <w:sz w:val="18"/>
          <w:lang w:val="uk-UA"/>
        </w:rPr>
      </w:r>
      <w:r>
        <w:rPr>
          <w:sz w:val="18"/>
          <w:lang w:val="uk-UA"/>
        </w:rPr>
      </w:r>
      <w:r>
        <w:rPr>
          <w:sz w:val="18"/>
          <w:lang w:val="uk-UA"/>
        </w:rPr>
      </w:r>
    </w:p>
    <w:p>
      <w:pPr>
        <w:pStyle w:val="847"/>
        <w:numPr>
          <w:ilvl w:val="0"/>
          <w:numId w:val="3"/>
        </w:numPr>
        <w:pBdr/>
        <w:spacing/>
        <w:ind/>
        <w:jc w:val="center"/>
        <w:rPr>
          <w:b/>
        </w:rPr>
      </w:pPr>
      <w:r>
        <w:rPr>
          <w:b/>
        </w:rPr>
        <w:t xml:space="preserve">ПРЕДМЕТ ДОГОВОРУ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 w:right="-25"/>
        <w:jc w:val="both"/>
        <w:rPr>
          <w:lang w:val="uk-UA"/>
        </w:rPr>
      </w:pPr>
      <w:r>
        <w:t xml:space="preserve">1.1. </w:t>
      </w:r>
      <w:r>
        <w:t xml:space="preserve">Постачальник</w:t>
      </w:r>
      <w:r>
        <w:t xml:space="preserve"> </w:t>
      </w:r>
      <w:r>
        <w:t xml:space="preserve">зобов’я</w:t>
      </w:r>
      <w:r>
        <w:t xml:space="preserve">зується</w:t>
      </w:r>
      <w:r>
        <w:t xml:space="preserve"> </w:t>
      </w:r>
      <w:r>
        <w:t xml:space="preserve">надати</w:t>
      </w:r>
      <w:r>
        <w:t xml:space="preserve"> </w:t>
      </w:r>
      <w:r>
        <w:t xml:space="preserve">Замовнику</w:t>
      </w:r>
      <w:r>
        <w:t xml:space="preserve"> товар</w:t>
      </w:r>
      <w:r>
        <w:rPr>
          <w:lang w:val="uk-UA"/>
        </w:rPr>
        <w:t xml:space="preserve"> -</w:t>
      </w:r>
      <w:r>
        <w:t xml:space="preserve"> 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Комплект навчального обладнання для кабінету біології</w:t>
      </w:r>
      <w:r>
        <w:rPr>
          <w:b/>
          <w:lang w:val="uk-UA" w:bidi="hi-IN"/>
        </w:rPr>
        <w:t xml:space="preserve">,</w:t>
      </w:r>
      <w:r>
        <w:rPr>
          <w:lang w:val="uk-UA" w:eastAsia="ar-SA"/>
        </w:rPr>
        <w:t xml:space="preserve"> </w:t>
      </w:r>
      <w:r>
        <w:rPr>
          <w:lang w:val="uk-UA" w:eastAsia="ar-SA"/>
        </w:rPr>
        <w:t xml:space="preserve">згідно з кодом </w:t>
      </w:r>
      <w:r>
        <w:rPr>
          <w:b/>
          <w:bCs/>
          <w:lang w:val="uk-UA"/>
        </w:rPr>
        <w:t xml:space="preserve">ДК 021:2015-</w:t>
      </w:r>
      <w:r>
        <w:rPr>
          <w:b/>
          <w:bCs/>
          <w:lang w:val="uk-UA"/>
        </w:rPr>
        <w:t xml:space="preserve">39160000-1 — Шкільні меблі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(далі «Товар» або «Товари») відповідно до специфікації (Додаток № 1), яка є невід‘ємною частиною цього Договору.</w:t>
      </w:r>
      <w:r>
        <w:rPr>
          <w:lang w:val="uk-UA"/>
        </w:rPr>
      </w:r>
      <w:r>
        <w:rPr>
          <w:lang w:val="uk-UA"/>
        </w:rPr>
      </w:r>
    </w:p>
    <w:p>
      <w:pPr>
        <w:pStyle w:val="847"/>
        <w:pBdr/>
        <w:spacing/>
        <w:ind/>
        <w:jc w:val="both"/>
        <w:rPr/>
      </w:pPr>
      <w:r>
        <w:t xml:space="preserve">1.2. </w:t>
      </w:r>
      <w:r>
        <w:t xml:space="preserve">Обсяги</w:t>
      </w:r>
      <w:r>
        <w:t xml:space="preserve"> </w:t>
      </w:r>
      <w:r>
        <w:t xml:space="preserve">закупі</w:t>
      </w:r>
      <w:r>
        <w:t xml:space="preserve">вл</w:t>
      </w:r>
      <w:r>
        <w:t xml:space="preserve">і</w:t>
      </w:r>
      <w:r>
        <w:t xml:space="preserve"> товару </w:t>
      </w:r>
      <w:r>
        <w:t xml:space="preserve">можуть</w:t>
      </w:r>
      <w:r>
        <w:t xml:space="preserve"> бути </w:t>
      </w:r>
      <w:r>
        <w:t xml:space="preserve">зменшені</w:t>
      </w:r>
      <w:r>
        <w:t xml:space="preserve"> з </w:t>
      </w:r>
      <w:r>
        <w:t xml:space="preserve">урахуванням</w:t>
      </w:r>
      <w:r>
        <w:t xml:space="preserve"> фактичного </w:t>
      </w:r>
      <w:r>
        <w:t xml:space="preserve">обсягу</w:t>
      </w:r>
      <w:r>
        <w:t xml:space="preserve"> </w:t>
      </w:r>
      <w:r>
        <w:t xml:space="preserve">видатків</w:t>
      </w:r>
      <w:r>
        <w:t xml:space="preserve"> </w:t>
      </w:r>
      <w:r>
        <w:t xml:space="preserve">Замовника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1.3. </w:t>
      </w:r>
      <w:r>
        <w:t xml:space="preserve">Місце</w:t>
      </w:r>
      <w:r>
        <w:t xml:space="preserve"> поставки товару:</w:t>
      </w:r>
      <w:r/>
    </w:p>
    <w:p>
      <w:pPr>
        <w:pStyle w:val="847"/>
        <w:pBdr/>
        <w:spacing/>
        <w:ind/>
        <w:jc w:val="both"/>
        <w:rPr>
          <w:lang w:val="uk-UA"/>
        </w:rPr>
      </w:pPr>
      <w:r>
        <w:t xml:space="preserve">290</w:t>
      </w:r>
      <w:r>
        <w:rPr>
          <w:lang w:val="uk-UA"/>
        </w:rPr>
        <w:t xml:space="preserve">00</w:t>
      </w:r>
      <w:r>
        <w:t xml:space="preserve">, </w:t>
      </w:r>
      <w:r>
        <w:t xml:space="preserve">Україна</w:t>
      </w:r>
      <w:r>
        <w:t xml:space="preserve">, </w:t>
      </w:r>
      <w:r>
        <w:t xml:space="preserve">Хмельницька</w:t>
      </w:r>
      <w:r>
        <w:t xml:space="preserve"> область, </w:t>
      </w:r>
      <w:r>
        <w:t xml:space="preserve">м</w:t>
      </w:r>
      <w:r>
        <w:t xml:space="preserve">істо</w:t>
      </w:r>
      <w:r>
        <w:t xml:space="preserve"> </w:t>
      </w:r>
      <w:r>
        <w:t xml:space="preserve">Хмельницький</w:t>
      </w:r>
      <w:r>
        <w:t xml:space="preserve">, </w:t>
      </w:r>
      <w:r>
        <w:rPr>
          <w:lang w:val="uk-UA"/>
        </w:rPr>
        <w:t xml:space="preserve">вул. </w:t>
      </w:r>
      <w:r>
        <w:rPr>
          <w:lang w:val="uk-UA"/>
        </w:rPr>
        <w:t xml:space="preserve">Кам</w:t>
      </w:r>
      <w:r>
        <w:t xml:space="preserve">’</w:t>
      </w:r>
      <w:r>
        <w:rPr>
          <w:lang w:val="uk-UA"/>
        </w:rPr>
        <w:t xml:space="preserve">янецька</w:t>
      </w:r>
      <w:r>
        <w:rPr>
          <w:lang w:val="uk-UA"/>
        </w:rPr>
        <w:t xml:space="preserve">, 164</w:t>
      </w:r>
      <w:r>
        <w:rPr>
          <w:lang w:val="uk-UA"/>
        </w:rPr>
        <w:t xml:space="preserve">.</w:t>
      </w:r>
      <w:r>
        <w:rPr>
          <w:lang w:val="uk-UA"/>
        </w:rPr>
      </w:r>
      <w:r>
        <w:rPr>
          <w:lang w:val="uk-UA"/>
        </w:rPr>
      </w:r>
    </w:p>
    <w:p>
      <w:pPr>
        <w:pStyle w:val="847"/>
        <w:pBdr/>
        <w:spacing/>
        <w:ind/>
        <w:jc w:val="both"/>
        <w:rPr/>
      </w:pPr>
      <w:r>
        <w:t xml:space="preserve">1.4. Строк поставки </w:t>
      </w:r>
      <w:r>
        <w:t xml:space="preserve">товару: </w:t>
      </w:r>
      <w:r>
        <w:t xml:space="preserve">до </w:t>
      </w:r>
      <w:r>
        <w:rPr>
          <w:highlight w:val="none"/>
          <w:lang w:val="uk-UA"/>
        </w:rPr>
        <w:t xml:space="preserve">31 травня</w:t>
      </w:r>
      <w:r>
        <w:rPr>
          <w:highlight w:val="white"/>
          <w:lang w:val="uk-UA"/>
        </w:rPr>
        <w:t xml:space="preserve"> 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202</w:t>
      </w:r>
      <w:r>
        <w:rPr>
          <w:highlight w:val="white"/>
          <w:lang w:val="uk-UA"/>
        </w:rPr>
        <w:t xml:space="preserve">4</w:t>
      </w:r>
      <w:r>
        <w:rPr>
          <w:highlight w:val="white"/>
        </w:rPr>
        <w:t xml:space="preserve"> </w:t>
      </w:r>
      <w:r>
        <w:t xml:space="preserve">року.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2. ЯКІСТЬ ТОВАРІ</w:t>
      </w:r>
      <w:r>
        <w:rPr>
          <w:b/>
        </w:rPr>
        <w:t xml:space="preserve">В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2.1. </w:t>
      </w:r>
      <w:r>
        <w:t xml:space="preserve">Постачальник</w:t>
      </w:r>
      <w:r>
        <w:t xml:space="preserve"> повинен </w:t>
      </w:r>
      <w:r>
        <w:t xml:space="preserve">поставити</w:t>
      </w:r>
      <w:r>
        <w:t xml:space="preserve"> </w:t>
      </w:r>
      <w:r>
        <w:t xml:space="preserve">Замовнику</w:t>
      </w:r>
      <w:r>
        <w:t xml:space="preserve"> товар, </w:t>
      </w:r>
      <w:r>
        <w:t xml:space="preserve">передбачений</w:t>
      </w:r>
      <w:r>
        <w:t xml:space="preserve"> </w:t>
      </w:r>
      <w:r>
        <w:t xml:space="preserve">цим</w:t>
      </w:r>
      <w:r>
        <w:t xml:space="preserve"> Договором, </w:t>
      </w:r>
      <w:r>
        <w:t xml:space="preserve">якість</w:t>
      </w:r>
      <w:r>
        <w:t xml:space="preserve"> </w:t>
      </w:r>
      <w:r>
        <w:t xml:space="preserve">якого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державним</w:t>
      </w:r>
      <w:r>
        <w:t xml:space="preserve"> стандартам, </w:t>
      </w:r>
      <w:r>
        <w:t xml:space="preserve">п</w:t>
      </w:r>
      <w:r>
        <w:t xml:space="preserve">ідтверджується</w:t>
      </w:r>
      <w:r>
        <w:t xml:space="preserve"> </w:t>
      </w:r>
      <w:r>
        <w:t xml:space="preserve">сертифікатом</w:t>
      </w:r>
      <w:r>
        <w:t xml:space="preserve"> </w:t>
      </w:r>
      <w:r>
        <w:t xml:space="preserve">якості</w:t>
      </w:r>
      <w:r>
        <w:rPr>
          <w:lang w:val="uk-UA"/>
        </w:rPr>
        <w:t xml:space="preserve"> або іншим документом, що підтверджує якість</w:t>
      </w:r>
      <w:r>
        <w:t xml:space="preserve"> та </w:t>
      </w:r>
      <w:r>
        <w:t xml:space="preserve">відповідною</w:t>
      </w:r>
      <w:r>
        <w:t xml:space="preserve"> </w:t>
      </w:r>
      <w:r>
        <w:t xml:space="preserve">супроводжувальною</w:t>
      </w:r>
      <w:r>
        <w:t xml:space="preserve"> </w:t>
      </w:r>
      <w:r>
        <w:t xml:space="preserve">документацією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2.2. </w:t>
      </w:r>
      <w:r>
        <w:t xml:space="preserve">Постачальник</w:t>
      </w:r>
      <w:r>
        <w:t xml:space="preserve"> </w:t>
      </w:r>
      <w:r>
        <w:t xml:space="preserve">гарантує</w:t>
      </w:r>
      <w:r>
        <w:t xml:space="preserve"> </w:t>
      </w:r>
      <w:r>
        <w:t xml:space="preserve">належну</w:t>
      </w:r>
      <w:r>
        <w:t xml:space="preserve"> </w:t>
      </w:r>
      <w:r>
        <w:t xml:space="preserve">якість</w:t>
      </w:r>
      <w:r>
        <w:t xml:space="preserve"> товару </w:t>
      </w:r>
      <w:r>
        <w:t xml:space="preserve">згідно</w:t>
      </w:r>
      <w:r>
        <w:t xml:space="preserve"> з </w:t>
      </w:r>
      <w:r>
        <w:t xml:space="preserve">техн</w:t>
      </w:r>
      <w:r>
        <w:t xml:space="preserve">ічними</w:t>
      </w:r>
      <w:r>
        <w:t xml:space="preserve"> </w:t>
      </w:r>
      <w:r>
        <w:t xml:space="preserve">вимогами</w:t>
      </w:r>
      <w:r>
        <w:t xml:space="preserve"> </w:t>
      </w:r>
      <w:r>
        <w:t xml:space="preserve">Замовника</w:t>
      </w:r>
      <w:r>
        <w:t xml:space="preserve"> (</w:t>
      </w:r>
      <w:r>
        <w:t xml:space="preserve">їх</w:t>
      </w:r>
      <w:r>
        <w:t xml:space="preserve"> </w:t>
      </w:r>
      <w:r>
        <w:t xml:space="preserve">відповідність</w:t>
      </w:r>
      <w:r>
        <w:t xml:space="preserve"> </w:t>
      </w:r>
      <w:r>
        <w:t xml:space="preserve">сучасному</w:t>
      </w:r>
      <w:r>
        <w:t xml:space="preserve"> </w:t>
      </w:r>
      <w:r>
        <w:t xml:space="preserve">рівню</w:t>
      </w:r>
      <w:r>
        <w:t xml:space="preserve"> </w:t>
      </w:r>
      <w:r>
        <w:t xml:space="preserve">вимог</w:t>
      </w:r>
      <w:r>
        <w:t xml:space="preserve">, </w:t>
      </w:r>
      <w:r>
        <w:t xml:space="preserve">технологій</w:t>
      </w:r>
      <w:r>
        <w:t xml:space="preserve"> та </w:t>
      </w:r>
      <w:r>
        <w:t xml:space="preserve">стандартів</w:t>
      </w:r>
      <w:r>
        <w:t xml:space="preserve">, </w:t>
      </w:r>
      <w:r>
        <w:t xml:space="preserve">існуючих</w:t>
      </w:r>
      <w:r>
        <w:t xml:space="preserve"> в </w:t>
      </w:r>
      <w:r>
        <w:t xml:space="preserve">Україні</w:t>
      </w:r>
      <w:r>
        <w:t xml:space="preserve">,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Договору).</w:t>
      </w:r>
      <w:r/>
    </w:p>
    <w:p>
      <w:pPr>
        <w:pStyle w:val="847"/>
        <w:pBdr/>
        <w:spacing/>
        <w:ind/>
        <w:jc w:val="both"/>
        <w:rPr/>
      </w:pPr>
      <w:r>
        <w:t xml:space="preserve">2.3. </w:t>
      </w:r>
      <w:r>
        <w:t xml:space="preserve">Постачальник</w:t>
      </w:r>
      <w:r>
        <w:t xml:space="preserve"> </w:t>
      </w:r>
      <w:r>
        <w:t xml:space="preserve">зобов’язується</w:t>
      </w:r>
      <w:r>
        <w:t xml:space="preserve"> </w:t>
      </w:r>
      <w:r>
        <w:t xml:space="preserve">поставити</w:t>
      </w:r>
      <w:r>
        <w:t xml:space="preserve"> товар у </w:t>
      </w:r>
      <w:r>
        <w:t xml:space="preserve">асортименті</w:t>
      </w:r>
      <w:r>
        <w:t xml:space="preserve">, </w:t>
      </w:r>
      <w:r>
        <w:t xml:space="preserve">якості</w:t>
      </w:r>
      <w:r>
        <w:t xml:space="preserve"> та </w:t>
      </w:r>
      <w:r>
        <w:t xml:space="preserve">кількості</w:t>
      </w:r>
      <w:r>
        <w:t xml:space="preserve"> </w:t>
      </w:r>
      <w:r>
        <w:t xml:space="preserve">відповідно</w:t>
      </w:r>
      <w:r>
        <w:t xml:space="preserve"> до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 та </w:t>
      </w:r>
      <w:r>
        <w:t xml:space="preserve">техн</w:t>
      </w:r>
      <w:r>
        <w:t xml:space="preserve">ічних</w:t>
      </w:r>
      <w:r>
        <w:t xml:space="preserve"> </w:t>
      </w:r>
      <w:r>
        <w:t xml:space="preserve">вимог</w:t>
      </w:r>
      <w:r>
        <w:t xml:space="preserve"> до предмету </w:t>
      </w:r>
      <w:r>
        <w:t xml:space="preserve">закупівлі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2.4. </w:t>
      </w:r>
      <w:r>
        <w:t xml:space="preserve">У </w:t>
      </w:r>
      <w:r>
        <w:t xml:space="preserve">разі</w:t>
      </w:r>
      <w:r>
        <w:t xml:space="preserve"> </w:t>
      </w:r>
      <w:r>
        <w:t xml:space="preserve">надання</w:t>
      </w:r>
      <w:r>
        <w:t xml:space="preserve"> товару </w:t>
      </w:r>
      <w:r>
        <w:t xml:space="preserve">неналежної</w:t>
      </w:r>
      <w:r>
        <w:t xml:space="preserve"> </w:t>
      </w:r>
      <w:r>
        <w:t xml:space="preserve">якості</w:t>
      </w:r>
      <w:r>
        <w:t xml:space="preserve"> </w:t>
      </w:r>
      <w:r>
        <w:t xml:space="preserve">або</w:t>
      </w:r>
      <w:r>
        <w:t xml:space="preserve"> товару, </w:t>
      </w:r>
      <w:r>
        <w:t xml:space="preserve">що</w:t>
      </w:r>
      <w:r>
        <w:t xml:space="preserve"> не </w:t>
      </w:r>
      <w:r>
        <w:t xml:space="preserve">відповідає</w:t>
      </w:r>
      <w:r>
        <w:t xml:space="preserve">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Договору, </w:t>
      </w:r>
      <w:r>
        <w:t xml:space="preserve">Постачальник</w:t>
      </w:r>
      <w:r>
        <w:t xml:space="preserve"> </w:t>
      </w:r>
      <w:r>
        <w:t xml:space="preserve">зобов'язується</w:t>
      </w:r>
      <w:r>
        <w:t xml:space="preserve"> за </w:t>
      </w:r>
      <w:r>
        <w:t xml:space="preserve">власний</w:t>
      </w:r>
      <w:r>
        <w:t xml:space="preserve"> </w:t>
      </w:r>
      <w:r>
        <w:t xml:space="preserve">рахунок</w:t>
      </w:r>
      <w:r>
        <w:t xml:space="preserve"> у </w:t>
      </w:r>
      <w:r>
        <w:t xml:space="preserve">термін</w:t>
      </w:r>
      <w:r>
        <w:t xml:space="preserve"> 10 (десять)  </w:t>
      </w:r>
      <w:r>
        <w:t xml:space="preserve">календарних</w:t>
      </w:r>
      <w:r>
        <w:t xml:space="preserve"> </w:t>
      </w:r>
      <w:r>
        <w:t xml:space="preserve">днів</w:t>
      </w:r>
      <w:r>
        <w:t xml:space="preserve"> з </w:t>
      </w:r>
      <w:r>
        <w:t xml:space="preserve">дати</w:t>
      </w:r>
      <w:r>
        <w:t xml:space="preserve"> </w:t>
      </w:r>
      <w:r>
        <w:t xml:space="preserve">складення</w:t>
      </w:r>
      <w:r>
        <w:t xml:space="preserve"> Сторонами Акту про </w:t>
      </w:r>
      <w:r>
        <w:t xml:space="preserve">виявлені</w:t>
      </w:r>
      <w:r>
        <w:t xml:space="preserve"> </w:t>
      </w:r>
      <w:r>
        <w:t xml:space="preserve">порушення</w:t>
      </w:r>
      <w:r>
        <w:t xml:space="preserve">, </w:t>
      </w:r>
      <w:r>
        <w:t xml:space="preserve">усунути</w:t>
      </w:r>
      <w:r>
        <w:t xml:space="preserve"> </w:t>
      </w:r>
      <w:r>
        <w:t xml:space="preserve">всі</w:t>
      </w:r>
      <w:r>
        <w:t xml:space="preserve"> </w:t>
      </w:r>
      <w:r>
        <w:t xml:space="preserve">недоліки</w:t>
      </w:r>
      <w:r>
        <w:t xml:space="preserve"> </w:t>
      </w:r>
      <w:r>
        <w:t xml:space="preserve">або</w:t>
      </w:r>
      <w:r>
        <w:t xml:space="preserve"> привести </w:t>
      </w:r>
      <w:r>
        <w:t xml:space="preserve">їх</w:t>
      </w:r>
      <w:r>
        <w:t xml:space="preserve"> </w:t>
      </w:r>
      <w:r>
        <w:t xml:space="preserve">результати</w:t>
      </w:r>
      <w:r>
        <w:t xml:space="preserve"> у </w:t>
      </w:r>
      <w:r>
        <w:t xml:space="preserve">відповідність</w:t>
      </w:r>
      <w:r>
        <w:t xml:space="preserve"> з </w:t>
      </w:r>
      <w:r>
        <w:t xml:space="preserve">вимогами</w:t>
      </w:r>
      <w:r>
        <w:t xml:space="preserve"> </w:t>
      </w:r>
      <w:r>
        <w:t xml:space="preserve">цього</w:t>
      </w:r>
      <w:r>
        <w:t xml:space="preserve"> Договору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3. </w:t>
      </w:r>
      <w:r>
        <w:rPr>
          <w:b/>
        </w:rPr>
        <w:t xml:space="preserve">Ц</w:t>
      </w:r>
      <w:r>
        <w:rPr>
          <w:b/>
        </w:rPr>
        <w:t xml:space="preserve">ІНА ДОГОВОРУ</w:t>
      </w:r>
      <w:r>
        <w:rPr>
          <w:b/>
        </w:rPr>
      </w:r>
      <w:r>
        <w:rPr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  <w:lang w:val="ru-RU"/>
        </w:rPr>
        <w:t xml:space="preserve">Загальна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цього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становить __________ грн. </w:t>
      </w:r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______________грн. ____ коп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вказати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.: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за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рахунок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коштів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ісцевого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бюджету __________ грн.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вказує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Замовник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3.2.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іну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розраховано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урахуванням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строку та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надання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Товарів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цим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Договором,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усіх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супутніх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послуг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усіх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обов’язкових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податків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зборів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платежів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  <w:lang w:val="ru-RU"/>
        </w:rPr>
      </w:pPr>
      <w:r>
        <w:rPr>
          <w:rFonts w:ascii="Times New Roman" w:hAnsi="Times New Roman"/>
          <w:sz w:val="18"/>
          <w:szCs w:val="24"/>
          <w:lang w:val="ru-RU"/>
        </w:rPr>
      </w:r>
      <w:r>
        <w:rPr>
          <w:rFonts w:ascii="Times New Roman" w:hAnsi="Times New Roman"/>
          <w:sz w:val="18"/>
          <w:szCs w:val="24"/>
          <w:lang w:val="ru-RU"/>
        </w:rPr>
      </w:r>
      <w:r>
        <w:rPr>
          <w:rFonts w:ascii="Times New Roman" w:hAnsi="Times New Roman"/>
          <w:sz w:val="18"/>
          <w:szCs w:val="24"/>
          <w:lang w:val="ru-RU"/>
        </w:rPr>
      </w:r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4. ПОРЯДОК ЗДІЙСНЕННЯ ОПЛАТИ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4.1. </w:t>
      </w:r>
      <w:r>
        <w:rPr>
          <w:bCs/>
        </w:rPr>
        <w:t xml:space="preserve">Джерело</w:t>
      </w:r>
      <w:r>
        <w:rPr>
          <w:bCs/>
        </w:rPr>
        <w:t xml:space="preserve"> </w:t>
      </w:r>
      <w:r>
        <w:rPr>
          <w:bCs/>
        </w:rPr>
        <w:t xml:space="preserve">фінансування</w:t>
      </w:r>
      <w:r>
        <w:rPr>
          <w:bCs/>
        </w:rPr>
        <w:t xml:space="preserve"> –</w:t>
      </w:r>
      <w:r>
        <w:rPr>
          <w:bCs/>
          <w:lang w:val="uk-UA"/>
        </w:rPr>
        <w:t xml:space="preserve"> </w:t>
      </w:r>
      <w:r>
        <w:rPr>
          <w:bCs/>
        </w:rPr>
        <w:t xml:space="preserve">кошти</w:t>
      </w:r>
      <w:r>
        <w:rPr>
          <w:bCs/>
        </w:rPr>
        <w:t xml:space="preserve"> </w:t>
      </w:r>
      <w:r>
        <w:rPr>
          <w:bCs/>
        </w:rPr>
        <w:t xml:space="preserve">місцевого</w:t>
      </w:r>
      <w:r>
        <w:rPr>
          <w:bCs/>
        </w:rPr>
        <w:t xml:space="preserve"> бюджету.</w:t>
      </w:r>
      <w:r/>
    </w:p>
    <w:p>
      <w:pPr>
        <w:pStyle w:val="847"/>
        <w:pBdr/>
        <w:spacing/>
        <w:ind/>
        <w:jc w:val="both"/>
        <w:rPr/>
      </w:pPr>
      <w:r>
        <w:t xml:space="preserve">4.2. Оплата </w:t>
      </w:r>
      <w:r>
        <w:t xml:space="preserve">передбачена</w:t>
      </w:r>
      <w:r>
        <w:t xml:space="preserve"> п. 3.1. </w:t>
      </w:r>
      <w:r>
        <w:t xml:space="preserve">цього</w:t>
      </w:r>
      <w:r>
        <w:t xml:space="preserve"> Договору, </w:t>
      </w:r>
      <w:r>
        <w:t xml:space="preserve">сплачується</w:t>
      </w:r>
      <w:r>
        <w:t xml:space="preserve"> </w:t>
      </w:r>
      <w:r>
        <w:t xml:space="preserve">Замовником</w:t>
      </w:r>
      <w:r>
        <w:t xml:space="preserve"> шляхом </w:t>
      </w:r>
      <w:r>
        <w:t xml:space="preserve">перерахування</w:t>
      </w:r>
      <w:r>
        <w:t xml:space="preserve"> </w:t>
      </w:r>
      <w:r>
        <w:t xml:space="preserve">коштів</w:t>
      </w:r>
      <w:r>
        <w:t xml:space="preserve"> на </w:t>
      </w:r>
      <w:r>
        <w:t xml:space="preserve">розрахунковий</w:t>
      </w:r>
      <w:r>
        <w:t xml:space="preserve"> </w:t>
      </w:r>
      <w:r>
        <w:t xml:space="preserve">рахунок</w:t>
      </w:r>
      <w:r>
        <w:t xml:space="preserve"> </w:t>
      </w:r>
      <w:r>
        <w:t xml:space="preserve">Постачальника</w:t>
      </w:r>
      <w:r>
        <w:t xml:space="preserve"> </w:t>
      </w:r>
      <w:r>
        <w:t xml:space="preserve">п</w:t>
      </w:r>
      <w:r>
        <w:t xml:space="preserve">ісля</w:t>
      </w:r>
      <w:r>
        <w:t xml:space="preserve"> поставки товару </w:t>
      </w:r>
      <w:r>
        <w:t xml:space="preserve">Замовнику</w:t>
      </w:r>
      <w:r>
        <w:t xml:space="preserve"> </w:t>
      </w:r>
      <w:r>
        <w:t xml:space="preserve">протягом</w:t>
      </w:r>
      <w:r>
        <w:t xml:space="preserve"> 30 </w:t>
      </w:r>
      <w:r>
        <w:t xml:space="preserve">календарних</w:t>
      </w:r>
      <w:r>
        <w:t xml:space="preserve"> </w:t>
      </w:r>
      <w:r>
        <w:t xml:space="preserve">днів</w:t>
      </w:r>
      <w:r>
        <w:t xml:space="preserve">, </w:t>
      </w:r>
      <w:r>
        <w:t xml:space="preserve">згідно</w:t>
      </w:r>
      <w:r>
        <w:t xml:space="preserve"> </w:t>
      </w:r>
      <w:r>
        <w:t xml:space="preserve">наданих</w:t>
      </w:r>
      <w:r>
        <w:t xml:space="preserve"> </w:t>
      </w:r>
      <w:r>
        <w:t xml:space="preserve">Постачальником</w:t>
      </w:r>
      <w:r>
        <w:t xml:space="preserve"> </w:t>
      </w:r>
      <w:r>
        <w:t xml:space="preserve">накладних</w:t>
      </w:r>
      <w:r>
        <w:t xml:space="preserve"> за </w:t>
      </w:r>
      <w:r>
        <w:t xml:space="preserve">наявності</w:t>
      </w:r>
      <w:r>
        <w:t xml:space="preserve"> </w:t>
      </w:r>
      <w:r>
        <w:t xml:space="preserve">фінансуванн</w:t>
      </w:r>
      <w:r>
        <w:t xml:space="preserve">я</w:t>
      </w:r>
      <w:r>
        <w:t xml:space="preserve">, але не </w:t>
      </w:r>
      <w:r>
        <w:t xml:space="preserve">пізніше</w:t>
      </w:r>
      <w:r>
        <w:t xml:space="preserve"> 31 </w:t>
      </w:r>
      <w:r>
        <w:t xml:space="preserve">грудня</w:t>
      </w:r>
      <w:r>
        <w:t xml:space="preserve"> 202</w:t>
      </w:r>
      <w:r>
        <w:rPr>
          <w:lang w:val="uk-UA"/>
        </w:rPr>
        <w:t xml:space="preserve">4</w:t>
      </w:r>
      <w:r>
        <w:t xml:space="preserve"> року.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5. ПРАВА ТА ОБОВ’ЯЗКИ СТОРІН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5.1. </w:t>
      </w:r>
      <w:r>
        <w:t xml:space="preserve">Замовник</w:t>
      </w:r>
      <w:r>
        <w:t xml:space="preserve"> </w:t>
      </w:r>
      <w:r>
        <w:t xml:space="preserve">зобов’язаний</w:t>
      </w:r>
      <w:r>
        <w:t xml:space="preserve">:</w:t>
      </w:r>
      <w:r/>
    </w:p>
    <w:p>
      <w:pPr>
        <w:pStyle w:val="847"/>
        <w:pBdr/>
        <w:spacing/>
        <w:ind/>
        <w:jc w:val="both"/>
        <w:rPr/>
      </w:pPr>
      <w:r>
        <w:t xml:space="preserve">5.1.1. </w:t>
      </w:r>
      <w:r>
        <w:t xml:space="preserve">Своєчасно</w:t>
      </w:r>
      <w:r>
        <w:t xml:space="preserve"> та в </w:t>
      </w:r>
      <w:r>
        <w:t xml:space="preserve">повному</w:t>
      </w:r>
      <w:r>
        <w:t xml:space="preserve"> </w:t>
      </w:r>
      <w:r>
        <w:t xml:space="preserve">обсязі</w:t>
      </w:r>
      <w:r>
        <w:t xml:space="preserve"> </w:t>
      </w:r>
      <w:r>
        <w:t xml:space="preserve">оплатити</w:t>
      </w:r>
      <w:r>
        <w:t xml:space="preserve"> Товар, </w:t>
      </w:r>
      <w:r>
        <w:t xml:space="preserve">належним</w:t>
      </w:r>
      <w:r>
        <w:t xml:space="preserve"> чином </w:t>
      </w:r>
      <w:r>
        <w:t xml:space="preserve">наданий</w:t>
      </w:r>
      <w:r>
        <w:t xml:space="preserve"> </w:t>
      </w:r>
      <w:r>
        <w:t xml:space="preserve">Постачальником</w:t>
      </w:r>
      <w:r>
        <w:t xml:space="preserve"> в порядку та на </w:t>
      </w:r>
      <w:r>
        <w:t xml:space="preserve">умовах</w:t>
      </w:r>
      <w:r>
        <w:t xml:space="preserve">, </w:t>
      </w:r>
      <w:r>
        <w:t xml:space="preserve">визначених</w:t>
      </w:r>
      <w:r>
        <w:t xml:space="preserve"> </w:t>
      </w:r>
      <w:r>
        <w:t xml:space="preserve">цим</w:t>
      </w:r>
      <w:r>
        <w:t xml:space="preserve"> Договором на </w:t>
      </w:r>
      <w:r>
        <w:t xml:space="preserve">п</w:t>
      </w:r>
      <w:r>
        <w:t xml:space="preserve">ідставі</w:t>
      </w:r>
      <w:r>
        <w:t xml:space="preserve"> </w:t>
      </w:r>
      <w:r>
        <w:t xml:space="preserve">накладної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5.1.2. </w:t>
      </w:r>
      <w:r>
        <w:t xml:space="preserve">Приймати</w:t>
      </w:r>
      <w:r>
        <w:t xml:space="preserve"> </w:t>
      </w:r>
      <w:r>
        <w:t xml:space="preserve">Товари</w:t>
      </w:r>
      <w:r>
        <w:t xml:space="preserve"> </w:t>
      </w:r>
      <w:r>
        <w:t xml:space="preserve">згідно</w:t>
      </w:r>
      <w:r>
        <w:t xml:space="preserve"> з </w:t>
      </w:r>
      <w:r>
        <w:t xml:space="preserve">умовами</w:t>
      </w:r>
      <w:r>
        <w:t xml:space="preserve"> </w:t>
      </w:r>
      <w:r>
        <w:t xml:space="preserve">цього</w:t>
      </w:r>
      <w:r>
        <w:t xml:space="preserve"> Договору та </w:t>
      </w:r>
      <w:r>
        <w:t xml:space="preserve">накладної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5.2. </w:t>
      </w:r>
      <w:r>
        <w:t xml:space="preserve">Замовник</w:t>
      </w:r>
      <w:r>
        <w:t xml:space="preserve"> </w:t>
      </w:r>
      <w:r>
        <w:t xml:space="preserve">має</w:t>
      </w:r>
      <w:r>
        <w:t xml:space="preserve"> право:</w:t>
      </w:r>
      <w:r/>
    </w:p>
    <w:p>
      <w:pPr>
        <w:pStyle w:val="847"/>
        <w:pBdr/>
        <w:spacing/>
        <w:ind/>
        <w:jc w:val="both"/>
        <w:rPr/>
      </w:pPr>
      <w:r>
        <w:t xml:space="preserve">5.2.1. </w:t>
      </w:r>
      <w:r>
        <w:t xml:space="preserve">Достроково</w:t>
      </w:r>
      <w:r>
        <w:t xml:space="preserve"> </w:t>
      </w:r>
      <w:r>
        <w:t xml:space="preserve">розірвати</w:t>
      </w:r>
      <w:r>
        <w:t xml:space="preserve">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у </w:t>
      </w:r>
      <w:r>
        <w:t xml:space="preserve">разі</w:t>
      </w:r>
      <w:r>
        <w:t xml:space="preserve"> </w:t>
      </w:r>
      <w:r>
        <w:t xml:space="preserve">невиконання</w:t>
      </w:r>
      <w:r>
        <w:t xml:space="preserve"> </w:t>
      </w:r>
      <w:r>
        <w:t xml:space="preserve">зобов'язань</w:t>
      </w:r>
      <w:r>
        <w:t xml:space="preserve"> </w:t>
      </w:r>
      <w:r>
        <w:t xml:space="preserve">Виконавцем</w:t>
      </w:r>
      <w:r>
        <w:t xml:space="preserve">, </w:t>
      </w:r>
      <w:r>
        <w:t xml:space="preserve">відповідно</w:t>
      </w:r>
      <w:r>
        <w:t xml:space="preserve"> до </w:t>
      </w:r>
      <w:r>
        <w:t xml:space="preserve">діючого</w:t>
      </w:r>
      <w:r>
        <w:t xml:space="preserve"> </w:t>
      </w:r>
      <w:r>
        <w:t xml:space="preserve">законодавства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5.2.2. </w:t>
      </w:r>
      <w:r>
        <w:t xml:space="preserve">Відмовитися</w:t>
      </w:r>
      <w:r>
        <w:t xml:space="preserve"> </w:t>
      </w:r>
      <w:r>
        <w:t xml:space="preserve">від</w:t>
      </w:r>
      <w:r>
        <w:t xml:space="preserve"> </w:t>
      </w:r>
      <w:r>
        <w:t xml:space="preserve">прийняття</w:t>
      </w:r>
      <w:r>
        <w:t xml:space="preserve"> товару, </w:t>
      </w:r>
      <w:r>
        <w:t xml:space="preserve">що</w:t>
      </w:r>
      <w:r>
        <w:t xml:space="preserve"> не </w:t>
      </w:r>
      <w:r>
        <w:t xml:space="preserve">відповідають</w:t>
      </w:r>
      <w:r>
        <w:t xml:space="preserve">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47"/>
        <w:pBdr/>
        <w:spacing/>
        <w:ind/>
        <w:jc w:val="both"/>
        <w:rPr/>
      </w:pPr>
      <w:r>
        <w:t xml:space="preserve">5.2.3. На </w:t>
      </w:r>
      <w:r>
        <w:t xml:space="preserve">відшкодування</w:t>
      </w:r>
      <w:r>
        <w:t xml:space="preserve"> </w:t>
      </w:r>
      <w:r>
        <w:t xml:space="preserve">завданих</w:t>
      </w:r>
      <w:r>
        <w:t xml:space="preserve"> </w:t>
      </w:r>
      <w:r>
        <w:t xml:space="preserve">йому</w:t>
      </w:r>
      <w:r>
        <w:t xml:space="preserve"> </w:t>
      </w:r>
      <w:r>
        <w:t xml:space="preserve">прямих</w:t>
      </w:r>
      <w:r>
        <w:t xml:space="preserve">, документально </w:t>
      </w:r>
      <w:r>
        <w:t xml:space="preserve">п</w:t>
      </w:r>
      <w:r>
        <w:t xml:space="preserve">ідтверджених</w:t>
      </w:r>
      <w:r>
        <w:t xml:space="preserve"> </w:t>
      </w:r>
      <w:r>
        <w:t xml:space="preserve">збитків</w:t>
      </w:r>
      <w:r>
        <w:t xml:space="preserve">, </w:t>
      </w:r>
      <w:r>
        <w:t xml:space="preserve">відповідно</w:t>
      </w:r>
      <w:r>
        <w:t xml:space="preserve"> до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 та умов </w:t>
      </w:r>
      <w:r>
        <w:t xml:space="preserve">цього</w:t>
      </w:r>
      <w:r>
        <w:t xml:space="preserve"> Договору.</w:t>
      </w:r>
      <w:r/>
    </w:p>
    <w:p>
      <w:pPr>
        <w:pStyle w:val="847"/>
        <w:pBdr/>
        <w:spacing/>
        <w:ind/>
        <w:jc w:val="both"/>
        <w:rPr/>
      </w:pPr>
      <w:r>
        <w:t xml:space="preserve">5.3. </w:t>
      </w:r>
      <w:r>
        <w:t xml:space="preserve">Постачальник</w:t>
      </w:r>
      <w:r>
        <w:t xml:space="preserve"> </w:t>
      </w:r>
      <w:r>
        <w:t xml:space="preserve">зобов'язаний</w:t>
      </w:r>
      <w:r>
        <w:t xml:space="preserve">:</w:t>
      </w:r>
      <w:r/>
    </w:p>
    <w:p>
      <w:pPr>
        <w:pStyle w:val="847"/>
        <w:pBdr/>
        <w:spacing w:line="249" w:lineRule="auto"/>
        <w:ind/>
        <w:jc w:val="both"/>
        <w:rPr>
          <w:lang w:val="uk-UA"/>
        </w:rPr>
      </w:pPr>
      <w:r>
        <w:t xml:space="preserve">5.3.1. </w:t>
      </w:r>
      <w:r>
        <w:t xml:space="preserve">Забезпечити</w:t>
      </w:r>
      <w:r>
        <w:t xml:space="preserve"> </w:t>
      </w:r>
      <w:r>
        <w:t xml:space="preserve">надання</w:t>
      </w:r>
      <w:r>
        <w:t xml:space="preserve"> товару </w:t>
      </w:r>
      <w:r>
        <w:rPr>
          <w:color w:val="222222"/>
          <w:shd w:val="clear" w:color="auto" w:fill="ffffff"/>
        </w:rPr>
        <w:t xml:space="preserve">не </w:t>
      </w:r>
      <w:r>
        <w:rPr>
          <w:color w:val="222222"/>
          <w:shd w:val="clear" w:color="auto" w:fill="ffffff"/>
        </w:rPr>
        <w:t xml:space="preserve">п</w:t>
      </w:r>
      <w:r>
        <w:rPr>
          <w:color w:val="222222"/>
          <w:shd w:val="clear" w:color="auto" w:fill="ffffff"/>
        </w:rPr>
        <w:t xml:space="preserve">ізніше</w:t>
      </w:r>
      <w:r>
        <w:rPr>
          <w:color w:val="222222"/>
          <w:shd w:val="clear" w:color="auto" w:fill="ffffff"/>
        </w:rPr>
        <w:t xml:space="preserve"> </w:t>
      </w:r>
      <w:r>
        <w:rPr>
          <w:lang w:val="uk-UA"/>
        </w:rPr>
        <w:t xml:space="preserve">31 травня </w:t>
      </w:r>
      <w:r>
        <w:rPr>
          <w:lang w:val="uk-UA"/>
        </w:rPr>
        <w:t xml:space="preserve">202</w:t>
      </w:r>
      <w:r>
        <w:rPr>
          <w:lang w:val="uk-UA"/>
        </w:rPr>
        <w:t xml:space="preserve">4 року</w:t>
      </w:r>
      <w:r>
        <w:t xml:space="preserve">.</w:t>
      </w:r>
      <w:r>
        <w:rPr>
          <w:lang w:val="uk-UA"/>
        </w:rPr>
      </w:r>
      <w:r>
        <w:rPr>
          <w:lang w:val="uk-UA"/>
        </w:rPr>
      </w:r>
    </w:p>
    <w:p>
      <w:pPr>
        <w:pStyle w:val="847"/>
        <w:pBdr/>
        <w:spacing/>
        <w:ind/>
        <w:jc w:val="both"/>
        <w:rPr/>
      </w:pPr>
      <w:r>
        <w:t xml:space="preserve">5.3.2. </w:t>
      </w:r>
      <w:r>
        <w:t xml:space="preserve">Забезпечити</w:t>
      </w:r>
      <w:r>
        <w:t xml:space="preserve"> </w:t>
      </w:r>
      <w:r>
        <w:t xml:space="preserve">надання</w:t>
      </w:r>
      <w:r>
        <w:t xml:space="preserve"> Товару, </w:t>
      </w:r>
      <w:r>
        <w:t xml:space="preserve">якість</w:t>
      </w:r>
      <w:r>
        <w:t xml:space="preserve"> </w:t>
      </w:r>
      <w:r>
        <w:t xml:space="preserve">якого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умовам</w:t>
      </w:r>
      <w:r>
        <w:t xml:space="preserve">, </w:t>
      </w:r>
      <w:r>
        <w:t xml:space="preserve">встановленим</w:t>
      </w:r>
      <w:r>
        <w:t xml:space="preserve"> </w:t>
      </w:r>
      <w:r>
        <w:t xml:space="preserve">цим</w:t>
      </w:r>
      <w:r>
        <w:t xml:space="preserve"> Договором.</w:t>
      </w:r>
      <w:r/>
    </w:p>
    <w:p>
      <w:pPr>
        <w:pStyle w:val="847"/>
        <w:pBdr/>
        <w:spacing/>
        <w:ind/>
        <w:jc w:val="both"/>
        <w:rPr/>
      </w:pPr>
      <w:r>
        <w:t xml:space="preserve">5.3.3. </w:t>
      </w:r>
      <w:r>
        <w:t xml:space="preserve">Сплатити</w:t>
      </w:r>
      <w:r>
        <w:t xml:space="preserve"> </w:t>
      </w:r>
      <w:r>
        <w:t xml:space="preserve">штрафні</w:t>
      </w:r>
      <w:r>
        <w:t xml:space="preserve"> </w:t>
      </w:r>
      <w:r>
        <w:t xml:space="preserve">санкції</w:t>
      </w:r>
      <w:r>
        <w:t xml:space="preserve"> і </w:t>
      </w:r>
      <w:r>
        <w:t xml:space="preserve">відшкодувати</w:t>
      </w:r>
      <w:r>
        <w:t xml:space="preserve"> </w:t>
      </w:r>
      <w:r>
        <w:t xml:space="preserve">збитки</w:t>
      </w:r>
      <w:r>
        <w:t xml:space="preserve"> в </w:t>
      </w:r>
      <w:r>
        <w:t xml:space="preserve">разі</w:t>
      </w:r>
      <w:r>
        <w:t xml:space="preserve"> </w:t>
      </w:r>
      <w:r>
        <w:t xml:space="preserve">невиконання</w:t>
      </w:r>
      <w:r>
        <w:t xml:space="preserve">, </w:t>
      </w:r>
      <w:r>
        <w:t xml:space="preserve">або</w:t>
      </w:r>
      <w:r>
        <w:t xml:space="preserve"> </w:t>
      </w:r>
      <w:r>
        <w:t xml:space="preserve">неналежного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зобов</w:t>
      </w:r>
      <w:r>
        <w:t xml:space="preserve">`я</w:t>
      </w:r>
      <w:r>
        <w:t xml:space="preserve">зань</w:t>
      </w:r>
      <w:r>
        <w:t xml:space="preserve"> за </w:t>
      </w:r>
      <w:r>
        <w:t xml:space="preserve">цим</w:t>
      </w:r>
      <w:r>
        <w:t xml:space="preserve"> Договором, у </w:t>
      </w:r>
      <w:r>
        <w:t xml:space="preserve">розмірі</w:t>
      </w:r>
      <w:r>
        <w:t xml:space="preserve"> </w:t>
      </w:r>
      <w:r>
        <w:t xml:space="preserve">подвійної</w:t>
      </w:r>
      <w:r>
        <w:t xml:space="preserve"> </w:t>
      </w:r>
      <w:r>
        <w:t xml:space="preserve">облікової</w:t>
      </w:r>
      <w:r>
        <w:t xml:space="preserve"> ставки НБУ на дату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, </w:t>
      </w:r>
      <w:r>
        <w:t xml:space="preserve">якщо</w:t>
      </w:r>
      <w:r>
        <w:t xml:space="preserve"> </w:t>
      </w:r>
      <w:r>
        <w:t xml:space="preserve">виконавець</w:t>
      </w:r>
      <w:r>
        <w:t xml:space="preserve"> не </w:t>
      </w:r>
      <w:r>
        <w:t xml:space="preserve">доведе</w:t>
      </w:r>
      <w:r>
        <w:t xml:space="preserve">, </w:t>
      </w:r>
      <w:r>
        <w:t xml:space="preserve">що</w:t>
      </w:r>
      <w:r>
        <w:t xml:space="preserve"> </w:t>
      </w:r>
      <w:r>
        <w:t xml:space="preserve">порушення</w:t>
      </w:r>
      <w:r>
        <w:t xml:space="preserve"> </w:t>
      </w:r>
      <w:r>
        <w:t xml:space="preserve">цього</w:t>
      </w:r>
      <w:r>
        <w:t xml:space="preserve"> Договору </w:t>
      </w:r>
      <w:r>
        <w:t xml:space="preserve">сталося</w:t>
      </w:r>
      <w:r>
        <w:t xml:space="preserve"> не з </w:t>
      </w:r>
      <w:r>
        <w:t xml:space="preserve">його</w:t>
      </w:r>
      <w:r>
        <w:t xml:space="preserve"> вини.</w:t>
      </w:r>
      <w:r/>
    </w:p>
    <w:p>
      <w:pPr>
        <w:pStyle w:val="847"/>
        <w:pBdr/>
        <w:spacing/>
        <w:ind/>
        <w:jc w:val="both"/>
        <w:rPr/>
      </w:pPr>
      <w:r>
        <w:t xml:space="preserve">5.3.4. </w:t>
      </w:r>
      <w:r>
        <w:t xml:space="preserve">Сплатити</w:t>
      </w:r>
      <w:r>
        <w:t xml:space="preserve"> </w:t>
      </w:r>
      <w:r>
        <w:t xml:space="preserve">податки</w:t>
      </w:r>
      <w:r>
        <w:t xml:space="preserve"> і </w:t>
      </w:r>
      <w:r>
        <w:t xml:space="preserve">збори</w:t>
      </w:r>
      <w:r>
        <w:t xml:space="preserve"> </w:t>
      </w:r>
      <w:r>
        <w:t xml:space="preserve">згідно</w:t>
      </w:r>
      <w:r>
        <w:t xml:space="preserve"> </w:t>
      </w:r>
      <w:r>
        <w:t xml:space="preserve">діючого</w:t>
      </w:r>
      <w:r>
        <w:t xml:space="preserve">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5.3.5. </w:t>
      </w:r>
      <w:r>
        <w:t xml:space="preserve">Здійснити</w:t>
      </w:r>
      <w:r>
        <w:t xml:space="preserve"> доставку, </w:t>
      </w:r>
      <w:r>
        <w:t xml:space="preserve">розвантаження</w:t>
      </w:r>
      <w:r>
        <w:t xml:space="preserve">,</w:t>
      </w:r>
      <w:r>
        <w:t xml:space="preserve"> </w:t>
      </w:r>
      <w:r>
        <w:t xml:space="preserve">збирання</w:t>
      </w:r>
      <w:r>
        <w:t xml:space="preserve"> </w:t>
      </w:r>
      <w:r>
        <w:t xml:space="preserve">та </w:t>
      </w:r>
      <w:r>
        <w:t xml:space="preserve">п</w:t>
      </w:r>
      <w:r>
        <w:rPr>
          <w:lang w:val="uk-UA"/>
        </w:rPr>
        <w:t xml:space="preserve">і</w:t>
      </w:r>
      <w:r>
        <w:t xml:space="preserve">дключення</w:t>
      </w:r>
      <w:r>
        <w:t xml:space="preserve"> </w:t>
      </w:r>
      <w:r>
        <w:t xml:space="preserve">товару за адресами </w:t>
      </w:r>
      <w:r>
        <w:t xml:space="preserve">місця</w:t>
      </w:r>
      <w:r>
        <w:t xml:space="preserve"> поставки, </w:t>
      </w:r>
      <w:r>
        <w:t xml:space="preserve">вартість</w:t>
      </w:r>
      <w:r>
        <w:t xml:space="preserve"> </w:t>
      </w:r>
      <w:r>
        <w:t xml:space="preserve">включається</w:t>
      </w:r>
      <w:r>
        <w:t xml:space="preserve"> в </w:t>
      </w:r>
      <w:r>
        <w:t xml:space="preserve">ціну</w:t>
      </w:r>
      <w:r>
        <w:t xml:space="preserve"> </w:t>
      </w:r>
      <w:r>
        <w:t xml:space="preserve">пропозиції</w:t>
      </w:r>
      <w:r/>
    </w:p>
    <w:p>
      <w:pPr>
        <w:pStyle w:val="847"/>
        <w:pBdr/>
        <w:spacing/>
        <w:ind/>
        <w:jc w:val="both"/>
        <w:rPr/>
      </w:pPr>
      <w:r>
        <w:t xml:space="preserve">5.3.6. </w:t>
      </w:r>
      <w:r>
        <w:t xml:space="preserve">Забезпечити</w:t>
      </w:r>
      <w:r>
        <w:t xml:space="preserve"> упаковку </w:t>
      </w:r>
      <w:r>
        <w:t xml:space="preserve">товарів</w:t>
      </w:r>
      <w:r>
        <w:t xml:space="preserve">, </w:t>
      </w:r>
      <w:r>
        <w:t xml:space="preserve">щоб</w:t>
      </w:r>
      <w:r>
        <w:t xml:space="preserve"> </w:t>
      </w:r>
      <w:r>
        <w:t xml:space="preserve">забезпечувати</w:t>
      </w:r>
      <w:r>
        <w:t xml:space="preserve"> </w:t>
      </w:r>
      <w:r>
        <w:t xml:space="preserve">їх</w:t>
      </w:r>
      <w:r>
        <w:t xml:space="preserve"> </w:t>
      </w:r>
      <w:r>
        <w:t xml:space="preserve">захист</w:t>
      </w:r>
      <w:r>
        <w:t xml:space="preserve"> </w:t>
      </w:r>
      <w:r>
        <w:t xml:space="preserve">від</w:t>
      </w:r>
      <w:r>
        <w:t xml:space="preserve"> </w:t>
      </w:r>
      <w:r>
        <w:t xml:space="preserve">зовнішнього</w:t>
      </w:r>
      <w:r>
        <w:t xml:space="preserve"> </w:t>
      </w:r>
      <w:r>
        <w:t xml:space="preserve">впливу</w:t>
      </w:r>
      <w:r>
        <w:t xml:space="preserve"> та </w:t>
      </w:r>
      <w:r>
        <w:t xml:space="preserve">збереженість</w:t>
      </w:r>
      <w:r>
        <w:t xml:space="preserve"> при </w:t>
      </w:r>
      <w:r>
        <w:t xml:space="preserve">тра</w:t>
      </w:r>
      <w:bookmarkStart w:id="0" w:name="_GoBack"/>
      <w:r/>
      <w:bookmarkEnd w:id="0"/>
      <w:r>
        <w:t xml:space="preserve">нспортуванні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5.3.7. </w:t>
      </w:r>
      <w:r>
        <w:t xml:space="preserve">Надати</w:t>
      </w:r>
      <w:r>
        <w:t xml:space="preserve">  </w:t>
      </w:r>
      <w:r>
        <w:t xml:space="preserve">супровідні</w:t>
      </w:r>
      <w:r>
        <w:t xml:space="preserve"> </w:t>
      </w:r>
      <w:r>
        <w:t xml:space="preserve">документи</w:t>
      </w:r>
      <w:r>
        <w:t xml:space="preserve"> на </w:t>
      </w:r>
      <w:r>
        <w:t xml:space="preserve">Товари</w:t>
      </w:r>
      <w:r>
        <w:t xml:space="preserve">.</w:t>
      </w:r>
      <w:r/>
    </w:p>
    <w:p>
      <w:pPr>
        <w:pStyle w:val="847"/>
        <w:widowControl w:val="false"/>
        <w:pBdr/>
        <w:spacing/>
        <w:ind/>
        <w:jc w:val="both"/>
        <w:rPr/>
      </w:pPr>
      <w:r>
        <w:t xml:space="preserve">5.3.8. </w:t>
      </w:r>
      <w:r>
        <w:t xml:space="preserve">Надати</w:t>
      </w:r>
      <w:r>
        <w:t xml:space="preserve"> </w:t>
      </w:r>
      <w:r>
        <w:t xml:space="preserve">накладну</w:t>
      </w:r>
      <w:r>
        <w:t xml:space="preserve"> на </w:t>
      </w:r>
      <w:r>
        <w:t xml:space="preserve">Товари</w:t>
      </w:r>
      <w:r>
        <w:t xml:space="preserve">, </w:t>
      </w:r>
      <w:r>
        <w:t xml:space="preserve">що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специфікації</w:t>
      </w:r>
      <w:r>
        <w:t xml:space="preserve"> у 3 </w:t>
      </w:r>
      <w:r>
        <w:t xml:space="preserve">примірниках</w:t>
      </w:r>
      <w:r>
        <w:t xml:space="preserve">. Накладна </w:t>
      </w:r>
      <w:r>
        <w:t xml:space="preserve">має</w:t>
      </w:r>
      <w:r>
        <w:t xml:space="preserve"> </w:t>
      </w:r>
      <w:r>
        <w:t xml:space="preserve">відповідати</w:t>
      </w:r>
      <w:r>
        <w:t xml:space="preserve"> п. 1.1. Договору.</w:t>
      </w:r>
      <w:r/>
    </w:p>
    <w:p>
      <w:pPr>
        <w:pStyle w:val="847"/>
        <w:pBdr/>
        <w:spacing/>
        <w:ind/>
        <w:jc w:val="both"/>
        <w:rPr/>
      </w:pPr>
      <w:r>
        <w:t xml:space="preserve">5.4. </w:t>
      </w:r>
      <w:r>
        <w:t xml:space="preserve">Постачальник</w:t>
      </w:r>
      <w:r>
        <w:t xml:space="preserve"> </w:t>
      </w:r>
      <w:r>
        <w:t xml:space="preserve">має</w:t>
      </w:r>
      <w:r>
        <w:t xml:space="preserve"> право </w:t>
      </w:r>
      <w:r>
        <w:t xml:space="preserve">своєчасно</w:t>
      </w:r>
      <w:r>
        <w:t xml:space="preserve"> та в </w:t>
      </w:r>
      <w:r>
        <w:t xml:space="preserve">повному</w:t>
      </w:r>
      <w:r>
        <w:t xml:space="preserve"> </w:t>
      </w:r>
      <w:r>
        <w:t xml:space="preserve">обсязі</w:t>
      </w:r>
      <w:r>
        <w:t xml:space="preserve"> </w:t>
      </w:r>
      <w:r>
        <w:t xml:space="preserve">отримати</w:t>
      </w:r>
      <w:r>
        <w:t xml:space="preserve"> плату за </w:t>
      </w:r>
      <w:r>
        <w:t xml:space="preserve">Товари</w:t>
      </w:r>
      <w:r>
        <w:t xml:space="preserve"> </w:t>
      </w:r>
      <w:r>
        <w:t xml:space="preserve">відповідно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49"/>
        <w:pBdr/>
        <w:spacing w:after="0"/>
        <w:ind/>
        <w:jc w:val="center"/>
        <w:rPr>
          <w:sz w:val="18"/>
          <w:szCs w:val="24"/>
          <w:lang w:val="ru-RU"/>
        </w:rPr>
      </w:pPr>
      <w:r>
        <w:rPr>
          <w:sz w:val="18"/>
          <w:szCs w:val="24"/>
          <w:lang w:val="ru-RU"/>
        </w:rPr>
      </w:r>
      <w:r>
        <w:rPr>
          <w:sz w:val="18"/>
          <w:szCs w:val="24"/>
          <w:lang w:val="ru-RU"/>
        </w:rPr>
      </w:r>
      <w:r>
        <w:rPr>
          <w:sz w:val="18"/>
          <w:szCs w:val="24"/>
          <w:lang w:val="ru-RU"/>
        </w:rPr>
      </w:r>
    </w:p>
    <w:p>
      <w:pPr>
        <w:pStyle w:val="849"/>
        <w:pBdr/>
        <w:spacing w:after="0"/>
        <w:ind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ВІДПОВІДАЛЬНІСТЬ СТОРІН ТА ВИРІШЕННЯ СПОРІ</w:t>
      </w:r>
      <w:r>
        <w:rPr>
          <w:b/>
          <w:sz w:val="24"/>
          <w:szCs w:val="24"/>
          <w:lang w:val="ru-RU"/>
        </w:rPr>
        <w:t xml:space="preserve">В</w:t>
      </w:r>
      <w:r>
        <w:rPr>
          <w:b/>
          <w:sz w:val="24"/>
          <w:szCs w:val="24"/>
          <w:lang w:val="ru-RU"/>
        </w:rPr>
      </w:r>
      <w:r>
        <w:rPr>
          <w:b/>
          <w:sz w:val="24"/>
          <w:szCs w:val="24"/>
          <w:lang w:val="ru-RU"/>
        </w:rPr>
      </w:r>
    </w:p>
    <w:p>
      <w:pPr>
        <w:pStyle w:val="847"/>
        <w:pBdr/>
        <w:spacing/>
        <w:ind/>
        <w:jc w:val="both"/>
        <w:rPr/>
      </w:pPr>
      <w:r>
        <w:t xml:space="preserve">6.1. </w:t>
      </w:r>
      <w:r>
        <w:t xml:space="preserve">У</w:t>
      </w:r>
      <w:r>
        <w:t xml:space="preserve"> </w:t>
      </w:r>
      <w:r>
        <w:t xml:space="preserve">раз</w:t>
      </w:r>
      <w:r>
        <w:t xml:space="preserve">і</w:t>
      </w:r>
      <w:r>
        <w:t xml:space="preserve"> </w:t>
      </w:r>
      <w:r>
        <w:t xml:space="preserve">невиконання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неналежного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своїх</w:t>
      </w:r>
      <w:r>
        <w:t xml:space="preserve"> </w:t>
      </w:r>
      <w:r>
        <w:t xml:space="preserve">зобов'язань</w:t>
      </w:r>
      <w:r>
        <w:t xml:space="preserve"> за </w:t>
      </w:r>
      <w:r>
        <w:t xml:space="preserve">цим</w:t>
      </w:r>
      <w:r>
        <w:t xml:space="preserve"> Договором </w:t>
      </w:r>
      <w:r>
        <w:t xml:space="preserve">Сторони</w:t>
      </w:r>
      <w:r>
        <w:t xml:space="preserve"> </w:t>
      </w:r>
      <w:r>
        <w:t xml:space="preserve">несуть</w:t>
      </w:r>
      <w:r>
        <w:t xml:space="preserve"> </w:t>
      </w:r>
      <w:r>
        <w:t xml:space="preserve">відповідальність</w:t>
      </w:r>
      <w:r>
        <w:t xml:space="preserve">, </w:t>
      </w:r>
      <w:r>
        <w:t xml:space="preserve">передбачену</w:t>
      </w:r>
      <w:r>
        <w:t xml:space="preserve"> </w:t>
      </w:r>
      <w:r>
        <w:t xml:space="preserve">чинним</w:t>
      </w:r>
      <w:r>
        <w:t xml:space="preserve"> </w:t>
      </w:r>
      <w:r>
        <w:t xml:space="preserve">законодавством</w:t>
      </w:r>
      <w:r>
        <w:t xml:space="preserve"> </w:t>
      </w:r>
      <w:r>
        <w:t xml:space="preserve">України</w:t>
      </w:r>
      <w:r>
        <w:t xml:space="preserve"> та </w:t>
      </w:r>
      <w:r>
        <w:t xml:space="preserve">цим</w:t>
      </w:r>
      <w:r>
        <w:t xml:space="preserve"> Договором.</w:t>
      </w:r>
      <w:r/>
    </w:p>
    <w:p>
      <w:pPr>
        <w:pStyle w:val="847"/>
        <w:pBdr/>
        <w:spacing/>
        <w:ind/>
        <w:jc w:val="both"/>
        <w:rPr/>
      </w:pPr>
      <w:r>
        <w:rPr>
          <w:spacing w:val="1"/>
        </w:rPr>
        <w:t xml:space="preserve">6.2. </w:t>
      </w:r>
      <w:r>
        <w:rPr>
          <w:spacing w:val="1"/>
        </w:rPr>
        <w:t xml:space="preserve">У </w:t>
      </w:r>
      <w:r>
        <w:rPr>
          <w:spacing w:val="1"/>
        </w:rPr>
        <w:t xml:space="preserve">разі</w:t>
      </w:r>
      <w:r>
        <w:rPr>
          <w:spacing w:val="1"/>
        </w:rPr>
        <w:t xml:space="preserve"> </w:t>
      </w:r>
      <w:r>
        <w:rPr>
          <w:spacing w:val="1"/>
        </w:rPr>
        <w:t xml:space="preserve">невиконання</w:t>
      </w:r>
      <w:r>
        <w:rPr>
          <w:spacing w:val="1"/>
        </w:rPr>
        <w:t xml:space="preserve"> </w:t>
      </w:r>
      <w:r>
        <w:rPr>
          <w:spacing w:val="1"/>
        </w:rPr>
        <w:t xml:space="preserve">Постачальником</w:t>
      </w:r>
      <w:r>
        <w:rPr>
          <w:spacing w:val="1"/>
        </w:rPr>
        <w:t xml:space="preserve"> </w:t>
      </w:r>
      <w:r>
        <w:rPr>
          <w:spacing w:val="1"/>
        </w:rPr>
        <w:t xml:space="preserve">своїх</w:t>
      </w:r>
      <w:r>
        <w:rPr>
          <w:spacing w:val="1"/>
        </w:rPr>
        <w:t xml:space="preserve"> </w:t>
      </w:r>
      <w:r>
        <w:rPr>
          <w:spacing w:val="1"/>
        </w:rPr>
        <w:t xml:space="preserve">зобов’язань</w:t>
      </w:r>
      <w:r>
        <w:rPr>
          <w:spacing w:val="1"/>
        </w:rPr>
        <w:t xml:space="preserve"> по Договору </w:t>
      </w:r>
      <w:r>
        <w:t xml:space="preserve">Замовник</w:t>
      </w:r>
      <w:r>
        <w:t xml:space="preserve"> </w:t>
      </w:r>
      <w:r>
        <w:t xml:space="preserve">має</w:t>
      </w:r>
      <w:r>
        <w:t xml:space="preserve"> право </w:t>
      </w:r>
      <w:r>
        <w:t xml:space="preserve">розірвати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в </w:t>
      </w:r>
      <w:r>
        <w:t xml:space="preserve">односторонньому</w:t>
      </w:r>
      <w:r>
        <w:t xml:space="preserve"> порядку, </w:t>
      </w:r>
      <w:r>
        <w:rPr>
          <w:rFonts w:eastAsia="Arial Unicode MS"/>
          <w:lang w:eastAsia="hi-IN" w:bidi="hi-IN"/>
        </w:rPr>
        <w:t xml:space="preserve">повідомивши</w:t>
      </w:r>
      <w:r>
        <w:rPr>
          <w:rFonts w:eastAsia="Arial Unicode MS"/>
          <w:lang w:eastAsia="hi-IN" w:bidi="hi-IN"/>
        </w:rPr>
        <w:t xml:space="preserve"> про </w:t>
      </w:r>
      <w:r>
        <w:rPr>
          <w:rFonts w:eastAsia="Arial Unicode MS"/>
          <w:lang w:eastAsia="hi-IN" w:bidi="hi-IN"/>
        </w:rPr>
        <w:t xml:space="preserve">це</w:t>
      </w:r>
      <w:r>
        <w:rPr>
          <w:rFonts w:eastAsia="Arial Unicode MS"/>
          <w:lang w:eastAsia="hi-IN" w:bidi="hi-IN"/>
        </w:rPr>
        <w:t xml:space="preserve"> </w:t>
      </w:r>
      <w:r>
        <w:rPr>
          <w:rFonts w:eastAsia="Arial Unicode MS"/>
          <w:lang w:eastAsia="hi-IN" w:bidi="hi-IN"/>
        </w:rPr>
        <w:t xml:space="preserve">його</w:t>
      </w:r>
      <w:r>
        <w:rPr>
          <w:rFonts w:eastAsia="Arial Unicode MS"/>
          <w:lang w:eastAsia="hi-IN" w:bidi="hi-IN"/>
        </w:rPr>
        <w:t xml:space="preserve"> у 10-денний строк </w:t>
      </w:r>
      <w:r>
        <w:t xml:space="preserve">будь-</w:t>
      </w:r>
      <w:r>
        <w:t xml:space="preserve">яким</w:t>
      </w:r>
      <w:r>
        <w:t xml:space="preserve"> </w:t>
      </w:r>
      <w:r>
        <w:t xml:space="preserve">засобом</w:t>
      </w:r>
      <w:r>
        <w:t xml:space="preserve"> </w:t>
      </w:r>
      <w:r>
        <w:t xml:space="preserve">зв’язку</w:t>
      </w:r>
      <w:r>
        <w:t xml:space="preserve"> (</w:t>
      </w:r>
      <w:r>
        <w:t xml:space="preserve">поштою</w:t>
      </w:r>
      <w:r>
        <w:t xml:space="preserve">, факсом, </w:t>
      </w:r>
      <w:r>
        <w:t xml:space="preserve">електронною</w:t>
      </w:r>
      <w:r>
        <w:t xml:space="preserve"> </w:t>
      </w:r>
      <w:r>
        <w:t xml:space="preserve">поштою</w:t>
      </w:r>
      <w:r>
        <w:t xml:space="preserve"> </w:t>
      </w:r>
      <w:r>
        <w:t xml:space="preserve">тощо</w:t>
      </w:r>
      <w:r>
        <w:t xml:space="preserve">), </w:t>
      </w:r>
      <w:r>
        <w:t xml:space="preserve">вказаними</w:t>
      </w:r>
      <w:r>
        <w:t xml:space="preserve"> в </w:t>
      </w:r>
      <w:r>
        <w:t xml:space="preserve">тендерній</w:t>
      </w:r>
      <w:r>
        <w:t xml:space="preserve"> </w:t>
      </w:r>
      <w:r>
        <w:t xml:space="preserve">документації</w:t>
      </w:r>
      <w:r>
        <w:t xml:space="preserve"> </w:t>
      </w:r>
      <w:r>
        <w:t xml:space="preserve">чи</w:t>
      </w:r>
      <w:r>
        <w:t xml:space="preserve"> </w:t>
      </w:r>
      <w:r>
        <w:t xml:space="preserve">договорі</w:t>
      </w:r>
      <w:r>
        <w:rPr>
          <w:spacing w:val="1"/>
        </w:rP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6.3. </w:t>
      </w:r>
      <w:r>
        <w:t xml:space="preserve">Закінчення</w:t>
      </w:r>
      <w:r>
        <w:t xml:space="preserve"> строку </w:t>
      </w:r>
      <w:r>
        <w:t xml:space="preserve">дії</w:t>
      </w:r>
      <w:r>
        <w:t xml:space="preserve"> </w:t>
      </w:r>
      <w:r>
        <w:t xml:space="preserve">цього</w:t>
      </w:r>
      <w:r>
        <w:t xml:space="preserve"> Договору не </w:t>
      </w:r>
      <w:r>
        <w:t xml:space="preserve">звільняє</w:t>
      </w:r>
      <w:r>
        <w:t xml:space="preserve"> </w:t>
      </w:r>
      <w:r>
        <w:t xml:space="preserve">Сторони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за </w:t>
      </w:r>
      <w:r>
        <w:t xml:space="preserve">його</w:t>
      </w:r>
      <w:r>
        <w:t xml:space="preserve"> </w:t>
      </w:r>
      <w:r>
        <w:t xml:space="preserve">порушення</w:t>
      </w:r>
      <w:r>
        <w:t xml:space="preserve">, яке мало </w:t>
      </w:r>
      <w:r>
        <w:t xml:space="preserve">місце</w:t>
      </w:r>
      <w:r>
        <w:t xml:space="preserve"> </w:t>
      </w:r>
      <w:r>
        <w:t xml:space="preserve">п</w:t>
      </w:r>
      <w:r>
        <w:t xml:space="preserve">ід</w:t>
      </w:r>
      <w:r>
        <w:t xml:space="preserve"> час </w:t>
      </w:r>
      <w:r>
        <w:t xml:space="preserve">дії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7. ПОРЯДОК ВИРІШЕННЯ СПОРІ</w:t>
      </w:r>
      <w:r>
        <w:rPr>
          <w:b/>
        </w:rPr>
        <w:t xml:space="preserve">В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7.1. У </w:t>
      </w:r>
      <w:r>
        <w:t xml:space="preserve">випадку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спорів</w:t>
      </w:r>
      <w:r>
        <w:t xml:space="preserve"> </w:t>
      </w:r>
      <w:r>
        <w:t xml:space="preserve">або</w:t>
      </w:r>
      <w:r>
        <w:t xml:space="preserve"> </w:t>
      </w:r>
      <w:r>
        <w:t xml:space="preserve">розбіжностей</w:t>
      </w:r>
      <w:r>
        <w:t xml:space="preserve"> </w:t>
      </w:r>
      <w:r>
        <w:t xml:space="preserve">Сторони</w:t>
      </w:r>
      <w:r>
        <w:t xml:space="preserve"> </w:t>
      </w:r>
      <w:r>
        <w:t xml:space="preserve">зобов’язуються</w:t>
      </w:r>
      <w:r>
        <w:t xml:space="preserve"> </w:t>
      </w:r>
      <w:r>
        <w:t xml:space="preserve">вирішувати</w:t>
      </w:r>
      <w:r>
        <w:t xml:space="preserve"> </w:t>
      </w:r>
      <w:r>
        <w:t xml:space="preserve">їх</w:t>
      </w:r>
      <w:r>
        <w:t xml:space="preserve"> шляхом </w:t>
      </w:r>
      <w:r>
        <w:t xml:space="preserve">взаємних</w:t>
      </w:r>
      <w:r>
        <w:t xml:space="preserve"> </w:t>
      </w:r>
      <w:r>
        <w:t xml:space="preserve">переговорі</w:t>
      </w:r>
      <w:r>
        <w:t xml:space="preserve">в</w:t>
      </w:r>
      <w:r>
        <w:t xml:space="preserve"> та </w:t>
      </w:r>
      <w:r>
        <w:t xml:space="preserve">консультацій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7.2. У </w:t>
      </w:r>
      <w:r>
        <w:t xml:space="preserve">разі</w:t>
      </w:r>
      <w:r>
        <w:t xml:space="preserve"> </w:t>
      </w:r>
      <w:r>
        <w:t xml:space="preserve">недосягнення</w:t>
      </w:r>
      <w:r>
        <w:t xml:space="preserve"> Сторонами </w:t>
      </w:r>
      <w:r>
        <w:t xml:space="preserve">згоди</w:t>
      </w:r>
      <w:r>
        <w:t xml:space="preserve"> спори (</w:t>
      </w:r>
      <w:r>
        <w:t xml:space="preserve">розбіжності</w:t>
      </w:r>
      <w:r>
        <w:t xml:space="preserve">) </w:t>
      </w:r>
      <w:r>
        <w:t xml:space="preserve">вирішуються</w:t>
      </w:r>
      <w:r>
        <w:t xml:space="preserve"> у судовому порядку </w:t>
      </w:r>
      <w:r>
        <w:t xml:space="preserve">відповідно</w:t>
      </w:r>
      <w:r>
        <w:t xml:space="preserve"> </w:t>
      </w:r>
      <w:r>
        <w:t xml:space="preserve">до</w:t>
      </w:r>
      <w:r>
        <w:t xml:space="preserve">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.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8. ОБСТАВИНИ НЕПЕРЕБОРНОЇ СИЛИ (ФОРС-МАЖОР)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8.1. </w:t>
      </w:r>
      <w:r>
        <w:t xml:space="preserve">Сторони</w:t>
      </w:r>
      <w:r>
        <w:t xml:space="preserve"> </w:t>
      </w:r>
      <w:r>
        <w:t xml:space="preserve">звільняються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за </w:t>
      </w:r>
      <w:r>
        <w:t xml:space="preserve">невиконання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неналежне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зобов'язань</w:t>
      </w:r>
      <w:r>
        <w:t xml:space="preserve"> за </w:t>
      </w:r>
      <w:r>
        <w:t xml:space="preserve">цим</w:t>
      </w:r>
      <w:r>
        <w:t xml:space="preserve"> Договором у </w:t>
      </w:r>
      <w:r>
        <w:t xml:space="preserve">разі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</w:t>
      </w:r>
      <w:r>
        <w:t xml:space="preserve">мажору), </w:t>
      </w:r>
      <w:r>
        <w:t xml:space="preserve">які</w:t>
      </w:r>
      <w:r>
        <w:t xml:space="preserve"> не </w:t>
      </w:r>
      <w:r>
        <w:t xml:space="preserve">існували</w:t>
      </w:r>
      <w:r>
        <w:t xml:space="preserve"> </w:t>
      </w:r>
      <w:r>
        <w:t xml:space="preserve">п</w:t>
      </w:r>
      <w:r>
        <w:t xml:space="preserve">ід</w:t>
      </w:r>
      <w:r>
        <w:t xml:space="preserve"> час </w:t>
      </w:r>
      <w:r>
        <w:t xml:space="preserve">укладення</w:t>
      </w:r>
      <w:r>
        <w:t xml:space="preserve"> </w:t>
      </w:r>
      <w:r>
        <w:t xml:space="preserve">цього</w:t>
      </w:r>
      <w:r>
        <w:t xml:space="preserve"> Договору та </w:t>
      </w:r>
      <w:r>
        <w:t xml:space="preserve">виникли</w:t>
      </w:r>
      <w:r>
        <w:t xml:space="preserve"> поза волею </w:t>
      </w:r>
      <w:r>
        <w:t xml:space="preserve">Сторін</w:t>
      </w:r>
      <w:r>
        <w:t xml:space="preserve"> (</w:t>
      </w:r>
      <w:r>
        <w:t xml:space="preserve">аварія</w:t>
      </w:r>
      <w:r>
        <w:t xml:space="preserve">, катастрофа, </w:t>
      </w:r>
      <w:r>
        <w:t xml:space="preserve">стихійне</w:t>
      </w:r>
      <w:r>
        <w:t xml:space="preserve"> лихо, </w:t>
      </w:r>
      <w:r>
        <w:t xml:space="preserve">епідемія</w:t>
      </w:r>
      <w:r>
        <w:t xml:space="preserve">, </w:t>
      </w:r>
      <w:r>
        <w:t xml:space="preserve">епізоотія</w:t>
      </w:r>
      <w:r>
        <w:t xml:space="preserve">, </w:t>
      </w:r>
      <w:r>
        <w:t xml:space="preserve">війна</w:t>
      </w:r>
      <w:r>
        <w:t xml:space="preserve"> </w:t>
      </w:r>
      <w:r>
        <w:t xml:space="preserve">тощо</w:t>
      </w:r>
      <w:r>
        <w:t xml:space="preserve">).</w:t>
      </w:r>
      <w:r/>
    </w:p>
    <w:p>
      <w:pPr>
        <w:pStyle w:val="847"/>
        <w:pBdr/>
        <w:spacing/>
        <w:ind/>
        <w:jc w:val="both"/>
        <w:rPr/>
      </w:pPr>
      <w:r>
        <w:t xml:space="preserve">8.2. Сторона, </w:t>
      </w:r>
      <w:r>
        <w:t xml:space="preserve">що</w:t>
      </w:r>
      <w:r>
        <w:t xml:space="preserve"> не </w:t>
      </w:r>
      <w:r>
        <w:t xml:space="preserve">може</w:t>
      </w:r>
      <w:r>
        <w:t xml:space="preserve"> </w:t>
      </w:r>
      <w:r>
        <w:t xml:space="preserve">виконувати</w:t>
      </w:r>
      <w:r>
        <w:t xml:space="preserve"> </w:t>
      </w:r>
      <w:r>
        <w:t xml:space="preserve">зобов'язання</w:t>
      </w:r>
      <w:r>
        <w:t xml:space="preserve"> за </w:t>
      </w:r>
      <w:r>
        <w:t xml:space="preserve">цим</w:t>
      </w:r>
      <w:r>
        <w:t xml:space="preserve"> Договором </w:t>
      </w:r>
      <w:r>
        <w:t xml:space="preserve">унаслідок</w:t>
      </w:r>
      <w:r>
        <w:t xml:space="preserve"> </w:t>
      </w:r>
      <w:r>
        <w:t xml:space="preserve">дії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(форс-мажору), повинна не </w:t>
      </w:r>
      <w:r>
        <w:t xml:space="preserve">п</w:t>
      </w:r>
      <w:r>
        <w:t xml:space="preserve">ізніше</w:t>
      </w:r>
      <w:r>
        <w:t xml:space="preserve"> </w:t>
      </w:r>
      <w:r>
        <w:t xml:space="preserve">ніж</w:t>
      </w:r>
      <w:r>
        <w:t xml:space="preserve"> </w:t>
      </w:r>
      <w:r>
        <w:t xml:space="preserve">протягом</w:t>
      </w:r>
      <w:r>
        <w:t xml:space="preserve"> 5 (</w:t>
      </w:r>
      <w:r>
        <w:t xml:space="preserve">п’яти</w:t>
      </w:r>
      <w:r>
        <w:t xml:space="preserve">) </w:t>
      </w:r>
      <w:r>
        <w:t xml:space="preserve">робочих</w:t>
      </w:r>
      <w:r>
        <w:t xml:space="preserve"> </w:t>
      </w:r>
      <w:r>
        <w:t xml:space="preserve">днів</w:t>
      </w:r>
      <w:r>
        <w:t xml:space="preserve"> з моменту </w:t>
      </w:r>
      <w:r>
        <w:t xml:space="preserve">їх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повідомити</w:t>
      </w:r>
      <w:r>
        <w:t xml:space="preserve"> про </w:t>
      </w:r>
      <w:r>
        <w:t xml:space="preserve">це</w:t>
      </w:r>
      <w:r>
        <w:t xml:space="preserve"> </w:t>
      </w:r>
      <w:r>
        <w:t xml:space="preserve">іншу</w:t>
      </w:r>
      <w:r>
        <w:t xml:space="preserve"> Сторону у </w:t>
      </w:r>
      <w:r>
        <w:t xml:space="preserve">письмовій</w:t>
      </w:r>
      <w:r>
        <w:t xml:space="preserve"> </w:t>
      </w:r>
      <w:r>
        <w:t xml:space="preserve">формі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8.3. </w:t>
      </w:r>
      <w:r>
        <w:t xml:space="preserve">Доказом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 та строку </w:t>
      </w:r>
      <w:r>
        <w:t xml:space="preserve">їх</w:t>
      </w:r>
      <w:r>
        <w:t xml:space="preserve"> </w:t>
      </w:r>
      <w:r>
        <w:t xml:space="preserve">дії</w:t>
      </w:r>
      <w:r>
        <w:t xml:space="preserve"> є </w:t>
      </w:r>
      <w:r>
        <w:t xml:space="preserve">відповідні</w:t>
      </w:r>
      <w:r>
        <w:t xml:space="preserve"> </w:t>
      </w:r>
      <w:r>
        <w:t xml:space="preserve">документи</w:t>
      </w:r>
      <w:r>
        <w:t xml:space="preserve">, </w:t>
      </w:r>
      <w:r>
        <w:t xml:space="preserve">які</w:t>
      </w:r>
      <w:r>
        <w:t xml:space="preserve"> </w:t>
      </w:r>
      <w:r>
        <w:t xml:space="preserve">видаються</w:t>
      </w:r>
      <w:r>
        <w:t xml:space="preserve"> Торгово-</w:t>
      </w:r>
      <w:r>
        <w:t xml:space="preserve">Промисловою</w:t>
      </w:r>
      <w:r>
        <w:t xml:space="preserve"> палатою </w:t>
      </w:r>
      <w:r>
        <w:t xml:space="preserve">України</w:t>
      </w:r>
      <w:r>
        <w:t xml:space="preserve"> та Державною службою </w:t>
      </w:r>
      <w:r>
        <w:t xml:space="preserve">України</w:t>
      </w:r>
      <w:r>
        <w:t xml:space="preserve"> з </w:t>
      </w:r>
      <w:r>
        <w:t xml:space="preserve">надзвичайних</w:t>
      </w:r>
      <w:r>
        <w:t xml:space="preserve"> </w:t>
      </w:r>
      <w:r>
        <w:t xml:space="preserve">ситуацій</w:t>
      </w:r>
      <w:r>
        <w:t xml:space="preserve">. </w:t>
      </w:r>
      <w:r>
        <w:t xml:space="preserve">Неповідомлення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невчасне</w:t>
      </w:r>
      <w:r>
        <w:t xml:space="preserve"> </w:t>
      </w:r>
      <w:r>
        <w:t xml:space="preserve">повідомлення</w:t>
      </w:r>
      <w:r>
        <w:t xml:space="preserve"> </w:t>
      </w:r>
      <w:r>
        <w:t xml:space="preserve">позбавляє</w:t>
      </w:r>
      <w:r>
        <w:t xml:space="preserve"> Сторону права </w:t>
      </w:r>
      <w:r>
        <w:t xml:space="preserve">посилатися</w:t>
      </w:r>
      <w:r>
        <w:t xml:space="preserve"> на будь-яке </w:t>
      </w:r>
      <w:r>
        <w:t xml:space="preserve">вищезгадане</w:t>
      </w:r>
      <w:r>
        <w:t xml:space="preserve"> як на </w:t>
      </w:r>
      <w:r>
        <w:t xml:space="preserve">п</w:t>
      </w:r>
      <w:r>
        <w:t xml:space="preserve">ідставу</w:t>
      </w:r>
      <w:r>
        <w:t xml:space="preserve">, </w:t>
      </w:r>
      <w:r>
        <w:t xml:space="preserve">звільнення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 за </w:t>
      </w:r>
      <w:r>
        <w:t xml:space="preserve">невиконання</w:t>
      </w:r>
      <w:r>
        <w:t xml:space="preserve"> </w:t>
      </w:r>
      <w:r>
        <w:t xml:space="preserve">зобов’язань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8.4. У </w:t>
      </w:r>
      <w:r>
        <w:t xml:space="preserve">разі</w:t>
      </w:r>
      <w:r>
        <w:t xml:space="preserve"> коли строк </w:t>
      </w:r>
      <w:r>
        <w:t xml:space="preserve">дії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 </w:t>
      </w:r>
      <w:r>
        <w:t xml:space="preserve">продовжується</w:t>
      </w:r>
      <w:r>
        <w:t xml:space="preserve"> </w:t>
      </w:r>
      <w:r>
        <w:t xml:space="preserve">більше</w:t>
      </w:r>
      <w:r>
        <w:t xml:space="preserve"> </w:t>
      </w:r>
      <w:r>
        <w:t xml:space="preserve">ніж</w:t>
      </w:r>
      <w:r>
        <w:t xml:space="preserve"> 5 (</w:t>
      </w:r>
      <w:r>
        <w:t xml:space="preserve">п’ять</w:t>
      </w:r>
      <w:r>
        <w:t xml:space="preserve">) </w:t>
      </w:r>
      <w:r>
        <w:t xml:space="preserve">робочих</w:t>
      </w:r>
      <w:r>
        <w:t xml:space="preserve"> </w:t>
      </w:r>
      <w:r>
        <w:t xml:space="preserve">днів</w:t>
      </w:r>
      <w:r>
        <w:t xml:space="preserve">, </w:t>
      </w:r>
      <w:r>
        <w:t xml:space="preserve">кожна</w:t>
      </w:r>
      <w:r>
        <w:t xml:space="preserve"> </w:t>
      </w:r>
      <w:r>
        <w:t xml:space="preserve">із</w:t>
      </w:r>
      <w:r>
        <w:t xml:space="preserve"> </w:t>
      </w:r>
      <w:r>
        <w:t xml:space="preserve">Сторін</w:t>
      </w:r>
      <w:r>
        <w:t xml:space="preserve"> в </w:t>
      </w:r>
      <w:r>
        <w:t xml:space="preserve">установленому</w:t>
      </w:r>
      <w:r>
        <w:t xml:space="preserve"> порядку </w:t>
      </w:r>
      <w:r>
        <w:t xml:space="preserve">має</w:t>
      </w:r>
      <w:r>
        <w:t xml:space="preserve"> право </w:t>
      </w:r>
      <w:r>
        <w:t xml:space="preserve">розірвати</w:t>
      </w:r>
      <w:r>
        <w:t xml:space="preserve"> </w:t>
      </w:r>
      <w:r>
        <w:t xml:space="preserve">цей</w:t>
      </w:r>
      <w:r>
        <w:t xml:space="preserve"> </w:t>
      </w:r>
      <w:r>
        <w:t xml:space="preserve">Договір</w:t>
      </w:r>
      <w:r>
        <w:t xml:space="preserve">.</w:t>
      </w:r>
      <w:r/>
    </w:p>
    <w:p>
      <w:pPr>
        <w:pStyle w:val="858"/>
        <w:pBdr/>
        <w:spacing/>
        <w:ind/>
        <w:rPr>
          <w:color w:val="00000a"/>
          <w:sz w:val="18"/>
          <w:szCs w:val="24"/>
        </w:rPr>
      </w:pPr>
      <w:r>
        <w:rPr>
          <w:color w:val="00000a"/>
          <w:sz w:val="18"/>
          <w:szCs w:val="24"/>
        </w:rPr>
      </w:r>
      <w:r>
        <w:rPr>
          <w:color w:val="00000a"/>
          <w:sz w:val="18"/>
          <w:szCs w:val="24"/>
        </w:rPr>
      </w:r>
      <w:r>
        <w:rPr>
          <w:color w:val="00000a"/>
          <w:sz w:val="18"/>
          <w:szCs w:val="24"/>
        </w:rPr>
      </w:r>
    </w:p>
    <w:p>
      <w:pPr>
        <w:pStyle w:val="847"/>
        <w:pBdr/>
        <w:spacing/>
        <w:ind/>
        <w:jc w:val="center"/>
        <w:outlineLvl w:val="2"/>
        <w:rPr>
          <w:b/>
          <w:bCs/>
        </w:rPr>
      </w:pPr>
      <w:r>
        <w:rPr>
          <w:b/>
          <w:bCs/>
        </w:rPr>
        <w:t xml:space="preserve">9. СТРОК ДІЇ ДОГОВОРУ</w:t>
      </w:r>
      <w:r>
        <w:rPr>
          <w:b/>
          <w:bCs/>
        </w:rPr>
      </w:r>
      <w:r>
        <w:rPr>
          <w:b/>
          <w:bCs/>
        </w:rPr>
      </w:r>
    </w:p>
    <w:p>
      <w:pPr>
        <w:pStyle w:val="847"/>
        <w:pBdr/>
        <w:spacing/>
        <w:ind/>
        <w:jc w:val="both"/>
        <w:rPr/>
      </w:pPr>
      <w:r>
        <w:t xml:space="preserve">9.1. </w:t>
      </w:r>
      <w:r>
        <w:t xml:space="preserve">Цей</w:t>
      </w:r>
      <w:r>
        <w:t xml:space="preserve"> </w:t>
      </w:r>
      <w:r>
        <w:rPr>
          <w:lang w:eastAsia="uk-UA"/>
        </w:rPr>
        <w:t xml:space="preserve">Догові</w:t>
      </w:r>
      <w:r>
        <w:rPr>
          <w:lang w:eastAsia="uk-UA"/>
        </w:rPr>
        <w:t xml:space="preserve">р</w:t>
      </w:r>
      <w:r>
        <w:rPr>
          <w:lang w:eastAsia="uk-UA"/>
        </w:rPr>
        <w:t xml:space="preserve"> </w:t>
      </w:r>
      <w:r>
        <w:rPr>
          <w:lang w:eastAsia="uk-UA"/>
        </w:rPr>
        <w:t xml:space="preserve">набуває</w:t>
      </w:r>
      <w:r>
        <w:rPr>
          <w:lang w:eastAsia="uk-UA"/>
        </w:rPr>
        <w:t xml:space="preserve"> </w:t>
      </w:r>
      <w:r>
        <w:rPr>
          <w:lang w:eastAsia="uk-UA"/>
        </w:rPr>
        <w:t xml:space="preserve">чинності</w:t>
      </w:r>
      <w:r>
        <w:rPr>
          <w:lang w:eastAsia="uk-UA"/>
        </w:rPr>
        <w:t xml:space="preserve"> з </w:t>
      </w:r>
      <w:r>
        <w:rPr>
          <w:lang w:eastAsia="uk-UA"/>
        </w:rPr>
        <w:t xml:space="preserve">дати</w:t>
      </w:r>
      <w:r>
        <w:rPr>
          <w:lang w:eastAsia="uk-UA"/>
        </w:rPr>
        <w:t xml:space="preserve"> </w:t>
      </w:r>
      <w:r>
        <w:rPr>
          <w:lang w:eastAsia="uk-UA"/>
        </w:rPr>
        <w:t xml:space="preserve">підписання</w:t>
      </w:r>
      <w:r>
        <w:rPr>
          <w:lang w:eastAsia="uk-UA"/>
        </w:rPr>
        <w:t xml:space="preserve"> </w:t>
      </w:r>
      <w:r>
        <w:rPr>
          <w:lang w:eastAsia="uk-UA"/>
        </w:rPr>
        <w:t xml:space="preserve">уповноваженими</w:t>
      </w:r>
      <w:r>
        <w:rPr>
          <w:lang w:eastAsia="uk-UA"/>
        </w:rPr>
        <w:t xml:space="preserve"> </w:t>
      </w:r>
      <w:r>
        <w:rPr>
          <w:lang w:eastAsia="uk-UA"/>
        </w:rPr>
        <w:t xml:space="preserve">представниками</w:t>
      </w:r>
      <w:r>
        <w:rPr>
          <w:lang w:eastAsia="uk-UA"/>
        </w:rPr>
        <w:t xml:space="preserve"> </w:t>
      </w:r>
      <w:r>
        <w:rPr>
          <w:lang w:eastAsia="uk-UA"/>
        </w:rPr>
        <w:t xml:space="preserve">Сторін</w:t>
      </w:r>
      <w:r>
        <w:rPr>
          <w:lang w:eastAsia="uk-UA"/>
        </w:rPr>
        <w:t xml:space="preserve"> і </w:t>
      </w:r>
      <w:r>
        <w:rPr>
          <w:lang w:eastAsia="uk-UA"/>
        </w:rPr>
        <w:t xml:space="preserve">діє</w:t>
      </w:r>
      <w:r>
        <w:rPr>
          <w:lang w:eastAsia="uk-UA"/>
        </w:rPr>
        <w:t xml:space="preserve"> до «31» </w:t>
      </w:r>
      <w:r>
        <w:rPr>
          <w:lang w:eastAsia="uk-UA"/>
        </w:rPr>
        <w:t xml:space="preserve">грудня</w:t>
      </w:r>
      <w:r>
        <w:rPr>
          <w:lang w:eastAsia="uk-UA"/>
        </w:rPr>
        <w:t xml:space="preserve">  202</w:t>
      </w:r>
      <w:r>
        <w:rPr>
          <w:lang w:val="uk-UA" w:eastAsia="uk-UA"/>
        </w:rPr>
        <w:t xml:space="preserve">4</w:t>
      </w:r>
      <w:r>
        <w:rPr>
          <w:lang w:eastAsia="uk-UA"/>
        </w:rPr>
        <w:t xml:space="preserve"> року, а в </w:t>
      </w:r>
      <w:r>
        <w:rPr>
          <w:lang w:eastAsia="uk-UA"/>
        </w:rPr>
        <w:t xml:space="preserve">фінансових</w:t>
      </w:r>
      <w:r>
        <w:rPr>
          <w:lang w:eastAsia="uk-UA"/>
        </w:rPr>
        <w:t xml:space="preserve"> </w:t>
      </w:r>
      <w:r>
        <w:rPr>
          <w:lang w:eastAsia="uk-UA"/>
        </w:rPr>
        <w:t xml:space="preserve">зобов'язаннях</w:t>
      </w:r>
      <w:r>
        <w:rPr>
          <w:lang w:eastAsia="uk-UA"/>
        </w:rPr>
        <w:t xml:space="preserve"> до </w:t>
      </w:r>
      <w:r>
        <w:rPr>
          <w:lang w:eastAsia="uk-UA"/>
        </w:rPr>
        <w:t xml:space="preserve">повного</w:t>
      </w:r>
      <w:r>
        <w:rPr>
          <w:lang w:eastAsia="uk-UA"/>
        </w:rPr>
        <w:t xml:space="preserve"> </w:t>
      </w:r>
      <w:r>
        <w:rPr>
          <w:lang w:eastAsia="uk-UA"/>
        </w:rPr>
        <w:t xml:space="preserve">виконання</w:t>
      </w:r>
      <w:r>
        <w:rPr>
          <w:lang w:eastAsia="uk-UA"/>
        </w:rPr>
        <w:t xml:space="preserve"> </w:t>
      </w:r>
      <w:r>
        <w:rPr>
          <w:lang w:eastAsia="uk-UA"/>
        </w:rPr>
        <w:t xml:space="preserve">обов’язків</w:t>
      </w:r>
      <w:r>
        <w:rPr>
          <w:lang w:eastAsia="uk-UA"/>
        </w:rPr>
        <w:t xml:space="preserve"> </w:t>
      </w:r>
      <w:r>
        <w:rPr>
          <w:lang w:eastAsia="uk-UA"/>
        </w:rPr>
        <w:t xml:space="preserve">сторін</w:t>
      </w:r>
      <w:r>
        <w:rPr>
          <w:lang w:eastAsia="uk-UA"/>
        </w:rPr>
        <w:t xml:space="preserve">.</w:t>
      </w:r>
      <w:r/>
    </w:p>
    <w:p>
      <w:pPr>
        <w:pStyle w:val="847"/>
        <w:pBdr/>
        <w:spacing/>
        <w:ind/>
        <w:jc w:val="both"/>
        <w:outlineLvl w:val="2"/>
        <w:rPr/>
      </w:pPr>
      <w:r>
        <w:t xml:space="preserve">9.2.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</w:t>
      </w:r>
      <w:r>
        <w:t xml:space="preserve">укладається</w:t>
      </w:r>
      <w:r>
        <w:t xml:space="preserve"> і </w:t>
      </w:r>
      <w:r>
        <w:t xml:space="preserve">підписується</w:t>
      </w:r>
      <w:r>
        <w:t xml:space="preserve"> </w:t>
      </w:r>
      <w:r>
        <w:t xml:space="preserve">українською</w:t>
      </w:r>
      <w:r>
        <w:t xml:space="preserve"> </w:t>
      </w:r>
      <w:r>
        <w:t xml:space="preserve">мовою</w:t>
      </w:r>
      <w:r>
        <w:t xml:space="preserve"> у </w:t>
      </w:r>
      <w:r>
        <w:t xml:space="preserve">двох</w:t>
      </w:r>
      <w:r>
        <w:t xml:space="preserve"> </w:t>
      </w:r>
      <w:r>
        <w:t xml:space="preserve">автентичних</w:t>
      </w:r>
      <w:r>
        <w:t xml:space="preserve"> </w:t>
      </w:r>
      <w:r>
        <w:t xml:space="preserve">примірниках</w:t>
      </w:r>
      <w:r>
        <w:t xml:space="preserve">, </w:t>
      </w:r>
      <w:r>
        <w:t xml:space="preserve">що</w:t>
      </w:r>
      <w:r>
        <w:t xml:space="preserve"> </w:t>
      </w:r>
      <w:r>
        <w:t xml:space="preserve">мають</w:t>
      </w:r>
      <w:r>
        <w:t xml:space="preserve"> </w:t>
      </w:r>
      <w:r>
        <w:t xml:space="preserve">однакову</w:t>
      </w:r>
      <w:r>
        <w:t xml:space="preserve"> </w:t>
      </w:r>
      <w:r>
        <w:t xml:space="preserve">юридичну</w:t>
      </w:r>
      <w:r>
        <w:t xml:space="preserve"> силу, по одному для </w:t>
      </w:r>
      <w:r>
        <w:t xml:space="preserve">кожної</w:t>
      </w:r>
      <w:r>
        <w:t xml:space="preserve"> </w:t>
      </w:r>
      <w:r>
        <w:t xml:space="preserve">із</w:t>
      </w:r>
      <w:r>
        <w:t xml:space="preserve"> </w:t>
      </w:r>
      <w:r>
        <w:t xml:space="preserve">сторін</w:t>
      </w:r>
      <w:r>
        <w:t xml:space="preserve">. </w:t>
      </w:r>
      <w:r/>
    </w:p>
    <w:p>
      <w:pPr>
        <w:pStyle w:val="847"/>
        <w:pBdr/>
        <w:spacing/>
        <w:ind/>
        <w:jc w:val="both"/>
        <w:rPr/>
      </w:pPr>
      <w:r>
        <w:t xml:space="preserve">9.3.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</w:t>
      </w:r>
      <w:r>
        <w:t xml:space="preserve">може</w:t>
      </w:r>
      <w:r>
        <w:t xml:space="preserve"> бути </w:t>
      </w:r>
      <w:r>
        <w:t xml:space="preserve">розірваний</w:t>
      </w:r>
      <w:r>
        <w:t xml:space="preserve"> за </w:t>
      </w:r>
      <w:r>
        <w:t xml:space="preserve">взаємною</w:t>
      </w:r>
      <w:r>
        <w:t xml:space="preserve"> </w:t>
      </w:r>
      <w:r>
        <w:t xml:space="preserve">згодою</w:t>
      </w:r>
      <w:r>
        <w:t xml:space="preserve"> </w:t>
      </w:r>
      <w:r>
        <w:t xml:space="preserve">Сторін</w:t>
      </w:r>
      <w:r>
        <w:t xml:space="preserve"> шляхом </w:t>
      </w:r>
      <w:r>
        <w:t xml:space="preserve">укладення</w:t>
      </w:r>
      <w:r>
        <w:t xml:space="preserve"> </w:t>
      </w:r>
      <w:r>
        <w:t xml:space="preserve">додаткової</w:t>
      </w:r>
      <w:r>
        <w:t xml:space="preserve"> угоди до </w:t>
      </w:r>
      <w:r>
        <w:t xml:space="preserve">цього</w:t>
      </w:r>
      <w:r>
        <w:t xml:space="preserve"> Договору.  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  <w:caps/>
        </w:rPr>
      </w:pPr>
      <w:r>
        <w:rPr>
          <w:b/>
          <w:caps/>
        </w:rPr>
        <w:t xml:space="preserve">10. Конфіденційність інформації</w:t>
      </w:r>
      <w:r>
        <w:rPr>
          <w:b/>
          <w:caps/>
        </w:rPr>
      </w:r>
      <w:r>
        <w:rPr>
          <w:b/>
          <w:caps/>
        </w:rPr>
      </w:r>
    </w:p>
    <w:p>
      <w:pPr>
        <w:pStyle w:val="847"/>
        <w:pBdr/>
        <w:spacing/>
        <w:ind/>
        <w:jc w:val="both"/>
        <w:outlineLvl w:val="2"/>
        <w:rPr/>
      </w:pPr>
      <w:r>
        <w:rPr>
          <w:bCs/>
        </w:rPr>
        <w:t xml:space="preserve">10.1. </w:t>
      </w:r>
      <w:r>
        <w:rPr>
          <w:iCs/>
          <w:lang w:eastAsia="zh-CN"/>
        </w:rPr>
        <w:t xml:space="preserve">Кожна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із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Сторін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зобов'язана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забезпечити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збереження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конфіденційної</w:t>
      </w:r>
      <w:r>
        <w:rPr>
          <w:iCs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інформації</w:t>
      </w:r>
      <w:r>
        <w:rPr>
          <w:iCs/>
          <w:spacing w:val="-2"/>
          <w:lang w:eastAsia="zh-CN"/>
        </w:rPr>
        <w:t xml:space="preserve">, </w:t>
      </w:r>
      <w:r>
        <w:rPr>
          <w:iCs/>
          <w:spacing w:val="-2"/>
          <w:lang w:eastAsia="zh-CN"/>
        </w:rPr>
        <w:t xml:space="preserve">отриманої</w:t>
      </w:r>
      <w:r>
        <w:rPr>
          <w:iCs/>
          <w:spacing w:val="-2"/>
          <w:lang w:eastAsia="zh-CN"/>
        </w:rPr>
        <w:t xml:space="preserve"> при </w:t>
      </w:r>
      <w:r>
        <w:rPr>
          <w:iCs/>
          <w:spacing w:val="-2"/>
          <w:lang w:eastAsia="zh-CN"/>
        </w:rPr>
        <w:t xml:space="preserve">виконанні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цього</w:t>
      </w:r>
      <w:r>
        <w:rPr>
          <w:iCs/>
          <w:spacing w:val="-2"/>
          <w:lang w:eastAsia="zh-CN"/>
        </w:rPr>
        <w:t xml:space="preserve"> Договору, і </w:t>
      </w:r>
      <w:r>
        <w:rPr>
          <w:iCs/>
          <w:spacing w:val="-2"/>
          <w:lang w:eastAsia="zh-CN"/>
        </w:rPr>
        <w:t xml:space="preserve">вжити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всі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належні</w:t>
      </w:r>
      <w:r>
        <w:rPr>
          <w:iCs/>
          <w:spacing w:val="-2"/>
          <w:lang w:eastAsia="zh-CN"/>
        </w:rPr>
        <w:t xml:space="preserve"> заходи </w:t>
      </w:r>
      <w:r>
        <w:rPr>
          <w:iCs/>
          <w:spacing w:val="-2"/>
          <w:lang w:eastAsia="zh-CN"/>
        </w:rPr>
        <w:t xml:space="preserve">щодо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її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нерозголошення</w:t>
      </w:r>
      <w:r>
        <w:rPr>
          <w:iCs/>
          <w:spacing w:val="-1"/>
          <w:lang w:eastAsia="zh-CN"/>
        </w:rPr>
        <w:t xml:space="preserve"> з </w:t>
      </w:r>
      <w:r>
        <w:rPr>
          <w:iCs/>
          <w:spacing w:val="-1"/>
          <w:lang w:eastAsia="zh-CN"/>
        </w:rPr>
        <w:t xml:space="preserve">урахуванням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чинного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законодавства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України</w:t>
      </w:r>
      <w:r>
        <w:rPr>
          <w:iCs/>
          <w:spacing w:val="-1"/>
          <w:lang w:eastAsia="zh-CN"/>
        </w:rPr>
        <w:t xml:space="preserve">. Передача </w:t>
      </w:r>
      <w:r>
        <w:rPr>
          <w:iCs/>
          <w:spacing w:val="-1"/>
          <w:lang w:eastAsia="zh-CN"/>
        </w:rPr>
        <w:t xml:space="preserve">вказаної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інформації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юридичним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або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фізичним</w:t>
      </w:r>
      <w:r>
        <w:rPr>
          <w:iCs/>
          <w:spacing w:val="-1"/>
          <w:lang w:eastAsia="zh-CN"/>
        </w:rPr>
        <w:t xml:space="preserve"> особам, </w:t>
      </w:r>
      <w:r>
        <w:rPr>
          <w:iCs/>
          <w:spacing w:val="-1"/>
          <w:lang w:eastAsia="zh-CN"/>
        </w:rPr>
        <w:t xml:space="preserve">які</w:t>
      </w:r>
      <w:r>
        <w:rPr>
          <w:iCs/>
          <w:spacing w:val="-1"/>
          <w:lang w:eastAsia="zh-CN"/>
        </w:rPr>
        <w:t xml:space="preserve"> не </w:t>
      </w:r>
      <w:r>
        <w:rPr>
          <w:iCs/>
          <w:lang w:eastAsia="zh-CN"/>
        </w:rPr>
        <w:t xml:space="preserve">мають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відношення</w:t>
      </w:r>
      <w:r>
        <w:rPr>
          <w:iCs/>
          <w:lang w:eastAsia="zh-CN"/>
        </w:rPr>
        <w:t xml:space="preserve"> до </w:t>
      </w:r>
      <w:r>
        <w:rPr>
          <w:iCs/>
          <w:lang w:eastAsia="zh-CN"/>
        </w:rPr>
        <w:t xml:space="preserve">цього</w:t>
      </w:r>
      <w:r>
        <w:rPr>
          <w:iCs/>
          <w:lang w:eastAsia="zh-CN"/>
        </w:rPr>
        <w:t xml:space="preserve"> Договору, </w:t>
      </w:r>
      <w:r>
        <w:rPr>
          <w:iCs/>
          <w:lang w:eastAsia="zh-CN"/>
        </w:rPr>
        <w:t xml:space="preserve">її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опублікування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або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розголошення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іншими</w:t>
      </w:r>
      <w:r>
        <w:rPr>
          <w:iCs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шляхами і </w:t>
      </w:r>
      <w:r>
        <w:rPr>
          <w:iCs/>
          <w:spacing w:val="-2"/>
          <w:lang w:eastAsia="zh-CN"/>
        </w:rPr>
        <w:t xml:space="preserve">засобами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можуть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мати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місце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тільки</w:t>
      </w:r>
      <w:r>
        <w:rPr>
          <w:iCs/>
          <w:spacing w:val="-2"/>
          <w:lang w:eastAsia="zh-CN"/>
        </w:rPr>
        <w:t xml:space="preserve"> за </w:t>
      </w:r>
      <w:r>
        <w:rPr>
          <w:iCs/>
          <w:spacing w:val="-2"/>
          <w:lang w:eastAsia="zh-CN"/>
        </w:rPr>
        <w:t xml:space="preserve">письмовою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згодою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Сторін</w:t>
      </w:r>
      <w:r>
        <w:rPr>
          <w:iCs/>
          <w:spacing w:val="-2"/>
          <w:lang w:eastAsia="zh-CN"/>
        </w:rPr>
        <w:t xml:space="preserve">, </w:t>
      </w:r>
      <w:r>
        <w:rPr>
          <w:iCs/>
          <w:spacing w:val="-2"/>
          <w:lang w:eastAsia="zh-CN"/>
        </w:rPr>
        <w:t xml:space="preserve">незалежно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від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причин і строку </w:t>
      </w:r>
      <w:r>
        <w:rPr>
          <w:iCs/>
          <w:spacing w:val="-1"/>
          <w:lang w:eastAsia="zh-CN"/>
        </w:rPr>
        <w:t xml:space="preserve">припинення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дії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цього</w:t>
      </w:r>
      <w:r>
        <w:rPr>
          <w:iCs/>
          <w:spacing w:val="-1"/>
          <w:lang w:eastAsia="zh-CN"/>
        </w:rPr>
        <w:t xml:space="preserve"> Договору, </w:t>
      </w:r>
      <w:r>
        <w:rPr>
          <w:iCs/>
          <w:spacing w:val="-1"/>
          <w:lang w:eastAsia="zh-CN"/>
        </w:rPr>
        <w:t xml:space="preserve">кр</w:t>
      </w:r>
      <w:r>
        <w:rPr>
          <w:iCs/>
          <w:spacing w:val="-1"/>
          <w:lang w:eastAsia="zh-CN"/>
        </w:rPr>
        <w:t xml:space="preserve">ім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випадків</w:t>
      </w:r>
      <w:r>
        <w:rPr>
          <w:iCs/>
          <w:spacing w:val="-1"/>
          <w:lang w:eastAsia="zh-CN"/>
        </w:rPr>
        <w:t xml:space="preserve">, </w:t>
      </w:r>
      <w:r>
        <w:rPr>
          <w:iCs/>
          <w:spacing w:val="-1"/>
          <w:lang w:eastAsia="zh-CN"/>
        </w:rPr>
        <w:t xml:space="preserve">які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передбачені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чинним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законодавством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України</w:t>
      </w:r>
      <w:r>
        <w:rPr>
          <w:iCs/>
          <w:spacing w:val="-2"/>
          <w:lang w:eastAsia="zh-CN"/>
        </w:rPr>
        <w:t xml:space="preserve">. </w:t>
      </w:r>
      <w:r>
        <w:rPr>
          <w:iCs/>
          <w:spacing w:val="-2"/>
          <w:lang w:eastAsia="zh-CN"/>
        </w:rPr>
        <w:t xml:space="preserve">Відповідальність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Сторін</w:t>
      </w:r>
      <w:r>
        <w:rPr>
          <w:iCs/>
          <w:spacing w:val="-2"/>
          <w:lang w:eastAsia="zh-CN"/>
        </w:rPr>
        <w:t xml:space="preserve"> за </w:t>
      </w:r>
      <w:r>
        <w:rPr>
          <w:iCs/>
          <w:spacing w:val="-2"/>
          <w:lang w:eastAsia="zh-CN"/>
        </w:rPr>
        <w:t xml:space="preserve">порушення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положення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цього</w:t>
      </w:r>
      <w:r>
        <w:rPr>
          <w:iCs/>
          <w:spacing w:val="-2"/>
          <w:lang w:eastAsia="zh-CN"/>
        </w:rPr>
        <w:t xml:space="preserve"> пункту </w:t>
      </w:r>
      <w:r>
        <w:rPr>
          <w:iCs/>
          <w:spacing w:val="-1"/>
          <w:lang w:eastAsia="zh-CN"/>
        </w:rPr>
        <w:t xml:space="preserve">визначається</w:t>
      </w:r>
      <w:r>
        <w:rPr>
          <w:iCs/>
          <w:spacing w:val="-1"/>
          <w:lang w:eastAsia="zh-CN"/>
        </w:rPr>
        <w:t xml:space="preserve"> і </w:t>
      </w:r>
      <w:r>
        <w:rPr>
          <w:iCs/>
          <w:spacing w:val="-1"/>
          <w:lang w:eastAsia="zh-CN"/>
        </w:rPr>
        <w:t xml:space="preserve">вирішується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згідно</w:t>
      </w:r>
      <w:r>
        <w:rPr>
          <w:iCs/>
          <w:spacing w:val="-1"/>
          <w:lang w:eastAsia="zh-CN"/>
        </w:rPr>
        <w:t xml:space="preserve"> з </w:t>
      </w:r>
      <w:r>
        <w:rPr>
          <w:iCs/>
          <w:spacing w:val="-1"/>
          <w:lang w:eastAsia="zh-CN"/>
        </w:rPr>
        <w:t xml:space="preserve">чинним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законодавством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України</w:t>
      </w:r>
      <w:r>
        <w:rPr>
          <w:iCs/>
          <w:spacing w:val="-1"/>
          <w:lang w:eastAsia="zh-CN"/>
        </w:rPr>
        <w:t xml:space="preserve">.</w:t>
      </w:r>
      <w:r/>
    </w:p>
    <w:p>
      <w:pPr>
        <w:pStyle w:val="847"/>
        <w:pBdr/>
        <w:spacing/>
        <w:ind/>
        <w:jc w:val="both"/>
        <w:outlineLvl w:val="2"/>
        <w:rPr/>
      </w:pPr>
      <w:r>
        <w:rPr>
          <w:bCs/>
        </w:rPr>
        <w:t xml:space="preserve">10.2. </w:t>
      </w:r>
      <w:r>
        <w:rPr>
          <w:lang w:eastAsia="uk-UA"/>
        </w:rPr>
        <w:t xml:space="preserve">При </w:t>
      </w:r>
      <w:r>
        <w:rPr>
          <w:lang w:eastAsia="uk-UA"/>
        </w:rPr>
        <w:t xml:space="preserve">зм</w:t>
      </w:r>
      <w:r>
        <w:rPr>
          <w:lang w:eastAsia="uk-UA"/>
        </w:rPr>
        <w:t xml:space="preserve">іні</w:t>
      </w:r>
      <w:r>
        <w:rPr>
          <w:lang w:eastAsia="uk-UA"/>
        </w:rPr>
        <w:t xml:space="preserve"> </w:t>
      </w:r>
      <w:r>
        <w:rPr>
          <w:lang w:eastAsia="uk-UA"/>
        </w:rPr>
        <w:t xml:space="preserve">поштової</w:t>
      </w:r>
      <w:r>
        <w:rPr>
          <w:lang w:eastAsia="uk-UA"/>
        </w:rPr>
        <w:t xml:space="preserve"> </w:t>
      </w:r>
      <w:r>
        <w:rPr>
          <w:lang w:eastAsia="uk-UA"/>
        </w:rPr>
        <w:t xml:space="preserve">адреси</w:t>
      </w:r>
      <w:r>
        <w:rPr>
          <w:lang w:eastAsia="uk-UA"/>
        </w:rPr>
        <w:t xml:space="preserve">, поточного </w:t>
      </w:r>
      <w:r>
        <w:rPr>
          <w:lang w:eastAsia="uk-UA"/>
        </w:rPr>
        <w:t xml:space="preserve">рахунку</w:t>
      </w:r>
      <w:r>
        <w:rPr>
          <w:lang w:eastAsia="uk-UA"/>
        </w:rPr>
        <w:t xml:space="preserve">, статусу </w:t>
      </w:r>
      <w:r>
        <w:rPr>
          <w:lang w:eastAsia="uk-UA"/>
        </w:rPr>
        <w:t xml:space="preserve">платника</w:t>
      </w:r>
      <w:r>
        <w:rPr>
          <w:lang w:eastAsia="uk-UA"/>
        </w:rPr>
        <w:t xml:space="preserve"> </w:t>
      </w:r>
      <w:r>
        <w:rPr>
          <w:lang w:eastAsia="uk-UA"/>
        </w:rPr>
        <w:t xml:space="preserve">податку</w:t>
      </w:r>
      <w:r>
        <w:rPr>
          <w:lang w:eastAsia="uk-UA"/>
        </w:rPr>
        <w:t xml:space="preserve"> </w:t>
      </w:r>
      <w:r>
        <w:rPr>
          <w:lang w:eastAsia="uk-UA"/>
        </w:rPr>
        <w:t xml:space="preserve">або</w:t>
      </w:r>
      <w:r>
        <w:rPr>
          <w:lang w:eastAsia="uk-UA"/>
        </w:rPr>
        <w:t xml:space="preserve"> </w:t>
      </w:r>
      <w:r>
        <w:rPr>
          <w:lang w:eastAsia="uk-UA"/>
        </w:rPr>
        <w:t xml:space="preserve">інших</w:t>
      </w:r>
      <w:r>
        <w:rPr>
          <w:lang w:eastAsia="uk-UA"/>
        </w:rPr>
        <w:t xml:space="preserve"> </w:t>
      </w:r>
      <w:r>
        <w:rPr>
          <w:lang w:eastAsia="uk-UA"/>
        </w:rPr>
        <w:t xml:space="preserve">реквізитів</w:t>
      </w:r>
      <w:r>
        <w:rPr>
          <w:lang w:eastAsia="uk-UA"/>
        </w:rPr>
        <w:t xml:space="preserve"> Сторона </w:t>
      </w:r>
      <w:r>
        <w:rPr>
          <w:lang w:eastAsia="uk-UA"/>
        </w:rPr>
        <w:t xml:space="preserve">цього</w:t>
      </w:r>
      <w:r>
        <w:rPr>
          <w:lang w:eastAsia="uk-UA"/>
        </w:rPr>
        <w:t xml:space="preserve"> Договору повинна </w:t>
      </w:r>
      <w:r>
        <w:rPr>
          <w:lang w:eastAsia="uk-UA"/>
        </w:rPr>
        <w:t xml:space="preserve">повідомити</w:t>
      </w:r>
      <w:r>
        <w:rPr>
          <w:lang w:eastAsia="uk-UA"/>
        </w:rPr>
        <w:t xml:space="preserve"> </w:t>
      </w:r>
      <w:r>
        <w:rPr>
          <w:lang w:eastAsia="uk-UA"/>
        </w:rPr>
        <w:t xml:space="preserve">іншу</w:t>
      </w:r>
      <w:r>
        <w:rPr>
          <w:lang w:eastAsia="uk-UA"/>
        </w:rPr>
        <w:t xml:space="preserve"> Сторону </w:t>
      </w:r>
      <w:r>
        <w:rPr>
          <w:lang w:eastAsia="uk-UA"/>
        </w:rPr>
        <w:t xml:space="preserve">рекомендованим</w:t>
      </w:r>
      <w:r>
        <w:rPr>
          <w:lang w:eastAsia="uk-UA"/>
        </w:rPr>
        <w:t xml:space="preserve"> листом в 3-денний </w:t>
      </w:r>
      <w:r>
        <w:rPr>
          <w:lang w:eastAsia="uk-UA"/>
        </w:rPr>
        <w:t xml:space="preserve">термін</w:t>
      </w:r>
      <w:r>
        <w:rPr>
          <w:lang w:eastAsia="uk-UA"/>
        </w:rP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10.3. </w:t>
      </w:r>
      <w:r>
        <w:t xml:space="preserve">Будь-</w:t>
      </w:r>
      <w:r>
        <w:t xml:space="preserve">як</w:t>
      </w:r>
      <w:r>
        <w:t xml:space="preserve">і</w:t>
      </w:r>
      <w:r>
        <w:t xml:space="preserve"> </w:t>
      </w:r>
      <w:r>
        <w:t xml:space="preserve">зміни</w:t>
      </w:r>
      <w:r>
        <w:t xml:space="preserve"> </w:t>
      </w:r>
      <w:r>
        <w:t xml:space="preserve">або</w:t>
      </w:r>
      <w:r>
        <w:t xml:space="preserve"> </w:t>
      </w:r>
      <w:r>
        <w:t xml:space="preserve">доповнення</w:t>
      </w:r>
      <w:r>
        <w:t xml:space="preserve"> до </w:t>
      </w:r>
      <w:r>
        <w:t xml:space="preserve">цього</w:t>
      </w:r>
      <w:r>
        <w:t xml:space="preserve"> Договору </w:t>
      </w:r>
      <w:r>
        <w:t xml:space="preserve">вносяться</w:t>
      </w:r>
      <w:r>
        <w:t xml:space="preserve"> </w:t>
      </w:r>
      <w:r>
        <w:t xml:space="preserve">виключно</w:t>
      </w:r>
      <w:r>
        <w:t xml:space="preserve"> в </w:t>
      </w:r>
      <w:r>
        <w:t xml:space="preserve">письмовій</w:t>
      </w:r>
      <w:r>
        <w:t xml:space="preserve"> </w:t>
      </w:r>
      <w:r>
        <w:t xml:space="preserve">формі</w:t>
      </w:r>
      <w:r>
        <w:t xml:space="preserve"> у </w:t>
      </w:r>
      <w:r>
        <w:t xml:space="preserve">вигляді</w:t>
      </w:r>
      <w:r>
        <w:t xml:space="preserve"> </w:t>
      </w:r>
      <w:r>
        <w:t xml:space="preserve">додаткових</w:t>
      </w:r>
      <w:r>
        <w:t xml:space="preserve"> </w:t>
      </w:r>
      <w:r>
        <w:t xml:space="preserve">угод</w:t>
      </w:r>
      <w:r>
        <w:t xml:space="preserve">.</w:t>
      </w:r>
      <w:r/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/>
      <w:bookmarkStart w:id="1" w:name="n1048"/>
      <w:r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10.4. </w:t>
      </w:r>
      <w:r>
        <w:rPr>
          <w:rFonts w:ascii="Times New Roman" w:hAnsi="Times New Roman"/>
          <w:sz w:val="24"/>
          <w:szCs w:val="24"/>
          <w:lang w:val="ru-RU"/>
        </w:rPr>
        <w:t xml:space="preserve">Істотні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/>
          <w:sz w:val="24"/>
          <w:szCs w:val="24"/>
          <w:lang w:val="ru-RU"/>
        </w:rPr>
        <w:t xml:space="preserve">можуть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змінюватися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ісля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його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підписання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виконання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зобов’язань</w:t>
      </w:r>
      <w:r>
        <w:rPr>
          <w:rFonts w:ascii="Times New Roman" w:hAnsi="Times New Roman"/>
          <w:sz w:val="24"/>
          <w:szCs w:val="24"/>
          <w:lang w:val="ru-RU"/>
        </w:rPr>
        <w:t xml:space="preserve"> сторонами в </w:t>
      </w:r>
      <w:r>
        <w:rPr>
          <w:rFonts w:ascii="Times New Roman" w:hAnsi="Times New Roman"/>
          <w:sz w:val="24"/>
          <w:szCs w:val="24"/>
          <w:lang w:val="ru-RU"/>
        </w:rPr>
        <w:t xml:space="preserve">повному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обсязі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крім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випадків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визначених</w:t>
      </w:r>
      <w:r>
        <w:rPr>
          <w:rFonts w:ascii="Times New Roman" w:hAnsi="Times New Roman"/>
          <w:sz w:val="24"/>
          <w:szCs w:val="24"/>
          <w:lang w:val="ru-RU"/>
        </w:rPr>
        <w:t xml:space="preserve"> пунктом 19 </w:t>
      </w:r>
      <w:r>
        <w:rPr>
          <w:rFonts w:ascii="Times New Roman" w:hAnsi="Times New Roman"/>
          <w:sz w:val="24"/>
          <w:szCs w:val="24"/>
          <w:lang w:val="ru-RU"/>
        </w:rPr>
        <w:t xml:space="preserve">Особливостей</w:t>
      </w:r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/>
          <w:sz w:val="24"/>
          <w:szCs w:val="24"/>
          <w:lang w:val="ru-RU"/>
        </w:rPr>
        <w:t xml:space="preserve">саме</w:t>
      </w:r>
      <w:r>
        <w:rPr>
          <w:rFonts w:ascii="Times New Roman" w:hAnsi="Times New Roman"/>
          <w:sz w:val="24"/>
          <w:szCs w:val="24"/>
          <w:lang w:val="ru-RU"/>
        </w:rPr>
        <w:t xml:space="preserve">: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/>
          <w:sz w:val="24"/>
          <w:szCs w:val="24"/>
          <w:lang w:val="ru-RU"/>
        </w:rPr>
        <w:t xml:space="preserve">зменшення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обсягів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</w:t>
      </w:r>
      <w:r>
        <w:rPr>
          <w:rFonts w:ascii="Times New Roman" w:hAnsi="Times New Roman"/>
          <w:sz w:val="24"/>
          <w:szCs w:val="24"/>
          <w:lang w:val="ru-RU"/>
        </w:rPr>
        <w:t xml:space="preserve">вл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зокрема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урахуванням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фактичного </w:t>
      </w:r>
      <w:r>
        <w:rPr>
          <w:rFonts w:ascii="Times New Roman" w:hAnsi="Times New Roman"/>
          <w:sz w:val="24"/>
          <w:szCs w:val="24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видатків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замовника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/>
          <w:sz w:val="24"/>
          <w:szCs w:val="24"/>
          <w:lang w:val="ru-RU"/>
        </w:rPr>
        <w:t xml:space="preserve">погодження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lang w:val="ru-RU"/>
        </w:rPr>
        <w:t xml:space="preserve">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відбулося</w:t>
      </w:r>
      <w:r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r>
        <w:rPr>
          <w:rFonts w:ascii="Times New Roman" w:hAnsi="Times New Roman"/>
          <w:sz w:val="24"/>
          <w:szCs w:val="24"/>
          <w:lang w:val="ru-RU"/>
        </w:rPr>
        <w:t xml:space="preserve">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останнього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внесення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</w:t>
      </w:r>
      <w:r>
        <w:rPr>
          <w:rFonts w:ascii="Times New Roman" w:hAnsi="Times New Roman"/>
          <w:sz w:val="24"/>
          <w:szCs w:val="24"/>
          <w:lang w:val="ru-RU"/>
        </w:rPr>
        <w:t xml:space="preserve"> до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частині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товару. </w:t>
      </w:r>
      <w:r>
        <w:rPr>
          <w:rFonts w:ascii="Times New Roman" w:hAnsi="Times New Roman"/>
          <w:sz w:val="24"/>
          <w:szCs w:val="24"/>
          <w:lang w:val="ru-RU"/>
        </w:rPr>
        <w:t xml:space="preserve">Зміна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r>
        <w:rPr>
          <w:rFonts w:ascii="Times New Roman" w:hAnsi="Times New Roman"/>
          <w:sz w:val="24"/>
          <w:szCs w:val="24"/>
          <w:lang w:val="ru-RU"/>
        </w:rPr>
        <w:t xml:space="preserve">здійснюється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 (</w:t>
      </w:r>
      <w:r>
        <w:rPr>
          <w:rFonts w:ascii="Times New Roman" w:hAnsi="Times New Roman"/>
          <w:sz w:val="24"/>
          <w:szCs w:val="24"/>
          <w:lang w:val="ru-RU"/>
        </w:rPr>
        <w:t xml:space="preserve">відсоток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не </w:t>
      </w:r>
      <w:r>
        <w:rPr>
          <w:rFonts w:ascii="Times New Roman" w:hAnsi="Times New Roman"/>
          <w:sz w:val="24"/>
          <w:szCs w:val="24"/>
          <w:lang w:val="ru-RU"/>
        </w:rPr>
        <w:t xml:space="preserve">може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перевищувати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відсоток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ринку) за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 документального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ідтвердження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та не повинна </w:t>
      </w:r>
      <w:r>
        <w:rPr>
          <w:rFonts w:ascii="Times New Roman" w:hAnsi="Times New Roman"/>
          <w:sz w:val="24"/>
          <w:szCs w:val="24"/>
          <w:lang w:val="ru-RU"/>
        </w:rPr>
        <w:t xml:space="preserve">призвести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визначеної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на момент </w:t>
      </w:r>
      <w:r>
        <w:rPr>
          <w:rFonts w:ascii="Times New Roman" w:hAnsi="Times New Roman"/>
          <w:sz w:val="24"/>
          <w:szCs w:val="24"/>
          <w:lang w:val="ru-RU"/>
        </w:rPr>
        <w:t xml:space="preserve">його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/>
          <w:sz w:val="24"/>
          <w:szCs w:val="24"/>
          <w:lang w:val="ru-RU"/>
        </w:rPr>
        <w:t xml:space="preserve">покращення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якості</w:t>
      </w:r>
      <w:r>
        <w:rPr>
          <w:rFonts w:ascii="Times New Roman" w:hAnsi="Times New Roman"/>
          <w:sz w:val="24"/>
          <w:szCs w:val="24"/>
          <w:lang w:val="ru-RU"/>
        </w:rPr>
        <w:t xml:space="preserve"> предмета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</w:t>
      </w:r>
      <w:r>
        <w:rPr>
          <w:rFonts w:ascii="Times New Roman" w:hAnsi="Times New Roman"/>
          <w:sz w:val="24"/>
          <w:szCs w:val="24"/>
          <w:lang w:val="ru-RU"/>
        </w:rPr>
        <w:t xml:space="preserve">вл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покращення</w:t>
      </w:r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/>
          <w:sz w:val="24"/>
          <w:szCs w:val="24"/>
          <w:lang w:val="ru-RU"/>
        </w:rPr>
        <w:t xml:space="preserve">призведе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визначеної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продовження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дії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про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закупівлю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та/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або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виконання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зобов’язань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щодо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передачі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товару,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виконання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робіт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надання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послуг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разі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виникнення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документально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ідтверджених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об’єктивних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обставин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спричинили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продовження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 тому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числі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обставин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непереборної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сили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затримки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фінансування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витрат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замовника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за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умови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зміни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призведуть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збільшення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суми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визначеної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договорі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/>
          <w:sz w:val="24"/>
          <w:szCs w:val="24"/>
          <w:lang w:val="ru-RU"/>
        </w:rPr>
        <w:t xml:space="preserve">погодження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lang w:val="ru-RU"/>
        </w:rPr>
        <w:t xml:space="preserve">іни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бік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зменшення</w:t>
      </w:r>
      <w:r>
        <w:rPr>
          <w:rFonts w:ascii="Times New Roman" w:hAnsi="Times New Roman"/>
          <w:sz w:val="24"/>
          <w:szCs w:val="24"/>
          <w:lang w:val="ru-RU"/>
        </w:rPr>
        <w:t xml:space="preserve"> (без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кількості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lang w:val="ru-RU"/>
        </w:rPr>
        <w:t xml:space="preserve">) та </w:t>
      </w:r>
      <w:r>
        <w:rPr>
          <w:rFonts w:ascii="Times New Roman" w:hAnsi="Times New Roman"/>
          <w:sz w:val="24"/>
          <w:szCs w:val="24"/>
          <w:lang w:val="ru-RU"/>
        </w:rPr>
        <w:t xml:space="preserve">якості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товарів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робіт</w:t>
      </w:r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lang w:val="ru-RU"/>
        </w:rPr>
        <w:t xml:space="preserve">послуг</w:t>
      </w:r>
      <w:r>
        <w:rPr>
          <w:rFonts w:ascii="Times New Roman" w:hAnsi="Times New Roman"/>
          <w:sz w:val="24"/>
          <w:szCs w:val="24"/>
          <w:lang w:val="ru-RU"/>
        </w:rPr>
        <w:t xml:space="preserve">);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ставок </w:t>
      </w:r>
      <w:r>
        <w:rPr>
          <w:rFonts w:ascii="Times New Roman" w:hAnsi="Times New Roman"/>
          <w:sz w:val="24"/>
          <w:szCs w:val="24"/>
          <w:lang w:val="ru-RU"/>
        </w:rPr>
        <w:t xml:space="preserve">податків</w:t>
      </w:r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lang w:val="ru-RU"/>
        </w:rPr>
        <w:t xml:space="preserve">зборів</w:t>
      </w:r>
      <w:r>
        <w:rPr>
          <w:rFonts w:ascii="Times New Roman" w:hAnsi="Times New Roman"/>
          <w:sz w:val="24"/>
          <w:szCs w:val="24"/>
          <w:lang w:val="ru-RU"/>
        </w:rPr>
        <w:t xml:space="preserve"> та/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умов </w:t>
      </w:r>
      <w:r>
        <w:rPr>
          <w:rFonts w:ascii="Times New Roman" w:hAnsi="Times New Roman"/>
          <w:sz w:val="24"/>
          <w:szCs w:val="24"/>
          <w:lang w:val="ru-RU"/>
        </w:rPr>
        <w:t xml:space="preserve">щодо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ільг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таких ставок та/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пільг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/>
          <w:sz w:val="24"/>
          <w:szCs w:val="24"/>
          <w:lang w:val="ru-RU"/>
        </w:rPr>
        <w:t xml:space="preserve">також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податкового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навантаження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внаслідок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згідно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законодавством</w:t>
      </w:r>
      <w:r>
        <w:rPr>
          <w:rFonts w:ascii="Times New Roman" w:hAnsi="Times New Roman"/>
          <w:sz w:val="24"/>
          <w:szCs w:val="24"/>
          <w:lang w:val="ru-RU"/>
        </w:rPr>
        <w:t xml:space="preserve"> органами </w:t>
      </w:r>
      <w:r>
        <w:rPr>
          <w:rFonts w:ascii="Times New Roman" w:hAnsi="Times New Roman"/>
          <w:sz w:val="24"/>
          <w:szCs w:val="24"/>
          <w:lang w:val="ru-RU"/>
        </w:rPr>
        <w:t xml:space="preserve">державної</w:t>
      </w:r>
      <w:r>
        <w:rPr>
          <w:rFonts w:ascii="Times New Roman" w:hAnsi="Times New Roman"/>
          <w:sz w:val="24"/>
          <w:szCs w:val="24"/>
          <w:lang w:val="ru-RU"/>
        </w:rPr>
        <w:t xml:space="preserve"> статистики </w:t>
      </w:r>
      <w:r>
        <w:rPr>
          <w:rFonts w:ascii="Times New Roman" w:hAnsi="Times New Roman"/>
          <w:sz w:val="24"/>
          <w:szCs w:val="24"/>
          <w:lang w:val="ru-RU"/>
        </w:rPr>
        <w:t xml:space="preserve">індексу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споживчих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курсу </w:t>
      </w:r>
      <w:r>
        <w:rPr>
          <w:rFonts w:ascii="Times New Roman" w:hAnsi="Times New Roman"/>
          <w:sz w:val="24"/>
          <w:szCs w:val="24"/>
          <w:lang w:val="ru-RU"/>
        </w:rPr>
        <w:t xml:space="preserve">іноземної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валюти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біржових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котирувань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показників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Platts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ARGUS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регульованих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тарифів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нормативів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середньозважених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 xml:space="preserve">електроенергію</w:t>
      </w:r>
      <w:r>
        <w:rPr>
          <w:rFonts w:ascii="Times New Roman" w:hAnsi="Times New Roman"/>
          <w:sz w:val="24"/>
          <w:szCs w:val="24"/>
          <w:lang w:val="ru-RU"/>
        </w:rPr>
        <w:t xml:space="preserve"> на ринку “на </w:t>
      </w:r>
      <w:r>
        <w:rPr>
          <w:rFonts w:ascii="Times New Roman" w:hAnsi="Times New Roman"/>
          <w:sz w:val="24"/>
          <w:szCs w:val="24"/>
          <w:lang w:val="ru-RU"/>
        </w:rPr>
        <w:t xml:space="preserve">добу</w:t>
      </w:r>
      <w:r>
        <w:rPr>
          <w:rFonts w:ascii="Times New Roman" w:hAnsi="Times New Roman"/>
          <w:sz w:val="24"/>
          <w:szCs w:val="24"/>
          <w:lang w:val="ru-RU"/>
        </w:rPr>
        <w:t xml:space="preserve"> наперед”,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застосовуються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, у </w:t>
      </w:r>
      <w:r>
        <w:rPr>
          <w:rFonts w:ascii="Times New Roman" w:hAnsi="Times New Roman"/>
          <w:sz w:val="24"/>
          <w:szCs w:val="24"/>
          <w:lang w:val="ru-RU"/>
        </w:rPr>
        <w:t xml:space="preserve"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встановлення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умов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положень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частини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шостої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статті</w:t>
      </w:r>
      <w:r>
        <w:rPr>
          <w:rFonts w:ascii="Times New Roman" w:hAnsi="Times New Roman"/>
          <w:sz w:val="24"/>
          <w:szCs w:val="24"/>
          <w:lang w:val="ru-RU"/>
        </w:rPr>
        <w:t xml:space="preserve"> 41 Закону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.</w:t>
      </w:r>
      <w:r>
        <w:rPr>
          <w:rFonts w:ascii="Times New Roman" w:hAnsi="Times New Roman"/>
          <w:sz w:val="24"/>
          <w:szCs w:val="24"/>
          <w:lang w:val="ru-RU" w:eastAsia="uk-UA"/>
        </w:rPr>
      </w: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847"/>
        <w:pBdr/>
        <w:shd w:val="clear" w:color="auto" w:fill="ffffff"/>
        <w:spacing/>
        <w:ind w:firstLine="448"/>
        <w:jc w:val="both"/>
        <w:rPr/>
      </w:pPr>
      <w:r/>
      <w:r/>
    </w:p>
    <w:p>
      <w:pPr>
        <w:pStyle w:val="857"/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both"/>
        <w:rPr>
          <w:sz w:val="10"/>
          <w:szCs w:val="24"/>
        </w:rPr>
      </w:pPr>
      <w:r>
        <w:rPr>
          <w:sz w:val="10"/>
          <w:szCs w:val="24"/>
        </w:rPr>
      </w:r>
      <w:r>
        <w:rPr>
          <w:sz w:val="10"/>
          <w:szCs w:val="24"/>
        </w:rPr>
      </w:r>
      <w:r>
        <w:rPr>
          <w:sz w:val="10"/>
          <w:szCs w:val="24"/>
        </w:rPr>
      </w:r>
    </w:p>
    <w:p>
      <w:pPr>
        <w:pStyle w:val="847"/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b/>
          <w:caps/>
        </w:rPr>
      </w:pPr>
      <w:r>
        <w:rPr>
          <w:b/>
          <w:caps/>
        </w:rPr>
        <w:t xml:space="preserve">Місцезнаходження та банківські реквізити сторін</w:t>
      </w:r>
      <w:r>
        <w:rPr>
          <w:b/>
          <w:caps/>
        </w:rPr>
      </w:r>
      <w:r>
        <w:rPr>
          <w:b/>
          <w:caps/>
        </w:rPr>
      </w:r>
    </w:p>
    <w:tbl>
      <w:tblPr>
        <w:tblW w:w="9633" w:type="dxa"/>
        <w:jc w:val="center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>
        <w:trPr>
          <w:jc w:val="center"/>
        </w:trPr>
        <w:tc>
          <w:tcPr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9633" w:type="dxa"/>
            <w:vAlign w:val="center"/>
            <w:textDirection w:val="lrTb"/>
            <w:noWrap w:val="false"/>
          </w:tcPr>
          <w:tbl>
            <w:tblPr>
              <w:tblW w:w="8850" w:type="dxa"/>
              <w:tblInd w:w="358" w:type="dxa"/>
              <w:tblBorders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2"/>
              <w:gridCol w:w="4568"/>
            </w:tblGrid>
            <w:tr>
              <w:trPr/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282" w:type="dxa"/>
                  <w:vAlign w:val="center"/>
                  <w:textDirection w:val="lrTb"/>
                  <w:noWrap w:val="false"/>
                </w:tcPr>
                <w:p>
                  <w:pPr>
                    <w:pStyle w:val="847"/>
                    <w:pBdr/>
                    <w:spacing/>
                    <w:ind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Замовник</w:t>
                  </w:r>
                  <w:r>
                    <w:rPr>
                      <w:b/>
                    </w:rPr>
                    <w:t xml:space="preserve"> </w: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</w:tc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568" w:type="dxa"/>
                  <w:vAlign w:val="center"/>
                  <w:textDirection w:val="lrTb"/>
                  <w:noWrap w:val="false"/>
                </w:tcPr>
                <w:p>
                  <w:pPr>
                    <w:pStyle w:val="847"/>
                    <w:pBdr/>
                    <w:spacing/>
                    <w:ind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Постачальник</w:t>
                  </w:r>
                  <w:r>
                    <w:rPr>
                      <w:b/>
                    </w:rPr>
                    <w:t xml:space="preserve"> </w: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282" w:type="dxa"/>
                  <w:vAlign w:val="center"/>
                  <w:textDirection w:val="lrTb"/>
                  <w:noWrap w:val="false"/>
                </w:tcPr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Хмельницька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спеціалізована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загальноосвітня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школа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№19 </w:t>
                  </w:r>
                  <w:r>
                    <w:rPr>
                      <w:b/>
                      <w:shd w:val="clear" w:color="auto" w:fill="ffffff"/>
                    </w:rPr>
                    <w:t xml:space="preserve">І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-</w:t>
                  </w:r>
                  <w:r>
                    <w:rPr>
                      <w:b/>
                      <w:shd w:val="clear" w:color="auto" w:fill="ffffff"/>
                    </w:rPr>
                    <w:t xml:space="preserve">ІІІ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ступені</w:t>
                  </w:r>
                  <w:r>
                    <w:rPr>
                      <w:b/>
                      <w:shd w:val="clear" w:color="auto" w:fill="ffffff"/>
                    </w:rPr>
                    <w:t xml:space="preserve">в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імені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академіка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Михайла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Павловського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</w:r>
                  <w:r>
                    <w:rPr>
                      <w:b/>
                      <w:shd w:val="clear" w:color="auto" w:fill="ffffff"/>
                      <w:lang w:val="en-US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 w:val="0"/>
                      <w:bCs w:val="0"/>
                      <w:shd w:val="clear" w:color="auto" w:fill="ffffff"/>
                    </w:rPr>
                  </w:pP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Індекс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: 290</w:t>
                  </w:r>
                  <w:r>
                    <w:rPr>
                      <w:b w:val="0"/>
                      <w:bCs w:val="0"/>
                      <w:shd w:val="clear" w:color="auto" w:fill="ffffff"/>
                      <w:lang w:val="uk-UA"/>
                    </w:rPr>
                    <w:t xml:space="preserve">00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 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 w:val="0"/>
                      <w:bCs w:val="0"/>
                      <w:shd w:val="clear" w:color="auto" w:fill="ffffff"/>
                    </w:rPr>
                  </w:pP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Адреса: 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Україна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, 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Хмельницька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 область, 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м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істо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 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Хмельницький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, 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 w:val="0"/>
                      <w:bCs w:val="0"/>
                      <w:shd w:val="clear" w:color="auto" w:fill="ffffff"/>
                    </w:rPr>
                  </w:pP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вулиця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 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Кам’янецька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, 164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 w:val="0"/>
                      <w:bCs w:val="0"/>
                      <w:shd w:val="clear" w:color="auto" w:fill="ffffff"/>
                    </w:rPr>
                  </w:pP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р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/р _____________________________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 w:val="0"/>
                      <w:bCs w:val="0"/>
                      <w:shd w:val="clear" w:color="auto" w:fill="ffffff"/>
                    </w:rPr>
                  </w:pP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в _________________________________;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 w:val="0"/>
                      <w:bCs w:val="0"/>
                      <w:shd w:val="clear" w:color="auto" w:fill="ffffff"/>
                    </w:rPr>
                  </w:pP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код ЄДРПОУ 22764070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 w:val="0"/>
                      <w:bCs w:val="0"/>
                      <w:shd w:val="clear" w:color="auto" w:fill="ffffff"/>
                    </w:rPr>
                  </w:pP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Тел./факс. _________________________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e</w:t>
                  </w:r>
                  <w:r>
                    <w:rPr>
                      <w:b w:val="0"/>
                      <w:bCs w:val="0"/>
                      <w:shd w:val="clear" w:color="auto" w:fill="ffffff"/>
                      <w:lang w:val="uk-UA"/>
                    </w:rPr>
                    <w:t xml:space="preserve">-</w:t>
                  </w:r>
                  <w:r>
                    <w:rPr>
                      <w:b w:val="0"/>
                      <w:bCs w:val="0"/>
                      <w:shd w:val="clear" w:color="auto" w:fill="ffffff"/>
                    </w:rPr>
                    <w:t xml:space="preserve">mail</w:t>
                  </w:r>
                  <w:r>
                    <w:rPr>
                      <w:b w:val="0"/>
                      <w:bCs w:val="0"/>
                      <w:shd w:val="clear" w:color="auto" w:fill="ffffff"/>
                      <w:lang w:val="uk-UA"/>
                    </w:rPr>
                    <w:t xml:space="preserve">: _________________________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val="uk-UA"/>
                    </w:rPr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Директор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_________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Н.П.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Воронецька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</w:r>
                </w:p>
              </w:tc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568" w:type="dxa"/>
                  <w:vAlign w:val="center"/>
                  <w:textDirection w:val="lrTb"/>
                  <w:noWrap w:val="false"/>
                </w:tcPr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_____________________________________</w:t>
                  </w:r>
                  <w:r>
                    <w:rPr>
                      <w:lang w:val="uk-UA"/>
                    </w:rPr>
                  </w:r>
                  <w:r>
                    <w:rPr>
                      <w:lang w:val="uk-UA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/>
                  <w:r/>
                </w:p>
              </w:tc>
            </w:tr>
          </w:tbl>
          <w:p>
            <w:pPr>
              <w:pStyle w:val="847"/>
              <w:pBdr/>
              <w:spacing/>
              <w:ind/>
              <w:rPr>
                <w:lang w:eastAsia="uk-UA"/>
              </w:rPr>
            </w:pPr>
            <w:r>
              <w:rPr>
                <w:lang w:eastAsia="uk-UA"/>
              </w:rPr>
            </w:r>
            <w:r>
              <w:rPr>
                <w:lang w:eastAsia="uk-UA"/>
              </w:rPr>
            </w:r>
            <w:r>
              <w:rPr>
                <w:lang w:eastAsia="uk-UA"/>
              </w:rPr>
            </w:r>
          </w:p>
        </w:tc>
      </w:tr>
    </w:tbl>
    <w:p>
      <w:pPr>
        <w:pStyle w:val="853"/>
        <w:pBdr/>
        <w:shd w:val="clear" w:color="auto" w:fill="ffffff"/>
        <w:spacing w:after="0" w:before="0"/>
        <w:ind/>
        <w:jc w:val="right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853"/>
        <w:pageBreakBefore w:val="true"/>
        <w:pBdr/>
        <w:shd w:val="clear" w:color="auto" w:fill="ffffff"/>
        <w:spacing w:after="0" w:before="0"/>
        <w:ind/>
        <w:jc w:val="right"/>
        <w:rPr/>
      </w:pPr>
      <w:r>
        <w:t xml:space="preserve">Додаток</w:t>
      </w:r>
      <w:r>
        <w:t xml:space="preserve"> № 1</w:t>
      </w:r>
      <w:r/>
    </w:p>
    <w:p>
      <w:pPr>
        <w:pStyle w:val="855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Договору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</w:p>
    <w:p>
      <w:pPr>
        <w:pStyle w:val="855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</w:p>
    <w:p>
      <w:pPr>
        <w:pStyle w:val="855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 xml:space="preserve">СПЕЦИФІКАЦІЯ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r>
    </w:p>
    <w:p>
      <w:pPr>
        <w:pStyle w:val="847"/>
        <w:pBdr/>
        <w:spacing/>
        <w:ind w:right="-25"/>
        <w:jc w:val="center"/>
        <w:rPr/>
      </w:pPr>
      <w:r>
        <w:rPr>
          <w:b/>
          <w:lang w:val="uk-UA"/>
        </w:rPr>
        <w:t xml:space="preserve">код  </w:t>
      </w:r>
      <w:r>
        <w:rPr>
          <w:b/>
          <w:bCs/>
        </w:rPr>
        <w:t xml:space="preserve">ДК 021:2015-</w:t>
      </w:r>
      <w:r>
        <w:t xml:space="preserve"> </w:t>
      </w:r>
      <w:r>
        <w:rPr>
          <w:b/>
          <w:bCs/>
        </w:rPr>
      </w:r>
      <w:r>
        <w:rPr>
          <w:b/>
          <w:bCs/>
          <w:lang w:val="uk-UA"/>
        </w:rPr>
        <w:t xml:space="preserve">3</w:t>
      </w:r>
      <w:r>
        <w:rPr>
          <w:b/>
          <w:bCs/>
        </w:rPr>
        <w:t xml:space="preserve">9160000-1 — Шкільні меблі</w:t>
      </w:r>
      <w:r>
        <w:rPr>
          <w:b/>
          <w:bCs/>
        </w:rPr>
      </w:r>
      <w:r>
        <w:rPr>
          <w:b/>
          <w:bCs/>
        </w:rPr>
      </w:r>
      <w:r/>
    </w:p>
    <w:p>
      <w:pPr>
        <w:pStyle w:val="849"/>
        <w:pBdr/>
        <w:spacing/>
        <w:ind w:right="-2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 w:eastAsia="uk-UA"/>
        </w:rPr>
        <w:t xml:space="preserve">(</w:t>
      </w:r>
      <w:r>
        <w:rPr>
          <w:b/>
          <w:bCs/>
          <w:sz w:val="24"/>
          <w:szCs w:val="24"/>
          <w:lang w:val="ru-RU" w:eastAsia="uk-UA"/>
        </w:rPr>
      </w:r>
      <w:r>
        <w:rPr>
          <w:b/>
          <w:bCs/>
          <w:sz w:val="24"/>
          <w:szCs w:val="24"/>
          <w:lang w:val="ru-RU" w:eastAsia="uk-UA"/>
        </w:rPr>
        <w:t xml:space="preserve">Комплект навчального обладнання для кабінету біології</w:t>
      </w:r>
      <w:r>
        <w:rPr>
          <w:b/>
          <w:bCs/>
          <w:sz w:val="24"/>
          <w:szCs w:val="24"/>
          <w:lang w:val="ru-RU" w:eastAsia="uk-UA"/>
        </w:rPr>
      </w:r>
      <w:r>
        <w:rPr>
          <w:b/>
          <w:bCs/>
          <w:sz w:val="24"/>
          <w:szCs w:val="24"/>
          <w:lang w:val="ru-RU"/>
        </w:rPr>
        <w:t xml:space="preserve">)</w:t>
      </w:r>
      <w:r>
        <w:rPr>
          <w:b/>
          <w:bCs/>
          <w:sz w:val="24"/>
          <w:szCs w:val="24"/>
          <w:lang w:val="ru-RU"/>
        </w:rPr>
      </w:r>
      <w:r>
        <w:rPr>
          <w:b/>
          <w:bCs/>
          <w:sz w:val="24"/>
          <w:szCs w:val="24"/>
          <w:lang w:val="ru-RU"/>
        </w:rPr>
      </w:r>
    </w:p>
    <w:tbl>
      <w:tblPr>
        <w:tblStyle w:val="869"/>
        <w:tblW w:w="0" w:type="auto"/>
        <w:tblBorders/>
        <w:tblLook w:val="04A0" w:firstRow="1" w:lastRow="0" w:firstColumn="1" w:lastColumn="0" w:noHBand="0" w:noVBand="1"/>
      </w:tblPr>
      <w:tblGrid>
        <w:gridCol w:w="714"/>
        <w:gridCol w:w="3968"/>
        <w:gridCol w:w="1385"/>
        <w:gridCol w:w="1187"/>
        <w:gridCol w:w="1131"/>
        <w:gridCol w:w="1186"/>
      </w:tblGrid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№з/п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Одиниця виміру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Кількість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з/без ПДВ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Сума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</w:tr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</w:tr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</w:tr>
    </w:tbl>
    <w:p>
      <w:pPr>
        <w:pStyle w:val="855"/>
        <w:widowControl w:val="false"/>
        <w:pBdr/>
        <w:spacing w:line="240" w:lineRule="auto"/>
        <w:ind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</w:r>
      <w:r>
        <w:rPr>
          <w:rFonts w:ascii="Times New Roman" w:hAnsi="Times New Roman" w:cs="Times New Roman"/>
          <w:lang w:val="uk-UA"/>
        </w:rPr>
      </w:r>
    </w:p>
    <w:p>
      <w:pPr>
        <w:pStyle w:val="860"/>
        <w:pBdr/>
        <w:tabs>
          <w:tab w:val="left" w:leader="none" w:pos="540"/>
        </w:tabs>
        <w:spacing w:after="0" w:line="240" w:lineRule="auto"/>
        <w:ind w:left="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Примітка</w:t>
      </w:r>
      <w:r>
        <w:rPr>
          <w:rFonts w:eastAsia="Calibri"/>
          <w:i/>
        </w:rPr>
        <w:t xml:space="preserve">: * - </w:t>
      </w:r>
      <w:r>
        <w:rPr>
          <w:rFonts w:eastAsia="Calibri"/>
          <w:i/>
        </w:rPr>
        <w:t xml:space="preserve">Учасник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зазначає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конкретні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торгові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назви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запропонованого</w:t>
      </w:r>
      <w:r>
        <w:rPr>
          <w:rFonts w:eastAsia="Calibri"/>
          <w:i/>
        </w:rPr>
        <w:t xml:space="preserve"> товару</w:t>
      </w:r>
      <w:r>
        <w:rPr>
          <w:rFonts w:eastAsia="Calibri"/>
          <w:i/>
        </w:rPr>
      </w:r>
      <w:r>
        <w:rPr>
          <w:rFonts w:eastAsia="Calibri"/>
          <w:i/>
        </w:rPr>
      </w:r>
    </w:p>
    <w:p>
      <w:pPr>
        <w:pStyle w:val="855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00000a"/>
          <w:lang w:val="uk-UA"/>
        </w:rPr>
      </w:pP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</w:p>
    <w:p>
      <w:pPr>
        <w:pStyle w:val="855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00000a"/>
          <w:lang w:val="uk-UA"/>
        </w:rPr>
      </w:pP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</w:p>
    <w:tbl>
      <w:tblPr>
        <w:tblW w:w="10000" w:type="dxa"/>
        <w:tblInd w:w="16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3"/>
        <w:gridCol w:w="5017"/>
      </w:tblGrid>
      <w:tr>
        <w:trPr>
          <w:trHeight w:val="2265"/>
        </w:trPr>
        <w:tc>
          <w:tcPr>
            <w:shd w:val="clear" w:color="auto" w:fill="ffffff"/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4983" w:type="dxa"/>
            <w:textDirection w:val="lrTb"/>
            <w:noWrap w:val="false"/>
          </w:tcPr>
          <w:p>
            <w:pPr>
              <w:pStyle w:val="847"/>
              <w:widowControl w:val="false"/>
              <w:pBdr/>
              <w:spacing/>
              <w:ind/>
              <w:jc w:val="center"/>
              <w:rPr>
                <w:b/>
                <w:spacing w:val="-1"/>
                <w:u w:val="single"/>
                <w:lang w:val="uk-UA" w:eastAsia="zh-CN"/>
              </w:rPr>
            </w:pPr>
            <w:r>
              <w:rPr>
                <w:b/>
                <w:spacing w:val="-1"/>
                <w:u w:val="single"/>
                <w:lang w:val="uk-UA" w:eastAsia="zh-CN"/>
              </w:rPr>
              <w:t xml:space="preserve">ЗАМОВНИК:</w:t>
            </w:r>
            <w:r>
              <w:rPr>
                <w:b/>
                <w:spacing w:val="-1"/>
                <w:u w:val="single"/>
                <w:lang w:val="uk-UA" w:eastAsia="zh-CN"/>
              </w:rPr>
            </w:r>
            <w:r>
              <w:rPr>
                <w:b/>
                <w:spacing w:val="-1"/>
                <w:u w:val="single"/>
                <w:lang w:val="uk-UA" w:eastAsia="zh-CN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 xml:space="preserve">Хмельницька спеціалізована загальноосвітня школа №19 І-ІІІ ступенів імені академіка Михайла Павловського</w:t>
            </w:r>
            <w:r>
              <w:rPr>
                <w:b/>
                <w:shd w:val="clear" w:color="auto" w:fill="ffffff"/>
                <w:lang w:val="uk-UA"/>
              </w:rPr>
            </w:r>
            <w:r>
              <w:rPr>
                <w:b/>
                <w:shd w:val="clear" w:color="auto" w:fill="ffffff"/>
                <w:lang w:val="uk-UA"/>
              </w:rPr>
            </w:r>
          </w:p>
          <w:p>
            <w:pPr>
              <w:pStyle w:val="847"/>
              <w:pBdr/>
              <w:spacing/>
              <w:ind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І</w:t>
            </w:r>
            <w:r>
              <w:rPr>
                <w:b w:val="0"/>
                <w:bCs w:val="0"/>
                <w:shd w:val="clear" w:color="auto" w:fill="ffffff"/>
              </w:rPr>
              <w:t xml:space="preserve">н</w:t>
            </w:r>
            <w:r>
              <w:rPr>
                <w:b w:val="0"/>
                <w:bCs w:val="0"/>
                <w:shd w:val="clear" w:color="auto" w:fill="ffffff"/>
              </w:rPr>
              <w:t xml:space="preserve">декс</w:t>
            </w:r>
            <w:r>
              <w:rPr>
                <w:b w:val="0"/>
                <w:bCs w:val="0"/>
                <w:shd w:val="clear" w:color="auto" w:fill="ffffff"/>
              </w:rPr>
              <w:t xml:space="preserve">: 290</w:t>
            </w:r>
            <w:r>
              <w:rPr>
                <w:b w:val="0"/>
                <w:bCs w:val="0"/>
                <w:shd w:val="clear" w:color="auto" w:fill="ffffff"/>
                <w:lang w:val="uk-UA"/>
              </w:rPr>
              <w:t xml:space="preserve">00</w:t>
            </w:r>
            <w:r>
              <w:rPr>
                <w:b w:val="0"/>
                <w:bCs w:val="0"/>
                <w:shd w:val="clear" w:color="auto" w:fill="ffffff"/>
              </w:rPr>
              <w:t xml:space="preserve">, </w:t>
            </w:r>
            <w:r>
              <w:rPr>
                <w:b w:val="0"/>
                <w:bCs w:val="0"/>
                <w:shd w:val="clear" w:color="auto" w:fill="ffffff"/>
              </w:rPr>
            </w:r>
            <w:r>
              <w:rPr>
                <w:b w:val="0"/>
                <w:bCs w:val="0"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Адреса: </w:t>
            </w:r>
            <w:r>
              <w:rPr>
                <w:b w:val="0"/>
                <w:bCs w:val="0"/>
                <w:shd w:val="clear" w:color="auto" w:fill="ffffff"/>
              </w:rPr>
              <w:t xml:space="preserve">Україна</w:t>
            </w:r>
            <w:r>
              <w:rPr>
                <w:b w:val="0"/>
                <w:bCs w:val="0"/>
                <w:shd w:val="clear" w:color="auto" w:fill="ffffff"/>
              </w:rPr>
              <w:t xml:space="preserve">, </w:t>
            </w:r>
            <w:r>
              <w:rPr>
                <w:b w:val="0"/>
                <w:bCs w:val="0"/>
                <w:shd w:val="clear" w:color="auto" w:fill="ffffff"/>
              </w:rPr>
              <w:t xml:space="preserve">Хмельницька</w:t>
            </w:r>
            <w:r>
              <w:rPr>
                <w:b w:val="0"/>
                <w:bCs w:val="0"/>
                <w:shd w:val="clear" w:color="auto" w:fill="ffffff"/>
              </w:rPr>
              <w:t xml:space="preserve"> область, </w:t>
            </w:r>
            <w:r>
              <w:rPr>
                <w:b w:val="0"/>
                <w:bCs w:val="0"/>
                <w:shd w:val="clear" w:color="auto" w:fill="ffffff"/>
              </w:rPr>
              <w:t xml:space="preserve">м</w:t>
            </w:r>
            <w:r>
              <w:rPr>
                <w:b w:val="0"/>
                <w:bCs w:val="0"/>
                <w:shd w:val="clear" w:color="auto" w:fill="ffffff"/>
              </w:rPr>
              <w:t xml:space="preserve">істо</w:t>
            </w:r>
            <w:r>
              <w:rPr>
                <w:b w:val="0"/>
                <w:bCs w:val="0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hd w:val="clear" w:color="auto" w:fill="ffffff"/>
              </w:rPr>
              <w:t xml:space="preserve">Хмельницький</w:t>
            </w:r>
            <w:r>
              <w:rPr>
                <w:b w:val="0"/>
                <w:bCs w:val="0"/>
                <w:shd w:val="clear" w:color="auto" w:fill="ffffff"/>
              </w:rPr>
              <w:t xml:space="preserve">, </w:t>
            </w:r>
            <w:r>
              <w:rPr>
                <w:b w:val="0"/>
                <w:bCs w:val="0"/>
                <w:shd w:val="clear" w:color="auto" w:fill="ffffff"/>
              </w:rPr>
            </w:r>
            <w:r>
              <w:rPr>
                <w:b w:val="0"/>
                <w:bCs w:val="0"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вулиця</w:t>
            </w:r>
            <w:r>
              <w:rPr>
                <w:b w:val="0"/>
                <w:bCs w:val="0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hd w:val="clear" w:color="auto" w:fill="ffffff"/>
              </w:rPr>
              <w:t xml:space="preserve">Кам’янецька</w:t>
            </w:r>
            <w:r>
              <w:rPr>
                <w:b w:val="0"/>
                <w:bCs w:val="0"/>
                <w:shd w:val="clear" w:color="auto" w:fill="ffffff"/>
              </w:rPr>
              <w:t xml:space="preserve">, 164</w:t>
            </w:r>
            <w:r>
              <w:rPr>
                <w:b w:val="0"/>
                <w:bCs w:val="0"/>
                <w:shd w:val="clear" w:color="auto" w:fill="ffffff"/>
              </w:rPr>
            </w:r>
            <w:r>
              <w:rPr>
                <w:b w:val="0"/>
                <w:bCs w:val="0"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р</w:t>
            </w:r>
            <w:r>
              <w:rPr>
                <w:b w:val="0"/>
                <w:bCs w:val="0"/>
                <w:shd w:val="clear" w:color="auto" w:fill="ffffff"/>
              </w:rPr>
              <w:t xml:space="preserve">/р _____________________________</w:t>
            </w:r>
            <w:r>
              <w:rPr>
                <w:b w:val="0"/>
                <w:bCs w:val="0"/>
                <w:shd w:val="clear" w:color="auto" w:fill="ffffff"/>
              </w:rPr>
            </w:r>
            <w:r>
              <w:rPr>
                <w:b w:val="0"/>
                <w:bCs w:val="0"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в _________________________________;</w:t>
            </w:r>
            <w:r>
              <w:rPr>
                <w:b w:val="0"/>
                <w:bCs w:val="0"/>
                <w:shd w:val="clear" w:color="auto" w:fill="ffffff"/>
              </w:rPr>
            </w:r>
            <w:r>
              <w:rPr>
                <w:b w:val="0"/>
                <w:bCs w:val="0"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код ЄДРПОУ 22764070</w:t>
            </w:r>
            <w:r>
              <w:rPr>
                <w:b w:val="0"/>
                <w:bCs w:val="0"/>
                <w:shd w:val="clear" w:color="auto" w:fill="ffffff"/>
              </w:rPr>
            </w:r>
            <w:r>
              <w:rPr>
                <w:b w:val="0"/>
                <w:bCs w:val="0"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Тел./факс. _________________________</w:t>
            </w:r>
            <w:r>
              <w:rPr>
                <w:b w:val="0"/>
                <w:bCs w:val="0"/>
                <w:shd w:val="clear" w:color="auto" w:fill="ffffff"/>
              </w:rPr>
            </w:r>
            <w:r>
              <w:rPr>
                <w:b w:val="0"/>
                <w:bCs w:val="0"/>
                <w:shd w:val="clear" w:color="auto" w:fill="ffffff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e</w:t>
            </w:r>
            <w:r>
              <w:rPr>
                <w:b w:val="0"/>
                <w:bCs w:val="0"/>
                <w:shd w:val="clear" w:color="auto" w:fill="ffffff"/>
                <w:lang w:val="uk-UA"/>
              </w:rPr>
              <w:t xml:space="preserve">-</w:t>
            </w:r>
            <w:r>
              <w:rPr>
                <w:b w:val="0"/>
                <w:bCs w:val="0"/>
                <w:shd w:val="clear" w:color="auto" w:fill="ffffff"/>
              </w:rPr>
              <w:t xml:space="preserve">mail</w:t>
            </w:r>
            <w:r>
              <w:rPr>
                <w:b w:val="0"/>
                <w:bCs w:val="0"/>
                <w:shd w:val="clear" w:color="auto" w:fill="ffffff"/>
                <w:lang w:val="uk-UA"/>
              </w:rPr>
              <w:t xml:space="preserve">: _________________________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Директор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Н.П.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Воронецька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lang w:val="en-US" w:eastAsia="zh-CN"/>
              </w:rPr>
            </w:pPr>
            <w:r>
              <w:rPr>
                <w:lang w:val="en-US" w:eastAsia="zh-CN"/>
              </w:rPr>
            </w:r>
            <w:r>
              <w:rPr>
                <w:lang w:val="en-US" w:eastAsia="zh-CN"/>
              </w:rPr>
            </w:r>
            <w:r>
              <w:rPr>
                <w:lang w:val="en-US" w:eastAsia="zh-CN"/>
              </w:rPr>
            </w:r>
          </w:p>
        </w:tc>
        <w:tc>
          <w:tcPr>
            <w:shd w:val="clear" w:color="auto" w:fill="ffffff"/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5017" w:type="dxa"/>
            <w:textDirection w:val="lrTb"/>
            <w:noWrap w:val="false"/>
          </w:tcPr>
          <w:p>
            <w:pPr>
              <w:pStyle w:val="847"/>
              <w:widowControl w:val="false"/>
              <w:pBdr/>
              <w:spacing/>
              <w:ind/>
              <w:jc w:val="center"/>
              <w:rPr/>
            </w:pPr>
            <w:r>
              <w:rPr>
                <w:b/>
                <w:u w:val="single"/>
                <w:lang w:eastAsia="zh-CN"/>
              </w:rPr>
              <w:t xml:space="preserve">ПОСТАЧАЛЬНИК</w:t>
            </w:r>
            <w:r>
              <w:rPr>
                <w:b/>
                <w:lang w:eastAsia="zh-CN"/>
              </w:rPr>
              <w:t xml:space="preserve">:</w:t>
            </w:r>
            <w:r/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pBdr/>
              <w:spacing/>
              <w:ind w:left="28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________________</w: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____________________  ____________</w: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lang w:eastAsia="zh-CN"/>
              </w:rPr>
            </w:pPr>
            <w:r>
              <w:rPr>
                <w:lang w:eastAsia="zh-CN"/>
              </w:rPr>
              <w:t xml:space="preserve">м.п</w:t>
            </w:r>
            <w:r>
              <w:rPr>
                <w:lang w:eastAsia="zh-CN"/>
              </w:rPr>
              <w:t xml:space="preserve">.  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</w:tc>
      </w:tr>
    </w:tbl>
    <w:p>
      <w:pPr>
        <w:pStyle w:val="847"/>
        <w:widowControl w:val="false"/>
        <w:pBdr/>
        <w:spacing/>
        <w:ind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47"/>
        <w:widowControl w:val="false"/>
        <w:pBdr/>
        <w:spacing/>
        <w:ind w:left="7513"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47"/>
        <w:widowControl w:val="false"/>
        <w:pBdr/>
        <w:spacing/>
        <w:ind w:left="7513"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47"/>
        <w:widowControl w:val="false"/>
        <w:pBdr/>
        <w:spacing/>
        <w:ind w:left="7513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</w:r>
      <w:r>
        <w:rPr>
          <w:b/>
          <w:sz w:val="20"/>
          <w:szCs w:val="20"/>
          <w:lang w:eastAsia="zh-CN"/>
        </w:rPr>
      </w:r>
      <w:r>
        <w:rPr>
          <w:b/>
          <w:sz w:val="20"/>
          <w:szCs w:val="20"/>
          <w:lang w:eastAsia="zh-CN"/>
        </w:rPr>
      </w:r>
    </w:p>
    <w:p>
      <w:pPr>
        <w:pStyle w:val="847"/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7"/>
        <w:pBdr/>
        <w:spacing/>
        <w:ind/>
        <w:rPr/>
      </w:pPr>
      <w:r/>
      <w:r/>
    </w:p>
    <w:sectPr>
      <w:headerReference w:type="default" r:id="rId9"/>
      <w:footnotePr/>
      <w:endnotePr/>
      <w:type w:val="nextPage"/>
      <w:pgSz w:h="16838" w:orient="landscape" w:w="11906"/>
      <w:pgMar w:top="708" w:right="850" w:bottom="851" w:left="1701" w:header="708" w:footer="708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SimSun">
    <w:panose1 w:val="02010600030101010101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rPr>
          <w:color w:val="000000"/>
        </w:rP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styleLink w:val="867"/>
    <w:lvl w:ilvl="0">
      <w:isLgl w:val="false"/>
      <w:lvlJc w:val="left"/>
      <w:lvlText w:val="%1."/>
      <w:numFmt w:val="decimal"/>
      <w:pPr>
        <w:pBdr/>
        <w:spacing/>
        <w:ind/>
      </w:pPr>
      <w:pStyle w:val="867"/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/>
      </w:pPr>
      <w:rPr/>
      <w:start w:val="1"/>
      <w:suff w:val="tab"/>
    </w:lvl>
  </w:abstractNum>
  <w:abstractNum w:abstractNumId="1">
    <w:styleLink w:val="868"/>
    <w:lvl w:ilvl="0">
      <w:isLgl w:val="false"/>
      <w:lvlJc w:val="left"/>
      <w:lvlText w:val="%1."/>
      <w:numFmt w:val="decimal"/>
      <w:pPr>
        <w:pBdr/>
        <w:spacing/>
        <w:ind/>
      </w:pPr>
      <w:pStyle w:val="868"/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SimSun" w:cs="Tahoma"/>
        <w:sz w:val="22"/>
        <w:szCs w:val="22"/>
        <w:lang w:val="en-US" w:eastAsia="en-US" w:bidi="ar-SA"/>
      </w:rPr>
    </w:rPrDefault>
    <w:pPrDefault>
      <w:pPr>
        <w:widowControl w:val="false"/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3"/>
    <w:next w:val="843"/>
    <w:link w:val="67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basedOn w:val="844"/>
    <w:link w:val="66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71">
    <w:name w:val="Heading 2"/>
    <w:basedOn w:val="843"/>
    <w:next w:val="843"/>
    <w:link w:val="67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4"/>
    <w:link w:val="67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3">
    <w:name w:val="Heading 3"/>
    <w:basedOn w:val="843"/>
    <w:next w:val="84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4"/>
    <w:link w:val="67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843"/>
    <w:next w:val="843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4"/>
    <w:link w:val="67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3"/>
    <w:next w:val="843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4"/>
    <w:link w:val="67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3"/>
    <w:next w:val="843"/>
    <w:link w:val="68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4"/>
    <w:link w:val="67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3"/>
    <w:next w:val="843"/>
    <w:link w:val="68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4"/>
    <w:link w:val="68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3"/>
    <w:next w:val="843"/>
    <w:link w:val="68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4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3"/>
    <w:next w:val="843"/>
    <w:link w:val="68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4"/>
    <w:link w:val="68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3"/>
    <w:uiPriority w:val="34"/>
    <w:qFormat/>
    <w:pPr>
      <w:pBdr/>
      <w:spacing/>
      <w:ind w:left="720"/>
      <w:contextualSpacing w:val="true"/>
    </w:pPr>
  </w:style>
  <w:style w:type="paragraph" w:styleId="688">
    <w:name w:val="No Spacing"/>
    <w:uiPriority w:val="1"/>
    <w:qFormat/>
    <w:pPr>
      <w:pBdr/>
      <w:spacing w:after="0" w:before="0" w:line="240" w:lineRule="auto"/>
      <w:ind/>
    </w:pPr>
  </w:style>
  <w:style w:type="paragraph" w:styleId="689">
    <w:name w:val="Title"/>
    <w:basedOn w:val="843"/>
    <w:next w:val="843"/>
    <w:link w:val="690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0">
    <w:name w:val="Title Char"/>
    <w:basedOn w:val="844"/>
    <w:link w:val="689"/>
    <w:uiPriority w:val="10"/>
    <w:pPr>
      <w:pBdr/>
      <w:spacing/>
      <w:ind/>
    </w:pPr>
    <w:rPr>
      <w:sz w:val="48"/>
      <w:szCs w:val="48"/>
    </w:rPr>
  </w:style>
  <w:style w:type="paragraph" w:styleId="691">
    <w:name w:val="Subtitle"/>
    <w:basedOn w:val="843"/>
    <w:next w:val="843"/>
    <w:link w:val="692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2">
    <w:name w:val="Subtitle Char"/>
    <w:basedOn w:val="844"/>
    <w:link w:val="691"/>
    <w:uiPriority w:val="11"/>
    <w:pPr>
      <w:pBdr/>
      <w:spacing/>
      <w:ind/>
    </w:pPr>
    <w:rPr>
      <w:sz w:val="24"/>
      <w:szCs w:val="24"/>
    </w:rPr>
  </w:style>
  <w:style w:type="paragraph" w:styleId="693">
    <w:name w:val="Quote"/>
    <w:basedOn w:val="843"/>
    <w:next w:val="843"/>
    <w:link w:val="694"/>
    <w:uiPriority w:val="29"/>
    <w:qFormat/>
    <w:pPr>
      <w:pBdr/>
      <w:spacing/>
      <w:ind w:right="720" w:left="720"/>
    </w:pPr>
    <w:rPr>
      <w:i/>
    </w:rPr>
  </w:style>
  <w:style w:type="character" w:styleId="694">
    <w:name w:val="Quote Char"/>
    <w:link w:val="693"/>
    <w:uiPriority w:val="29"/>
    <w:pPr>
      <w:pBdr/>
      <w:spacing/>
      <w:ind/>
    </w:pPr>
    <w:rPr>
      <w:i/>
    </w:rPr>
  </w:style>
  <w:style w:type="paragraph" w:styleId="695">
    <w:name w:val="Intense Quote"/>
    <w:basedOn w:val="843"/>
    <w:next w:val="843"/>
    <w:link w:val="69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6">
    <w:name w:val="Intense Quote Char"/>
    <w:link w:val="695"/>
    <w:uiPriority w:val="30"/>
    <w:pPr>
      <w:pBdr/>
      <w:spacing/>
      <w:ind/>
    </w:pPr>
    <w:rPr>
      <w:i/>
    </w:rPr>
  </w:style>
  <w:style w:type="character" w:styleId="697">
    <w:name w:val="Header Char"/>
    <w:basedOn w:val="844"/>
    <w:link w:val="856"/>
    <w:uiPriority w:val="99"/>
    <w:pPr>
      <w:pBdr/>
      <w:spacing/>
      <w:ind/>
    </w:pPr>
  </w:style>
  <w:style w:type="paragraph" w:styleId="698">
    <w:name w:val="Footer"/>
    <w:basedOn w:val="843"/>
    <w:link w:val="70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9">
    <w:name w:val="Footer Char"/>
    <w:basedOn w:val="844"/>
    <w:link w:val="698"/>
    <w:uiPriority w:val="99"/>
    <w:pPr>
      <w:pBdr/>
      <w:spacing/>
      <w:ind/>
    </w:pPr>
  </w:style>
  <w:style w:type="character" w:styleId="700">
    <w:name w:val="Caption Char"/>
    <w:basedOn w:val="851"/>
    <w:link w:val="698"/>
    <w:uiPriority w:val="99"/>
    <w:pPr>
      <w:pBdr/>
      <w:spacing/>
      <w:ind/>
    </w:pPr>
  </w:style>
  <w:style w:type="table" w:styleId="701">
    <w:name w:val="Table Grid Light"/>
    <w:basedOn w:val="84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Plain Table 1"/>
    <w:basedOn w:val="84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Plain Table 2"/>
    <w:basedOn w:val="84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Plain Table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1 Light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1 Light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1 Light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2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2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2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2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3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3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3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3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4 - Accent 1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 - Accent 2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 - Accent 3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4 - Accent 4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4 - Accent 5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4 - Accent 6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5 Dark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5 Dark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5 Dark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5 Dark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6 Colorful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6 Colorful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6 Colorful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6 Colorful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7 Colorful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7 Colorful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7 Colorful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7 Colorful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1 Light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1 Light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1 Light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1 Light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2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2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2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2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3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3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3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3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4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4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4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4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5 Dark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5 Dark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5 Dark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5 Dark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6 Colorful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6 Colorful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6 Colorful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6 Colorful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7 Colorful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7 Colorful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7 Colorful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7 Colorful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ned - Accent 1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 2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 3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ned - Accent 4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ned - Accent 5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ned - Accent 6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&amp; Lined - Accent 1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 2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 3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&amp; Lined - Accent 4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&amp; Lined - Accent 5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&amp; Lined - Accent 6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7">
    <w:name w:val="Footnote Text Char"/>
    <w:link w:val="826"/>
    <w:uiPriority w:val="99"/>
    <w:pPr>
      <w:pBdr/>
      <w:spacing/>
      <w:ind/>
    </w:pPr>
    <w:rPr>
      <w:sz w:val="18"/>
    </w:rPr>
  </w:style>
  <w:style w:type="character" w:styleId="828">
    <w:name w:val="footnote reference"/>
    <w:basedOn w:val="844"/>
    <w:uiPriority w:val="99"/>
    <w:unhideWhenUsed/>
    <w:pPr>
      <w:pBdr/>
      <w:spacing/>
      <w:ind/>
    </w:pPr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0">
    <w:name w:val="Endnote Text Char"/>
    <w:link w:val="829"/>
    <w:uiPriority w:val="99"/>
    <w:pPr>
      <w:pBdr/>
      <w:spacing/>
      <w:ind/>
    </w:pPr>
    <w:rPr>
      <w:sz w:val="20"/>
    </w:rPr>
  </w:style>
  <w:style w:type="character" w:styleId="831">
    <w:name w:val="endnote reference"/>
    <w:basedOn w:val="844"/>
    <w:uiPriority w:val="99"/>
    <w:semiHidden/>
    <w:unhideWhenUsed/>
    <w:pPr>
      <w:pBdr/>
      <w:spacing/>
      <w:ind/>
    </w:pPr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pBdr/>
      <w:spacing w:after="57"/>
      <w:ind w:right="0" w:firstLine="0" w:left="0"/>
    </w:pPr>
  </w:style>
  <w:style w:type="paragraph" w:styleId="833">
    <w:name w:val="toc 2"/>
    <w:basedOn w:val="843"/>
    <w:next w:val="843"/>
    <w:uiPriority w:val="39"/>
    <w:unhideWhenUsed/>
    <w:pPr>
      <w:pBdr/>
      <w:spacing w:after="57"/>
      <w:ind w:right="0" w:firstLine="0" w:left="283"/>
    </w:pPr>
  </w:style>
  <w:style w:type="paragraph" w:styleId="834">
    <w:name w:val="toc 3"/>
    <w:basedOn w:val="843"/>
    <w:next w:val="843"/>
    <w:uiPriority w:val="39"/>
    <w:unhideWhenUsed/>
    <w:pPr>
      <w:pBdr/>
      <w:spacing w:after="57"/>
      <w:ind w:right="0" w:firstLine="0" w:left="567"/>
    </w:pPr>
  </w:style>
  <w:style w:type="paragraph" w:styleId="835">
    <w:name w:val="toc 4"/>
    <w:basedOn w:val="843"/>
    <w:next w:val="843"/>
    <w:uiPriority w:val="39"/>
    <w:unhideWhenUsed/>
    <w:pPr>
      <w:pBdr/>
      <w:spacing w:after="57"/>
      <w:ind w:right="0" w:firstLine="0" w:left="850"/>
    </w:pPr>
  </w:style>
  <w:style w:type="paragraph" w:styleId="836">
    <w:name w:val="toc 5"/>
    <w:basedOn w:val="843"/>
    <w:next w:val="843"/>
    <w:uiPriority w:val="39"/>
    <w:unhideWhenUsed/>
    <w:pPr>
      <w:pBdr/>
      <w:spacing w:after="57"/>
      <w:ind w:right="0" w:firstLine="0" w:left="1134"/>
    </w:pPr>
  </w:style>
  <w:style w:type="paragraph" w:styleId="837">
    <w:name w:val="toc 6"/>
    <w:basedOn w:val="843"/>
    <w:next w:val="843"/>
    <w:uiPriority w:val="39"/>
    <w:unhideWhenUsed/>
    <w:pPr>
      <w:pBdr/>
      <w:spacing w:after="57"/>
      <w:ind w:right="0" w:firstLine="0" w:left="1417"/>
    </w:pPr>
  </w:style>
  <w:style w:type="paragraph" w:styleId="838">
    <w:name w:val="toc 7"/>
    <w:basedOn w:val="843"/>
    <w:next w:val="843"/>
    <w:uiPriority w:val="39"/>
    <w:unhideWhenUsed/>
    <w:pPr>
      <w:pBdr/>
      <w:spacing w:after="57"/>
      <w:ind w:right="0" w:firstLine="0" w:left="1701"/>
    </w:pPr>
  </w:style>
  <w:style w:type="paragraph" w:styleId="839">
    <w:name w:val="toc 8"/>
    <w:basedOn w:val="843"/>
    <w:next w:val="843"/>
    <w:uiPriority w:val="39"/>
    <w:unhideWhenUsed/>
    <w:pPr>
      <w:pBdr/>
      <w:spacing w:after="57"/>
      <w:ind w:right="0" w:firstLine="0" w:left="1984"/>
    </w:pPr>
  </w:style>
  <w:style w:type="paragraph" w:styleId="840">
    <w:name w:val="toc 9"/>
    <w:basedOn w:val="843"/>
    <w:next w:val="843"/>
    <w:uiPriority w:val="39"/>
    <w:unhideWhenUsed/>
    <w:pPr>
      <w:pBdr/>
      <w:spacing w:after="57"/>
      <w:ind w:right="0" w:firstLine="0" w:left="2268"/>
    </w:pPr>
  </w:style>
  <w:style w:type="paragraph" w:styleId="841">
    <w:name w:val="TOC Heading"/>
    <w:uiPriority w:val="39"/>
    <w:unhideWhenUsed/>
    <w:pPr>
      <w:pBdr/>
      <w:spacing/>
      <w:ind/>
    </w:pPr>
  </w:style>
  <w:style w:type="paragraph" w:styleId="842">
    <w:name w:val="table of figures"/>
    <w:basedOn w:val="843"/>
    <w:next w:val="843"/>
    <w:uiPriority w:val="99"/>
    <w:unhideWhenUsed/>
    <w:pPr>
      <w:pBdr/>
      <w:spacing w:after="0" w:afterAutospacing="0"/>
      <w:ind/>
    </w:pPr>
  </w:style>
  <w:style w:type="paragraph" w:styleId="843" w:default="1">
    <w:name w:val="Normal"/>
    <w:qFormat/>
    <w:pPr>
      <w:pBdr/>
      <w:spacing/>
      <w:ind/>
    </w:pPr>
  </w:style>
  <w:style w:type="character" w:styleId="844" w:default="1">
    <w:name w:val="Default Paragraph Font"/>
    <w:uiPriority w:val="1"/>
    <w:semiHidden/>
    <w:unhideWhenUsed/>
    <w:pPr>
      <w:pBdr/>
      <w:spacing/>
      <w:ind/>
    </w:pPr>
  </w:style>
  <w:style w:type="table" w:styleId="84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6" w:default="1">
    <w:name w:val="No List"/>
    <w:uiPriority w:val="99"/>
    <w:semiHidden/>
    <w:unhideWhenUsed/>
    <w:pPr>
      <w:pBdr/>
      <w:spacing/>
      <w:ind/>
    </w:pPr>
  </w:style>
  <w:style w:type="paragraph" w:styleId="847" w:customStyle="1">
    <w:name w:val="Standard"/>
    <w:pPr>
      <w:widowControl w:val="true"/>
      <w:pBdr/>
      <w:spacing w:after="0" w:line="240" w:lineRule="auto"/>
      <w:ind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/>
    </w:rPr>
  </w:style>
  <w:style w:type="paragraph" w:styleId="848" w:customStyle="1">
    <w:name w:val="Heading"/>
    <w:basedOn w:val="847"/>
    <w:next w:val="849"/>
    <w:pPr>
      <w:keepNext w:val="true"/>
      <w:pBdr/>
      <w:spacing w:after="120" w:before="240"/>
      <w:ind/>
    </w:pPr>
    <w:rPr>
      <w:rFonts w:ascii="Arial" w:hAnsi="Arial" w:eastAsia="Microsoft YaHei" w:cs="Arial"/>
      <w:sz w:val="28"/>
      <w:szCs w:val="28"/>
    </w:rPr>
  </w:style>
  <w:style w:type="paragraph" w:styleId="849" w:customStyle="1">
    <w:name w:val="Text body"/>
    <w:basedOn w:val="847"/>
    <w:pPr>
      <w:pBdr/>
      <w:spacing w:after="120"/>
      <w:ind/>
    </w:pPr>
    <w:rPr>
      <w:rFonts w:eastAsia="Calibri"/>
      <w:sz w:val="20"/>
      <w:szCs w:val="20"/>
      <w:lang w:val="en-US" w:eastAsia="en-US"/>
    </w:rPr>
  </w:style>
  <w:style w:type="paragraph" w:styleId="850">
    <w:name w:val="List"/>
    <w:basedOn w:val="849"/>
    <w:pPr>
      <w:pBdr/>
      <w:spacing/>
      <w:ind/>
    </w:pPr>
    <w:rPr>
      <w:rFonts w:cs="Arial"/>
    </w:rPr>
  </w:style>
  <w:style w:type="paragraph" w:styleId="851">
    <w:name w:val="Caption"/>
    <w:basedOn w:val="847"/>
    <w:pPr>
      <w:suppressLineNumbers w:val="true"/>
      <w:pBdr/>
      <w:spacing w:after="120" w:before="120"/>
      <w:ind/>
    </w:pPr>
    <w:rPr>
      <w:rFonts w:cs="Arial"/>
      <w:i/>
      <w:iCs/>
    </w:rPr>
  </w:style>
  <w:style w:type="paragraph" w:styleId="852" w:customStyle="1">
    <w:name w:val="Index"/>
    <w:basedOn w:val="847"/>
    <w:pPr>
      <w:suppressLineNumbers w:val="true"/>
      <w:pBdr/>
      <w:spacing/>
      <w:ind/>
    </w:pPr>
    <w:rPr>
      <w:rFonts w:cs="Arial"/>
    </w:rPr>
  </w:style>
  <w:style w:type="paragraph" w:styleId="853" w:customStyle="1">
    <w:name w:val="rvps2"/>
    <w:basedOn w:val="847"/>
    <w:pPr>
      <w:pBdr/>
      <w:spacing w:after="100" w:before="100"/>
      <w:ind/>
    </w:pPr>
    <w:rPr>
      <w:rFonts w:eastAsia="Calibri"/>
    </w:rPr>
  </w:style>
  <w:style w:type="paragraph" w:styleId="854" w:customStyle="1">
    <w:name w:val="Абзац списка1"/>
    <w:basedOn w:val="847"/>
    <w:pPr>
      <w:pBdr/>
      <w:spacing/>
      <w:ind w:left="720"/>
    </w:pPr>
  </w:style>
  <w:style w:type="paragraph" w:styleId="855" w:customStyle="1">
    <w:name w:val="Обычный2"/>
    <w:pPr>
      <w:widowControl w:val="true"/>
      <w:pBdr/>
      <w:spacing w:after="0"/>
      <w:ind/>
    </w:pPr>
    <w:rPr>
      <w:rFonts w:ascii="Arial" w:hAnsi="Arial" w:eastAsia="Times New Roman" w:cs="Arial"/>
      <w:color w:val="000000"/>
      <w:lang w:val="ru-RU" w:eastAsia="ru-RU"/>
    </w:rPr>
  </w:style>
  <w:style w:type="paragraph" w:styleId="856">
    <w:name w:val="Header"/>
    <w:basedOn w:val="847"/>
    <w:pPr>
      <w:suppressLineNumbers w:val="true"/>
      <w:pBdr/>
      <w:tabs>
        <w:tab w:val="center" w:leader="none" w:pos="4677"/>
        <w:tab w:val="right" w:leader="none" w:pos="9355"/>
      </w:tabs>
      <w:spacing/>
      <w:ind/>
    </w:pPr>
    <w:rPr>
      <w:rFonts w:eastAsia="Calibri"/>
      <w:sz w:val="20"/>
      <w:szCs w:val="20"/>
      <w:lang w:val="en-US" w:eastAsia="en-US"/>
    </w:rPr>
  </w:style>
  <w:style w:type="paragraph" w:styleId="857" w:customStyle="1">
    <w:name w:val="Без интервала1"/>
    <w:pPr>
      <w:widowControl w:val="true"/>
      <w:pBdr/>
      <w:spacing w:after="0" w:line="240" w:lineRule="auto"/>
      <w:ind/>
    </w:pPr>
    <w:rPr>
      <w:rFonts w:ascii="Times New Roman" w:hAnsi="Times New Roman" w:eastAsia="Times New Roman" w:cs="Times New Roman"/>
      <w:lang w:val="uk-UA"/>
    </w:rPr>
  </w:style>
  <w:style w:type="paragraph" w:styleId="858" w:customStyle="1">
    <w:name w:val="Основной текст 31"/>
    <w:basedOn w:val="847"/>
    <w:pPr>
      <w:widowControl w:val="false"/>
      <w:pBdr/>
      <w:spacing/>
      <w:ind/>
      <w:jc w:val="both"/>
    </w:pPr>
    <w:rPr>
      <w:color w:val="ff0000"/>
      <w:szCs w:val="20"/>
      <w:lang w:eastAsia="ar-SA"/>
    </w:rPr>
  </w:style>
  <w:style w:type="paragraph" w:styleId="859">
    <w:name w:val="Normal (Web)"/>
    <w:basedOn w:val="847"/>
    <w:pPr>
      <w:pBdr/>
      <w:spacing w:after="280" w:before="280"/>
      <w:ind/>
    </w:pPr>
    <w:rPr>
      <w:lang w:eastAsia="zh-CN"/>
    </w:rPr>
  </w:style>
  <w:style w:type="paragraph" w:styleId="860">
    <w:name w:val="Body Text Indent 2"/>
    <w:basedOn w:val="847"/>
    <w:pPr>
      <w:pBdr/>
      <w:spacing w:after="120" w:line="480" w:lineRule="auto"/>
      <w:ind w:left="360"/>
    </w:pPr>
  </w:style>
  <w:style w:type="paragraph" w:styleId="861" w:customStyle="1">
    <w:name w:val="Table Contents"/>
    <w:basedOn w:val="847"/>
    <w:pPr>
      <w:suppressLineNumbers w:val="true"/>
      <w:pBdr/>
      <w:spacing/>
      <w:ind/>
    </w:pPr>
  </w:style>
  <w:style w:type="character" w:styleId="862" w:customStyle="1">
    <w:name w:val="Основной текст Знак"/>
    <w:basedOn w:val="844"/>
    <w:pPr>
      <w:pBdr/>
      <w:spacing/>
      <w:ind/>
    </w:pPr>
    <w:rPr>
      <w:rFonts w:ascii="Calibri" w:hAnsi="Calibri" w:eastAsia="Calibri" w:cs="Times New Roman"/>
      <w:sz w:val="20"/>
      <w:szCs w:val="20"/>
      <w:lang w:val="en-US" w:eastAsia="en-US"/>
    </w:rPr>
  </w:style>
  <w:style w:type="character" w:styleId="863" w:customStyle="1">
    <w:name w:val="Верхний колонтитул Знак"/>
    <w:basedOn w:val="844"/>
    <w:pPr>
      <w:pBdr/>
      <w:spacing/>
      <w:ind/>
    </w:pPr>
    <w:rPr>
      <w:rFonts w:ascii="Calibri" w:hAnsi="Calibri" w:eastAsia="Calibri" w:cs="Times New Roman"/>
      <w:sz w:val="20"/>
      <w:szCs w:val="20"/>
      <w:lang w:val="en-US" w:eastAsia="en-US"/>
    </w:rPr>
  </w:style>
  <w:style w:type="character" w:styleId="864" w:customStyle="1">
    <w:name w:val="Обычный (веб) Знак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865" w:customStyle="1">
    <w:name w:val="Основной текст с отступом 2 Знак"/>
    <w:basedOn w:val="844"/>
    <w:pPr>
      <w:pBdr/>
      <w:spacing/>
      <w:ind/>
    </w:pPr>
    <w:rPr>
      <w:rFonts w:ascii="Calibri" w:hAnsi="Calibri" w:eastAsia="Times New Roman" w:cs="Times New Roman"/>
      <w:lang w:val="uk-UA"/>
    </w:rPr>
  </w:style>
  <w:style w:type="character" w:styleId="866" w:customStyle="1">
    <w:name w:val="Internet link"/>
    <w:pPr>
      <w:pBdr/>
      <w:spacing/>
      <w:ind/>
    </w:pPr>
    <w:rPr>
      <w:color w:val="000080"/>
      <w:u w:val="single"/>
    </w:rPr>
  </w:style>
  <w:style w:type="numbering" w:styleId="867" w:customStyle="1">
    <w:name w:val="WWNum1"/>
    <w:basedOn w:val="846"/>
    <w:pPr>
      <w:numPr>
        <w:ilvl w:val="0"/>
        <w:numId w:val="1"/>
      </w:numPr>
      <w:pBdr/>
      <w:spacing/>
      <w:ind/>
    </w:pPr>
  </w:style>
  <w:style w:type="numbering" w:styleId="868" w:customStyle="1">
    <w:name w:val="WWNum2"/>
    <w:basedOn w:val="846"/>
    <w:pPr>
      <w:numPr>
        <w:ilvl w:val="0"/>
        <w:numId w:val="2"/>
      </w:numPr>
      <w:pBdr/>
      <w:spacing/>
      <w:ind/>
    </w:pPr>
  </w:style>
  <w:style w:type="table" w:styleId="869">
    <w:name w:val="Table Grid"/>
    <w:basedOn w:val="845"/>
    <w:uiPriority w:val="59"/>
    <w:pPr>
      <w:widowControl w:val="true"/>
      <w:pBdr/>
      <w:spacing w:after="0" w:line="240" w:lineRule="auto"/>
      <w:ind/>
    </w:pPr>
    <w:rPr>
      <w:rFonts w:asciiTheme="minorHAnsi" w:hAnsiTheme="minorHAnsi" w:eastAsiaTheme="minorHAnsi" w:cstheme="minorBid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70">
    <w:name w:val="Hyperlink"/>
    <w:basedOn w:val="844"/>
    <w:uiPriority w:val="99"/>
    <w:unhideWhenUsed/>
    <w:pPr>
      <w:pBdr/>
      <w:spacing/>
      <w:ind/>
    </w:pPr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revision>10</cp:revision>
  <dcterms:created xsi:type="dcterms:W3CDTF">2023-07-07T09:01:00Z</dcterms:created>
  <dcterms:modified xsi:type="dcterms:W3CDTF">2024-04-08T18:43:25Z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