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8D6D2" w14:textId="77777777" w:rsidR="00024B29" w:rsidRDefault="00024B29" w:rsidP="00024B29">
      <w:pPr>
        <w:spacing w:after="0" w:line="240" w:lineRule="auto"/>
        <w:ind w:left="5660"/>
        <w:jc w:val="right"/>
        <w:rPr>
          <w:rFonts w:ascii="Times New Roman" w:eastAsia="Times New Roman" w:hAnsi="Times New Roman" w:cs="Times New Roman"/>
          <w:b/>
          <w:color w:val="000000"/>
          <w:sz w:val="24"/>
          <w:szCs w:val="24"/>
        </w:rPr>
      </w:pPr>
    </w:p>
    <w:p w14:paraId="3945EABD" w14:textId="77777777" w:rsidR="00024B29" w:rsidRPr="00023A2C" w:rsidRDefault="00024B29" w:rsidP="00024B29">
      <w:pPr>
        <w:spacing w:after="0" w:line="240" w:lineRule="auto"/>
        <w:ind w:left="5660"/>
        <w:jc w:val="right"/>
        <w:rPr>
          <w:rFonts w:ascii="Times New Roman" w:eastAsia="Times New Roman" w:hAnsi="Times New Roman" w:cs="Times New Roman"/>
          <w:sz w:val="24"/>
          <w:szCs w:val="24"/>
        </w:rPr>
      </w:pPr>
      <w:r w:rsidRPr="00023A2C">
        <w:rPr>
          <w:rFonts w:ascii="Times New Roman" w:eastAsia="Times New Roman" w:hAnsi="Times New Roman" w:cs="Times New Roman"/>
          <w:b/>
          <w:color w:val="000000"/>
          <w:sz w:val="24"/>
          <w:szCs w:val="24"/>
        </w:rPr>
        <w:t>ДОДАТОК  2</w:t>
      </w:r>
    </w:p>
    <w:p w14:paraId="1E4DE625" w14:textId="22B35FD8" w:rsidR="0040085A" w:rsidRPr="0040085A" w:rsidRDefault="00024B29" w:rsidP="00024B2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i/>
          <w:color w:val="000000"/>
          <w:sz w:val="24"/>
          <w:szCs w:val="24"/>
        </w:rPr>
        <w:t xml:space="preserve">                                                                                                            </w:t>
      </w:r>
      <w:r w:rsidRPr="00023A2C">
        <w:rPr>
          <w:rFonts w:ascii="Times New Roman" w:eastAsia="Times New Roman" w:hAnsi="Times New Roman" w:cs="Times New Roman"/>
          <w:i/>
          <w:color w:val="000000"/>
          <w:sz w:val="24"/>
          <w:szCs w:val="24"/>
        </w:rPr>
        <w:t>до тендерної документації</w:t>
      </w:r>
      <w:r w:rsidRPr="00023A2C">
        <w:rPr>
          <w:rFonts w:ascii="Times New Roman" w:eastAsia="Times New Roman" w:hAnsi="Times New Roman" w:cs="Times New Roman"/>
          <w:color w:val="000000"/>
          <w:sz w:val="24"/>
          <w:szCs w:val="24"/>
        </w:rPr>
        <w:t> </w:t>
      </w:r>
    </w:p>
    <w:p w14:paraId="3BFCEC53" w14:textId="77777777" w:rsidR="00024B29" w:rsidRDefault="00024B29" w:rsidP="0040085A">
      <w:pPr>
        <w:spacing w:after="0" w:line="240" w:lineRule="auto"/>
        <w:jc w:val="both"/>
        <w:rPr>
          <w:rFonts w:ascii="Times New Roman" w:eastAsia="Times New Roman" w:hAnsi="Times New Roman" w:cs="Times New Roman"/>
          <w:b/>
          <w:color w:val="000000" w:themeColor="text1"/>
          <w:sz w:val="24"/>
          <w:szCs w:val="24"/>
          <w:lang w:eastAsia="ru-RU"/>
        </w:rPr>
      </w:pPr>
    </w:p>
    <w:p w14:paraId="2D82E1C0" w14:textId="5670AF2B" w:rsidR="0040085A" w:rsidRDefault="0040085A" w:rsidP="0040085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Перелік документів та інформації  для підтвердження відповідності ПЕРЕМОЖЦЯ вимогам, визначеним у пункті </w:t>
      </w:r>
      <w:r>
        <w:rPr>
          <w:rFonts w:ascii="Times New Roman" w:eastAsia="Times New Roman" w:hAnsi="Times New Roman" w:cs="Times New Roman"/>
          <w:color w:val="000000" w:themeColor="text1"/>
          <w:sz w:val="24"/>
          <w:szCs w:val="24"/>
          <w:lang w:eastAsia="ru-RU"/>
        </w:rPr>
        <w:t>47</w:t>
      </w:r>
      <w:r>
        <w:rPr>
          <w:rFonts w:ascii="Times New Roman" w:eastAsia="Times New Roman" w:hAnsi="Times New Roman" w:cs="Times New Roman"/>
          <w:b/>
          <w:color w:val="000000" w:themeColor="text1"/>
          <w:sz w:val="24"/>
          <w:szCs w:val="24"/>
          <w:lang w:eastAsia="ru-RU"/>
        </w:rPr>
        <w:t xml:space="preserve"> Особливостей:</w:t>
      </w:r>
    </w:p>
    <w:p w14:paraId="111B4118" w14:textId="77777777" w:rsidR="0040085A" w:rsidRDefault="0040085A" w:rsidP="0040085A">
      <w:pPr>
        <w:widowControl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Переможець процедури закупівлі у строк, що </w:t>
      </w:r>
      <w:r>
        <w:rPr>
          <w:rFonts w:ascii="Times New Roman" w:eastAsia="Times New Roman" w:hAnsi="Times New Roman" w:cs="Times New Roman"/>
          <w:b/>
          <w:i/>
          <w:color w:val="000000" w:themeColor="text1"/>
          <w:sz w:val="24"/>
          <w:szCs w:val="24"/>
          <w:lang w:eastAsia="ru-RU"/>
        </w:rPr>
        <w:t xml:space="preserve">не перевищує чотири дні </w:t>
      </w:r>
      <w:r>
        <w:rPr>
          <w:rFonts w:ascii="Times New Roman" w:eastAsia="Times New Roman" w:hAnsi="Times New Roman" w:cs="Times New Roman"/>
          <w:color w:val="000000" w:themeColor="text1"/>
          <w:sz w:val="24"/>
          <w:szCs w:val="24"/>
          <w:lang w:eastAsia="ru-RU"/>
        </w:rPr>
        <w:t xml:space="preserve">з дати оприлюднення в електронній системі </w:t>
      </w:r>
      <w:proofErr w:type="spellStart"/>
      <w:r>
        <w:rPr>
          <w:rFonts w:ascii="Times New Roman" w:eastAsia="Times New Roman" w:hAnsi="Times New Roman" w:cs="Times New Roman"/>
          <w:color w:val="000000" w:themeColor="text1"/>
          <w:sz w:val="24"/>
          <w:szCs w:val="24"/>
          <w:lang w:eastAsia="ru-RU"/>
        </w:rPr>
        <w:t>закупівель</w:t>
      </w:r>
      <w:proofErr w:type="spellEnd"/>
      <w:r>
        <w:rPr>
          <w:rFonts w:ascii="Times New Roman" w:eastAsia="Times New Roman" w:hAnsi="Times New Roman" w:cs="Times New Roman"/>
          <w:color w:val="000000" w:themeColor="text1"/>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themeColor="text1"/>
          <w:sz w:val="24"/>
          <w:szCs w:val="24"/>
          <w:lang w:eastAsia="ru-RU"/>
        </w:rPr>
        <w:t>закупівель</w:t>
      </w:r>
      <w:proofErr w:type="spellEnd"/>
      <w:r>
        <w:rPr>
          <w:rFonts w:ascii="Times New Roman" w:eastAsia="Times New Roman" w:hAnsi="Times New Roman" w:cs="Times New Roman"/>
          <w:color w:val="000000" w:themeColor="text1"/>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D9CEDFD" w14:textId="77777777" w:rsidR="0040085A" w:rsidRDefault="0040085A" w:rsidP="0040085A">
      <w:pPr>
        <w:widowControl w:val="0"/>
        <w:spacing w:after="0" w:line="240" w:lineRule="auto"/>
        <w:ind w:firstLine="567"/>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862EC8F" w14:textId="77777777" w:rsidR="0040085A" w:rsidRDefault="0040085A" w:rsidP="0040085A">
      <w:pPr>
        <w:spacing w:after="0" w:line="240" w:lineRule="auto"/>
        <w:rPr>
          <w:rFonts w:ascii="Times New Roman" w:eastAsia="Times New Roman" w:hAnsi="Times New Roman" w:cs="Times New Roman"/>
          <w:b/>
          <w:color w:val="000000" w:themeColor="text1"/>
          <w:sz w:val="24"/>
          <w:szCs w:val="24"/>
          <w:lang w:eastAsia="ru-RU"/>
        </w:rPr>
      </w:pPr>
    </w:p>
    <w:p w14:paraId="361A0823" w14:textId="77777777" w:rsidR="0040085A" w:rsidRDefault="0040085A" w:rsidP="0040085A">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color w:val="000000" w:themeColor="text1"/>
          <w:sz w:val="24"/>
          <w:szCs w:val="24"/>
          <w:lang w:eastAsia="ru-RU"/>
        </w:rPr>
        <w:t>2.1.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40085A" w14:paraId="6A170FEE" w14:textId="77777777" w:rsidTr="007F24A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6E68E"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p>
          <w:p w14:paraId="46B7A622"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D4A4F" w14:textId="77777777" w:rsidR="0040085A" w:rsidRDefault="0040085A" w:rsidP="007F24AA">
            <w:pPr>
              <w:spacing w:after="0" w:line="240" w:lineRule="auto"/>
              <w:ind w:left="10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Вимоги згідно п. </w:t>
            </w:r>
            <w:r>
              <w:rPr>
                <w:rFonts w:ascii="Times New Roman" w:eastAsia="Times New Roman" w:hAnsi="Times New Roman" w:cs="Times New Roman"/>
                <w:color w:val="000000" w:themeColor="text1"/>
                <w:sz w:val="24"/>
                <w:szCs w:val="24"/>
                <w:lang w:eastAsia="ru-RU"/>
              </w:rPr>
              <w:t>47</w:t>
            </w:r>
            <w:r>
              <w:rPr>
                <w:rFonts w:ascii="Times New Roman" w:eastAsia="Times New Roman" w:hAnsi="Times New Roman" w:cs="Times New Roman"/>
                <w:b/>
                <w:color w:val="000000" w:themeColor="text1"/>
                <w:sz w:val="24"/>
                <w:szCs w:val="24"/>
                <w:lang w:eastAsia="ru-RU"/>
              </w:rPr>
              <w:t xml:space="preserve"> Особливостей</w:t>
            </w:r>
          </w:p>
          <w:p w14:paraId="11C87804" w14:textId="77777777" w:rsidR="0040085A" w:rsidRDefault="0040085A" w:rsidP="007F24AA">
            <w:pPr>
              <w:spacing w:after="0" w:line="240" w:lineRule="auto"/>
              <w:ind w:left="100"/>
              <w:jc w:val="center"/>
              <w:rPr>
                <w:rFonts w:ascii="Times New Roman" w:eastAsia="Times New Roman" w:hAnsi="Times New Roman" w:cs="Times New Roman"/>
                <w:b/>
                <w:color w:val="000000" w:themeColor="text1"/>
                <w:sz w:val="24"/>
                <w:szCs w:val="24"/>
                <w:lang w:eastAsia="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0F796" w14:textId="77777777" w:rsidR="0040085A" w:rsidRDefault="0040085A" w:rsidP="007F24AA">
            <w:pPr>
              <w:spacing w:after="0" w:line="240" w:lineRule="auto"/>
              <w:ind w:left="10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Переможець торгів на виконання вимоги згідно п. </w:t>
            </w:r>
            <w:r>
              <w:rPr>
                <w:rFonts w:ascii="Times New Roman" w:eastAsia="Times New Roman" w:hAnsi="Times New Roman" w:cs="Times New Roman"/>
                <w:color w:val="000000" w:themeColor="text1"/>
                <w:sz w:val="24"/>
                <w:szCs w:val="24"/>
                <w:lang w:eastAsia="ru-RU"/>
              </w:rPr>
              <w:t>47</w:t>
            </w:r>
            <w:r>
              <w:rPr>
                <w:rFonts w:ascii="Times New Roman" w:eastAsia="Times New Roman" w:hAnsi="Times New Roman" w:cs="Times New Roman"/>
                <w:b/>
                <w:color w:val="000000" w:themeColor="text1"/>
                <w:sz w:val="24"/>
                <w:szCs w:val="24"/>
                <w:lang w:eastAsia="ru-RU"/>
              </w:rPr>
              <w:t xml:space="preserve"> Особливостей (підтвердження відсутності підстав) повинен надати таку інформацію:</w:t>
            </w:r>
          </w:p>
        </w:tc>
      </w:tr>
      <w:tr w:rsidR="0040085A" w:rsidRPr="00C019B4" w14:paraId="5AB90BE6" w14:textId="77777777" w:rsidTr="007F24A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B0085"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FA6BD" w14:textId="77777777" w:rsidR="0040085A" w:rsidRDefault="0040085A" w:rsidP="007F24AA">
            <w:pPr>
              <w:widowControl w:val="0"/>
              <w:spacing w:before="12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60C71E2"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79C10B" w14:textId="77777777" w:rsidR="0040085A" w:rsidRDefault="0040085A" w:rsidP="007F24AA">
            <w:pPr>
              <w:spacing w:after="0" w:line="240" w:lineRule="auto"/>
              <w:ind w:right="14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47EFA9F3" w14:textId="77777777" w:rsidR="0040085A" w:rsidRDefault="0040085A" w:rsidP="007F24AA">
            <w:pPr>
              <w:spacing w:after="0" w:line="240" w:lineRule="auto"/>
              <w:ind w:right="140"/>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Документ повинен бути не більше </w:t>
            </w:r>
            <w:proofErr w:type="spellStart"/>
            <w:r>
              <w:rPr>
                <w:rFonts w:ascii="Times New Roman" w:eastAsia="Times New Roman" w:hAnsi="Times New Roman" w:cs="Times New Roman"/>
                <w:b/>
                <w:color w:val="000000" w:themeColor="text1"/>
                <w:sz w:val="24"/>
                <w:szCs w:val="24"/>
                <w:lang w:eastAsia="ru-RU"/>
              </w:rPr>
              <w:t>тридцятиденної</w:t>
            </w:r>
            <w:proofErr w:type="spellEnd"/>
            <w:r>
              <w:rPr>
                <w:rFonts w:ascii="Times New Roman" w:eastAsia="Times New Roman" w:hAnsi="Times New Roman" w:cs="Times New Roman"/>
                <w:b/>
                <w:color w:val="000000" w:themeColor="text1"/>
                <w:sz w:val="24"/>
                <w:szCs w:val="24"/>
                <w:lang w:eastAsia="ru-RU"/>
              </w:rPr>
              <w:t xml:space="preserve"> давнини від дати подання оголошення. </w:t>
            </w:r>
          </w:p>
          <w:p w14:paraId="505798C8" w14:textId="77777777" w:rsidR="0040085A" w:rsidRDefault="0040085A" w:rsidP="007F24AA">
            <w:pPr>
              <w:spacing w:after="0" w:line="240" w:lineRule="auto"/>
              <w:ind w:right="140"/>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color w:val="000000" w:themeColor="text1"/>
                <w:sz w:val="24"/>
                <w:szCs w:val="24"/>
                <w:lang w:eastAsia="ru-RU"/>
              </w:rPr>
              <w:t>закупівель</w:t>
            </w:r>
            <w:proofErr w:type="spellEnd"/>
            <w:r>
              <w:rPr>
                <w:rFonts w:ascii="Times New Roman" w:eastAsia="Times New Roman" w:hAnsi="Times New Roman" w:cs="Times New Roman"/>
                <w:i/>
                <w:color w:val="000000" w:themeColor="text1"/>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color w:val="000000" w:themeColor="text1"/>
                <w:sz w:val="24"/>
                <w:szCs w:val="24"/>
                <w:lang w:eastAsia="ru-RU"/>
              </w:rPr>
              <w:t>закупівель</w:t>
            </w:r>
            <w:proofErr w:type="spellEnd"/>
            <w:r>
              <w:rPr>
                <w:rFonts w:ascii="Times New Roman" w:eastAsia="Times New Roman" w:hAnsi="Times New Roman" w:cs="Times New Roman"/>
                <w:i/>
                <w:color w:val="000000" w:themeColor="text1"/>
                <w:sz w:val="24"/>
                <w:szCs w:val="24"/>
                <w:lang w:eastAsia="ru-RU"/>
              </w:rPr>
              <w:t xml:space="preserve"> документи, що підтверджують відсутність підстав, зазначених у </w:t>
            </w:r>
            <w:hyperlink r:id="rId4" w:anchor="n618" w:history="1">
              <w:r>
                <w:rPr>
                  <w:rStyle w:val="a3"/>
                  <w:rFonts w:ascii="Times New Roman" w:eastAsia="Times New Roman" w:hAnsi="Times New Roman" w:cs="Times New Roman"/>
                  <w:i/>
                  <w:sz w:val="24"/>
                  <w:szCs w:val="24"/>
                  <w:lang w:eastAsia="ru-RU"/>
                </w:rPr>
                <w:t>підпунктах 3</w:t>
              </w:r>
            </w:hyperlink>
            <w:r>
              <w:rPr>
                <w:rFonts w:ascii="Times New Roman" w:eastAsia="Times New Roman" w:hAnsi="Times New Roman" w:cs="Times New Roman"/>
                <w:i/>
                <w:color w:val="000000" w:themeColor="text1"/>
                <w:sz w:val="24"/>
                <w:szCs w:val="24"/>
                <w:lang w:eastAsia="ru-RU"/>
              </w:rPr>
              <w:t xml:space="preserve">, </w:t>
            </w:r>
            <w:hyperlink r:id="rId5" w:anchor="n620" w:history="1">
              <w:r>
                <w:rPr>
                  <w:rStyle w:val="a3"/>
                  <w:rFonts w:ascii="Times New Roman" w:eastAsia="Times New Roman" w:hAnsi="Times New Roman" w:cs="Times New Roman"/>
                  <w:i/>
                  <w:sz w:val="24"/>
                  <w:szCs w:val="24"/>
                  <w:lang w:eastAsia="ru-RU"/>
                </w:rPr>
                <w:t>5</w:t>
              </w:r>
            </w:hyperlink>
            <w:r>
              <w:rPr>
                <w:rFonts w:ascii="Times New Roman" w:eastAsia="Times New Roman" w:hAnsi="Times New Roman" w:cs="Times New Roman"/>
                <w:i/>
                <w:color w:val="000000" w:themeColor="text1"/>
                <w:sz w:val="24"/>
                <w:szCs w:val="24"/>
                <w:lang w:eastAsia="ru-RU"/>
              </w:rPr>
              <w:t xml:space="preserve">, </w:t>
            </w:r>
            <w:hyperlink r:id="rId6" w:anchor="n621" w:history="1">
              <w:r>
                <w:rPr>
                  <w:rStyle w:val="a3"/>
                  <w:rFonts w:ascii="Times New Roman" w:eastAsia="Times New Roman" w:hAnsi="Times New Roman" w:cs="Times New Roman"/>
                  <w:i/>
                  <w:sz w:val="24"/>
                  <w:szCs w:val="24"/>
                  <w:lang w:eastAsia="ru-RU"/>
                </w:rPr>
                <w:t>6</w:t>
              </w:r>
            </w:hyperlink>
            <w:r>
              <w:rPr>
                <w:rFonts w:ascii="Times New Roman" w:eastAsia="Times New Roman" w:hAnsi="Times New Roman" w:cs="Times New Roman"/>
                <w:i/>
                <w:color w:val="000000" w:themeColor="text1"/>
                <w:sz w:val="24"/>
                <w:szCs w:val="24"/>
                <w:lang w:eastAsia="ru-RU"/>
              </w:rPr>
              <w:t xml:space="preserve"> і </w:t>
            </w:r>
            <w:hyperlink r:id="rId7" w:anchor="n627" w:history="1">
              <w:r>
                <w:rPr>
                  <w:rStyle w:val="a3"/>
                  <w:rFonts w:ascii="Times New Roman" w:eastAsia="Times New Roman" w:hAnsi="Times New Roman" w:cs="Times New Roman"/>
                  <w:i/>
                  <w:sz w:val="24"/>
                  <w:szCs w:val="24"/>
                  <w:lang w:eastAsia="ru-RU"/>
                </w:rPr>
                <w:t>12</w:t>
              </w:r>
            </w:hyperlink>
            <w:r>
              <w:rPr>
                <w:rFonts w:ascii="Times New Roman" w:eastAsia="Times New Roman" w:hAnsi="Times New Roman" w:cs="Times New Roman"/>
                <w:i/>
                <w:color w:val="000000" w:themeColor="text1"/>
                <w:sz w:val="24"/>
                <w:szCs w:val="24"/>
                <w:lang w:eastAsia="ru-RU"/>
              </w:rPr>
              <w:t xml:space="preserve"> та в </w:t>
            </w:r>
            <w:hyperlink r:id="rId8" w:anchor="n628" w:history="1">
              <w:r>
                <w:rPr>
                  <w:rStyle w:val="a3"/>
                  <w:rFonts w:ascii="Times New Roman" w:eastAsia="Times New Roman" w:hAnsi="Times New Roman" w:cs="Times New Roman"/>
                  <w:i/>
                  <w:sz w:val="24"/>
                  <w:szCs w:val="24"/>
                  <w:lang w:eastAsia="ru-RU"/>
                </w:rPr>
                <w:t>абзаці чотирнадцятому</w:t>
              </w:r>
            </w:hyperlink>
            <w:r>
              <w:rPr>
                <w:rFonts w:ascii="Times New Roman" w:eastAsia="Times New Roman" w:hAnsi="Times New Roman" w:cs="Times New Roman"/>
                <w:i/>
                <w:color w:val="000000" w:themeColor="text1"/>
                <w:sz w:val="24"/>
                <w:szCs w:val="24"/>
                <w:lang w:eastAsia="ru-RU"/>
              </w:rPr>
              <w:t xml:space="preserve"> цього пункту.</w:t>
            </w:r>
          </w:p>
          <w:p w14:paraId="4B8D11C3" w14:textId="77777777" w:rsidR="0040085A" w:rsidRDefault="0040085A" w:rsidP="007F24AA">
            <w:pPr>
              <w:spacing w:after="0" w:line="240" w:lineRule="auto"/>
              <w:ind w:right="140"/>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color w:val="000000" w:themeColor="text1"/>
                <w:sz w:val="24"/>
                <w:szCs w:val="24"/>
                <w:lang w:eastAsia="ru-RU"/>
              </w:rPr>
              <w:t>закупівель</w:t>
            </w:r>
            <w:proofErr w:type="spellEnd"/>
            <w:r>
              <w:rPr>
                <w:rFonts w:ascii="Times New Roman" w:eastAsia="Times New Roman" w:hAnsi="Times New Roman" w:cs="Times New Roman"/>
                <w:i/>
                <w:color w:val="000000" w:themeColor="text1"/>
                <w:sz w:val="24"/>
                <w:szCs w:val="24"/>
                <w:lang w:eastAsia="ru-RU"/>
              </w:rPr>
              <w:t xml:space="preserve"> у разі, коли переможець процедури закупівлі не надав у спосіб, зазначений в тендерній документації, </w:t>
            </w:r>
            <w:r>
              <w:rPr>
                <w:rFonts w:ascii="Times New Roman" w:eastAsia="Times New Roman" w:hAnsi="Times New Roman" w:cs="Times New Roman"/>
                <w:i/>
                <w:color w:val="000000" w:themeColor="text1"/>
                <w:sz w:val="24"/>
                <w:szCs w:val="24"/>
                <w:lang w:eastAsia="ru-RU"/>
              </w:rPr>
              <w:lastRenderedPageBreak/>
              <w:t xml:space="preserve">документи, що підтверджують відсутність підстав, визначених у </w:t>
            </w:r>
            <w:hyperlink r:id="rId9" w:anchor="n618" w:history="1">
              <w:r>
                <w:rPr>
                  <w:rStyle w:val="a3"/>
                  <w:rFonts w:ascii="Times New Roman" w:eastAsia="Times New Roman" w:hAnsi="Times New Roman" w:cs="Times New Roman"/>
                  <w:i/>
                  <w:sz w:val="24"/>
                  <w:szCs w:val="24"/>
                  <w:lang w:eastAsia="ru-RU"/>
                </w:rPr>
                <w:t>підпунктах 3</w:t>
              </w:r>
            </w:hyperlink>
            <w:r>
              <w:rPr>
                <w:rFonts w:ascii="Times New Roman" w:eastAsia="Times New Roman" w:hAnsi="Times New Roman" w:cs="Times New Roman"/>
                <w:i/>
                <w:color w:val="000000" w:themeColor="text1"/>
                <w:sz w:val="24"/>
                <w:szCs w:val="24"/>
                <w:lang w:eastAsia="ru-RU"/>
              </w:rPr>
              <w:t xml:space="preserve">, </w:t>
            </w:r>
            <w:hyperlink r:id="rId10" w:anchor="n620" w:history="1">
              <w:r>
                <w:rPr>
                  <w:rStyle w:val="a3"/>
                  <w:rFonts w:ascii="Times New Roman" w:eastAsia="Times New Roman" w:hAnsi="Times New Roman" w:cs="Times New Roman"/>
                  <w:i/>
                  <w:sz w:val="24"/>
                  <w:szCs w:val="24"/>
                  <w:lang w:eastAsia="ru-RU"/>
                </w:rPr>
                <w:t>5</w:t>
              </w:r>
            </w:hyperlink>
            <w:r>
              <w:rPr>
                <w:rFonts w:ascii="Times New Roman" w:eastAsia="Times New Roman" w:hAnsi="Times New Roman" w:cs="Times New Roman"/>
                <w:i/>
                <w:color w:val="000000" w:themeColor="text1"/>
                <w:sz w:val="24"/>
                <w:szCs w:val="24"/>
                <w:lang w:eastAsia="ru-RU"/>
              </w:rPr>
              <w:t xml:space="preserve">, </w:t>
            </w:r>
            <w:hyperlink r:id="rId11" w:anchor="n621" w:history="1">
              <w:r>
                <w:rPr>
                  <w:rStyle w:val="a3"/>
                  <w:rFonts w:ascii="Times New Roman" w:eastAsia="Times New Roman" w:hAnsi="Times New Roman" w:cs="Times New Roman"/>
                  <w:i/>
                  <w:sz w:val="24"/>
                  <w:szCs w:val="24"/>
                  <w:lang w:eastAsia="ru-RU"/>
                </w:rPr>
                <w:t>6</w:t>
              </w:r>
            </w:hyperlink>
            <w:r>
              <w:rPr>
                <w:rFonts w:ascii="Times New Roman" w:eastAsia="Times New Roman" w:hAnsi="Times New Roman" w:cs="Times New Roman"/>
                <w:i/>
                <w:color w:val="000000" w:themeColor="text1"/>
                <w:sz w:val="24"/>
                <w:szCs w:val="24"/>
                <w:lang w:eastAsia="ru-RU"/>
              </w:rPr>
              <w:t xml:space="preserve"> і </w:t>
            </w:r>
            <w:hyperlink r:id="rId12" w:anchor="n627" w:history="1">
              <w:r>
                <w:rPr>
                  <w:rStyle w:val="a3"/>
                  <w:rFonts w:ascii="Times New Roman" w:eastAsia="Times New Roman" w:hAnsi="Times New Roman" w:cs="Times New Roman"/>
                  <w:i/>
                  <w:sz w:val="24"/>
                  <w:szCs w:val="24"/>
                  <w:lang w:eastAsia="ru-RU"/>
                </w:rPr>
                <w:t>12</w:t>
              </w:r>
            </w:hyperlink>
            <w:r>
              <w:rPr>
                <w:rFonts w:ascii="Times New Roman" w:eastAsia="Times New Roman" w:hAnsi="Times New Roman" w:cs="Times New Roman"/>
                <w:i/>
                <w:color w:val="000000" w:themeColor="text1"/>
                <w:sz w:val="24"/>
                <w:szCs w:val="24"/>
                <w:lang w:eastAsia="ru-RU"/>
              </w:rPr>
              <w:t xml:space="preserve"> та в </w:t>
            </w:r>
            <w:hyperlink r:id="rId13" w:anchor="n628" w:history="1">
              <w:r>
                <w:rPr>
                  <w:rStyle w:val="a3"/>
                  <w:rFonts w:ascii="Times New Roman" w:eastAsia="Times New Roman" w:hAnsi="Times New Roman" w:cs="Times New Roman"/>
                  <w:i/>
                  <w:sz w:val="24"/>
                  <w:szCs w:val="24"/>
                  <w:lang w:eastAsia="ru-RU"/>
                </w:rPr>
                <w:t>абзаці чотирнадцятому</w:t>
              </w:r>
            </w:hyperlink>
            <w:r>
              <w:rPr>
                <w:rFonts w:ascii="Times New Roman" w:eastAsia="Times New Roman" w:hAnsi="Times New Roman" w:cs="Times New Roman"/>
                <w:i/>
                <w:color w:val="000000" w:themeColor="text1"/>
                <w:sz w:val="24"/>
                <w:szCs w:val="24"/>
                <w:lang w:eastAsia="ru-RU"/>
              </w:rPr>
              <w:t xml:space="preserve"> пункту 47 Особливостей.</w:t>
            </w:r>
          </w:p>
          <w:p w14:paraId="7DEF4F43" w14:textId="77777777" w:rsidR="0040085A" w:rsidRDefault="0040085A" w:rsidP="007F24AA">
            <w:pPr>
              <w:spacing w:after="0" w:line="240" w:lineRule="auto"/>
              <w:ind w:right="140"/>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0C0ACFB" w14:textId="77777777" w:rsidR="0040085A" w:rsidRDefault="0040085A" w:rsidP="007F24AA">
            <w:pPr>
              <w:spacing w:after="0" w:line="240" w:lineRule="auto"/>
              <w:ind w:right="1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0085A" w14:paraId="1DB5A343" w14:textId="77777777" w:rsidTr="007F24A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A53EB"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b/>
                <w:color w:val="000000" w:themeColor="text1"/>
                <w:sz w:val="24"/>
                <w:szCs w:val="24"/>
                <w:lang w:eastAsia="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21E4A" w14:textId="77777777" w:rsidR="0040085A" w:rsidRDefault="0040085A" w:rsidP="007F24AA">
            <w:pPr>
              <w:widowControl w:val="0"/>
              <w:spacing w:before="12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90AE08" w14:textId="77777777" w:rsidR="0040085A" w:rsidRDefault="0040085A" w:rsidP="007F24AA">
            <w:pPr>
              <w:spacing w:after="0" w:line="240" w:lineRule="auto"/>
              <w:ind w:right="1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(підпункт 6 пункт</w:t>
            </w:r>
            <w:r>
              <w:rPr>
                <w:rFonts w:ascii="Times New Roman" w:eastAsia="Times New Roman" w:hAnsi="Times New Roman" w:cs="Times New Roman"/>
                <w:b/>
                <w:color w:val="000000" w:themeColor="text1"/>
                <w:sz w:val="24"/>
                <w:szCs w:val="24"/>
                <w:lang w:eastAsia="ru-RU"/>
              </w:rPr>
              <w:t xml:space="preserve"> 47</w:t>
            </w:r>
            <w:r>
              <w:rPr>
                <w:rFonts w:ascii="Times New Roman" w:eastAsia="Times New Roman" w:hAnsi="Times New Roman" w:cs="Times New Roman"/>
                <w:color w:val="000000" w:themeColor="text1"/>
                <w:sz w:val="24"/>
                <w:szCs w:val="24"/>
                <w:lang w:eastAsia="ru-RU"/>
              </w:rPr>
              <w:t xml:space="preserve">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7716F1B"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cs="Times New Roman"/>
                <w:color w:val="000000" w:themeColor="text1"/>
                <w:sz w:val="24"/>
                <w:szCs w:val="24"/>
                <w:lang w:eastAsia="ru-RU"/>
              </w:rPr>
              <w:t>керівника</w:t>
            </w:r>
            <w:r>
              <w:rPr>
                <w:rFonts w:ascii="Times New Roman" w:eastAsia="Times New Roman" w:hAnsi="Times New Roman" w:cs="Times New Roman"/>
                <w:b/>
                <w:color w:val="000000" w:themeColor="text1"/>
                <w:sz w:val="24"/>
                <w:szCs w:val="24"/>
                <w:lang w:eastAsia="ru-RU"/>
              </w:rPr>
              <w:t xml:space="preserve"> учасника процедури закупівлі. </w:t>
            </w:r>
          </w:p>
          <w:p w14:paraId="45C01E93"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p>
          <w:p w14:paraId="7661B6FB" w14:textId="77777777" w:rsidR="0040085A" w:rsidRDefault="0040085A" w:rsidP="007F24A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Документ повинен бути не більше </w:t>
            </w:r>
            <w:proofErr w:type="spellStart"/>
            <w:r>
              <w:rPr>
                <w:rFonts w:ascii="Times New Roman" w:eastAsia="Times New Roman" w:hAnsi="Times New Roman" w:cs="Times New Roman"/>
                <w:b/>
                <w:color w:val="000000" w:themeColor="text1"/>
                <w:sz w:val="24"/>
                <w:szCs w:val="24"/>
                <w:lang w:eastAsia="ru-RU"/>
              </w:rPr>
              <w:t>тридцятиденної</w:t>
            </w:r>
            <w:proofErr w:type="spellEnd"/>
            <w:r>
              <w:rPr>
                <w:rFonts w:ascii="Times New Roman" w:eastAsia="Times New Roman" w:hAnsi="Times New Roman" w:cs="Times New Roman"/>
                <w:b/>
                <w:color w:val="000000" w:themeColor="text1"/>
                <w:sz w:val="24"/>
                <w:szCs w:val="24"/>
                <w:lang w:eastAsia="ru-RU"/>
              </w:rPr>
              <w:t xml:space="preserve"> давнини від дати подання оголошення.</w:t>
            </w:r>
            <w:r>
              <w:rPr>
                <w:rFonts w:ascii="Times New Roman" w:eastAsia="Times New Roman" w:hAnsi="Times New Roman" w:cs="Times New Roman"/>
                <w:color w:val="000000" w:themeColor="text1"/>
                <w:sz w:val="24"/>
                <w:szCs w:val="24"/>
                <w:lang w:eastAsia="ru-RU"/>
              </w:rPr>
              <w:t> </w:t>
            </w:r>
          </w:p>
        </w:tc>
      </w:tr>
      <w:tr w:rsidR="0040085A" w14:paraId="4A81D327" w14:textId="77777777" w:rsidTr="007F24A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45005A"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2B73AE" w14:textId="77777777" w:rsidR="0040085A" w:rsidRDefault="0040085A" w:rsidP="007F24AA">
            <w:pPr>
              <w:widowControl w:val="0"/>
              <w:spacing w:before="12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401C522"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12F48AE9" w14:textId="77777777" w:rsidR="0040085A" w:rsidRDefault="0040085A" w:rsidP="007F24AA">
            <w:pPr>
              <w:spacing w:after="0"/>
              <w:rPr>
                <w:rFonts w:ascii="Times New Roman" w:eastAsia="Times New Roman" w:hAnsi="Times New Roman" w:cs="Times New Roman"/>
                <w:color w:val="000000" w:themeColor="text1"/>
                <w:sz w:val="24"/>
                <w:szCs w:val="24"/>
                <w:lang w:val="ru-RU" w:eastAsia="ru-RU"/>
              </w:rPr>
            </w:pPr>
          </w:p>
        </w:tc>
      </w:tr>
      <w:tr w:rsidR="0040085A" w:rsidRPr="00C019B4" w14:paraId="586341B3" w14:textId="77777777" w:rsidTr="007F24AA">
        <w:trPr>
          <w:trHeight w:val="55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E5615" w14:textId="77777777" w:rsidR="0040085A" w:rsidRDefault="0040085A" w:rsidP="007F24AA">
            <w:pPr>
              <w:spacing w:after="0" w:line="240" w:lineRule="auto"/>
              <w:ind w:left="10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95870" w14:textId="77777777" w:rsidR="0040085A" w:rsidRDefault="0040085A" w:rsidP="007F24A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C12C7C9"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730AE" w14:textId="77777777" w:rsidR="0040085A" w:rsidRDefault="0040085A" w:rsidP="007F24AA">
            <w:pPr>
              <w:spacing w:after="34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Довідка в довільній формі</w:t>
            </w:r>
            <w:r>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2DC5C98" w14:textId="77777777" w:rsidR="0040085A" w:rsidRDefault="0040085A" w:rsidP="0040085A">
      <w:pPr>
        <w:spacing w:before="240" w:after="0" w:line="240" w:lineRule="auto"/>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b/>
          <w:color w:val="000000" w:themeColor="text1"/>
          <w:sz w:val="24"/>
          <w:szCs w:val="24"/>
          <w:lang w:eastAsia="ru-RU"/>
        </w:rPr>
        <w:t>2.2.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40085A" w14:paraId="404CB623" w14:textId="77777777" w:rsidTr="007F24AA">
        <w:trPr>
          <w:trHeight w:val="98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93AFE"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w:t>
            </w:r>
          </w:p>
          <w:p w14:paraId="4AB8DAD8"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B06FA1"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Вимоги </w:t>
            </w:r>
            <w:r>
              <w:rPr>
                <w:rFonts w:ascii="Times New Roman" w:eastAsia="Times New Roman" w:hAnsi="Times New Roman" w:cs="Times New Roman"/>
                <w:color w:val="000000" w:themeColor="text1"/>
                <w:sz w:val="24"/>
                <w:szCs w:val="24"/>
                <w:lang w:eastAsia="ru-RU"/>
              </w:rPr>
              <w:t xml:space="preserve">згідно пункту </w:t>
            </w:r>
            <w:r>
              <w:rPr>
                <w:rFonts w:ascii="Times New Roman" w:eastAsia="Times New Roman" w:hAnsi="Times New Roman" w:cs="Times New Roman"/>
                <w:b/>
                <w:color w:val="000000" w:themeColor="text1"/>
                <w:sz w:val="24"/>
                <w:szCs w:val="24"/>
                <w:lang w:eastAsia="ru-RU"/>
              </w:rPr>
              <w:t>47</w:t>
            </w:r>
            <w:r>
              <w:rPr>
                <w:rFonts w:ascii="Times New Roman" w:eastAsia="Times New Roman" w:hAnsi="Times New Roman" w:cs="Times New Roman"/>
                <w:color w:val="000000" w:themeColor="text1"/>
                <w:sz w:val="24"/>
                <w:szCs w:val="24"/>
                <w:lang w:eastAsia="ru-RU"/>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74130"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Переможець торгів на виконання вимоги </w:t>
            </w:r>
            <w:r>
              <w:rPr>
                <w:rFonts w:ascii="Times New Roman" w:eastAsia="Times New Roman" w:hAnsi="Times New Roman" w:cs="Times New Roman"/>
                <w:color w:val="000000" w:themeColor="text1"/>
                <w:sz w:val="24"/>
                <w:szCs w:val="24"/>
                <w:lang w:eastAsia="ru-RU"/>
              </w:rPr>
              <w:t xml:space="preserve">згідно пункту </w:t>
            </w:r>
            <w:r>
              <w:rPr>
                <w:rFonts w:ascii="Times New Roman" w:eastAsia="Times New Roman" w:hAnsi="Times New Roman" w:cs="Times New Roman"/>
                <w:b/>
                <w:color w:val="000000" w:themeColor="text1"/>
                <w:sz w:val="24"/>
                <w:szCs w:val="24"/>
                <w:lang w:eastAsia="ru-RU"/>
              </w:rPr>
              <w:t>47</w:t>
            </w:r>
            <w:r>
              <w:rPr>
                <w:rFonts w:ascii="Times New Roman" w:eastAsia="Times New Roman" w:hAnsi="Times New Roman" w:cs="Times New Roman"/>
                <w:color w:val="000000" w:themeColor="text1"/>
                <w:sz w:val="24"/>
                <w:szCs w:val="24"/>
                <w:lang w:eastAsia="ru-RU"/>
              </w:rPr>
              <w:t xml:space="preserve"> Особливостей</w:t>
            </w:r>
            <w:r>
              <w:rPr>
                <w:rFonts w:ascii="Times New Roman" w:eastAsia="Times New Roman" w:hAnsi="Times New Roman" w:cs="Times New Roman"/>
                <w:b/>
                <w:color w:val="000000" w:themeColor="text1"/>
                <w:sz w:val="24"/>
                <w:szCs w:val="24"/>
                <w:lang w:eastAsia="ru-RU"/>
              </w:rPr>
              <w:t xml:space="preserve"> (підтвердження відсутності підстав) повинен надати таку інформацію:</w:t>
            </w:r>
          </w:p>
        </w:tc>
      </w:tr>
      <w:tr w:rsidR="0040085A" w:rsidRPr="00C019B4" w14:paraId="7F130717" w14:textId="77777777" w:rsidTr="007F24AA">
        <w:trPr>
          <w:trHeight w:val="5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4458A"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1C9D65" w14:textId="77777777" w:rsidR="0040085A" w:rsidRDefault="0040085A" w:rsidP="007F24AA">
            <w:pPr>
              <w:widowControl w:val="0"/>
              <w:spacing w:before="12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CEF27F"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9E4EE" w14:textId="77777777" w:rsidR="0040085A" w:rsidRDefault="0040085A" w:rsidP="007F24AA">
            <w:pPr>
              <w:spacing w:after="0" w:line="240" w:lineRule="auto"/>
              <w:ind w:right="140"/>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69103C6D" w14:textId="77777777" w:rsidR="0040085A" w:rsidRDefault="0040085A" w:rsidP="007F24AA">
            <w:pPr>
              <w:spacing w:after="0" w:line="240" w:lineRule="auto"/>
              <w:ind w:right="140"/>
              <w:jc w:val="both"/>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Документ повинен бути не більше </w:t>
            </w:r>
            <w:proofErr w:type="spellStart"/>
            <w:r>
              <w:rPr>
                <w:rFonts w:ascii="Times New Roman" w:eastAsia="Times New Roman" w:hAnsi="Times New Roman" w:cs="Times New Roman"/>
                <w:b/>
                <w:color w:val="000000" w:themeColor="text1"/>
                <w:sz w:val="24"/>
                <w:szCs w:val="24"/>
                <w:lang w:eastAsia="ru-RU"/>
              </w:rPr>
              <w:t>тридцятиденної</w:t>
            </w:r>
            <w:proofErr w:type="spellEnd"/>
            <w:r>
              <w:rPr>
                <w:rFonts w:ascii="Times New Roman" w:eastAsia="Times New Roman" w:hAnsi="Times New Roman" w:cs="Times New Roman"/>
                <w:b/>
                <w:color w:val="000000" w:themeColor="text1"/>
                <w:sz w:val="24"/>
                <w:szCs w:val="24"/>
                <w:lang w:eastAsia="ru-RU"/>
              </w:rPr>
              <w:t xml:space="preserve"> давнини від дати подання оголошення. </w:t>
            </w:r>
          </w:p>
          <w:p w14:paraId="2EEB03C1" w14:textId="77777777" w:rsidR="0040085A" w:rsidRDefault="0040085A" w:rsidP="007F24AA">
            <w:pPr>
              <w:spacing w:after="0" w:line="240" w:lineRule="auto"/>
              <w:ind w:right="140"/>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i/>
                <w:color w:val="000000" w:themeColor="text1"/>
                <w:sz w:val="24"/>
                <w:szCs w:val="24"/>
                <w:lang w:eastAsia="ru-RU"/>
              </w:rPr>
              <w:t>закупівель</w:t>
            </w:r>
            <w:proofErr w:type="spellEnd"/>
            <w:r>
              <w:rPr>
                <w:rFonts w:ascii="Times New Roman" w:eastAsia="Times New Roman" w:hAnsi="Times New Roman" w:cs="Times New Roman"/>
                <w:i/>
                <w:color w:val="000000" w:themeColor="text1"/>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i/>
                <w:color w:val="000000" w:themeColor="text1"/>
                <w:sz w:val="24"/>
                <w:szCs w:val="24"/>
                <w:lang w:eastAsia="ru-RU"/>
              </w:rPr>
              <w:t>закупівель</w:t>
            </w:r>
            <w:proofErr w:type="spellEnd"/>
            <w:r>
              <w:rPr>
                <w:rFonts w:ascii="Times New Roman" w:eastAsia="Times New Roman" w:hAnsi="Times New Roman" w:cs="Times New Roman"/>
                <w:i/>
                <w:color w:val="000000" w:themeColor="text1"/>
                <w:sz w:val="24"/>
                <w:szCs w:val="24"/>
                <w:lang w:eastAsia="ru-RU"/>
              </w:rPr>
              <w:t xml:space="preserve"> документи, що підтверджують відсутність підстав, </w:t>
            </w:r>
            <w:r>
              <w:rPr>
                <w:rFonts w:ascii="Times New Roman" w:eastAsia="Times New Roman" w:hAnsi="Times New Roman" w:cs="Times New Roman"/>
                <w:i/>
                <w:color w:val="000000" w:themeColor="text1"/>
                <w:sz w:val="24"/>
                <w:szCs w:val="24"/>
                <w:lang w:eastAsia="ru-RU"/>
              </w:rPr>
              <w:lastRenderedPageBreak/>
              <w:t xml:space="preserve">зазначених у </w:t>
            </w:r>
            <w:hyperlink r:id="rId14" w:anchor="n618" w:history="1">
              <w:r>
                <w:rPr>
                  <w:rStyle w:val="a3"/>
                  <w:rFonts w:ascii="Times New Roman" w:eastAsia="Times New Roman" w:hAnsi="Times New Roman" w:cs="Times New Roman"/>
                  <w:i/>
                  <w:sz w:val="24"/>
                  <w:szCs w:val="24"/>
                  <w:lang w:eastAsia="ru-RU"/>
                </w:rPr>
                <w:t>підпунктах 3</w:t>
              </w:r>
            </w:hyperlink>
            <w:r>
              <w:rPr>
                <w:rFonts w:ascii="Times New Roman" w:eastAsia="Times New Roman" w:hAnsi="Times New Roman" w:cs="Times New Roman"/>
                <w:i/>
                <w:color w:val="000000" w:themeColor="text1"/>
                <w:sz w:val="24"/>
                <w:szCs w:val="24"/>
                <w:lang w:eastAsia="ru-RU"/>
              </w:rPr>
              <w:t xml:space="preserve">, </w:t>
            </w:r>
            <w:hyperlink r:id="rId15" w:anchor="n620" w:history="1">
              <w:r>
                <w:rPr>
                  <w:rStyle w:val="a3"/>
                  <w:rFonts w:ascii="Times New Roman" w:eastAsia="Times New Roman" w:hAnsi="Times New Roman" w:cs="Times New Roman"/>
                  <w:i/>
                  <w:sz w:val="24"/>
                  <w:szCs w:val="24"/>
                  <w:lang w:eastAsia="ru-RU"/>
                </w:rPr>
                <w:t>5</w:t>
              </w:r>
            </w:hyperlink>
            <w:r>
              <w:rPr>
                <w:rFonts w:ascii="Times New Roman" w:eastAsia="Times New Roman" w:hAnsi="Times New Roman" w:cs="Times New Roman"/>
                <w:i/>
                <w:color w:val="000000" w:themeColor="text1"/>
                <w:sz w:val="24"/>
                <w:szCs w:val="24"/>
                <w:lang w:eastAsia="ru-RU"/>
              </w:rPr>
              <w:t xml:space="preserve">, </w:t>
            </w:r>
            <w:hyperlink r:id="rId16" w:anchor="n621" w:history="1">
              <w:r>
                <w:rPr>
                  <w:rStyle w:val="a3"/>
                  <w:rFonts w:ascii="Times New Roman" w:eastAsia="Times New Roman" w:hAnsi="Times New Roman" w:cs="Times New Roman"/>
                  <w:i/>
                  <w:sz w:val="24"/>
                  <w:szCs w:val="24"/>
                  <w:lang w:eastAsia="ru-RU"/>
                </w:rPr>
                <w:t>6</w:t>
              </w:r>
            </w:hyperlink>
            <w:r>
              <w:rPr>
                <w:rFonts w:ascii="Times New Roman" w:eastAsia="Times New Roman" w:hAnsi="Times New Roman" w:cs="Times New Roman"/>
                <w:i/>
                <w:color w:val="000000" w:themeColor="text1"/>
                <w:sz w:val="24"/>
                <w:szCs w:val="24"/>
                <w:lang w:eastAsia="ru-RU"/>
              </w:rPr>
              <w:t xml:space="preserve"> і </w:t>
            </w:r>
            <w:hyperlink r:id="rId17" w:anchor="n627" w:history="1">
              <w:r>
                <w:rPr>
                  <w:rStyle w:val="a3"/>
                  <w:rFonts w:ascii="Times New Roman" w:eastAsia="Times New Roman" w:hAnsi="Times New Roman" w:cs="Times New Roman"/>
                  <w:i/>
                  <w:sz w:val="24"/>
                  <w:szCs w:val="24"/>
                  <w:lang w:eastAsia="ru-RU"/>
                </w:rPr>
                <w:t>12</w:t>
              </w:r>
            </w:hyperlink>
            <w:r>
              <w:rPr>
                <w:rFonts w:ascii="Times New Roman" w:eastAsia="Times New Roman" w:hAnsi="Times New Roman" w:cs="Times New Roman"/>
                <w:i/>
                <w:color w:val="000000" w:themeColor="text1"/>
                <w:sz w:val="24"/>
                <w:szCs w:val="24"/>
                <w:lang w:eastAsia="ru-RU"/>
              </w:rPr>
              <w:t xml:space="preserve"> та в </w:t>
            </w:r>
            <w:hyperlink r:id="rId18" w:anchor="n628" w:history="1">
              <w:r>
                <w:rPr>
                  <w:rStyle w:val="a3"/>
                  <w:rFonts w:ascii="Times New Roman" w:eastAsia="Times New Roman" w:hAnsi="Times New Roman" w:cs="Times New Roman"/>
                  <w:i/>
                  <w:sz w:val="24"/>
                  <w:szCs w:val="24"/>
                  <w:lang w:eastAsia="ru-RU"/>
                </w:rPr>
                <w:t>абзаці чотирнадцятому</w:t>
              </w:r>
            </w:hyperlink>
            <w:r>
              <w:rPr>
                <w:rFonts w:ascii="Times New Roman" w:eastAsia="Times New Roman" w:hAnsi="Times New Roman" w:cs="Times New Roman"/>
                <w:i/>
                <w:color w:val="000000" w:themeColor="text1"/>
                <w:sz w:val="24"/>
                <w:szCs w:val="24"/>
                <w:lang w:eastAsia="ru-RU"/>
              </w:rPr>
              <w:t xml:space="preserve"> цього пункту.</w:t>
            </w:r>
          </w:p>
          <w:p w14:paraId="08FBDB02" w14:textId="77777777" w:rsidR="0040085A" w:rsidRDefault="0040085A" w:rsidP="007F24AA">
            <w:pPr>
              <w:spacing w:after="0" w:line="240" w:lineRule="auto"/>
              <w:ind w:right="140"/>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 xml:space="preserve">Згідно з підпунктом 3 пункту 44 Особливостей -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i/>
                <w:color w:val="000000" w:themeColor="text1"/>
                <w:sz w:val="24"/>
                <w:szCs w:val="24"/>
                <w:lang w:eastAsia="ru-RU"/>
              </w:rPr>
              <w:t>закупівель</w:t>
            </w:r>
            <w:proofErr w:type="spellEnd"/>
            <w:r>
              <w:rPr>
                <w:rFonts w:ascii="Times New Roman" w:eastAsia="Times New Roman" w:hAnsi="Times New Roman" w:cs="Times New Roman"/>
                <w:i/>
                <w:color w:val="000000" w:themeColor="text1"/>
                <w:sz w:val="24"/>
                <w:szCs w:val="24"/>
                <w:lang w:eastAsia="ru-RU"/>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9" w:anchor="n618" w:history="1">
              <w:r>
                <w:rPr>
                  <w:rStyle w:val="a3"/>
                  <w:rFonts w:ascii="Times New Roman" w:eastAsia="Times New Roman" w:hAnsi="Times New Roman" w:cs="Times New Roman"/>
                  <w:i/>
                  <w:sz w:val="24"/>
                  <w:szCs w:val="24"/>
                  <w:lang w:eastAsia="ru-RU"/>
                </w:rPr>
                <w:t>підпунктах 3</w:t>
              </w:r>
            </w:hyperlink>
            <w:r>
              <w:rPr>
                <w:rFonts w:ascii="Times New Roman" w:eastAsia="Times New Roman" w:hAnsi="Times New Roman" w:cs="Times New Roman"/>
                <w:i/>
                <w:color w:val="000000" w:themeColor="text1"/>
                <w:sz w:val="24"/>
                <w:szCs w:val="24"/>
                <w:lang w:eastAsia="ru-RU"/>
              </w:rPr>
              <w:t xml:space="preserve">, </w:t>
            </w:r>
            <w:hyperlink r:id="rId20" w:anchor="n620" w:history="1">
              <w:r>
                <w:rPr>
                  <w:rStyle w:val="a3"/>
                  <w:rFonts w:ascii="Times New Roman" w:eastAsia="Times New Roman" w:hAnsi="Times New Roman" w:cs="Times New Roman"/>
                  <w:i/>
                  <w:sz w:val="24"/>
                  <w:szCs w:val="24"/>
                  <w:lang w:eastAsia="ru-RU"/>
                </w:rPr>
                <w:t>5</w:t>
              </w:r>
            </w:hyperlink>
            <w:r>
              <w:rPr>
                <w:rFonts w:ascii="Times New Roman" w:eastAsia="Times New Roman" w:hAnsi="Times New Roman" w:cs="Times New Roman"/>
                <w:i/>
                <w:color w:val="000000" w:themeColor="text1"/>
                <w:sz w:val="24"/>
                <w:szCs w:val="24"/>
                <w:lang w:eastAsia="ru-RU"/>
              </w:rPr>
              <w:t xml:space="preserve">, </w:t>
            </w:r>
            <w:hyperlink r:id="rId21" w:anchor="n621" w:history="1">
              <w:r>
                <w:rPr>
                  <w:rStyle w:val="a3"/>
                  <w:rFonts w:ascii="Times New Roman" w:eastAsia="Times New Roman" w:hAnsi="Times New Roman" w:cs="Times New Roman"/>
                  <w:i/>
                  <w:sz w:val="24"/>
                  <w:szCs w:val="24"/>
                  <w:lang w:eastAsia="ru-RU"/>
                </w:rPr>
                <w:t>6</w:t>
              </w:r>
            </w:hyperlink>
            <w:r>
              <w:rPr>
                <w:rFonts w:ascii="Times New Roman" w:eastAsia="Times New Roman" w:hAnsi="Times New Roman" w:cs="Times New Roman"/>
                <w:i/>
                <w:color w:val="000000" w:themeColor="text1"/>
                <w:sz w:val="24"/>
                <w:szCs w:val="24"/>
                <w:lang w:eastAsia="ru-RU"/>
              </w:rPr>
              <w:t xml:space="preserve"> і </w:t>
            </w:r>
            <w:hyperlink r:id="rId22" w:anchor="n627" w:history="1">
              <w:r>
                <w:rPr>
                  <w:rStyle w:val="a3"/>
                  <w:rFonts w:ascii="Times New Roman" w:eastAsia="Times New Roman" w:hAnsi="Times New Roman" w:cs="Times New Roman"/>
                  <w:i/>
                  <w:sz w:val="24"/>
                  <w:szCs w:val="24"/>
                  <w:lang w:eastAsia="ru-RU"/>
                </w:rPr>
                <w:t>12</w:t>
              </w:r>
            </w:hyperlink>
            <w:r>
              <w:rPr>
                <w:rFonts w:ascii="Times New Roman" w:eastAsia="Times New Roman" w:hAnsi="Times New Roman" w:cs="Times New Roman"/>
                <w:i/>
                <w:color w:val="000000" w:themeColor="text1"/>
                <w:sz w:val="24"/>
                <w:szCs w:val="24"/>
                <w:lang w:eastAsia="ru-RU"/>
              </w:rPr>
              <w:t xml:space="preserve"> та в </w:t>
            </w:r>
            <w:hyperlink r:id="rId23" w:anchor="n628" w:history="1">
              <w:r>
                <w:rPr>
                  <w:rStyle w:val="a3"/>
                  <w:rFonts w:ascii="Times New Roman" w:eastAsia="Times New Roman" w:hAnsi="Times New Roman" w:cs="Times New Roman"/>
                  <w:i/>
                  <w:sz w:val="24"/>
                  <w:szCs w:val="24"/>
                  <w:lang w:eastAsia="ru-RU"/>
                </w:rPr>
                <w:t>абзаці чотирнадцятому</w:t>
              </w:r>
            </w:hyperlink>
            <w:r>
              <w:rPr>
                <w:rFonts w:ascii="Times New Roman" w:eastAsia="Times New Roman" w:hAnsi="Times New Roman" w:cs="Times New Roman"/>
                <w:i/>
                <w:color w:val="000000" w:themeColor="text1"/>
                <w:sz w:val="24"/>
                <w:szCs w:val="24"/>
                <w:lang w:eastAsia="ru-RU"/>
              </w:rPr>
              <w:t xml:space="preserve"> пункту 47 Особливостей.</w:t>
            </w:r>
          </w:p>
          <w:p w14:paraId="410D91AD" w14:textId="77777777" w:rsidR="0040085A" w:rsidRDefault="0040085A" w:rsidP="007F24AA">
            <w:pPr>
              <w:spacing w:after="0" w:line="240" w:lineRule="auto"/>
              <w:ind w:right="140"/>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09A6B4C" w14:textId="77777777" w:rsidR="0040085A" w:rsidRDefault="0040085A" w:rsidP="007F24AA">
            <w:pPr>
              <w:spacing w:after="0" w:line="240" w:lineRule="auto"/>
              <w:ind w:right="14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
                <w:color w:val="000000" w:themeColor="text1"/>
                <w:sz w:val="24"/>
                <w:szCs w:val="24"/>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40085A" w14:paraId="08BBBFBD" w14:textId="77777777" w:rsidTr="007F24A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3FE4F"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val="ru-RU" w:eastAsia="ru-RU"/>
              </w:rPr>
            </w:pPr>
            <w:r>
              <w:rPr>
                <w:rFonts w:ascii="Times New Roman" w:eastAsia="Times New Roman" w:hAnsi="Times New Roman" w:cs="Times New Roman"/>
                <w:b/>
                <w:color w:val="000000" w:themeColor="text1"/>
                <w:sz w:val="24"/>
                <w:szCs w:val="24"/>
                <w:lang w:eastAsia="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FE766" w14:textId="77777777" w:rsidR="0040085A" w:rsidRDefault="0040085A" w:rsidP="007F24AA">
            <w:pPr>
              <w:widowControl w:val="0"/>
              <w:spacing w:before="12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9D37ED" w14:textId="77777777" w:rsidR="0040085A" w:rsidRDefault="0040085A" w:rsidP="007F24AA">
            <w:pPr>
              <w:widowControl w:val="0"/>
              <w:spacing w:before="120"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2C777350"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D8F9355"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p>
          <w:p w14:paraId="08142AD4" w14:textId="77777777" w:rsidR="0040085A" w:rsidRDefault="0040085A" w:rsidP="007F24A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Документ повинен бути не більше </w:t>
            </w:r>
            <w:proofErr w:type="spellStart"/>
            <w:r>
              <w:rPr>
                <w:rFonts w:ascii="Times New Roman" w:eastAsia="Times New Roman" w:hAnsi="Times New Roman" w:cs="Times New Roman"/>
                <w:b/>
                <w:color w:val="000000" w:themeColor="text1"/>
                <w:sz w:val="24"/>
                <w:szCs w:val="24"/>
                <w:lang w:eastAsia="ru-RU"/>
              </w:rPr>
              <w:t>тридцятиденної</w:t>
            </w:r>
            <w:proofErr w:type="spellEnd"/>
            <w:r>
              <w:rPr>
                <w:rFonts w:ascii="Times New Roman" w:eastAsia="Times New Roman" w:hAnsi="Times New Roman" w:cs="Times New Roman"/>
                <w:b/>
                <w:color w:val="000000" w:themeColor="text1"/>
                <w:sz w:val="24"/>
                <w:szCs w:val="24"/>
                <w:lang w:eastAsia="ru-RU"/>
              </w:rPr>
              <w:t xml:space="preserve"> давнини від дати подання оголошення.</w:t>
            </w:r>
            <w:r>
              <w:rPr>
                <w:rFonts w:ascii="Times New Roman" w:eastAsia="Times New Roman" w:hAnsi="Times New Roman" w:cs="Times New Roman"/>
                <w:color w:val="000000" w:themeColor="text1"/>
                <w:sz w:val="24"/>
                <w:szCs w:val="24"/>
                <w:lang w:eastAsia="ru-RU"/>
              </w:rPr>
              <w:t> </w:t>
            </w:r>
          </w:p>
        </w:tc>
      </w:tr>
      <w:tr w:rsidR="0040085A" w14:paraId="5BB66F1A" w14:textId="77777777" w:rsidTr="007F24AA">
        <w:trPr>
          <w:trHeight w:val="16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77C65" w14:textId="77777777" w:rsidR="0040085A" w:rsidRDefault="0040085A" w:rsidP="007F24AA">
            <w:pPr>
              <w:spacing w:after="0" w:line="240" w:lineRule="auto"/>
              <w:ind w:left="1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BF427" w14:textId="77777777" w:rsidR="0040085A" w:rsidRDefault="0040085A" w:rsidP="007F24AA">
            <w:pPr>
              <w:widowControl w:val="0"/>
              <w:spacing w:before="120"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Керівника учасника процедури закупівлі, фізичну особу, яка є учасником </w:t>
            </w:r>
            <w:r>
              <w:rPr>
                <w:rFonts w:ascii="Times New Roman" w:eastAsia="Times New Roman" w:hAnsi="Times New Roman" w:cs="Times New Roman"/>
                <w:color w:val="000000" w:themeColor="text1"/>
                <w:sz w:val="24"/>
                <w:szCs w:val="24"/>
                <w:lang w:eastAsia="ru-RU"/>
              </w:rPr>
              <w:lastRenderedPageBreak/>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0423E42" w14:textId="77777777" w:rsidR="0040085A" w:rsidRDefault="0040085A" w:rsidP="007F24A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785B2564" w14:textId="77777777" w:rsidR="0040085A" w:rsidRDefault="0040085A" w:rsidP="007F24AA">
            <w:pPr>
              <w:spacing w:after="0"/>
              <w:rPr>
                <w:rFonts w:ascii="Times New Roman" w:eastAsia="Times New Roman" w:hAnsi="Times New Roman" w:cs="Times New Roman"/>
                <w:color w:val="000000" w:themeColor="text1"/>
                <w:sz w:val="24"/>
                <w:szCs w:val="24"/>
                <w:lang w:val="ru-RU" w:eastAsia="ru-RU"/>
              </w:rPr>
            </w:pPr>
          </w:p>
        </w:tc>
      </w:tr>
      <w:tr w:rsidR="0040085A" w:rsidRPr="00C019B4" w14:paraId="2A4044E7" w14:textId="77777777" w:rsidTr="007F24AA">
        <w:trPr>
          <w:trHeight w:val="589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1295E" w14:textId="77777777" w:rsidR="0040085A" w:rsidRDefault="0040085A" w:rsidP="007F24AA">
            <w:pPr>
              <w:spacing w:after="0" w:line="240" w:lineRule="auto"/>
              <w:ind w:left="100"/>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CA45B" w14:textId="77777777" w:rsidR="0040085A" w:rsidRDefault="0040085A" w:rsidP="007F24AA">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2AA3385" w14:textId="77777777" w:rsidR="0040085A" w:rsidRDefault="0040085A" w:rsidP="007F24AA">
            <w:pPr>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72918" w14:textId="77777777" w:rsidR="0040085A" w:rsidRDefault="0040085A" w:rsidP="007F24AA">
            <w:pPr>
              <w:spacing w:after="348"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Довідка в довільній формі</w:t>
            </w:r>
            <w:r>
              <w:rPr>
                <w:rFonts w:ascii="Times New Roman" w:eastAsia="Times New Roman" w:hAnsi="Times New Roman" w:cs="Times New Roman"/>
                <w:color w:val="000000" w:themeColor="text1"/>
                <w:sz w:val="24"/>
                <w:szCs w:val="24"/>
                <w:lang w:eastAsia="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0ED16B6" w14:textId="77777777" w:rsidR="00AF6A6F" w:rsidRDefault="00AF6A6F"/>
    <w:sectPr w:rsidR="00AF6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80"/>
    <w:rsid w:val="00024B29"/>
    <w:rsid w:val="001A440E"/>
    <w:rsid w:val="0040085A"/>
    <w:rsid w:val="00667EDD"/>
    <w:rsid w:val="008C4880"/>
    <w:rsid w:val="00AF6A6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F245"/>
  <w15:chartTrackingRefBased/>
  <w15:docId w15:val="{6256BE15-23C5-48AA-B78A-09740140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0085A"/>
    <w:pPr>
      <w:spacing w:after="200" w:line="276" w:lineRule="auto"/>
    </w:pPr>
    <w:rPr>
      <w:rFonts w:ascii="Calibri" w:eastAsia="Calibri" w:hAnsi="Calibri" w:cs="Calibri"/>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0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3" Type="http://schemas.openxmlformats.org/officeDocument/2006/relationships/webSettings" Target="web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styles" Target="styles.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fontTable" Target="fontTable.xm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hyperlink" Target="https://zakon.rada.gov.ua/laws/show/1178-2022-%D0%BF/ed20230901" TargetMode="Externa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1875</Words>
  <Characters>10693</Characters>
  <Application>Microsoft Office Word</Application>
  <DocSecurity>0</DocSecurity>
  <Lines>89</Lines>
  <Paragraphs>25</Paragraphs>
  <ScaleCrop>false</ScaleCrop>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ZooOne</dc:creator>
  <cp:keywords/>
  <dc:description/>
  <cp:lastModifiedBy>ZooOne</cp:lastModifiedBy>
  <cp:revision>6</cp:revision>
  <dcterms:created xsi:type="dcterms:W3CDTF">2024-02-19T09:37:00Z</dcterms:created>
  <dcterms:modified xsi:type="dcterms:W3CDTF">2024-02-20T07:42:00Z</dcterms:modified>
</cp:coreProperties>
</file>