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B2F58" w14:textId="2A440582" w:rsidR="00A90A5B" w:rsidRDefault="00A90A5B" w:rsidP="004667BA">
      <w:pPr>
        <w:ind w:left="5660"/>
        <w:jc w:val="right"/>
        <w:rPr>
          <w:b/>
          <w:color w:val="000000"/>
          <w:lang w:val="uk-UA"/>
        </w:rPr>
      </w:pPr>
      <w:r>
        <w:rPr>
          <w:b/>
          <w:color w:val="000000"/>
          <w:lang w:val="uk-UA"/>
        </w:rPr>
        <w:t>ПРОЄКТ</w:t>
      </w:r>
    </w:p>
    <w:p w14:paraId="0E940B18" w14:textId="77777777" w:rsidR="00A90A5B" w:rsidRDefault="00A90A5B" w:rsidP="004667BA">
      <w:pPr>
        <w:ind w:left="5660"/>
        <w:jc w:val="right"/>
        <w:rPr>
          <w:b/>
          <w:color w:val="000000"/>
          <w:lang w:val="uk-UA"/>
        </w:rPr>
      </w:pPr>
    </w:p>
    <w:p w14:paraId="5F1058A3" w14:textId="52A114E3" w:rsidR="004667BA" w:rsidRDefault="004667BA" w:rsidP="004667BA">
      <w:pPr>
        <w:ind w:left="5660"/>
        <w:jc w:val="right"/>
        <w:rPr>
          <w:lang w:val="uk-UA"/>
        </w:rPr>
      </w:pPr>
      <w:proofErr w:type="gramStart"/>
      <w:r>
        <w:rPr>
          <w:b/>
          <w:color w:val="000000"/>
        </w:rPr>
        <w:t xml:space="preserve">ДОДАТОК  </w:t>
      </w:r>
      <w:r>
        <w:rPr>
          <w:b/>
          <w:color w:val="000000"/>
          <w:lang w:val="uk-UA"/>
        </w:rPr>
        <w:t>4</w:t>
      </w:r>
      <w:proofErr w:type="gramEnd"/>
    </w:p>
    <w:p w14:paraId="112548A6" w14:textId="77777777" w:rsidR="004667BA" w:rsidRDefault="004667BA" w:rsidP="004667BA">
      <w:pPr>
        <w:ind w:left="566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r>
        <w:rPr>
          <w:color w:val="000000"/>
        </w:rPr>
        <w:t> </w:t>
      </w:r>
    </w:p>
    <w:p w14:paraId="5E60BD34" w14:textId="77777777" w:rsidR="004667BA" w:rsidRDefault="004667BA" w:rsidP="004667BA">
      <w:pPr>
        <w:suppressAutoHyphens/>
        <w:jc w:val="center"/>
        <w:rPr>
          <w:b/>
          <w:lang w:val="uk-UA"/>
        </w:rPr>
      </w:pPr>
    </w:p>
    <w:p w14:paraId="25471A5C" w14:textId="55319570" w:rsidR="004667BA" w:rsidRDefault="004667BA" w:rsidP="004667BA">
      <w:pPr>
        <w:suppressAutoHyphens/>
        <w:rPr>
          <w:lang w:val="uk-UA"/>
        </w:rPr>
      </w:pPr>
      <w:r>
        <w:rPr>
          <w:b/>
          <w:lang w:val="uk-UA"/>
        </w:rPr>
        <w:t xml:space="preserve">                                               ДОГОВІР</w:t>
      </w:r>
      <w:r>
        <w:rPr>
          <w:b/>
          <w:bCs/>
          <w:caps/>
          <w:lang w:val="uk-UA"/>
        </w:rPr>
        <w:t xml:space="preserve"> ПОСТАВКИ</w:t>
      </w:r>
      <w:r w:rsidR="00A90A5B">
        <w:rPr>
          <w:color w:val="4472C4" w:themeColor="accent1"/>
          <w:lang w:val="uk-UA"/>
        </w:rPr>
        <w:t xml:space="preserve"> </w:t>
      </w:r>
      <w:r w:rsidR="00A90A5B">
        <w:rPr>
          <w:b/>
          <w:bCs/>
          <w:caps/>
          <w:sz w:val="18"/>
          <w:szCs w:val="18"/>
          <w:lang w:val="uk-UA"/>
        </w:rPr>
        <w:t>№</w:t>
      </w:r>
    </w:p>
    <w:p w14:paraId="33CB10FE" w14:textId="77777777" w:rsidR="004667BA" w:rsidRDefault="004667BA" w:rsidP="004667BA">
      <w:pPr>
        <w:jc w:val="center"/>
        <w:rPr>
          <w:b/>
          <w:bCs/>
          <w:lang w:val="uk-UA"/>
        </w:rPr>
      </w:pPr>
    </w:p>
    <w:p w14:paraId="1057A463" w14:textId="4B604A45" w:rsidR="004667BA" w:rsidRDefault="004667BA" w:rsidP="004667BA">
      <w:pPr>
        <w:pStyle w:val="1"/>
        <w:rPr>
          <w:rFonts w:ascii="Times New Roman" w:hAnsi="Times New Roman"/>
          <w:b/>
          <w:bCs/>
          <w:color w:val="000000" w:themeColor="text1"/>
          <w:szCs w:val="24"/>
          <w:lang w:val="uk-UA"/>
        </w:rPr>
      </w:pPr>
      <w:r>
        <w:rPr>
          <w:rFonts w:ascii="Times New Roman" w:hAnsi="Times New Roman"/>
          <w:b/>
          <w:bCs/>
          <w:szCs w:val="24"/>
          <w:lang w:val="uk-UA"/>
        </w:rPr>
        <w:t xml:space="preserve">м. </w:t>
      </w:r>
      <w:r w:rsidR="00A90A5B">
        <w:rPr>
          <w:rFonts w:ascii="Times New Roman" w:hAnsi="Times New Roman"/>
          <w:b/>
          <w:bCs/>
          <w:color w:val="000000" w:themeColor="text1"/>
          <w:szCs w:val="24"/>
          <w:lang w:val="uk-UA"/>
        </w:rPr>
        <w:t>Ізяслав</w:t>
      </w:r>
      <w:r>
        <w:rPr>
          <w:rFonts w:ascii="Times New Roman" w:hAnsi="Times New Roman"/>
          <w:b/>
          <w:bCs/>
          <w:color w:val="000000" w:themeColor="text1"/>
          <w:szCs w:val="24"/>
          <w:lang w:val="uk-UA"/>
        </w:rPr>
        <w:t xml:space="preserve">                                                                       </w:t>
      </w:r>
      <w:r w:rsidR="00A90A5B">
        <w:rPr>
          <w:rFonts w:ascii="Times New Roman" w:hAnsi="Times New Roman"/>
          <w:b/>
          <w:bCs/>
          <w:color w:val="000000" w:themeColor="text1"/>
          <w:szCs w:val="24"/>
          <w:lang w:val="uk-UA"/>
        </w:rPr>
        <w:t xml:space="preserve">                              </w:t>
      </w:r>
      <w:r>
        <w:rPr>
          <w:rFonts w:ascii="Times New Roman" w:hAnsi="Times New Roman"/>
          <w:b/>
          <w:bCs/>
          <w:color w:val="000000" w:themeColor="text1"/>
          <w:szCs w:val="24"/>
          <w:lang w:val="uk-UA"/>
        </w:rPr>
        <w:t xml:space="preserve">"___" ________  2024р.  </w:t>
      </w:r>
    </w:p>
    <w:p w14:paraId="0D4A21B7" w14:textId="77777777" w:rsidR="004667BA" w:rsidRDefault="004667BA" w:rsidP="004667BA">
      <w:pPr>
        <w:pStyle w:val="1"/>
        <w:rPr>
          <w:rFonts w:ascii="Times New Roman" w:hAnsi="Times New Roman"/>
          <w:b/>
          <w:bCs/>
          <w:szCs w:val="24"/>
          <w:lang w:val="uk-UA"/>
        </w:rPr>
      </w:pPr>
    </w:p>
    <w:p w14:paraId="6FFC2259" w14:textId="17C91DF2" w:rsidR="004667BA" w:rsidRDefault="00A90A5B" w:rsidP="00A90A5B">
      <w:pPr>
        <w:pStyle w:val="a4"/>
        <w:spacing w:before="0" w:beforeAutospacing="0" w:after="0" w:afterAutospacing="0"/>
        <w:ind w:right="-1" w:firstLine="720"/>
        <w:contextualSpacing/>
        <w:jc w:val="both"/>
        <w:rPr>
          <w:b/>
          <w:color w:val="000000"/>
          <w:lang w:val="uk-UA" w:eastAsia="ru-RU"/>
        </w:rPr>
      </w:pPr>
      <w:proofErr w:type="spellStart"/>
      <w:r>
        <w:rPr>
          <w:b/>
          <w:bCs/>
          <w:color w:val="000000"/>
          <w:spacing w:val="5"/>
          <w:shd w:val="clear" w:color="auto" w:fill="FFFFFF"/>
          <w:lang w:val="uk-UA"/>
        </w:rPr>
        <w:t>Ізяславський</w:t>
      </w:r>
      <w:proofErr w:type="spellEnd"/>
      <w:r>
        <w:rPr>
          <w:b/>
          <w:bCs/>
          <w:color w:val="000000"/>
          <w:spacing w:val="5"/>
          <w:shd w:val="clear" w:color="auto" w:fill="FFFFFF"/>
          <w:lang w:val="uk-UA"/>
        </w:rPr>
        <w:t xml:space="preserve"> навчально-реабілітаційний центр Хмельницької обласної ради</w:t>
      </w:r>
      <w:r w:rsidR="004667BA">
        <w:rPr>
          <w:bCs/>
          <w:i/>
          <w:color w:val="000000"/>
          <w:spacing w:val="5"/>
          <w:shd w:val="clear" w:color="auto" w:fill="FFFFFF"/>
          <w:lang w:val="uk-UA"/>
        </w:rPr>
        <w:t xml:space="preserve">, </w:t>
      </w:r>
      <w:r w:rsidR="004667BA">
        <w:rPr>
          <w:bCs/>
          <w:color w:val="000000"/>
          <w:spacing w:val="5"/>
          <w:shd w:val="clear" w:color="auto" w:fill="FFFFFF"/>
          <w:lang w:val="uk-UA"/>
        </w:rPr>
        <w:t>в особі</w:t>
      </w:r>
      <w:r w:rsidR="004667BA">
        <w:rPr>
          <w:lang w:val="uk-UA"/>
        </w:rPr>
        <w:t xml:space="preserve"> </w:t>
      </w:r>
      <w:r w:rsidR="004667BA">
        <w:rPr>
          <w:color w:val="000000"/>
          <w:spacing w:val="5"/>
          <w:lang w:val="uk-UA"/>
        </w:rPr>
        <w:t xml:space="preserve">директора </w:t>
      </w:r>
      <w:proofErr w:type="spellStart"/>
      <w:r>
        <w:rPr>
          <w:color w:val="000000"/>
          <w:spacing w:val="5"/>
          <w:lang w:val="uk-UA"/>
        </w:rPr>
        <w:t>Хеленюка</w:t>
      </w:r>
      <w:proofErr w:type="spellEnd"/>
      <w:r>
        <w:rPr>
          <w:color w:val="000000"/>
          <w:spacing w:val="5"/>
          <w:lang w:val="uk-UA"/>
        </w:rPr>
        <w:t xml:space="preserve"> Юрія Андрійовича</w:t>
      </w:r>
      <w:r w:rsidR="004667BA">
        <w:rPr>
          <w:bCs/>
          <w:spacing w:val="2"/>
          <w:lang w:val="uk-UA"/>
        </w:rPr>
        <w:t>,</w:t>
      </w:r>
      <w:r w:rsidR="004667BA">
        <w:rPr>
          <w:lang w:val="uk-UA"/>
        </w:rPr>
        <w:t xml:space="preserve"> який діє на </w:t>
      </w:r>
      <w:r w:rsidR="004667BA">
        <w:rPr>
          <w:spacing w:val="2"/>
          <w:lang w:val="uk-UA"/>
        </w:rPr>
        <w:t>підставі</w:t>
      </w:r>
      <w:r>
        <w:rPr>
          <w:lang w:val="uk-UA"/>
        </w:rPr>
        <w:t xml:space="preserve"> статуту</w:t>
      </w:r>
      <w:r w:rsidR="004667BA">
        <w:rPr>
          <w:lang w:val="uk-UA"/>
        </w:rPr>
        <w:t xml:space="preserve"> (далі – </w:t>
      </w:r>
      <w:r w:rsidR="004667BA">
        <w:rPr>
          <w:b/>
          <w:lang w:val="uk-UA"/>
        </w:rPr>
        <w:t>Покупець</w:t>
      </w:r>
      <w:r w:rsidR="004667BA">
        <w:rPr>
          <w:lang w:val="uk-UA"/>
        </w:rPr>
        <w:t xml:space="preserve">), з однієї сторони, і </w:t>
      </w:r>
      <w:r w:rsidR="004667BA">
        <w:rPr>
          <w:b/>
          <w:lang w:val="uk-UA"/>
        </w:rPr>
        <w:t>________________________________________</w:t>
      </w:r>
      <w:r w:rsidR="004667BA">
        <w:rPr>
          <w:lang w:val="uk-UA"/>
        </w:rPr>
        <w:t xml:space="preserve">, </w:t>
      </w:r>
      <w:r w:rsidR="004667BA">
        <w:rPr>
          <w:lang w:val="uk-UA" w:eastAsia="ar-SA"/>
        </w:rPr>
        <w:t xml:space="preserve">в особі ______________________________________________, який діє на підставі ________________ </w:t>
      </w:r>
      <w:r w:rsidR="004667BA">
        <w:rPr>
          <w:bCs/>
          <w:lang w:val="uk-UA" w:eastAsia="ar-SA"/>
        </w:rPr>
        <w:t xml:space="preserve">(далі </w:t>
      </w:r>
      <w:r w:rsidR="004667BA">
        <w:rPr>
          <w:lang w:val="uk-UA" w:eastAsia="ar-SA"/>
        </w:rPr>
        <w:t xml:space="preserve">– </w:t>
      </w:r>
      <w:r w:rsidR="004667BA">
        <w:rPr>
          <w:b/>
          <w:lang w:val="uk-UA" w:eastAsia="ar-SA"/>
        </w:rPr>
        <w:t>Постачальник</w:t>
      </w:r>
      <w:r w:rsidR="004667BA">
        <w:rPr>
          <w:lang w:val="uk-UA" w:eastAsia="ar-SA"/>
        </w:rPr>
        <w:t xml:space="preserve">), з іншої сторони </w:t>
      </w:r>
      <w:r w:rsidR="004667BA">
        <w:rPr>
          <w:bCs/>
          <w:color w:val="000000"/>
          <w:lang w:val="uk-UA"/>
        </w:rPr>
        <w:t>(надалі спільно іменуються –  Сторони та кожен окремо – Сторона),</w:t>
      </w:r>
      <w:r w:rsidR="004667BA">
        <w:rPr>
          <w:snapToGrid w:val="0"/>
          <w:lang w:val="uk-UA"/>
        </w:rPr>
        <w:t xml:space="preserve"> володіючи необхідним обсягом дієздатності, усвідомлюючи, що волевиявлення Сторін цього Договору є вільним і відповідає внутрішній волі кожної Сторони, та спрямовуючи цей Договір на реальне настання правових наслідків, обумовлених ним</w:t>
      </w:r>
      <w:r w:rsidR="004667BA">
        <w:rPr>
          <w:bCs/>
          <w:color w:val="000000"/>
          <w:lang w:val="uk-UA" w:eastAsia="ru-RU"/>
        </w:rPr>
        <w:t>,</w:t>
      </w:r>
      <w:r w:rsidR="004667BA">
        <w:rPr>
          <w:b/>
          <w:color w:val="000000"/>
          <w:sz w:val="22"/>
          <w:szCs w:val="22"/>
          <w:lang w:val="uk-UA" w:eastAsia="ru-RU"/>
        </w:rPr>
        <w:t xml:space="preserve"> </w:t>
      </w:r>
      <w:r w:rsidR="004667BA">
        <w:rPr>
          <w:lang w:val="uk-UA" w:eastAsia="ar-SA"/>
        </w:rPr>
        <w:t xml:space="preserve">а також керуючись Постановою Кабінету Міністрів України від 12 жовтня 2022 року №1178 «Про затвердження особливостей здійснення публічних </w:t>
      </w:r>
      <w:proofErr w:type="spellStart"/>
      <w:r w:rsidR="004667BA">
        <w:rPr>
          <w:lang w:val="uk-UA" w:eastAsia="ar-SA"/>
        </w:rPr>
        <w:t>закупівель</w:t>
      </w:r>
      <w:proofErr w:type="spellEnd"/>
      <w:r w:rsidR="004667BA">
        <w:rPr>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667BA">
        <w:rPr>
          <w:bCs/>
          <w:color w:val="000000"/>
          <w:lang w:val="uk-UA" w:eastAsia="ru-RU"/>
        </w:rPr>
        <w:t>уклали цей Договір поставки (надалі – Договір) про наступне:</w:t>
      </w:r>
    </w:p>
    <w:p w14:paraId="36BEAB5D" w14:textId="77777777" w:rsidR="004667BA" w:rsidRDefault="004667BA" w:rsidP="004667BA">
      <w:pPr>
        <w:tabs>
          <w:tab w:val="left" w:pos="360"/>
          <w:tab w:val="left" w:pos="720"/>
        </w:tabs>
        <w:ind w:firstLine="360"/>
        <w:jc w:val="both"/>
        <w:rPr>
          <w:sz w:val="16"/>
          <w:szCs w:val="16"/>
          <w:lang w:val="uk-UA"/>
        </w:rPr>
      </w:pPr>
    </w:p>
    <w:p w14:paraId="4BC0F284" w14:textId="77777777" w:rsidR="004667BA" w:rsidRDefault="004667BA" w:rsidP="004667BA">
      <w:pPr>
        <w:tabs>
          <w:tab w:val="left" w:pos="360"/>
        </w:tabs>
        <w:suppressAutoHyphens/>
        <w:jc w:val="center"/>
        <w:rPr>
          <w:b/>
          <w:bCs/>
          <w:lang w:val="uk-UA" w:eastAsia="ar-SA"/>
        </w:rPr>
      </w:pPr>
      <w:r>
        <w:rPr>
          <w:b/>
          <w:lang w:val="uk-UA" w:eastAsia="ar-SA"/>
        </w:rPr>
        <w:t>1.ПРЕДМЕТ ДОГОВОРУ</w:t>
      </w:r>
    </w:p>
    <w:p w14:paraId="442482BA" w14:textId="77777777" w:rsidR="004667BA" w:rsidRDefault="004667BA" w:rsidP="004667BA">
      <w:pPr>
        <w:suppressAutoHyphens/>
        <w:jc w:val="both"/>
        <w:rPr>
          <w:lang w:val="uk-UA" w:eastAsia="ar-SA"/>
        </w:rPr>
      </w:pPr>
    </w:p>
    <w:p w14:paraId="75E8217D" w14:textId="45CED19A" w:rsidR="004667BA" w:rsidRPr="004667BA" w:rsidRDefault="004667BA" w:rsidP="004667BA">
      <w:pPr>
        <w:suppressAutoHyphens/>
        <w:jc w:val="both"/>
        <w:rPr>
          <w:b/>
          <w:bCs/>
          <w:lang w:val="uk-UA" w:eastAsia="ar-SA"/>
        </w:rPr>
      </w:pPr>
      <w:r>
        <w:rPr>
          <w:b/>
          <w:bCs/>
          <w:lang w:val="uk-UA" w:eastAsia="ar-SA"/>
        </w:rPr>
        <w:t>1.1.</w:t>
      </w:r>
      <w:r>
        <w:rPr>
          <w:bCs/>
          <w:lang w:val="uk-UA" w:eastAsia="ar-SA"/>
        </w:rPr>
        <w:t xml:space="preserve">Предметом поставки є </w:t>
      </w:r>
      <w:r w:rsidR="00A90A5B">
        <w:rPr>
          <w:b/>
          <w:lang w:val="uk-UA" w:eastAsia="ar-SA"/>
        </w:rPr>
        <w:t>БРУС – тип 1, БРУС – тип 2</w:t>
      </w:r>
      <w:r w:rsidR="00B431A4">
        <w:rPr>
          <w:b/>
          <w:lang w:val="uk-UA" w:eastAsia="ar-SA"/>
        </w:rPr>
        <w:t xml:space="preserve"> </w:t>
      </w:r>
      <w:r w:rsidRPr="004667BA">
        <w:rPr>
          <w:b/>
          <w:lang w:val="uk-UA" w:eastAsia="ar-SA"/>
        </w:rPr>
        <w:t xml:space="preserve"> за</w:t>
      </w:r>
      <w:r>
        <w:rPr>
          <w:bCs/>
          <w:lang w:val="uk-UA" w:eastAsia="ar-SA"/>
        </w:rPr>
        <w:t xml:space="preserve"> </w:t>
      </w:r>
      <w:r>
        <w:rPr>
          <w:b/>
          <w:bCs/>
          <w:lang w:val="uk-UA" w:eastAsia="ar-SA"/>
        </w:rPr>
        <w:t xml:space="preserve">Національним класифікатором “Єдиний закупівельний словник” код ДК 021:2015 </w:t>
      </w:r>
      <w:r w:rsidRPr="004667BA">
        <w:rPr>
          <w:b/>
          <w:bCs/>
          <w:lang w:val="uk-UA" w:eastAsia="ar-SA"/>
        </w:rPr>
        <w:t>–</w:t>
      </w:r>
      <w:r w:rsidRPr="004667BA">
        <w:rPr>
          <w:b/>
          <w:bCs/>
          <w:color w:val="000000"/>
        </w:rPr>
        <w:t xml:space="preserve"> </w:t>
      </w:r>
      <w:r w:rsidRPr="004667BA">
        <w:rPr>
          <w:rFonts w:cs="Mangal"/>
          <w:b/>
          <w:kern w:val="2"/>
          <w:lang w:eastAsia="hi-IN" w:bidi="hi-IN"/>
        </w:rPr>
        <w:t>03410000-7 Деревина</w:t>
      </w:r>
      <w:r w:rsidRPr="004667BA">
        <w:rPr>
          <w:rFonts w:cs="Mangal"/>
          <w:b/>
          <w:kern w:val="2"/>
          <w:lang w:val="uk-UA" w:eastAsia="hi-IN" w:bidi="hi-IN"/>
        </w:rPr>
        <w:t>.</w:t>
      </w:r>
    </w:p>
    <w:p w14:paraId="6559A607" w14:textId="77777777" w:rsidR="004667BA" w:rsidRDefault="004667BA" w:rsidP="004667BA">
      <w:pPr>
        <w:suppressAutoHyphens/>
        <w:jc w:val="both"/>
        <w:rPr>
          <w:lang w:val="uk-UA" w:eastAsia="ar-SA"/>
        </w:rPr>
      </w:pPr>
      <w:r>
        <w:rPr>
          <w:b/>
          <w:lang w:val="uk-UA" w:eastAsia="ar-SA"/>
        </w:rPr>
        <w:t>1.2.</w:t>
      </w:r>
      <w:r>
        <w:rPr>
          <w:lang w:val="uk-UA" w:eastAsia="ar-SA"/>
        </w:rPr>
        <w:t>Найменування,</w:t>
      </w:r>
      <w:r>
        <w:rPr>
          <w:color w:val="293A55"/>
          <w:shd w:val="clear" w:color="auto" w:fill="FFFFFF"/>
          <w:lang w:val="uk-UA"/>
        </w:rPr>
        <w:t xml:space="preserve"> </w:t>
      </w:r>
      <w:r>
        <w:rPr>
          <w:lang w:val="uk-UA" w:eastAsia="ar-SA"/>
        </w:rPr>
        <w:t>асортимент,   кількість, ціна товару тощо, зазначаються в Специфікації (Специфікаціях), яка (які) є Додатком (Додатками) до цього Договору та його невід’ємною частиною.</w:t>
      </w:r>
    </w:p>
    <w:p w14:paraId="3B4350DB" w14:textId="77777777" w:rsidR="004667BA" w:rsidRDefault="004667BA" w:rsidP="004667BA">
      <w:pPr>
        <w:suppressAutoHyphens/>
        <w:jc w:val="both"/>
        <w:rPr>
          <w:lang w:val="uk-UA" w:eastAsia="ar-SA"/>
        </w:rPr>
      </w:pPr>
      <w:r>
        <w:rPr>
          <w:b/>
          <w:lang w:val="uk-UA" w:eastAsia="ar-SA"/>
        </w:rPr>
        <w:t>1.3.</w:t>
      </w:r>
      <w:r>
        <w:rPr>
          <w:lang w:val="uk-UA" w:eastAsia="ar-SA"/>
        </w:rPr>
        <w:t>Обсяги закупівлі товару можуть бути зменшені залежно від реального фінансування видатків Покупця.</w:t>
      </w:r>
    </w:p>
    <w:p w14:paraId="2081B422" w14:textId="77777777" w:rsidR="004667BA" w:rsidRDefault="004667BA" w:rsidP="004667BA">
      <w:pPr>
        <w:suppressAutoHyphens/>
        <w:jc w:val="both"/>
        <w:rPr>
          <w:lang w:val="uk-UA" w:eastAsia="ar-SA"/>
        </w:rPr>
      </w:pPr>
      <w:r>
        <w:rPr>
          <w:b/>
          <w:lang w:val="uk-UA" w:eastAsia="ar-SA"/>
        </w:rPr>
        <w:t>1.4.</w:t>
      </w:r>
      <w:r>
        <w:rPr>
          <w:lang w:val="uk-UA" w:eastAsia="ar-SA"/>
        </w:rPr>
        <w:t>Постачальник гарантує, що товар належить йому на праві власності, не перебуває під забороною, відчуженням, арештом, не є предметом застави або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якогось іншого обтяження чи обмеження, передбаченого чинним законодавством України.</w:t>
      </w:r>
    </w:p>
    <w:p w14:paraId="2AE83646" w14:textId="77777777" w:rsidR="004667BA" w:rsidRDefault="004667BA" w:rsidP="004667BA">
      <w:pPr>
        <w:suppressAutoHyphens/>
        <w:jc w:val="both"/>
        <w:rPr>
          <w:lang w:val="uk-UA" w:eastAsia="ar-SA"/>
        </w:rPr>
      </w:pPr>
      <w:r>
        <w:rPr>
          <w:b/>
          <w:lang w:val="uk-UA" w:eastAsia="ar-SA"/>
        </w:rPr>
        <w:t>1.5.</w:t>
      </w:r>
      <w:r>
        <w:rPr>
          <w:lang w:val="uk-UA" w:eastAsia="ar-SA"/>
        </w:rPr>
        <w:t xml:space="preserve">Постачальник підтверджує, що виконання ним цього Договору не суперечить нормам чинного законодавства України та відповідає його вимогам (у тому числі щодо отримання всіх необхідних дозволів тощо), а також підтверджує, що укладення та виконання цього Договору не суперечить цілям його діяльності і положенням установчих документів. </w:t>
      </w:r>
    </w:p>
    <w:p w14:paraId="2976DE91" w14:textId="77777777" w:rsidR="004667BA" w:rsidRDefault="004667BA" w:rsidP="004667BA">
      <w:pPr>
        <w:suppressAutoHyphens/>
        <w:jc w:val="both"/>
        <w:rPr>
          <w:sz w:val="16"/>
          <w:szCs w:val="16"/>
          <w:lang w:val="uk-UA" w:eastAsia="ar-SA"/>
        </w:rPr>
      </w:pPr>
    </w:p>
    <w:p w14:paraId="504530EC" w14:textId="77777777" w:rsidR="004667BA" w:rsidRDefault="004667BA" w:rsidP="004667BA">
      <w:pPr>
        <w:tabs>
          <w:tab w:val="left" w:pos="360"/>
        </w:tabs>
        <w:suppressAutoHyphens/>
        <w:ind w:left="720"/>
        <w:jc w:val="center"/>
        <w:rPr>
          <w:b/>
          <w:bCs/>
          <w:lang w:val="uk-UA" w:eastAsia="ar-SA"/>
        </w:rPr>
      </w:pPr>
      <w:r>
        <w:rPr>
          <w:b/>
          <w:lang w:val="uk-UA" w:eastAsia="ar-SA"/>
        </w:rPr>
        <w:t xml:space="preserve"> 2.ЯКІСТЬ ТОВАРУ</w:t>
      </w:r>
    </w:p>
    <w:p w14:paraId="0972BC2F" w14:textId="77777777" w:rsidR="004667BA" w:rsidRDefault="004667BA" w:rsidP="004667BA">
      <w:pPr>
        <w:tabs>
          <w:tab w:val="left" w:pos="360"/>
        </w:tabs>
        <w:suppressAutoHyphens/>
        <w:jc w:val="both"/>
        <w:rPr>
          <w:bCs/>
          <w:color w:val="800000"/>
          <w:lang w:val="uk-UA" w:eastAsia="ar-SA"/>
        </w:rPr>
      </w:pPr>
      <w:r>
        <w:rPr>
          <w:lang w:val="uk-UA" w:eastAsia="ar-SA"/>
        </w:rPr>
        <w:t xml:space="preserve"> </w:t>
      </w:r>
    </w:p>
    <w:p w14:paraId="11AA0083" w14:textId="77777777" w:rsidR="004667BA" w:rsidRDefault="004667BA" w:rsidP="004667BA">
      <w:pPr>
        <w:numPr>
          <w:ilvl w:val="1"/>
          <w:numId w:val="1"/>
        </w:numPr>
        <w:tabs>
          <w:tab w:val="left" w:pos="360"/>
        </w:tabs>
        <w:suppressAutoHyphens/>
        <w:ind w:left="0" w:firstLine="0"/>
        <w:jc w:val="both"/>
        <w:rPr>
          <w:bCs/>
          <w:lang w:val="uk-UA" w:eastAsia="ar-SA"/>
        </w:rPr>
      </w:pPr>
      <w:r>
        <w:rPr>
          <w:lang w:val="uk-UA" w:eastAsia="ar-SA"/>
        </w:rPr>
        <w:t>Технічні і якісні характеристики предмета закупівлі з урахуванням загальноприйнятим нормам і стандартам.</w:t>
      </w:r>
    </w:p>
    <w:p w14:paraId="41E26639" w14:textId="77777777" w:rsidR="004667BA" w:rsidRDefault="004667BA" w:rsidP="004667BA">
      <w:pPr>
        <w:tabs>
          <w:tab w:val="left" w:pos="360"/>
        </w:tabs>
        <w:suppressAutoHyphens/>
        <w:jc w:val="both"/>
        <w:rPr>
          <w:bCs/>
          <w:lang w:val="uk-UA" w:eastAsia="ar-SA"/>
        </w:rPr>
      </w:pPr>
      <w:r>
        <w:rPr>
          <w:bCs/>
          <w:lang w:val="uk-UA" w:eastAsia="ar-SA"/>
        </w:rPr>
        <w:t xml:space="preserve"> </w:t>
      </w:r>
    </w:p>
    <w:p w14:paraId="2578813C" w14:textId="77777777" w:rsidR="004667BA" w:rsidRDefault="004667BA" w:rsidP="004667BA">
      <w:pPr>
        <w:tabs>
          <w:tab w:val="left" w:pos="2940"/>
        </w:tabs>
        <w:suppressAutoHyphens/>
        <w:rPr>
          <w:sz w:val="16"/>
          <w:szCs w:val="16"/>
          <w:lang w:val="uk-UA" w:eastAsia="ar-SA"/>
        </w:rPr>
      </w:pPr>
    </w:p>
    <w:p w14:paraId="1B029D30" w14:textId="77777777" w:rsidR="004667BA" w:rsidRDefault="004667BA" w:rsidP="004667BA">
      <w:pPr>
        <w:tabs>
          <w:tab w:val="left" w:pos="360"/>
        </w:tabs>
        <w:suppressAutoHyphens/>
        <w:ind w:left="720"/>
        <w:jc w:val="center"/>
        <w:rPr>
          <w:b/>
          <w:bCs/>
          <w:lang w:val="uk-UA" w:eastAsia="ar-SA"/>
        </w:rPr>
      </w:pPr>
      <w:r>
        <w:rPr>
          <w:b/>
          <w:lang w:val="uk-UA" w:eastAsia="ar-SA"/>
        </w:rPr>
        <w:t>3. ЦІНА ДОГОВОРУ</w:t>
      </w:r>
    </w:p>
    <w:p w14:paraId="4E54EB5D" w14:textId="77777777" w:rsidR="004667BA" w:rsidRDefault="004667BA" w:rsidP="004667BA">
      <w:pPr>
        <w:jc w:val="both"/>
        <w:textAlignment w:val="baseline"/>
        <w:rPr>
          <w:color w:val="000000"/>
          <w:lang w:val="uk-UA"/>
        </w:rPr>
      </w:pPr>
      <w:r>
        <w:rPr>
          <w:b/>
          <w:bCs/>
          <w:lang w:val="uk-UA" w:eastAsia="ar-SA"/>
        </w:rPr>
        <w:t xml:space="preserve">3.1. </w:t>
      </w:r>
      <w:r>
        <w:rPr>
          <w:bCs/>
          <w:lang w:val="uk-UA" w:eastAsia="ar-SA"/>
        </w:rPr>
        <w:t>Загальна вартість Товару складає ___________, крім того ПДВ______________</w:t>
      </w:r>
      <w:r>
        <w:rPr>
          <w:color w:val="000000"/>
          <w:lang w:val="uk-UA"/>
        </w:rPr>
        <w:t xml:space="preserve">, Всього з урахуванням ПДВ _________ </w:t>
      </w:r>
    </w:p>
    <w:p w14:paraId="2AD64014" w14:textId="77777777" w:rsidR="004667BA" w:rsidRDefault="004667BA" w:rsidP="004667BA">
      <w:pPr>
        <w:jc w:val="both"/>
        <w:textAlignment w:val="baseline"/>
        <w:rPr>
          <w:color w:val="000000"/>
          <w:lang w:val="uk-UA"/>
        </w:rPr>
      </w:pPr>
      <w:r>
        <w:rPr>
          <w:color w:val="000000"/>
          <w:lang w:val="uk-UA"/>
        </w:rPr>
        <w:lastRenderedPageBreak/>
        <w:t>Оплата проводиться за джерелами фінансування:</w:t>
      </w:r>
    </w:p>
    <w:p w14:paraId="78650B51" w14:textId="07B2A04D" w:rsidR="004667BA" w:rsidRDefault="00A90A5B" w:rsidP="004667BA">
      <w:pPr>
        <w:jc w:val="both"/>
        <w:textAlignment w:val="baseline"/>
        <w:rPr>
          <w:color w:val="000000"/>
          <w:lang w:val="uk-UA"/>
        </w:rPr>
      </w:pPr>
      <w:r>
        <w:rPr>
          <w:color w:val="000000"/>
          <w:lang w:val="uk-UA"/>
        </w:rPr>
        <w:t>- За рахунок надходження бюджетних асигнувань.</w:t>
      </w:r>
    </w:p>
    <w:p w14:paraId="00471658" w14:textId="77777777" w:rsidR="004667BA" w:rsidRDefault="004667BA" w:rsidP="004667BA">
      <w:pPr>
        <w:jc w:val="both"/>
        <w:textAlignment w:val="baseline"/>
        <w:rPr>
          <w:color w:val="000000"/>
          <w:lang w:val="uk-UA"/>
        </w:rPr>
      </w:pPr>
      <w:r>
        <w:rPr>
          <w:color w:val="000000"/>
          <w:lang w:val="uk-UA"/>
        </w:rPr>
        <w:t xml:space="preserve">3.2.Доставки (транспортування) товару до місця поставки, всі податки, збори та інші обов’язкові платежі, що сплачуються Постачальником, вартість страхування (за потреби), завантаження, розвантаження та всі інші витрати Постачальника, пов’язані з виконанням цього Договору. </w:t>
      </w:r>
    </w:p>
    <w:p w14:paraId="4230EB8F" w14:textId="7E92D59C" w:rsidR="004667BA" w:rsidRDefault="004667BA" w:rsidP="004667BA">
      <w:pPr>
        <w:tabs>
          <w:tab w:val="left" w:pos="360"/>
        </w:tabs>
        <w:suppressAutoHyphens/>
        <w:jc w:val="both"/>
        <w:rPr>
          <w:lang w:val="uk-UA" w:eastAsia="ar-SA"/>
        </w:rPr>
      </w:pPr>
      <w:r>
        <w:rPr>
          <w:b/>
          <w:lang w:val="uk-UA" w:eastAsia="ar-SA"/>
        </w:rPr>
        <w:t>3.3.</w:t>
      </w:r>
      <w:r>
        <w:rPr>
          <w:lang w:val="uk-UA" w:eastAsia="ar-SA"/>
        </w:rPr>
        <w:t xml:space="preserve"> Ціна цього Договору може бути зменшена</w:t>
      </w:r>
      <w:r>
        <w:rPr>
          <w:color w:val="FF0000"/>
          <w:lang w:val="uk-UA" w:eastAsia="ar-SA"/>
        </w:rPr>
        <w:t xml:space="preserve"> </w:t>
      </w:r>
      <w:r>
        <w:rPr>
          <w:lang w:val="uk-UA" w:eastAsia="ar-SA"/>
        </w:rPr>
        <w:t xml:space="preserve">за взаємною згодою Сторін, у випадках, передбачених чинним законодавством України, шляхом укладання додаткової угоди. </w:t>
      </w:r>
    </w:p>
    <w:p w14:paraId="69C9B2A0" w14:textId="77777777" w:rsidR="004667BA" w:rsidRDefault="004667BA" w:rsidP="004667BA">
      <w:pPr>
        <w:tabs>
          <w:tab w:val="left" w:pos="360"/>
        </w:tabs>
        <w:suppressAutoHyphens/>
        <w:jc w:val="both"/>
        <w:rPr>
          <w:lang w:val="uk-UA" w:eastAsia="ar-SA"/>
        </w:rPr>
      </w:pPr>
    </w:p>
    <w:p w14:paraId="79D69F01" w14:textId="77777777" w:rsidR="004667BA" w:rsidRDefault="004667BA" w:rsidP="004667BA">
      <w:pPr>
        <w:tabs>
          <w:tab w:val="left" w:pos="360"/>
        </w:tabs>
        <w:suppressAutoHyphens/>
        <w:ind w:left="720"/>
        <w:jc w:val="center"/>
        <w:rPr>
          <w:b/>
          <w:bCs/>
          <w:lang w:val="uk-UA" w:eastAsia="ar-SA"/>
        </w:rPr>
      </w:pPr>
      <w:r>
        <w:rPr>
          <w:b/>
          <w:lang w:val="uk-UA" w:eastAsia="ar-SA"/>
        </w:rPr>
        <w:t>4.ПОРЯДОК  ЗДІЙСНЕННЯ ОПЛАТИ</w:t>
      </w:r>
    </w:p>
    <w:p w14:paraId="399EE55F" w14:textId="77777777" w:rsidR="004667BA" w:rsidRDefault="004667BA" w:rsidP="004667BA">
      <w:pPr>
        <w:suppressAutoHyphens/>
        <w:rPr>
          <w:lang w:val="uk-UA" w:eastAsia="ar-SA"/>
        </w:rPr>
      </w:pPr>
      <w:r>
        <w:rPr>
          <w:b/>
          <w:lang w:val="uk-UA" w:eastAsia="ar-SA"/>
        </w:rPr>
        <w:t>4.1.</w:t>
      </w:r>
      <w:r>
        <w:rPr>
          <w:lang w:val="uk-UA" w:eastAsia="ar-SA"/>
        </w:rPr>
        <w:t>Ціни на товар встановлюються в національній валюті України – гривні.</w:t>
      </w:r>
    </w:p>
    <w:p w14:paraId="1FD238AB" w14:textId="77777777" w:rsidR="004667BA" w:rsidRDefault="004667BA" w:rsidP="004667BA">
      <w:pPr>
        <w:suppressAutoHyphens/>
        <w:rPr>
          <w:lang w:val="uk-UA" w:eastAsia="ar-SA"/>
        </w:rPr>
      </w:pPr>
      <w:r>
        <w:rPr>
          <w:b/>
          <w:lang w:val="uk-UA" w:eastAsia="ar-SA"/>
        </w:rPr>
        <w:t>4.2.</w:t>
      </w:r>
      <w:r>
        <w:rPr>
          <w:lang w:val="uk-UA" w:eastAsia="ar-SA"/>
        </w:rPr>
        <w:t>Розрахунки здійснюються в безготівковій формі, шляхом перерахування Покупцем коштів на поточний банківський рахунок Постачальника.</w:t>
      </w:r>
    </w:p>
    <w:p w14:paraId="5ED4B2B7" w14:textId="77777777" w:rsidR="004667BA" w:rsidRDefault="004667BA" w:rsidP="004667BA">
      <w:pPr>
        <w:suppressAutoHyphens/>
        <w:jc w:val="both"/>
        <w:rPr>
          <w:lang w:val="uk-UA" w:eastAsia="ar-SA"/>
        </w:rPr>
      </w:pPr>
      <w:r>
        <w:rPr>
          <w:b/>
          <w:lang w:val="uk-UA" w:eastAsia="ar-SA"/>
        </w:rPr>
        <w:t xml:space="preserve"> </w:t>
      </w:r>
      <w:r>
        <w:rPr>
          <w:lang w:val="uk-UA" w:eastAsia="ar-SA"/>
        </w:rPr>
        <w:t>.</w:t>
      </w:r>
    </w:p>
    <w:p w14:paraId="20D8F1F8" w14:textId="77777777" w:rsidR="004667BA" w:rsidRDefault="004667BA" w:rsidP="004667BA">
      <w:pPr>
        <w:suppressAutoHyphens/>
        <w:jc w:val="both"/>
        <w:rPr>
          <w:sz w:val="16"/>
          <w:szCs w:val="16"/>
          <w:lang w:val="uk-UA" w:eastAsia="ar-SA"/>
        </w:rPr>
      </w:pPr>
    </w:p>
    <w:p w14:paraId="3DC7889E" w14:textId="77777777" w:rsidR="004667BA" w:rsidRDefault="004667BA" w:rsidP="004667BA">
      <w:pPr>
        <w:tabs>
          <w:tab w:val="left" w:pos="360"/>
        </w:tabs>
        <w:suppressAutoHyphens/>
        <w:ind w:left="720"/>
        <w:jc w:val="center"/>
        <w:rPr>
          <w:b/>
          <w:bCs/>
          <w:lang w:val="uk-UA" w:eastAsia="ar-SA"/>
        </w:rPr>
      </w:pPr>
      <w:r>
        <w:rPr>
          <w:b/>
          <w:lang w:val="uk-UA" w:eastAsia="ar-SA"/>
        </w:rPr>
        <w:t>5.УМОВИ ПОСТАВКИ ТОВАРУ</w:t>
      </w:r>
    </w:p>
    <w:p w14:paraId="2AD0E0DA" w14:textId="5E4855EC" w:rsidR="004667BA" w:rsidRDefault="004667BA" w:rsidP="004667BA">
      <w:pPr>
        <w:suppressAutoHyphens/>
        <w:jc w:val="both"/>
        <w:rPr>
          <w:lang w:val="uk-UA"/>
        </w:rPr>
      </w:pPr>
      <w:r>
        <w:rPr>
          <w:b/>
          <w:lang w:val="uk-UA"/>
        </w:rPr>
        <w:t>5.1.</w:t>
      </w:r>
      <w:r>
        <w:rPr>
          <w:lang w:val="uk-UA"/>
        </w:rPr>
        <w:t xml:space="preserve">Товар, за цим Договором постачається  </w:t>
      </w:r>
      <w:r w:rsidR="00B431A4">
        <w:rPr>
          <w:lang w:val="uk-UA"/>
        </w:rPr>
        <w:t xml:space="preserve">невеликими </w:t>
      </w:r>
      <w:r>
        <w:rPr>
          <w:lang w:val="uk-UA"/>
        </w:rPr>
        <w:t xml:space="preserve"> партіями за </w:t>
      </w:r>
      <w:r w:rsidR="00B431A4">
        <w:rPr>
          <w:lang w:val="uk-UA"/>
        </w:rPr>
        <w:t xml:space="preserve"> наявної </w:t>
      </w:r>
      <w:r>
        <w:rPr>
          <w:lang w:val="uk-UA"/>
        </w:rPr>
        <w:t xml:space="preserve">потреби  </w:t>
      </w:r>
      <w:r>
        <w:rPr>
          <w:color w:val="333333"/>
          <w:shd w:val="clear" w:color="auto" w:fill="FFFFFF"/>
          <w:lang w:val="uk-UA"/>
        </w:rPr>
        <w:t>,</w:t>
      </w:r>
      <w:r>
        <w:rPr>
          <w:lang w:val="uk-UA"/>
        </w:rPr>
        <w:t xml:space="preserve"> за заявками Покупця.</w:t>
      </w:r>
    </w:p>
    <w:p w14:paraId="2A4EE1AA" w14:textId="5BEDFC4A" w:rsidR="004667BA" w:rsidRDefault="004667BA" w:rsidP="004667BA">
      <w:pPr>
        <w:suppressAutoHyphens/>
        <w:jc w:val="both"/>
        <w:rPr>
          <w:bCs/>
          <w:lang w:val="uk-UA"/>
        </w:rPr>
      </w:pPr>
      <w:r>
        <w:rPr>
          <w:b/>
        </w:rPr>
        <w:t>5.</w:t>
      </w:r>
      <w:proofErr w:type="gramStart"/>
      <w:r>
        <w:rPr>
          <w:b/>
          <w:lang w:val="uk-UA"/>
        </w:rPr>
        <w:t>2.</w:t>
      </w:r>
      <w:r>
        <w:rPr>
          <w:bCs/>
        </w:rPr>
        <w:t>Поставка</w:t>
      </w:r>
      <w:proofErr w:type="gramEnd"/>
      <w:r>
        <w:rPr>
          <w:bCs/>
        </w:rPr>
        <w:t xml:space="preserve"> товару </w:t>
      </w:r>
      <w:proofErr w:type="spellStart"/>
      <w:r>
        <w:rPr>
          <w:bCs/>
        </w:rPr>
        <w:t>здійснюється</w:t>
      </w:r>
      <w:proofErr w:type="spellEnd"/>
      <w:r>
        <w:rPr>
          <w:bCs/>
        </w:rPr>
        <w:t xml:space="preserve"> </w:t>
      </w:r>
      <w:proofErr w:type="spellStart"/>
      <w:r>
        <w:rPr>
          <w:bCs/>
        </w:rPr>
        <w:t>Постачальником</w:t>
      </w:r>
      <w:proofErr w:type="spellEnd"/>
      <w:r>
        <w:rPr>
          <w:bCs/>
        </w:rPr>
        <w:t xml:space="preserve"> на склад </w:t>
      </w:r>
      <w:proofErr w:type="spellStart"/>
      <w:r>
        <w:rPr>
          <w:bCs/>
        </w:rPr>
        <w:t>Покупця</w:t>
      </w:r>
      <w:proofErr w:type="spellEnd"/>
      <w:r>
        <w:rPr>
          <w:bCs/>
        </w:rPr>
        <w:t xml:space="preserve"> за </w:t>
      </w:r>
      <w:proofErr w:type="spellStart"/>
      <w:r>
        <w:rPr>
          <w:bCs/>
        </w:rPr>
        <w:t>адресою</w:t>
      </w:r>
      <w:proofErr w:type="spellEnd"/>
      <w:r>
        <w:rPr>
          <w:bCs/>
        </w:rPr>
        <w:t xml:space="preserve">: </w:t>
      </w:r>
      <w:r w:rsidR="001A29D8" w:rsidRPr="00B24656">
        <w:rPr>
          <w:i/>
        </w:rPr>
        <w:t xml:space="preserve"> </w:t>
      </w:r>
      <w:r w:rsidR="001A29D8">
        <w:t xml:space="preserve">30300, </w:t>
      </w:r>
      <w:proofErr w:type="spellStart"/>
      <w:r w:rsidR="001A29D8">
        <w:t>Україна</w:t>
      </w:r>
      <w:proofErr w:type="spellEnd"/>
      <w:r w:rsidR="001A29D8">
        <w:t xml:space="preserve">, </w:t>
      </w:r>
      <w:proofErr w:type="spellStart"/>
      <w:r w:rsidR="001A29D8">
        <w:t>Хмельницька</w:t>
      </w:r>
      <w:proofErr w:type="spellEnd"/>
      <w:r w:rsidR="001A29D8">
        <w:t xml:space="preserve"> область, </w:t>
      </w:r>
      <w:proofErr w:type="spellStart"/>
      <w:r w:rsidR="001A29D8">
        <w:t>Шепетівський</w:t>
      </w:r>
      <w:proofErr w:type="spellEnd"/>
      <w:r w:rsidR="001A29D8">
        <w:t xml:space="preserve"> район, </w:t>
      </w:r>
      <w:proofErr w:type="spellStart"/>
      <w:r w:rsidR="001A29D8">
        <w:t>місто</w:t>
      </w:r>
      <w:proofErr w:type="spellEnd"/>
      <w:r w:rsidR="001A29D8">
        <w:t xml:space="preserve"> </w:t>
      </w:r>
      <w:proofErr w:type="spellStart"/>
      <w:r w:rsidR="001A29D8">
        <w:t>Ізяслав</w:t>
      </w:r>
      <w:proofErr w:type="spellEnd"/>
      <w:r w:rsidR="001A29D8">
        <w:t xml:space="preserve">, </w:t>
      </w:r>
      <w:proofErr w:type="spellStart"/>
      <w:r w:rsidR="001A29D8">
        <w:t>вулиця</w:t>
      </w:r>
      <w:proofErr w:type="spellEnd"/>
      <w:r w:rsidR="001A29D8">
        <w:t xml:space="preserve"> </w:t>
      </w:r>
      <w:proofErr w:type="spellStart"/>
      <w:r w:rsidR="001A29D8">
        <w:t>Незалежності</w:t>
      </w:r>
      <w:proofErr w:type="spellEnd"/>
      <w:r w:rsidR="001A29D8">
        <w:t>, 42</w:t>
      </w:r>
      <w:r w:rsidR="001A29D8">
        <w:rPr>
          <w:lang w:val="uk-UA"/>
        </w:rPr>
        <w:t xml:space="preserve">. </w:t>
      </w:r>
      <w:r>
        <w:rPr>
          <w:bCs/>
          <w:lang w:val="uk-UA"/>
        </w:rPr>
        <w:t xml:space="preserve">Розвантаження здійснюється за рахунок Постачальника після </w:t>
      </w:r>
      <w:proofErr w:type="spellStart"/>
      <w:r>
        <w:rPr>
          <w:bCs/>
          <w:lang w:val="uk-UA"/>
        </w:rPr>
        <w:t>органоліптичного</w:t>
      </w:r>
      <w:proofErr w:type="spellEnd"/>
      <w:r>
        <w:rPr>
          <w:bCs/>
          <w:lang w:val="uk-UA"/>
        </w:rPr>
        <w:t xml:space="preserve"> огляду  працівником Замовника.</w:t>
      </w:r>
    </w:p>
    <w:p w14:paraId="2F3401C3" w14:textId="77777777" w:rsidR="004667BA" w:rsidRDefault="004667BA" w:rsidP="004667BA">
      <w:pPr>
        <w:suppressAutoHyphens/>
        <w:jc w:val="both"/>
        <w:rPr>
          <w:lang w:val="uk-UA"/>
        </w:rPr>
      </w:pPr>
      <w:r>
        <w:rPr>
          <w:b/>
          <w:lang w:val="uk-UA"/>
        </w:rPr>
        <w:t>5.3.</w:t>
      </w:r>
      <w:r>
        <w:rPr>
          <w:lang w:val="uk-UA"/>
        </w:rPr>
        <w:t>Постачальник засвідчує якість товару, що поставляється, належними товаросупровідними документами: рахунок - фактура, видаткова накладна , товаро-транспортна накладна та інші документи відповідно до законодавства України, які повинні бути надані Покупцю, його представнику, разом з поставкою кожної партії товару.</w:t>
      </w:r>
    </w:p>
    <w:p w14:paraId="793468DB" w14:textId="77777777" w:rsidR="004667BA" w:rsidRDefault="004667BA" w:rsidP="004667BA">
      <w:pPr>
        <w:jc w:val="both"/>
        <w:textAlignment w:val="baseline"/>
        <w:rPr>
          <w:lang w:val="uk-UA"/>
        </w:rPr>
      </w:pPr>
      <w:r>
        <w:rPr>
          <w:b/>
          <w:lang w:val="uk-UA"/>
        </w:rPr>
        <w:t>5.4.</w:t>
      </w:r>
      <w:r>
        <w:rPr>
          <w:lang w:val="uk-UA"/>
        </w:rPr>
        <w:t xml:space="preserve">До моменту передачі товару Покупцю Постачальник несе всі ризики, пов'язані з товаром, включаючи, але не обмежуючись, ризики випадкового знищення або пошкодження товару та витрати на транспортні, </w:t>
      </w:r>
      <w:proofErr w:type="spellStart"/>
      <w:r>
        <w:rPr>
          <w:lang w:val="uk-UA"/>
        </w:rPr>
        <w:t>навантажувально</w:t>
      </w:r>
      <w:proofErr w:type="spellEnd"/>
      <w:r>
        <w:rPr>
          <w:lang w:val="uk-UA"/>
        </w:rPr>
        <w:t xml:space="preserve">-розвантажувальні роботи та інші витрати, пов'язані з доставкою товару на склад Покупця за його </w:t>
      </w:r>
      <w:proofErr w:type="spellStart"/>
      <w:r>
        <w:rPr>
          <w:lang w:val="uk-UA"/>
        </w:rPr>
        <w:t>адресою</w:t>
      </w:r>
      <w:proofErr w:type="spellEnd"/>
      <w:r>
        <w:rPr>
          <w:lang w:val="uk-UA"/>
        </w:rPr>
        <w:t>, які не підлягають окремій компенсації Покупцем.</w:t>
      </w:r>
    </w:p>
    <w:p w14:paraId="6AA7A3A6" w14:textId="77777777" w:rsidR="004667BA" w:rsidRDefault="004667BA" w:rsidP="004667BA">
      <w:pPr>
        <w:jc w:val="both"/>
        <w:textAlignment w:val="baseline"/>
        <w:rPr>
          <w:lang w:val="uk-UA"/>
        </w:rPr>
      </w:pPr>
      <w:r>
        <w:rPr>
          <w:b/>
          <w:lang w:val="uk-UA"/>
        </w:rPr>
        <w:t>5.5.</w:t>
      </w:r>
      <w:r>
        <w:rPr>
          <w:lang w:val="uk-UA"/>
        </w:rPr>
        <w:t xml:space="preserve">При поставці товару, Постачальник з метою оформлення передачі товару Покупцю зобов'язується надати видаткову накладну на товар, в якій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загальна ціна товару, дані щодо осіб, які підписують видаткову накладну на товар, а також інша інформація, яку необхідно вказувати відповідно до чинного законодавства України. </w:t>
      </w:r>
    </w:p>
    <w:p w14:paraId="3C3E0E84" w14:textId="77777777" w:rsidR="004667BA" w:rsidRDefault="004667BA" w:rsidP="004667BA">
      <w:pPr>
        <w:jc w:val="both"/>
        <w:textAlignment w:val="baseline"/>
        <w:rPr>
          <w:lang w:val="uk-UA"/>
        </w:rPr>
      </w:pPr>
      <w:r>
        <w:rPr>
          <w:b/>
          <w:lang w:val="uk-UA"/>
        </w:rPr>
        <w:t>5.6.</w:t>
      </w:r>
      <w:r>
        <w:rPr>
          <w:lang w:val="uk-UA"/>
        </w:rPr>
        <w:t>Право власності на поставлений товар переходить Покупцю з моменту підписання уповноваженою особою Покупця видаткової накладної.</w:t>
      </w:r>
    </w:p>
    <w:p w14:paraId="33BFB76B" w14:textId="77777777" w:rsidR="004667BA" w:rsidRDefault="004667BA" w:rsidP="004667BA">
      <w:pPr>
        <w:jc w:val="both"/>
        <w:textAlignment w:val="baseline"/>
        <w:rPr>
          <w:lang w:val="uk-UA"/>
        </w:rPr>
      </w:pPr>
      <w:r>
        <w:rPr>
          <w:b/>
          <w:lang w:val="uk-UA"/>
        </w:rPr>
        <w:t>5.7.</w:t>
      </w:r>
      <w:r>
        <w:rPr>
          <w:lang w:val="uk-UA"/>
        </w:rPr>
        <w:t xml:space="preserve">При виявленні невідповідності найменування, кількості, якості  Дефектний акт є достатньою підставою для заміни товару протягом 2 (двох) робочих днів з дня отримання Постачальником дефектного </w:t>
      </w:r>
      <w:proofErr w:type="spellStart"/>
      <w:r>
        <w:rPr>
          <w:lang w:val="uk-UA"/>
        </w:rPr>
        <w:t>акта</w:t>
      </w:r>
      <w:proofErr w:type="spellEnd"/>
      <w:r>
        <w:rPr>
          <w:lang w:val="uk-UA"/>
        </w:rPr>
        <w:t>. Всі витрати, пов'язані із заміною, усуненням недоліків товару, пакування, маркування тощо, несе Постачальник.</w:t>
      </w:r>
    </w:p>
    <w:p w14:paraId="5CEC5910" w14:textId="77777777" w:rsidR="004667BA" w:rsidRDefault="004667BA" w:rsidP="004667BA">
      <w:pPr>
        <w:suppressAutoHyphens/>
        <w:overflowPunct w:val="0"/>
        <w:autoSpaceDE w:val="0"/>
        <w:autoSpaceDN w:val="0"/>
        <w:adjustRightInd w:val="0"/>
        <w:jc w:val="both"/>
        <w:textAlignment w:val="baseline"/>
        <w:rPr>
          <w:lang w:val="uk-UA" w:eastAsia="ar-SA"/>
        </w:rPr>
      </w:pPr>
      <w:r>
        <w:rPr>
          <w:b/>
          <w:lang w:val="uk-UA"/>
        </w:rPr>
        <w:t>5.8.</w:t>
      </w:r>
      <w:r>
        <w:rPr>
          <w:lang w:val="uk-UA"/>
        </w:rPr>
        <w:t xml:space="preserve">Покупець також має право відмовитися від прийняття і оплати поставлених товарів, не складаючи при цьому дефектного </w:t>
      </w:r>
      <w:proofErr w:type="spellStart"/>
      <w:r>
        <w:rPr>
          <w:lang w:val="uk-UA"/>
        </w:rPr>
        <w:t>акта</w:t>
      </w:r>
      <w:proofErr w:type="spellEnd"/>
      <w:r>
        <w:rPr>
          <w:lang w:val="uk-UA"/>
        </w:rPr>
        <w:t xml:space="preserve">, при виявленні невідповідності найменування, кількості, якості,  бо вимогам та запитам Покупця. При неодноразовому, тобто 2 (два) та більше разів, порушенні Постачальником умов цього Договору щодо якості, кількості тощо поставки товару, Покупець </w:t>
      </w:r>
      <w:r>
        <w:rPr>
          <w:lang w:val="uk-UA" w:eastAsia="ar-SA"/>
        </w:rPr>
        <w:t>залишає за собою право на одну із наступних дій, на власний розсуд:</w:t>
      </w:r>
    </w:p>
    <w:p w14:paraId="7221A8CE" w14:textId="77777777" w:rsidR="004667BA" w:rsidRDefault="004667BA" w:rsidP="004667BA">
      <w:pPr>
        <w:tabs>
          <w:tab w:val="num" w:pos="567"/>
        </w:tabs>
        <w:suppressAutoHyphens/>
        <w:jc w:val="both"/>
        <w:rPr>
          <w:lang w:val="uk-UA" w:eastAsia="ar-SA"/>
        </w:rPr>
      </w:pPr>
      <w:r>
        <w:rPr>
          <w:lang w:val="uk-UA" w:eastAsia="ar-SA"/>
        </w:rPr>
        <w:t xml:space="preserve">  </w:t>
      </w:r>
      <w:r>
        <w:rPr>
          <w:lang w:val="uk-UA" w:eastAsia="ar-SA"/>
        </w:rPr>
        <w:tab/>
        <w:t>- коригування строків поставки/відвантаження товару;</w:t>
      </w:r>
    </w:p>
    <w:p w14:paraId="1055D98E" w14:textId="77777777" w:rsidR="004667BA" w:rsidRDefault="004667BA" w:rsidP="004667BA">
      <w:pPr>
        <w:tabs>
          <w:tab w:val="num" w:pos="540"/>
        </w:tabs>
        <w:suppressAutoHyphens/>
        <w:jc w:val="both"/>
        <w:rPr>
          <w:lang w:val="uk-UA" w:eastAsia="ar-SA"/>
        </w:rPr>
      </w:pPr>
      <w:r>
        <w:rPr>
          <w:lang w:val="uk-UA" w:eastAsia="ar-SA"/>
        </w:rPr>
        <w:t xml:space="preserve">   </w:t>
      </w:r>
      <w:r>
        <w:rPr>
          <w:lang w:val="uk-UA" w:eastAsia="ar-SA"/>
        </w:rPr>
        <w:tab/>
        <w:t xml:space="preserve">- 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w:t>
      </w:r>
      <w:r>
        <w:rPr>
          <w:lang w:val="uk-UA" w:eastAsia="ar-SA"/>
        </w:rPr>
        <w:lastRenderedPageBreak/>
        <w:t xml:space="preserve">розірвання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w:t>
      </w:r>
      <w:proofErr w:type="spellStart"/>
      <w:r>
        <w:rPr>
          <w:lang w:val="uk-UA" w:eastAsia="ar-SA"/>
        </w:rPr>
        <w:t>адресою</w:t>
      </w:r>
      <w:proofErr w:type="spellEnd"/>
      <w:r>
        <w:rPr>
          <w:lang w:val="uk-UA" w:eastAsia="ar-SA"/>
        </w:rPr>
        <w:t xml:space="preserve"> місцезнаходження тощо, днем розірвання Договору вважатиметься дата проставлення відділенням Укрпошти у поштовому повідомленні (конверті, довідці тощо) відповідної відмітки);</w:t>
      </w:r>
    </w:p>
    <w:p w14:paraId="4887D3A8" w14:textId="77777777" w:rsidR="004667BA" w:rsidRDefault="004667BA" w:rsidP="004667BA">
      <w:pPr>
        <w:autoSpaceDN w:val="0"/>
        <w:ind w:firstLine="540"/>
        <w:jc w:val="both"/>
        <w:rPr>
          <w:rFonts w:eastAsia="Calibri"/>
          <w:lang w:val="uk-UA" w:eastAsia="en-US"/>
        </w:rPr>
      </w:pPr>
      <w:r>
        <w:rPr>
          <w:rFonts w:eastAsia="Calibri"/>
          <w:lang w:val="uk-UA" w:eastAsia="en-US"/>
        </w:rPr>
        <w:t xml:space="preserve">- застосування до Постачальника </w:t>
      </w:r>
      <w:proofErr w:type="spellStart"/>
      <w:r>
        <w:rPr>
          <w:rFonts w:eastAsia="Calibri"/>
          <w:lang w:val="uk-UA" w:eastAsia="en-US"/>
        </w:rPr>
        <w:t>оперативно</w:t>
      </w:r>
      <w:proofErr w:type="spellEnd"/>
      <w:r>
        <w:rPr>
          <w:rFonts w:eastAsia="Calibri"/>
          <w:lang w:val="uk-UA" w:eastAsia="en-US"/>
        </w:rPr>
        <w:t xml:space="preserve">-господарської санкції, передбаченої ст.236 Господарського кодексу України,  за якою Покупець відмовиться від встановлення на майбутнє господарських відносин із даним Постачальником. </w:t>
      </w:r>
    </w:p>
    <w:p w14:paraId="1DCFC147" w14:textId="77777777" w:rsidR="004667BA" w:rsidRDefault="004667BA" w:rsidP="004667BA">
      <w:pPr>
        <w:autoSpaceDN w:val="0"/>
        <w:ind w:firstLine="540"/>
        <w:jc w:val="both"/>
        <w:rPr>
          <w:sz w:val="16"/>
          <w:szCs w:val="16"/>
          <w:lang w:val="uk-UA"/>
        </w:rPr>
      </w:pPr>
    </w:p>
    <w:p w14:paraId="46369430" w14:textId="77777777" w:rsidR="004667BA" w:rsidRDefault="004667BA" w:rsidP="004667BA">
      <w:pPr>
        <w:suppressAutoHyphens/>
        <w:ind w:left="360"/>
        <w:jc w:val="center"/>
        <w:rPr>
          <w:lang w:val="uk-UA" w:eastAsia="ar-SA"/>
        </w:rPr>
      </w:pPr>
      <w:r>
        <w:rPr>
          <w:b/>
          <w:lang w:val="uk-UA" w:eastAsia="ar-SA"/>
        </w:rPr>
        <w:t>6.ПРАВА ТА ОБОВ’ЯЗКИ СТОРІН</w:t>
      </w:r>
    </w:p>
    <w:p w14:paraId="36DFD5A5" w14:textId="77777777" w:rsidR="004667BA" w:rsidRDefault="004667BA" w:rsidP="004667BA">
      <w:pPr>
        <w:suppressAutoHyphens/>
        <w:jc w:val="both"/>
        <w:rPr>
          <w:b/>
          <w:lang w:val="uk-UA" w:eastAsia="ar-SA"/>
        </w:rPr>
      </w:pPr>
      <w:r>
        <w:rPr>
          <w:b/>
          <w:lang w:val="uk-UA" w:eastAsia="ar-SA"/>
        </w:rPr>
        <w:t>6.1.Покупець зобов’язаний:</w:t>
      </w:r>
    </w:p>
    <w:p w14:paraId="4413FD79" w14:textId="77777777" w:rsidR="004667BA" w:rsidRDefault="004667BA" w:rsidP="004667BA">
      <w:pPr>
        <w:tabs>
          <w:tab w:val="left" w:pos="540"/>
        </w:tabs>
        <w:suppressAutoHyphens/>
        <w:jc w:val="both"/>
        <w:rPr>
          <w:bCs/>
          <w:lang w:val="uk-UA" w:eastAsia="ar-SA"/>
        </w:rPr>
      </w:pPr>
      <w:r>
        <w:rPr>
          <w:b/>
          <w:bCs/>
          <w:lang w:val="uk-UA" w:eastAsia="ar-SA"/>
        </w:rPr>
        <w:t>6.1.1.</w:t>
      </w:r>
      <w:r>
        <w:rPr>
          <w:bCs/>
          <w:lang w:val="uk-UA" w:eastAsia="ar-SA"/>
        </w:rPr>
        <w:t>Оплатити поставлений товар на умовах, визначених цим Договором.</w:t>
      </w:r>
    </w:p>
    <w:p w14:paraId="4DEFDF53" w14:textId="77777777" w:rsidR="004667BA" w:rsidRDefault="004667BA" w:rsidP="004667BA">
      <w:pPr>
        <w:tabs>
          <w:tab w:val="left" w:pos="540"/>
        </w:tabs>
        <w:suppressAutoHyphens/>
        <w:jc w:val="both"/>
        <w:rPr>
          <w:bCs/>
          <w:lang w:val="uk-UA" w:eastAsia="ar-SA"/>
        </w:rPr>
      </w:pPr>
      <w:r>
        <w:rPr>
          <w:b/>
          <w:bCs/>
          <w:lang w:val="uk-UA" w:eastAsia="ar-SA"/>
        </w:rPr>
        <w:t>6.1.2.</w:t>
      </w:r>
      <w:r>
        <w:rPr>
          <w:bCs/>
          <w:lang w:val="uk-UA" w:eastAsia="ar-SA"/>
        </w:rPr>
        <w:t>Прийняти товар за якістю, в порядку і строки, встановлені цим Договором і чинним законодавством України.</w:t>
      </w:r>
    </w:p>
    <w:p w14:paraId="0657613A" w14:textId="77777777" w:rsidR="004667BA" w:rsidRDefault="004667BA" w:rsidP="004667BA">
      <w:pPr>
        <w:tabs>
          <w:tab w:val="left" w:pos="540"/>
        </w:tabs>
        <w:suppressAutoHyphens/>
        <w:jc w:val="both"/>
        <w:rPr>
          <w:bCs/>
          <w:lang w:val="uk-UA" w:eastAsia="ar-SA"/>
        </w:rPr>
      </w:pPr>
      <w:r>
        <w:rPr>
          <w:b/>
          <w:bCs/>
          <w:lang w:val="uk-UA" w:eastAsia="ar-SA"/>
        </w:rPr>
        <w:t>6.1.3.</w:t>
      </w:r>
      <w:r>
        <w:rPr>
          <w:bCs/>
          <w:lang w:val="uk-UA" w:eastAsia="ar-SA"/>
        </w:rPr>
        <w:t>При виявленні неякісного товару або недопоставки</w:t>
      </w:r>
      <w:r>
        <w:rPr>
          <w:color w:val="000000"/>
          <w:spacing w:val="5"/>
          <w:lang w:val="uk-UA" w:eastAsia="ar-SA"/>
        </w:rPr>
        <w:t xml:space="preserve"> товару по кількості</w:t>
      </w:r>
      <w:r>
        <w:rPr>
          <w:bCs/>
          <w:lang w:val="uk-UA" w:eastAsia="ar-SA"/>
        </w:rPr>
        <w:t xml:space="preserve"> сповістити про це </w:t>
      </w:r>
      <w:r>
        <w:rPr>
          <w:lang w:val="uk-UA" w:eastAsia="ar-SA"/>
        </w:rPr>
        <w:t>Постачальник</w:t>
      </w:r>
      <w:r>
        <w:rPr>
          <w:bCs/>
          <w:lang w:val="uk-UA" w:eastAsia="ar-SA"/>
        </w:rPr>
        <w:t xml:space="preserve">а протягом 3 (трьох) робочих днів з моменту складання дефектного </w:t>
      </w:r>
      <w:proofErr w:type="spellStart"/>
      <w:r>
        <w:rPr>
          <w:bCs/>
          <w:lang w:val="uk-UA" w:eastAsia="ar-SA"/>
        </w:rPr>
        <w:t>акта</w:t>
      </w:r>
      <w:proofErr w:type="spellEnd"/>
      <w:r>
        <w:rPr>
          <w:bCs/>
          <w:lang w:val="uk-UA" w:eastAsia="ar-SA"/>
        </w:rPr>
        <w:t>.</w:t>
      </w:r>
    </w:p>
    <w:p w14:paraId="61399B07" w14:textId="77777777" w:rsidR="004667BA" w:rsidRDefault="004667BA" w:rsidP="004667BA">
      <w:pPr>
        <w:tabs>
          <w:tab w:val="left" w:pos="540"/>
        </w:tabs>
        <w:suppressAutoHyphens/>
        <w:jc w:val="both"/>
        <w:rPr>
          <w:bCs/>
          <w:lang w:val="uk-UA" w:eastAsia="ar-SA"/>
        </w:rPr>
      </w:pPr>
      <w:r>
        <w:rPr>
          <w:b/>
          <w:lang w:val="uk-UA" w:eastAsia="ar-SA"/>
        </w:rPr>
        <w:t>6.1.4.</w:t>
      </w:r>
      <w:r>
        <w:rPr>
          <w:lang w:val="uk-UA" w:eastAsia="ar-SA"/>
        </w:rPr>
        <w:t>Дотримуватися умов зберігання товару у відповідності з вимогами виробника.</w:t>
      </w:r>
    </w:p>
    <w:p w14:paraId="79FD34C8" w14:textId="77777777" w:rsidR="004667BA" w:rsidRDefault="004667BA" w:rsidP="004667BA">
      <w:pPr>
        <w:suppressAutoHyphens/>
        <w:jc w:val="both"/>
        <w:rPr>
          <w:b/>
          <w:lang w:val="uk-UA" w:eastAsia="ar-SA"/>
        </w:rPr>
      </w:pPr>
      <w:r>
        <w:rPr>
          <w:b/>
          <w:lang w:val="uk-UA" w:eastAsia="ar-SA"/>
        </w:rPr>
        <w:t>6.2.Покупець має право:</w:t>
      </w:r>
    </w:p>
    <w:p w14:paraId="01DEC350" w14:textId="77777777" w:rsidR="004667BA" w:rsidRDefault="004667BA" w:rsidP="004667BA">
      <w:pPr>
        <w:tabs>
          <w:tab w:val="num" w:pos="720"/>
        </w:tabs>
        <w:suppressAutoHyphens/>
        <w:jc w:val="both"/>
        <w:rPr>
          <w:lang w:val="uk-UA" w:eastAsia="ar-SA"/>
        </w:rPr>
      </w:pPr>
      <w:r>
        <w:rPr>
          <w:b/>
          <w:lang w:val="uk-UA" w:eastAsia="ar-SA"/>
        </w:rPr>
        <w:t>6.2.1.</w:t>
      </w:r>
      <w:r>
        <w:rPr>
          <w:lang w:val="uk-UA" w:eastAsia="ar-SA"/>
        </w:rPr>
        <w:t>Контролювати поставку товару у строки, встановлені цим Договором.</w:t>
      </w:r>
    </w:p>
    <w:p w14:paraId="59F781D8" w14:textId="77777777" w:rsidR="004667BA" w:rsidRDefault="004667BA" w:rsidP="004667BA">
      <w:pPr>
        <w:tabs>
          <w:tab w:val="left" w:pos="540"/>
        </w:tabs>
        <w:suppressAutoHyphens/>
        <w:jc w:val="both"/>
        <w:rPr>
          <w:lang w:val="uk-UA" w:eastAsia="ar-SA"/>
        </w:rPr>
      </w:pPr>
      <w:r>
        <w:rPr>
          <w:b/>
          <w:lang w:val="uk-UA" w:eastAsia="ar-SA"/>
        </w:rPr>
        <w:t>6.2.2.</w:t>
      </w:r>
      <w:r>
        <w:rPr>
          <w:lang w:val="uk-UA" w:eastAsia="ar-SA"/>
        </w:rPr>
        <w:t>Зменшувати/збільшувати обсяг закупівлі товару та загальну вартість товару, визначену загальну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14:paraId="073D14A4" w14:textId="77777777" w:rsidR="004667BA" w:rsidRDefault="004667BA" w:rsidP="004667BA">
      <w:pPr>
        <w:tabs>
          <w:tab w:val="left" w:pos="540"/>
        </w:tabs>
        <w:suppressAutoHyphens/>
        <w:jc w:val="both"/>
        <w:rPr>
          <w:strike/>
          <w:color w:val="FF0000"/>
          <w:lang w:val="uk-UA" w:eastAsia="ar-SA"/>
        </w:rPr>
      </w:pPr>
      <w:r>
        <w:rPr>
          <w:b/>
          <w:lang w:val="uk-UA" w:eastAsia="ar-SA"/>
        </w:rPr>
        <w:t>6.2.3.</w:t>
      </w:r>
      <w:r>
        <w:rPr>
          <w:lang w:val="uk-UA" w:eastAsia="ar-SA"/>
        </w:rPr>
        <w:t xml:space="preserve">У разі невиконання </w:t>
      </w:r>
      <w:r>
        <w:rPr>
          <w:bCs/>
          <w:lang w:val="uk-UA" w:eastAsia="ar-SA"/>
        </w:rPr>
        <w:t xml:space="preserve">Постачальником </w:t>
      </w:r>
      <w:r>
        <w:rPr>
          <w:lang w:val="uk-UA" w:eastAsia="ar-SA"/>
        </w:rPr>
        <w:t xml:space="preserve">зобов’язань за цим Договором достроково розірвати цей Договір в односторонньому порядку, повідомивши про це </w:t>
      </w:r>
      <w:r>
        <w:rPr>
          <w:bCs/>
          <w:lang w:val="uk-UA" w:eastAsia="ar-SA"/>
        </w:rPr>
        <w:t xml:space="preserve">Постачальника </w:t>
      </w:r>
      <w:r>
        <w:rPr>
          <w:lang w:val="uk-UA" w:eastAsia="ar-SA"/>
        </w:rPr>
        <w:t xml:space="preserve">у письмовій формі. </w:t>
      </w:r>
    </w:p>
    <w:p w14:paraId="4D4D818A" w14:textId="77777777" w:rsidR="004667BA" w:rsidRDefault="004667BA" w:rsidP="004667BA">
      <w:pPr>
        <w:suppressAutoHyphens/>
        <w:jc w:val="both"/>
        <w:rPr>
          <w:b/>
          <w:lang w:val="uk-UA" w:eastAsia="ar-SA"/>
        </w:rPr>
      </w:pPr>
      <w:r>
        <w:rPr>
          <w:b/>
          <w:lang w:val="uk-UA" w:eastAsia="ar-SA"/>
        </w:rPr>
        <w:t>6.3.Постачальник зобов’язаний:</w:t>
      </w:r>
    </w:p>
    <w:p w14:paraId="316F5A2F" w14:textId="77777777" w:rsidR="004667BA" w:rsidRDefault="004667BA" w:rsidP="004667BA">
      <w:pPr>
        <w:tabs>
          <w:tab w:val="num" w:pos="720"/>
        </w:tabs>
        <w:suppressAutoHyphens/>
        <w:jc w:val="both"/>
        <w:rPr>
          <w:lang w:val="uk-UA" w:eastAsia="ar-SA"/>
        </w:rPr>
      </w:pPr>
      <w:r>
        <w:rPr>
          <w:b/>
          <w:lang w:val="uk-UA" w:eastAsia="ar-SA"/>
        </w:rPr>
        <w:t>6.3.1.</w:t>
      </w:r>
      <w:r>
        <w:rPr>
          <w:lang w:val="uk-UA" w:eastAsia="ar-SA"/>
        </w:rPr>
        <w:t>Забезпечити власним транспортом своєчасну поставку товару належної якості на умовах та у строки, визначені цим Договором.</w:t>
      </w:r>
    </w:p>
    <w:p w14:paraId="17E388C1" w14:textId="77777777" w:rsidR="004667BA" w:rsidRDefault="004667BA" w:rsidP="004667BA">
      <w:pPr>
        <w:tabs>
          <w:tab w:val="num" w:pos="720"/>
        </w:tabs>
        <w:suppressAutoHyphens/>
        <w:jc w:val="both"/>
        <w:rPr>
          <w:strike/>
          <w:color w:val="FF0000"/>
          <w:lang w:val="uk-UA" w:eastAsia="ar-SA"/>
        </w:rPr>
      </w:pPr>
      <w:r>
        <w:rPr>
          <w:b/>
          <w:lang w:val="uk-UA" w:eastAsia="ar-SA"/>
        </w:rPr>
        <w:t>6.3.2.</w:t>
      </w:r>
      <w:r>
        <w:rPr>
          <w:bCs/>
          <w:lang w:val="uk-UA" w:eastAsia="ar-SA"/>
        </w:rPr>
        <w:t xml:space="preserve">У разі виявлення Покупцем невідповідності щодо кількості або якості товару Постачальник зобов’язаний за свій рахунок здійснити </w:t>
      </w:r>
      <w:proofErr w:type="spellStart"/>
      <w:r>
        <w:rPr>
          <w:bCs/>
          <w:lang w:val="uk-UA" w:eastAsia="ar-SA"/>
        </w:rPr>
        <w:t>допоставку</w:t>
      </w:r>
      <w:proofErr w:type="spellEnd"/>
      <w:r>
        <w:rPr>
          <w:bCs/>
          <w:lang w:val="uk-UA" w:eastAsia="ar-SA"/>
        </w:rPr>
        <w:t xml:space="preserve"> або замінити неякісний товар протягом </w:t>
      </w:r>
      <w:r>
        <w:rPr>
          <w:lang w:val="uk-UA"/>
        </w:rPr>
        <w:t xml:space="preserve">2 (двох) робочих днів з дня отримання Постачальником дефектного </w:t>
      </w:r>
      <w:proofErr w:type="spellStart"/>
      <w:r>
        <w:rPr>
          <w:lang w:val="uk-UA"/>
        </w:rPr>
        <w:t>акта</w:t>
      </w:r>
      <w:proofErr w:type="spellEnd"/>
      <w:r>
        <w:rPr>
          <w:lang w:val="uk-UA"/>
        </w:rPr>
        <w:t xml:space="preserve"> </w:t>
      </w:r>
      <w:r>
        <w:rPr>
          <w:bCs/>
          <w:lang w:val="uk-UA" w:eastAsia="ar-SA"/>
        </w:rPr>
        <w:t>від Покупця.</w:t>
      </w:r>
    </w:p>
    <w:p w14:paraId="0F021920" w14:textId="77777777" w:rsidR="004667BA" w:rsidRDefault="004667BA" w:rsidP="004667BA">
      <w:pPr>
        <w:suppressAutoHyphens/>
        <w:jc w:val="both"/>
        <w:rPr>
          <w:lang w:val="uk-UA" w:eastAsia="ar-SA"/>
        </w:rPr>
      </w:pPr>
      <w:r>
        <w:rPr>
          <w:b/>
          <w:lang w:val="uk-UA" w:eastAsia="ar-SA"/>
        </w:rPr>
        <w:t>6.3.3.</w:t>
      </w:r>
      <w:r>
        <w:rPr>
          <w:lang w:val="uk-UA" w:eastAsia="ar-SA"/>
        </w:rPr>
        <w:t>Належним чином оформлювати документи на товар, проводити звірку взаєморозрахунків із Покупцем</w:t>
      </w:r>
      <w:r>
        <w:rPr>
          <w:bCs/>
          <w:lang w:val="uk-UA" w:eastAsia="ar-SA"/>
        </w:rPr>
        <w:t>.</w:t>
      </w:r>
      <w:r>
        <w:rPr>
          <w:lang w:val="uk-UA" w:eastAsia="ar-SA"/>
        </w:rPr>
        <w:t xml:space="preserve"> </w:t>
      </w:r>
    </w:p>
    <w:p w14:paraId="5E8A9F43" w14:textId="77777777" w:rsidR="004667BA" w:rsidRDefault="004667BA" w:rsidP="004667BA">
      <w:pPr>
        <w:suppressAutoHyphens/>
        <w:jc w:val="both"/>
        <w:rPr>
          <w:lang w:val="uk-UA" w:eastAsia="ar-SA"/>
        </w:rPr>
      </w:pPr>
      <w:r>
        <w:rPr>
          <w:b/>
          <w:lang w:val="uk-UA" w:eastAsia="ar-SA"/>
        </w:rPr>
        <w:t xml:space="preserve"> 6.3.4.</w:t>
      </w:r>
      <w:r>
        <w:rPr>
          <w:lang w:val="uk-UA" w:eastAsia="ar-SA"/>
        </w:rPr>
        <w:t xml:space="preserve">Виконувати інші обов’язки, передбачені умовами цього Договору та чинним законодавством України. </w:t>
      </w:r>
    </w:p>
    <w:p w14:paraId="070CC7DA" w14:textId="77777777" w:rsidR="004667BA" w:rsidRDefault="004667BA" w:rsidP="004667BA">
      <w:pPr>
        <w:suppressAutoHyphens/>
        <w:jc w:val="both"/>
        <w:rPr>
          <w:lang w:val="uk-UA" w:eastAsia="ar-SA"/>
        </w:rPr>
      </w:pPr>
      <w:r>
        <w:rPr>
          <w:b/>
          <w:lang w:val="uk-UA" w:eastAsia="ar-SA"/>
        </w:rPr>
        <w:t>6.4.Постачальник має право:</w:t>
      </w:r>
    </w:p>
    <w:p w14:paraId="105BA900" w14:textId="77777777" w:rsidR="004667BA" w:rsidRDefault="004667BA" w:rsidP="004667BA">
      <w:pPr>
        <w:tabs>
          <w:tab w:val="left" w:pos="142"/>
        </w:tabs>
        <w:suppressAutoHyphens/>
        <w:jc w:val="both"/>
        <w:rPr>
          <w:lang w:val="uk-UA" w:eastAsia="ar-SA"/>
        </w:rPr>
      </w:pPr>
      <w:r>
        <w:rPr>
          <w:b/>
          <w:lang w:val="uk-UA" w:eastAsia="ar-SA"/>
        </w:rPr>
        <w:t>6.4.1.</w:t>
      </w:r>
      <w:r>
        <w:rPr>
          <w:lang w:val="uk-UA" w:eastAsia="ar-SA"/>
        </w:rPr>
        <w:t>Своєчасно і в повному обсязі отримувати плату за поставлений товар.</w:t>
      </w:r>
    </w:p>
    <w:p w14:paraId="276F1E52" w14:textId="77777777" w:rsidR="004667BA" w:rsidRDefault="004667BA" w:rsidP="004667BA">
      <w:pPr>
        <w:tabs>
          <w:tab w:val="left" w:pos="142"/>
        </w:tabs>
        <w:suppressAutoHyphens/>
        <w:jc w:val="both"/>
        <w:rPr>
          <w:lang w:val="uk-UA" w:eastAsia="ar-SA"/>
        </w:rPr>
      </w:pPr>
      <w:r>
        <w:rPr>
          <w:b/>
          <w:lang w:val="uk-UA" w:eastAsia="ar-SA"/>
        </w:rPr>
        <w:t>6.4.2.</w:t>
      </w:r>
      <w:r>
        <w:rPr>
          <w:lang w:val="uk-UA" w:eastAsia="ar-SA"/>
        </w:rPr>
        <w:t>У разі невиконання Покупцем зобов’язань за цим Договором достроково розірвати цей Договір, повідомивши про це Покупця у письмовій формі не менше ніж за 20 календарних днів.</w:t>
      </w:r>
    </w:p>
    <w:p w14:paraId="6CEB07E7" w14:textId="77777777" w:rsidR="004667BA" w:rsidRDefault="004667BA" w:rsidP="004667BA">
      <w:pPr>
        <w:tabs>
          <w:tab w:val="left" w:pos="142"/>
        </w:tabs>
        <w:suppressAutoHyphens/>
        <w:jc w:val="both"/>
        <w:rPr>
          <w:sz w:val="16"/>
          <w:szCs w:val="16"/>
          <w:lang w:val="uk-UA" w:eastAsia="ar-SA"/>
        </w:rPr>
      </w:pPr>
    </w:p>
    <w:p w14:paraId="0F9B1A23" w14:textId="77777777" w:rsidR="004667BA" w:rsidRDefault="004667BA" w:rsidP="004667BA">
      <w:pPr>
        <w:tabs>
          <w:tab w:val="left" w:pos="360"/>
        </w:tabs>
        <w:suppressAutoHyphens/>
        <w:ind w:left="405"/>
        <w:contextualSpacing/>
        <w:jc w:val="center"/>
        <w:rPr>
          <w:b/>
          <w:bCs/>
          <w:lang w:val="uk-UA" w:eastAsia="ar-SA"/>
        </w:rPr>
      </w:pPr>
      <w:r>
        <w:rPr>
          <w:b/>
          <w:lang w:val="uk-UA" w:eastAsia="ar-SA"/>
        </w:rPr>
        <w:t>7.ВІДПОВІДАЛЬНІСТЬ СТОРІН</w:t>
      </w:r>
    </w:p>
    <w:p w14:paraId="4C4675E0" w14:textId="77777777" w:rsidR="004667BA" w:rsidRDefault="004667BA" w:rsidP="004667BA">
      <w:pPr>
        <w:suppressAutoHyphens/>
        <w:jc w:val="both"/>
        <w:rPr>
          <w:color w:val="0000FF"/>
          <w:lang w:val="uk-UA" w:eastAsia="ar-SA"/>
        </w:rPr>
      </w:pPr>
      <w:r>
        <w:rPr>
          <w:b/>
          <w:lang w:val="uk-UA" w:eastAsia="ar-SA"/>
        </w:rPr>
        <w:t>7.1.</w:t>
      </w:r>
      <w:r>
        <w:rPr>
          <w:lang w:val="uk-UA" w:eastAsia="ar-SA"/>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4624DEF4" w14:textId="77777777" w:rsidR="004667BA" w:rsidRDefault="004667BA" w:rsidP="004667BA">
      <w:pPr>
        <w:pStyle w:val="a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7.2.</w:t>
      </w:r>
      <w:r>
        <w:rPr>
          <w:rFonts w:ascii="Times New Roman" w:eastAsia="Times New Roman" w:hAnsi="Times New Roman" w:cs="Times New Roman"/>
          <w:sz w:val="24"/>
          <w:szCs w:val="24"/>
          <w:lang w:eastAsia="ar-SA"/>
        </w:rPr>
        <w:t xml:space="preserve">У випадку затримки оплати за поставлений товар Постачальник має право стягнути з Покупця пеню в розмірі 1 (однієї) облікової ставки НБУ, що діяла на час порушення зобов’язання, від суми заборгованості, за кожний день прострочення (крім випадку </w:t>
      </w:r>
      <w:r>
        <w:rPr>
          <w:rFonts w:ascii="Times New Roman" w:eastAsia="Times New Roman" w:hAnsi="Times New Roman" w:cs="Times New Roman"/>
          <w:sz w:val="24"/>
          <w:szCs w:val="24"/>
          <w:lang w:eastAsia="ar-SA"/>
        </w:rPr>
        <w:lastRenderedPageBreak/>
        <w:t>затримки оплати товару через відсутність бюджетного фінансування). Покупець не несе відповідальності у разі прострочення оплати товару, що пов’язана із затримкою бюджетного фінансування.</w:t>
      </w:r>
    </w:p>
    <w:p w14:paraId="0F8A028C" w14:textId="77777777" w:rsidR="004667BA" w:rsidRDefault="004667BA" w:rsidP="004667BA">
      <w:pPr>
        <w:suppressAutoHyphens/>
        <w:jc w:val="both"/>
        <w:rPr>
          <w:lang w:val="uk-UA" w:eastAsia="ar-SA"/>
        </w:rPr>
      </w:pPr>
      <w:r>
        <w:rPr>
          <w:b/>
          <w:lang w:val="uk-UA" w:eastAsia="ar-SA"/>
        </w:rPr>
        <w:t>7.3.</w:t>
      </w:r>
      <w:r>
        <w:rPr>
          <w:lang w:val="uk-UA" w:eastAsia="ar-SA"/>
        </w:rPr>
        <w:t>Постачальник несе повну відповідальність перед Покупцем за точність, об’єктивність та обґрунтованість розрахунків, обсягів, розмір наведених цін та загальної ціни цього Договору, зазначених у накладних, інших фінансових документах, а в разі їх невідповідності негайно відшкодовує всі надмірно чи помилково отримані кошти.</w:t>
      </w:r>
    </w:p>
    <w:p w14:paraId="3C906869" w14:textId="77777777" w:rsidR="004667BA" w:rsidRDefault="004667BA" w:rsidP="004667BA">
      <w:pPr>
        <w:suppressAutoHyphens/>
        <w:jc w:val="both"/>
        <w:rPr>
          <w:lang w:val="uk-UA" w:eastAsia="ar-SA"/>
        </w:rPr>
      </w:pPr>
      <w:r>
        <w:rPr>
          <w:b/>
          <w:lang w:val="uk-UA" w:eastAsia="ar-SA"/>
        </w:rPr>
        <w:t>7.4.</w:t>
      </w:r>
      <w:r>
        <w:rPr>
          <w:lang w:val="uk-UA" w:eastAsia="ar-SA"/>
        </w:rPr>
        <w:t xml:space="preserve">У випадку постачання Постачальником неякісного товару, Покупець має право стягнути з Постачальника штраф в розмірі 20% від вартості неякісного товару. </w:t>
      </w:r>
    </w:p>
    <w:p w14:paraId="0B025CCA" w14:textId="77777777" w:rsidR="004667BA" w:rsidRDefault="004667BA" w:rsidP="004667BA">
      <w:pPr>
        <w:suppressAutoHyphens/>
        <w:jc w:val="both"/>
        <w:rPr>
          <w:lang w:val="uk-UA" w:eastAsia="ar-SA"/>
        </w:rPr>
      </w:pPr>
      <w:r>
        <w:rPr>
          <w:b/>
          <w:lang w:val="uk-UA" w:eastAsia="ar-SA"/>
        </w:rPr>
        <w:t>7.5.</w:t>
      </w:r>
      <w:r>
        <w:rPr>
          <w:lang w:val="uk-UA" w:eastAsia="ar-SA"/>
        </w:rPr>
        <w:t xml:space="preserve">У випадку затримки поставки товару (або поставки не в повному обсязі), Покупець має право стягнути з Постачальника штраф у розмірі 20% </w:t>
      </w:r>
      <w:r>
        <w:rPr>
          <w:color w:val="000000"/>
          <w:lang w:val="uk-UA"/>
        </w:rPr>
        <w:t>від загальної ціни цього Договору (п.3.1 цього Договору)</w:t>
      </w:r>
      <w:r>
        <w:rPr>
          <w:lang w:val="uk-UA" w:eastAsia="ar-SA"/>
        </w:rPr>
        <w:t>, за кожен день затримки.</w:t>
      </w:r>
    </w:p>
    <w:p w14:paraId="74AE6049" w14:textId="77777777" w:rsidR="004667BA" w:rsidRDefault="004667BA" w:rsidP="004667BA">
      <w:pPr>
        <w:suppressAutoHyphens/>
        <w:jc w:val="both"/>
        <w:rPr>
          <w:lang w:val="uk-UA" w:eastAsia="ar-SA"/>
        </w:rPr>
      </w:pPr>
      <w:r>
        <w:rPr>
          <w:b/>
          <w:lang w:val="uk-UA" w:eastAsia="ar-SA"/>
        </w:rPr>
        <w:t>7.6 .</w:t>
      </w:r>
      <w:r>
        <w:rPr>
          <w:lang w:val="uk-UA" w:eastAsia="ar-SA"/>
        </w:rPr>
        <w:t xml:space="preserve">Перебіг строку для нарахування штрафів, відповідно до пунктів 7.4-7.5 цього Договору, починається з наступного дня після дати оформлення, згідно з вимогами пункту </w:t>
      </w:r>
      <w:r>
        <w:rPr>
          <w:lang w:val="uk-UA"/>
        </w:rPr>
        <w:t xml:space="preserve">5.8 цього Договору, </w:t>
      </w:r>
      <w:r>
        <w:rPr>
          <w:lang w:val="uk-UA" w:eastAsia="ar-SA"/>
        </w:rPr>
        <w:t xml:space="preserve">дефектного </w:t>
      </w:r>
      <w:proofErr w:type="spellStart"/>
      <w:r>
        <w:rPr>
          <w:lang w:val="uk-UA" w:eastAsia="ar-SA"/>
        </w:rPr>
        <w:t>акта</w:t>
      </w:r>
      <w:proofErr w:type="spellEnd"/>
      <w:r>
        <w:rPr>
          <w:lang w:val="uk-UA" w:eastAsia="ar-SA"/>
        </w:rPr>
        <w:t>.</w:t>
      </w:r>
    </w:p>
    <w:p w14:paraId="60B0C57B" w14:textId="77777777" w:rsidR="004667BA" w:rsidRDefault="004667BA" w:rsidP="004667BA">
      <w:pPr>
        <w:suppressAutoHyphens/>
        <w:overflowPunct w:val="0"/>
        <w:autoSpaceDE w:val="0"/>
        <w:autoSpaceDN w:val="0"/>
        <w:adjustRightInd w:val="0"/>
        <w:jc w:val="both"/>
        <w:textAlignment w:val="baseline"/>
        <w:rPr>
          <w:lang w:val="uk-UA" w:eastAsia="ar-SA"/>
        </w:rPr>
      </w:pPr>
      <w:r>
        <w:rPr>
          <w:b/>
          <w:lang w:val="uk-UA" w:eastAsia="ar-SA"/>
        </w:rPr>
        <w:t>7.7.</w:t>
      </w:r>
      <w:r>
        <w:rPr>
          <w:lang w:val="uk-UA" w:eastAsia="ar-SA"/>
        </w:rPr>
        <w:t xml:space="preserve"> Сплата штрафних санкцій не звільняє Сторону, яка їх сплатила, від виконання зобов’язань за цим Договором.</w:t>
      </w:r>
    </w:p>
    <w:p w14:paraId="7894EE59" w14:textId="77777777" w:rsidR="004667BA" w:rsidRDefault="004667BA" w:rsidP="004667BA">
      <w:pPr>
        <w:suppressAutoHyphens/>
        <w:overflowPunct w:val="0"/>
        <w:autoSpaceDE w:val="0"/>
        <w:autoSpaceDN w:val="0"/>
        <w:adjustRightInd w:val="0"/>
        <w:jc w:val="both"/>
        <w:textAlignment w:val="baseline"/>
        <w:rPr>
          <w:sz w:val="16"/>
          <w:szCs w:val="16"/>
          <w:lang w:val="uk-UA" w:eastAsia="ar-SA"/>
        </w:rPr>
      </w:pPr>
    </w:p>
    <w:p w14:paraId="0488D767" w14:textId="77777777" w:rsidR="004667BA" w:rsidRDefault="004667BA" w:rsidP="004667BA">
      <w:pPr>
        <w:suppressAutoHyphens/>
        <w:ind w:left="405"/>
        <w:jc w:val="center"/>
        <w:rPr>
          <w:b/>
          <w:lang w:val="uk-UA" w:eastAsia="ar-SA"/>
        </w:rPr>
      </w:pPr>
      <w:r>
        <w:rPr>
          <w:b/>
          <w:lang w:val="uk-UA" w:eastAsia="ar-SA"/>
        </w:rPr>
        <w:t>8.ОБСТАВИНИ НЕПЕРЕБОРНОЇ СИЛИ (ФОРС-МАЖОР)</w:t>
      </w:r>
    </w:p>
    <w:p w14:paraId="10BC42B1" w14:textId="77777777" w:rsidR="004667BA" w:rsidRDefault="004667BA" w:rsidP="004667BA">
      <w:pPr>
        <w:jc w:val="both"/>
        <w:textAlignment w:val="baseline"/>
        <w:rPr>
          <w:b/>
          <w:bCs/>
          <w:color w:val="000000"/>
          <w:lang w:val="uk-UA"/>
        </w:rPr>
      </w:pPr>
      <w:r>
        <w:rPr>
          <w:b/>
          <w:color w:val="000000"/>
          <w:lang w:val="uk-UA"/>
        </w:rPr>
        <w:t>8.1.</w:t>
      </w:r>
      <w:r>
        <w:rPr>
          <w:color w:val="000000"/>
          <w:lang w:val="uk-UA"/>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Pr>
          <w:b/>
          <w:bCs/>
          <w:color w:val="000000"/>
          <w:lang w:val="uk-UA"/>
        </w:rPr>
        <w:t>Форс-мажорні обставини</w:t>
      </w:r>
      <w:r>
        <w:rPr>
          <w:color w:val="000000"/>
          <w:lang w:val="uk-UA"/>
        </w:rPr>
        <w:t>).</w:t>
      </w:r>
    </w:p>
    <w:p w14:paraId="21574397" w14:textId="77777777" w:rsidR="004667BA" w:rsidRDefault="004667BA" w:rsidP="004667BA">
      <w:pPr>
        <w:jc w:val="both"/>
        <w:textAlignment w:val="baseline"/>
        <w:rPr>
          <w:color w:val="000000"/>
          <w:lang w:val="uk-UA"/>
        </w:rPr>
      </w:pPr>
      <w:r>
        <w:rPr>
          <w:b/>
          <w:color w:val="000000"/>
          <w:lang w:val="uk-UA"/>
        </w:rPr>
        <w:t>8.2.</w:t>
      </w:r>
      <w:r>
        <w:rPr>
          <w:color w:val="000000"/>
          <w:lang w:val="uk-UA"/>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2BC8AFAE" w14:textId="77777777" w:rsidR="004667BA" w:rsidRDefault="004667BA" w:rsidP="004667BA">
      <w:pPr>
        <w:jc w:val="both"/>
        <w:textAlignment w:val="baseline"/>
        <w:rPr>
          <w:color w:val="000000"/>
          <w:lang w:val="uk-UA"/>
        </w:rPr>
      </w:pPr>
      <w:r>
        <w:rPr>
          <w:b/>
          <w:color w:val="000000"/>
          <w:lang w:val="uk-UA"/>
        </w:rPr>
        <w:t>8.3.</w:t>
      </w:r>
      <w:r>
        <w:rPr>
          <w:color w:val="000000"/>
          <w:lang w:val="uk-UA"/>
        </w:rPr>
        <w:t>Дія таких обставин може бути викликана:</w:t>
      </w:r>
    </w:p>
    <w:p w14:paraId="4D08660D" w14:textId="77777777" w:rsidR="004667BA" w:rsidRDefault="004667BA" w:rsidP="004667BA">
      <w:pPr>
        <w:jc w:val="both"/>
        <w:textAlignment w:val="baseline"/>
        <w:rPr>
          <w:color w:val="000000"/>
          <w:lang w:val="uk-UA"/>
        </w:rPr>
      </w:pPr>
      <w:r>
        <w:rPr>
          <w:b/>
          <w:color w:val="000000"/>
          <w:lang w:val="uk-UA"/>
        </w:rPr>
        <w:t>8.3.1.</w:t>
      </w:r>
      <w:r>
        <w:rPr>
          <w:color w:val="000000"/>
          <w:lang w:val="uk-UA"/>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563FD145" w14:textId="77777777" w:rsidR="004667BA" w:rsidRDefault="004667BA" w:rsidP="004667BA">
      <w:pPr>
        <w:jc w:val="both"/>
        <w:textAlignment w:val="baseline"/>
        <w:rPr>
          <w:color w:val="000000"/>
          <w:lang w:val="uk-UA"/>
        </w:rPr>
      </w:pPr>
      <w:r>
        <w:rPr>
          <w:b/>
          <w:color w:val="000000"/>
          <w:lang w:val="uk-UA"/>
        </w:rPr>
        <w:t>8.3.2.</w:t>
      </w:r>
      <w:r>
        <w:rPr>
          <w:color w:val="000000"/>
          <w:lang w:val="uk-UA"/>
        </w:rPr>
        <w:t>Непередбачуваними діями/бездіяльністю сторони, що не є стороною цього Договору, та/або які відбуваються незалежно від волі і бажання Сторони цього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694C2805" w14:textId="77777777" w:rsidR="004667BA" w:rsidRDefault="004667BA" w:rsidP="004667BA">
      <w:pPr>
        <w:jc w:val="both"/>
        <w:textAlignment w:val="baseline"/>
        <w:rPr>
          <w:color w:val="000000"/>
          <w:lang w:val="uk-UA"/>
        </w:rPr>
      </w:pPr>
      <w:r>
        <w:rPr>
          <w:b/>
          <w:color w:val="000000"/>
          <w:lang w:val="uk-UA"/>
        </w:rPr>
        <w:t>8.3.3.</w:t>
      </w:r>
      <w:r>
        <w:rPr>
          <w:color w:val="000000"/>
          <w:lang w:val="uk-UA"/>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29A82D7F" w14:textId="77777777" w:rsidR="004667BA" w:rsidRDefault="004667BA" w:rsidP="004667BA">
      <w:pPr>
        <w:jc w:val="both"/>
        <w:textAlignment w:val="baseline"/>
        <w:rPr>
          <w:color w:val="000000"/>
          <w:lang w:val="uk-UA"/>
        </w:rPr>
      </w:pPr>
      <w:r>
        <w:rPr>
          <w:b/>
          <w:color w:val="000000"/>
          <w:lang w:val="uk-UA"/>
        </w:rPr>
        <w:t>8.4.</w:t>
      </w:r>
      <w:r>
        <w:rPr>
          <w:color w:val="000000"/>
          <w:lang w:val="uk-UA"/>
        </w:rPr>
        <w:t>Сторона, яка не в змозі виконати свої зобов'язання у зв'язку з Форс-мажорними обставинами, не пізніше 5 (</w:t>
      </w:r>
      <w:proofErr w:type="spellStart"/>
      <w:r>
        <w:rPr>
          <w:color w:val="000000"/>
          <w:lang w:val="uk-UA"/>
        </w:rPr>
        <w:t>пʼяти</w:t>
      </w:r>
      <w:proofErr w:type="spellEnd"/>
      <w:r>
        <w:rPr>
          <w:color w:val="000000"/>
          <w:lang w:val="uk-UA"/>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33E62745" w14:textId="77777777" w:rsidR="004667BA" w:rsidRDefault="004667BA" w:rsidP="004667BA">
      <w:pPr>
        <w:jc w:val="both"/>
        <w:textAlignment w:val="baseline"/>
        <w:rPr>
          <w:color w:val="000000"/>
          <w:lang w:val="uk-UA"/>
        </w:rPr>
      </w:pPr>
      <w:r>
        <w:rPr>
          <w:b/>
          <w:color w:val="000000"/>
          <w:lang w:val="uk-UA"/>
        </w:rPr>
        <w:t>8.5.</w:t>
      </w:r>
      <w:r>
        <w:rPr>
          <w:color w:val="000000"/>
          <w:lang w:val="uk-UA"/>
        </w:rPr>
        <w:t>Несвоєчасне (пізніше 5 (п’яти)  робочих днів) повідомлення про існування форс-мажорних обставин позбавляє відповідну Сторону права посилатися на них для виправдання.</w:t>
      </w:r>
    </w:p>
    <w:p w14:paraId="1F7D5C82" w14:textId="77777777" w:rsidR="004667BA" w:rsidRDefault="004667BA" w:rsidP="004667BA">
      <w:pPr>
        <w:jc w:val="both"/>
        <w:textAlignment w:val="baseline"/>
        <w:rPr>
          <w:color w:val="000000"/>
          <w:lang w:val="uk-UA"/>
        </w:rPr>
      </w:pPr>
      <w:r>
        <w:rPr>
          <w:b/>
          <w:color w:val="000000"/>
          <w:lang w:val="uk-UA"/>
        </w:rPr>
        <w:lastRenderedPageBreak/>
        <w:t>8.6.</w:t>
      </w:r>
      <w:r>
        <w:rPr>
          <w:color w:val="000000"/>
          <w:lang w:val="uk-UA"/>
        </w:rPr>
        <w:t>У разі існування обставин, передбачених п. 8.2, 8.3,</w:t>
      </w:r>
      <w:r>
        <w:rPr>
          <w:color w:val="000000"/>
        </w:rPr>
        <w:t xml:space="preserve"> </w:t>
      </w:r>
      <w:proofErr w:type="spellStart"/>
      <w:r>
        <w:rPr>
          <w:color w:val="000000"/>
        </w:rPr>
        <w:t>п.п</w:t>
      </w:r>
      <w:proofErr w:type="spellEnd"/>
      <w:r>
        <w:rPr>
          <w:color w:val="000000"/>
        </w:rPr>
        <w:t>.</w:t>
      </w:r>
      <w:r>
        <w:rPr>
          <w:color w:val="000000"/>
          <w:lang w:val="uk-UA"/>
        </w:rPr>
        <w:t xml:space="preserve"> 8.3.1-8.3.3 </w:t>
      </w:r>
      <w:proofErr w:type="spellStart"/>
      <w:r>
        <w:rPr>
          <w:color w:val="000000"/>
        </w:rPr>
        <w:t>цього</w:t>
      </w:r>
      <w:proofErr w:type="spellEnd"/>
      <w:r>
        <w:rPr>
          <w:color w:val="000000"/>
        </w:rPr>
        <w:t xml:space="preserve"> Договору </w:t>
      </w:r>
      <w:r>
        <w:rPr>
          <w:color w:val="000000"/>
          <w:lang w:val="uk-UA"/>
        </w:rPr>
        <w:t xml:space="preserve">(за умови дотримання вимог п. 8.4 та п. </w:t>
      </w:r>
      <w:r>
        <w:rPr>
          <w:color w:val="000000"/>
        </w:rPr>
        <w:t xml:space="preserve">8.7 </w:t>
      </w:r>
      <w:proofErr w:type="spellStart"/>
      <w:r>
        <w:rPr>
          <w:color w:val="000000"/>
        </w:rPr>
        <w:t>цього</w:t>
      </w:r>
      <w:proofErr w:type="spellEnd"/>
      <w:r>
        <w:rPr>
          <w:color w:val="000000"/>
        </w:rPr>
        <w:t xml:space="preserve"> Договору</w:t>
      </w:r>
      <w:r>
        <w:rPr>
          <w:color w:val="000000"/>
          <w:lang w:val="uk-UA"/>
        </w:rPr>
        <w:t>), строк дії цього Договору продовжується на час існування таких обставин.</w:t>
      </w:r>
    </w:p>
    <w:p w14:paraId="2752A3EC" w14:textId="77777777" w:rsidR="004667BA" w:rsidRDefault="004667BA" w:rsidP="004667BA">
      <w:pPr>
        <w:jc w:val="both"/>
        <w:textAlignment w:val="baseline"/>
        <w:rPr>
          <w:color w:val="000000"/>
          <w:lang w:val="uk-UA"/>
        </w:rPr>
      </w:pPr>
      <w:r>
        <w:rPr>
          <w:b/>
          <w:color w:val="000000"/>
          <w:lang w:val="uk-UA"/>
        </w:rPr>
        <w:t>8.7.</w:t>
      </w:r>
      <w:r>
        <w:rPr>
          <w:color w:val="000000"/>
          <w:lang w:val="uk-UA"/>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інші документи, видані  іншою уповноваженою організацією (органом, установою тощо) відповідно до чинного законодавства України (у період дії введеного воєнного стану, може бути застосований інший порядок/процедура засвідчення форс-мажорних обставин).</w:t>
      </w:r>
    </w:p>
    <w:p w14:paraId="28674D28" w14:textId="77777777" w:rsidR="004667BA" w:rsidRDefault="004667BA" w:rsidP="004667BA">
      <w:pPr>
        <w:jc w:val="both"/>
        <w:textAlignment w:val="baseline"/>
        <w:rPr>
          <w:color w:val="000000"/>
          <w:lang w:val="uk-UA"/>
        </w:rPr>
      </w:pPr>
      <w:r>
        <w:rPr>
          <w:b/>
          <w:color w:val="000000"/>
          <w:lang w:val="uk-UA"/>
        </w:rPr>
        <w:t>8.8.</w:t>
      </w:r>
      <w:r>
        <w:rPr>
          <w:color w:val="000000"/>
          <w:lang w:val="uk-UA"/>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E07C8C2" w14:textId="77777777" w:rsidR="004667BA" w:rsidRDefault="004667BA" w:rsidP="004667BA">
      <w:pPr>
        <w:jc w:val="both"/>
        <w:textAlignment w:val="baseline"/>
        <w:rPr>
          <w:color w:val="000000"/>
          <w:lang w:val="uk-UA"/>
        </w:rPr>
      </w:pPr>
      <w:r>
        <w:rPr>
          <w:b/>
          <w:color w:val="000000"/>
          <w:lang w:val="uk-UA"/>
        </w:rPr>
        <w:t>8.9.</w:t>
      </w:r>
      <w:r>
        <w:rPr>
          <w:color w:val="000000"/>
          <w:lang w:val="uk-UA"/>
        </w:rPr>
        <w:t>У випадку, коли вищезазначені обставини будуть діяти більше 1 (одного) місяця, будь-яка із Сторін має право відмовитись від цього Договору в односторонньому порядку, письмово сповістивши іншу Сторону про розірвання цього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2BAD6A0F" w14:textId="77777777" w:rsidR="004667BA" w:rsidRDefault="004667BA" w:rsidP="004667BA">
      <w:pPr>
        <w:tabs>
          <w:tab w:val="left" w:pos="0"/>
        </w:tabs>
        <w:suppressAutoHyphens/>
        <w:ind w:left="360"/>
        <w:jc w:val="center"/>
        <w:rPr>
          <w:b/>
          <w:lang w:val="uk-UA" w:eastAsia="ar-SA"/>
        </w:rPr>
      </w:pPr>
      <w:r>
        <w:rPr>
          <w:b/>
          <w:lang w:val="uk-UA" w:eastAsia="ar-SA"/>
        </w:rPr>
        <w:t>9.ВИРІШЕННЯ СПОРІВ</w:t>
      </w:r>
    </w:p>
    <w:p w14:paraId="36CA820A" w14:textId="77777777" w:rsidR="004667BA" w:rsidRDefault="004667BA" w:rsidP="004667BA">
      <w:pPr>
        <w:tabs>
          <w:tab w:val="left" w:pos="0"/>
        </w:tabs>
        <w:suppressAutoHyphens/>
        <w:jc w:val="both"/>
        <w:rPr>
          <w:lang w:val="uk-UA" w:eastAsia="ar-SA"/>
        </w:rPr>
      </w:pPr>
      <w:r>
        <w:rPr>
          <w:b/>
          <w:lang w:val="uk-UA" w:eastAsia="ar-SA"/>
        </w:rPr>
        <w:t>9.1.</w:t>
      </w:r>
      <w:r>
        <w:rPr>
          <w:lang w:val="uk-UA" w:eastAsia="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1EB8324" w14:textId="77777777" w:rsidR="004667BA" w:rsidRDefault="004667BA" w:rsidP="004667BA">
      <w:pPr>
        <w:jc w:val="both"/>
        <w:textAlignment w:val="baseline"/>
        <w:rPr>
          <w:color w:val="000000"/>
          <w:lang w:val="uk-UA"/>
        </w:rPr>
      </w:pPr>
      <w:r>
        <w:rPr>
          <w:b/>
          <w:lang w:val="uk-UA" w:eastAsia="ar-SA"/>
        </w:rPr>
        <w:t>9.2.</w:t>
      </w:r>
      <w:r>
        <w:rPr>
          <w:lang w:val="uk-UA" w:eastAsia="ar-SA"/>
        </w:rPr>
        <w:t>У разі неможливості досягнення Сторонами згоди стосовно спірних питань, спір вирішується у судовому порядку,</w:t>
      </w:r>
      <w:r>
        <w:rPr>
          <w:color w:val="000000"/>
          <w:lang w:val="uk-UA"/>
        </w:rPr>
        <w:t xml:space="preserve"> відповідно до чинного законодавства України</w:t>
      </w:r>
      <w:r>
        <w:rPr>
          <w:lang w:val="uk-UA" w:eastAsia="ar-SA"/>
        </w:rPr>
        <w:t>.</w:t>
      </w:r>
      <w:r>
        <w:rPr>
          <w:color w:val="000000"/>
          <w:lang w:val="uk-UA"/>
        </w:rPr>
        <w:t xml:space="preserve"> </w:t>
      </w:r>
    </w:p>
    <w:p w14:paraId="1312B6D3" w14:textId="77777777" w:rsidR="004667BA" w:rsidRDefault="004667BA" w:rsidP="004667BA">
      <w:pPr>
        <w:jc w:val="both"/>
        <w:textAlignment w:val="baseline"/>
        <w:rPr>
          <w:color w:val="000000"/>
          <w:sz w:val="16"/>
          <w:szCs w:val="16"/>
          <w:lang w:val="uk-UA"/>
        </w:rPr>
      </w:pPr>
    </w:p>
    <w:p w14:paraId="4FFC7FB6" w14:textId="77777777" w:rsidR="004667BA" w:rsidRDefault="004667BA" w:rsidP="004667BA">
      <w:pPr>
        <w:tabs>
          <w:tab w:val="left" w:pos="0"/>
        </w:tabs>
        <w:suppressAutoHyphens/>
        <w:ind w:left="360"/>
        <w:jc w:val="center"/>
        <w:rPr>
          <w:b/>
          <w:lang w:val="uk-UA" w:eastAsia="ar-SA"/>
        </w:rPr>
      </w:pPr>
      <w:r>
        <w:rPr>
          <w:b/>
          <w:lang w:val="uk-UA" w:eastAsia="ar-SA"/>
        </w:rPr>
        <w:t>10.СТРОК ДІЇ ДОГОВОРУ</w:t>
      </w:r>
    </w:p>
    <w:p w14:paraId="24BC58C3" w14:textId="77777777" w:rsidR="004667BA" w:rsidRDefault="004667BA" w:rsidP="004667BA">
      <w:pPr>
        <w:tabs>
          <w:tab w:val="left" w:pos="0"/>
        </w:tabs>
        <w:suppressAutoHyphens/>
        <w:jc w:val="both"/>
        <w:rPr>
          <w:lang w:val="uk-UA" w:eastAsia="ar-SA"/>
        </w:rPr>
      </w:pPr>
      <w:r>
        <w:rPr>
          <w:b/>
          <w:lang w:val="uk-UA" w:eastAsia="ar-SA"/>
        </w:rPr>
        <w:t>10.1.</w:t>
      </w:r>
      <w:r>
        <w:rPr>
          <w:lang w:val="uk-UA" w:eastAsia="ar-SA"/>
        </w:rPr>
        <w:t xml:space="preserve"> Цей Договір набирає чинності з </w:t>
      </w:r>
      <w:r>
        <w:rPr>
          <w:b/>
          <w:lang w:val="uk-UA" w:eastAsia="ar-SA"/>
        </w:rPr>
        <w:t xml:space="preserve">дати підписання </w:t>
      </w:r>
      <w:r>
        <w:rPr>
          <w:lang w:val="uk-UA" w:eastAsia="ar-SA"/>
        </w:rPr>
        <w:t xml:space="preserve">представниками Сторін, скріплення печатками (за наявності), та діє </w:t>
      </w:r>
      <w:r>
        <w:rPr>
          <w:b/>
          <w:u w:val="single"/>
          <w:lang w:val="uk-UA"/>
        </w:rPr>
        <w:t xml:space="preserve">до </w:t>
      </w:r>
      <w:r>
        <w:rPr>
          <w:b/>
          <w:u w:val="single"/>
          <w:lang w:val="uk-UA" w:eastAsia="ar-SA"/>
        </w:rPr>
        <w:t>31.12.2024 року</w:t>
      </w:r>
      <w:r>
        <w:rPr>
          <w:lang w:val="uk-UA"/>
        </w:rPr>
        <w:t>.</w:t>
      </w:r>
    </w:p>
    <w:p w14:paraId="68A5FD0A" w14:textId="77777777" w:rsidR="004667BA" w:rsidRDefault="004667BA" w:rsidP="004667BA">
      <w:pPr>
        <w:ind w:firstLine="709"/>
        <w:jc w:val="both"/>
        <w:rPr>
          <w:lang w:val="uk-UA"/>
        </w:rPr>
      </w:pPr>
      <w:r>
        <w:rPr>
          <w:lang w:val="uk-UA"/>
        </w:rPr>
        <w:t xml:space="preserve"> </w:t>
      </w:r>
    </w:p>
    <w:p w14:paraId="42E95E6C" w14:textId="77777777" w:rsidR="004667BA" w:rsidRDefault="004667BA" w:rsidP="004667BA">
      <w:pPr>
        <w:jc w:val="both"/>
        <w:rPr>
          <w:sz w:val="16"/>
          <w:szCs w:val="16"/>
          <w:lang w:val="uk-UA" w:eastAsia="ar-SA"/>
        </w:rPr>
      </w:pPr>
    </w:p>
    <w:p w14:paraId="0DD81D65" w14:textId="77777777" w:rsidR="004667BA" w:rsidRDefault="004667BA" w:rsidP="004667BA">
      <w:pPr>
        <w:tabs>
          <w:tab w:val="left" w:pos="0"/>
        </w:tabs>
        <w:suppressAutoHyphens/>
        <w:jc w:val="center"/>
        <w:rPr>
          <w:b/>
          <w:lang w:val="uk-UA" w:eastAsia="ar-SA"/>
        </w:rPr>
      </w:pPr>
      <w:r>
        <w:rPr>
          <w:b/>
          <w:lang w:val="uk-UA" w:eastAsia="ar-SA"/>
        </w:rPr>
        <w:t>11.ЗМІНА АБО РОЗІРВАННЯ ДОГОВОРУ</w:t>
      </w:r>
    </w:p>
    <w:p w14:paraId="36EC5C19" w14:textId="77777777" w:rsidR="004667BA" w:rsidRDefault="004667BA" w:rsidP="004667BA">
      <w:pPr>
        <w:tabs>
          <w:tab w:val="left" w:pos="0"/>
        </w:tabs>
        <w:suppressAutoHyphens/>
        <w:jc w:val="both"/>
        <w:rPr>
          <w:lang w:val="uk-UA" w:eastAsia="ar-SA"/>
        </w:rPr>
      </w:pPr>
      <w:r>
        <w:rPr>
          <w:b/>
          <w:lang w:val="uk-UA" w:eastAsia="ar-SA"/>
        </w:rPr>
        <w:t>11.1.</w:t>
      </w:r>
      <w:r>
        <w:rPr>
          <w:color w:val="293A55"/>
          <w:shd w:val="clear" w:color="auto" w:fill="FFFFFF"/>
          <w:lang w:val="uk-UA"/>
        </w:rPr>
        <w:t xml:space="preserve"> </w:t>
      </w:r>
      <w:r>
        <w:rPr>
          <w:lang w:val="uk-UA" w:eastAsia="ar-SA"/>
        </w:rPr>
        <w:t xml:space="preserve">Зміна або розірвання цього </w:t>
      </w:r>
      <w:hyperlink r:id="rId5" w:tgtFrame="_blank" w:history="1">
        <w:r>
          <w:rPr>
            <w:rStyle w:val="a3"/>
            <w:color w:val="auto"/>
            <w:u w:val="none"/>
            <w:lang w:val="uk-UA" w:eastAsia="ar-SA"/>
          </w:rPr>
          <w:t>Договору</w:t>
        </w:r>
      </w:hyperlink>
      <w:r>
        <w:rPr>
          <w:lang w:val="uk-UA" w:eastAsia="ar-SA"/>
        </w:rPr>
        <w:t> допускається лише за згодою Сторін, за виключенням випадку розірвання цього Договору в односторонньому порядку, визначеному в пункті 5.8 цього Договору.</w:t>
      </w:r>
    </w:p>
    <w:p w14:paraId="2495EB99" w14:textId="77777777" w:rsidR="004667BA" w:rsidRDefault="004667BA" w:rsidP="004667BA">
      <w:pPr>
        <w:widowControl w:val="0"/>
        <w:tabs>
          <w:tab w:val="left" w:pos="284"/>
        </w:tabs>
        <w:spacing w:line="274" w:lineRule="exact"/>
        <w:ind w:right="40"/>
        <w:jc w:val="both"/>
        <w:rPr>
          <w:lang w:val="uk-UA" w:eastAsia="ar-SA"/>
        </w:rPr>
      </w:pPr>
      <w:r>
        <w:rPr>
          <w:b/>
          <w:lang w:val="uk-UA" w:eastAsia="ar-SA"/>
        </w:rPr>
        <w:t>11.2.</w:t>
      </w:r>
      <w:r>
        <w:rPr>
          <w:lang w:val="uk-UA" w:eastAsia="ar-SA"/>
        </w:rPr>
        <w:t>Всі зміни, доповнення, уточнення, а так само розірвання цього Договору дійсні у тому випадку, якщо вони викладені у формі додаткових угод, підписані уповноваженими представниками Сторін та скріплені печатками (за наявності).</w:t>
      </w:r>
    </w:p>
    <w:p w14:paraId="267C0F1F" w14:textId="77777777" w:rsidR="004667BA" w:rsidRDefault="004667BA" w:rsidP="004667BA">
      <w:pPr>
        <w:pStyle w:val="tj"/>
        <w:shd w:val="clear" w:color="auto" w:fill="FFFFFF"/>
        <w:spacing w:before="0" w:beforeAutospacing="0" w:after="0" w:afterAutospacing="0"/>
        <w:jc w:val="both"/>
        <w:rPr>
          <w:lang w:eastAsia="ar-SA"/>
        </w:rPr>
      </w:pPr>
      <w:r>
        <w:rPr>
          <w:b/>
          <w:lang w:eastAsia="ar-SA"/>
        </w:rPr>
        <w:t>11.3.</w:t>
      </w:r>
      <w:r>
        <w:rPr>
          <w:lang w:eastAsia="ar-SA"/>
        </w:rPr>
        <w:t>Цей</w:t>
      </w:r>
      <w:r>
        <w:rPr>
          <w:b/>
          <w:lang w:eastAsia="ar-SA"/>
        </w:rPr>
        <w:t xml:space="preserve"> </w:t>
      </w:r>
      <w:r>
        <w:rPr>
          <w:lang w:eastAsia="ar-SA"/>
        </w:rPr>
        <w:t>Договір також може бути змінено або розірвано за рішенням суду на вимогу однієї із Сторін у разі істотного порушення цього Договору другою Стороною та в інших випадках, встановлених чинним законодавством України. При цьому, істотним є таке порушення Стороною цього Договору, коли внаслідок завданої цим шкоди друга Сторона значною мірою позбавляється того, на що вона розраховувала при укладенні цього Договору.</w:t>
      </w:r>
    </w:p>
    <w:p w14:paraId="005CD721" w14:textId="77777777" w:rsidR="004667BA" w:rsidRDefault="004667BA" w:rsidP="004667BA">
      <w:pPr>
        <w:pStyle w:val="tj"/>
        <w:shd w:val="clear" w:color="auto" w:fill="FFFFFF"/>
        <w:spacing w:before="0" w:beforeAutospacing="0" w:after="0" w:afterAutospacing="0"/>
        <w:rPr>
          <w:lang w:eastAsia="ar-SA"/>
        </w:rPr>
      </w:pPr>
      <w:r>
        <w:rPr>
          <w:b/>
          <w:lang w:eastAsia="ar-SA"/>
        </w:rPr>
        <w:t>11.4.</w:t>
      </w:r>
      <w:r>
        <w:rPr>
          <w:lang w:eastAsia="ar-SA"/>
        </w:rPr>
        <w:t xml:space="preserve">У разі зміни цього </w:t>
      </w:r>
      <w:hyperlink r:id="rId6" w:tgtFrame="_blank" w:history="1">
        <w:r>
          <w:rPr>
            <w:rStyle w:val="a3"/>
            <w:color w:val="auto"/>
            <w:u w:val="none"/>
            <w:lang w:eastAsia="ar-SA"/>
          </w:rPr>
          <w:t>Договору</w:t>
        </w:r>
      </w:hyperlink>
      <w:r>
        <w:rPr>
          <w:lang w:eastAsia="ar-SA"/>
        </w:rPr>
        <w:t> зобов'язання Сторін змінюються відповідно до змінених умов щодо предмета, місця, </w:t>
      </w:r>
      <w:hyperlink r:id="rId7" w:tgtFrame="_blank" w:history="1">
        <w:r>
          <w:rPr>
            <w:rStyle w:val="a3"/>
            <w:color w:val="auto"/>
            <w:u w:val="none"/>
            <w:lang w:eastAsia="ar-SA"/>
          </w:rPr>
          <w:t>строків</w:t>
        </w:r>
      </w:hyperlink>
      <w:r>
        <w:rPr>
          <w:lang w:eastAsia="ar-SA"/>
        </w:rPr>
        <w:t> виконання тощо зазначених у додатковій угоді.</w:t>
      </w:r>
    </w:p>
    <w:p w14:paraId="04B5CFAE" w14:textId="77777777" w:rsidR="004667BA" w:rsidRDefault="004667BA" w:rsidP="004667BA">
      <w:pPr>
        <w:pStyle w:val="tj"/>
        <w:shd w:val="clear" w:color="auto" w:fill="FFFFFF"/>
        <w:spacing w:before="0" w:beforeAutospacing="0" w:after="0" w:afterAutospacing="0"/>
        <w:rPr>
          <w:lang w:eastAsia="ar-SA"/>
        </w:rPr>
      </w:pPr>
      <w:r>
        <w:rPr>
          <w:b/>
          <w:lang w:eastAsia="ar-SA"/>
        </w:rPr>
        <w:t>11.5.</w:t>
      </w:r>
      <w:r>
        <w:rPr>
          <w:lang w:eastAsia="ar-SA"/>
        </w:rPr>
        <w:t>У разі розірвання цього Договору </w:t>
      </w:r>
      <w:hyperlink r:id="rId8" w:tgtFrame="_blank" w:history="1">
        <w:r>
          <w:rPr>
            <w:rStyle w:val="a3"/>
            <w:color w:val="auto"/>
            <w:u w:val="none"/>
            <w:lang w:eastAsia="ar-SA"/>
          </w:rPr>
          <w:t>зобов'язання</w:t>
        </w:r>
      </w:hyperlink>
      <w:r>
        <w:rPr>
          <w:lang w:eastAsia="ar-SA"/>
        </w:rPr>
        <w:t> Сторін припиняються.</w:t>
      </w:r>
    </w:p>
    <w:p w14:paraId="4DECECA6" w14:textId="77777777" w:rsidR="004667BA" w:rsidRDefault="004667BA" w:rsidP="004667BA">
      <w:pPr>
        <w:pStyle w:val="tj"/>
        <w:shd w:val="clear" w:color="auto" w:fill="FFFFFF"/>
        <w:spacing w:before="0" w:beforeAutospacing="0" w:after="0" w:afterAutospacing="0"/>
        <w:jc w:val="both"/>
        <w:rPr>
          <w:lang w:eastAsia="ar-SA"/>
        </w:rPr>
      </w:pPr>
      <w:r>
        <w:rPr>
          <w:b/>
          <w:lang w:eastAsia="ar-SA"/>
        </w:rPr>
        <w:t>11.6.</w:t>
      </w:r>
      <w:r>
        <w:rPr>
          <w:lang w:eastAsia="ar-SA"/>
        </w:rPr>
        <w:t>У разі зміни або розірвання цього Договору зобов'язання змінюється або припиняється з моменту (терміну/строку), зазначеного у додатковій угоді. Якщо цей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цього Договору законної сили.</w:t>
      </w:r>
    </w:p>
    <w:p w14:paraId="153F8B7D" w14:textId="77777777" w:rsidR="004667BA" w:rsidRDefault="004667BA" w:rsidP="004667BA">
      <w:pPr>
        <w:shd w:val="clear" w:color="auto" w:fill="FFFFFF"/>
        <w:spacing w:after="150"/>
        <w:jc w:val="both"/>
        <w:rPr>
          <w:lang w:val="uk-UA" w:eastAsia="ar-SA"/>
        </w:rPr>
      </w:pPr>
      <w:r>
        <w:rPr>
          <w:b/>
          <w:lang w:val="uk-UA" w:eastAsia="uk-UA"/>
        </w:rPr>
        <w:t xml:space="preserve">11.7.Сторонами цього </w:t>
      </w:r>
      <w:r>
        <w:rPr>
          <w:b/>
          <w:lang w:val="uk-UA" w:eastAsia="ar-SA"/>
        </w:rPr>
        <w:t>Договору досягнуто згоди та визначено істотними умовами цього Договору наступні умови:</w:t>
      </w:r>
      <w:r>
        <w:rPr>
          <w:lang w:val="uk-UA" w:eastAsia="ar-SA"/>
        </w:rPr>
        <w:t xml:space="preserve"> </w:t>
      </w:r>
      <w:r>
        <w:rPr>
          <w:b/>
          <w:lang w:val="uk-UA" w:eastAsia="ar-SA"/>
        </w:rPr>
        <w:t xml:space="preserve">предмет, ціна, порядок здійснення оплати, строк та </w:t>
      </w:r>
      <w:r>
        <w:rPr>
          <w:b/>
          <w:lang w:val="uk-UA" w:eastAsia="ar-SA"/>
        </w:rPr>
        <w:lastRenderedPageBreak/>
        <w:t xml:space="preserve">умови поставки, якість товару, відповідальність Сторін, строк дії Договору. </w:t>
      </w:r>
      <w:r>
        <w:rPr>
          <w:lang w:val="uk-UA" w:eastAsia="ar-SA"/>
        </w:rPr>
        <w:t>Істотні умови цього Договору  не можуть змінюватися після його підписання Сторонами до виконання зобов’язань Сторонами в повному обсязі, крім випадків:</w:t>
      </w:r>
    </w:p>
    <w:p w14:paraId="41D6EC50" w14:textId="77777777" w:rsidR="004667BA" w:rsidRDefault="004667BA" w:rsidP="004667BA">
      <w:pPr>
        <w:shd w:val="clear" w:color="auto" w:fill="FFFFFF"/>
        <w:spacing w:after="80"/>
        <w:ind w:firstLine="448"/>
        <w:jc w:val="both"/>
        <w:rPr>
          <w:lang w:val="uk-UA" w:eastAsia="ar-SA"/>
        </w:rPr>
      </w:pPr>
      <w:bookmarkStart w:id="0" w:name="n1769"/>
      <w:bookmarkEnd w:id="0"/>
      <w:r>
        <w:rPr>
          <w:lang w:val="uk-UA" w:eastAsia="ar-SA"/>
        </w:rPr>
        <w:t>1) зменшення обсягів закупівлі, зокрема з урахуванням фактичного обсягу видатків Покупця;</w:t>
      </w:r>
    </w:p>
    <w:p w14:paraId="6D3491DA" w14:textId="77777777" w:rsidR="004667BA" w:rsidRDefault="004667BA" w:rsidP="004667BA">
      <w:pPr>
        <w:shd w:val="clear" w:color="auto" w:fill="FFFFFF"/>
        <w:spacing w:after="80"/>
        <w:ind w:firstLine="448"/>
        <w:jc w:val="both"/>
        <w:rPr>
          <w:lang w:val="uk-UA" w:eastAsia="ar-SA"/>
        </w:rPr>
      </w:pPr>
      <w:bookmarkStart w:id="1" w:name="n1770"/>
      <w:bookmarkEnd w:id="1"/>
      <w:r>
        <w:rPr>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lang w:val="uk-UA" w:eastAsia="ar-SA"/>
        </w:rPr>
        <w:t>пропорційно</w:t>
      </w:r>
      <w:proofErr w:type="spellEnd"/>
      <w:r>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r>
        <w:rPr>
          <w:color w:val="333333"/>
          <w:shd w:val="clear" w:color="auto" w:fill="FFFFFF"/>
          <w:lang w:val="uk-UA"/>
        </w:rPr>
        <w:t xml:space="preserve"> </w:t>
      </w:r>
      <w:r>
        <w:rPr>
          <w:color w:val="333333"/>
          <w:shd w:val="clear" w:color="auto" w:fill="FFFFFF"/>
        </w:rPr>
        <w:t> </w:t>
      </w:r>
    </w:p>
    <w:p w14:paraId="14CC3B67" w14:textId="77777777" w:rsidR="004667BA" w:rsidRDefault="004667BA" w:rsidP="004667BA">
      <w:pPr>
        <w:shd w:val="clear" w:color="auto" w:fill="FFFFFF"/>
        <w:spacing w:after="80"/>
        <w:ind w:firstLine="448"/>
        <w:jc w:val="both"/>
        <w:rPr>
          <w:lang w:val="uk-UA" w:eastAsia="ar-SA"/>
        </w:rPr>
      </w:pPr>
      <w:bookmarkStart w:id="2" w:name="n1771"/>
      <w:bookmarkEnd w:id="2"/>
      <w:r>
        <w:rPr>
          <w:lang w:val="uk-UA" w:eastAsia="ar-SA"/>
        </w:rPr>
        <w:t xml:space="preserve">3) покращення якості </w:t>
      </w:r>
      <w:r>
        <w:rPr>
          <w:color w:val="FF0000"/>
          <w:lang w:val="uk-UA" w:eastAsia="ar-SA"/>
        </w:rPr>
        <w:t xml:space="preserve"> </w:t>
      </w:r>
      <w:r>
        <w:rPr>
          <w:lang w:val="uk-UA" w:eastAsia="ar-SA"/>
        </w:rPr>
        <w:t>товару, за умови, що таке покращення не призведе до збільшення суми, визначеної в Договорі;</w:t>
      </w:r>
    </w:p>
    <w:p w14:paraId="7A0FA4C6" w14:textId="77777777" w:rsidR="004667BA" w:rsidRDefault="004667BA" w:rsidP="004667BA">
      <w:pPr>
        <w:shd w:val="clear" w:color="auto" w:fill="FFFFFF"/>
        <w:spacing w:after="80"/>
        <w:ind w:firstLine="448"/>
        <w:jc w:val="both"/>
        <w:rPr>
          <w:lang w:val="uk-UA" w:eastAsia="ar-SA"/>
        </w:rPr>
      </w:pPr>
      <w:bookmarkStart w:id="3" w:name="n1772"/>
      <w:bookmarkEnd w:id="3"/>
      <w:r>
        <w:rPr>
          <w:lang w:val="uk-UA" w:eastAsia="ar-SA"/>
        </w:rPr>
        <w:t xml:space="preserve">4) продовження строку дії Договору та строку виконання зобов’язань щодо передачі товару, </w:t>
      </w:r>
      <w:r>
        <w:rPr>
          <w:color w:val="FF0000"/>
          <w:lang w:val="uk-UA" w:eastAsia="ar-SA"/>
        </w:rPr>
        <w:t xml:space="preserve"> </w:t>
      </w:r>
      <w:r>
        <w:rPr>
          <w:lang w:val="uk-UA" w:eastAsia="ar-S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45312F46" w14:textId="77777777" w:rsidR="004667BA" w:rsidRDefault="004667BA" w:rsidP="004667BA">
      <w:pPr>
        <w:shd w:val="clear" w:color="auto" w:fill="FFFFFF"/>
        <w:spacing w:after="80"/>
        <w:ind w:firstLine="448"/>
        <w:jc w:val="both"/>
        <w:rPr>
          <w:lang w:val="uk-UA" w:eastAsia="ar-SA"/>
        </w:rPr>
      </w:pPr>
      <w:bookmarkStart w:id="4" w:name="n1773"/>
      <w:bookmarkEnd w:id="4"/>
      <w:r>
        <w:rPr>
          <w:lang w:val="uk-UA" w:eastAsia="ar-SA"/>
        </w:rPr>
        <w:t>5) погодження зміни ціни в Договорі в бік зменшення (без зміни кількості (обсягу) та якості товарів), у тому числі у разі коливання ціни товару на ринку;</w:t>
      </w:r>
    </w:p>
    <w:p w14:paraId="0AEF6746" w14:textId="77777777" w:rsidR="004667BA" w:rsidRDefault="004667BA" w:rsidP="004667BA">
      <w:pPr>
        <w:shd w:val="clear" w:color="auto" w:fill="FFFFFF"/>
        <w:spacing w:after="80"/>
        <w:ind w:firstLine="448"/>
        <w:jc w:val="both"/>
        <w:rPr>
          <w:lang w:val="uk-UA" w:eastAsia="ar-SA"/>
        </w:rPr>
      </w:pPr>
      <w:bookmarkStart w:id="5" w:name="n1774"/>
      <w:bookmarkEnd w:id="5"/>
      <w:r>
        <w:rPr>
          <w:lang w:val="uk-UA" w:eastAsia="ar-S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Pr>
          <w:lang w:val="uk-UA" w:eastAsia="ar-SA"/>
        </w:rPr>
        <w:t>пропорційно</w:t>
      </w:r>
      <w:proofErr w:type="spellEnd"/>
      <w:r>
        <w:rPr>
          <w:lang w:val="uk-UA" w:eastAsia="ar-SA"/>
        </w:rPr>
        <w:t xml:space="preserve"> до зміни таких ставок та/або пільг з оподаткування, а також у зв’язку з зміною системи оподаткування </w:t>
      </w:r>
      <w:proofErr w:type="spellStart"/>
      <w:r>
        <w:rPr>
          <w:lang w:val="uk-UA" w:eastAsia="ar-SA"/>
        </w:rPr>
        <w:t>пропорційно</w:t>
      </w:r>
      <w:proofErr w:type="spellEnd"/>
      <w:r>
        <w:rPr>
          <w:lang w:val="uk-UA" w:eastAsia="ar-SA"/>
        </w:rPr>
        <w:t xml:space="preserve"> до зміни податкового навантаження внаслідок зміни системи оподаткування;</w:t>
      </w:r>
    </w:p>
    <w:p w14:paraId="1D59AFEA" w14:textId="77777777" w:rsidR="004667BA" w:rsidRDefault="004667BA" w:rsidP="004667BA">
      <w:pPr>
        <w:shd w:val="clear" w:color="auto" w:fill="FFFFFF"/>
        <w:spacing w:after="80"/>
        <w:ind w:firstLine="448"/>
        <w:jc w:val="both"/>
        <w:rPr>
          <w:lang w:val="uk-UA" w:eastAsia="ar-SA"/>
        </w:rPr>
      </w:pPr>
      <w:bookmarkStart w:id="6" w:name="n1775"/>
      <w:bookmarkEnd w:id="6"/>
      <w:r>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eastAsia="ar-SA"/>
        </w:rPr>
        <w:t>Platts</w:t>
      </w:r>
      <w:proofErr w:type="spellEnd"/>
      <w:r>
        <w:rPr>
          <w:lang w:val="uk-UA" w:eastAsia="ar-SA"/>
        </w:rPr>
        <w:t>, ARGUS регульованих цін (тарифів) і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14:paraId="14BE626D" w14:textId="77777777" w:rsidR="004667BA" w:rsidRDefault="004667BA" w:rsidP="004667BA">
      <w:pPr>
        <w:shd w:val="clear" w:color="auto" w:fill="FFFFFF"/>
        <w:spacing w:after="80"/>
        <w:ind w:firstLine="448"/>
        <w:jc w:val="both"/>
        <w:rPr>
          <w:rFonts w:ascii="Arial" w:hAnsi="Arial" w:cs="Arial"/>
          <w:color w:val="000000"/>
          <w:lang w:val="uk-UA"/>
        </w:rPr>
      </w:pPr>
      <w:r>
        <w:rPr>
          <w:lang w:val="uk-UA" w:eastAsia="ar-SA"/>
        </w:rPr>
        <w:t>8) зміни умов у зв’язку із застосуванням положень частини шостої статті 41 Закону України «Про публічні закупівлі»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D2AED6" w14:textId="77777777" w:rsidR="004667BA" w:rsidRDefault="004667BA" w:rsidP="004667BA">
      <w:pPr>
        <w:tabs>
          <w:tab w:val="left" w:pos="0"/>
        </w:tabs>
        <w:suppressAutoHyphens/>
        <w:ind w:left="360"/>
        <w:jc w:val="center"/>
        <w:rPr>
          <w:b/>
          <w:lang w:val="uk-UA" w:eastAsia="ar-SA"/>
        </w:rPr>
      </w:pPr>
      <w:bookmarkStart w:id="7" w:name="n1776"/>
      <w:bookmarkEnd w:id="7"/>
      <w:r>
        <w:rPr>
          <w:b/>
          <w:lang w:val="uk-UA" w:eastAsia="ar-SA"/>
        </w:rPr>
        <w:t>12.ІНШІ УМОВИ</w:t>
      </w:r>
    </w:p>
    <w:p w14:paraId="3B8A2D45" w14:textId="77777777" w:rsidR="004667BA" w:rsidRDefault="004667BA" w:rsidP="004667BA">
      <w:pPr>
        <w:tabs>
          <w:tab w:val="left" w:pos="0"/>
        </w:tabs>
        <w:suppressAutoHyphens/>
        <w:jc w:val="both"/>
        <w:rPr>
          <w:lang w:val="uk-UA" w:eastAsia="ar-SA"/>
        </w:rPr>
      </w:pPr>
      <w:r>
        <w:rPr>
          <w:b/>
          <w:lang w:val="uk-UA" w:eastAsia="ar-SA"/>
        </w:rPr>
        <w:t>12.1.</w:t>
      </w:r>
      <w:r>
        <w:rPr>
          <w:lang w:val="uk-UA" w:eastAsia="ar-SA"/>
        </w:rPr>
        <w:t>З питань, що не передбачені цим Договором, Сторони керуються діючим законодавством України.</w:t>
      </w:r>
    </w:p>
    <w:p w14:paraId="3EF78EA0" w14:textId="77777777" w:rsidR="004667BA" w:rsidRDefault="004667BA" w:rsidP="004667BA">
      <w:pPr>
        <w:tabs>
          <w:tab w:val="left" w:pos="0"/>
          <w:tab w:val="left" w:pos="360"/>
        </w:tabs>
        <w:suppressAutoHyphens/>
        <w:jc w:val="both"/>
        <w:rPr>
          <w:lang w:val="uk-UA" w:eastAsia="ar-SA"/>
        </w:rPr>
      </w:pPr>
      <w:r>
        <w:rPr>
          <w:b/>
          <w:lang w:val="uk-UA" w:eastAsia="ar-SA"/>
        </w:rPr>
        <w:t>12.2.</w:t>
      </w:r>
      <w:r>
        <w:rPr>
          <w:lang w:val="uk-UA" w:eastAsia="ar-SA"/>
        </w:rPr>
        <w:t>Жодна із Сторін не має права передавати права та обов’язки за цим Договором третій особі без отримання письмової згоди іншої Сторони.</w:t>
      </w:r>
    </w:p>
    <w:p w14:paraId="3A2772CE" w14:textId="77777777" w:rsidR="004667BA" w:rsidRDefault="004667BA" w:rsidP="004667BA">
      <w:pPr>
        <w:pStyle w:val="a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12.3.</w:t>
      </w:r>
      <w:r>
        <w:rPr>
          <w:rFonts w:ascii="Times New Roman" w:eastAsia="Times New Roman" w:hAnsi="Times New Roman" w:cs="Times New Roman"/>
          <w:sz w:val="24"/>
          <w:szCs w:val="24"/>
          <w:lang w:eastAsia="ar-SA"/>
        </w:rPr>
        <w:t xml:space="preserve">Сторони зобов’язані  у випадку зміни статусу платника податку або зміни місцезнаходження, фактичної адреси чи  адреси для листування, банківських реквізитів, найменування,  організаційно-правової форми, номерів телефонів, адрес електронної пошти тощо, письмово повідомити про це іншу Сторону по цьому Договору, протягом 3 (трьох) робочих днів з дати виникнення відповідних змін. </w:t>
      </w:r>
    </w:p>
    <w:p w14:paraId="166C2B25" w14:textId="77777777" w:rsidR="004667BA" w:rsidRDefault="004667BA" w:rsidP="004667BA">
      <w:pPr>
        <w:tabs>
          <w:tab w:val="left" w:pos="0"/>
        </w:tabs>
        <w:suppressAutoHyphens/>
        <w:jc w:val="both"/>
        <w:rPr>
          <w:lang w:val="uk-UA" w:eastAsia="ar-SA"/>
        </w:rPr>
      </w:pPr>
      <w:r>
        <w:rPr>
          <w:b/>
          <w:color w:val="000000"/>
          <w:lang w:val="uk-UA" w:eastAsia="ar-SA"/>
        </w:rPr>
        <w:t>12.4.</w:t>
      </w:r>
      <w:r>
        <w:rPr>
          <w:color w:val="000000"/>
          <w:lang w:val="uk-UA" w:eastAsia="ar-SA"/>
        </w:rPr>
        <w:t>Постачальник зазначає, що він є ______________________________.</w:t>
      </w:r>
    </w:p>
    <w:p w14:paraId="4EBFE9E8" w14:textId="77777777" w:rsidR="004667BA" w:rsidRDefault="004667BA" w:rsidP="004667BA">
      <w:pPr>
        <w:tabs>
          <w:tab w:val="left" w:pos="0"/>
          <w:tab w:val="left" w:pos="360"/>
        </w:tabs>
        <w:suppressAutoHyphens/>
        <w:jc w:val="both"/>
        <w:rPr>
          <w:color w:val="000000"/>
          <w:lang w:val="uk-UA" w:eastAsia="ar-SA"/>
        </w:rPr>
      </w:pPr>
      <w:r>
        <w:rPr>
          <w:b/>
          <w:color w:val="000000"/>
          <w:lang w:val="uk-UA" w:eastAsia="ar-SA"/>
        </w:rPr>
        <w:t>12.5.</w:t>
      </w:r>
      <w:r>
        <w:rPr>
          <w:color w:val="000000"/>
          <w:lang w:val="uk-UA" w:eastAsia="ar-SA"/>
        </w:rPr>
        <w:t>Покупець  зазначає,  що  він  є  неприбутковою установою та платником податку на додану вартість.</w:t>
      </w:r>
    </w:p>
    <w:p w14:paraId="337D3D5A" w14:textId="77777777" w:rsidR="004667BA" w:rsidRDefault="004667BA" w:rsidP="004667BA">
      <w:pPr>
        <w:pStyle w:val="a5"/>
        <w:ind w:firstLine="0"/>
        <w:rPr>
          <w:lang w:val="uk-UA" w:eastAsia="ar-SA"/>
        </w:rPr>
      </w:pPr>
      <w:r>
        <w:rPr>
          <w:b/>
          <w:lang w:val="uk-UA" w:eastAsia="ar-SA"/>
        </w:rPr>
        <w:lastRenderedPageBreak/>
        <w:t>12.6.</w:t>
      </w:r>
      <w:r>
        <w:rPr>
          <w:lang w:val="uk-UA" w:eastAsia="ar-SA"/>
        </w:rPr>
        <w:t>Сторони гарантують, що вони мають право укладати цей Договір та виконувати свої зобов'язання по ньому, оскільки є всі необхідні для цього повноваження від співвласників (засновників, учасників, акціонерів), будь-яких інших третіх осіб і відсутні будь-які обставини, які обмежують їх права укласти і виконувати цей Договір.</w:t>
      </w:r>
    </w:p>
    <w:p w14:paraId="66A777E4" w14:textId="77777777" w:rsidR="004667BA" w:rsidRDefault="004667BA" w:rsidP="004667BA">
      <w:pPr>
        <w:pStyle w:val="a5"/>
        <w:ind w:firstLine="0"/>
        <w:rPr>
          <w:lang w:val="uk-UA" w:eastAsia="ar-SA"/>
        </w:rPr>
      </w:pPr>
      <w:r>
        <w:rPr>
          <w:b/>
          <w:lang w:val="uk-UA" w:eastAsia="ar-SA"/>
        </w:rPr>
        <w:t>12.7.</w:t>
      </w:r>
      <w:r>
        <w:rPr>
          <w:lang w:val="uk-UA" w:eastAsia="ar-SA"/>
        </w:rPr>
        <w:t>Сторони гарантують, що фізичні особи, які зазначені в преамбулі цього Договору і підписали цей Договір, наділені достатніми для цього повноваженнями, що не скасовані і не обмежені, всі внутрішні процедури Сторін, необхідні для реалізації цих повноважень, виконані в повному обсязі і належним чином.</w:t>
      </w:r>
    </w:p>
    <w:p w14:paraId="41AF49A2" w14:textId="77777777" w:rsidR="004667BA" w:rsidRDefault="004667BA" w:rsidP="004667BA">
      <w:pPr>
        <w:tabs>
          <w:tab w:val="left" w:pos="0"/>
          <w:tab w:val="left" w:pos="360"/>
        </w:tabs>
        <w:suppressAutoHyphens/>
        <w:jc w:val="both"/>
        <w:rPr>
          <w:lang w:val="uk-UA" w:eastAsia="ar-SA"/>
        </w:rPr>
      </w:pPr>
      <w:r>
        <w:rPr>
          <w:b/>
          <w:lang w:val="uk-UA" w:eastAsia="ar-SA"/>
        </w:rPr>
        <w:t>12.8.</w:t>
      </w:r>
      <w:r>
        <w:rPr>
          <w:lang w:val="uk-UA" w:eastAsia="ar-SA"/>
        </w:rPr>
        <w:t>Цей Договір складено українською мовою у двох примірниках, які мають однакову юридичну силу і зберігаються у кожної із Сторін.</w:t>
      </w:r>
    </w:p>
    <w:p w14:paraId="7CA8A397" w14:textId="77777777" w:rsidR="004667BA" w:rsidRDefault="004667BA" w:rsidP="004667BA">
      <w:pPr>
        <w:tabs>
          <w:tab w:val="left" w:pos="0"/>
        </w:tabs>
        <w:suppressAutoHyphens/>
        <w:ind w:left="360"/>
        <w:jc w:val="center"/>
        <w:rPr>
          <w:b/>
          <w:sz w:val="16"/>
          <w:szCs w:val="16"/>
          <w:lang w:val="uk-UA" w:eastAsia="ar-SA"/>
        </w:rPr>
      </w:pPr>
      <w:r>
        <w:rPr>
          <w:b/>
          <w:bCs/>
          <w:lang w:val="uk-UA" w:eastAsia="ar-SA"/>
        </w:rPr>
        <w:t xml:space="preserve"> </w:t>
      </w:r>
    </w:p>
    <w:p w14:paraId="6C98CC97" w14:textId="77777777" w:rsidR="004667BA" w:rsidRDefault="004667BA" w:rsidP="004667BA">
      <w:pPr>
        <w:tabs>
          <w:tab w:val="left" w:pos="0"/>
        </w:tabs>
        <w:suppressAutoHyphens/>
        <w:ind w:left="360"/>
        <w:jc w:val="center"/>
        <w:rPr>
          <w:b/>
          <w:lang w:val="uk-UA" w:eastAsia="ar-SA"/>
        </w:rPr>
      </w:pPr>
      <w:r>
        <w:rPr>
          <w:b/>
          <w:lang w:val="uk-UA" w:eastAsia="ar-SA"/>
        </w:rPr>
        <w:t>13.ДОДАТКИ ДО ДОГОВОРУ</w:t>
      </w:r>
    </w:p>
    <w:p w14:paraId="3CEDBD0F" w14:textId="77777777" w:rsidR="004667BA" w:rsidRDefault="004667BA" w:rsidP="004667BA">
      <w:pPr>
        <w:tabs>
          <w:tab w:val="left" w:pos="540"/>
        </w:tabs>
        <w:suppressAutoHyphens/>
        <w:rPr>
          <w:lang w:val="uk-UA" w:eastAsia="ar-SA"/>
        </w:rPr>
      </w:pPr>
      <w:r>
        <w:rPr>
          <w:b/>
          <w:lang w:val="uk-UA" w:eastAsia="ar-SA"/>
        </w:rPr>
        <w:t>13.1.</w:t>
      </w:r>
      <w:r>
        <w:rPr>
          <w:lang w:val="uk-UA" w:eastAsia="ar-SA"/>
        </w:rPr>
        <w:t>Невід’ємною частиною цього Договору є:</w:t>
      </w:r>
    </w:p>
    <w:p w14:paraId="077ABA33" w14:textId="77777777" w:rsidR="004667BA" w:rsidRDefault="004667BA" w:rsidP="004667BA">
      <w:pPr>
        <w:numPr>
          <w:ilvl w:val="0"/>
          <w:numId w:val="2"/>
        </w:numPr>
        <w:tabs>
          <w:tab w:val="left" w:pos="540"/>
        </w:tabs>
        <w:suppressAutoHyphens/>
        <w:rPr>
          <w:lang w:val="uk-UA" w:eastAsia="ar-SA"/>
        </w:rPr>
      </w:pPr>
      <w:r>
        <w:rPr>
          <w:lang w:val="uk-UA" w:eastAsia="ar-SA"/>
        </w:rPr>
        <w:t xml:space="preserve">Специфікація (Додаток №1). </w:t>
      </w:r>
    </w:p>
    <w:p w14:paraId="0A45F087" w14:textId="77777777" w:rsidR="004667BA" w:rsidRDefault="004667BA" w:rsidP="004667BA">
      <w:pPr>
        <w:tabs>
          <w:tab w:val="left" w:pos="540"/>
        </w:tabs>
        <w:suppressAutoHyphens/>
        <w:rPr>
          <w:sz w:val="16"/>
          <w:szCs w:val="16"/>
          <w:lang w:val="uk-UA" w:eastAsia="ar-SA"/>
        </w:rPr>
      </w:pPr>
    </w:p>
    <w:p w14:paraId="38290EC9" w14:textId="77777777" w:rsidR="004667BA" w:rsidRDefault="004667BA" w:rsidP="004667BA">
      <w:pPr>
        <w:keepNext/>
        <w:suppressAutoHyphens/>
        <w:ind w:left="360"/>
        <w:jc w:val="center"/>
        <w:outlineLvl w:val="1"/>
        <w:rPr>
          <w:b/>
          <w:bCs/>
          <w:lang w:val="uk-UA" w:eastAsia="ar-SA"/>
        </w:rPr>
      </w:pPr>
      <w:r>
        <w:rPr>
          <w:b/>
          <w:bCs/>
          <w:lang w:val="uk-UA" w:eastAsia="ar-SA"/>
        </w:rPr>
        <w:t>14.МІСЦЕЗНАХОДЖЕННЯ ТА БАНКІВСЬКІ РЕКВІЗИТИ СТОРІН</w:t>
      </w:r>
    </w:p>
    <w:p w14:paraId="1A290126" w14:textId="77777777" w:rsidR="004667BA" w:rsidRDefault="004667BA" w:rsidP="004667BA">
      <w:pPr>
        <w:keepNext/>
        <w:suppressAutoHyphens/>
        <w:ind w:left="360"/>
        <w:jc w:val="center"/>
        <w:outlineLvl w:val="1"/>
        <w:rPr>
          <w:b/>
          <w:bCs/>
          <w:sz w:val="16"/>
          <w:szCs w:val="16"/>
          <w:lang w:val="uk-UA" w:eastAsia="ar-SA"/>
        </w:rPr>
      </w:pPr>
    </w:p>
    <w:tbl>
      <w:tblPr>
        <w:tblpPr w:leftFromText="180" w:rightFromText="180" w:bottomFromText="160" w:vertAnchor="text" w:horzAnchor="margin" w:tblpXSpec="center" w:tblpY="27"/>
        <w:tblW w:w="9915" w:type="dxa"/>
        <w:tblLayout w:type="fixed"/>
        <w:tblLook w:val="04A0" w:firstRow="1" w:lastRow="0" w:firstColumn="1" w:lastColumn="0" w:noHBand="0" w:noVBand="1"/>
      </w:tblPr>
      <w:tblGrid>
        <w:gridCol w:w="5215"/>
        <w:gridCol w:w="4700"/>
      </w:tblGrid>
      <w:tr w:rsidR="004667BA" w14:paraId="205D10CB" w14:textId="77777777" w:rsidTr="004667BA">
        <w:trPr>
          <w:trHeight w:val="312"/>
        </w:trPr>
        <w:tc>
          <w:tcPr>
            <w:tcW w:w="5211" w:type="dxa"/>
            <w:tcBorders>
              <w:top w:val="single" w:sz="4" w:space="0" w:color="000000"/>
              <w:left w:val="single" w:sz="4" w:space="0" w:color="000000"/>
              <w:bottom w:val="single" w:sz="4" w:space="0" w:color="000000"/>
              <w:right w:val="nil"/>
            </w:tcBorders>
            <w:vAlign w:val="center"/>
            <w:hideMark/>
          </w:tcPr>
          <w:p w14:paraId="321DD743" w14:textId="77777777" w:rsidR="004667BA" w:rsidRDefault="004667BA">
            <w:pPr>
              <w:keepNext/>
              <w:tabs>
                <w:tab w:val="num" w:pos="0"/>
                <w:tab w:val="left" w:pos="284"/>
              </w:tabs>
              <w:suppressAutoHyphens/>
              <w:snapToGrid w:val="0"/>
              <w:spacing w:line="256" w:lineRule="auto"/>
              <w:ind w:left="-284" w:firstLine="284"/>
              <w:jc w:val="center"/>
              <w:outlineLvl w:val="2"/>
              <w:rPr>
                <w:b/>
                <w:i/>
                <w:kern w:val="2"/>
                <w:sz w:val="22"/>
                <w:szCs w:val="22"/>
                <w:lang w:val="uk-UA" w:eastAsia="ar-SA"/>
              </w:rPr>
            </w:pPr>
            <w:r>
              <w:rPr>
                <w:b/>
                <w:i/>
                <w:kern w:val="2"/>
                <w:lang w:val="uk-UA" w:eastAsia="ar-SA"/>
              </w:rPr>
              <w:t>ПОСТАЧАЛЬНИК</w:t>
            </w:r>
            <w:r>
              <w:rPr>
                <w:b/>
                <w:i/>
                <w:kern w:val="2"/>
                <w:sz w:val="22"/>
                <w:szCs w:val="22"/>
                <w:lang w:val="uk-UA" w:eastAsia="ar-SA"/>
              </w:rPr>
              <w:t xml:space="preserve">  </w:t>
            </w:r>
          </w:p>
        </w:tc>
        <w:tc>
          <w:tcPr>
            <w:tcW w:w="4697" w:type="dxa"/>
            <w:tcBorders>
              <w:top w:val="single" w:sz="4" w:space="0" w:color="000000"/>
              <w:left w:val="single" w:sz="4" w:space="0" w:color="000000"/>
              <w:bottom w:val="single" w:sz="4" w:space="0" w:color="000000"/>
              <w:right w:val="single" w:sz="4" w:space="0" w:color="000000"/>
            </w:tcBorders>
            <w:vAlign w:val="center"/>
            <w:hideMark/>
          </w:tcPr>
          <w:p w14:paraId="3DD7F19E" w14:textId="77777777" w:rsidR="004667BA" w:rsidRDefault="004667BA">
            <w:pPr>
              <w:keepNext/>
              <w:tabs>
                <w:tab w:val="num" w:pos="0"/>
                <w:tab w:val="left" w:pos="284"/>
              </w:tabs>
              <w:suppressAutoHyphens/>
              <w:snapToGrid w:val="0"/>
              <w:spacing w:line="256" w:lineRule="auto"/>
              <w:ind w:left="-284" w:firstLine="284"/>
              <w:jc w:val="center"/>
              <w:outlineLvl w:val="2"/>
              <w:rPr>
                <w:b/>
                <w:i/>
                <w:kern w:val="2"/>
                <w:lang w:val="uk-UA" w:eastAsia="ar-SA"/>
              </w:rPr>
            </w:pPr>
            <w:r>
              <w:rPr>
                <w:b/>
                <w:i/>
                <w:kern w:val="2"/>
                <w:lang w:val="uk-UA" w:eastAsia="ar-SA"/>
              </w:rPr>
              <w:t>ПОКУПЕЦЬ</w:t>
            </w:r>
          </w:p>
        </w:tc>
      </w:tr>
      <w:tr w:rsidR="004667BA" w14:paraId="23D749E1" w14:textId="77777777" w:rsidTr="004667BA">
        <w:trPr>
          <w:trHeight w:val="70"/>
        </w:trPr>
        <w:tc>
          <w:tcPr>
            <w:tcW w:w="5211" w:type="dxa"/>
            <w:tcBorders>
              <w:top w:val="single" w:sz="4" w:space="0" w:color="000000"/>
              <w:left w:val="single" w:sz="4" w:space="0" w:color="000000"/>
              <w:bottom w:val="single" w:sz="4" w:space="0" w:color="000000"/>
              <w:right w:val="nil"/>
            </w:tcBorders>
          </w:tcPr>
          <w:p w14:paraId="2D59FFC8" w14:textId="77777777" w:rsidR="004667BA" w:rsidRDefault="004667BA">
            <w:pPr>
              <w:suppressAutoHyphens/>
              <w:spacing w:line="256" w:lineRule="auto"/>
              <w:rPr>
                <w:spacing w:val="-7"/>
                <w:sz w:val="20"/>
                <w:szCs w:val="20"/>
                <w:lang w:val="uk-UA" w:eastAsia="ar-SA"/>
              </w:rPr>
            </w:pPr>
          </w:p>
        </w:tc>
        <w:tc>
          <w:tcPr>
            <w:tcW w:w="4697" w:type="dxa"/>
            <w:tcBorders>
              <w:top w:val="single" w:sz="4" w:space="0" w:color="000000"/>
              <w:left w:val="single" w:sz="4" w:space="0" w:color="000000"/>
              <w:bottom w:val="single" w:sz="4" w:space="0" w:color="000000"/>
              <w:right w:val="single" w:sz="4" w:space="0" w:color="000000"/>
            </w:tcBorders>
          </w:tcPr>
          <w:p w14:paraId="34E4D46E" w14:textId="77777777" w:rsidR="001A29D8" w:rsidRDefault="001A29D8">
            <w:pPr>
              <w:suppressAutoHyphens/>
              <w:spacing w:line="256" w:lineRule="auto"/>
              <w:rPr>
                <w:b/>
                <w:bCs/>
                <w:color w:val="000000"/>
                <w:kern w:val="2"/>
                <w:sz w:val="22"/>
                <w:szCs w:val="22"/>
                <w:lang w:val="uk-UA" w:eastAsia="ar-SA"/>
              </w:rPr>
            </w:pPr>
            <w:proofErr w:type="spellStart"/>
            <w:r>
              <w:rPr>
                <w:b/>
                <w:bCs/>
                <w:color w:val="000000"/>
                <w:kern w:val="2"/>
                <w:sz w:val="22"/>
                <w:szCs w:val="22"/>
                <w:lang w:val="uk-UA" w:eastAsia="ar-SA"/>
              </w:rPr>
              <w:t>Ізяславський</w:t>
            </w:r>
            <w:proofErr w:type="spellEnd"/>
            <w:r>
              <w:rPr>
                <w:b/>
                <w:bCs/>
                <w:color w:val="000000"/>
                <w:kern w:val="2"/>
                <w:sz w:val="22"/>
                <w:szCs w:val="22"/>
                <w:lang w:val="uk-UA" w:eastAsia="ar-SA"/>
              </w:rPr>
              <w:t xml:space="preserve"> навчально-реабілітаційний центр Хмельницької обласної ради</w:t>
            </w:r>
          </w:p>
          <w:p w14:paraId="7F69C9FD" w14:textId="77777777" w:rsidR="001A29D8" w:rsidRDefault="001A29D8">
            <w:pPr>
              <w:suppressAutoHyphens/>
              <w:spacing w:line="256" w:lineRule="auto"/>
            </w:pPr>
            <w:r w:rsidRPr="00B24656">
              <w:rPr>
                <w:i/>
              </w:rPr>
              <w:t xml:space="preserve"> </w:t>
            </w:r>
            <w:r>
              <w:t>303</w:t>
            </w:r>
            <w:r>
              <w:t xml:space="preserve">00, </w:t>
            </w:r>
            <w:proofErr w:type="spellStart"/>
            <w:r>
              <w:t>Україна</w:t>
            </w:r>
            <w:proofErr w:type="spellEnd"/>
            <w:r>
              <w:t xml:space="preserve">, </w:t>
            </w:r>
          </w:p>
          <w:p w14:paraId="06349194" w14:textId="29C18075" w:rsidR="001A29D8" w:rsidRDefault="001A29D8">
            <w:pPr>
              <w:suppressAutoHyphens/>
              <w:spacing w:line="256" w:lineRule="auto"/>
            </w:pPr>
            <w:proofErr w:type="spellStart"/>
            <w:r>
              <w:t>Хмельницька</w:t>
            </w:r>
            <w:proofErr w:type="spellEnd"/>
            <w:r>
              <w:t xml:space="preserve"> </w:t>
            </w:r>
            <w:proofErr w:type="spellStart"/>
            <w:r>
              <w:t>обл</w:t>
            </w:r>
            <w:proofErr w:type="spellEnd"/>
            <w:r>
              <w:rPr>
                <w:lang w:val="uk-UA"/>
              </w:rPr>
              <w:t>.</w:t>
            </w:r>
            <w:r>
              <w:t xml:space="preserve">, </w:t>
            </w:r>
            <w:proofErr w:type="spellStart"/>
            <w:r>
              <w:t>Шепетівський</w:t>
            </w:r>
            <w:proofErr w:type="spellEnd"/>
            <w:r>
              <w:t xml:space="preserve"> р</w:t>
            </w:r>
            <w:r>
              <w:rPr>
                <w:lang w:val="uk-UA"/>
              </w:rPr>
              <w:t>-</w:t>
            </w:r>
            <w:r>
              <w:t xml:space="preserve">н, </w:t>
            </w:r>
          </w:p>
          <w:p w14:paraId="3A025BCE" w14:textId="1876E5AD" w:rsidR="001A29D8" w:rsidRDefault="001A29D8">
            <w:pPr>
              <w:suppressAutoHyphens/>
              <w:spacing w:line="256" w:lineRule="auto"/>
            </w:pPr>
            <w:r>
              <w:t>м</w:t>
            </w:r>
            <w:r>
              <w:rPr>
                <w:lang w:val="uk-UA"/>
              </w:rPr>
              <w:t>.</w:t>
            </w:r>
            <w:r>
              <w:t xml:space="preserve"> </w:t>
            </w:r>
            <w:proofErr w:type="spellStart"/>
            <w:r>
              <w:t>Ізяслав</w:t>
            </w:r>
            <w:proofErr w:type="spellEnd"/>
            <w:r>
              <w:t xml:space="preserve">, </w:t>
            </w:r>
            <w:proofErr w:type="spellStart"/>
            <w:r>
              <w:t>вул</w:t>
            </w:r>
            <w:proofErr w:type="spellEnd"/>
            <w:r>
              <w:rPr>
                <w:lang w:val="uk-UA"/>
              </w:rPr>
              <w:t>.</w:t>
            </w:r>
            <w:r>
              <w:t xml:space="preserve"> </w:t>
            </w:r>
            <w:proofErr w:type="spellStart"/>
            <w:r>
              <w:t>Незалежності</w:t>
            </w:r>
            <w:proofErr w:type="spellEnd"/>
            <w:r>
              <w:t>, 42</w:t>
            </w:r>
          </w:p>
          <w:p w14:paraId="2455CD94" w14:textId="5AF0E0F1" w:rsidR="001A29D8" w:rsidRDefault="001A29D8">
            <w:pPr>
              <w:suppressAutoHyphens/>
              <w:spacing w:line="256" w:lineRule="auto"/>
              <w:rPr>
                <w:lang w:val="uk-UA"/>
              </w:rPr>
            </w:pPr>
            <w:r>
              <w:rPr>
                <w:lang w:val="uk-UA"/>
              </w:rPr>
              <w:t>Код ЄДРПОУ 22989023</w:t>
            </w:r>
          </w:p>
          <w:p w14:paraId="65F26BEB" w14:textId="348FA41C" w:rsidR="001A29D8" w:rsidRDefault="001A29D8">
            <w:pPr>
              <w:suppressAutoHyphens/>
              <w:spacing w:line="256" w:lineRule="auto"/>
              <w:rPr>
                <w:lang w:val="uk-UA"/>
              </w:rPr>
            </w:pPr>
            <w:r>
              <w:rPr>
                <w:lang w:val="uk-UA"/>
              </w:rPr>
              <w:t>р/р</w:t>
            </w:r>
            <w:r w:rsidRPr="001A29D8">
              <w:t xml:space="preserve"> </w:t>
            </w:r>
            <w:r>
              <w:rPr>
                <w:lang w:val="en-US"/>
              </w:rPr>
              <w:t>UA</w:t>
            </w:r>
            <w:r w:rsidRPr="001A29D8">
              <w:t xml:space="preserve"> </w:t>
            </w:r>
            <w:r>
              <w:rPr>
                <w:lang w:val="uk-UA"/>
              </w:rPr>
              <w:t>418201720344270003000035658</w:t>
            </w:r>
          </w:p>
          <w:p w14:paraId="05979D2B" w14:textId="3300ED35" w:rsidR="001A29D8" w:rsidRPr="001A29D8" w:rsidRDefault="001A29D8">
            <w:pPr>
              <w:suppressAutoHyphens/>
              <w:spacing w:line="256" w:lineRule="auto"/>
              <w:rPr>
                <w:b/>
                <w:bCs/>
                <w:color w:val="000000"/>
                <w:kern w:val="2"/>
                <w:sz w:val="22"/>
                <w:szCs w:val="22"/>
                <w:lang w:val="uk-UA" w:eastAsia="ar-SA"/>
              </w:rPr>
            </w:pPr>
            <w:r>
              <w:rPr>
                <w:lang w:val="uk-UA"/>
              </w:rPr>
              <w:t>ДКСУ м. Київ</w:t>
            </w:r>
          </w:p>
          <w:p w14:paraId="072E00E3" w14:textId="5FD61EB5" w:rsidR="004667BA" w:rsidRDefault="004667BA">
            <w:pPr>
              <w:suppressAutoHyphens/>
              <w:spacing w:line="256" w:lineRule="auto"/>
              <w:rPr>
                <w:b/>
                <w:spacing w:val="-7"/>
                <w:sz w:val="22"/>
                <w:szCs w:val="22"/>
                <w:lang w:val="uk-UA" w:eastAsia="ar-SA"/>
              </w:rPr>
            </w:pPr>
            <w:proofErr w:type="spellStart"/>
            <w:r>
              <w:rPr>
                <w:b/>
                <w:spacing w:val="-7"/>
                <w:sz w:val="22"/>
                <w:szCs w:val="22"/>
                <w:lang w:val="uk-UA" w:eastAsia="ar-SA"/>
              </w:rPr>
              <w:t>тел</w:t>
            </w:r>
            <w:proofErr w:type="spellEnd"/>
            <w:r>
              <w:rPr>
                <w:b/>
                <w:spacing w:val="-7"/>
                <w:sz w:val="22"/>
                <w:szCs w:val="22"/>
                <w:lang w:val="uk-UA" w:eastAsia="ar-SA"/>
              </w:rPr>
              <w:t>.</w:t>
            </w:r>
            <w:r w:rsidR="001A29D8">
              <w:rPr>
                <w:b/>
                <w:spacing w:val="-7"/>
                <w:sz w:val="22"/>
                <w:szCs w:val="22"/>
                <w:lang w:val="uk-UA" w:eastAsia="ar-SA"/>
              </w:rPr>
              <w:t xml:space="preserve"> 0974656803</w:t>
            </w:r>
          </w:p>
          <w:p w14:paraId="34650283" w14:textId="2C9CEC68" w:rsidR="001A29D8" w:rsidRPr="001A29D8" w:rsidRDefault="001A29D8">
            <w:pPr>
              <w:suppressAutoHyphens/>
              <w:spacing w:line="256" w:lineRule="auto"/>
              <w:rPr>
                <w:b/>
                <w:spacing w:val="-7"/>
                <w:sz w:val="22"/>
                <w:szCs w:val="22"/>
                <w:lang w:val="en-US" w:eastAsia="ar-SA"/>
              </w:rPr>
            </w:pPr>
            <w:r>
              <w:rPr>
                <w:b/>
                <w:spacing w:val="-7"/>
                <w:sz w:val="22"/>
                <w:szCs w:val="22"/>
                <w:lang w:val="en-US" w:eastAsia="ar-SA"/>
              </w:rPr>
              <w:t>e</w:t>
            </w:r>
            <w:r w:rsidRPr="001A29D8">
              <w:rPr>
                <w:b/>
                <w:spacing w:val="-7"/>
                <w:sz w:val="22"/>
                <w:szCs w:val="22"/>
                <w:lang w:val="uk-UA" w:eastAsia="ar-SA"/>
              </w:rPr>
              <w:t>-</w:t>
            </w:r>
            <w:r>
              <w:rPr>
                <w:b/>
                <w:spacing w:val="-7"/>
                <w:sz w:val="22"/>
                <w:szCs w:val="22"/>
                <w:lang w:val="en-US" w:eastAsia="ar-SA"/>
              </w:rPr>
              <w:t>mail</w:t>
            </w:r>
            <w:r>
              <w:rPr>
                <w:b/>
                <w:spacing w:val="-7"/>
                <w:sz w:val="22"/>
                <w:szCs w:val="22"/>
                <w:lang w:val="uk-UA" w:eastAsia="ar-SA"/>
              </w:rPr>
              <w:t xml:space="preserve">: </w:t>
            </w:r>
            <w:proofErr w:type="spellStart"/>
            <w:r>
              <w:rPr>
                <w:b/>
                <w:spacing w:val="-7"/>
                <w:sz w:val="22"/>
                <w:szCs w:val="22"/>
                <w:lang w:val="en-US" w:eastAsia="ar-SA"/>
              </w:rPr>
              <w:t>iz</w:t>
            </w:r>
            <w:proofErr w:type="spellEnd"/>
            <w:r w:rsidRPr="001A29D8">
              <w:rPr>
                <w:b/>
                <w:spacing w:val="-7"/>
                <w:sz w:val="22"/>
                <w:szCs w:val="22"/>
                <w:lang w:val="uk-UA" w:eastAsia="ar-SA"/>
              </w:rPr>
              <w:t>-</w:t>
            </w:r>
            <w:proofErr w:type="spellStart"/>
            <w:r>
              <w:rPr>
                <w:b/>
                <w:spacing w:val="-7"/>
                <w:sz w:val="22"/>
                <w:szCs w:val="22"/>
                <w:lang w:val="en-US" w:eastAsia="ar-SA"/>
              </w:rPr>
              <w:t>centr</w:t>
            </w:r>
            <w:proofErr w:type="spellEnd"/>
            <w:r w:rsidRPr="001A29D8">
              <w:rPr>
                <w:b/>
                <w:spacing w:val="-7"/>
                <w:sz w:val="22"/>
                <w:szCs w:val="22"/>
                <w:lang w:val="uk-UA" w:eastAsia="ar-SA"/>
              </w:rPr>
              <w:t>00@</w:t>
            </w:r>
            <w:proofErr w:type="spellStart"/>
            <w:r>
              <w:rPr>
                <w:b/>
                <w:spacing w:val="-7"/>
                <w:sz w:val="22"/>
                <w:szCs w:val="22"/>
                <w:lang w:val="en-US" w:eastAsia="ar-SA"/>
              </w:rPr>
              <w:t>ukr</w:t>
            </w:r>
            <w:proofErr w:type="spellEnd"/>
            <w:r>
              <w:rPr>
                <w:b/>
                <w:spacing w:val="-7"/>
                <w:sz w:val="22"/>
                <w:szCs w:val="22"/>
                <w:lang w:val="uk-UA" w:eastAsia="ar-SA"/>
              </w:rPr>
              <w:t>.</w:t>
            </w:r>
            <w:r>
              <w:rPr>
                <w:b/>
                <w:spacing w:val="-7"/>
                <w:sz w:val="22"/>
                <w:szCs w:val="22"/>
                <w:lang w:val="en-US" w:eastAsia="ar-SA"/>
              </w:rPr>
              <w:t>net</w:t>
            </w:r>
          </w:p>
          <w:p w14:paraId="0AE4B46D" w14:textId="77777777" w:rsidR="004667BA" w:rsidRDefault="004667BA">
            <w:pPr>
              <w:suppressAutoHyphens/>
              <w:spacing w:line="256" w:lineRule="auto"/>
              <w:rPr>
                <w:spacing w:val="-7"/>
                <w:sz w:val="22"/>
                <w:szCs w:val="22"/>
                <w:lang w:val="uk-UA" w:eastAsia="ar-SA"/>
              </w:rPr>
            </w:pPr>
          </w:p>
          <w:p w14:paraId="02EA5EAF" w14:textId="77777777" w:rsidR="004667BA" w:rsidRDefault="004667BA">
            <w:pPr>
              <w:suppressAutoHyphens/>
              <w:spacing w:line="256" w:lineRule="auto"/>
              <w:rPr>
                <w:spacing w:val="-7"/>
                <w:sz w:val="22"/>
                <w:szCs w:val="22"/>
                <w:lang w:val="uk-UA" w:eastAsia="ar-SA"/>
              </w:rPr>
            </w:pPr>
            <w:r>
              <w:rPr>
                <w:spacing w:val="-7"/>
                <w:sz w:val="22"/>
                <w:szCs w:val="22"/>
                <w:lang w:val="uk-UA" w:eastAsia="ar-SA"/>
              </w:rPr>
              <w:t>Директор</w:t>
            </w:r>
          </w:p>
          <w:p w14:paraId="743F006B" w14:textId="5E923462" w:rsidR="004667BA" w:rsidRDefault="001A29D8">
            <w:pPr>
              <w:suppressAutoHyphens/>
              <w:spacing w:line="256" w:lineRule="auto"/>
              <w:rPr>
                <w:spacing w:val="-7"/>
                <w:sz w:val="22"/>
                <w:szCs w:val="22"/>
                <w:lang w:val="uk-UA" w:eastAsia="ar-SA"/>
              </w:rPr>
            </w:pPr>
            <w:r>
              <w:rPr>
                <w:spacing w:val="-7"/>
                <w:sz w:val="22"/>
                <w:szCs w:val="22"/>
                <w:lang w:val="uk-UA" w:eastAsia="ar-SA"/>
              </w:rPr>
              <w:t>______________________Юрій ХЕЛЕНЮК</w:t>
            </w:r>
          </w:p>
          <w:p w14:paraId="2FFFFF8D" w14:textId="77777777" w:rsidR="004667BA" w:rsidRDefault="004667BA">
            <w:pPr>
              <w:widowControl w:val="0"/>
              <w:tabs>
                <w:tab w:val="left" w:pos="284"/>
              </w:tabs>
              <w:suppressAutoHyphens/>
              <w:spacing w:line="274" w:lineRule="exact"/>
              <w:ind w:left="-284" w:firstLine="284"/>
              <w:rPr>
                <w:b/>
                <w:color w:val="000000"/>
                <w:spacing w:val="5"/>
                <w:lang w:val="uk-UA" w:eastAsia="ar-SA"/>
              </w:rPr>
            </w:pPr>
            <w:r>
              <w:rPr>
                <w:spacing w:val="-7"/>
                <w:sz w:val="20"/>
                <w:szCs w:val="20"/>
                <w:lang w:val="uk-UA" w:eastAsia="ar-SA"/>
              </w:rPr>
              <w:t>М.П.</w:t>
            </w:r>
          </w:p>
          <w:p w14:paraId="0AFB9B11" w14:textId="77777777" w:rsidR="004667BA" w:rsidRDefault="004667BA">
            <w:pPr>
              <w:widowControl w:val="0"/>
              <w:tabs>
                <w:tab w:val="left" w:pos="284"/>
              </w:tabs>
              <w:suppressAutoHyphens/>
              <w:spacing w:line="274" w:lineRule="exact"/>
              <w:ind w:left="-284" w:firstLine="284"/>
              <w:rPr>
                <w:b/>
                <w:color w:val="000000"/>
                <w:spacing w:val="5"/>
                <w:lang w:val="uk-UA" w:eastAsia="ar-SA"/>
              </w:rPr>
            </w:pPr>
          </w:p>
          <w:p w14:paraId="7178A2A8" w14:textId="77777777" w:rsidR="004667BA" w:rsidRDefault="004667BA">
            <w:pPr>
              <w:widowControl w:val="0"/>
              <w:tabs>
                <w:tab w:val="left" w:pos="284"/>
              </w:tabs>
              <w:suppressAutoHyphens/>
              <w:spacing w:line="274" w:lineRule="exact"/>
              <w:ind w:left="-284" w:firstLine="284"/>
              <w:rPr>
                <w:b/>
                <w:color w:val="000000"/>
                <w:spacing w:val="5"/>
                <w:lang w:val="uk-UA" w:eastAsia="ar-SA"/>
              </w:rPr>
            </w:pPr>
          </w:p>
          <w:p w14:paraId="3C04EBCF" w14:textId="77777777" w:rsidR="004667BA" w:rsidRDefault="004667BA">
            <w:pPr>
              <w:widowControl w:val="0"/>
              <w:tabs>
                <w:tab w:val="left" w:pos="284"/>
              </w:tabs>
              <w:suppressAutoHyphens/>
              <w:spacing w:line="274" w:lineRule="exact"/>
              <w:rPr>
                <w:b/>
                <w:color w:val="000000"/>
                <w:spacing w:val="5"/>
                <w:lang w:val="uk-UA" w:eastAsia="ar-SA"/>
              </w:rPr>
            </w:pPr>
          </w:p>
        </w:tc>
      </w:tr>
    </w:tbl>
    <w:p w14:paraId="153A02E0" w14:textId="77777777" w:rsidR="004667BA" w:rsidRDefault="004667BA" w:rsidP="004667BA"/>
    <w:p w14:paraId="6D8CFF73" w14:textId="77777777" w:rsidR="004667BA" w:rsidRDefault="004667BA" w:rsidP="004667BA"/>
    <w:p w14:paraId="5530C1D5" w14:textId="77777777" w:rsidR="004667BA" w:rsidRDefault="004667BA" w:rsidP="004667BA"/>
    <w:p w14:paraId="4A88E750" w14:textId="77777777" w:rsidR="004667BA" w:rsidRDefault="004667BA" w:rsidP="004667BA"/>
    <w:p w14:paraId="011EC73A" w14:textId="77777777" w:rsidR="004667BA" w:rsidRDefault="004667BA" w:rsidP="004667BA"/>
    <w:p w14:paraId="14CDA369" w14:textId="77777777" w:rsidR="004667BA" w:rsidRDefault="004667BA" w:rsidP="004667BA"/>
    <w:p w14:paraId="3002B47C" w14:textId="77777777" w:rsidR="004667BA" w:rsidRDefault="004667BA" w:rsidP="004667BA"/>
    <w:p w14:paraId="72D2C702" w14:textId="77777777" w:rsidR="004667BA" w:rsidRDefault="004667BA" w:rsidP="004667BA"/>
    <w:p w14:paraId="1B2984A3" w14:textId="77777777" w:rsidR="004667BA" w:rsidRDefault="004667BA" w:rsidP="004667BA"/>
    <w:p w14:paraId="22D22879" w14:textId="77777777" w:rsidR="004667BA" w:rsidRDefault="004667BA" w:rsidP="004667BA"/>
    <w:p w14:paraId="736779D4" w14:textId="77777777" w:rsidR="004667BA" w:rsidRDefault="004667BA" w:rsidP="004667BA">
      <w:pPr>
        <w:jc w:val="right"/>
        <w:rPr>
          <w:b/>
          <w:sz w:val="22"/>
          <w:szCs w:val="22"/>
          <w:lang w:val="uk-UA"/>
        </w:rPr>
      </w:pPr>
    </w:p>
    <w:p w14:paraId="63B9ABFB" w14:textId="77777777" w:rsidR="004667BA" w:rsidRDefault="004667BA" w:rsidP="004667BA">
      <w:pPr>
        <w:jc w:val="right"/>
        <w:rPr>
          <w:b/>
          <w:sz w:val="22"/>
          <w:szCs w:val="22"/>
          <w:lang w:val="uk-UA"/>
        </w:rPr>
      </w:pPr>
    </w:p>
    <w:p w14:paraId="14FE4659" w14:textId="77777777" w:rsidR="004667BA" w:rsidRDefault="004667BA" w:rsidP="004667BA">
      <w:pPr>
        <w:jc w:val="right"/>
        <w:rPr>
          <w:b/>
          <w:sz w:val="22"/>
          <w:szCs w:val="22"/>
          <w:lang w:val="uk-UA"/>
        </w:rPr>
      </w:pPr>
    </w:p>
    <w:p w14:paraId="40B46D16" w14:textId="77777777" w:rsidR="004667BA" w:rsidRDefault="004667BA" w:rsidP="004667BA">
      <w:pPr>
        <w:jc w:val="right"/>
        <w:rPr>
          <w:b/>
          <w:sz w:val="22"/>
          <w:szCs w:val="22"/>
          <w:lang w:val="uk-UA"/>
        </w:rPr>
      </w:pPr>
    </w:p>
    <w:p w14:paraId="2AC1C205" w14:textId="77777777" w:rsidR="004667BA" w:rsidRDefault="004667BA" w:rsidP="004667BA">
      <w:pPr>
        <w:jc w:val="right"/>
        <w:rPr>
          <w:b/>
          <w:sz w:val="22"/>
          <w:szCs w:val="22"/>
          <w:lang w:val="uk-UA"/>
        </w:rPr>
      </w:pPr>
    </w:p>
    <w:p w14:paraId="4B25DF62" w14:textId="77777777" w:rsidR="004667BA" w:rsidRDefault="004667BA" w:rsidP="004667BA">
      <w:pPr>
        <w:jc w:val="right"/>
        <w:rPr>
          <w:b/>
          <w:sz w:val="22"/>
          <w:szCs w:val="22"/>
          <w:lang w:val="uk-UA"/>
        </w:rPr>
      </w:pPr>
    </w:p>
    <w:p w14:paraId="613E2372" w14:textId="77777777" w:rsidR="004667BA" w:rsidRDefault="004667BA" w:rsidP="004667BA">
      <w:pPr>
        <w:jc w:val="right"/>
        <w:rPr>
          <w:b/>
          <w:sz w:val="22"/>
          <w:szCs w:val="22"/>
          <w:lang w:val="uk-UA"/>
        </w:rPr>
      </w:pPr>
    </w:p>
    <w:p w14:paraId="405DF743" w14:textId="77777777" w:rsidR="004667BA" w:rsidRDefault="004667BA" w:rsidP="004667BA">
      <w:pPr>
        <w:jc w:val="right"/>
        <w:rPr>
          <w:b/>
          <w:sz w:val="22"/>
          <w:szCs w:val="22"/>
          <w:lang w:val="uk-UA"/>
        </w:rPr>
      </w:pPr>
    </w:p>
    <w:p w14:paraId="6507A0A9" w14:textId="29F0892A" w:rsidR="004667BA" w:rsidRDefault="004667BA" w:rsidP="004667BA">
      <w:pPr>
        <w:jc w:val="right"/>
        <w:rPr>
          <w:b/>
          <w:sz w:val="22"/>
          <w:szCs w:val="22"/>
          <w:lang w:val="uk-UA"/>
        </w:rPr>
      </w:pPr>
      <w:r>
        <w:rPr>
          <w:b/>
          <w:sz w:val="22"/>
          <w:szCs w:val="22"/>
          <w:lang w:val="uk-UA"/>
        </w:rPr>
        <w:lastRenderedPageBreak/>
        <w:t xml:space="preserve"> Додаток №1</w:t>
      </w:r>
      <w:r>
        <w:rPr>
          <w:b/>
          <w:sz w:val="22"/>
          <w:szCs w:val="22"/>
          <w:lang w:val="uk-UA"/>
        </w:rPr>
        <w:br/>
        <w:t xml:space="preserve">до Договору поставки </w:t>
      </w:r>
      <w:bookmarkStart w:id="8" w:name="_Hlk496171693"/>
      <w:r>
        <w:rPr>
          <w:b/>
          <w:sz w:val="22"/>
          <w:szCs w:val="22"/>
          <w:lang w:val="uk-UA"/>
        </w:rPr>
        <w:t>№ _______</w:t>
      </w:r>
      <w:r>
        <w:rPr>
          <w:b/>
          <w:sz w:val="22"/>
          <w:szCs w:val="22"/>
          <w:lang w:val="uk-UA"/>
        </w:rPr>
        <w:br/>
      </w:r>
      <w:bookmarkEnd w:id="8"/>
      <w:r>
        <w:rPr>
          <w:b/>
          <w:sz w:val="22"/>
          <w:szCs w:val="22"/>
          <w:lang w:val="uk-UA"/>
        </w:rPr>
        <w:t>від __ _______ 2024 року</w:t>
      </w:r>
    </w:p>
    <w:p w14:paraId="0BCAE9E0" w14:textId="2CBD657C" w:rsidR="001A29D8" w:rsidRDefault="001A29D8" w:rsidP="004667BA">
      <w:pPr>
        <w:jc w:val="right"/>
        <w:rPr>
          <w:b/>
          <w:sz w:val="22"/>
          <w:szCs w:val="22"/>
          <w:lang w:val="uk-UA"/>
        </w:rPr>
      </w:pPr>
    </w:p>
    <w:p w14:paraId="78EB0D00" w14:textId="6C5EB9B9" w:rsidR="001A29D8" w:rsidRDefault="001A29D8" w:rsidP="004667BA">
      <w:pPr>
        <w:jc w:val="right"/>
        <w:rPr>
          <w:b/>
          <w:sz w:val="22"/>
          <w:szCs w:val="22"/>
          <w:lang w:val="uk-UA"/>
        </w:rPr>
      </w:pPr>
    </w:p>
    <w:p w14:paraId="0907F0D0" w14:textId="10ADFFC2" w:rsidR="001A29D8" w:rsidRDefault="001A29D8" w:rsidP="004667BA">
      <w:pPr>
        <w:jc w:val="right"/>
        <w:rPr>
          <w:b/>
          <w:sz w:val="22"/>
          <w:szCs w:val="22"/>
          <w:lang w:val="uk-UA"/>
        </w:rPr>
      </w:pPr>
    </w:p>
    <w:p w14:paraId="7E395EAF" w14:textId="77777777" w:rsidR="001A29D8" w:rsidRDefault="001A29D8" w:rsidP="004667BA">
      <w:pPr>
        <w:jc w:val="right"/>
        <w:rPr>
          <w:b/>
          <w:sz w:val="22"/>
          <w:szCs w:val="22"/>
          <w:lang w:val="uk-UA"/>
        </w:rPr>
      </w:pPr>
    </w:p>
    <w:p w14:paraId="29DC89F1" w14:textId="79F25C07" w:rsidR="004667BA" w:rsidRDefault="004667BA" w:rsidP="004667BA">
      <w:pPr>
        <w:pStyle w:val="a9"/>
        <w:ind w:left="0"/>
        <w:jc w:val="center"/>
        <w:rPr>
          <w:b/>
          <w:color w:val="000000"/>
          <w:sz w:val="22"/>
          <w:szCs w:val="22"/>
          <w:lang w:val="uk-UA"/>
        </w:rPr>
      </w:pPr>
      <w:r>
        <w:rPr>
          <w:b/>
          <w:color w:val="000000"/>
          <w:sz w:val="22"/>
          <w:szCs w:val="22"/>
          <w:lang w:val="uk-UA"/>
        </w:rPr>
        <w:t>СПЕЦИФІКАЦІЯ</w:t>
      </w:r>
    </w:p>
    <w:p w14:paraId="61C16D81" w14:textId="5492DC88" w:rsidR="001A29D8" w:rsidRDefault="001A29D8" w:rsidP="004667BA">
      <w:pPr>
        <w:pStyle w:val="a9"/>
        <w:ind w:left="0"/>
        <w:jc w:val="center"/>
        <w:rPr>
          <w:b/>
          <w:color w:val="000000"/>
          <w:sz w:val="22"/>
          <w:szCs w:val="22"/>
          <w:lang w:val="uk-UA"/>
        </w:rPr>
      </w:pPr>
    </w:p>
    <w:p w14:paraId="2123321D" w14:textId="5E463ACE" w:rsidR="001A29D8" w:rsidRDefault="001A29D8" w:rsidP="004667BA">
      <w:pPr>
        <w:pStyle w:val="a9"/>
        <w:ind w:left="0"/>
        <w:jc w:val="center"/>
        <w:rPr>
          <w:b/>
          <w:color w:val="000000"/>
          <w:sz w:val="22"/>
          <w:szCs w:val="22"/>
          <w:lang w:val="uk-UA"/>
        </w:rPr>
      </w:pPr>
    </w:p>
    <w:p w14:paraId="474ADA7C" w14:textId="77777777" w:rsidR="001A29D8" w:rsidRDefault="001A29D8" w:rsidP="004667BA">
      <w:pPr>
        <w:pStyle w:val="a9"/>
        <w:ind w:left="0"/>
        <w:jc w:val="center"/>
        <w:rPr>
          <w:b/>
          <w:color w:val="000000"/>
          <w:sz w:val="22"/>
          <w:szCs w:val="22"/>
          <w:lang w:val="uk-UA"/>
        </w:rPr>
      </w:pPr>
    </w:p>
    <w:tbl>
      <w:tblPr>
        <w:tblStyle w:val="aa"/>
        <w:tblW w:w="10223" w:type="dxa"/>
        <w:tblInd w:w="-431" w:type="dxa"/>
        <w:tblLayout w:type="fixed"/>
        <w:tblLook w:val="04A0" w:firstRow="1" w:lastRow="0" w:firstColumn="1" w:lastColumn="0" w:noHBand="0" w:noVBand="1"/>
      </w:tblPr>
      <w:tblGrid>
        <w:gridCol w:w="4047"/>
        <w:gridCol w:w="1348"/>
        <w:gridCol w:w="1349"/>
        <w:gridCol w:w="1904"/>
        <w:gridCol w:w="1575"/>
      </w:tblGrid>
      <w:tr w:rsidR="004667BA" w14:paraId="2ABD9428" w14:textId="77777777" w:rsidTr="004667BA">
        <w:trPr>
          <w:trHeight w:val="544"/>
        </w:trPr>
        <w:tc>
          <w:tcPr>
            <w:tcW w:w="4047" w:type="dxa"/>
            <w:tcBorders>
              <w:top w:val="single" w:sz="4" w:space="0" w:color="auto"/>
              <w:left w:val="single" w:sz="4" w:space="0" w:color="auto"/>
              <w:bottom w:val="single" w:sz="4" w:space="0" w:color="auto"/>
              <w:right w:val="single" w:sz="4" w:space="0" w:color="auto"/>
            </w:tcBorders>
            <w:vAlign w:val="center"/>
            <w:hideMark/>
          </w:tcPr>
          <w:p w14:paraId="0CA4A71D" w14:textId="77777777" w:rsidR="004667BA" w:rsidRDefault="004667BA">
            <w:pPr>
              <w:jc w:val="center"/>
              <w:rPr>
                <w:b/>
                <w:color w:val="000000"/>
                <w:lang w:val="uk-UA"/>
              </w:rPr>
            </w:pPr>
            <w:r>
              <w:rPr>
                <w:b/>
                <w:color w:val="000000"/>
                <w:lang w:val="uk-UA"/>
              </w:rPr>
              <w:t xml:space="preserve">Найменування </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3ABBEBB" w14:textId="77777777" w:rsidR="004667BA" w:rsidRDefault="004667BA">
            <w:pPr>
              <w:jc w:val="center"/>
              <w:rPr>
                <w:b/>
                <w:color w:val="000000"/>
                <w:lang w:val="uk-UA"/>
              </w:rPr>
            </w:pPr>
            <w:r>
              <w:rPr>
                <w:b/>
                <w:color w:val="000000"/>
                <w:lang w:val="uk-UA"/>
              </w:rPr>
              <w:t>Одиниця виміру</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EC0D272" w14:textId="77777777" w:rsidR="004667BA" w:rsidRDefault="004667BA">
            <w:pPr>
              <w:jc w:val="center"/>
              <w:rPr>
                <w:b/>
                <w:color w:val="000000"/>
                <w:lang w:val="uk-UA"/>
              </w:rPr>
            </w:pPr>
            <w:r>
              <w:rPr>
                <w:b/>
                <w:color w:val="000000"/>
                <w:lang w:val="uk-UA"/>
              </w:rPr>
              <w:t xml:space="preserve">Кількість, </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6560FF8" w14:textId="77777777" w:rsidR="004667BA" w:rsidRDefault="004667BA">
            <w:pPr>
              <w:jc w:val="center"/>
              <w:rPr>
                <w:b/>
                <w:color w:val="000000"/>
                <w:lang w:val="uk-UA"/>
              </w:rPr>
            </w:pPr>
            <w:r>
              <w:rPr>
                <w:b/>
                <w:color w:val="000000"/>
                <w:lang w:val="uk-UA"/>
              </w:rPr>
              <w:t>Ціна за одиницю без ПДВ, грн.</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EAF6B8A" w14:textId="77777777" w:rsidR="004667BA" w:rsidRDefault="004667BA">
            <w:pPr>
              <w:jc w:val="center"/>
              <w:rPr>
                <w:b/>
                <w:color w:val="000000"/>
                <w:lang w:val="uk-UA"/>
              </w:rPr>
            </w:pPr>
            <w:r>
              <w:rPr>
                <w:b/>
                <w:color w:val="000000"/>
                <w:lang w:val="uk-UA"/>
              </w:rPr>
              <w:t>Сума без ПДВ, грн.</w:t>
            </w:r>
          </w:p>
        </w:tc>
      </w:tr>
      <w:tr w:rsidR="004667BA" w14:paraId="22068984" w14:textId="77777777" w:rsidTr="004667BA">
        <w:trPr>
          <w:trHeight w:val="287"/>
        </w:trPr>
        <w:tc>
          <w:tcPr>
            <w:tcW w:w="4047" w:type="dxa"/>
            <w:tcBorders>
              <w:top w:val="single" w:sz="4" w:space="0" w:color="auto"/>
              <w:left w:val="single" w:sz="4" w:space="0" w:color="auto"/>
              <w:bottom w:val="single" w:sz="4" w:space="0" w:color="auto"/>
              <w:right w:val="single" w:sz="4" w:space="0" w:color="auto"/>
            </w:tcBorders>
            <w:vAlign w:val="center"/>
          </w:tcPr>
          <w:p w14:paraId="45E9824C" w14:textId="50256708" w:rsidR="004667BA" w:rsidRDefault="001A29D8">
            <w:pPr>
              <w:jc w:val="both"/>
              <w:rPr>
                <w:lang w:val="uk-UA"/>
              </w:rPr>
            </w:pPr>
            <w:r>
              <w:rPr>
                <w:lang w:val="uk-UA"/>
              </w:rPr>
              <w:t>Брус – тип 1</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A386731" w14:textId="279D44A2" w:rsidR="004667BA" w:rsidRPr="001A29D8" w:rsidRDefault="001A29D8" w:rsidP="001A29D8">
            <w:pPr>
              <w:spacing w:line="240" w:lineRule="atLeast"/>
              <w:jc w:val="center"/>
              <w:rPr>
                <w:bCs/>
                <w:vertAlign w:val="superscript"/>
                <w:lang w:val="uk-UA"/>
              </w:rPr>
            </w:pPr>
            <w:r>
              <w:rPr>
                <w:bCs/>
                <w:lang w:val="uk-UA"/>
              </w:rPr>
              <w:t>М</w:t>
            </w:r>
            <w:r>
              <w:rPr>
                <w:bCs/>
                <w:vertAlign w:val="superscript"/>
                <w:lang w:val="uk-UA"/>
              </w:rPr>
              <w:t>3</w:t>
            </w:r>
          </w:p>
        </w:tc>
        <w:tc>
          <w:tcPr>
            <w:tcW w:w="1349" w:type="dxa"/>
            <w:tcBorders>
              <w:top w:val="single" w:sz="4" w:space="0" w:color="auto"/>
              <w:left w:val="single" w:sz="4" w:space="0" w:color="auto"/>
              <w:bottom w:val="single" w:sz="4" w:space="0" w:color="auto"/>
              <w:right w:val="single" w:sz="4" w:space="0" w:color="auto"/>
            </w:tcBorders>
            <w:vAlign w:val="center"/>
          </w:tcPr>
          <w:p w14:paraId="50DB8483" w14:textId="0A254193" w:rsidR="004667BA" w:rsidRDefault="001A29D8">
            <w:pPr>
              <w:tabs>
                <w:tab w:val="left" w:pos="1106"/>
              </w:tabs>
              <w:spacing w:line="240" w:lineRule="atLeast"/>
              <w:jc w:val="center"/>
              <w:rPr>
                <w:bCs/>
                <w:lang w:val="uk-UA"/>
              </w:rPr>
            </w:pPr>
            <w:r>
              <w:rPr>
                <w:bCs/>
                <w:lang w:val="uk-UA"/>
              </w:rPr>
              <w:t>2</w:t>
            </w:r>
          </w:p>
        </w:tc>
        <w:tc>
          <w:tcPr>
            <w:tcW w:w="1904" w:type="dxa"/>
            <w:tcBorders>
              <w:top w:val="single" w:sz="4" w:space="0" w:color="auto"/>
              <w:left w:val="single" w:sz="4" w:space="0" w:color="auto"/>
              <w:bottom w:val="single" w:sz="4" w:space="0" w:color="auto"/>
              <w:right w:val="single" w:sz="4" w:space="0" w:color="auto"/>
            </w:tcBorders>
            <w:vAlign w:val="center"/>
          </w:tcPr>
          <w:p w14:paraId="10777AE5" w14:textId="77777777" w:rsidR="004667BA" w:rsidRDefault="004667BA">
            <w:pPr>
              <w:spacing w:line="240" w:lineRule="atLeast"/>
              <w:ind w:right="1"/>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52B26CD8" w14:textId="77777777" w:rsidR="004667BA" w:rsidRDefault="004667BA">
            <w:pPr>
              <w:spacing w:line="240" w:lineRule="atLeast"/>
              <w:ind w:right="1"/>
              <w:jc w:val="center"/>
              <w:rPr>
                <w:lang w:val="uk-UA"/>
              </w:rPr>
            </w:pPr>
          </w:p>
        </w:tc>
      </w:tr>
      <w:tr w:rsidR="004667BA" w14:paraId="2DEFFFC0" w14:textId="77777777" w:rsidTr="004667BA">
        <w:trPr>
          <w:trHeight w:val="272"/>
        </w:trPr>
        <w:tc>
          <w:tcPr>
            <w:tcW w:w="4047" w:type="dxa"/>
            <w:tcBorders>
              <w:top w:val="single" w:sz="4" w:space="0" w:color="auto"/>
              <w:left w:val="single" w:sz="4" w:space="0" w:color="auto"/>
              <w:bottom w:val="single" w:sz="4" w:space="0" w:color="auto"/>
              <w:right w:val="single" w:sz="4" w:space="0" w:color="auto"/>
            </w:tcBorders>
            <w:vAlign w:val="center"/>
          </w:tcPr>
          <w:p w14:paraId="6FD647C5" w14:textId="3643CBFE" w:rsidR="004667BA" w:rsidRDefault="001A29D8">
            <w:pPr>
              <w:jc w:val="both"/>
              <w:rPr>
                <w:lang w:val="uk-UA"/>
              </w:rPr>
            </w:pPr>
            <w:r>
              <w:rPr>
                <w:lang w:val="uk-UA"/>
              </w:rPr>
              <w:t xml:space="preserve">Брус – тип </w:t>
            </w:r>
            <w:r>
              <w:rPr>
                <w:lang w:val="uk-UA"/>
              </w:rPr>
              <w:t>2</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A8C40F6" w14:textId="02F8496B" w:rsidR="004667BA" w:rsidRPr="001A29D8" w:rsidRDefault="001A29D8" w:rsidP="001A29D8">
            <w:pPr>
              <w:spacing w:line="240" w:lineRule="atLeast"/>
              <w:jc w:val="center"/>
              <w:rPr>
                <w:bCs/>
                <w:vertAlign w:val="superscript"/>
                <w:lang w:val="uk-UA"/>
              </w:rPr>
            </w:pPr>
            <w:r>
              <w:rPr>
                <w:bCs/>
                <w:lang w:val="uk-UA"/>
              </w:rPr>
              <w:t>М</w:t>
            </w:r>
            <w:r>
              <w:rPr>
                <w:bCs/>
                <w:vertAlign w:val="superscript"/>
                <w:lang w:val="uk-UA"/>
              </w:rPr>
              <w:t>3</w:t>
            </w:r>
          </w:p>
        </w:tc>
        <w:tc>
          <w:tcPr>
            <w:tcW w:w="1349" w:type="dxa"/>
            <w:tcBorders>
              <w:top w:val="single" w:sz="4" w:space="0" w:color="auto"/>
              <w:left w:val="single" w:sz="4" w:space="0" w:color="auto"/>
              <w:bottom w:val="single" w:sz="4" w:space="0" w:color="auto"/>
              <w:right w:val="single" w:sz="4" w:space="0" w:color="auto"/>
            </w:tcBorders>
            <w:vAlign w:val="center"/>
          </w:tcPr>
          <w:p w14:paraId="41A4E287" w14:textId="5251649E" w:rsidR="004667BA" w:rsidRDefault="001A29D8">
            <w:pPr>
              <w:tabs>
                <w:tab w:val="left" w:pos="1106"/>
              </w:tabs>
              <w:spacing w:line="240" w:lineRule="atLeast"/>
              <w:jc w:val="center"/>
              <w:rPr>
                <w:bCs/>
                <w:lang w:val="uk-UA"/>
              </w:rPr>
            </w:pPr>
            <w:r>
              <w:rPr>
                <w:bCs/>
                <w:lang w:val="uk-UA"/>
              </w:rPr>
              <w:t>2</w:t>
            </w:r>
          </w:p>
        </w:tc>
        <w:tc>
          <w:tcPr>
            <w:tcW w:w="1904" w:type="dxa"/>
            <w:tcBorders>
              <w:top w:val="single" w:sz="4" w:space="0" w:color="auto"/>
              <w:left w:val="single" w:sz="4" w:space="0" w:color="auto"/>
              <w:bottom w:val="single" w:sz="4" w:space="0" w:color="auto"/>
              <w:right w:val="single" w:sz="4" w:space="0" w:color="auto"/>
            </w:tcBorders>
            <w:vAlign w:val="center"/>
          </w:tcPr>
          <w:p w14:paraId="6D93219E" w14:textId="77777777" w:rsidR="004667BA" w:rsidRDefault="004667BA">
            <w:pPr>
              <w:spacing w:line="240" w:lineRule="atLeast"/>
              <w:ind w:right="1"/>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407D9CAA" w14:textId="77777777" w:rsidR="004667BA" w:rsidRDefault="004667BA">
            <w:pPr>
              <w:spacing w:line="240" w:lineRule="atLeast"/>
              <w:ind w:right="1"/>
              <w:jc w:val="center"/>
              <w:rPr>
                <w:lang w:val="uk-UA"/>
              </w:rPr>
            </w:pPr>
          </w:p>
        </w:tc>
      </w:tr>
      <w:tr w:rsidR="004667BA" w14:paraId="57E21EB3" w14:textId="77777777" w:rsidTr="004667BA">
        <w:trPr>
          <w:trHeight w:val="272"/>
        </w:trPr>
        <w:tc>
          <w:tcPr>
            <w:tcW w:w="4047" w:type="dxa"/>
            <w:tcBorders>
              <w:top w:val="single" w:sz="4" w:space="0" w:color="auto"/>
              <w:left w:val="single" w:sz="4" w:space="0" w:color="auto"/>
              <w:bottom w:val="single" w:sz="4" w:space="0" w:color="auto"/>
              <w:right w:val="single" w:sz="4" w:space="0" w:color="auto"/>
            </w:tcBorders>
            <w:vAlign w:val="center"/>
          </w:tcPr>
          <w:p w14:paraId="6B3321FE" w14:textId="77777777" w:rsidR="004667BA" w:rsidRDefault="004667BA">
            <w:pPr>
              <w:jc w:val="both"/>
              <w:rPr>
                <w:lang w:val="uk-UA"/>
              </w:rPr>
            </w:pPr>
          </w:p>
        </w:tc>
        <w:tc>
          <w:tcPr>
            <w:tcW w:w="1348" w:type="dxa"/>
            <w:tcBorders>
              <w:top w:val="single" w:sz="4" w:space="0" w:color="auto"/>
              <w:left w:val="single" w:sz="4" w:space="0" w:color="auto"/>
              <w:bottom w:val="single" w:sz="4" w:space="0" w:color="auto"/>
              <w:right w:val="single" w:sz="4" w:space="0" w:color="auto"/>
            </w:tcBorders>
            <w:vAlign w:val="center"/>
            <w:hideMark/>
          </w:tcPr>
          <w:p w14:paraId="23AC04C9" w14:textId="70D1C5AA" w:rsidR="004667BA" w:rsidRDefault="004667BA">
            <w:pPr>
              <w:spacing w:line="240" w:lineRule="atLeast"/>
              <w:rPr>
                <w:bCs/>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14:paraId="19406212" w14:textId="77777777" w:rsidR="004667BA" w:rsidRDefault="004667BA">
            <w:pPr>
              <w:tabs>
                <w:tab w:val="left" w:pos="1106"/>
              </w:tabs>
              <w:spacing w:line="240" w:lineRule="atLeast"/>
              <w:jc w:val="center"/>
              <w:rPr>
                <w:bCs/>
                <w:lang w:val="uk-UA"/>
              </w:rPr>
            </w:pPr>
          </w:p>
        </w:tc>
        <w:tc>
          <w:tcPr>
            <w:tcW w:w="1904" w:type="dxa"/>
            <w:tcBorders>
              <w:top w:val="single" w:sz="4" w:space="0" w:color="auto"/>
              <w:left w:val="single" w:sz="4" w:space="0" w:color="auto"/>
              <w:bottom w:val="single" w:sz="4" w:space="0" w:color="auto"/>
              <w:right w:val="single" w:sz="4" w:space="0" w:color="auto"/>
            </w:tcBorders>
            <w:vAlign w:val="center"/>
          </w:tcPr>
          <w:p w14:paraId="55FF1837" w14:textId="77777777" w:rsidR="004667BA" w:rsidRDefault="004667BA">
            <w:pPr>
              <w:spacing w:line="240" w:lineRule="atLeast"/>
              <w:ind w:right="1"/>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3650E15B" w14:textId="77777777" w:rsidR="004667BA" w:rsidRDefault="004667BA">
            <w:pPr>
              <w:spacing w:line="240" w:lineRule="atLeast"/>
              <w:ind w:right="1"/>
              <w:jc w:val="center"/>
              <w:rPr>
                <w:lang w:val="uk-UA"/>
              </w:rPr>
            </w:pPr>
          </w:p>
        </w:tc>
      </w:tr>
      <w:tr w:rsidR="004667BA" w14:paraId="660717A3" w14:textId="77777777" w:rsidTr="004667BA">
        <w:trPr>
          <w:trHeight w:val="272"/>
        </w:trPr>
        <w:tc>
          <w:tcPr>
            <w:tcW w:w="4047" w:type="dxa"/>
            <w:tcBorders>
              <w:top w:val="single" w:sz="4" w:space="0" w:color="auto"/>
              <w:left w:val="single" w:sz="4" w:space="0" w:color="auto"/>
              <w:bottom w:val="single" w:sz="4" w:space="0" w:color="auto"/>
              <w:right w:val="single" w:sz="4" w:space="0" w:color="auto"/>
            </w:tcBorders>
            <w:vAlign w:val="center"/>
          </w:tcPr>
          <w:p w14:paraId="18C08D2D" w14:textId="77777777" w:rsidR="004667BA" w:rsidRDefault="004667BA">
            <w:pPr>
              <w:jc w:val="both"/>
              <w:rPr>
                <w:lang w:val="uk-UA"/>
              </w:rPr>
            </w:pPr>
          </w:p>
        </w:tc>
        <w:tc>
          <w:tcPr>
            <w:tcW w:w="1348" w:type="dxa"/>
            <w:tcBorders>
              <w:top w:val="single" w:sz="4" w:space="0" w:color="auto"/>
              <w:left w:val="single" w:sz="4" w:space="0" w:color="auto"/>
              <w:bottom w:val="single" w:sz="4" w:space="0" w:color="auto"/>
              <w:right w:val="single" w:sz="4" w:space="0" w:color="auto"/>
            </w:tcBorders>
            <w:vAlign w:val="center"/>
            <w:hideMark/>
          </w:tcPr>
          <w:p w14:paraId="2DF4AA27" w14:textId="18EDB7A8" w:rsidR="004667BA" w:rsidRDefault="004667BA">
            <w:pPr>
              <w:spacing w:line="240" w:lineRule="atLeast"/>
              <w:rPr>
                <w:bCs/>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14:paraId="1E30537E" w14:textId="77777777" w:rsidR="004667BA" w:rsidRDefault="004667BA">
            <w:pPr>
              <w:tabs>
                <w:tab w:val="left" w:pos="1106"/>
              </w:tabs>
              <w:spacing w:line="240" w:lineRule="atLeast"/>
              <w:jc w:val="center"/>
              <w:rPr>
                <w:bCs/>
                <w:lang w:val="uk-UA"/>
              </w:rPr>
            </w:pPr>
          </w:p>
        </w:tc>
        <w:tc>
          <w:tcPr>
            <w:tcW w:w="1904" w:type="dxa"/>
            <w:tcBorders>
              <w:top w:val="single" w:sz="4" w:space="0" w:color="auto"/>
              <w:left w:val="single" w:sz="4" w:space="0" w:color="auto"/>
              <w:bottom w:val="single" w:sz="4" w:space="0" w:color="auto"/>
              <w:right w:val="single" w:sz="4" w:space="0" w:color="auto"/>
            </w:tcBorders>
            <w:vAlign w:val="center"/>
          </w:tcPr>
          <w:p w14:paraId="3EFFBA87" w14:textId="77777777" w:rsidR="004667BA" w:rsidRDefault="004667BA">
            <w:pPr>
              <w:spacing w:line="240" w:lineRule="atLeast"/>
              <w:ind w:right="1"/>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73A397E5" w14:textId="77777777" w:rsidR="004667BA" w:rsidRDefault="004667BA">
            <w:pPr>
              <w:spacing w:line="240" w:lineRule="atLeast"/>
              <w:ind w:right="1"/>
              <w:jc w:val="center"/>
              <w:rPr>
                <w:lang w:val="uk-UA"/>
              </w:rPr>
            </w:pPr>
          </w:p>
        </w:tc>
      </w:tr>
      <w:tr w:rsidR="004667BA" w14:paraId="666A0923" w14:textId="77777777" w:rsidTr="004667BA">
        <w:trPr>
          <w:trHeight w:val="272"/>
        </w:trPr>
        <w:tc>
          <w:tcPr>
            <w:tcW w:w="4047" w:type="dxa"/>
            <w:tcBorders>
              <w:top w:val="single" w:sz="4" w:space="0" w:color="auto"/>
              <w:left w:val="single" w:sz="4" w:space="0" w:color="auto"/>
              <w:bottom w:val="single" w:sz="4" w:space="0" w:color="auto"/>
              <w:right w:val="single" w:sz="4" w:space="0" w:color="auto"/>
            </w:tcBorders>
            <w:vAlign w:val="center"/>
          </w:tcPr>
          <w:p w14:paraId="3922B456" w14:textId="77777777" w:rsidR="004667BA" w:rsidRDefault="004667BA">
            <w:pPr>
              <w:jc w:val="both"/>
              <w:rPr>
                <w:lang w:val="uk-UA"/>
              </w:rPr>
            </w:pPr>
          </w:p>
        </w:tc>
        <w:tc>
          <w:tcPr>
            <w:tcW w:w="1348" w:type="dxa"/>
            <w:tcBorders>
              <w:top w:val="single" w:sz="4" w:space="0" w:color="auto"/>
              <w:left w:val="single" w:sz="4" w:space="0" w:color="auto"/>
              <w:bottom w:val="single" w:sz="4" w:space="0" w:color="auto"/>
              <w:right w:val="single" w:sz="4" w:space="0" w:color="auto"/>
            </w:tcBorders>
            <w:vAlign w:val="center"/>
            <w:hideMark/>
          </w:tcPr>
          <w:p w14:paraId="036D2535" w14:textId="33EDAFDF" w:rsidR="004667BA" w:rsidRDefault="004667BA">
            <w:pPr>
              <w:spacing w:line="240" w:lineRule="atLeast"/>
              <w:rPr>
                <w:bCs/>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14:paraId="0D390D31" w14:textId="77777777" w:rsidR="004667BA" w:rsidRDefault="004667BA">
            <w:pPr>
              <w:tabs>
                <w:tab w:val="left" w:pos="1106"/>
              </w:tabs>
              <w:spacing w:line="240" w:lineRule="atLeast"/>
              <w:jc w:val="center"/>
              <w:rPr>
                <w:bCs/>
                <w:lang w:val="uk-UA"/>
              </w:rPr>
            </w:pPr>
          </w:p>
        </w:tc>
        <w:tc>
          <w:tcPr>
            <w:tcW w:w="1904" w:type="dxa"/>
            <w:tcBorders>
              <w:top w:val="single" w:sz="4" w:space="0" w:color="auto"/>
              <w:left w:val="single" w:sz="4" w:space="0" w:color="auto"/>
              <w:bottom w:val="single" w:sz="4" w:space="0" w:color="auto"/>
              <w:right w:val="single" w:sz="4" w:space="0" w:color="auto"/>
            </w:tcBorders>
            <w:vAlign w:val="center"/>
          </w:tcPr>
          <w:p w14:paraId="60BBC759" w14:textId="77777777" w:rsidR="004667BA" w:rsidRDefault="004667BA">
            <w:pPr>
              <w:spacing w:line="240" w:lineRule="atLeast"/>
              <w:ind w:right="1"/>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14:paraId="1EDB842A" w14:textId="77777777" w:rsidR="004667BA" w:rsidRDefault="004667BA">
            <w:pPr>
              <w:spacing w:line="240" w:lineRule="atLeast"/>
              <w:ind w:right="1"/>
              <w:jc w:val="center"/>
              <w:rPr>
                <w:lang w:val="uk-UA"/>
              </w:rPr>
            </w:pPr>
          </w:p>
        </w:tc>
      </w:tr>
      <w:tr w:rsidR="004667BA" w14:paraId="56F785E6" w14:textId="77777777" w:rsidTr="004667BA">
        <w:trPr>
          <w:trHeight w:val="272"/>
        </w:trPr>
        <w:tc>
          <w:tcPr>
            <w:tcW w:w="8648" w:type="dxa"/>
            <w:gridSpan w:val="4"/>
            <w:tcBorders>
              <w:top w:val="single" w:sz="4" w:space="0" w:color="auto"/>
              <w:left w:val="single" w:sz="4" w:space="0" w:color="auto"/>
              <w:bottom w:val="single" w:sz="4" w:space="0" w:color="auto"/>
              <w:right w:val="single" w:sz="4" w:space="0" w:color="auto"/>
            </w:tcBorders>
            <w:hideMark/>
          </w:tcPr>
          <w:p w14:paraId="0CED614E" w14:textId="77777777" w:rsidR="004667BA" w:rsidRDefault="004667BA">
            <w:pPr>
              <w:jc w:val="right"/>
              <w:rPr>
                <w:b/>
                <w:color w:val="000000"/>
                <w:lang w:val="uk-UA"/>
              </w:rPr>
            </w:pPr>
            <w:r>
              <w:rPr>
                <w:b/>
                <w:color w:val="000000"/>
                <w:lang w:val="uk-UA"/>
              </w:rPr>
              <w:t>Всього без ПДВ</w:t>
            </w:r>
          </w:p>
        </w:tc>
        <w:tc>
          <w:tcPr>
            <w:tcW w:w="1575" w:type="dxa"/>
            <w:tcBorders>
              <w:top w:val="single" w:sz="4" w:space="0" w:color="auto"/>
              <w:left w:val="single" w:sz="4" w:space="0" w:color="auto"/>
              <w:bottom w:val="single" w:sz="4" w:space="0" w:color="auto"/>
              <w:right w:val="single" w:sz="4" w:space="0" w:color="auto"/>
            </w:tcBorders>
          </w:tcPr>
          <w:p w14:paraId="09BA9BCC" w14:textId="77777777" w:rsidR="004667BA" w:rsidRDefault="004667BA">
            <w:pPr>
              <w:spacing w:line="240" w:lineRule="atLeast"/>
              <w:ind w:right="1"/>
              <w:jc w:val="center"/>
              <w:rPr>
                <w:b/>
                <w:lang w:val="uk-UA"/>
              </w:rPr>
            </w:pPr>
          </w:p>
        </w:tc>
      </w:tr>
      <w:tr w:rsidR="004667BA" w14:paraId="6E4CEADC" w14:textId="77777777" w:rsidTr="004667BA">
        <w:trPr>
          <w:trHeight w:val="272"/>
        </w:trPr>
        <w:tc>
          <w:tcPr>
            <w:tcW w:w="8648" w:type="dxa"/>
            <w:gridSpan w:val="4"/>
            <w:tcBorders>
              <w:top w:val="single" w:sz="4" w:space="0" w:color="auto"/>
              <w:left w:val="single" w:sz="4" w:space="0" w:color="auto"/>
              <w:bottom w:val="single" w:sz="4" w:space="0" w:color="auto"/>
              <w:right w:val="single" w:sz="4" w:space="0" w:color="auto"/>
            </w:tcBorders>
            <w:hideMark/>
          </w:tcPr>
          <w:p w14:paraId="70D8A982" w14:textId="77777777" w:rsidR="004667BA" w:rsidRDefault="004667BA">
            <w:pPr>
              <w:jc w:val="right"/>
              <w:rPr>
                <w:b/>
                <w:color w:val="000000"/>
                <w:lang w:val="uk-UA"/>
              </w:rPr>
            </w:pPr>
            <w:r>
              <w:rPr>
                <w:b/>
                <w:color w:val="000000"/>
                <w:lang w:val="uk-UA"/>
              </w:rPr>
              <w:t>ПДВ 20%</w:t>
            </w:r>
          </w:p>
        </w:tc>
        <w:tc>
          <w:tcPr>
            <w:tcW w:w="1575" w:type="dxa"/>
            <w:tcBorders>
              <w:top w:val="single" w:sz="4" w:space="0" w:color="auto"/>
              <w:left w:val="single" w:sz="4" w:space="0" w:color="auto"/>
              <w:bottom w:val="single" w:sz="4" w:space="0" w:color="auto"/>
              <w:right w:val="single" w:sz="4" w:space="0" w:color="auto"/>
            </w:tcBorders>
          </w:tcPr>
          <w:p w14:paraId="42EBE214" w14:textId="77777777" w:rsidR="004667BA" w:rsidRDefault="004667BA">
            <w:pPr>
              <w:spacing w:line="240" w:lineRule="atLeast"/>
              <w:ind w:right="1"/>
              <w:jc w:val="center"/>
              <w:rPr>
                <w:b/>
                <w:lang w:val="uk-UA"/>
              </w:rPr>
            </w:pPr>
          </w:p>
        </w:tc>
      </w:tr>
      <w:tr w:rsidR="004667BA" w14:paraId="54119CD3" w14:textId="77777777" w:rsidTr="004667BA">
        <w:trPr>
          <w:trHeight w:val="70"/>
        </w:trPr>
        <w:tc>
          <w:tcPr>
            <w:tcW w:w="8648" w:type="dxa"/>
            <w:gridSpan w:val="4"/>
            <w:tcBorders>
              <w:top w:val="single" w:sz="4" w:space="0" w:color="auto"/>
              <w:left w:val="single" w:sz="4" w:space="0" w:color="auto"/>
              <w:bottom w:val="single" w:sz="4" w:space="0" w:color="auto"/>
              <w:right w:val="single" w:sz="4" w:space="0" w:color="auto"/>
            </w:tcBorders>
            <w:hideMark/>
          </w:tcPr>
          <w:p w14:paraId="17DAF2B6" w14:textId="77777777" w:rsidR="004667BA" w:rsidRDefault="004667BA">
            <w:pPr>
              <w:jc w:val="right"/>
              <w:rPr>
                <w:b/>
                <w:color w:val="000000"/>
                <w:lang w:val="uk-UA"/>
              </w:rPr>
            </w:pPr>
            <w:r>
              <w:rPr>
                <w:b/>
                <w:color w:val="000000"/>
                <w:lang w:val="uk-UA"/>
              </w:rPr>
              <w:t>Всього з ПДВ</w:t>
            </w:r>
          </w:p>
        </w:tc>
        <w:tc>
          <w:tcPr>
            <w:tcW w:w="1575" w:type="dxa"/>
            <w:tcBorders>
              <w:top w:val="single" w:sz="4" w:space="0" w:color="auto"/>
              <w:left w:val="single" w:sz="4" w:space="0" w:color="auto"/>
              <w:bottom w:val="single" w:sz="4" w:space="0" w:color="auto"/>
              <w:right w:val="single" w:sz="4" w:space="0" w:color="auto"/>
            </w:tcBorders>
          </w:tcPr>
          <w:p w14:paraId="459DDC1A" w14:textId="77777777" w:rsidR="004667BA" w:rsidRDefault="004667BA">
            <w:pPr>
              <w:spacing w:line="240" w:lineRule="atLeast"/>
              <w:ind w:right="1"/>
              <w:jc w:val="center"/>
              <w:rPr>
                <w:b/>
                <w:lang w:val="uk-UA"/>
              </w:rPr>
            </w:pPr>
          </w:p>
        </w:tc>
      </w:tr>
    </w:tbl>
    <w:p w14:paraId="42BA1A27" w14:textId="77777777" w:rsidR="004667BA" w:rsidRDefault="004667BA" w:rsidP="004667BA">
      <w:pPr>
        <w:jc w:val="both"/>
        <w:textAlignment w:val="baseline"/>
        <w:rPr>
          <w:b/>
          <w:bCs/>
          <w:color w:val="000000"/>
          <w:sz w:val="22"/>
          <w:szCs w:val="22"/>
          <w:lang w:val="uk-UA"/>
        </w:rPr>
      </w:pPr>
      <w:bookmarkStart w:id="9" w:name="_Hlk68012986"/>
      <w:r>
        <w:rPr>
          <w:color w:val="000000"/>
          <w:sz w:val="22"/>
          <w:szCs w:val="22"/>
          <w:lang w:val="uk-UA"/>
        </w:rPr>
        <w:t xml:space="preserve">          Загальна ціна товару за цією Специфікацією становить: </w:t>
      </w:r>
      <w:r>
        <w:rPr>
          <w:b/>
          <w:noProof/>
          <w:sz w:val="22"/>
          <w:szCs w:val="22"/>
          <w:lang w:val="uk-UA"/>
        </w:rPr>
        <w:t>__________ грн. __ коп.  (______________________ гривень ____ копійок)</w:t>
      </w:r>
      <w:r>
        <w:rPr>
          <w:b/>
          <w:sz w:val="22"/>
          <w:szCs w:val="22"/>
          <w:lang w:val="uk-UA"/>
        </w:rPr>
        <w:t xml:space="preserve">, </w:t>
      </w:r>
      <w:r>
        <w:rPr>
          <w:b/>
          <w:color w:val="000000"/>
          <w:sz w:val="22"/>
          <w:szCs w:val="22"/>
          <w:lang w:val="uk-UA"/>
        </w:rPr>
        <w:t xml:space="preserve">в тому числі ПДВ 20% </w:t>
      </w:r>
      <w:r>
        <w:rPr>
          <w:b/>
          <w:sz w:val="22"/>
          <w:szCs w:val="22"/>
          <w:lang w:val="uk-UA"/>
        </w:rPr>
        <w:t>_________ грн. ____ коп. (_______ гривень ___ копійок)</w:t>
      </w:r>
      <w:r>
        <w:rPr>
          <w:sz w:val="22"/>
          <w:szCs w:val="22"/>
          <w:lang w:val="uk-UA"/>
        </w:rPr>
        <w:t>,</w:t>
      </w:r>
      <w:r>
        <w:rPr>
          <w:b/>
          <w:sz w:val="22"/>
          <w:szCs w:val="22"/>
          <w:lang w:val="uk-UA"/>
        </w:rPr>
        <w:t xml:space="preserve"> </w:t>
      </w:r>
      <w:r>
        <w:rPr>
          <w:color w:val="000000"/>
          <w:sz w:val="22"/>
          <w:szCs w:val="22"/>
          <w:lang w:val="uk-UA"/>
        </w:rPr>
        <w:t>та</w:t>
      </w:r>
      <w:r>
        <w:rPr>
          <w:color w:val="FF0000"/>
          <w:sz w:val="22"/>
          <w:szCs w:val="22"/>
          <w:lang w:val="uk-UA"/>
        </w:rPr>
        <w:t xml:space="preserve"> </w:t>
      </w:r>
      <w:r>
        <w:rPr>
          <w:color w:val="000000"/>
          <w:sz w:val="22"/>
          <w:szCs w:val="22"/>
          <w:lang w:val="uk-UA"/>
        </w:rPr>
        <w:t>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необхідності), завантаження, розвантаження та всі інші витрати Постачальника, пов’язані з виконанням цього Договору.</w:t>
      </w:r>
    </w:p>
    <w:p w14:paraId="788A194A" w14:textId="77777777" w:rsidR="004667BA" w:rsidRDefault="004667BA" w:rsidP="004667BA">
      <w:pPr>
        <w:pStyle w:val="a9"/>
        <w:numPr>
          <w:ilvl w:val="0"/>
          <w:numId w:val="3"/>
        </w:numPr>
        <w:tabs>
          <w:tab w:val="left" w:pos="851"/>
        </w:tabs>
        <w:ind w:left="0" w:firstLine="567"/>
        <w:jc w:val="both"/>
        <w:rPr>
          <w:color w:val="000000"/>
          <w:sz w:val="22"/>
          <w:szCs w:val="22"/>
          <w:lang w:val="uk-UA"/>
        </w:rPr>
      </w:pPr>
      <w:r>
        <w:rPr>
          <w:color w:val="000000"/>
          <w:sz w:val="22"/>
          <w:szCs w:val="22"/>
          <w:lang w:val="uk-UA"/>
        </w:rPr>
        <w:t>У всьому іншому, що не передбачено цією Специфікацією, Сторони керуються положеннями Договору.</w:t>
      </w:r>
    </w:p>
    <w:p w14:paraId="64F924E4" w14:textId="77777777" w:rsidR="004667BA" w:rsidRDefault="004667BA" w:rsidP="004667BA">
      <w:pPr>
        <w:pStyle w:val="a9"/>
        <w:numPr>
          <w:ilvl w:val="0"/>
          <w:numId w:val="3"/>
        </w:numPr>
        <w:tabs>
          <w:tab w:val="left" w:pos="851"/>
        </w:tabs>
        <w:ind w:left="0" w:firstLine="567"/>
        <w:jc w:val="both"/>
        <w:rPr>
          <w:color w:val="000000"/>
          <w:sz w:val="22"/>
          <w:szCs w:val="22"/>
          <w:lang w:val="uk-UA"/>
        </w:rPr>
      </w:pPr>
      <w:bookmarkStart w:id="10" w:name="_Hlk496173969"/>
      <w:r>
        <w:rPr>
          <w:color w:val="000000"/>
          <w:sz w:val="22"/>
          <w:szCs w:val="22"/>
          <w:lang w:val="uk-UA"/>
        </w:rPr>
        <w:t xml:space="preserve">Ця Специфікація </w:t>
      </w:r>
      <w:bookmarkEnd w:id="10"/>
      <w:r>
        <w:rPr>
          <w:color w:val="000000"/>
          <w:sz w:val="22"/>
          <w:szCs w:val="22"/>
          <w:lang w:val="uk-UA"/>
        </w:rPr>
        <w:t>набирає чинності з дати її підписання Сторонами і є невід’ємною частиною Договору.</w:t>
      </w:r>
    </w:p>
    <w:p w14:paraId="45092627" w14:textId="77777777" w:rsidR="004667BA" w:rsidRDefault="004667BA" w:rsidP="004667BA">
      <w:pPr>
        <w:pStyle w:val="a9"/>
        <w:numPr>
          <w:ilvl w:val="0"/>
          <w:numId w:val="3"/>
        </w:numPr>
        <w:tabs>
          <w:tab w:val="left" w:pos="851"/>
        </w:tabs>
        <w:ind w:left="0" w:firstLine="567"/>
        <w:jc w:val="both"/>
        <w:rPr>
          <w:color w:val="000000"/>
          <w:sz w:val="22"/>
          <w:szCs w:val="22"/>
          <w:lang w:val="uk-UA"/>
        </w:rPr>
      </w:pPr>
      <w:r>
        <w:rPr>
          <w:color w:val="000000"/>
          <w:sz w:val="22"/>
          <w:szCs w:val="22"/>
          <w:lang w:val="uk-UA"/>
        </w:rPr>
        <w:t>Ця Специфікація складена в 2-х (двох) примірниках, які/який мають однакову юридичну силу, по одному примірнику для кожної із Сторін.</w:t>
      </w:r>
    </w:p>
    <w:tbl>
      <w:tblPr>
        <w:tblpPr w:leftFromText="180" w:rightFromText="180" w:bottomFromText="160" w:vertAnchor="text" w:horzAnchor="margin" w:tblpXSpec="center" w:tblpY="27"/>
        <w:tblW w:w="10215" w:type="dxa"/>
        <w:tblLayout w:type="fixed"/>
        <w:tblLook w:val="04A0" w:firstRow="1" w:lastRow="0" w:firstColumn="1" w:lastColumn="0" w:noHBand="0" w:noVBand="1"/>
      </w:tblPr>
      <w:tblGrid>
        <w:gridCol w:w="5521"/>
        <w:gridCol w:w="4694"/>
      </w:tblGrid>
      <w:tr w:rsidR="004667BA" w14:paraId="7539B36F" w14:textId="77777777" w:rsidTr="004667BA">
        <w:trPr>
          <w:trHeight w:val="312"/>
        </w:trPr>
        <w:tc>
          <w:tcPr>
            <w:tcW w:w="5524" w:type="dxa"/>
            <w:tcBorders>
              <w:top w:val="single" w:sz="4" w:space="0" w:color="000000"/>
              <w:left w:val="single" w:sz="4" w:space="0" w:color="000000"/>
              <w:bottom w:val="single" w:sz="4" w:space="0" w:color="000000"/>
              <w:right w:val="nil"/>
            </w:tcBorders>
            <w:vAlign w:val="center"/>
            <w:hideMark/>
          </w:tcPr>
          <w:bookmarkEnd w:id="9"/>
          <w:p w14:paraId="0B099285" w14:textId="77777777" w:rsidR="004667BA" w:rsidRDefault="004667BA">
            <w:pPr>
              <w:keepNext/>
              <w:tabs>
                <w:tab w:val="num" w:pos="0"/>
                <w:tab w:val="left" w:pos="284"/>
              </w:tabs>
              <w:suppressAutoHyphens/>
              <w:snapToGrid w:val="0"/>
              <w:spacing w:line="256" w:lineRule="auto"/>
              <w:ind w:left="-284" w:firstLine="284"/>
              <w:jc w:val="center"/>
              <w:outlineLvl w:val="2"/>
              <w:rPr>
                <w:b/>
                <w:i/>
                <w:kern w:val="2"/>
                <w:sz w:val="22"/>
                <w:szCs w:val="22"/>
                <w:lang w:val="uk-UA" w:eastAsia="ar-SA"/>
              </w:rPr>
            </w:pPr>
            <w:r>
              <w:rPr>
                <w:b/>
                <w:i/>
                <w:kern w:val="2"/>
                <w:sz w:val="22"/>
                <w:szCs w:val="22"/>
                <w:lang w:val="uk-UA" w:eastAsia="ar-SA"/>
              </w:rPr>
              <w:t xml:space="preserve">ПОСТАЧАЛЬНИК  </w:t>
            </w:r>
          </w:p>
        </w:tc>
        <w:tc>
          <w:tcPr>
            <w:tcW w:w="4697" w:type="dxa"/>
            <w:tcBorders>
              <w:top w:val="single" w:sz="4" w:space="0" w:color="000000"/>
              <w:left w:val="single" w:sz="4" w:space="0" w:color="000000"/>
              <w:bottom w:val="single" w:sz="4" w:space="0" w:color="000000"/>
              <w:right w:val="single" w:sz="4" w:space="0" w:color="000000"/>
            </w:tcBorders>
            <w:vAlign w:val="center"/>
            <w:hideMark/>
          </w:tcPr>
          <w:p w14:paraId="09469E75" w14:textId="77777777" w:rsidR="004667BA" w:rsidRDefault="004667BA">
            <w:pPr>
              <w:keepNext/>
              <w:tabs>
                <w:tab w:val="num" w:pos="0"/>
                <w:tab w:val="left" w:pos="284"/>
              </w:tabs>
              <w:suppressAutoHyphens/>
              <w:snapToGrid w:val="0"/>
              <w:spacing w:line="256" w:lineRule="auto"/>
              <w:ind w:left="-284" w:firstLine="284"/>
              <w:jc w:val="center"/>
              <w:outlineLvl w:val="2"/>
              <w:rPr>
                <w:b/>
                <w:i/>
                <w:kern w:val="2"/>
                <w:sz w:val="22"/>
                <w:szCs w:val="22"/>
                <w:lang w:val="uk-UA" w:eastAsia="ar-SA"/>
              </w:rPr>
            </w:pPr>
            <w:r>
              <w:rPr>
                <w:b/>
                <w:i/>
                <w:kern w:val="2"/>
                <w:sz w:val="22"/>
                <w:szCs w:val="22"/>
                <w:lang w:val="uk-UA" w:eastAsia="ar-SA"/>
              </w:rPr>
              <w:t>ПОКУПЕЦЬ</w:t>
            </w:r>
          </w:p>
        </w:tc>
      </w:tr>
      <w:tr w:rsidR="004667BA" w14:paraId="45D126C5" w14:textId="77777777" w:rsidTr="004667BA">
        <w:trPr>
          <w:trHeight w:val="70"/>
        </w:trPr>
        <w:tc>
          <w:tcPr>
            <w:tcW w:w="5524" w:type="dxa"/>
            <w:tcBorders>
              <w:top w:val="single" w:sz="4" w:space="0" w:color="000000"/>
              <w:left w:val="single" w:sz="4" w:space="0" w:color="000000"/>
              <w:bottom w:val="single" w:sz="4" w:space="0" w:color="000000"/>
              <w:right w:val="nil"/>
            </w:tcBorders>
          </w:tcPr>
          <w:p w14:paraId="41A5ADB9" w14:textId="77777777" w:rsidR="004667BA" w:rsidRDefault="004667BA">
            <w:pPr>
              <w:tabs>
                <w:tab w:val="left" w:pos="284"/>
              </w:tabs>
              <w:suppressAutoHyphens/>
              <w:spacing w:line="256" w:lineRule="auto"/>
              <w:rPr>
                <w:b/>
                <w:spacing w:val="-7"/>
                <w:sz w:val="22"/>
                <w:szCs w:val="22"/>
                <w:lang w:val="uk-UA" w:eastAsia="ar-SA"/>
              </w:rPr>
            </w:pPr>
            <w:r>
              <w:rPr>
                <w:b/>
                <w:bCs/>
                <w:color w:val="000000"/>
                <w:kern w:val="2"/>
                <w:sz w:val="22"/>
                <w:szCs w:val="22"/>
                <w:lang w:val="uk-UA" w:eastAsia="ar-SA"/>
              </w:rPr>
              <w:t xml:space="preserve">  </w:t>
            </w:r>
          </w:p>
          <w:p w14:paraId="0C066A8D" w14:textId="77777777" w:rsidR="004667BA" w:rsidRDefault="004667BA">
            <w:pPr>
              <w:suppressAutoHyphens/>
              <w:spacing w:line="256" w:lineRule="auto"/>
              <w:rPr>
                <w:spacing w:val="-7"/>
                <w:sz w:val="22"/>
                <w:szCs w:val="22"/>
                <w:lang w:val="uk-UA" w:eastAsia="ar-SA"/>
              </w:rPr>
            </w:pPr>
          </w:p>
          <w:p w14:paraId="6D325C9E" w14:textId="77777777" w:rsidR="004667BA" w:rsidRDefault="004667BA">
            <w:pPr>
              <w:suppressAutoHyphens/>
              <w:spacing w:line="256" w:lineRule="auto"/>
              <w:rPr>
                <w:spacing w:val="-7"/>
                <w:sz w:val="22"/>
                <w:szCs w:val="22"/>
                <w:lang w:val="uk-UA" w:eastAsia="ar-SA"/>
              </w:rPr>
            </w:pPr>
            <w:r>
              <w:rPr>
                <w:spacing w:val="-7"/>
                <w:sz w:val="22"/>
                <w:szCs w:val="22"/>
                <w:lang w:val="uk-UA" w:eastAsia="ar-SA"/>
              </w:rPr>
              <w:t xml:space="preserve"> </w:t>
            </w:r>
          </w:p>
          <w:p w14:paraId="4017F87C" w14:textId="77777777" w:rsidR="004667BA" w:rsidRDefault="004667BA">
            <w:pPr>
              <w:suppressAutoHyphens/>
              <w:spacing w:line="256" w:lineRule="auto"/>
              <w:rPr>
                <w:spacing w:val="-7"/>
                <w:sz w:val="22"/>
                <w:szCs w:val="22"/>
                <w:lang w:val="uk-UA" w:eastAsia="ar-SA"/>
              </w:rPr>
            </w:pPr>
          </w:p>
          <w:p w14:paraId="72A473DA" w14:textId="77777777" w:rsidR="004667BA" w:rsidRDefault="004667BA">
            <w:pPr>
              <w:suppressAutoHyphens/>
              <w:spacing w:line="256" w:lineRule="auto"/>
              <w:rPr>
                <w:spacing w:val="-7"/>
                <w:sz w:val="22"/>
                <w:szCs w:val="22"/>
                <w:lang w:val="uk-UA" w:eastAsia="ar-SA"/>
              </w:rPr>
            </w:pPr>
          </w:p>
          <w:p w14:paraId="29FD64FD" w14:textId="77777777" w:rsidR="004667BA" w:rsidRDefault="004667BA">
            <w:pPr>
              <w:suppressAutoHyphens/>
              <w:spacing w:line="256" w:lineRule="auto"/>
              <w:rPr>
                <w:spacing w:val="-7"/>
                <w:sz w:val="22"/>
                <w:szCs w:val="22"/>
                <w:lang w:val="uk-UA" w:eastAsia="ar-SA"/>
              </w:rPr>
            </w:pPr>
          </w:p>
          <w:p w14:paraId="7917FBDF" w14:textId="77777777" w:rsidR="004667BA" w:rsidRDefault="004667BA">
            <w:pPr>
              <w:suppressAutoHyphens/>
              <w:spacing w:line="256" w:lineRule="auto"/>
              <w:rPr>
                <w:spacing w:val="-7"/>
                <w:sz w:val="22"/>
                <w:szCs w:val="22"/>
                <w:lang w:val="uk-UA" w:eastAsia="ar-SA"/>
              </w:rPr>
            </w:pPr>
          </w:p>
          <w:p w14:paraId="2826A288" w14:textId="77777777" w:rsidR="004667BA" w:rsidRDefault="004667BA">
            <w:pPr>
              <w:suppressAutoHyphens/>
              <w:spacing w:line="256" w:lineRule="auto"/>
              <w:rPr>
                <w:spacing w:val="-7"/>
                <w:sz w:val="22"/>
                <w:szCs w:val="22"/>
                <w:lang w:val="uk-UA" w:eastAsia="ar-SA"/>
              </w:rPr>
            </w:pPr>
          </w:p>
          <w:p w14:paraId="6D361372" w14:textId="77777777" w:rsidR="004667BA" w:rsidRDefault="004667BA">
            <w:pPr>
              <w:suppressAutoHyphens/>
              <w:spacing w:line="256" w:lineRule="auto"/>
              <w:rPr>
                <w:spacing w:val="-7"/>
                <w:sz w:val="22"/>
                <w:szCs w:val="22"/>
                <w:lang w:val="uk-UA" w:eastAsia="ar-SA"/>
              </w:rPr>
            </w:pPr>
          </w:p>
          <w:p w14:paraId="4E94E6A9" w14:textId="77777777" w:rsidR="004667BA" w:rsidRDefault="004667BA">
            <w:pPr>
              <w:suppressAutoHyphens/>
              <w:spacing w:line="256" w:lineRule="auto"/>
              <w:rPr>
                <w:spacing w:val="-7"/>
                <w:sz w:val="22"/>
                <w:szCs w:val="22"/>
                <w:lang w:val="uk-UA" w:eastAsia="ar-SA"/>
              </w:rPr>
            </w:pPr>
          </w:p>
          <w:p w14:paraId="2C9F4F34" w14:textId="77777777" w:rsidR="001A29D8" w:rsidRDefault="001A29D8">
            <w:pPr>
              <w:suppressAutoHyphens/>
              <w:spacing w:line="256" w:lineRule="auto"/>
              <w:rPr>
                <w:spacing w:val="-7"/>
                <w:sz w:val="20"/>
                <w:szCs w:val="20"/>
                <w:lang w:val="uk-UA" w:eastAsia="ar-SA"/>
              </w:rPr>
            </w:pPr>
          </w:p>
          <w:p w14:paraId="151E6403" w14:textId="77777777" w:rsidR="001A29D8" w:rsidRDefault="001A29D8">
            <w:pPr>
              <w:suppressAutoHyphens/>
              <w:spacing w:line="256" w:lineRule="auto"/>
              <w:rPr>
                <w:spacing w:val="-7"/>
                <w:sz w:val="20"/>
                <w:szCs w:val="20"/>
                <w:lang w:val="uk-UA" w:eastAsia="ar-SA"/>
              </w:rPr>
            </w:pPr>
          </w:p>
          <w:p w14:paraId="03605CCD" w14:textId="77777777" w:rsidR="001A29D8" w:rsidRDefault="001A29D8">
            <w:pPr>
              <w:suppressAutoHyphens/>
              <w:spacing w:line="256" w:lineRule="auto"/>
              <w:rPr>
                <w:spacing w:val="-7"/>
                <w:sz w:val="20"/>
                <w:szCs w:val="20"/>
                <w:lang w:val="uk-UA" w:eastAsia="ar-SA"/>
              </w:rPr>
            </w:pPr>
          </w:p>
          <w:p w14:paraId="58B2AADD" w14:textId="77777777" w:rsidR="001A29D8" w:rsidRDefault="001A29D8">
            <w:pPr>
              <w:suppressAutoHyphens/>
              <w:spacing w:line="256" w:lineRule="auto"/>
              <w:rPr>
                <w:spacing w:val="-7"/>
                <w:sz w:val="20"/>
                <w:szCs w:val="20"/>
                <w:lang w:val="uk-UA" w:eastAsia="ar-SA"/>
              </w:rPr>
            </w:pPr>
          </w:p>
          <w:p w14:paraId="4161D11D" w14:textId="22D4CC69" w:rsidR="004667BA" w:rsidRDefault="004667BA">
            <w:pPr>
              <w:suppressAutoHyphens/>
              <w:spacing w:line="256" w:lineRule="auto"/>
              <w:rPr>
                <w:spacing w:val="-7"/>
                <w:sz w:val="20"/>
                <w:szCs w:val="20"/>
                <w:lang w:val="uk-UA" w:eastAsia="ar-SA"/>
              </w:rPr>
            </w:pPr>
            <w:bookmarkStart w:id="11" w:name="_GoBack"/>
            <w:bookmarkEnd w:id="11"/>
            <w:r>
              <w:rPr>
                <w:spacing w:val="-7"/>
                <w:sz w:val="20"/>
                <w:szCs w:val="20"/>
                <w:lang w:val="uk-UA" w:eastAsia="ar-SA"/>
              </w:rPr>
              <w:t>М.П.</w:t>
            </w:r>
          </w:p>
        </w:tc>
        <w:tc>
          <w:tcPr>
            <w:tcW w:w="4697" w:type="dxa"/>
            <w:tcBorders>
              <w:top w:val="single" w:sz="4" w:space="0" w:color="000000"/>
              <w:left w:val="single" w:sz="4" w:space="0" w:color="000000"/>
              <w:bottom w:val="single" w:sz="4" w:space="0" w:color="000000"/>
              <w:right w:val="single" w:sz="4" w:space="0" w:color="000000"/>
            </w:tcBorders>
          </w:tcPr>
          <w:p w14:paraId="7C66F3C4" w14:textId="77777777" w:rsidR="001A29D8" w:rsidRDefault="001A29D8" w:rsidP="001A29D8">
            <w:pPr>
              <w:suppressAutoHyphens/>
              <w:spacing w:line="256" w:lineRule="auto"/>
              <w:rPr>
                <w:b/>
                <w:bCs/>
                <w:color w:val="000000"/>
                <w:kern w:val="2"/>
                <w:sz w:val="22"/>
                <w:szCs w:val="22"/>
                <w:lang w:val="uk-UA" w:eastAsia="ar-SA"/>
              </w:rPr>
            </w:pPr>
            <w:proofErr w:type="spellStart"/>
            <w:r>
              <w:rPr>
                <w:b/>
                <w:bCs/>
                <w:color w:val="000000"/>
                <w:kern w:val="2"/>
                <w:sz w:val="22"/>
                <w:szCs w:val="22"/>
                <w:lang w:val="uk-UA" w:eastAsia="ar-SA"/>
              </w:rPr>
              <w:t>Ізяславський</w:t>
            </w:r>
            <w:proofErr w:type="spellEnd"/>
            <w:r>
              <w:rPr>
                <w:b/>
                <w:bCs/>
                <w:color w:val="000000"/>
                <w:kern w:val="2"/>
                <w:sz w:val="22"/>
                <w:szCs w:val="22"/>
                <w:lang w:val="uk-UA" w:eastAsia="ar-SA"/>
              </w:rPr>
              <w:t xml:space="preserve"> навчально-реабілітаційний центр Хмельницької обласної ради</w:t>
            </w:r>
          </w:p>
          <w:p w14:paraId="14A2AA3B" w14:textId="77777777" w:rsidR="001A29D8" w:rsidRDefault="001A29D8" w:rsidP="001A29D8">
            <w:pPr>
              <w:suppressAutoHyphens/>
              <w:spacing w:line="256" w:lineRule="auto"/>
            </w:pPr>
            <w:r w:rsidRPr="00B24656">
              <w:rPr>
                <w:i/>
              </w:rPr>
              <w:t xml:space="preserve"> </w:t>
            </w:r>
            <w:r>
              <w:t xml:space="preserve">30300, </w:t>
            </w:r>
            <w:proofErr w:type="spellStart"/>
            <w:r>
              <w:t>Україна</w:t>
            </w:r>
            <w:proofErr w:type="spellEnd"/>
            <w:r>
              <w:t xml:space="preserve">, </w:t>
            </w:r>
          </w:p>
          <w:p w14:paraId="3F694F02" w14:textId="77777777" w:rsidR="001A29D8" w:rsidRDefault="001A29D8" w:rsidP="001A29D8">
            <w:pPr>
              <w:suppressAutoHyphens/>
              <w:spacing w:line="256" w:lineRule="auto"/>
            </w:pPr>
            <w:proofErr w:type="spellStart"/>
            <w:r>
              <w:t>Хмельницька</w:t>
            </w:r>
            <w:proofErr w:type="spellEnd"/>
            <w:r>
              <w:t xml:space="preserve"> </w:t>
            </w:r>
            <w:proofErr w:type="spellStart"/>
            <w:r>
              <w:t>обл</w:t>
            </w:r>
            <w:proofErr w:type="spellEnd"/>
            <w:r>
              <w:rPr>
                <w:lang w:val="uk-UA"/>
              </w:rPr>
              <w:t>.</w:t>
            </w:r>
            <w:r>
              <w:t xml:space="preserve">, </w:t>
            </w:r>
            <w:proofErr w:type="spellStart"/>
            <w:r>
              <w:t>Шепетівський</w:t>
            </w:r>
            <w:proofErr w:type="spellEnd"/>
            <w:r>
              <w:t xml:space="preserve"> р</w:t>
            </w:r>
            <w:r>
              <w:rPr>
                <w:lang w:val="uk-UA"/>
              </w:rPr>
              <w:t>-</w:t>
            </w:r>
            <w:r>
              <w:t xml:space="preserve">н, </w:t>
            </w:r>
          </w:p>
          <w:p w14:paraId="4608D4B2" w14:textId="77777777" w:rsidR="001A29D8" w:rsidRDefault="001A29D8" w:rsidP="001A29D8">
            <w:pPr>
              <w:suppressAutoHyphens/>
              <w:spacing w:line="256" w:lineRule="auto"/>
            </w:pPr>
            <w:r>
              <w:t>м</w:t>
            </w:r>
            <w:r>
              <w:rPr>
                <w:lang w:val="uk-UA"/>
              </w:rPr>
              <w:t>.</w:t>
            </w:r>
            <w:r>
              <w:t xml:space="preserve"> </w:t>
            </w:r>
            <w:proofErr w:type="spellStart"/>
            <w:r>
              <w:t>Ізяслав</w:t>
            </w:r>
            <w:proofErr w:type="spellEnd"/>
            <w:r>
              <w:t xml:space="preserve">, </w:t>
            </w:r>
            <w:proofErr w:type="spellStart"/>
            <w:r>
              <w:t>вул</w:t>
            </w:r>
            <w:proofErr w:type="spellEnd"/>
            <w:r>
              <w:rPr>
                <w:lang w:val="uk-UA"/>
              </w:rPr>
              <w:t>.</w:t>
            </w:r>
            <w:r>
              <w:t xml:space="preserve"> </w:t>
            </w:r>
            <w:proofErr w:type="spellStart"/>
            <w:r>
              <w:t>Незалежності</w:t>
            </w:r>
            <w:proofErr w:type="spellEnd"/>
            <w:r>
              <w:t>, 42</w:t>
            </w:r>
          </w:p>
          <w:p w14:paraId="5BD489C1" w14:textId="77777777" w:rsidR="001A29D8" w:rsidRDefault="001A29D8" w:rsidP="001A29D8">
            <w:pPr>
              <w:suppressAutoHyphens/>
              <w:spacing w:line="256" w:lineRule="auto"/>
              <w:rPr>
                <w:lang w:val="uk-UA"/>
              </w:rPr>
            </w:pPr>
            <w:r>
              <w:rPr>
                <w:lang w:val="uk-UA"/>
              </w:rPr>
              <w:t>Код ЄДРПОУ 22989023</w:t>
            </w:r>
          </w:p>
          <w:p w14:paraId="03B589D5" w14:textId="77777777" w:rsidR="001A29D8" w:rsidRDefault="001A29D8" w:rsidP="001A29D8">
            <w:pPr>
              <w:suppressAutoHyphens/>
              <w:spacing w:line="256" w:lineRule="auto"/>
              <w:rPr>
                <w:lang w:val="uk-UA"/>
              </w:rPr>
            </w:pPr>
            <w:r>
              <w:rPr>
                <w:lang w:val="uk-UA"/>
              </w:rPr>
              <w:t>р/р</w:t>
            </w:r>
            <w:r w:rsidRPr="001A29D8">
              <w:rPr>
                <w:lang w:val="uk-UA"/>
              </w:rPr>
              <w:t xml:space="preserve"> </w:t>
            </w:r>
            <w:r>
              <w:rPr>
                <w:lang w:val="en-US"/>
              </w:rPr>
              <w:t>UA</w:t>
            </w:r>
            <w:r w:rsidRPr="001A29D8">
              <w:rPr>
                <w:lang w:val="uk-UA"/>
              </w:rPr>
              <w:t xml:space="preserve"> </w:t>
            </w:r>
            <w:r>
              <w:rPr>
                <w:lang w:val="uk-UA"/>
              </w:rPr>
              <w:t>418201720344270003000035658</w:t>
            </w:r>
          </w:p>
          <w:p w14:paraId="66756640" w14:textId="77777777" w:rsidR="001A29D8" w:rsidRPr="001A29D8" w:rsidRDefault="001A29D8" w:rsidP="001A29D8">
            <w:pPr>
              <w:suppressAutoHyphens/>
              <w:spacing w:line="256" w:lineRule="auto"/>
              <w:rPr>
                <w:b/>
                <w:bCs/>
                <w:color w:val="000000"/>
                <w:kern w:val="2"/>
                <w:sz w:val="22"/>
                <w:szCs w:val="22"/>
                <w:lang w:val="uk-UA" w:eastAsia="ar-SA"/>
              </w:rPr>
            </w:pPr>
            <w:r>
              <w:rPr>
                <w:lang w:val="uk-UA"/>
              </w:rPr>
              <w:t>ДКСУ м. Київ</w:t>
            </w:r>
          </w:p>
          <w:p w14:paraId="40E09618" w14:textId="77777777" w:rsidR="001A29D8" w:rsidRDefault="001A29D8" w:rsidP="001A29D8">
            <w:pPr>
              <w:suppressAutoHyphens/>
              <w:spacing w:line="256" w:lineRule="auto"/>
              <w:rPr>
                <w:b/>
                <w:spacing w:val="-7"/>
                <w:sz w:val="22"/>
                <w:szCs w:val="22"/>
                <w:lang w:val="uk-UA" w:eastAsia="ar-SA"/>
              </w:rPr>
            </w:pPr>
            <w:proofErr w:type="spellStart"/>
            <w:r>
              <w:rPr>
                <w:b/>
                <w:spacing w:val="-7"/>
                <w:sz w:val="22"/>
                <w:szCs w:val="22"/>
                <w:lang w:val="uk-UA" w:eastAsia="ar-SA"/>
              </w:rPr>
              <w:t>тел</w:t>
            </w:r>
            <w:proofErr w:type="spellEnd"/>
            <w:r>
              <w:rPr>
                <w:b/>
                <w:spacing w:val="-7"/>
                <w:sz w:val="22"/>
                <w:szCs w:val="22"/>
                <w:lang w:val="uk-UA" w:eastAsia="ar-SA"/>
              </w:rPr>
              <w:t>. 0974656803</w:t>
            </w:r>
          </w:p>
          <w:p w14:paraId="02EADF54" w14:textId="77777777" w:rsidR="001A29D8" w:rsidRPr="001A29D8" w:rsidRDefault="001A29D8" w:rsidP="001A29D8">
            <w:pPr>
              <w:suppressAutoHyphens/>
              <w:spacing w:line="256" w:lineRule="auto"/>
              <w:rPr>
                <w:b/>
                <w:spacing w:val="-7"/>
                <w:sz w:val="22"/>
                <w:szCs w:val="22"/>
                <w:lang w:val="en-US" w:eastAsia="ar-SA"/>
              </w:rPr>
            </w:pPr>
            <w:r>
              <w:rPr>
                <w:b/>
                <w:spacing w:val="-7"/>
                <w:sz w:val="22"/>
                <w:szCs w:val="22"/>
                <w:lang w:val="en-US" w:eastAsia="ar-SA"/>
              </w:rPr>
              <w:t>e</w:t>
            </w:r>
            <w:r w:rsidRPr="001A29D8">
              <w:rPr>
                <w:b/>
                <w:spacing w:val="-7"/>
                <w:sz w:val="22"/>
                <w:szCs w:val="22"/>
                <w:lang w:val="uk-UA" w:eastAsia="ar-SA"/>
              </w:rPr>
              <w:t>-</w:t>
            </w:r>
            <w:r>
              <w:rPr>
                <w:b/>
                <w:spacing w:val="-7"/>
                <w:sz w:val="22"/>
                <w:szCs w:val="22"/>
                <w:lang w:val="en-US" w:eastAsia="ar-SA"/>
              </w:rPr>
              <w:t>mail</w:t>
            </w:r>
            <w:r>
              <w:rPr>
                <w:b/>
                <w:spacing w:val="-7"/>
                <w:sz w:val="22"/>
                <w:szCs w:val="22"/>
                <w:lang w:val="uk-UA" w:eastAsia="ar-SA"/>
              </w:rPr>
              <w:t xml:space="preserve">: </w:t>
            </w:r>
            <w:proofErr w:type="spellStart"/>
            <w:r>
              <w:rPr>
                <w:b/>
                <w:spacing w:val="-7"/>
                <w:sz w:val="22"/>
                <w:szCs w:val="22"/>
                <w:lang w:val="en-US" w:eastAsia="ar-SA"/>
              </w:rPr>
              <w:t>iz</w:t>
            </w:r>
            <w:proofErr w:type="spellEnd"/>
            <w:r w:rsidRPr="001A29D8">
              <w:rPr>
                <w:b/>
                <w:spacing w:val="-7"/>
                <w:sz w:val="22"/>
                <w:szCs w:val="22"/>
                <w:lang w:val="uk-UA" w:eastAsia="ar-SA"/>
              </w:rPr>
              <w:t>-</w:t>
            </w:r>
            <w:proofErr w:type="spellStart"/>
            <w:r>
              <w:rPr>
                <w:b/>
                <w:spacing w:val="-7"/>
                <w:sz w:val="22"/>
                <w:szCs w:val="22"/>
                <w:lang w:val="en-US" w:eastAsia="ar-SA"/>
              </w:rPr>
              <w:t>centr</w:t>
            </w:r>
            <w:proofErr w:type="spellEnd"/>
            <w:r w:rsidRPr="001A29D8">
              <w:rPr>
                <w:b/>
                <w:spacing w:val="-7"/>
                <w:sz w:val="22"/>
                <w:szCs w:val="22"/>
                <w:lang w:val="uk-UA" w:eastAsia="ar-SA"/>
              </w:rPr>
              <w:t>00@</w:t>
            </w:r>
            <w:proofErr w:type="spellStart"/>
            <w:r>
              <w:rPr>
                <w:b/>
                <w:spacing w:val="-7"/>
                <w:sz w:val="22"/>
                <w:szCs w:val="22"/>
                <w:lang w:val="en-US" w:eastAsia="ar-SA"/>
              </w:rPr>
              <w:t>ukr</w:t>
            </w:r>
            <w:proofErr w:type="spellEnd"/>
            <w:r>
              <w:rPr>
                <w:b/>
                <w:spacing w:val="-7"/>
                <w:sz w:val="22"/>
                <w:szCs w:val="22"/>
                <w:lang w:val="uk-UA" w:eastAsia="ar-SA"/>
              </w:rPr>
              <w:t>.</w:t>
            </w:r>
            <w:r>
              <w:rPr>
                <w:b/>
                <w:spacing w:val="-7"/>
                <w:sz w:val="22"/>
                <w:szCs w:val="22"/>
                <w:lang w:val="en-US" w:eastAsia="ar-SA"/>
              </w:rPr>
              <w:t>net</w:t>
            </w:r>
          </w:p>
          <w:p w14:paraId="07864D5F" w14:textId="77777777" w:rsidR="001A29D8" w:rsidRDefault="001A29D8" w:rsidP="001A29D8">
            <w:pPr>
              <w:suppressAutoHyphens/>
              <w:spacing w:line="256" w:lineRule="auto"/>
              <w:rPr>
                <w:spacing w:val="-7"/>
                <w:sz w:val="22"/>
                <w:szCs w:val="22"/>
                <w:lang w:val="uk-UA" w:eastAsia="ar-SA"/>
              </w:rPr>
            </w:pPr>
          </w:p>
          <w:p w14:paraId="4652DD4D" w14:textId="77777777" w:rsidR="001A29D8" w:rsidRDefault="001A29D8" w:rsidP="001A29D8">
            <w:pPr>
              <w:suppressAutoHyphens/>
              <w:spacing w:line="256" w:lineRule="auto"/>
              <w:rPr>
                <w:spacing w:val="-7"/>
                <w:sz w:val="22"/>
                <w:szCs w:val="22"/>
                <w:lang w:val="uk-UA" w:eastAsia="ar-SA"/>
              </w:rPr>
            </w:pPr>
            <w:r>
              <w:rPr>
                <w:spacing w:val="-7"/>
                <w:sz w:val="22"/>
                <w:szCs w:val="22"/>
                <w:lang w:val="uk-UA" w:eastAsia="ar-SA"/>
              </w:rPr>
              <w:t>Директор</w:t>
            </w:r>
          </w:p>
          <w:p w14:paraId="7400AEBF" w14:textId="77777777" w:rsidR="001A29D8" w:rsidRDefault="001A29D8" w:rsidP="001A29D8">
            <w:pPr>
              <w:suppressAutoHyphens/>
              <w:spacing w:line="256" w:lineRule="auto"/>
              <w:rPr>
                <w:spacing w:val="-7"/>
                <w:sz w:val="22"/>
                <w:szCs w:val="22"/>
                <w:lang w:val="uk-UA" w:eastAsia="ar-SA"/>
              </w:rPr>
            </w:pPr>
            <w:r>
              <w:rPr>
                <w:spacing w:val="-7"/>
                <w:sz w:val="22"/>
                <w:szCs w:val="22"/>
                <w:lang w:val="uk-UA" w:eastAsia="ar-SA"/>
              </w:rPr>
              <w:t>______________________Юрій ХЕЛЕНЮК</w:t>
            </w:r>
          </w:p>
          <w:p w14:paraId="593CD9DC" w14:textId="77777777" w:rsidR="001A29D8" w:rsidRDefault="001A29D8" w:rsidP="001A29D8">
            <w:pPr>
              <w:widowControl w:val="0"/>
              <w:tabs>
                <w:tab w:val="left" w:pos="284"/>
              </w:tabs>
              <w:suppressAutoHyphens/>
              <w:spacing w:line="274" w:lineRule="exact"/>
              <w:ind w:left="-284" w:firstLine="284"/>
              <w:rPr>
                <w:b/>
                <w:color w:val="000000"/>
                <w:spacing w:val="5"/>
                <w:lang w:val="uk-UA" w:eastAsia="ar-SA"/>
              </w:rPr>
            </w:pPr>
            <w:r>
              <w:rPr>
                <w:spacing w:val="-7"/>
                <w:sz w:val="20"/>
                <w:szCs w:val="20"/>
                <w:lang w:val="uk-UA" w:eastAsia="ar-SA"/>
              </w:rPr>
              <w:t>М.П.</w:t>
            </w:r>
          </w:p>
          <w:p w14:paraId="1EB5F6FE" w14:textId="77777777" w:rsidR="004667BA" w:rsidRDefault="004667BA">
            <w:pPr>
              <w:widowControl w:val="0"/>
              <w:tabs>
                <w:tab w:val="left" w:pos="284"/>
              </w:tabs>
              <w:suppressAutoHyphens/>
              <w:spacing w:line="274" w:lineRule="exact"/>
              <w:rPr>
                <w:b/>
                <w:color w:val="000000"/>
                <w:spacing w:val="5"/>
                <w:sz w:val="22"/>
                <w:szCs w:val="22"/>
                <w:lang w:val="uk-UA" w:eastAsia="ar-SA"/>
              </w:rPr>
            </w:pPr>
          </w:p>
        </w:tc>
      </w:tr>
    </w:tbl>
    <w:p w14:paraId="03C92BC3" w14:textId="77777777" w:rsidR="004667BA" w:rsidRDefault="004667BA" w:rsidP="004667BA">
      <w:pPr>
        <w:rPr>
          <w:lang w:val="uk-UA"/>
        </w:rPr>
      </w:pPr>
    </w:p>
    <w:p w14:paraId="6211FCB7" w14:textId="77777777" w:rsidR="00AF6A6F" w:rsidRDefault="00AF6A6F"/>
    <w:sectPr w:rsidR="00AF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6EC"/>
    <w:multiLevelType w:val="multilevel"/>
    <w:tmpl w:val="84B49112"/>
    <w:lvl w:ilvl="0">
      <w:start w:val="2"/>
      <w:numFmt w:val="decimal"/>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81A60EE"/>
    <w:multiLevelType w:val="hybridMultilevel"/>
    <w:tmpl w:val="3A345A9C"/>
    <w:lvl w:ilvl="0" w:tplc="0419000F">
      <w:start w:val="1"/>
      <w:numFmt w:val="decimal"/>
      <w:lvlText w:val="%1."/>
      <w:lvlJc w:val="left"/>
      <w:pPr>
        <w:ind w:left="1483"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2"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56"/>
    <w:rsid w:val="00184256"/>
    <w:rsid w:val="001A29D8"/>
    <w:rsid w:val="004667BA"/>
    <w:rsid w:val="00A90A5B"/>
    <w:rsid w:val="00AF6A6F"/>
    <w:rsid w:val="00B43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B43C"/>
  <w15:chartTrackingRefBased/>
  <w15:docId w15:val="{874DEECC-B708-471B-A3A6-365974E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7BA"/>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67BA"/>
    <w:rPr>
      <w:color w:val="0563C1" w:themeColor="hyperlink"/>
      <w:u w:val="single"/>
    </w:rPr>
  </w:style>
  <w:style w:type="paragraph" w:styleId="a4">
    <w:name w:val="Normal (Web)"/>
    <w:basedOn w:val="a"/>
    <w:uiPriority w:val="99"/>
    <w:semiHidden/>
    <w:unhideWhenUsed/>
    <w:rsid w:val="004667BA"/>
    <w:pPr>
      <w:spacing w:before="100" w:beforeAutospacing="1" w:after="100" w:afterAutospacing="1"/>
    </w:pPr>
    <w:rPr>
      <w:lang w:eastAsia="en-US"/>
    </w:rPr>
  </w:style>
  <w:style w:type="paragraph" w:styleId="a5">
    <w:name w:val="Body Text Indent"/>
    <w:basedOn w:val="a"/>
    <w:link w:val="a6"/>
    <w:uiPriority w:val="99"/>
    <w:semiHidden/>
    <w:unhideWhenUsed/>
    <w:rsid w:val="004667BA"/>
    <w:pPr>
      <w:ind w:firstLine="708"/>
      <w:jc w:val="both"/>
    </w:pPr>
  </w:style>
  <w:style w:type="character" w:customStyle="1" w:styleId="a6">
    <w:name w:val="Основний текст з відступом Знак"/>
    <w:basedOn w:val="a0"/>
    <w:link w:val="a5"/>
    <w:uiPriority w:val="99"/>
    <w:semiHidden/>
    <w:rsid w:val="004667BA"/>
    <w:rPr>
      <w:rFonts w:ascii="Times New Roman" w:eastAsia="Times New Roman" w:hAnsi="Times New Roman" w:cs="Times New Roman"/>
      <w:kern w:val="0"/>
      <w:sz w:val="24"/>
      <w:szCs w:val="24"/>
      <w:lang w:val="ru-RU" w:eastAsia="ru-RU"/>
      <w14:ligatures w14:val="none"/>
    </w:rPr>
  </w:style>
  <w:style w:type="character" w:customStyle="1" w:styleId="a7">
    <w:name w:val="Без інтервалів Знак"/>
    <w:link w:val="a8"/>
    <w:locked/>
    <w:rsid w:val="004667BA"/>
    <w:rPr>
      <w:rFonts w:ascii="Calibri" w:eastAsia="Calibri" w:hAnsi="Calibri" w:cs="Calibri"/>
      <w:lang w:val="uk-UA"/>
    </w:rPr>
  </w:style>
  <w:style w:type="paragraph" w:styleId="a8">
    <w:name w:val="No Spacing"/>
    <w:link w:val="a7"/>
    <w:qFormat/>
    <w:rsid w:val="004667BA"/>
    <w:pPr>
      <w:autoSpaceDN w:val="0"/>
      <w:spacing w:after="0" w:line="240" w:lineRule="auto"/>
    </w:pPr>
    <w:rPr>
      <w:rFonts w:ascii="Calibri" w:eastAsia="Calibri" w:hAnsi="Calibri" w:cs="Calibri"/>
    </w:rPr>
  </w:style>
  <w:style w:type="paragraph" w:styleId="a9">
    <w:name w:val="List Paragraph"/>
    <w:basedOn w:val="a"/>
    <w:uiPriority w:val="34"/>
    <w:qFormat/>
    <w:rsid w:val="004667BA"/>
    <w:pPr>
      <w:ind w:left="720"/>
      <w:contextualSpacing/>
    </w:pPr>
  </w:style>
  <w:style w:type="paragraph" w:customStyle="1" w:styleId="1">
    <w:name w:val="Загол1"/>
    <w:basedOn w:val="a"/>
    <w:uiPriority w:val="99"/>
    <w:rsid w:val="004667BA"/>
    <w:pPr>
      <w:jc w:val="both"/>
    </w:pPr>
    <w:rPr>
      <w:rFonts w:ascii="Arial" w:hAnsi="Arial"/>
      <w:szCs w:val="20"/>
    </w:rPr>
  </w:style>
  <w:style w:type="paragraph" w:customStyle="1" w:styleId="tj">
    <w:name w:val="tj"/>
    <w:basedOn w:val="a"/>
    <w:uiPriority w:val="99"/>
    <w:rsid w:val="004667BA"/>
    <w:pPr>
      <w:spacing w:before="100" w:beforeAutospacing="1" w:after="100" w:afterAutospacing="1"/>
    </w:pPr>
    <w:rPr>
      <w:lang w:val="uk-UA" w:eastAsia="uk-UA"/>
    </w:rPr>
  </w:style>
  <w:style w:type="table" w:styleId="aa">
    <w:name w:val="Table Grid"/>
    <w:basedOn w:val="a1"/>
    <w:uiPriority w:val="39"/>
    <w:rsid w:val="004667BA"/>
    <w:pPr>
      <w:spacing w:after="0" w:line="240" w:lineRule="auto"/>
    </w:pPr>
    <w:rPr>
      <w:kern w:val="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030435?an=1901" TargetMode="External"/><Relationship Id="rId3" Type="http://schemas.openxmlformats.org/officeDocument/2006/relationships/settings" Target="settings.xml"/><Relationship Id="rId7" Type="http://schemas.openxmlformats.org/officeDocument/2006/relationships/hyperlink" Target="https://ips.ligazakon.net/document/view/t030435?an=9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t030435?an=2234" TargetMode="External"/><Relationship Id="rId5" Type="http://schemas.openxmlformats.org/officeDocument/2006/relationships/hyperlink" Target="https://ips.ligazakon.net/document/view/t030435?an=22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14859</Words>
  <Characters>8471</Characters>
  <Application>Microsoft Office Word</Application>
  <DocSecurity>0</DocSecurity>
  <Lines>70</Lines>
  <Paragraphs>46</Paragraphs>
  <ScaleCrop>false</ScaleCrop>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ZooOne</dc:creator>
  <cp:keywords/>
  <dc:description/>
  <cp:lastModifiedBy>Анжела</cp:lastModifiedBy>
  <cp:revision>5</cp:revision>
  <dcterms:created xsi:type="dcterms:W3CDTF">2024-02-19T14:06:00Z</dcterms:created>
  <dcterms:modified xsi:type="dcterms:W3CDTF">2024-03-01T08:57:00Z</dcterms:modified>
</cp:coreProperties>
</file>