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42B1" w14:textId="77777777" w:rsidR="00D257EA" w:rsidRPr="00D257EA" w:rsidRDefault="00D257EA" w:rsidP="00D257EA">
      <w:pPr>
        <w:suppressAutoHyphens w:val="0"/>
        <w:spacing w:line="20" w:lineRule="atLeast"/>
        <w:ind w:left="4956"/>
        <w:jc w:val="right"/>
        <w:rPr>
          <w:b/>
          <w:sz w:val="24"/>
          <w:szCs w:val="24"/>
          <w:lang w:eastAsia="ru-RU"/>
        </w:rPr>
      </w:pPr>
      <w:r w:rsidRPr="00D257EA">
        <w:rPr>
          <w:b/>
          <w:sz w:val="24"/>
          <w:szCs w:val="24"/>
          <w:lang w:eastAsia="ru-RU"/>
        </w:rPr>
        <w:t>ДОДАТОК  2</w:t>
      </w:r>
    </w:p>
    <w:p w14:paraId="66654FF3" w14:textId="77777777" w:rsidR="00D257EA" w:rsidRPr="00D257EA" w:rsidRDefault="00D257EA" w:rsidP="00D257EA">
      <w:pPr>
        <w:suppressAutoHyphens w:val="0"/>
        <w:spacing w:line="20" w:lineRule="atLeast"/>
        <w:ind w:left="4956"/>
        <w:jc w:val="right"/>
        <w:rPr>
          <w:b/>
          <w:sz w:val="24"/>
          <w:szCs w:val="24"/>
          <w:lang w:eastAsia="ru-RU"/>
        </w:rPr>
      </w:pPr>
    </w:p>
    <w:p w14:paraId="57B8FA56" w14:textId="2F0BE3E7" w:rsidR="00D257EA" w:rsidRPr="00D257EA" w:rsidRDefault="00D257EA" w:rsidP="00D257EA">
      <w:pPr>
        <w:suppressAutoHyphens w:val="0"/>
        <w:autoSpaceDE w:val="0"/>
        <w:autoSpaceDN w:val="0"/>
        <w:adjustRightInd w:val="0"/>
        <w:spacing w:line="20" w:lineRule="atLeast"/>
        <w:jc w:val="center"/>
        <w:rPr>
          <w:b/>
          <w:bCs/>
          <w:sz w:val="24"/>
          <w:szCs w:val="24"/>
          <w:lang w:eastAsia="ru-RU"/>
        </w:rPr>
      </w:pPr>
      <w:r w:rsidRPr="00D257EA">
        <w:rPr>
          <w:b/>
          <w:bCs/>
          <w:sz w:val="24"/>
          <w:szCs w:val="24"/>
          <w:lang w:eastAsia="ru-RU"/>
        </w:rPr>
        <w:t xml:space="preserve">ПЕРЕЛІК ДОКУМЕНТІВ, ЯКІ ВИМАГАЮТЬСЯ ДЛЯ ПІДТВЕРДЖЕННЯ ВІДПОВІДНОСТІ ПРОПОЗИЦІЇ УЧАСНИКА КВАЛІФІКАЦІЙНИМ КРИТЕРІЯМ ТА ІНШИМ ВИМОГАМ ЗАМОВНИКА </w:t>
      </w:r>
    </w:p>
    <w:p w14:paraId="6E68A602" w14:textId="77777777" w:rsidR="00D257EA" w:rsidRPr="00D257EA" w:rsidRDefault="00D257EA" w:rsidP="00D257EA">
      <w:pPr>
        <w:suppressAutoHyphens w:val="0"/>
        <w:spacing w:line="20" w:lineRule="atLeast"/>
        <w:ind w:right="22"/>
        <w:jc w:val="center"/>
        <w:rPr>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118"/>
        <w:gridCol w:w="6237"/>
      </w:tblGrid>
      <w:tr w:rsidR="00811C38" w:rsidRPr="009110C0" w14:paraId="59553CF0" w14:textId="77777777" w:rsidTr="007E536E">
        <w:tc>
          <w:tcPr>
            <w:tcW w:w="959" w:type="dxa"/>
            <w:vAlign w:val="center"/>
          </w:tcPr>
          <w:p w14:paraId="6232C166" w14:textId="77777777" w:rsidR="00811C38" w:rsidRPr="00D9613B" w:rsidRDefault="00811C38" w:rsidP="007E536E">
            <w:pPr>
              <w:jc w:val="center"/>
              <w:rPr>
                <w:b/>
                <w:sz w:val="24"/>
                <w:szCs w:val="24"/>
              </w:rPr>
            </w:pPr>
            <w:r w:rsidRPr="00D9613B">
              <w:rPr>
                <w:b/>
                <w:sz w:val="24"/>
                <w:szCs w:val="24"/>
              </w:rPr>
              <w:t>№ з/п</w:t>
            </w:r>
          </w:p>
        </w:tc>
        <w:tc>
          <w:tcPr>
            <w:tcW w:w="3118" w:type="dxa"/>
            <w:vAlign w:val="center"/>
          </w:tcPr>
          <w:p w14:paraId="50325DDD" w14:textId="77777777" w:rsidR="00811C38" w:rsidRPr="00D9613B" w:rsidRDefault="00811C38" w:rsidP="007E536E">
            <w:pPr>
              <w:jc w:val="center"/>
              <w:rPr>
                <w:b/>
                <w:sz w:val="24"/>
                <w:szCs w:val="24"/>
              </w:rPr>
            </w:pPr>
            <w:r w:rsidRPr="00D9613B">
              <w:rPr>
                <w:b/>
                <w:sz w:val="24"/>
                <w:szCs w:val="24"/>
              </w:rPr>
              <w:t>Кваліфікаційні критерії</w:t>
            </w:r>
          </w:p>
        </w:tc>
        <w:tc>
          <w:tcPr>
            <w:tcW w:w="6237" w:type="dxa"/>
            <w:vAlign w:val="center"/>
          </w:tcPr>
          <w:p w14:paraId="3747D222" w14:textId="77777777" w:rsidR="00811C38" w:rsidRPr="00D9613B" w:rsidRDefault="00811C38" w:rsidP="007E536E">
            <w:pPr>
              <w:jc w:val="center"/>
              <w:rPr>
                <w:b/>
                <w:sz w:val="24"/>
                <w:szCs w:val="24"/>
              </w:rPr>
            </w:pPr>
            <w:r w:rsidRPr="00D9613B">
              <w:rPr>
                <w:b/>
                <w:sz w:val="24"/>
                <w:szCs w:val="24"/>
              </w:rPr>
              <w:t>Документи та інформація, які підтверджують відповідність Учасника кваліфікаційним критеріям</w:t>
            </w:r>
          </w:p>
        </w:tc>
      </w:tr>
      <w:tr w:rsidR="00811C38" w:rsidRPr="002338DF" w14:paraId="57C5476E" w14:textId="77777777" w:rsidTr="007E536E">
        <w:tc>
          <w:tcPr>
            <w:tcW w:w="959" w:type="dxa"/>
            <w:vAlign w:val="center"/>
          </w:tcPr>
          <w:p w14:paraId="360FB42E" w14:textId="77777777" w:rsidR="00811C38" w:rsidRPr="00D9613B" w:rsidRDefault="00811C38" w:rsidP="007E536E">
            <w:pPr>
              <w:jc w:val="center"/>
              <w:rPr>
                <w:sz w:val="24"/>
                <w:szCs w:val="24"/>
              </w:rPr>
            </w:pPr>
            <w:r w:rsidRPr="00D9613B">
              <w:rPr>
                <w:sz w:val="24"/>
                <w:szCs w:val="24"/>
              </w:rPr>
              <w:t>1</w:t>
            </w:r>
          </w:p>
        </w:tc>
        <w:tc>
          <w:tcPr>
            <w:tcW w:w="3118" w:type="dxa"/>
          </w:tcPr>
          <w:p w14:paraId="13801F42" w14:textId="77777777" w:rsidR="00811C38" w:rsidRPr="00D9613B" w:rsidRDefault="00811C38" w:rsidP="007E536E">
            <w:pPr>
              <w:jc w:val="both"/>
              <w:rPr>
                <w:sz w:val="24"/>
                <w:szCs w:val="24"/>
              </w:rPr>
            </w:pPr>
            <w:r w:rsidRPr="00D9613B">
              <w:rPr>
                <w:sz w:val="24"/>
                <w:szCs w:val="24"/>
              </w:rPr>
              <w:t>Наявність обладнання, матеріально-технічної бази та технологій</w:t>
            </w:r>
          </w:p>
        </w:tc>
        <w:tc>
          <w:tcPr>
            <w:tcW w:w="6237" w:type="dxa"/>
          </w:tcPr>
          <w:p w14:paraId="353BD296" w14:textId="07FE1C31" w:rsidR="00811C38" w:rsidRPr="00D9613B" w:rsidRDefault="001F4E2E" w:rsidP="007E536E">
            <w:pPr>
              <w:jc w:val="both"/>
              <w:rPr>
                <w:sz w:val="24"/>
                <w:szCs w:val="24"/>
              </w:rPr>
            </w:pPr>
            <w:r>
              <w:rPr>
                <w:sz w:val="24"/>
                <w:szCs w:val="24"/>
              </w:rPr>
              <w:t>Довідку в довільній формі про наявність обладнання, матеріально-технічної бази для поставки товару</w:t>
            </w:r>
            <w:r w:rsidR="00811C38" w:rsidRPr="00D9613B">
              <w:rPr>
                <w:sz w:val="24"/>
                <w:szCs w:val="24"/>
              </w:rPr>
              <w:t>.</w:t>
            </w:r>
          </w:p>
          <w:p w14:paraId="530A9364" w14:textId="77777777" w:rsidR="00811C38" w:rsidRPr="00D9613B" w:rsidRDefault="00811C38" w:rsidP="007E536E">
            <w:pPr>
              <w:tabs>
                <w:tab w:val="left" w:pos="1405"/>
              </w:tabs>
              <w:rPr>
                <w:sz w:val="24"/>
                <w:szCs w:val="24"/>
              </w:rPr>
            </w:pPr>
            <w:r w:rsidRPr="00D9613B">
              <w:rPr>
                <w:sz w:val="24"/>
                <w:szCs w:val="24"/>
              </w:rPr>
              <w:tab/>
            </w:r>
          </w:p>
        </w:tc>
      </w:tr>
      <w:tr w:rsidR="00811C38" w:rsidRPr="00435B68" w14:paraId="2730894B" w14:textId="77777777" w:rsidTr="007E536E">
        <w:tc>
          <w:tcPr>
            <w:tcW w:w="959" w:type="dxa"/>
          </w:tcPr>
          <w:p w14:paraId="693AC6AE" w14:textId="0AC5BE97" w:rsidR="00811C38" w:rsidRPr="00D9613B" w:rsidRDefault="001F4E2E" w:rsidP="007E536E">
            <w:pPr>
              <w:jc w:val="center"/>
              <w:rPr>
                <w:sz w:val="24"/>
                <w:szCs w:val="24"/>
              </w:rPr>
            </w:pPr>
            <w:r>
              <w:rPr>
                <w:sz w:val="24"/>
                <w:szCs w:val="24"/>
              </w:rPr>
              <w:t>2</w:t>
            </w:r>
          </w:p>
        </w:tc>
        <w:tc>
          <w:tcPr>
            <w:tcW w:w="3118" w:type="dxa"/>
          </w:tcPr>
          <w:p w14:paraId="0EE4E146" w14:textId="77777777" w:rsidR="00811C38" w:rsidRPr="00D9613B" w:rsidRDefault="00811C38" w:rsidP="007E536E">
            <w:pPr>
              <w:jc w:val="both"/>
              <w:rPr>
                <w:sz w:val="24"/>
                <w:szCs w:val="24"/>
              </w:rPr>
            </w:pPr>
            <w:r w:rsidRPr="00D9613B">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14:paraId="7DA2E8A8" w14:textId="77777777" w:rsidR="00811C38" w:rsidRPr="001A1CED" w:rsidRDefault="00811C38" w:rsidP="007E536E">
            <w:pPr>
              <w:jc w:val="both"/>
              <w:rPr>
                <w:sz w:val="24"/>
                <w:szCs w:val="24"/>
              </w:rPr>
            </w:pPr>
            <w:r w:rsidRPr="00D9613B">
              <w:rPr>
                <w:sz w:val="24"/>
                <w:szCs w:val="24"/>
              </w:rPr>
              <w:t xml:space="preserve">3.1. Для документального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(аналогічних) за предметом закупівлі договору, учасник у складі своєї тендерної пропозиції </w:t>
            </w:r>
            <w:r w:rsidRPr="001A1CED">
              <w:rPr>
                <w:rStyle w:val="a7"/>
                <w:sz w:val="24"/>
                <w:szCs w:val="24"/>
              </w:rPr>
              <w:t>повинен надати</w:t>
            </w:r>
            <w:r w:rsidRPr="001A1CED">
              <w:rPr>
                <w:sz w:val="24"/>
                <w:szCs w:val="24"/>
              </w:rPr>
              <w:t xml:space="preserve">: </w:t>
            </w:r>
          </w:p>
          <w:p w14:paraId="6DC47801" w14:textId="77777777" w:rsidR="00811C38" w:rsidRPr="00D9613B" w:rsidRDefault="00811C38" w:rsidP="007E536E">
            <w:pPr>
              <w:jc w:val="both"/>
              <w:rPr>
                <w:sz w:val="24"/>
                <w:szCs w:val="24"/>
              </w:rPr>
            </w:pPr>
            <w:r w:rsidRPr="00D9613B">
              <w:rPr>
                <w:sz w:val="24"/>
                <w:szCs w:val="24"/>
              </w:rPr>
              <w:t xml:space="preserve">3.1.1. </w:t>
            </w:r>
            <w:r w:rsidRPr="00D9613B">
              <w:rPr>
                <w:sz w:val="24"/>
                <w:szCs w:val="24"/>
                <w:u w:val="single"/>
              </w:rPr>
              <w:t>довідку в довільній формі</w:t>
            </w:r>
            <w:r w:rsidRPr="00D9613B">
              <w:rPr>
                <w:sz w:val="24"/>
                <w:szCs w:val="24"/>
              </w:rPr>
              <w:t xml:space="preserve"> </w:t>
            </w:r>
            <w:r w:rsidRPr="00D9613B">
              <w:rPr>
                <w:color w:val="000000"/>
                <w:sz w:val="24"/>
                <w:szCs w:val="24"/>
              </w:rPr>
              <w:t xml:space="preserve">з інформацією про виконання  аналогічного за предметом закупівлі договору </w:t>
            </w:r>
            <w:r w:rsidRPr="00D9613B">
              <w:rPr>
                <w:sz w:val="24"/>
                <w:szCs w:val="24"/>
              </w:rPr>
              <w:t>із зазначенням назви контраганта, з якими було укладено аналогічний договір, конкретна назва предмета договору, дату укладення та</w:t>
            </w:r>
            <w:r>
              <w:rPr>
                <w:sz w:val="24"/>
                <w:szCs w:val="24"/>
              </w:rPr>
              <w:t xml:space="preserve"> номер договору, строк його дії, загальна вартість договору з урахуванням змін.</w:t>
            </w:r>
            <w:r w:rsidRPr="00D9613B">
              <w:rPr>
                <w:sz w:val="24"/>
                <w:szCs w:val="24"/>
              </w:rPr>
              <w:t xml:space="preserve"> </w:t>
            </w:r>
          </w:p>
          <w:p w14:paraId="253CABB0" w14:textId="77777777" w:rsidR="00811C38" w:rsidRPr="00D9613B" w:rsidRDefault="00811C38" w:rsidP="007E536E">
            <w:pPr>
              <w:tabs>
                <w:tab w:val="left" w:pos="372"/>
              </w:tabs>
              <w:jc w:val="both"/>
              <w:rPr>
                <w:sz w:val="24"/>
                <w:szCs w:val="24"/>
              </w:rPr>
            </w:pPr>
            <w:r w:rsidRPr="00D9613B">
              <w:rPr>
                <w:sz w:val="24"/>
                <w:szCs w:val="24"/>
              </w:rPr>
              <w:t xml:space="preserve">3.1.2. </w:t>
            </w:r>
            <w:r w:rsidRPr="00D9613B">
              <w:rPr>
                <w:sz w:val="24"/>
                <w:szCs w:val="24"/>
                <w:u w:val="single"/>
              </w:rPr>
              <w:t>скановану копію з оригіналу аналогічного договору</w:t>
            </w:r>
            <w:r w:rsidRPr="00D9613B">
              <w:rPr>
                <w:sz w:val="24"/>
                <w:szCs w:val="24"/>
              </w:rPr>
              <w:t xml:space="preserve"> (з усіма додатками</w:t>
            </w:r>
            <w:r>
              <w:rPr>
                <w:sz w:val="24"/>
                <w:szCs w:val="24"/>
              </w:rPr>
              <w:t xml:space="preserve"> та додатковими угодами</w:t>
            </w:r>
            <w:r w:rsidRPr="00D9613B">
              <w:rPr>
                <w:sz w:val="24"/>
                <w:szCs w:val="24"/>
              </w:rPr>
              <w:t xml:space="preserve">), вказаного ним у довідці; </w:t>
            </w:r>
          </w:p>
          <w:p w14:paraId="6118DD25" w14:textId="77777777" w:rsidR="00811C38" w:rsidRPr="00643F1F" w:rsidRDefault="00811C38" w:rsidP="007E536E">
            <w:pPr>
              <w:jc w:val="both"/>
              <w:rPr>
                <w:b/>
                <w:sz w:val="24"/>
                <w:szCs w:val="24"/>
              </w:rPr>
            </w:pPr>
            <w:r w:rsidRPr="00D9613B">
              <w:rPr>
                <w:b/>
                <w:sz w:val="24"/>
                <w:szCs w:val="24"/>
              </w:rPr>
              <w:t>Аналогічним договором</w:t>
            </w:r>
            <w:r w:rsidRPr="00D9613B">
              <w:rPr>
                <w:sz w:val="24"/>
                <w:szCs w:val="24"/>
              </w:rPr>
              <w:t xml:space="preserve"> (договорами) відповідно до умов цієї тендерної документації є договір (договори), який (які) підтверджує (підтверджують) наявність в учасника досвіду щодо поставки товару (товарів) за предметом </w:t>
            </w:r>
            <w:r w:rsidRPr="00643F1F">
              <w:rPr>
                <w:b/>
                <w:sz w:val="24"/>
                <w:szCs w:val="24"/>
              </w:rPr>
              <w:t>Мікроавтобус пасажирський</w:t>
            </w:r>
          </w:p>
          <w:p w14:paraId="11E8B33B" w14:textId="77777777" w:rsidR="00811C38" w:rsidRPr="0002446C" w:rsidRDefault="00811C38" w:rsidP="007E536E">
            <w:pPr>
              <w:jc w:val="both"/>
              <w:rPr>
                <w:b/>
                <w:bCs/>
                <w:sz w:val="24"/>
                <w:szCs w:val="24"/>
              </w:rPr>
            </w:pPr>
          </w:p>
        </w:tc>
      </w:tr>
      <w:tr w:rsidR="00811C38" w:rsidRPr="002338DF" w14:paraId="390F6D7D" w14:textId="77777777" w:rsidTr="007E536E">
        <w:tc>
          <w:tcPr>
            <w:tcW w:w="959" w:type="dxa"/>
            <w:vAlign w:val="center"/>
          </w:tcPr>
          <w:p w14:paraId="0C0FD831" w14:textId="77777777" w:rsidR="00811C38" w:rsidRPr="00D9613B" w:rsidRDefault="00811C38" w:rsidP="007E536E">
            <w:pPr>
              <w:jc w:val="center"/>
              <w:rPr>
                <w:sz w:val="24"/>
                <w:szCs w:val="24"/>
              </w:rPr>
            </w:pPr>
            <w:r w:rsidRPr="00D9613B">
              <w:rPr>
                <w:sz w:val="24"/>
                <w:szCs w:val="24"/>
              </w:rPr>
              <w:t>4</w:t>
            </w:r>
          </w:p>
        </w:tc>
        <w:tc>
          <w:tcPr>
            <w:tcW w:w="3118" w:type="dxa"/>
          </w:tcPr>
          <w:p w14:paraId="56E59063" w14:textId="6FFC7A25" w:rsidR="00811C38" w:rsidRPr="00D9613B" w:rsidRDefault="00420B3B" w:rsidP="007E536E">
            <w:pPr>
              <w:rPr>
                <w:sz w:val="24"/>
                <w:szCs w:val="24"/>
              </w:rPr>
            </w:pPr>
            <w:r>
              <w:rPr>
                <w:sz w:val="24"/>
                <w:szCs w:val="24"/>
              </w:rPr>
              <w:t>Наявність мікроавтобусу</w:t>
            </w:r>
          </w:p>
        </w:tc>
        <w:tc>
          <w:tcPr>
            <w:tcW w:w="6237" w:type="dxa"/>
          </w:tcPr>
          <w:p w14:paraId="3FE115D5" w14:textId="36ECB3CC" w:rsidR="00811C38" w:rsidRPr="00D9613B" w:rsidRDefault="00420B3B" w:rsidP="007E536E">
            <w:pPr>
              <w:jc w:val="both"/>
              <w:rPr>
                <w:sz w:val="24"/>
                <w:szCs w:val="24"/>
              </w:rPr>
            </w:pPr>
            <w:r>
              <w:rPr>
                <w:sz w:val="24"/>
                <w:szCs w:val="24"/>
              </w:rPr>
              <w:t>Фото та довідка в довільній формі про наявність мікроавтобусу.</w:t>
            </w:r>
          </w:p>
        </w:tc>
      </w:tr>
    </w:tbl>
    <w:p w14:paraId="1FE81779" w14:textId="77777777" w:rsidR="00811C38" w:rsidRPr="002338DF" w:rsidRDefault="00811C38" w:rsidP="00811C38">
      <w:pPr>
        <w:shd w:val="clear" w:color="auto" w:fill="FFFFFF"/>
        <w:jc w:val="both"/>
        <w:rPr>
          <w:b/>
          <w:color w:val="FF0000"/>
        </w:rPr>
      </w:pPr>
    </w:p>
    <w:p w14:paraId="0DF8E536" w14:textId="70B7371A" w:rsidR="00811C38" w:rsidRDefault="00811C38" w:rsidP="00C115BD">
      <w:pPr>
        <w:spacing w:before="20" w:after="20"/>
        <w:jc w:val="both"/>
        <w:rPr>
          <w:b/>
          <w:sz w:val="24"/>
          <w:szCs w:val="24"/>
        </w:rPr>
      </w:pPr>
      <w:r w:rsidRPr="00D9613B">
        <w:rPr>
          <w:b/>
          <w:sz w:val="24"/>
          <w:szCs w:val="24"/>
        </w:rPr>
        <w:t xml:space="preserve">* </w:t>
      </w:r>
      <w:r w:rsidRPr="00C115BD">
        <w:rPr>
          <w:b/>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D9613B">
        <w:rPr>
          <w:b/>
          <w:sz w:val="24"/>
          <w:szCs w:val="24"/>
        </w:rPr>
        <w:t>.</w:t>
      </w:r>
    </w:p>
    <w:p w14:paraId="3A9481E7" w14:textId="77777777" w:rsidR="00C115BD" w:rsidRPr="00C115BD" w:rsidRDefault="00C115BD" w:rsidP="00C115BD">
      <w:pPr>
        <w:spacing w:before="20" w:after="20"/>
        <w:jc w:val="both"/>
        <w:rPr>
          <w:b/>
          <w:sz w:val="24"/>
          <w:szCs w:val="24"/>
        </w:rPr>
      </w:pPr>
    </w:p>
    <w:p w14:paraId="207E10C6" w14:textId="77777777" w:rsidR="00811C38" w:rsidRPr="008F4AD6" w:rsidRDefault="00811C38" w:rsidP="00811C38">
      <w:pPr>
        <w:spacing w:before="20" w:after="20"/>
        <w:jc w:val="both"/>
        <w:rPr>
          <w:b/>
          <w:sz w:val="24"/>
          <w:szCs w:val="24"/>
          <w:highlight w:val="white"/>
        </w:rPr>
      </w:pPr>
      <w:r w:rsidRPr="008F4AD6">
        <w:rPr>
          <w:b/>
          <w:sz w:val="24"/>
          <w:szCs w:val="24"/>
        </w:rPr>
        <w:t xml:space="preserve">2. </w:t>
      </w:r>
      <w:r w:rsidRPr="008F4AD6">
        <w:rPr>
          <w:b/>
          <w:color w:val="000000"/>
          <w:sz w:val="24"/>
          <w:szCs w:val="24"/>
        </w:rPr>
        <w:t xml:space="preserve">Підтвердження відповідності УЧАСНИКА </w:t>
      </w:r>
      <w:r w:rsidRPr="008F4AD6">
        <w:rPr>
          <w:b/>
          <w:sz w:val="24"/>
          <w:szCs w:val="24"/>
        </w:rPr>
        <w:t>(в тому числі для об’єднання учасників як учасника процедури)  вимогам, визначени</w:t>
      </w:r>
      <w:r w:rsidRPr="008F4AD6">
        <w:rPr>
          <w:b/>
          <w:sz w:val="24"/>
          <w:szCs w:val="24"/>
          <w:highlight w:val="white"/>
        </w:rPr>
        <w:t>м у пункті 47 Особливостей.</w:t>
      </w:r>
    </w:p>
    <w:p w14:paraId="1F5652B3" w14:textId="77777777" w:rsidR="00811C38" w:rsidRPr="008F4AD6" w:rsidRDefault="00811C38" w:rsidP="00811C38">
      <w:pPr>
        <w:ind w:firstLine="567"/>
        <w:jc w:val="both"/>
        <w:rPr>
          <w:sz w:val="24"/>
          <w:szCs w:val="24"/>
          <w:highlight w:val="white"/>
        </w:rPr>
      </w:pPr>
      <w:r w:rsidRPr="008F4AD6">
        <w:rPr>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F5D8A" w14:textId="77777777" w:rsidR="00811C38" w:rsidRPr="008F4AD6" w:rsidRDefault="00811C38" w:rsidP="00811C38">
      <w:pPr>
        <w:ind w:firstLine="567"/>
        <w:jc w:val="both"/>
        <w:rPr>
          <w:sz w:val="24"/>
          <w:szCs w:val="24"/>
          <w:highlight w:val="white"/>
        </w:rPr>
      </w:pPr>
      <w:r w:rsidRPr="008F4AD6">
        <w:rPr>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A46008" w14:textId="77777777" w:rsidR="00811C38" w:rsidRPr="008F4AD6" w:rsidRDefault="00811C38" w:rsidP="00811C38">
      <w:pPr>
        <w:ind w:firstLine="567"/>
        <w:jc w:val="both"/>
        <w:rPr>
          <w:sz w:val="24"/>
          <w:szCs w:val="24"/>
          <w:highlight w:val="white"/>
        </w:rPr>
      </w:pPr>
      <w:r w:rsidRPr="008F4AD6">
        <w:rPr>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C04F822" w14:textId="77777777" w:rsidR="00811C38" w:rsidRPr="008F4AD6" w:rsidRDefault="00811C38" w:rsidP="00811C38">
      <w:pPr>
        <w:widowControl w:val="0"/>
        <w:pBdr>
          <w:top w:val="nil"/>
          <w:left w:val="nil"/>
          <w:bottom w:val="nil"/>
          <w:right w:val="nil"/>
          <w:between w:val="nil"/>
        </w:pBdr>
        <w:ind w:firstLine="567"/>
        <w:jc w:val="both"/>
        <w:rPr>
          <w:sz w:val="24"/>
          <w:szCs w:val="24"/>
        </w:rPr>
      </w:pPr>
      <w:r w:rsidRPr="008F4AD6">
        <w:rPr>
          <w:sz w:val="24"/>
          <w:szCs w:val="24"/>
        </w:rPr>
        <w:t xml:space="preserve">Учасник  повинен надати </w:t>
      </w:r>
      <w:r w:rsidRPr="008F4AD6">
        <w:rPr>
          <w:b/>
          <w:sz w:val="24"/>
          <w:szCs w:val="24"/>
          <w:u w:val="single"/>
        </w:rPr>
        <w:t>довідку у довільній формі</w:t>
      </w:r>
      <w:r w:rsidRPr="008F4AD6">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F4AD6">
        <w:rPr>
          <w:sz w:val="24"/>
          <w:szCs w:val="24"/>
          <w:highlight w:val="white"/>
        </w:rPr>
        <w:t xml:space="preserve">47 </w:t>
      </w:r>
      <w:r w:rsidRPr="008F4AD6">
        <w:rPr>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8F4AD6">
        <w:rPr>
          <w:sz w:val="24"/>
          <w:szCs w:val="24"/>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B01966" w14:textId="77777777" w:rsidR="00811C38" w:rsidRPr="008F4AD6" w:rsidRDefault="00811C38" w:rsidP="00811C38">
      <w:pPr>
        <w:widowControl w:val="0"/>
        <w:pBdr>
          <w:top w:val="nil"/>
          <w:left w:val="nil"/>
          <w:bottom w:val="nil"/>
          <w:right w:val="nil"/>
          <w:between w:val="nil"/>
        </w:pBdr>
        <w:ind w:firstLine="567"/>
        <w:jc w:val="both"/>
        <w:rPr>
          <w:i/>
          <w:sz w:val="24"/>
          <w:szCs w:val="24"/>
        </w:rPr>
      </w:pPr>
      <w:r w:rsidRPr="008F4AD6">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CB5137" w14:textId="77777777" w:rsidR="00811C38" w:rsidRPr="008F4AD6" w:rsidRDefault="00811C38" w:rsidP="00811C38">
      <w:pPr>
        <w:widowControl w:val="0"/>
        <w:pBdr>
          <w:top w:val="nil"/>
          <w:left w:val="nil"/>
          <w:bottom w:val="nil"/>
          <w:right w:val="nil"/>
          <w:between w:val="nil"/>
        </w:pBdr>
        <w:ind w:firstLine="567"/>
        <w:jc w:val="both"/>
        <w:rPr>
          <w:sz w:val="24"/>
          <w:szCs w:val="24"/>
        </w:rPr>
      </w:pPr>
      <w:r w:rsidRPr="008F4AD6">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F4AD6">
        <w:rPr>
          <w:i/>
          <w:sz w:val="24"/>
          <w:szCs w:val="24"/>
        </w:rPr>
        <w:t>(у разі застосування таких критеріїв до учасника процедури закупівлі)</w:t>
      </w:r>
      <w:r w:rsidRPr="008F4AD6">
        <w:rPr>
          <w:sz w:val="24"/>
          <w:szCs w:val="24"/>
        </w:rPr>
        <w:t>, замовник перевіряє таких суб’єктів господарювання щодо відсутності підстав, визначених пунктом 47 Особливостей.</w:t>
      </w:r>
    </w:p>
    <w:p w14:paraId="35F7B23A" w14:textId="77777777" w:rsidR="00811C38" w:rsidRPr="008F4AD6" w:rsidRDefault="00811C38" w:rsidP="00811C38">
      <w:pPr>
        <w:spacing w:after="80"/>
        <w:jc w:val="both"/>
        <w:rPr>
          <w:highlight w:val="yellow"/>
        </w:rPr>
      </w:pPr>
    </w:p>
    <w:p w14:paraId="7A7D2FA9" w14:textId="77777777" w:rsidR="00811C38" w:rsidRPr="008F4AD6" w:rsidRDefault="00811C38" w:rsidP="00811C38">
      <w:pPr>
        <w:pBdr>
          <w:top w:val="nil"/>
          <w:left w:val="nil"/>
          <w:bottom w:val="nil"/>
          <w:right w:val="nil"/>
          <w:between w:val="nil"/>
        </w:pBdr>
        <w:jc w:val="both"/>
        <w:rPr>
          <w:b/>
          <w:sz w:val="24"/>
          <w:szCs w:val="24"/>
          <w:highlight w:val="white"/>
        </w:rPr>
      </w:pPr>
      <w:r w:rsidRPr="008F4AD6">
        <w:rPr>
          <w:b/>
          <w:sz w:val="24"/>
          <w:szCs w:val="24"/>
        </w:rPr>
        <w:t>3. Перелік документів та інформації  для підтвердження відповідності ПЕРЕМОЖЦЯ вимогам, визначеним у пун</w:t>
      </w:r>
      <w:r w:rsidRPr="008F4AD6">
        <w:rPr>
          <w:b/>
          <w:sz w:val="24"/>
          <w:szCs w:val="24"/>
          <w:highlight w:val="white"/>
        </w:rPr>
        <w:t>кті 47 Особливостей:</w:t>
      </w:r>
    </w:p>
    <w:p w14:paraId="2F9A695F" w14:textId="77777777" w:rsidR="00811C38" w:rsidRPr="008F4AD6" w:rsidRDefault="00811C38" w:rsidP="00811C38">
      <w:pPr>
        <w:widowControl w:val="0"/>
        <w:pBdr>
          <w:top w:val="nil"/>
          <w:left w:val="nil"/>
          <w:bottom w:val="nil"/>
          <w:right w:val="nil"/>
          <w:between w:val="nil"/>
        </w:pBdr>
        <w:ind w:firstLine="567"/>
        <w:jc w:val="both"/>
        <w:rPr>
          <w:sz w:val="24"/>
          <w:szCs w:val="24"/>
          <w:highlight w:val="white"/>
        </w:rPr>
      </w:pPr>
      <w:r w:rsidRPr="008F4AD6">
        <w:rPr>
          <w:sz w:val="24"/>
          <w:szCs w:val="24"/>
          <w:highlight w:val="white"/>
        </w:rPr>
        <w:t xml:space="preserve">Переможець процедури закупівлі у строк, що </w:t>
      </w:r>
      <w:r w:rsidRPr="008F4AD6">
        <w:rPr>
          <w:b/>
          <w:i/>
          <w:sz w:val="24"/>
          <w:szCs w:val="24"/>
          <w:highlight w:val="white"/>
        </w:rPr>
        <w:t xml:space="preserve">не перевищує чотири дні </w:t>
      </w:r>
      <w:r w:rsidRPr="008F4AD6">
        <w:rPr>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0452AC6" w14:textId="623AD4A9" w:rsidR="00C115BD" w:rsidRPr="001F4E2E" w:rsidRDefault="00811C38" w:rsidP="001F4E2E">
      <w:pPr>
        <w:widowControl w:val="0"/>
        <w:pBdr>
          <w:top w:val="nil"/>
          <w:left w:val="nil"/>
          <w:bottom w:val="nil"/>
          <w:right w:val="nil"/>
          <w:between w:val="nil"/>
        </w:pBdr>
        <w:ind w:firstLine="567"/>
        <w:jc w:val="both"/>
        <w:rPr>
          <w:sz w:val="24"/>
          <w:szCs w:val="24"/>
        </w:rPr>
      </w:pPr>
      <w:r w:rsidRPr="008F4AD6">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33BD7D" w14:textId="77777777" w:rsidR="00C115BD" w:rsidRPr="008F4AD6" w:rsidRDefault="00C115BD" w:rsidP="00811C38">
      <w:pPr>
        <w:rPr>
          <w:b/>
        </w:rPr>
      </w:pPr>
    </w:p>
    <w:p w14:paraId="3484D2F9" w14:textId="77777777" w:rsidR="00811C38" w:rsidRPr="008F4AD6" w:rsidRDefault="00811C38" w:rsidP="00811C38">
      <w:pPr>
        <w:rPr>
          <w:b/>
          <w:color w:val="000000"/>
          <w:sz w:val="24"/>
          <w:szCs w:val="24"/>
          <w:highlight w:val="white"/>
        </w:rPr>
      </w:pPr>
      <w:r w:rsidRPr="008F4AD6">
        <w:rPr>
          <w:color w:val="000000"/>
          <w:sz w:val="24"/>
          <w:szCs w:val="24"/>
          <w:highlight w:val="white"/>
        </w:rPr>
        <w:t> </w:t>
      </w:r>
      <w:r w:rsidRPr="008F4AD6">
        <w:rPr>
          <w:b/>
          <w:color w:val="000000"/>
          <w:sz w:val="24"/>
          <w:szCs w:val="24"/>
          <w:highlight w:val="white"/>
        </w:rPr>
        <w:t>3.1. 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7"/>
        <w:gridCol w:w="3119"/>
        <w:gridCol w:w="6662"/>
      </w:tblGrid>
      <w:tr w:rsidR="00811C38" w:rsidRPr="00BA6009" w14:paraId="5DE3B7F7" w14:textId="77777777" w:rsidTr="001F4E2E">
        <w:trPr>
          <w:cantSplit/>
          <w:trHeight w:val="1005"/>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77D1" w14:textId="77777777" w:rsidR="00811C38" w:rsidRPr="00817648" w:rsidRDefault="00811C38" w:rsidP="007E536E">
            <w:pPr>
              <w:ind w:left="100"/>
              <w:jc w:val="center"/>
              <w:rPr>
                <w:sz w:val="23"/>
                <w:szCs w:val="23"/>
                <w:highlight w:val="white"/>
              </w:rPr>
            </w:pPr>
            <w:r w:rsidRPr="00817648">
              <w:rPr>
                <w:b/>
                <w:sz w:val="23"/>
                <w:szCs w:val="23"/>
                <w:highlight w:val="white"/>
              </w:rPr>
              <w:t>№</w:t>
            </w:r>
          </w:p>
          <w:p w14:paraId="68677333" w14:textId="77777777" w:rsidR="00811C38" w:rsidRPr="00817648" w:rsidRDefault="00811C38" w:rsidP="007E536E">
            <w:pPr>
              <w:ind w:left="100"/>
              <w:jc w:val="center"/>
              <w:rPr>
                <w:sz w:val="23"/>
                <w:szCs w:val="23"/>
                <w:highlight w:val="white"/>
              </w:rPr>
            </w:pPr>
            <w:r w:rsidRPr="00817648">
              <w:rPr>
                <w:b/>
                <w:sz w:val="23"/>
                <w:szCs w:val="23"/>
                <w:highlight w:val="white"/>
              </w:rPr>
              <w:t>з/п</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B6968" w14:textId="77777777" w:rsidR="00811C38" w:rsidRPr="00817648" w:rsidRDefault="00811C38" w:rsidP="007E536E">
            <w:pPr>
              <w:ind w:left="100"/>
              <w:jc w:val="center"/>
              <w:rPr>
                <w:b/>
                <w:sz w:val="23"/>
                <w:szCs w:val="23"/>
                <w:highlight w:val="white"/>
              </w:rPr>
            </w:pPr>
            <w:r w:rsidRPr="00817648">
              <w:rPr>
                <w:b/>
                <w:sz w:val="23"/>
                <w:szCs w:val="23"/>
                <w:highlight w:val="white"/>
              </w:rPr>
              <w:t>Вимоги згідно п. 47 Особливостей</w:t>
            </w:r>
          </w:p>
          <w:p w14:paraId="27C79A9E" w14:textId="77777777" w:rsidR="00811C38" w:rsidRPr="00817648" w:rsidRDefault="00811C38" w:rsidP="007E536E">
            <w:pPr>
              <w:ind w:left="100"/>
              <w:jc w:val="center"/>
              <w:rPr>
                <w:b/>
                <w:sz w:val="23"/>
                <w:szCs w:val="23"/>
                <w:highlight w:val="white"/>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35F17" w14:textId="77777777" w:rsidR="00811C38" w:rsidRPr="00817648" w:rsidRDefault="00811C38" w:rsidP="007E536E">
            <w:pPr>
              <w:ind w:left="100"/>
              <w:jc w:val="center"/>
              <w:rPr>
                <w:b/>
                <w:sz w:val="23"/>
                <w:szCs w:val="23"/>
                <w:highlight w:val="white"/>
              </w:rPr>
            </w:pPr>
            <w:r w:rsidRPr="00817648">
              <w:rPr>
                <w:b/>
                <w:sz w:val="23"/>
                <w:szCs w:val="23"/>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11C38" w:rsidRPr="00BA6009" w14:paraId="78F57DDF" w14:textId="77777777" w:rsidTr="001F4E2E">
        <w:trPr>
          <w:cantSplit/>
          <w:trHeight w:val="1723"/>
          <w:tblHeader/>
        </w:trPr>
        <w:tc>
          <w:tcPr>
            <w:tcW w:w="7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156AEE" w14:textId="77777777" w:rsidR="00811C38" w:rsidRPr="00817648" w:rsidRDefault="00811C38" w:rsidP="007E536E">
            <w:pPr>
              <w:ind w:left="100"/>
              <w:jc w:val="center"/>
              <w:rPr>
                <w:sz w:val="23"/>
                <w:szCs w:val="23"/>
                <w:highlight w:val="white"/>
              </w:rPr>
            </w:pPr>
            <w:r w:rsidRPr="00817648">
              <w:rPr>
                <w:b/>
                <w:sz w:val="23"/>
                <w:szCs w:val="23"/>
                <w:highlight w:val="white"/>
              </w:rPr>
              <w:t>1</w:t>
            </w:r>
          </w:p>
        </w:tc>
        <w:tc>
          <w:tcPr>
            <w:tcW w:w="31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B3EB07" w14:textId="77777777" w:rsidR="00811C38" w:rsidRPr="00817648" w:rsidRDefault="00811C38" w:rsidP="007E536E">
            <w:pPr>
              <w:widowControl w:val="0"/>
              <w:pBdr>
                <w:top w:val="nil"/>
                <w:left w:val="nil"/>
                <w:bottom w:val="nil"/>
                <w:right w:val="nil"/>
                <w:between w:val="nil"/>
              </w:pBdr>
              <w:spacing w:before="120"/>
              <w:jc w:val="both"/>
              <w:rPr>
                <w:sz w:val="23"/>
                <w:szCs w:val="23"/>
                <w:highlight w:val="white"/>
              </w:rPr>
            </w:pPr>
            <w:r w:rsidRPr="00817648">
              <w:rPr>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3F0860" w14:textId="77777777" w:rsidR="00811C38" w:rsidRDefault="00811C38" w:rsidP="007E536E">
            <w:pPr>
              <w:jc w:val="both"/>
              <w:rPr>
                <w:b/>
                <w:sz w:val="23"/>
                <w:szCs w:val="23"/>
                <w:highlight w:val="white"/>
              </w:rPr>
            </w:pPr>
            <w:r w:rsidRPr="00817648">
              <w:rPr>
                <w:b/>
                <w:sz w:val="23"/>
                <w:szCs w:val="23"/>
                <w:highlight w:val="white"/>
              </w:rPr>
              <w:t>(підпункт 3 пункт 47 Особливостей)</w:t>
            </w:r>
          </w:p>
          <w:p w14:paraId="454C38B8" w14:textId="77777777" w:rsidR="00C115BD" w:rsidRPr="00817648" w:rsidRDefault="00C115BD" w:rsidP="007E536E">
            <w:pPr>
              <w:jc w:val="both"/>
              <w:rPr>
                <w:b/>
                <w:sz w:val="23"/>
                <w:szCs w:val="23"/>
                <w:highlight w:val="white"/>
              </w:rPr>
            </w:pPr>
          </w:p>
        </w:tc>
        <w:tc>
          <w:tcPr>
            <w:tcW w:w="66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119BEA" w14:textId="2F971582" w:rsidR="00C115BD" w:rsidRPr="00817648" w:rsidRDefault="00811C38" w:rsidP="007E536E">
            <w:pPr>
              <w:ind w:right="140"/>
              <w:jc w:val="both"/>
              <w:rPr>
                <w:b/>
                <w:sz w:val="23"/>
                <w:szCs w:val="23"/>
              </w:rPr>
            </w:pPr>
            <w:r w:rsidRPr="00817648">
              <w:rPr>
                <w:b/>
                <w:sz w:val="23"/>
                <w:szCs w:val="23"/>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817648">
              <w:rPr>
                <w:b/>
                <w:sz w:val="23"/>
                <w:szCs w:val="23"/>
              </w:rPr>
              <w:t>*</w:t>
            </w:r>
          </w:p>
          <w:p w14:paraId="6F92794B" w14:textId="77777777" w:rsidR="00811C38" w:rsidRPr="00817648" w:rsidRDefault="00811C38" w:rsidP="001F4E2E">
            <w:pPr>
              <w:ind w:right="140"/>
              <w:jc w:val="both"/>
              <w:rPr>
                <w:i/>
                <w:sz w:val="23"/>
                <w:szCs w:val="23"/>
              </w:rPr>
            </w:pPr>
            <w:r w:rsidRPr="00817648">
              <w:rPr>
                <w:i/>
                <w:sz w:val="23"/>
                <w:szCs w:val="23"/>
              </w:rPr>
              <w:t>*Згідно з пунктом 47 Особливостей -</w:t>
            </w:r>
          </w:p>
          <w:p w14:paraId="1D8628B6" w14:textId="18377D6A" w:rsidR="00811C38" w:rsidRPr="00817648" w:rsidRDefault="00811C38" w:rsidP="001F4E2E">
            <w:pPr>
              <w:ind w:right="140"/>
              <w:jc w:val="both"/>
              <w:rPr>
                <w:i/>
                <w:sz w:val="23"/>
                <w:szCs w:val="23"/>
              </w:rPr>
            </w:pPr>
            <w:r w:rsidRPr="00817648">
              <w:rPr>
                <w:i/>
                <w:sz w:val="23"/>
                <w:szCs w:val="23"/>
              </w:rPr>
              <w:t>Переможець процедури закупівлі у строк, що не</w:t>
            </w:r>
            <w:r w:rsidR="001F4E2E">
              <w:rPr>
                <w:i/>
                <w:sz w:val="23"/>
                <w:szCs w:val="23"/>
              </w:rPr>
              <w:t xml:space="preserve"> </w:t>
            </w:r>
            <w:r w:rsidRPr="00817648">
              <w:rPr>
                <w:i/>
                <w:sz w:val="23"/>
                <w:szCs w:val="23"/>
              </w:rPr>
              <w:t>перевищує чотири дні з дати оприлюднення в</w:t>
            </w:r>
            <w:r w:rsidR="001F4E2E">
              <w:rPr>
                <w:i/>
                <w:sz w:val="23"/>
                <w:szCs w:val="23"/>
              </w:rPr>
              <w:t xml:space="preserve"> </w:t>
            </w:r>
            <w:r w:rsidRPr="00817648">
              <w:rPr>
                <w:i/>
                <w:sz w:val="23"/>
                <w:szCs w:val="23"/>
              </w:rPr>
              <w:t>електронній системі закупівель повідомлення</w:t>
            </w:r>
            <w:r w:rsidR="001F4E2E">
              <w:rPr>
                <w:i/>
                <w:sz w:val="23"/>
                <w:szCs w:val="23"/>
              </w:rPr>
              <w:t xml:space="preserve"> </w:t>
            </w:r>
            <w:r w:rsidRPr="00817648">
              <w:rPr>
                <w:i/>
                <w:sz w:val="23"/>
                <w:szCs w:val="23"/>
              </w:rPr>
              <w:t>про намір укласти договір про закупівлю,</w:t>
            </w:r>
            <w:r w:rsidR="001F4E2E">
              <w:rPr>
                <w:i/>
                <w:sz w:val="23"/>
                <w:szCs w:val="23"/>
              </w:rPr>
              <w:t xml:space="preserve"> </w:t>
            </w:r>
            <w:r w:rsidRPr="00817648">
              <w:rPr>
                <w:i/>
                <w:sz w:val="23"/>
                <w:szCs w:val="23"/>
              </w:rPr>
              <w:t>повинен надати замовнику шляхом</w:t>
            </w:r>
            <w:r w:rsidR="001F4E2E">
              <w:rPr>
                <w:i/>
                <w:sz w:val="23"/>
                <w:szCs w:val="23"/>
              </w:rPr>
              <w:t xml:space="preserve"> </w:t>
            </w:r>
            <w:r w:rsidRPr="00817648">
              <w:rPr>
                <w:i/>
                <w:sz w:val="23"/>
                <w:szCs w:val="23"/>
              </w:rPr>
              <w:t>оприлюднення в електронній системі закупівель</w:t>
            </w:r>
            <w:r w:rsidR="001F4E2E">
              <w:rPr>
                <w:i/>
                <w:sz w:val="23"/>
                <w:szCs w:val="23"/>
              </w:rPr>
              <w:t xml:space="preserve"> </w:t>
            </w:r>
            <w:r w:rsidRPr="00817648">
              <w:rPr>
                <w:i/>
                <w:sz w:val="23"/>
                <w:szCs w:val="23"/>
              </w:rPr>
              <w:t>документи, що підтверджують відсутність</w:t>
            </w:r>
            <w:r w:rsidR="001F4E2E">
              <w:rPr>
                <w:i/>
                <w:sz w:val="23"/>
                <w:szCs w:val="23"/>
              </w:rPr>
              <w:t xml:space="preserve"> </w:t>
            </w:r>
            <w:r w:rsidRPr="00817648">
              <w:rPr>
                <w:i/>
                <w:sz w:val="23"/>
                <w:szCs w:val="23"/>
              </w:rPr>
              <w:t>підстав, зазначених у підпунктах 3, 5, 6 і 12 та</w:t>
            </w:r>
            <w:r w:rsidR="001F4E2E">
              <w:rPr>
                <w:i/>
                <w:sz w:val="23"/>
                <w:szCs w:val="23"/>
              </w:rPr>
              <w:t xml:space="preserve"> </w:t>
            </w:r>
            <w:r w:rsidRPr="00817648">
              <w:rPr>
                <w:i/>
                <w:sz w:val="23"/>
                <w:szCs w:val="23"/>
              </w:rPr>
              <w:t>в абзаці чотирнадцятому цього пункту.</w:t>
            </w:r>
          </w:p>
          <w:p w14:paraId="3ED4A03D" w14:textId="77777777" w:rsidR="00811C38" w:rsidRPr="00817648" w:rsidRDefault="00811C38" w:rsidP="001F4E2E">
            <w:pPr>
              <w:ind w:right="140"/>
              <w:jc w:val="both"/>
              <w:rPr>
                <w:i/>
                <w:sz w:val="23"/>
                <w:szCs w:val="23"/>
              </w:rPr>
            </w:pPr>
            <w:r w:rsidRPr="00817648">
              <w:rPr>
                <w:i/>
                <w:sz w:val="23"/>
                <w:szCs w:val="23"/>
              </w:rPr>
              <w:t>Згідно з підпунктом 3 пункту 44 Особливостей</w:t>
            </w:r>
          </w:p>
          <w:p w14:paraId="5491D06B" w14:textId="642107F3" w:rsidR="00811C38" w:rsidRPr="001F4E2E" w:rsidRDefault="00811C38" w:rsidP="001F4E2E">
            <w:pPr>
              <w:ind w:right="140"/>
              <w:jc w:val="both"/>
              <w:rPr>
                <w:i/>
                <w:sz w:val="23"/>
                <w:szCs w:val="23"/>
              </w:rPr>
            </w:pPr>
            <w:r w:rsidRPr="00817648">
              <w:rPr>
                <w:i/>
                <w:sz w:val="23"/>
                <w:szCs w:val="23"/>
              </w:rPr>
              <w:t>- Замовник відхиляє тендерну пропозицію із</w:t>
            </w:r>
            <w:r w:rsidR="001F4E2E">
              <w:rPr>
                <w:i/>
                <w:sz w:val="23"/>
                <w:szCs w:val="23"/>
              </w:rPr>
              <w:t xml:space="preserve"> </w:t>
            </w:r>
            <w:r w:rsidRPr="00817648">
              <w:rPr>
                <w:i/>
                <w:sz w:val="23"/>
                <w:szCs w:val="23"/>
              </w:rPr>
              <w:t>зазначенням аргументації в електронній</w:t>
            </w:r>
            <w:r w:rsidR="001F4E2E">
              <w:rPr>
                <w:i/>
                <w:sz w:val="23"/>
                <w:szCs w:val="23"/>
              </w:rPr>
              <w:t xml:space="preserve"> </w:t>
            </w:r>
            <w:r w:rsidRPr="00817648">
              <w:rPr>
                <w:i/>
                <w:sz w:val="23"/>
                <w:szCs w:val="23"/>
              </w:rPr>
              <w:t>системі закупівель у разі, коли переможець</w:t>
            </w:r>
            <w:r w:rsidR="001F4E2E">
              <w:rPr>
                <w:i/>
                <w:sz w:val="23"/>
                <w:szCs w:val="23"/>
              </w:rPr>
              <w:t xml:space="preserve"> </w:t>
            </w:r>
            <w:r w:rsidRPr="00817648">
              <w:rPr>
                <w:i/>
                <w:sz w:val="23"/>
                <w:szCs w:val="23"/>
              </w:rPr>
              <w:t>процедури закупівлі не надав у спосіб,</w:t>
            </w:r>
            <w:r w:rsidR="001F4E2E">
              <w:rPr>
                <w:i/>
                <w:sz w:val="23"/>
                <w:szCs w:val="23"/>
              </w:rPr>
              <w:t xml:space="preserve"> </w:t>
            </w:r>
            <w:r w:rsidRPr="00817648">
              <w:rPr>
                <w:i/>
                <w:sz w:val="23"/>
                <w:szCs w:val="23"/>
              </w:rPr>
              <w:t>зазначений в тендерній документації,</w:t>
            </w:r>
            <w:r w:rsidR="001F4E2E">
              <w:rPr>
                <w:i/>
                <w:sz w:val="23"/>
                <w:szCs w:val="23"/>
              </w:rPr>
              <w:t xml:space="preserve"> </w:t>
            </w:r>
            <w:r w:rsidRPr="00817648">
              <w:rPr>
                <w:i/>
                <w:sz w:val="23"/>
                <w:szCs w:val="23"/>
              </w:rPr>
              <w:t>документи, що підтверджують відсутність</w:t>
            </w:r>
            <w:r w:rsidR="001F4E2E">
              <w:rPr>
                <w:i/>
                <w:sz w:val="23"/>
                <w:szCs w:val="23"/>
              </w:rPr>
              <w:t xml:space="preserve"> </w:t>
            </w:r>
            <w:r w:rsidRPr="00817648">
              <w:rPr>
                <w:i/>
                <w:sz w:val="23"/>
                <w:szCs w:val="23"/>
              </w:rPr>
              <w:t>підстав, визначених у підпунктах 3, 5, 6 і 12 та</w:t>
            </w:r>
            <w:r w:rsidR="001F4E2E">
              <w:rPr>
                <w:i/>
                <w:sz w:val="23"/>
                <w:szCs w:val="23"/>
              </w:rPr>
              <w:t xml:space="preserve"> </w:t>
            </w:r>
            <w:r w:rsidRPr="00817648">
              <w:rPr>
                <w:i/>
                <w:sz w:val="23"/>
                <w:szCs w:val="23"/>
              </w:rPr>
              <w:t>в абзаці чотирнадцятому пункту 47Особливостей.</w:t>
            </w:r>
          </w:p>
        </w:tc>
      </w:tr>
      <w:tr w:rsidR="00811C38" w:rsidRPr="00BA6009" w14:paraId="612C53EF" w14:textId="77777777" w:rsidTr="001F4E2E">
        <w:trPr>
          <w:cantSplit/>
          <w:trHeight w:val="2152"/>
          <w:tblHeader/>
        </w:trPr>
        <w:tc>
          <w:tcPr>
            <w:tcW w:w="7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ACE84" w14:textId="77777777" w:rsidR="00811C38" w:rsidRPr="00817648" w:rsidRDefault="00811C38" w:rsidP="007E536E">
            <w:pPr>
              <w:ind w:left="100"/>
              <w:jc w:val="center"/>
              <w:rPr>
                <w:sz w:val="23"/>
                <w:szCs w:val="23"/>
                <w:highlight w:val="white"/>
              </w:rPr>
            </w:pPr>
            <w:r w:rsidRPr="00817648">
              <w:rPr>
                <w:b/>
                <w:sz w:val="23"/>
                <w:szCs w:val="23"/>
                <w:highlight w:val="white"/>
              </w:rPr>
              <w:lastRenderedPageBreak/>
              <w:t>2</w:t>
            </w:r>
          </w:p>
        </w:tc>
        <w:tc>
          <w:tcPr>
            <w:tcW w:w="31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19D8E" w14:textId="77777777" w:rsidR="00811C38" w:rsidRPr="00817648" w:rsidRDefault="00811C38" w:rsidP="007E536E">
            <w:pPr>
              <w:widowControl w:val="0"/>
              <w:pBdr>
                <w:top w:val="nil"/>
                <w:left w:val="nil"/>
                <w:bottom w:val="nil"/>
                <w:right w:val="nil"/>
                <w:between w:val="nil"/>
              </w:pBdr>
              <w:spacing w:before="120"/>
              <w:jc w:val="both"/>
              <w:rPr>
                <w:sz w:val="23"/>
                <w:szCs w:val="23"/>
                <w:highlight w:val="white"/>
              </w:rPr>
            </w:pPr>
            <w:r w:rsidRPr="00817648">
              <w:rPr>
                <w:sz w:val="23"/>
                <w:szCs w:val="23"/>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06374F" w14:textId="77777777" w:rsidR="00811C38" w:rsidRPr="00817648" w:rsidRDefault="00811C38" w:rsidP="007E536E">
            <w:pPr>
              <w:ind w:right="140"/>
              <w:jc w:val="both"/>
              <w:rPr>
                <w:b/>
                <w:sz w:val="23"/>
                <w:szCs w:val="23"/>
                <w:highlight w:val="white"/>
              </w:rPr>
            </w:pPr>
            <w:r w:rsidRPr="00817648">
              <w:rPr>
                <w:b/>
                <w:sz w:val="23"/>
                <w:szCs w:val="23"/>
                <w:highlight w:val="white"/>
              </w:rPr>
              <w:t>(підпункт 6 пункт 47 Особливостей)</w:t>
            </w:r>
          </w:p>
        </w:tc>
        <w:tc>
          <w:tcPr>
            <w:tcW w:w="666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84D307" w14:textId="77777777" w:rsidR="00811C38" w:rsidRPr="00817648" w:rsidRDefault="00811C38" w:rsidP="007E536E">
            <w:pPr>
              <w:jc w:val="both"/>
              <w:rPr>
                <w:b/>
                <w:sz w:val="23"/>
                <w:szCs w:val="23"/>
                <w:highlight w:val="white"/>
              </w:rPr>
            </w:pPr>
            <w:r w:rsidRPr="00817648">
              <w:rPr>
                <w:b/>
                <w:sz w:val="23"/>
                <w:szCs w:val="23"/>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BA07ACC" w14:textId="77777777" w:rsidR="00811C38" w:rsidRPr="00817648" w:rsidRDefault="00811C38" w:rsidP="007E536E">
            <w:pPr>
              <w:jc w:val="both"/>
              <w:rPr>
                <w:b/>
                <w:sz w:val="23"/>
                <w:szCs w:val="23"/>
                <w:highlight w:val="white"/>
              </w:rPr>
            </w:pPr>
          </w:p>
          <w:p w14:paraId="3693DA59" w14:textId="77777777" w:rsidR="00811C38" w:rsidRPr="00817648" w:rsidRDefault="00811C38" w:rsidP="007E536E">
            <w:pPr>
              <w:jc w:val="both"/>
              <w:rPr>
                <w:b/>
                <w:sz w:val="23"/>
                <w:szCs w:val="23"/>
              </w:rPr>
            </w:pPr>
            <w:r w:rsidRPr="00817648">
              <w:rPr>
                <w:b/>
                <w:sz w:val="23"/>
                <w:szCs w:val="23"/>
              </w:rPr>
              <w:t>Документ повинен бути виданий/сформований/отриманий в поточному році.</w:t>
            </w:r>
          </w:p>
        </w:tc>
      </w:tr>
      <w:tr w:rsidR="00811C38" w:rsidRPr="00BA6009" w14:paraId="03D3E98F" w14:textId="77777777" w:rsidTr="001F4E2E">
        <w:trPr>
          <w:cantSplit/>
          <w:trHeight w:val="2535"/>
          <w:tblHeader/>
        </w:trPr>
        <w:tc>
          <w:tcPr>
            <w:tcW w:w="7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C9CDC3A" w14:textId="77777777" w:rsidR="00811C38" w:rsidRPr="00817648" w:rsidRDefault="00811C38" w:rsidP="007E536E">
            <w:pPr>
              <w:ind w:left="100"/>
              <w:jc w:val="center"/>
              <w:rPr>
                <w:sz w:val="23"/>
                <w:szCs w:val="23"/>
                <w:highlight w:val="white"/>
              </w:rPr>
            </w:pPr>
            <w:r w:rsidRPr="00817648">
              <w:rPr>
                <w:b/>
                <w:sz w:val="23"/>
                <w:szCs w:val="23"/>
                <w:highlight w:val="white"/>
              </w:rPr>
              <w:t>3</w:t>
            </w:r>
          </w:p>
        </w:tc>
        <w:tc>
          <w:tcPr>
            <w:tcW w:w="31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B98632" w14:textId="77777777" w:rsidR="00811C38" w:rsidRPr="00817648" w:rsidRDefault="00811C38" w:rsidP="007E536E">
            <w:pPr>
              <w:widowControl w:val="0"/>
              <w:pBdr>
                <w:top w:val="nil"/>
                <w:left w:val="nil"/>
                <w:bottom w:val="nil"/>
                <w:right w:val="nil"/>
                <w:between w:val="nil"/>
              </w:pBdr>
              <w:spacing w:before="120"/>
              <w:jc w:val="both"/>
              <w:rPr>
                <w:sz w:val="23"/>
                <w:szCs w:val="23"/>
                <w:highlight w:val="white"/>
              </w:rPr>
            </w:pPr>
            <w:r w:rsidRPr="00817648">
              <w:rPr>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5E0002" w14:textId="77777777" w:rsidR="00811C38" w:rsidRPr="00817648" w:rsidRDefault="00811C38" w:rsidP="007E536E">
            <w:pPr>
              <w:jc w:val="both"/>
              <w:rPr>
                <w:b/>
                <w:sz w:val="23"/>
                <w:szCs w:val="23"/>
                <w:highlight w:val="white"/>
              </w:rPr>
            </w:pPr>
            <w:r w:rsidRPr="00817648">
              <w:rPr>
                <w:b/>
                <w:sz w:val="23"/>
                <w:szCs w:val="23"/>
                <w:highlight w:val="white"/>
              </w:rPr>
              <w:t>(підпункт 12 пункт 47 Особливостей)</w:t>
            </w:r>
          </w:p>
        </w:tc>
        <w:tc>
          <w:tcPr>
            <w:tcW w:w="6662"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1333061" w14:textId="77777777" w:rsidR="00811C38" w:rsidRPr="00817648" w:rsidRDefault="00811C38" w:rsidP="007E536E">
            <w:pPr>
              <w:widowControl w:val="0"/>
              <w:pBdr>
                <w:top w:val="nil"/>
                <w:left w:val="nil"/>
                <w:bottom w:val="nil"/>
                <w:right w:val="nil"/>
                <w:between w:val="nil"/>
              </w:pBdr>
              <w:spacing w:line="276" w:lineRule="auto"/>
              <w:rPr>
                <w:b/>
                <w:sz w:val="23"/>
                <w:szCs w:val="23"/>
              </w:rPr>
            </w:pPr>
          </w:p>
        </w:tc>
      </w:tr>
      <w:tr w:rsidR="00811C38" w:rsidRPr="00BA6009" w14:paraId="492DE058" w14:textId="77777777" w:rsidTr="001F4E2E">
        <w:trPr>
          <w:cantSplit/>
          <w:trHeight w:val="862"/>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3D123" w14:textId="77777777" w:rsidR="00811C38" w:rsidRPr="00817648" w:rsidRDefault="00811C38" w:rsidP="007E536E">
            <w:pPr>
              <w:ind w:left="100"/>
              <w:jc w:val="center"/>
              <w:rPr>
                <w:b/>
                <w:sz w:val="23"/>
                <w:szCs w:val="23"/>
                <w:highlight w:val="white"/>
              </w:rPr>
            </w:pPr>
            <w:r w:rsidRPr="00817648">
              <w:rPr>
                <w:b/>
                <w:sz w:val="23"/>
                <w:szCs w:val="23"/>
                <w:highlight w:val="white"/>
              </w:rPr>
              <w:t>4</w:t>
            </w:r>
          </w:p>
        </w:tc>
        <w:tc>
          <w:tcPr>
            <w:tcW w:w="31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46B22C6" w14:textId="77777777" w:rsidR="00811C38" w:rsidRPr="00817648" w:rsidRDefault="00811C38" w:rsidP="007E536E">
            <w:pPr>
              <w:pBdr>
                <w:top w:val="nil"/>
                <w:left w:val="nil"/>
                <w:bottom w:val="nil"/>
                <w:right w:val="nil"/>
                <w:between w:val="nil"/>
              </w:pBdr>
              <w:jc w:val="both"/>
              <w:rPr>
                <w:sz w:val="23"/>
                <w:szCs w:val="23"/>
                <w:highlight w:val="white"/>
              </w:rPr>
            </w:pPr>
            <w:r w:rsidRPr="00817648">
              <w:rPr>
                <w:sz w:val="23"/>
                <w:szCs w:val="23"/>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21F7E6" w14:textId="77777777" w:rsidR="00811C38" w:rsidRPr="00817648" w:rsidRDefault="00811C38" w:rsidP="007E536E">
            <w:pPr>
              <w:pBdr>
                <w:top w:val="nil"/>
                <w:left w:val="nil"/>
                <w:bottom w:val="nil"/>
                <w:right w:val="nil"/>
                <w:between w:val="nil"/>
              </w:pBdr>
              <w:jc w:val="both"/>
              <w:rPr>
                <w:b/>
                <w:sz w:val="23"/>
                <w:szCs w:val="23"/>
                <w:highlight w:val="white"/>
              </w:rPr>
            </w:pPr>
            <w:r w:rsidRPr="00817648">
              <w:rPr>
                <w:b/>
                <w:sz w:val="23"/>
                <w:szCs w:val="23"/>
                <w:highlight w:val="white"/>
              </w:rPr>
              <w:t>(абзац 14 пункт 47 Особливостей)</w:t>
            </w:r>
          </w:p>
        </w:tc>
        <w:tc>
          <w:tcPr>
            <w:tcW w:w="666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2FF099" w14:textId="77777777" w:rsidR="00811C38" w:rsidRPr="00817648" w:rsidRDefault="00811C38" w:rsidP="007E536E">
            <w:pPr>
              <w:pBdr>
                <w:top w:val="nil"/>
                <w:left w:val="nil"/>
                <w:bottom w:val="nil"/>
                <w:right w:val="nil"/>
                <w:between w:val="nil"/>
              </w:pBdr>
              <w:spacing w:after="348"/>
              <w:jc w:val="both"/>
              <w:rPr>
                <w:sz w:val="23"/>
                <w:szCs w:val="23"/>
                <w:highlight w:val="white"/>
              </w:rPr>
            </w:pPr>
            <w:r w:rsidRPr="00817648">
              <w:rPr>
                <w:b/>
                <w:sz w:val="23"/>
                <w:szCs w:val="23"/>
                <w:highlight w:val="white"/>
              </w:rPr>
              <w:t>Довідка в довільній формі</w:t>
            </w:r>
            <w:r w:rsidRPr="00817648">
              <w:rPr>
                <w:sz w:val="23"/>
                <w:szCs w:val="23"/>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463BE" w14:textId="77777777" w:rsidR="00811C38" w:rsidRPr="00BA6009" w:rsidRDefault="00811C38" w:rsidP="00811C38">
      <w:pPr>
        <w:rPr>
          <w:b/>
          <w:color w:val="000000"/>
        </w:rPr>
      </w:pPr>
    </w:p>
    <w:p w14:paraId="43732659" w14:textId="77777777" w:rsidR="00811C38" w:rsidRPr="00817648" w:rsidRDefault="00811C38" w:rsidP="00811C38">
      <w:pPr>
        <w:spacing w:before="240"/>
        <w:jc w:val="center"/>
        <w:rPr>
          <w:sz w:val="24"/>
          <w:szCs w:val="24"/>
        </w:rPr>
      </w:pPr>
      <w:r w:rsidRPr="00817648">
        <w:rPr>
          <w:b/>
          <w:color w:val="000000"/>
          <w:sz w:val="24"/>
          <w:szCs w:val="24"/>
        </w:rPr>
        <w:t>3.2. Документи, які надаються ПЕРЕМОЖЦЕМ (фізичною особою чи фізичною особою</w:t>
      </w:r>
      <w:r w:rsidRPr="00817648">
        <w:rPr>
          <w:b/>
          <w:sz w:val="24"/>
          <w:szCs w:val="24"/>
        </w:rPr>
        <w:t xml:space="preserve"> — </w:t>
      </w:r>
      <w:r w:rsidRPr="00817648">
        <w:rPr>
          <w:b/>
          <w:color w:val="000000"/>
          <w:sz w:val="24"/>
          <w:szCs w:val="24"/>
        </w:rPr>
        <w:t>підприємцем):</w:t>
      </w:r>
    </w:p>
    <w:tbl>
      <w:tblPr>
        <w:tblW w:w="10548" w:type="dxa"/>
        <w:tblInd w:w="-100" w:type="dxa"/>
        <w:tblLayout w:type="fixed"/>
        <w:tblLook w:val="0400" w:firstRow="0" w:lastRow="0" w:firstColumn="0" w:lastColumn="0" w:noHBand="0" w:noVBand="1"/>
      </w:tblPr>
      <w:tblGrid>
        <w:gridCol w:w="587"/>
        <w:gridCol w:w="4427"/>
        <w:gridCol w:w="5534"/>
      </w:tblGrid>
      <w:tr w:rsidR="00811C38" w:rsidRPr="00817648" w14:paraId="4FB9A8E1" w14:textId="77777777" w:rsidTr="00C115B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F243" w14:textId="77777777" w:rsidR="00811C38" w:rsidRPr="00817648" w:rsidRDefault="00811C38" w:rsidP="007E536E">
            <w:pPr>
              <w:ind w:left="100"/>
              <w:jc w:val="center"/>
              <w:rPr>
                <w:sz w:val="24"/>
                <w:szCs w:val="24"/>
              </w:rPr>
            </w:pPr>
            <w:r w:rsidRPr="00817648">
              <w:rPr>
                <w:b/>
                <w:color w:val="000000"/>
                <w:sz w:val="24"/>
                <w:szCs w:val="24"/>
              </w:rPr>
              <w:lastRenderedPageBreak/>
              <w:t>№</w:t>
            </w:r>
          </w:p>
          <w:p w14:paraId="2764B215" w14:textId="77777777" w:rsidR="00811C38" w:rsidRPr="00817648" w:rsidRDefault="00811C38" w:rsidP="007E536E">
            <w:pPr>
              <w:ind w:left="100"/>
              <w:jc w:val="center"/>
              <w:rPr>
                <w:sz w:val="24"/>
                <w:szCs w:val="24"/>
              </w:rPr>
            </w:pPr>
            <w:r w:rsidRPr="00817648">
              <w:rPr>
                <w:b/>
                <w:sz w:val="24"/>
                <w:szCs w:val="24"/>
              </w:rPr>
              <w:t>з</w:t>
            </w:r>
            <w:r w:rsidRPr="00817648">
              <w:rPr>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09CE1" w14:textId="77777777" w:rsidR="00811C38" w:rsidRPr="00817648" w:rsidRDefault="00811C38" w:rsidP="007E536E">
            <w:pPr>
              <w:ind w:left="100"/>
              <w:jc w:val="center"/>
              <w:rPr>
                <w:sz w:val="24"/>
                <w:szCs w:val="24"/>
                <w:highlight w:val="white"/>
              </w:rPr>
            </w:pPr>
            <w:r w:rsidRPr="00817648">
              <w:rPr>
                <w:b/>
                <w:sz w:val="24"/>
                <w:szCs w:val="24"/>
                <w:highlight w:val="white"/>
              </w:rPr>
              <w:t xml:space="preserve">Вимоги </w:t>
            </w:r>
            <w:r w:rsidRPr="00817648">
              <w:rPr>
                <w:sz w:val="24"/>
                <w:szCs w:val="24"/>
                <w:highlight w:val="white"/>
              </w:rPr>
              <w:t xml:space="preserve">згідно пункту </w:t>
            </w:r>
            <w:r w:rsidRPr="00817648">
              <w:rPr>
                <w:b/>
                <w:sz w:val="24"/>
                <w:szCs w:val="24"/>
                <w:highlight w:val="white"/>
              </w:rPr>
              <w:t>47</w:t>
            </w:r>
            <w:r w:rsidRPr="00817648">
              <w:rPr>
                <w:sz w:val="24"/>
                <w:szCs w:val="24"/>
                <w:highlight w:val="white"/>
              </w:rPr>
              <w:t xml:space="preserve"> Особливостей</w:t>
            </w:r>
          </w:p>
          <w:p w14:paraId="615F47FE" w14:textId="77777777" w:rsidR="00811C38" w:rsidRPr="00817648" w:rsidRDefault="00811C38" w:rsidP="007E536E">
            <w:pPr>
              <w:ind w:left="100"/>
              <w:jc w:val="center"/>
              <w:rPr>
                <w:sz w:val="24"/>
                <w:szCs w:val="24"/>
                <w:highlight w:val="white"/>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77" w14:textId="77777777" w:rsidR="00811C38" w:rsidRPr="00817648" w:rsidRDefault="00811C38" w:rsidP="007E536E">
            <w:pPr>
              <w:ind w:left="100"/>
              <w:jc w:val="center"/>
              <w:rPr>
                <w:sz w:val="24"/>
                <w:szCs w:val="24"/>
              </w:rPr>
            </w:pPr>
            <w:r w:rsidRPr="00817648">
              <w:rPr>
                <w:b/>
                <w:sz w:val="24"/>
                <w:szCs w:val="24"/>
              </w:rPr>
              <w:t xml:space="preserve">Переможець </w:t>
            </w:r>
            <w:r w:rsidRPr="00817648">
              <w:rPr>
                <w:b/>
                <w:sz w:val="24"/>
                <w:szCs w:val="24"/>
                <w:highlight w:val="white"/>
              </w:rPr>
              <w:t xml:space="preserve">торгів на виконання вимоги </w:t>
            </w:r>
            <w:r w:rsidRPr="00817648">
              <w:rPr>
                <w:sz w:val="24"/>
                <w:szCs w:val="24"/>
                <w:highlight w:val="white"/>
              </w:rPr>
              <w:t xml:space="preserve">згідно пункту </w:t>
            </w:r>
            <w:r w:rsidRPr="00817648">
              <w:rPr>
                <w:b/>
                <w:sz w:val="24"/>
                <w:szCs w:val="24"/>
                <w:highlight w:val="white"/>
              </w:rPr>
              <w:t>47</w:t>
            </w:r>
            <w:r w:rsidRPr="00817648">
              <w:rPr>
                <w:sz w:val="24"/>
                <w:szCs w:val="24"/>
                <w:highlight w:val="white"/>
              </w:rPr>
              <w:t xml:space="preserve"> Особ</w:t>
            </w:r>
            <w:r w:rsidRPr="00817648">
              <w:rPr>
                <w:sz w:val="24"/>
                <w:szCs w:val="24"/>
              </w:rPr>
              <w:t>ливостей</w:t>
            </w:r>
            <w:r w:rsidRPr="00817648">
              <w:rPr>
                <w:b/>
                <w:sz w:val="24"/>
                <w:szCs w:val="24"/>
              </w:rPr>
              <w:t xml:space="preserve"> (підтвердження відсутності підстав) повинен надати таку інформацію:</w:t>
            </w:r>
          </w:p>
        </w:tc>
      </w:tr>
      <w:tr w:rsidR="00811C38" w:rsidRPr="009110C0" w14:paraId="1EE82FA9" w14:textId="77777777" w:rsidTr="001F4E2E">
        <w:trPr>
          <w:cantSplit/>
          <w:trHeight w:val="1535"/>
          <w:tblHeader/>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909BAD" w14:textId="77777777" w:rsidR="00811C38" w:rsidRPr="00817648" w:rsidRDefault="00811C38" w:rsidP="007E536E">
            <w:pPr>
              <w:ind w:left="100"/>
              <w:jc w:val="center"/>
              <w:rPr>
                <w:sz w:val="24"/>
                <w:szCs w:val="24"/>
              </w:rPr>
            </w:pPr>
            <w:r w:rsidRPr="00817648">
              <w:rPr>
                <w:b/>
                <w:color w:val="000000"/>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B110D0" w14:textId="77777777" w:rsidR="00811C38" w:rsidRPr="00817648" w:rsidRDefault="00811C38" w:rsidP="007E536E">
            <w:pPr>
              <w:widowControl w:val="0"/>
              <w:pBdr>
                <w:top w:val="nil"/>
                <w:left w:val="nil"/>
                <w:bottom w:val="nil"/>
                <w:right w:val="nil"/>
                <w:between w:val="nil"/>
              </w:pBdr>
              <w:spacing w:before="120"/>
              <w:jc w:val="both"/>
              <w:rPr>
                <w:sz w:val="24"/>
                <w:szCs w:val="24"/>
                <w:highlight w:val="white"/>
              </w:rPr>
            </w:pPr>
            <w:r w:rsidRPr="0081764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EFB04" w14:textId="77777777" w:rsidR="00811C38" w:rsidRPr="00817648" w:rsidRDefault="00811C38" w:rsidP="007E536E">
            <w:pPr>
              <w:jc w:val="both"/>
              <w:rPr>
                <w:b/>
                <w:sz w:val="24"/>
                <w:szCs w:val="24"/>
                <w:highlight w:val="white"/>
              </w:rPr>
            </w:pPr>
            <w:r w:rsidRPr="00817648">
              <w:rPr>
                <w:b/>
                <w:sz w:val="24"/>
                <w:szCs w:val="24"/>
                <w:highlight w:val="white"/>
              </w:rPr>
              <w:t>(підпункт 3 пункт 47 Особливостей)</w:t>
            </w:r>
          </w:p>
        </w:tc>
        <w:tc>
          <w:tcPr>
            <w:tcW w:w="55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50A12B" w14:textId="4F8132F3" w:rsidR="00811C38" w:rsidRPr="00817648" w:rsidRDefault="00811C38" w:rsidP="007E536E">
            <w:pPr>
              <w:ind w:right="140"/>
              <w:jc w:val="both"/>
              <w:rPr>
                <w:b/>
                <w:sz w:val="24"/>
                <w:szCs w:val="24"/>
              </w:rPr>
            </w:pPr>
            <w:r w:rsidRPr="00817648">
              <w:rPr>
                <w:b/>
                <w:sz w:val="24"/>
                <w:szCs w:val="24"/>
              </w:rPr>
              <w:t>Інформаційна довідка з Єдиного державногореєстру осіб, які вчинили корупційні абопов’язані з корупцією правопорушення, згідноз якою не буде знайдено інформації прокорупційні або пов’язані з корупцією правопорушення фізичної особи, яка є  учасником процедури закупівлі.</w:t>
            </w:r>
          </w:p>
          <w:p w14:paraId="7A43CADB" w14:textId="6F3EE889" w:rsidR="001F4E2E" w:rsidRDefault="001F4E2E" w:rsidP="001F4E2E">
            <w:pPr>
              <w:ind w:right="140"/>
              <w:jc w:val="both"/>
              <w:rPr>
                <w:i/>
                <w:sz w:val="24"/>
                <w:szCs w:val="24"/>
              </w:rPr>
            </w:pPr>
          </w:p>
          <w:p w14:paraId="41BA30A0" w14:textId="7843E61B" w:rsidR="00811C38" w:rsidRPr="00817648" w:rsidRDefault="00811C38" w:rsidP="001F4E2E">
            <w:pPr>
              <w:ind w:right="140"/>
              <w:jc w:val="both"/>
              <w:rPr>
                <w:i/>
                <w:sz w:val="24"/>
                <w:szCs w:val="24"/>
              </w:rPr>
            </w:pPr>
            <w:r>
              <w:rPr>
                <w:i/>
                <w:sz w:val="24"/>
                <w:szCs w:val="24"/>
              </w:rPr>
              <w:t xml:space="preserve"> </w:t>
            </w:r>
          </w:p>
        </w:tc>
      </w:tr>
      <w:tr w:rsidR="00811C38" w:rsidRPr="00817648" w14:paraId="269C7777" w14:textId="77777777" w:rsidTr="001F4E2E">
        <w:trPr>
          <w:cantSplit/>
          <w:trHeight w:val="2098"/>
          <w:tblHeader/>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792F73" w14:textId="77777777" w:rsidR="00811C38" w:rsidRPr="00817648" w:rsidRDefault="00811C38" w:rsidP="007E536E">
            <w:pPr>
              <w:ind w:left="100"/>
              <w:jc w:val="center"/>
              <w:rPr>
                <w:sz w:val="24"/>
                <w:szCs w:val="24"/>
              </w:rPr>
            </w:pPr>
            <w:r w:rsidRPr="00817648">
              <w:rPr>
                <w:b/>
                <w:color w:val="000000"/>
                <w:sz w:val="24"/>
                <w:szCs w:val="24"/>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1E2C70" w14:textId="77777777" w:rsidR="00811C38" w:rsidRPr="00817648" w:rsidRDefault="00811C38" w:rsidP="007E536E">
            <w:pPr>
              <w:widowControl w:val="0"/>
              <w:pBdr>
                <w:top w:val="nil"/>
                <w:left w:val="nil"/>
                <w:bottom w:val="nil"/>
                <w:right w:val="nil"/>
                <w:between w:val="nil"/>
              </w:pBdr>
              <w:spacing w:before="120"/>
              <w:jc w:val="both"/>
              <w:rPr>
                <w:sz w:val="24"/>
                <w:szCs w:val="24"/>
                <w:highlight w:val="white"/>
              </w:rPr>
            </w:pPr>
            <w:r w:rsidRPr="0081764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BA07B" w14:textId="77777777" w:rsidR="00811C38" w:rsidRPr="00817648" w:rsidRDefault="00811C38" w:rsidP="007E536E">
            <w:pPr>
              <w:widowControl w:val="0"/>
              <w:pBdr>
                <w:top w:val="nil"/>
                <w:left w:val="nil"/>
                <w:bottom w:val="nil"/>
                <w:right w:val="nil"/>
                <w:between w:val="nil"/>
              </w:pBdr>
              <w:spacing w:before="120"/>
              <w:jc w:val="both"/>
              <w:rPr>
                <w:b/>
                <w:sz w:val="24"/>
                <w:szCs w:val="24"/>
                <w:highlight w:val="white"/>
              </w:rPr>
            </w:pPr>
            <w:r w:rsidRPr="00817648">
              <w:rPr>
                <w:b/>
                <w:sz w:val="24"/>
                <w:szCs w:val="24"/>
                <w:highlight w:val="white"/>
              </w:rPr>
              <w:t>(підпункт 5 пункт 47 Особливостей)</w:t>
            </w:r>
          </w:p>
        </w:tc>
        <w:tc>
          <w:tcPr>
            <w:tcW w:w="553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682F5A" w14:textId="77777777" w:rsidR="00811C38" w:rsidRPr="00817648" w:rsidRDefault="00811C38" w:rsidP="007E536E">
            <w:pPr>
              <w:jc w:val="both"/>
              <w:rPr>
                <w:b/>
                <w:color w:val="000000"/>
                <w:sz w:val="24"/>
                <w:szCs w:val="24"/>
              </w:rPr>
            </w:pPr>
            <w:r w:rsidRPr="00817648">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0ED7107" w14:textId="77777777" w:rsidR="00811C38" w:rsidRPr="00817648" w:rsidRDefault="00811C38" w:rsidP="007E536E">
            <w:pPr>
              <w:jc w:val="both"/>
              <w:rPr>
                <w:b/>
                <w:color w:val="000000"/>
                <w:sz w:val="24"/>
                <w:szCs w:val="24"/>
              </w:rPr>
            </w:pPr>
          </w:p>
          <w:p w14:paraId="4015FD1F" w14:textId="77777777" w:rsidR="00811C38" w:rsidRPr="00817648" w:rsidRDefault="00811C38" w:rsidP="007E536E">
            <w:pPr>
              <w:jc w:val="both"/>
              <w:rPr>
                <w:sz w:val="24"/>
                <w:szCs w:val="24"/>
              </w:rPr>
            </w:pPr>
            <w:r w:rsidRPr="00817648">
              <w:rPr>
                <w:b/>
                <w:sz w:val="24"/>
                <w:szCs w:val="24"/>
              </w:rPr>
              <w:t>Документ повинен бути виданий/сформований/отриманий в поточному році.</w:t>
            </w:r>
          </w:p>
        </w:tc>
      </w:tr>
      <w:tr w:rsidR="00811C38" w:rsidRPr="00817648" w14:paraId="4E2B00E5" w14:textId="77777777" w:rsidTr="00C115B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FC49B" w14:textId="77777777" w:rsidR="00811C38" w:rsidRPr="00817648" w:rsidRDefault="00811C38" w:rsidP="007E536E">
            <w:pPr>
              <w:ind w:left="100"/>
              <w:jc w:val="center"/>
              <w:rPr>
                <w:sz w:val="24"/>
                <w:szCs w:val="24"/>
              </w:rPr>
            </w:pPr>
            <w:r w:rsidRPr="00817648">
              <w:rPr>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646E0" w14:textId="77777777" w:rsidR="00811C38" w:rsidRPr="00817648" w:rsidRDefault="00811C38" w:rsidP="007E536E">
            <w:pPr>
              <w:widowControl w:val="0"/>
              <w:pBdr>
                <w:top w:val="nil"/>
                <w:left w:val="nil"/>
                <w:bottom w:val="nil"/>
                <w:right w:val="nil"/>
                <w:between w:val="nil"/>
              </w:pBdr>
              <w:spacing w:before="120"/>
              <w:jc w:val="both"/>
              <w:rPr>
                <w:sz w:val="24"/>
                <w:szCs w:val="24"/>
                <w:highlight w:val="white"/>
              </w:rPr>
            </w:pPr>
            <w:r w:rsidRPr="0081764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19CDAC" w14:textId="77777777" w:rsidR="00811C38" w:rsidRPr="00817648" w:rsidRDefault="00811C38" w:rsidP="007E536E">
            <w:pPr>
              <w:jc w:val="both"/>
              <w:rPr>
                <w:sz w:val="24"/>
                <w:szCs w:val="24"/>
                <w:highlight w:val="white"/>
              </w:rPr>
            </w:pPr>
            <w:r w:rsidRPr="00817648">
              <w:rPr>
                <w:b/>
                <w:sz w:val="24"/>
                <w:szCs w:val="24"/>
                <w:highlight w:val="white"/>
              </w:rPr>
              <w:t>(підпункт 12 пункт 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F43891" w14:textId="77777777" w:rsidR="00811C38" w:rsidRPr="00817648" w:rsidRDefault="00811C38" w:rsidP="007E536E">
            <w:pPr>
              <w:widowControl w:val="0"/>
              <w:pBdr>
                <w:top w:val="nil"/>
                <w:left w:val="nil"/>
                <w:bottom w:val="nil"/>
                <w:right w:val="nil"/>
                <w:between w:val="nil"/>
              </w:pBdr>
              <w:spacing w:line="276" w:lineRule="auto"/>
              <w:rPr>
                <w:sz w:val="24"/>
                <w:szCs w:val="24"/>
              </w:rPr>
            </w:pPr>
          </w:p>
        </w:tc>
      </w:tr>
      <w:tr w:rsidR="00811C38" w:rsidRPr="00817648" w14:paraId="7328F1C2" w14:textId="77777777" w:rsidTr="00C115B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E3272" w14:textId="77777777" w:rsidR="00811C38" w:rsidRPr="00817648" w:rsidRDefault="00811C38" w:rsidP="007E536E">
            <w:pPr>
              <w:ind w:left="100"/>
              <w:jc w:val="center"/>
              <w:rPr>
                <w:b/>
                <w:sz w:val="24"/>
                <w:szCs w:val="24"/>
              </w:rPr>
            </w:pPr>
            <w:r w:rsidRPr="00817648">
              <w:rPr>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236C7" w14:textId="77777777" w:rsidR="00811C38" w:rsidRPr="00817648" w:rsidRDefault="00811C38" w:rsidP="007E536E">
            <w:pPr>
              <w:pBdr>
                <w:top w:val="nil"/>
                <w:left w:val="nil"/>
                <w:bottom w:val="nil"/>
                <w:right w:val="nil"/>
                <w:between w:val="nil"/>
              </w:pBdr>
              <w:jc w:val="both"/>
              <w:rPr>
                <w:sz w:val="24"/>
                <w:szCs w:val="24"/>
                <w:highlight w:val="white"/>
              </w:rPr>
            </w:pPr>
            <w:r w:rsidRPr="00817648">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17648">
              <w:rPr>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AC3156" w14:textId="77777777" w:rsidR="00811C38" w:rsidRPr="00817648" w:rsidRDefault="00811C38" w:rsidP="007E536E">
            <w:pPr>
              <w:pBdr>
                <w:top w:val="nil"/>
                <w:left w:val="nil"/>
                <w:bottom w:val="nil"/>
                <w:right w:val="nil"/>
                <w:between w:val="nil"/>
              </w:pBdr>
              <w:jc w:val="both"/>
              <w:rPr>
                <w:b/>
                <w:sz w:val="24"/>
                <w:szCs w:val="24"/>
                <w:highlight w:val="white"/>
              </w:rPr>
            </w:pPr>
            <w:r w:rsidRPr="00817648">
              <w:rPr>
                <w:b/>
                <w:sz w:val="24"/>
                <w:szCs w:val="24"/>
                <w:highlight w:val="white"/>
              </w:rPr>
              <w:t>(абзац 14 пункт 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D56D4" w14:textId="77777777" w:rsidR="00811C38" w:rsidRPr="00817648" w:rsidRDefault="00811C38" w:rsidP="007E536E">
            <w:pPr>
              <w:pBdr>
                <w:top w:val="nil"/>
                <w:left w:val="nil"/>
                <w:bottom w:val="nil"/>
                <w:right w:val="nil"/>
                <w:between w:val="nil"/>
              </w:pBdr>
              <w:spacing w:after="348"/>
              <w:jc w:val="both"/>
              <w:rPr>
                <w:sz w:val="24"/>
                <w:szCs w:val="24"/>
                <w:highlight w:val="yellow"/>
              </w:rPr>
            </w:pPr>
            <w:r w:rsidRPr="00817648">
              <w:rPr>
                <w:b/>
                <w:sz w:val="24"/>
                <w:szCs w:val="24"/>
              </w:rPr>
              <w:t>Довідка в довільній формі</w:t>
            </w:r>
            <w:r w:rsidRPr="00817648">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CF8B4D" w14:textId="77777777" w:rsidR="00811C38" w:rsidRPr="00817648" w:rsidRDefault="00811C38" w:rsidP="00811C38">
      <w:pPr>
        <w:shd w:val="clear" w:color="auto" w:fill="FFFFFF"/>
        <w:rPr>
          <w:sz w:val="24"/>
          <w:szCs w:val="24"/>
        </w:rPr>
      </w:pPr>
    </w:p>
    <w:p w14:paraId="291FCB23" w14:textId="77777777" w:rsidR="00811C38" w:rsidRPr="00817648" w:rsidRDefault="00811C38" w:rsidP="00811C38">
      <w:pPr>
        <w:shd w:val="clear" w:color="auto" w:fill="FFFFFF"/>
        <w:rPr>
          <w:sz w:val="24"/>
          <w:szCs w:val="24"/>
        </w:rPr>
      </w:pPr>
      <w:r w:rsidRPr="00817648">
        <w:rPr>
          <w:b/>
          <w:color w:val="000000"/>
          <w:sz w:val="24"/>
          <w:szCs w:val="24"/>
        </w:rPr>
        <w:t xml:space="preserve">4. Інша інформація встановлена відповідно до законодавства (для УЧАСНИКІВ </w:t>
      </w:r>
      <w:r w:rsidRPr="00817648">
        <w:rPr>
          <w:b/>
          <w:sz w:val="24"/>
          <w:szCs w:val="24"/>
        </w:rPr>
        <w:t>—</w:t>
      </w:r>
      <w:r w:rsidRPr="00817648">
        <w:rPr>
          <w:b/>
          <w:color w:val="000000"/>
          <w:sz w:val="24"/>
          <w:szCs w:val="24"/>
        </w:rPr>
        <w:t xml:space="preserve"> юридичних осіб, фізичних осіб та фізичних осіб</w:t>
      </w:r>
      <w:r w:rsidRPr="00817648">
        <w:rPr>
          <w:b/>
          <w:sz w:val="24"/>
          <w:szCs w:val="24"/>
        </w:rPr>
        <w:t xml:space="preserve"> — </w:t>
      </w:r>
      <w:r w:rsidRPr="00817648">
        <w:rPr>
          <w:b/>
          <w:color w:val="000000"/>
          <w:sz w:val="24"/>
          <w:szCs w:val="24"/>
        </w:rPr>
        <w:t>підприємців).</w:t>
      </w:r>
    </w:p>
    <w:tbl>
      <w:tblPr>
        <w:tblW w:w="10548" w:type="dxa"/>
        <w:tblInd w:w="-100" w:type="dxa"/>
        <w:tblLayout w:type="fixed"/>
        <w:tblLook w:val="0400" w:firstRow="0" w:lastRow="0" w:firstColumn="0" w:lastColumn="0" w:noHBand="0" w:noVBand="1"/>
      </w:tblPr>
      <w:tblGrid>
        <w:gridCol w:w="400"/>
        <w:gridCol w:w="10148"/>
      </w:tblGrid>
      <w:tr w:rsidR="00811C38" w:rsidRPr="00817648" w14:paraId="54967CBC" w14:textId="77777777" w:rsidTr="00C115BD">
        <w:trPr>
          <w:cantSplit/>
          <w:trHeight w:val="124"/>
          <w:tblHeader/>
        </w:trPr>
        <w:tc>
          <w:tcPr>
            <w:tcW w:w="105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C0C01A" w14:textId="77777777" w:rsidR="00811C38" w:rsidRPr="00817648" w:rsidRDefault="00811C38" w:rsidP="007E536E">
            <w:pPr>
              <w:ind w:left="100"/>
              <w:jc w:val="center"/>
              <w:rPr>
                <w:sz w:val="24"/>
                <w:szCs w:val="24"/>
              </w:rPr>
            </w:pPr>
            <w:r w:rsidRPr="00817648">
              <w:rPr>
                <w:b/>
                <w:color w:val="000000"/>
                <w:sz w:val="24"/>
                <w:szCs w:val="24"/>
              </w:rPr>
              <w:t>Інші документи від Учасника:</w:t>
            </w:r>
          </w:p>
        </w:tc>
      </w:tr>
      <w:tr w:rsidR="00811C38" w:rsidRPr="00817648" w14:paraId="75971921" w14:textId="77777777" w:rsidTr="00C115BD">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C2997" w14:textId="77777777" w:rsidR="00811C38" w:rsidRPr="00817648" w:rsidRDefault="00811C38" w:rsidP="007E536E">
            <w:pPr>
              <w:ind w:left="100"/>
              <w:rPr>
                <w:sz w:val="24"/>
                <w:szCs w:val="24"/>
              </w:rPr>
            </w:pPr>
            <w:r w:rsidRPr="00817648">
              <w:rPr>
                <w:b/>
                <w:color w:val="000000"/>
                <w:sz w:val="24"/>
                <w:szCs w:val="24"/>
              </w:rPr>
              <w:t>1</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451E9" w14:textId="77777777" w:rsidR="00811C38" w:rsidRPr="00817648" w:rsidRDefault="00811C38" w:rsidP="007E536E">
            <w:pPr>
              <w:ind w:left="100"/>
              <w:jc w:val="both"/>
              <w:rPr>
                <w:sz w:val="24"/>
                <w:szCs w:val="24"/>
              </w:rPr>
            </w:pPr>
            <w:r w:rsidRPr="00817648">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17648">
              <w:rPr>
                <w:sz w:val="24"/>
                <w:szCs w:val="24"/>
              </w:rPr>
              <w:t xml:space="preserve">— </w:t>
            </w:r>
            <w:r w:rsidRPr="00817648">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811C38" w:rsidRPr="00817648" w14:paraId="2A1F20FF" w14:textId="77777777" w:rsidTr="00C115B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BFDC0" w14:textId="77777777" w:rsidR="00811C38" w:rsidRPr="00817648" w:rsidRDefault="00811C38" w:rsidP="007E536E">
            <w:pPr>
              <w:spacing w:before="240"/>
              <w:ind w:left="100"/>
              <w:rPr>
                <w:sz w:val="24"/>
                <w:szCs w:val="24"/>
              </w:rPr>
            </w:pPr>
            <w:r w:rsidRPr="00817648">
              <w:rPr>
                <w:b/>
                <w:color w:val="000000"/>
                <w:sz w:val="24"/>
                <w:szCs w:val="24"/>
              </w:rPr>
              <w:t>2</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284D8" w14:textId="77777777" w:rsidR="00811C38" w:rsidRPr="00817648" w:rsidRDefault="00811C38" w:rsidP="007E536E">
            <w:pPr>
              <w:ind w:left="100" w:right="120" w:hanging="20"/>
              <w:jc w:val="both"/>
              <w:rPr>
                <w:sz w:val="24"/>
                <w:szCs w:val="24"/>
              </w:rPr>
            </w:pPr>
            <w:r w:rsidRPr="00817648">
              <w:rPr>
                <w:b/>
                <w:color w:val="000000"/>
                <w:sz w:val="24"/>
                <w:szCs w:val="24"/>
              </w:rPr>
              <w:t xml:space="preserve">Достовірна інформація у вигляді довідки довільної форми, </w:t>
            </w:r>
            <w:r w:rsidRPr="00817648">
              <w:rPr>
                <w:sz w:val="24"/>
                <w:szCs w:val="24"/>
              </w:rPr>
              <w:t>у</w:t>
            </w:r>
            <w:r w:rsidRPr="00817648">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17648">
              <w:rPr>
                <w:i/>
                <w:color w:val="000000"/>
                <w:sz w:val="24"/>
                <w:szCs w:val="24"/>
              </w:rPr>
              <w:t>Замість довідки довільної форми учасник може надати чинну ліцензію або документ дозвільного характеру.</w:t>
            </w:r>
          </w:p>
        </w:tc>
      </w:tr>
      <w:tr w:rsidR="00811C38" w:rsidRPr="00817648" w14:paraId="4EE777A8" w14:textId="77777777" w:rsidTr="00C115B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197E7" w14:textId="77777777" w:rsidR="00811C38" w:rsidRPr="00817648" w:rsidRDefault="00811C38" w:rsidP="007E536E">
            <w:pPr>
              <w:spacing w:before="240"/>
              <w:ind w:left="100"/>
              <w:rPr>
                <w:b/>
                <w:color w:val="000000"/>
                <w:sz w:val="24"/>
                <w:szCs w:val="24"/>
              </w:rPr>
            </w:pPr>
            <w:r w:rsidRPr="00817648">
              <w:rPr>
                <w:b/>
                <w:sz w:val="24"/>
                <w:szCs w:val="24"/>
              </w:rPr>
              <w:t>3</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D3468" w14:textId="0B34E2CD" w:rsidR="00811C38" w:rsidRPr="00817648" w:rsidRDefault="00811C38" w:rsidP="007E536E">
            <w:pPr>
              <w:jc w:val="both"/>
              <w:rPr>
                <w:sz w:val="24"/>
                <w:szCs w:val="24"/>
              </w:rPr>
            </w:pPr>
            <w:r w:rsidRPr="00817648">
              <w:rPr>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1F4E2E">
              <w:rPr>
                <w:sz w:val="24"/>
                <w:szCs w:val="24"/>
              </w:rPr>
              <w:t>р</w:t>
            </w:r>
            <w:r w:rsidRPr="00817648">
              <w:rPr>
                <w:sz w:val="24"/>
                <w:szCs w:val="24"/>
              </w:rPr>
              <w:t xml:space="preserve">осійської </w:t>
            </w:r>
            <w:r w:rsidR="001F4E2E">
              <w:rPr>
                <w:sz w:val="24"/>
                <w:szCs w:val="24"/>
              </w:rPr>
              <w:t>ф</w:t>
            </w:r>
            <w:r w:rsidRPr="00817648">
              <w:rPr>
                <w:sz w:val="24"/>
                <w:szCs w:val="24"/>
              </w:rPr>
              <w:t xml:space="preserve">едерації / </w:t>
            </w:r>
            <w:r w:rsidR="001F4E2E">
              <w:rPr>
                <w:sz w:val="24"/>
                <w:szCs w:val="24"/>
              </w:rPr>
              <w:t>р</w:t>
            </w:r>
            <w:r w:rsidRPr="00817648">
              <w:rPr>
                <w:sz w:val="24"/>
                <w:szCs w:val="24"/>
              </w:rPr>
              <w:t xml:space="preserve">еспубліки </w:t>
            </w:r>
            <w:r w:rsidR="001F4E2E">
              <w:rPr>
                <w:sz w:val="24"/>
                <w:szCs w:val="24"/>
              </w:rPr>
              <w:t>б</w:t>
            </w:r>
            <w:r w:rsidRPr="00817648">
              <w:rPr>
                <w:sz w:val="24"/>
                <w:szCs w:val="24"/>
              </w:rPr>
              <w:t>ілорусь та проживає на території України на законних підставах, то учасник у складі тендерної пропозиції має надати стосовно таких осіб:</w:t>
            </w:r>
          </w:p>
          <w:p w14:paraId="4A808286" w14:textId="77777777" w:rsidR="00811C38" w:rsidRPr="00817648" w:rsidRDefault="00811C38" w:rsidP="00811C38">
            <w:pPr>
              <w:numPr>
                <w:ilvl w:val="0"/>
                <w:numId w:val="7"/>
              </w:numPr>
              <w:suppressAutoHyphens w:val="0"/>
              <w:ind w:left="283" w:hanging="283"/>
              <w:jc w:val="both"/>
              <w:rPr>
                <w:sz w:val="24"/>
                <w:szCs w:val="24"/>
              </w:rPr>
            </w:pPr>
            <w:r w:rsidRPr="00817648">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F1C3B8D" w14:textId="77777777" w:rsidR="00811C38" w:rsidRPr="00817648" w:rsidRDefault="00811C38" w:rsidP="007E536E">
            <w:pPr>
              <w:ind w:left="283" w:hanging="283"/>
              <w:jc w:val="both"/>
              <w:rPr>
                <w:i/>
                <w:sz w:val="24"/>
                <w:szCs w:val="24"/>
              </w:rPr>
            </w:pPr>
            <w:r w:rsidRPr="00817648">
              <w:rPr>
                <w:i/>
                <w:sz w:val="24"/>
                <w:szCs w:val="24"/>
              </w:rPr>
              <w:t>або</w:t>
            </w:r>
          </w:p>
          <w:p w14:paraId="39256724" w14:textId="77777777" w:rsidR="00811C38" w:rsidRPr="00817648" w:rsidRDefault="00811C38" w:rsidP="00811C38">
            <w:pPr>
              <w:numPr>
                <w:ilvl w:val="0"/>
                <w:numId w:val="8"/>
              </w:numPr>
              <w:suppressAutoHyphens w:val="0"/>
              <w:ind w:left="283" w:hanging="283"/>
              <w:jc w:val="both"/>
              <w:rPr>
                <w:sz w:val="24"/>
                <w:szCs w:val="24"/>
              </w:rPr>
            </w:pPr>
            <w:r w:rsidRPr="00817648">
              <w:rPr>
                <w:sz w:val="24"/>
                <w:szCs w:val="24"/>
              </w:rPr>
              <w:t>посвідчення біженця чи документ, що підтверджує надання притулку в Україні,</w:t>
            </w:r>
          </w:p>
          <w:p w14:paraId="6AF29E87" w14:textId="77777777" w:rsidR="00811C38" w:rsidRPr="00817648" w:rsidRDefault="00811C38" w:rsidP="007E536E">
            <w:pPr>
              <w:ind w:left="283" w:hanging="283"/>
              <w:jc w:val="both"/>
              <w:rPr>
                <w:i/>
                <w:sz w:val="24"/>
                <w:szCs w:val="24"/>
              </w:rPr>
            </w:pPr>
            <w:r w:rsidRPr="00817648">
              <w:rPr>
                <w:i/>
                <w:sz w:val="24"/>
                <w:szCs w:val="24"/>
              </w:rPr>
              <w:t>або</w:t>
            </w:r>
          </w:p>
          <w:p w14:paraId="78B881B3" w14:textId="77777777" w:rsidR="00811C38" w:rsidRPr="00817648" w:rsidRDefault="00811C38" w:rsidP="00811C38">
            <w:pPr>
              <w:numPr>
                <w:ilvl w:val="0"/>
                <w:numId w:val="4"/>
              </w:numPr>
              <w:suppressAutoHyphens w:val="0"/>
              <w:ind w:left="283" w:hanging="283"/>
              <w:jc w:val="both"/>
              <w:rPr>
                <w:sz w:val="24"/>
                <w:szCs w:val="24"/>
              </w:rPr>
            </w:pPr>
            <w:r w:rsidRPr="00817648">
              <w:rPr>
                <w:sz w:val="24"/>
                <w:szCs w:val="24"/>
              </w:rPr>
              <w:t xml:space="preserve"> посвідчення особи, яка потребує додаткового захисту в Україні,</w:t>
            </w:r>
          </w:p>
          <w:p w14:paraId="59549627" w14:textId="77777777" w:rsidR="00811C38" w:rsidRPr="00817648" w:rsidRDefault="00811C38" w:rsidP="007E536E">
            <w:pPr>
              <w:ind w:left="283" w:hanging="283"/>
              <w:jc w:val="both"/>
              <w:rPr>
                <w:i/>
                <w:sz w:val="24"/>
                <w:szCs w:val="24"/>
              </w:rPr>
            </w:pPr>
            <w:r w:rsidRPr="00817648">
              <w:rPr>
                <w:i/>
                <w:sz w:val="24"/>
                <w:szCs w:val="24"/>
              </w:rPr>
              <w:t>або</w:t>
            </w:r>
          </w:p>
          <w:p w14:paraId="1D114630" w14:textId="77777777" w:rsidR="00811C38" w:rsidRPr="00817648" w:rsidRDefault="00811C38" w:rsidP="00811C38">
            <w:pPr>
              <w:numPr>
                <w:ilvl w:val="0"/>
                <w:numId w:val="5"/>
              </w:numPr>
              <w:shd w:val="clear" w:color="auto" w:fill="FFFFFF"/>
              <w:suppressAutoHyphens w:val="0"/>
              <w:ind w:left="283" w:hanging="283"/>
              <w:jc w:val="both"/>
              <w:rPr>
                <w:sz w:val="24"/>
                <w:szCs w:val="24"/>
              </w:rPr>
            </w:pPr>
            <w:r w:rsidRPr="00817648">
              <w:rPr>
                <w:sz w:val="24"/>
                <w:szCs w:val="24"/>
              </w:rPr>
              <w:t>посвідчення особи, якій надано тимчасовий захист в Україні,</w:t>
            </w:r>
          </w:p>
          <w:p w14:paraId="3ABE681E" w14:textId="77777777" w:rsidR="00811C38" w:rsidRPr="00817648" w:rsidRDefault="00811C38" w:rsidP="007E536E">
            <w:pPr>
              <w:shd w:val="clear" w:color="auto" w:fill="FFFFFF"/>
              <w:ind w:left="283" w:hanging="283"/>
              <w:jc w:val="both"/>
              <w:rPr>
                <w:i/>
                <w:sz w:val="24"/>
                <w:szCs w:val="24"/>
              </w:rPr>
            </w:pPr>
            <w:r w:rsidRPr="00817648">
              <w:rPr>
                <w:i/>
                <w:sz w:val="24"/>
                <w:szCs w:val="24"/>
              </w:rPr>
              <w:t>або</w:t>
            </w:r>
          </w:p>
          <w:p w14:paraId="35AD2815" w14:textId="77777777" w:rsidR="00811C38" w:rsidRPr="00817648" w:rsidRDefault="00811C38" w:rsidP="00811C38">
            <w:pPr>
              <w:numPr>
                <w:ilvl w:val="0"/>
                <w:numId w:val="6"/>
              </w:numPr>
              <w:suppressAutoHyphens w:val="0"/>
              <w:ind w:left="283" w:hanging="283"/>
              <w:jc w:val="both"/>
              <w:rPr>
                <w:sz w:val="24"/>
                <w:szCs w:val="24"/>
              </w:rPr>
            </w:pPr>
            <w:r w:rsidRPr="00817648">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11C38" w:rsidRPr="009110C0" w14:paraId="0DBE6261" w14:textId="77777777" w:rsidTr="00C115B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6538E" w14:textId="77777777" w:rsidR="00811C38" w:rsidRPr="00817648" w:rsidRDefault="00811C38" w:rsidP="007E536E">
            <w:pPr>
              <w:spacing w:before="240"/>
              <w:ind w:left="100"/>
              <w:rPr>
                <w:b/>
                <w:sz w:val="24"/>
                <w:szCs w:val="24"/>
              </w:rPr>
            </w:pPr>
            <w:r w:rsidRPr="00817648">
              <w:rPr>
                <w:b/>
                <w:sz w:val="24"/>
                <w:szCs w:val="24"/>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3B2A" w14:textId="77777777" w:rsidR="00811C38" w:rsidRPr="00817648" w:rsidRDefault="00811C38" w:rsidP="007E536E">
            <w:pPr>
              <w:jc w:val="both"/>
              <w:rPr>
                <w:bCs/>
                <w:sz w:val="24"/>
                <w:szCs w:val="24"/>
              </w:rPr>
            </w:pPr>
            <w:r w:rsidRPr="00817648">
              <w:rPr>
                <w:bCs/>
                <w:sz w:val="24"/>
                <w:szCs w:val="24"/>
              </w:rPr>
              <w:t>Учасник має підтвердити, що провадить господарську діяльність відповідно до положень його статуту, або інших дозвільних документів, у зв’язку з чим в складі тендерної пропозиції надає:</w:t>
            </w:r>
          </w:p>
          <w:p w14:paraId="528A8629" w14:textId="77777777" w:rsidR="00811C38" w:rsidRPr="00817648" w:rsidRDefault="00811C38" w:rsidP="007E536E">
            <w:pPr>
              <w:jc w:val="both"/>
              <w:rPr>
                <w:bCs/>
                <w:sz w:val="24"/>
                <w:szCs w:val="24"/>
              </w:rPr>
            </w:pPr>
            <w:r w:rsidRPr="00817648">
              <w:rPr>
                <w:bCs/>
                <w:sz w:val="24"/>
                <w:szCs w:val="24"/>
              </w:rPr>
              <w:t>-  Завірену учасником копію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14:paraId="2749ACCF" w14:textId="77777777" w:rsidR="00811C38" w:rsidRPr="00817648" w:rsidRDefault="00811C38" w:rsidP="007E536E">
            <w:pPr>
              <w:jc w:val="both"/>
              <w:rPr>
                <w:sz w:val="24"/>
                <w:szCs w:val="24"/>
              </w:rPr>
            </w:pPr>
            <w:r w:rsidRPr="00817648">
              <w:rPr>
                <w:bCs/>
                <w:sz w:val="24"/>
                <w:szCs w:val="24"/>
              </w:rPr>
              <w:t>-    Завірену учасником</w:t>
            </w:r>
            <w:r w:rsidRPr="00817648">
              <w:rPr>
                <w:sz w:val="24"/>
                <w:szCs w:val="24"/>
              </w:rPr>
              <w:t xml:space="preserve"> копію документа, що підтверджує статус платника податків. </w:t>
            </w:r>
          </w:p>
          <w:p w14:paraId="507759D7" w14:textId="6371B357" w:rsidR="00811C38" w:rsidRPr="00817648" w:rsidRDefault="00811C38" w:rsidP="007E536E">
            <w:pPr>
              <w:jc w:val="both"/>
              <w:rPr>
                <w:bCs/>
                <w:sz w:val="24"/>
                <w:szCs w:val="24"/>
              </w:rPr>
            </w:pPr>
            <w:r w:rsidRPr="00817648">
              <w:rPr>
                <w:bCs/>
                <w:sz w:val="24"/>
                <w:szCs w:val="24"/>
              </w:rPr>
              <w:t>-  Завірену учасником копію витягу з Єдиного державного реєстру юридичних осіб, фізичнох осіб-підприємців та громадських фомувань, виданого у 202</w:t>
            </w:r>
            <w:r w:rsidR="001F4E2E">
              <w:rPr>
                <w:bCs/>
                <w:sz w:val="24"/>
                <w:szCs w:val="24"/>
              </w:rPr>
              <w:t>4</w:t>
            </w:r>
            <w:r w:rsidRPr="00817648">
              <w:rPr>
                <w:bCs/>
                <w:sz w:val="24"/>
                <w:szCs w:val="24"/>
              </w:rPr>
              <w:t xml:space="preserve"> році.</w:t>
            </w:r>
          </w:p>
        </w:tc>
      </w:tr>
      <w:tr w:rsidR="00811C38" w:rsidRPr="009110C0" w14:paraId="671E66D5" w14:textId="77777777" w:rsidTr="00C115B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CB79" w14:textId="77777777" w:rsidR="00811C38" w:rsidRPr="00817648" w:rsidRDefault="00811C38" w:rsidP="007E536E">
            <w:pPr>
              <w:spacing w:before="240"/>
              <w:ind w:left="100"/>
              <w:rPr>
                <w:b/>
                <w:sz w:val="24"/>
                <w:szCs w:val="24"/>
              </w:rPr>
            </w:pPr>
            <w:r w:rsidRPr="00817648">
              <w:rPr>
                <w:b/>
                <w:sz w:val="24"/>
                <w:szCs w:val="24"/>
              </w:rPr>
              <w:t>5</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ACF8C" w14:textId="77777777" w:rsidR="00811C38" w:rsidRPr="00817648" w:rsidRDefault="00811C38" w:rsidP="007E536E">
            <w:pPr>
              <w:jc w:val="both"/>
              <w:rPr>
                <w:bCs/>
                <w:sz w:val="24"/>
                <w:szCs w:val="24"/>
              </w:rPr>
            </w:pPr>
            <w:r w:rsidRPr="00817648">
              <w:rPr>
                <w:bCs/>
                <w:sz w:val="24"/>
                <w:szCs w:val="24"/>
              </w:rPr>
              <w:t>Учасник має надати довідку, складену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439931F5" w14:textId="77777777" w:rsidR="00811C38" w:rsidRPr="00817648" w:rsidRDefault="00811C38" w:rsidP="007E536E">
            <w:pPr>
              <w:jc w:val="both"/>
              <w:rPr>
                <w:bCs/>
                <w:sz w:val="24"/>
                <w:szCs w:val="24"/>
              </w:rPr>
            </w:pPr>
            <w:r w:rsidRPr="00817648">
              <w:rPr>
                <w:bCs/>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14:paraId="145BE9A0" w14:textId="77777777" w:rsidR="00811C38" w:rsidRPr="00817648" w:rsidRDefault="00811C38" w:rsidP="00811C38">
      <w:pPr>
        <w:rPr>
          <w:sz w:val="24"/>
          <w:szCs w:val="24"/>
        </w:rPr>
      </w:pPr>
    </w:p>
    <w:p w14:paraId="251E5659" w14:textId="77777777" w:rsidR="00811C38" w:rsidRPr="00817648" w:rsidRDefault="00811C38" w:rsidP="00811C38">
      <w:pPr>
        <w:shd w:val="clear" w:color="auto" w:fill="FFFFFF"/>
        <w:jc w:val="both"/>
        <w:rPr>
          <w:sz w:val="24"/>
          <w:szCs w:val="24"/>
        </w:rPr>
      </w:pPr>
      <w:r w:rsidRPr="00817648">
        <w:rPr>
          <w:sz w:val="24"/>
          <w:szCs w:val="24"/>
        </w:rPr>
        <w:t xml:space="preserve">             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Особливостей.</w:t>
      </w:r>
    </w:p>
    <w:p w14:paraId="17E36927" w14:textId="77777777" w:rsidR="00811C38" w:rsidRPr="00817648" w:rsidRDefault="00811C38" w:rsidP="00811C38">
      <w:pPr>
        <w:shd w:val="clear" w:color="auto" w:fill="FFFFFF"/>
        <w:jc w:val="both"/>
        <w:rPr>
          <w:sz w:val="24"/>
          <w:szCs w:val="24"/>
        </w:rPr>
      </w:pPr>
      <w:r w:rsidRPr="00817648">
        <w:rPr>
          <w:sz w:val="24"/>
          <w:szCs w:val="24"/>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w:t>
      </w:r>
      <w:hyperlink r:id="rId5" w:anchor="n618" w:history="1">
        <w:r w:rsidRPr="00817648">
          <w:rPr>
            <w:rStyle w:val="a7"/>
            <w:sz w:val="24"/>
            <w:szCs w:val="24"/>
          </w:rPr>
          <w:t>підпунктах 3</w:t>
        </w:r>
      </w:hyperlink>
      <w:r w:rsidRPr="00817648">
        <w:rPr>
          <w:sz w:val="24"/>
          <w:szCs w:val="24"/>
        </w:rPr>
        <w:t>, </w:t>
      </w:r>
      <w:hyperlink r:id="rId6" w:anchor="n620" w:history="1">
        <w:r w:rsidRPr="00817648">
          <w:rPr>
            <w:rStyle w:val="a7"/>
            <w:sz w:val="24"/>
            <w:szCs w:val="24"/>
          </w:rPr>
          <w:t>5</w:t>
        </w:r>
      </w:hyperlink>
      <w:r w:rsidRPr="00817648">
        <w:rPr>
          <w:sz w:val="24"/>
          <w:szCs w:val="24"/>
        </w:rPr>
        <w:t>, </w:t>
      </w:r>
      <w:hyperlink r:id="rId7" w:anchor="n621" w:history="1">
        <w:r w:rsidRPr="00817648">
          <w:rPr>
            <w:rStyle w:val="a7"/>
            <w:sz w:val="24"/>
            <w:szCs w:val="24"/>
          </w:rPr>
          <w:t>6</w:t>
        </w:r>
      </w:hyperlink>
      <w:r w:rsidRPr="00817648">
        <w:rPr>
          <w:sz w:val="24"/>
          <w:szCs w:val="24"/>
        </w:rPr>
        <w:t> і </w:t>
      </w:r>
      <w:hyperlink r:id="rId8" w:anchor="n627" w:history="1">
        <w:r w:rsidRPr="00817648">
          <w:rPr>
            <w:rStyle w:val="a7"/>
            <w:sz w:val="24"/>
            <w:szCs w:val="24"/>
          </w:rPr>
          <w:t>12</w:t>
        </w:r>
      </w:hyperlink>
      <w:r w:rsidRPr="00817648">
        <w:rPr>
          <w:sz w:val="24"/>
          <w:szCs w:val="24"/>
        </w:rPr>
        <w:t> та в </w:t>
      </w:r>
      <w:hyperlink r:id="rId9" w:anchor="n628" w:history="1">
        <w:r w:rsidRPr="00817648">
          <w:rPr>
            <w:rStyle w:val="a7"/>
            <w:sz w:val="24"/>
            <w:szCs w:val="24"/>
          </w:rPr>
          <w:t>абзаці чотирнадцятому</w:t>
        </w:r>
      </w:hyperlink>
      <w:r w:rsidRPr="00817648">
        <w:rPr>
          <w:sz w:val="24"/>
          <w:szCs w:val="24"/>
        </w:rPr>
        <w:t> пункту 47 Особливостей.</w:t>
      </w:r>
    </w:p>
    <w:p w14:paraId="14EC757B" w14:textId="77777777" w:rsidR="00D257EA" w:rsidRPr="00811C38" w:rsidRDefault="00D257EA" w:rsidP="00D257EA">
      <w:pPr>
        <w:suppressAutoHyphens w:val="0"/>
        <w:spacing w:line="20" w:lineRule="atLeast"/>
        <w:ind w:left="4956"/>
        <w:jc w:val="right"/>
        <w:rPr>
          <w:b/>
          <w:sz w:val="24"/>
          <w:szCs w:val="24"/>
          <w:lang w:eastAsia="ru-RU"/>
        </w:rPr>
      </w:pPr>
    </w:p>
    <w:sectPr w:rsidR="00D257EA" w:rsidRPr="00811C38" w:rsidSect="00797E8D">
      <w:pgSz w:w="11906" w:h="16838"/>
      <w:pgMar w:top="567" w:right="567" w:bottom="709"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C3A"/>
    <w:multiLevelType w:val="multilevel"/>
    <w:tmpl w:val="22462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4CB4"/>
    <w:multiLevelType w:val="multilevel"/>
    <w:tmpl w:val="C3FC2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153CE"/>
    <w:multiLevelType w:val="hybridMultilevel"/>
    <w:tmpl w:val="5508A134"/>
    <w:lvl w:ilvl="0" w:tplc="5B1A7066">
      <w:start w:val="1"/>
      <w:numFmt w:val="decimal"/>
      <w:lvlText w:val="%1."/>
      <w:lvlJc w:val="left"/>
      <w:pPr>
        <w:ind w:left="900" w:hanging="360"/>
      </w:pPr>
      <w:rPr>
        <w:rFonts w:hint="default"/>
        <w:color w:val="00000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510D1335"/>
    <w:multiLevelType w:val="multilevel"/>
    <w:tmpl w:val="3BCC5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5" w15:restartNumberingAfterBreak="0">
    <w:nsid w:val="711B6C07"/>
    <w:multiLevelType w:val="multilevel"/>
    <w:tmpl w:val="61624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B13FFE"/>
    <w:multiLevelType w:val="hybridMultilevel"/>
    <w:tmpl w:val="1CE60542"/>
    <w:lvl w:ilvl="0" w:tplc="3D8EE5DE">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CC269D0"/>
    <w:multiLevelType w:val="multilevel"/>
    <w:tmpl w:val="21B4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8867745">
    <w:abstractNumId w:val="4"/>
  </w:num>
  <w:num w:numId="2" w16cid:durableId="963387987">
    <w:abstractNumId w:val="2"/>
  </w:num>
  <w:num w:numId="3" w16cid:durableId="579680367">
    <w:abstractNumId w:val="6"/>
  </w:num>
  <w:num w:numId="4" w16cid:durableId="411581541">
    <w:abstractNumId w:val="5"/>
  </w:num>
  <w:num w:numId="5" w16cid:durableId="1987589120">
    <w:abstractNumId w:val="0"/>
  </w:num>
  <w:num w:numId="6" w16cid:durableId="1697848988">
    <w:abstractNumId w:val="3"/>
  </w:num>
  <w:num w:numId="7" w16cid:durableId="482354222">
    <w:abstractNumId w:val="7"/>
  </w:num>
  <w:num w:numId="8" w16cid:durableId="1925147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530"/>
    <w:rsid w:val="000E3CC0"/>
    <w:rsid w:val="00130D1E"/>
    <w:rsid w:val="001F4E2E"/>
    <w:rsid w:val="00260E8A"/>
    <w:rsid w:val="00301395"/>
    <w:rsid w:val="0033121B"/>
    <w:rsid w:val="00377FDE"/>
    <w:rsid w:val="00396ED3"/>
    <w:rsid w:val="003D2100"/>
    <w:rsid w:val="00420B3B"/>
    <w:rsid w:val="005373F8"/>
    <w:rsid w:val="00645069"/>
    <w:rsid w:val="00657F20"/>
    <w:rsid w:val="0071397C"/>
    <w:rsid w:val="00720C3F"/>
    <w:rsid w:val="00745EAF"/>
    <w:rsid w:val="00797E8D"/>
    <w:rsid w:val="00811C38"/>
    <w:rsid w:val="008C4759"/>
    <w:rsid w:val="009803CB"/>
    <w:rsid w:val="00987DA1"/>
    <w:rsid w:val="009E4F3D"/>
    <w:rsid w:val="00A12FC3"/>
    <w:rsid w:val="00C115BD"/>
    <w:rsid w:val="00C923C4"/>
    <w:rsid w:val="00CE7122"/>
    <w:rsid w:val="00D257EA"/>
    <w:rsid w:val="00D72B1C"/>
    <w:rsid w:val="00DB752F"/>
    <w:rsid w:val="00E06C22"/>
    <w:rsid w:val="00E369EA"/>
    <w:rsid w:val="00F20AE1"/>
    <w:rsid w:val="00F43A2E"/>
    <w:rsid w:val="00FF19B2"/>
    <w:rsid w:val="00FF6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4359"/>
  <w15:docId w15:val="{607AB439-2922-433E-8351-26124F9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9B2"/>
    <w:pPr>
      <w:suppressAutoHyphens/>
    </w:pPr>
    <w:rPr>
      <w:lang w:eastAsia="zh-CN"/>
    </w:rPr>
  </w:style>
  <w:style w:type="paragraph" w:styleId="1">
    <w:name w:val="heading 1"/>
    <w:basedOn w:val="a"/>
    <w:next w:val="a"/>
    <w:link w:val="10"/>
    <w:qFormat/>
    <w:rsid w:val="00FF19B2"/>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FF19B2"/>
    <w:pPr>
      <w:suppressAutoHyphens w:val="0"/>
      <w:spacing w:before="100" w:beforeAutospacing="1" w:after="100" w:afterAutospacing="1"/>
      <w:outlineLvl w:val="2"/>
    </w:pPr>
    <w:rPr>
      <w:b/>
      <w:bCs/>
      <w:sz w:val="27"/>
      <w:szCs w:val="27"/>
      <w:lang w:eastAsia="en-US"/>
    </w:rPr>
  </w:style>
  <w:style w:type="paragraph" w:styleId="4">
    <w:name w:val="heading 4"/>
    <w:basedOn w:val="a"/>
    <w:next w:val="a"/>
    <w:link w:val="40"/>
    <w:qFormat/>
    <w:rsid w:val="00FF19B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qFormat/>
    <w:rsid w:val="00FF19B2"/>
    <w:rPr>
      <w:rFonts w:ascii="Calibri" w:eastAsia="Calibri" w:hAnsi="Calibri"/>
      <w:sz w:val="22"/>
      <w:szCs w:val="22"/>
    </w:rPr>
  </w:style>
  <w:style w:type="character" w:customStyle="1" w:styleId="10">
    <w:name w:val="Заголовок 1 Знак"/>
    <w:link w:val="1"/>
    <w:rsid w:val="00FF19B2"/>
    <w:rPr>
      <w:rFonts w:ascii="Cambria" w:hAnsi="Cambria"/>
      <w:b/>
      <w:bCs/>
      <w:kern w:val="32"/>
      <w:sz w:val="32"/>
      <w:szCs w:val="32"/>
      <w:lang w:eastAsia="zh-CN"/>
    </w:rPr>
  </w:style>
  <w:style w:type="character" w:customStyle="1" w:styleId="30">
    <w:name w:val="Заголовок 3 Знак"/>
    <w:link w:val="3"/>
    <w:uiPriority w:val="9"/>
    <w:rsid w:val="00FF19B2"/>
    <w:rPr>
      <w:b/>
      <w:bCs/>
      <w:sz w:val="27"/>
      <w:szCs w:val="27"/>
    </w:rPr>
  </w:style>
  <w:style w:type="character" w:customStyle="1" w:styleId="40">
    <w:name w:val="Заголовок 4 Знак"/>
    <w:link w:val="4"/>
    <w:rsid w:val="00FF19B2"/>
    <w:rPr>
      <w:rFonts w:ascii="Calibri" w:hAnsi="Calibri"/>
      <w:b/>
      <w:bCs/>
      <w:sz w:val="28"/>
      <w:szCs w:val="28"/>
      <w:lang w:eastAsia="zh-CN"/>
    </w:rPr>
  </w:style>
  <w:style w:type="paragraph" w:styleId="a3">
    <w:name w:val="Subtitle"/>
    <w:basedOn w:val="a"/>
    <w:link w:val="a4"/>
    <w:qFormat/>
    <w:rsid w:val="00FF19B2"/>
    <w:pPr>
      <w:spacing w:after="60"/>
      <w:jc w:val="center"/>
      <w:outlineLvl w:val="1"/>
    </w:pPr>
    <w:rPr>
      <w:rFonts w:ascii="Arial" w:hAnsi="Arial" w:cs="Arial"/>
      <w:sz w:val="24"/>
      <w:szCs w:val="24"/>
    </w:rPr>
  </w:style>
  <w:style w:type="character" w:customStyle="1" w:styleId="a4">
    <w:name w:val="Подзаголовок Знак"/>
    <w:link w:val="a3"/>
    <w:rsid w:val="00FF19B2"/>
    <w:rPr>
      <w:rFonts w:ascii="Arial" w:hAnsi="Arial" w:cs="Arial"/>
      <w:sz w:val="24"/>
      <w:szCs w:val="24"/>
      <w:lang w:eastAsia="zh-CN"/>
    </w:rPr>
  </w:style>
  <w:style w:type="character" w:styleId="a5">
    <w:name w:val="Strong"/>
    <w:qFormat/>
    <w:rsid w:val="00FF19B2"/>
    <w:rPr>
      <w:b/>
      <w:bCs/>
    </w:rPr>
  </w:style>
  <w:style w:type="paragraph" w:styleId="a6">
    <w:name w:val="Normal (Web)"/>
    <w:basedOn w:val="a"/>
    <w:uiPriority w:val="99"/>
    <w:semiHidden/>
    <w:unhideWhenUsed/>
    <w:rsid w:val="00F43A2E"/>
    <w:pPr>
      <w:suppressAutoHyphens w:val="0"/>
      <w:spacing w:before="100" w:beforeAutospacing="1" w:after="100" w:afterAutospacing="1"/>
    </w:pPr>
    <w:rPr>
      <w:sz w:val="24"/>
      <w:szCs w:val="24"/>
      <w:lang w:val="ru-RU" w:eastAsia="ru-RU"/>
    </w:rPr>
  </w:style>
  <w:style w:type="character" w:styleId="a7">
    <w:name w:val="Hyperlink"/>
    <w:basedOn w:val="a0"/>
    <w:uiPriority w:val="99"/>
    <w:unhideWhenUsed/>
    <w:rsid w:val="00811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08315">
      <w:bodyDiv w:val="1"/>
      <w:marLeft w:val="0"/>
      <w:marRight w:val="0"/>
      <w:marTop w:val="0"/>
      <w:marBottom w:val="0"/>
      <w:divBdr>
        <w:top w:val="none" w:sz="0" w:space="0" w:color="auto"/>
        <w:left w:val="none" w:sz="0" w:space="0" w:color="auto"/>
        <w:bottom w:val="none" w:sz="0" w:space="0" w:color="auto"/>
        <w:right w:val="none" w:sz="0" w:space="0" w:color="auto"/>
      </w:divBdr>
    </w:div>
    <w:div w:id="1346590591">
      <w:bodyDiv w:val="1"/>
      <w:marLeft w:val="0"/>
      <w:marRight w:val="0"/>
      <w:marTop w:val="0"/>
      <w:marBottom w:val="0"/>
      <w:divBdr>
        <w:top w:val="none" w:sz="0" w:space="0" w:color="auto"/>
        <w:left w:val="none" w:sz="0" w:space="0" w:color="auto"/>
        <w:bottom w:val="none" w:sz="0" w:space="0" w:color="auto"/>
        <w:right w:val="none" w:sz="0" w:space="0" w:color="auto"/>
      </w:divBdr>
    </w:div>
    <w:div w:id="15692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20" TargetMode="External"/><Relationship Id="rId3" Type="http://schemas.openxmlformats.org/officeDocument/2006/relationships/settings" Target="settings.xml"/><Relationship Id="rId7" Type="http://schemas.openxmlformats.org/officeDocument/2006/relationships/hyperlink" Target="https://zakon.rada.gov.ua/laws/show/1178-2022-%D0%BF/ed20230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520" TargetMode="External"/><Relationship Id="rId11" Type="http://schemas.openxmlformats.org/officeDocument/2006/relationships/theme" Target="theme/theme1.xml"/><Relationship Id="rId5" Type="http://schemas.openxmlformats.org/officeDocument/2006/relationships/hyperlink" Target="https://zakon.rada.gov.ua/laws/show/1178-2022-%D0%BF/ed202305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6</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User</cp:lastModifiedBy>
  <cp:revision>15</cp:revision>
  <dcterms:created xsi:type="dcterms:W3CDTF">2023-05-31T06:44:00Z</dcterms:created>
  <dcterms:modified xsi:type="dcterms:W3CDTF">2024-03-13T08:31:00Z</dcterms:modified>
</cp:coreProperties>
</file>