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87ED" w14:textId="6BED5F5E" w:rsidR="00064692" w:rsidRPr="00FB58E2" w:rsidRDefault="0032333C" w:rsidP="00670D89">
      <w:pPr>
        <w:spacing w:after="0" w:line="240" w:lineRule="auto"/>
        <w:jc w:val="right"/>
        <w:rPr>
          <w:rFonts w:ascii="Times New Roman" w:eastAsia="Times New Roman" w:hAnsi="Times New Roman" w:cs="Times New Roman"/>
          <w:b/>
          <w:sz w:val="24"/>
          <w:szCs w:val="24"/>
          <w:lang w:val="uk-UA" w:eastAsia="ru-RU"/>
        </w:rPr>
      </w:pPr>
      <w:r w:rsidRPr="00FB58E2">
        <w:rPr>
          <w:rFonts w:ascii="Times New Roman" w:eastAsia="Times New Roman" w:hAnsi="Times New Roman" w:cs="Times New Roman"/>
          <w:bCs/>
          <w:sz w:val="24"/>
          <w:szCs w:val="24"/>
          <w:lang w:val="uk-UA" w:eastAsia="ru-RU"/>
        </w:rPr>
        <w:t xml:space="preserve">                         </w:t>
      </w:r>
      <w:r w:rsidRPr="00FB58E2">
        <w:rPr>
          <w:rFonts w:ascii="Times New Roman" w:eastAsia="Times New Roman" w:hAnsi="Times New Roman" w:cs="Times New Roman"/>
          <w:b/>
          <w:sz w:val="24"/>
          <w:szCs w:val="24"/>
          <w:lang w:val="uk-UA" w:eastAsia="ru-RU"/>
        </w:rPr>
        <w:t xml:space="preserve">ДОДАТОК </w:t>
      </w:r>
      <w:r w:rsidR="003F61AB" w:rsidRPr="00FB58E2">
        <w:rPr>
          <w:rFonts w:ascii="Times New Roman" w:eastAsia="Times New Roman" w:hAnsi="Times New Roman" w:cs="Times New Roman"/>
          <w:b/>
          <w:sz w:val="24"/>
          <w:szCs w:val="24"/>
          <w:lang w:val="uk-UA" w:eastAsia="ru-RU"/>
        </w:rPr>
        <w:t>№</w:t>
      </w:r>
      <w:r w:rsidR="00064692" w:rsidRPr="00FB58E2">
        <w:rPr>
          <w:rFonts w:ascii="Times New Roman" w:eastAsia="Times New Roman" w:hAnsi="Times New Roman" w:cs="Times New Roman"/>
          <w:b/>
          <w:sz w:val="24"/>
          <w:szCs w:val="24"/>
          <w:lang w:val="uk-UA" w:eastAsia="ru-RU"/>
        </w:rPr>
        <w:t>1</w:t>
      </w:r>
    </w:p>
    <w:p w14:paraId="7DF65E98" w14:textId="77777777" w:rsidR="00064692" w:rsidRPr="00FB58E2" w:rsidRDefault="00064692" w:rsidP="00670D89">
      <w:pPr>
        <w:tabs>
          <w:tab w:val="left" w:pos="0"/>
          <w:tab w:val="center" w:pos="4153"/>
          <w:tab w:val="right" w:pos="8306"/>
        </w:tabs>
        <w:spacing w:after="0" w:line="240" w:lineRule="auto"/>
        <w:jc w:val="right"/>
        <w:rPr>
          <w:rFonts w:ascii="Times New Roman" w:eastAsia="Calibri" w:hAnsi="Times New Roman" w:cs="Times New Roman"/>
          <w:sz w:val="24"/>
          <w:szCs w:val="24"/>
          <w:lang w:val="uk-UA" w:eastAsia="ru-RU"/>
        </w:rPr>
      </w:pPr>
      <w:r w:rsidRPr="00FB58E2">
        <w:rPr>
          <w:rFonts w:ascii="Times New Roman" w:eastAsia="Calibri" w:hAnsi="Times New Roman" w:cs="Times New Roman"/>
          <w:sz w:val="24"/>
          <w:szCs w:val="24"/>
          <w:lang w:val="uk-UA" w:eastAsia="ru-RU"/>
        </w:rPr>
        <w:t>Подається окремо, як невід’ємна частина тендерної документації</w:t>
      </w:r>
    </w:p>
    <w:p w14:paraId="6F97E2B4" w14:textId="77777777" w:rsidR="00064692" w:rsidRPr="00FB58E2" w:rsidRDefault="00064692" w:rsidP="00670D89">
      <w:pPr>
        <w:spacing w:after="0" w:line="240" w:lineRule="auto"/>
        <w:rPr>
          <w:rFonts w:ascii="Times New Roman" w:eastAsia="Times New Roman" w:hAnsi="Times New Roman" w:cs="Times New Roman"/>
          <w:bCs/>
          <w:i/>
          <w:iCs/>
          <w:sz w:val="24"/>
          <w:szCs w:val="24"/>
          <w:lang w:val="uk-UA" w:eastAsia="ru-RU"/>
        </w:rPr>
      </w:pPr>
    </w:p>
    <w:p w14:paraId="01E39CC3" w14:textId="77777777" w:rsidR="00FB58E2" w:rsidRPr="00FB58E2" w:rsidRDefault="00FB58E2" w:rsidP="00FB58E2">
      <w:pPr>
        <w:spacing w:after="0" w:line="240" w:lineRule="auto"/>
        <w:jc w:val="center"/>
        <w:rPr>
          <w:rFonts w:ascii="Times New Roman" w:eastAsia="Times New Roman" w:hAnsi="Times New Roman"/>
          <w:b/>
          <w:bCs/>
          <w:sz w:val="24"/>
          <w:szCs w:val="24"/>
          <w:lang w:val="uk-UA" w:eastAsia="ru-RU"/>
        </w:rPr>
      </w:pPr>
      <w:r w:rsidRPr="00FB58E2">
        <w:rPr>
          <w:rFonts w:ascii="Times New Roman" w:eastAsia="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401A91A" w14:textId="77777777" w:rsidR="00FB58E2" w:rsidRPr="00FB58E2" w:rsidRDefault="00FB58E2" w:rsidP="00FB58E2">
      <w:pPr>
        <w:spacing w:after="0" w:line="240" w:lineRule="auto"/>
        <w:jc w:val="center"/>
        <w:rPr>
          <w:rFonts w:ascii="Times New Roman" w:eastAsia="Times New Roman" w:hAnsi="Times New Roman"/>
          <w:b/>
          <w:bCs/>
          <w:sz w:val="24"/>
          <w:szCs w:val="24"/>
          <w:lang w:val="uk-UA" w:eastAsia="ru-RU"/>
        </w:rPr>
      </w:pPr>
    </w:p>
    <w:p w14:paraId="1EC11022" w14:textId="77777777" w:rsidR="00FB58E2" w:rsidRPr="00FB58E2" w:rsidRDefault="00FB58E2" w:rsidP="00FB58E2">
      <w:pPr>
        <w:spacing w:after="0" w:line="240" w:lineRule="auto"/>
        <w:jc w:val="center"/>
        <w:rPr>
          <w:rFonts w:ascii="Times New Roman" w:eastAsia="Times New Roman" w:hAnsi="Times New Roman"/>
          <w:b/>
          <w:sz w:val="24"/>
          <w:szCs w:val="24"/>
          <w:lang w:val="uk-UA" w:eastAsia="ru-RU"/>
        </w:rPr>
      </w:pPr>
      <w:r w:rsidRPr="00FB58E2">
        <w:rPr>
          <w:rFonts w:ascii="Times New Roman" w:eastAsia="Times New Roman" w:hAnsi="Times New Roman"/>
          <w:b/>
          <w:sz w:val="24"/>
          <w:szCs w:val="24"/>
          <w:lang w:val="uk-UA"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F94AFFB" w14:textId="77777777" w:rsidR="00FB58E2" w:rsidRPr="00FB58E2" w:rsidRDefault="00FB58E2" w:rsidP="00FB58E2">
      <w:pPr>
        <w:suppressAutoHyphens/>
        <w:spacing w:after="0" w:line="240" w:lineRule="auto"/>
        <w:contextualSpacing/>
        <w:jc w:val="center"/>
        <w:rPr>
          <w:rFonts w:ascii="Times New Roman" w:eastAsia="Times New Roman" w:hAnsi="Times New Roman"/>
          <w:b/>
          <w:sz w:val="24"/>
          <w:szCs w:val="24"/>
          <w:lang w:val="uk-UA" w:eastAsia="ru-RU"/>
        </w:rPr>
      </w:pPr>
    </w:p>
    <w:tbl>
      <w:tblPr>
        <w:tblW w:w="10056" w:type="dxa"/>
        <w:tblInd w:w="-25" w:type="dxa"/>
        <w:tblLayout w:type="fixed"/>
        <w:tblLook w:val="04A0" w:firstRow="1" w:lastRow="0" w:firstColumn="1" w:lastColumn="0" w:noHBand="0" w:noVBand="1"/>
      </w:tblPr>
      <w:tblGrid>
        <w:gridCol w:w="417"/>
        <w:gridCol w:w="2232"/>
        <w:gridCol w:w="4005"/>
        <w:gridCol w:w="3402"/>
      </w:tblGrid>
      <w:tr w:rsidR="00FB58E2" w:rsidRPr="00FB58E2" w14:paraId="38890A59" w14:textId="77777777" w:rsidTr="00E1532A">
        <w:trPr>
          <w:trHeight w:val="88"/>
        </w:trPr>
        <w:tc>
          <w:tcPr>
            <w:tcW w:w="417" w:type="dxa"/>
            <w:tcBorders>
              <w:top w:val="single" w:sz="4" w:space="0" w:color="000000"/>
              <w:left w:val="single" w:sz="4" w:space="0" w:color="000000"/>
              <w:bottom w:val="single" w:sz="4" w:space="0" w:color="000000"/>
              <w:right w:val="nil"/>
            </w:tcBorders>
            <w:shd w:val="clear" w:color="auto" w:fill="BDD6EE"/>
          </w:tcPr>
          <w:p w14:paraId="363022E6"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sz w:val="24"/>
                <w:szCs w:val="24"/>
                <w:lang w:val="uk-UA" w:eastAsia="ru-RU"/>
              </w:rPr>
              <w:t>№</w:t>
            </w:r>
          </w:p>
          <w:p w14:paraId="6FB7AEFD"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p>
          <w:p w14:paraId="74C10D27"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p>
        </w:tc>
        <w:tc>
          <w:tcPr>
            <w:tcW w:w="2232" w:type="dxa"/>
            <w:tcBorders>
              <w:top w:val="single" w:sz="4" w:space="0" w:color="000000"/>
              <w:left w:val="single" w:sz="4" w:space="0" w:color="000000"/>
              <w:bottom w:val="single" w:sz="4" w:space="0" w:color="000000"/>
              <w:right w:val="nil"/>
            </w:tcBorders>
            <w:shd w:val="clear" w:color="auto" w:fill="BDD6EE"/>
            <w:hideMark/>
          </w:tcPr>
          <w:p w14:paraId="2D228B14" w14:textId="77777777" w:rsidR="00FB58E2" w:rsidRPr="00FB58E2" w:rsidRDefault="00FB58E2" w:rsidP="00E1532A">
            <w:pPr>
              <w:tabs>
                <w:tab w:val="left" w:pos="284"/>
              </w:tabs>
              <w:suppressAutoHyphens/>
              <w:spacing w:after="0" w:line="240" w:lineRule="auto"/>
              <w:jc w:val="center"/>
              <w:rPr>
                <w:rFonts w:ascii="Times New Roman" w:eastAsia="Times New Roman" w:hAnsi="Times New Roman"/>
                <w:b/>
                <w:sz w:val="24"/>
                <w:szCs w:val="24"/>
                <w:lang w:val="uk-UA" w:eastAsia="ru-RU"/>
              </w:rPr>
            </w:pPr>
            <w:r w:rsidRPr="00FB58E2">
              <w:rPr>
                <w:rFonts w:ascii="Times New Roman" w:eastAsia="Times New Roman" w:hAnsi="Times New Roman"/>
                <w:b/>
                <w:sz w:val="24"/>
                <w:szCs w:val="24"/>
                <w:lang w:val="uk-UA" w:eastAsia="ru-RU"/>
              </w:rPr>
              <w:t>Кваліфікаційні</w:t>
            </w:r>
          </w:p>
          <w:p w14:paraId="213E4620" w14:textId="77777777" w:rsidR="00FB58E2" w:rsidRPr="00FB58E2" w:rsidRDefault="00FB58E2" w:rsidP="00E1532A">
            <w:pPr>
              <w:tabs>
                <w:tab w:val="left" w:pos="284"/>
              </w:tabs>
              <w:suppressAutoHyphens/>
              <w:spacing w:after="0" w:line="240" w:lineRule="auto"/>
              <w:jc w:val="center"/>
              <w:rPr>
                <w:rFonts w:ascii="Times New Roman" w:eastAsia="Times New Roman" w:hAnsi="Times New Roman"/>
                <w:b/>
                <w:sz w:val="24"/>
                <w:szCs w:val="24"/>
                <w:lang w:val="uk-UA" w:eastAsia="ru-RU"/>
              </w:rPr>
            </w:pPr>
            <w:r w:rsidRPr="00FB58E2">
              <w:rPr>
                <w:rFonts w:ascii="Times New Roman" w:eastAsia="Times New Roman" w:hAnsi="Times New Roman"/>
                <w:b/>
                <w:sz w:val="24"/>
                <w:szCs w:val="24"/>
                <w:lang w:val="uk-UA" w:eastAsia="ru-RU"/>
              </w:rPr>
              <w:t>критерії та</w:t>
            </w:r>
          </w:p>
          <w:p w14:paraId="6D14F484" w14:textId="77777777" w:rsidR="00FB58E2" w:rsidRPr="00FB58E2" w:rsidRDefault="00FB58E2" w:rsidP="00E1532A">
            <w:pPr>
              <w:tabs>
                <w:tab w:val="left" w:pos="284"/>
              </w:tabs>
              <w:suppressAutoHyphens/>
              <w:spacing w:after="0" w:line="240" w:lineRule="auto"/>
              <w:jc w:val="center"/>
              <w:rPr>
                <w:rFonts w:ascii="Times New Roman" w:eastAsia="Times New Roman" w:hAnsi="Times New Roman"/>
                <w:b/>
                <w:bCs/>
                <w:color w:val="000000"/>
                <w:sz w:val="24"/>
                <w:szCs w:val="24"/>
                <w:lang w:val="uk-UA" w:eastAsia="ru-RU"/>
              </w:rPr>
            </w:pPr>
            <w:r w:rsidRPr="00FB58E2">
              <w:rPr>
                <w:rFonts w:ascii="Times New Roman" w:eastAsia="Times New Roman" w:hAnsi="Times New Roman"/>
                <w:b/>
                <w:sz w:val="24"/>
                <w:szCs w:val="24"/>
                <w:lang w:val="uk-UA" w:eastAsia="ru-RU"/>
              </w:rPr>
              <w:t>вимоги</w:t>
            </w:r>
          </w:p>
        </w:tc>
        <w:tc>
          <w:tcPr>
            <w:tcW w:w="4005" w:type="dxa"/>
            <w:tcBorders>
              <w:top w:val="single" w:sz="4" w:space="0" w:color="000000"/>
              <w:left w:val="single" w:sz="4" w:space="0" w:color="000000"/>
              <w:bottom w:val="single" w:sz="4" w:space="0" w:color="000000"/>
              <w:right w:val="nil"/>
            </w:tcBorders>
            <w:shd w:val="clear" w:color="auto" w:fill="BDD6EE"/>
            <w:hideMark/>
          </w:tcPr>
          <w:p w14:paraId="57F56350" w14:textId="77777777" w:rsidR="00FB58E2" w:rsidRPr="00FB58E2" w:rsidRDefault="00FB58E2" w:rsidP="00E1532A">
            <w:pPr>
              <w:tabs>
                <w:tab w:val="left" w:pos="253"/>
              </w:tabs>
              <w:suppressAutoHyphens/>
              <w:spacing w:after="0" w:line="240" w:lineRule="auto"/>
              <w:ind w:left="34" w:right="22"/>
              <w:jc w:val="center"/>
              <w:rPr>
                <w:rFonts w:ascii="Times New Roman" w:eastAsia="Times New Roman" w:hAnsi="Times New Roman"/>
                <w:b/>
                <w:bCs/>
                <w:color w:val="000000"/>
                <w:sz w:val="24"/>
                <w:szCs w:val="24"/>
                <w:lang w:val="uk-UA" w:eastAsia="ru-RU"/>
              </w:rPr>
            </w:pPr>
            <w:r w:rsidRPr="00FB58E2">
              <w:rPr>
                <w:rFonts w:ascii="Times New Roman" w:eastAsia="Times New Roman" w:hAnsi="Times New Roman"/>
                <w:b/>
                <w:bCs/>
                <w:color w:val="000000"/>
                <w:sz w:val="24"/>
                <w:szCs w:val="24"/>
                <w:lang w:val="uk-UA"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BDD6EE"/>
            <w:hideMark/>
          </w:tcPr>
          <w:p w14:paraId="7BEFDB89" w14:textId="77777777" w:rsidR="00FB58E2" w:rsidRPr="00FB58E2" w:rsidRDefault="00FB58E2" w:rsidP="00E1532A">
            <w:pPr>
              <w:tabs>
                <w:tab w:val="left" w:pos="253"/>
              </w:tabs>
              <w:suppressAutoHyphens/>
              <w:spacing w:after="0" w:line="240" w:lineRule="auto"/>
              <w:ind w:left="34" w:right="22"/>
              <w:jc w:val="center"/>
              <w:rPr>
                <w:rFonts w:ascii="Times New Roman" w:eastAsia="Times New Roman" w:hAnsi="Times New Roman"/>
                <w:b/>
                <w:bCs/>
                <w:color w:val="000000"/>
                <w:sz w:val="24"/>
                <w:szCs w:val="24"/>
                <w:lang w:val="uk-UA" w:eastAsia="ru-RU"/>
              </w:rPr>
            </w:pPr>
            <w:r w:rsidRPr="00FB58E2">
              <w:rPr>
                <w:rFonts w:ascii="Times New Roman" w:eastAsia="Times New Roman" w:hAnsi="Times New Roman"/>
                <w:b/>
                <w:bCs/>
                <w:color w:val="000000"/>
                <w:sz w:val="24"/>
                <w:szCs w:val="24"/>
                <w:lang w:val="uk-UA" w:eastAsia="ru-RU"/>
              </w:rPr>
              <w:t>Критерії оцінки</w:t>
            </w:r>
          </w:p>
          <w:p w14:paraId="3BC6110E" w14:textId="77777777" w:rsidR="00FB58E2" w:rsidRPr="00FB58E2" w:rsidRDefault="00FB58E2" w:rsidP="00E1532A">
            <w:pPr>
              <w:tabs>
                <w:tab w:val="left" w:pos="253"/>
              </w:tabs>
              <w:suppressAutoHyphens/>
              <w:spacing w:after="0" w:line="240" w:lineRule="auto"/>
              <w:ind w:left="34" w:right="22"/>
              <w:jc w:val="center"/>
              <w:rPr>
                <w:rFonts w:ascii="Times New Roman" w:hAnsi="Times New Roman"/>
                <w:sz w:val="24"/>
                <w:szCs w:val="24"/>
                <w:lang w:val="uk-UA" w:eastAsia="zh-CN"/>
              </w:rPr>
            </w:pPr>
            <w:r w:rsidRPr="00FB58E2">
              <w:rPr>
                <w:rFonts w:ascii="Times New Roman" w:eastAsia="Times New Roman" w:hAnsi="Times New Roman"/>
                <w:b/>
                <w:bCs/>
                <w:color w:val="000000"/>
                <w:sz w:val="24"/>
                <w:szCs w:val="24"/>
                <w:lang w:val="uk-UA" w:eastAsia="ru-RU"/>
              </w:rPr>
              <w:t>відповідності</w:t>
            </w:r>
          </w:p>
        </w:tc>
      </w:tr>
      <w:tr w:rsidR="00FB58E2" w:rsidRPr="00FB58E2" w14:paraId="068FA22F" w14:textId="77777777" w:rsidTr="00E1532A">
        <w:trPr>
          <w:trHeight w:val="88"/>
        </w:trPr>
        <w:tc>
          <w:tcPr>
            <w:tcW w:w="417" w:type="dxa"/>
            <w:tcBorders>
              <w:top w:val="single" w:sz="4" w:space="0" w:color="000000"/>
              <w:left w:val="single" w:sz="4" w:space="0" w:color="000000"/>
              <w:bottom w:val="single" w:sz="4" w:space="0" w:color="000000"/>
              <w:right w:val="nil"/>
            </w:tcBorders>
            <w:hideMark/>
          </w:tcPr>
          <w:p w14:paraId="7C5EBE03" w14:textId="77777777" w:rsidR="00FB58E2" w:rsidRPr="00FB58E2" w:rsidRDefault="00FB58E2" w:rsidP="00E1532A">
            <w:pPr>
              <w:tabs>
                <w:tab w:val="left" w:pos="70"/>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sz w:val="24"/>
                <w:szCs w:val="24"/>
                <w:lang w:val="uk-UA" w:eastAsia="ru-RU"/>
              </w:rPr>
              <w:t>1.</w:t>
            </w:r>
          </w:p>
        </w:tc>
        <w:tc>
          <w:tcPr>
            <w:tcW w:w="2232" w:type="dxa"/>
            <w:tcBorders>
              <w:top w:val="single" w:sz="4" w:space="0" w:color="000000"/>
              <w:left w:val="single" w:sz="4" w:space="0" w:color="000000"/>
              <w:bottom w:val="single" w:sz="4" w:space="0" w:color="000000"/>
              <w:right w:val="nil"/>
            </w:tcBorders>
            <w:hideMark/>
          </w:tcPr>
          <w:p w14:paraId="59AC7672"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right w:val="nil"/>
            </w:tcBorders>
            <w:hideMark/>
          </w:tcPr>
          <w:p w14:paraId="4848C8E8" w14:textId="77777777" w:rsidR="00FB58E2" w:rsidRPr="00FB58E2" w:rsidRDefault="00FB58E2" w:rsidP="00FB58E2">
            <w:pPr>
              <w:numPr>
                <w:ilvl w:val="0"/>
                <w:numId w:val="12"/>
              </w:numPr>
              <w:tabs>
                <w:tab w:val="left" w:pos="495"/>
              </w:tabs>
              <w:suppressAutoHyphens/>
              <w:spacing w:after="0" w:line="240" w:lineRule="auto"/>
              <w:ind w:left="0" w:right="22" w:firstLine="0"/>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xml:space="preserve">довідка учасника, складена у табличній формі, у якій вказані назва обладнання,  власне, орендоване, інше,; </w:t>
            </w:r>
          </w:p>
          <w:p w14:paraId="2B504FCA" w14:textId="77777777" w:rsidR="00FB58E2" w:rsidRPr="00FB58E2" w:rsidRDefault="00FB58E2" w:rsidP="00FB58E2">
            <w:pPr>
              <w:numPr>
                <w:ilvl w:val="0"/>
                <w:numId w:val="12"/>
              </w:numPr>
              <w:tabs>
                <w:tab w:val="left" w:pos="495"/>
              </w:tabs>
              <w:suppressAutoHyphens/>
              <w:spacing w:after="0" w:line="240" w:lineRule="auto"/>
              <w:ind w:left="0" w:right="22" w:firstLine="0"/>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xml:space="preserve"> копії чинних договорів оренди орендованого обладнання, у яких повинно бути визначено перелік транспортних засобів, які орендуються (у випадку відсутності в учасника власного необхідного обладнання) разом з актами приймання-передачі із додаванням копій технічних паспортів на транспортні засоби;</w:t>
            </w:r>
          </w:p>
          <w:p w14:paraId="4311B440" w14:textId="77777777" w:rsidR="00FB58E2" w:rsidRPr="00FB58E2" w:rsidRDefault="00FB58E2" w:rsidP="00FB58E2">
            <w:pPr>
              <w:numPr>
                <w:ilvl w:val="0"/>
                <w:numId w:val="12"/>
              </w:numPr>
              <w:tabs>
                <w:tab w:val="left" w:pos="495"/>
              </w:tabs>
              <w:suppressAutoHyphens/>
              <w:spacing w:after="0" w:line="240" w:lineRule="auto"/>
              <w:ind w:left="0" w:right="22" w:firstLine="0"/>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копії чинних договорів з іншими організаціями про надання послуг з механізації будівельно-монтажних робіт, вантажно-транспортних та допоміжних робіт (у випадку відсутності в учасника окремих видів власної або орендованої техніки чи обладнання).</w:t>
            </w:r>
          </w:p>
          <w:p w14:paraId="193CDA1D" w14:textId="77777777" w:rsidR="00FB58E2" w:rsidRPr="00FB58E2" w:rsidRDefault="00FB58E2" w:rsidP="00FB58E2">
            <w:pPr>
              <w:numPr>
                <w:ilvl w:val="0"/>
                <w:numId w:val="12"/>
              </w:numPr>
              <w:tabs>
                <w:tab w:val="left" w:pos="495"/>
              </w:tabs>
              <w:suppressAutoHyphens/>
              <w:spacing w:after="0" w:line="240" w:lineRule="auto"/>
              <w:ind w:left="0" w:right="22" w:firstLine="0"/>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xml:space="preserve">Учасник надає </w:t>
            </w:r>
            <w:proofErr w:type="spellStart"/>
            <w:r w:rsidRPr="00FB58E2">
              <w:rPr>
                <w:rFonts w:ascii="Times New Roman" w:eastAsia="Times New Roman" w:hAnsi="Times New Roman"/>
                <w:bCs/>
                <w:color w:val="000000"/>
                <w:sz w:val="24"/>
                <w:szCs w:val="24"/>
                <w:lang w:val="uk-UA" w:eastAsia="ru-RU"/>
              </w:rPr>
              <w:t>скан</w:t>
            </w:r>
            <w:proofErr w:type="spellEnd"/>
            <w:r w:rsidRPr="00FB58E2">
              <w:rPr>
                <w:rFonts w:ascii="Times New Roman" w:eastAsia="Times New Roman" w:hAnsi="Times New Roman"/>
                <w:bCs/>
                <w:color w:val="000000"/>
                <w:sz w:val="24"/>
                <w:szCs w:val="24"/>
                <w:lang w:val="uk-UA" w:eastAsia="ru-RU"/>
              </w:rPr>
              <w:t xml:space="preserve">-копії </w:t>
            </w:r>
            <w:proofErr w:type="spellStart"/>
            <w:r w:rsidRPr="00FB58E2">
              <w:rPr>
                <w:rFonts w:ascii="Times New Roman" w:eastAsia="Times New Roman" w:hAnsi="Times New Roman"/>
                <w:bCs/>
                <w:color w:val="000000"/>
                <w:sz w:val="24"/>
                <w:szCs w:val="24"/>
                <w:lang w:val="uk-UA" w:eastAsia="ru-RU"/>
              </w:rPr>
              <w:t>свідоцтв</w:t>
            </w:r>
            <w:proofErr w:type="spellEnd"/>
            <w:r w:rsidRPr="00FB58E2">
              <w:rPr>
                <w:rFonts w:ascii="Times New Roman" w:eastAsia="Times New Roman" w:hAnsi="Times New Roman"/>
                <w:bCs/>
                <w:color w:val="000000"/>
                <w:sz w:val="24"/>
                <w:szCs w:val="24"/>
                <w:lang w:val="uk-UA" w:eastAsia="ru-RU"/>
              </w:rPr>
              <w:t xml:space="preserve"> про реєстрацію всіх </w:t>
            </w:r>
            <w:proofErr w:type="spellStart"/>
            <w:r w:rsidRPr="00FB58E2">
              <w:rPr>
                <w:rFonts w:ascii="Times New Roman" w:eastAsia="Times New Roman" w:hAnsi="Times New Roman"/>
                <w:bCs/>
                <w:color w:val="000000"/>
                <w:sz w:val="24"/>
                <w:szCs w:val="24"/>
                <w:lang w:val="uk-UA" w:eastAsia="ru-RU"/>
              </w:rPr>
              <w:t>транспортих</w:t>
            </w:r>
            <w:proofErr w:type="spellEnd"/>
            <w:r w:rsidRPr="00FB58E2">
              <w:rPr>
                <w:rFonts w:ascii="Times New Roman" w:eastAsia="Times New Roman" w:hAnsi="Times New Roman"/>
                <w:bCs/>
                <w:color w:val="000000"/>
                <w:sz w:val="24"/>
                <w:szCs w:val="24"/>
                <w:lang w:val="uk-UA" w:eastAsia="ru-RU"/>
              </w:rPr>
              <w:t xml:space="preserve"> засобів, які зазначені у довідці.</w:t>
            </w:r>
          </w:p>
          <w:p w14:paraId="4E883C5D" w14:textId="77777777" w:rsidR="00FB58E2" w:rsidRPr="00FB58E2" w:rsidRDefault="00FB58E2" w:rsidP="00E1532A">
            <w:pPr>
              <w:tabs>
                <w:tab w:val="left" w:pos="495"/>
              </w:tabs>
              <w:suppressAutoHyphens/>
              <w:spacing w:after="0" w:line="240" w:lineRule="auto"/>
              <w:ind w:right="22"/>
              <w:jc w:val="both"/>
              <w:rPr>
                <w:rFonts w:ascii="Times New Roman" w:eastAsia="Times New Roman" w:hAnsi="Times New Roman"/>
                <w:bCs/>
                <w:color w:val="000000"/>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Pr>
          <w:p w14:paraId="5B808D9B"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xml:space="preserve">– учасник повинен мати власне або орендоване основне* обладнання, необхідне для виконання робіт </w:t>
            </w:r>
          </w:p>
          <w:p w14:paraId="6DC55AA2"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p w14:paraId="4732E533"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i/>
                <w:color w:val="000000"/>
                <w:sz w:val="24"/>
                <w:szCs w:val="24"/>
                <w:lang w:val="uk-UA" w:eastAsia="ru-RU"/>
              </w:rPr>
            </w:pPr>
          </w:p>
        </w:tc>
      </w:tr>
      <w:tr w:rsidR="00FB58E2" w:rsidRPr="00FB58E2" w14:paraId="120ACC1C" w14:textId="77777777" w:rsidTr="00E1532A">
        <w:trPr>
          <w:trHeight w:val="88"/>
        </w:trPr>
        <w:tc>
          <w:tcPr>
            <w:tcW w:w="417" w:type="dxa"/>
            <w:tcBorders>
              <w:top w:val="single" w:sz="4" w:space="0" w:color="000000"/>
              <w:left w:val="single" w:sz="4" w:space="0" w:color="000000"/>
              <w:bottom w:val="single" w:sz="4" w:space="0" w:color="000000"/>
              <w:right w:val="nil"/>
            </w:tcBorders>
            <w:hideMark/>
          </w:tcPr>
          <w:p w14:paraId="4F4D9195"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bCs/>
                <w:color w:val="000000"/>
                <w:sz w:val="24"/>
                <w:szCs w:val="24"/>
                <w:lang w:val="uk-UA" w:eastAsia="ru-RU"/>
              </w:rPr>
              <w:t>2.</w:t>
            </w:r>
          </w:p>
        </w:tc>
        <w:tc>
          <w:tcPr>
            <w:tcW w:w="2232" w:type="dxa"/>
            <w:tcBorders>
              <w:top w:val="single" w:sz="4" w:space="0" w:color="000000"/>
              <w:left w:val="single" w:sz="4" w:space="0" w:color="000000"/>
              <w:bottom w:val="single" w:sz="4" w:space="0" w:color="000000"/>
              <w:right w:val="nil"/>
            </w:tcBorders>
            <w:hideMark/>
          </w:tcPr>
          <w:p w14:paraId="6DD6D6EB" w14:textId="77777777" w:rsidR="00FB58E2" w:rsidRPr="00FB58E2" w:rsidRDefault="00FB58E2" w:rsidP="00E1532A">
            <w:pPr>
              <w:tabs>
                <w:tab w:val="left" w:pos="284"/>
              </w:tabs>
              <w:suppressAutoHyphens/>
              <w:spacing w:after="0" w:line="240" w:lineRule="auto"/>
              <w:rPr>
                <w:rFonts w:ascii="Times New Roman" w:hAnsi="Times New Roman"/>
                <w:sz w:val="24"/>
                <w:szCs w:val="24"/>
                <w:lang w:val="uk-UA" w:eastAsia="zh-CN"/>
              </w:rPr>
            </w:pPr>
            <w:r w:rsidRPr="00FB58E2">
              <w:rPr>
                <w:rFonts w:ascii="Times New Roman" w:eastAsia="Times New Roman" w:hAnsi="Times New Roman"/>
                <w:b/>
                <w:bCs/>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right w:val="nil"/>
            </w:tcBorders>
            <w:hideMark/>
          </w:tcPr>
          <w:p w14:paraId="65FFF4BF" w14:textId="77777777" w:rsidR="00FB58E2" w:rsidRPr="00FB58E2" w:rsidRDefault="00FB58E2" w:rsidP="00FB58E2">
            <w:pPr>
              <w:widowControl w:val="0"/>
              <w:numPr>
                <w:ilvl w:val="1"/>
                <w:numId w:val="14"/>
              </w:numPr>
              <w:suppressAutoHyphens/>
              <w:spacing w:after="0" w:line="240" w:lineRule="auto"/>
              <w:ind w:left="66" w:firstLine="0"/>
              <w:contextualSpacing/>
              <w:jc w:val="both"/>
              <w:rPr>
                <w:rFonts w:ascii="Times New Roman" w:hAnsi="Times New Roman"/>
                <w:sz w:val="24"/>
                <w:szCs w:val="24"/>
                <w:lang w:val="uk-UA" w:eastAsia="zh-CN"/>
              </w:rPr>
            </w:pPr>
            <w:r w:rsidRPr="00FB58E2">
              <w:rPr>
                <w:rFonts w:ascii="Times New Roman" w:eastAsia="Times New Roman" w:hAnsi="Times New Roman"/>
                <w:bCs/>
                <w:sz w:val="24"/>
                <w:szCs w:val="24"/>
                <w:lang w:val="uk-UA" w:eastAsia="ru-RU"/>
              </w:rPr>
              <w:t>інформаційна довідка, яка повинна містити інформацію про інженерно-технічних працівників та робітників будівельних професій учасника, необхідних для виконання замовлення,  а саме: Прізвище, ініціали,</w:t>
            </w:r>
            <w:r w:rsidRPr="00FB58E2">
              <w:rPr>
                <w:rFonts w:ascii="Times New Roman" w:eastAsia="Times New Roman" w:hAnsi="Times New Roman"/>
                <w:bCs/>
                <w:sz w:val="24"/>
                <w:szCs w:val="24"/>
                <w:lang w:val="uk-UA" w:eastAsia="ru-RU"/>
              </w:rPr>
              <w:tab/>
              <w:t>Посада із зазначенням (класність/розряд/категорія за наявності), Стаж роботи на зазначеній посаді (роки, місяці), Трудовий договір, договір ЦПХ, інше)</w:t>
            </w:r>
          </w:p>
          <w:p w14:paraId="275D3B80" w14:textId="77777777" w:rsidR="00FB58E2" w:rsidRPr="00FB58E2" w:rsidRDefault="00FB58E2" w:rsidP="00FB58E2">
            <w:pPr>
              <w:widowControl w:val="0"/>
              <w:numPr>
                <w:ilvl w:val="1"/>
                <w:numId w:val="14"/>
              </w:numPr>
              <w:suppressAutoHyphens/>
              <w:spacing w:after="0" w:line="240" w:lineRule="auto"/>
              <w:ind w:left="66" w:firstLine="0"/>
              <w:contextualSpacing/>
              <w:jc w:val="both"/>
              <w:rPr>
                <w:rFonts w:ascii="Times New Roman" w:hAnsi="Times New Roman"/>
                <w:sz w:val="24"/>
                <w:szCs w:val="24"/>
                <w:lang w:val="uk-UA" w:eastAsia="zh-CN"/>
              </w:rPr>
            </w:pPr>
            <w:r w:rsidRPr="00FB58E2">
              <w:rPr>
                <w:rFonts w:ascii="Times New Roman" w:hAnsi="Times New Roman"/>
                <w:sz w:val="24"/>
                <w:szCs w:val="24"/>
                <w:lang w:val="uk-UA" w:eastAsia="zh-CN"/>
              </w:rPr>
              <w:lastRenderedPageBreak/>
              <w:t xml:space="preserve">Завірена копія штатного розпису (з можливим ретушуванням </w:t>
            </w:r>
            <w:proofErr w:type="spellStart"/>
            <w:r w:rsidRPr="00FB58E2">
              <w:rPr>
                <w:rFonts w:ascii="Times New Roman" w:hAnsi="Times New Roman"/>
                <w:sz w:val="24"/>
                <w:szCs w:val="24"/>
                <w:lang w:val="uk-UA" w:eastAsia="zh-CN"/>
              </w:rPr>
              <w:t>зарплатно</w:t>
            </w:r>
            <w:proofErr w:type="spellEnd"/>
            <w:r w:rsidRPr="00FB58E2">
              <w:rPr>
                <w:rFonts w:ascii="Times New Roman" w:hAnsi="Times New Roman"/>
                <w:sz w:val="24"/>
                <w:szCs w:val="24"/>
                <w:lang w:val="uk-UA" w:eastAsia="zh-CN"/>
              </w:rPr>
              <w:t>-фінансових показників) та завірені копії цивільно-правових договорів (з можливим ретушуванням персональних даних працівників) щодо працівників, найнятих на умовах цивільно-правових угод.</w:t>
            </w:r>
          </w:p>
          <w:p w14:paraId="3EC0577F" w14:textId="77777777" w:rsidR="00FB58E2" w:rsidRPr="00FB58E2" w:rsidRDefault="00FB58E2" w:rsidP="00FB58E2">
            <w:pPr>
              <w:widowControl w:val="0"/>
              <w:numPr>
                <w:ilvl w:val="1"/>
                <w:numId w:val="14"/>
              </w:numPr>
              <w:suppressAutoHyphens/>
              <w:spacing w:after="0" w:line="240" w:lineRule="auto"/>
              <w:ind w:left="66" w:firstLine="66"/>
              <w:contextualSpacing/>
              <w:jc w:val="both"/>
              <w:rPr>
                <w:rFonts w:ascii="Times New Roman" w:hAnsi="Times New Roman"/>
                <w:sz w:val="24"/>
                <w:szCs w:val="24"/>
                <w:lang w:val="uk-UA" w:eastAsia="zh-CN"/>
              </w:rPr>
            </w:pPr>
            <w:r w:rsidRPr="00FB58E2">
              <w:rPr>
                <w:rFonts w:ascii="Times New Roman" w:hAnsi="Times New Roman"/>
                <w:sz w:val="24"/>
                <w:szCs w:val="24"/>
                <w:lang w:val="uk-UA" w:eastAsia="zh-CN"/>
              </w:rPr>
              <w:t xml:space="preserve"> Копія звіту 1ДФ за останній звітній період (з підтверджуючим документом про прийняття даного звіту відповідним органом (ДФС) </w:t>
            </w:r>
          </w:p>
          <w:p w14:paraId="73E96D3D" w14:textId="77777777" w:rsidR="00FB58E2" w:rsidRPr="00FB58E2" w:rsidRDefault="00FB58E2" w:rsidP="00E1532A">
            <w:pPr>
              <w:widowControl w:val="0"/>
              <w:suppressAutoHyphens/>
              <w:spacing w:after="0" w:line="240" w:lineRule="auto"/>
              <w:contextualSpacing/>
              <w:jc w:val="both"/>
              <w:rPr>
                <w:rFonts w:ascii="Times New Roman" w:hAnsi="Times New Roman"/>
                <w:sz w:val="24"/>
                <w:szCs w:val="24"/>
                <w:lang w:val="uk-UA"/>
              </w:rPr>
            </w:pPr>
            <w:r w:rsidRPr="00FB58E2">
              <w:rPr>
                <w:rFonts w:ascii="Times New Roman" w:hAnsi="Times New Roman"/>
                <w:sz w:val="24"/>
                <w:szCs w:val="24"/>
                <w:lang w:val="uk-UA"/>
              </w:rPr>
              <w:t>копію звіту ЄСВ (з ретушуванням персональних даних працівників) з підтверджуючим документом про прийняття даного звіту відповідним органом (наприклад: копія квитанції про підтвердження подачі звітності в електронному вигляді) (за останній звітній період)</w:t>
            </w:r>
          </w:p>
          <w:p w14:paraId="5D10AFA6" w14:textId="77777777" w:rsidR="00FB58E2" w:rsidRPr="00FB58E2" w:rsidRDefault="00FB58E2" w:rsidP="00E1532A">
            <w:pPr>
              <w:widowControl w:val="0"/>
              <w:suppressAutoHyphens/>
              <w:spacing w:after="0" w:line="240" w:lineRule="auto"/>
              <w:contextualSpacing/>
              <w:jc w:val="both"/>
              <w:rPr>
                <w:rFonts w:ascii="Times New Roman" w:eastAsia="Times New Roman" w:hAnsi="Times New Roman"/>
                <w:sz w:val="24"/>
                <w:szCs w:val="24"/>
                <w:lang w:val="uk-UA" w:eastAsia="ru-RU"/>
              </w:rPr>
            </w:pPr>
            <w:r w:rsidRPr="00FB58E2">
              <w:rPr>
                <w:rFonts w:ascii="Times New Roman" w:hAnsi="Times New Roman"/>
                <w:sz w:val="24"/>
                <w:szCs w:val="24"/>
                <w:lang w:val="uk-UA"/>
              </w:rPr>
              <w:t>1.4. копії дипломів інженерно-технічних працівників</w:t>
            </w:r>
          </w:p>
          <w:p w14:paraId="642F621F" w14:textId="77777777" w:rsidR="00FB58E2" w:rsidRPr="00FB58E2" w:rsidRDefault="00FB58E2" w:rsidP="00E1532A">
            <w:pPr>
              <w:widowControl w:val="0"/>
              <w:suppressAutoHyphens/>
              <w:spacing w:after="0" w:line="240" w:lineRule="auto"/>
              <w:ind w:left="132"/>
              <w:contextualSpacing/>
              <w:jc w:val="both"/>
              <w:rPr>
                <w:rFonts w:ascii="Times New Roman" w:hAnsi="Times New Roman"/>
                <w:sz w:val="24"/>
                <w:szCs w:val="24"/>
                <w:lang w:val="uk-UA" w:eastAsia="zh-CN"/>
              </w:rPr>
            </w:pPr>
          </w:p>
          <w:p w14:paraId="08D431E8" w14:textId="77777777" w:rsidR="00FB58E2" w:rsidRPr="00FB58E2" w:rsidRDefault="00FB58E2" w:rsidP="00E1532A">
            <w:pPr>
              <w:widowControl w:val="0"/>
              <w:suppressAutoHyphens/>
              <w:spacing w:after="0" w:line="240" w:lineRule="auto"/>
              <w:contextualSpacing/>
              <w:jc w:val="both"/>
              <w:rPr>
                <w:rFonts w:ascii="Times New Roman" w:hAnsi="Times New Roman"/>
                <w:sz w:val="24"/>
                <w:szCs w:val="24"/>
                <w:lang w:val="uk-UA" w:eastAsia="ru-RU"/>
              </w:rPr>
            </w:pPr>
            <w:r w:rsidRPr="00FB58E2">
              <w:rPr>
                <w:rFonts w:ascii="Times New Roman" w:hAnsi="Times New Roman"/>
                <w:sz w:val="24"/>
                <w:szCs w:val="24"/>
                <w:lang w:val="uk-UA"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4F8B414F"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lastRenderedPageBreak/>
              <w:t>Підтвердженням відповідності учасника закупівлі критерію є:</w:t>
            </w:r>
          </w:p>
          <w:p w14:paraId="2C555E19"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а) існування в учасника закупівлі постійних трудових відносин з інженерно – технічними працівниками – професіоналами та/або фахівцями будь-яких будівельних професій у кількості не менше 3 (трьох) осіб;</w:t>
            </w:r>
          </w:p>
          <w:p w14:paraId="6207BC39" w14:textId="77777777" w:rsidR="00FB58E2" w:rsidRPr="00FB58E2" w:rsidRDefault="00FB58E2" w:rsidP="00E1532A">
            <w:pPr>
              <w:tabs>
                <w:tab w:val="left" w:pos="253"/>
              </w:tabs>
              <w:suppressAutoHyphens/>
              <w:spacing w:after="0" w:line="240" w:lineRule="auto"/>
              <w:ind w:right="22"/>
              <w:jc w:val="both"/>
              <w:rPr>
                <w:rFonts w:ascii="Times New Roman" w:eastAsia="Times New Roman" w:hAnsi="Times New Roman"/>
                <w:bCs/>
                <w:color w:val="000000"/>
                <w:sz w:val="24"/>
                <w:szCs w:val="24"/>
                <w:lang w:val="uk-UA" w:eastAsia="ru-RU"/>
              </w:rPr>
            </w:pPr>
            <w:r w:rsidRPr="00FB58E2">
              <w:rPr>
                <w:rFonts w:ascii="Times New Roman" w:eastAsia="Times New Roman" w:hAnsi="Times New Roman"/>
                <w:bCs/>
                <w:color w:val="000000"/>
                <w:sz w:val="24"/>
                <w:szCs w:val="24"/>
                <w:lang w:val="uk-UA" w:eastAsia="ru-RU"/>
              </w:rPr>
              <w:t xml:space="preserve">б) існування в учасника закупівлі постійних трудових </w:t>
            </w:r>
            <w:r w:rsidRPr="00FB58E2">
              <w:rPr>
                <w:rFonts w:ascii="Times New Roman" w:eastAsia="Times New Roman" w:hAnsi="Times New Roman"/>
                <w:bCs/>
                <w:color w:val="000000"/>
                <w:sz w:val="24"/>
                <w:szCs w:val="24"/>
                <w:lang w:val="uk-UA" w:eastAsia="ru-RU"/>
              </w:rPr>
              <w:lastRenderedPageBreak/>
              <w:t>відносин з працівниками - робітниками будь-яких будівельних спеціальностей у кількості не менше 5 осіб;</w:t>
            </w:r>
          </w:p>
          <w:p w14:paraId="5DCCBA0F" w14:textId="77777777" w:rsidR="00FB58E2" w:rsidRPr="00FB58E2" w:rsidRDefault="00FB58E2" w:rsidP="00E1532A">
            <w:pPr>
              <w:tabs>
                <w:tab w:val="left" w:pos="253"/>
              </w:tabs>
              <w:suppressAutoHyphens/>
              <w:spacing w:after="0" w:line="240" w:lineRule="auto"/>
              <w:ind w:right="22"/>
              <w:jc w:val="both"/>
              <w:rPr>
                <w:rFonts w:ascii="Times New Roman" w:hAnsi="Times New Roman"/>
                <w:sz w:val="24"/>
                <w:szCs w:val="24"/>
                <w:lang w:val="uk-UA" w:eastAsia="ru-RU"/>
              </w:rPr>
            </w:pPr>
            <w:r w:rsidRPr="00FB58E2">
              <w:rPr>
                <w:rFonts w:ascii="Times New Roman" w:hAnsi="Times New Roman"/>
                <w:sz w:val="24"/>
                <w:szCs w:val="24"/>
                <w:lang w:val="uk-UA" w:eastAsia="ru-RU"/>
              </w:rPr>
              <w:t xml:space="preserve">в) </w:t>
            </w:r>
            <w:r w:rsidRPr="00FB58E2">
              <w:rPr>
                <w:rFonts w:ascii="Times New Roman" w:eastAsia="Times New Roman" w:hAnsi="Times New Roman"/>
                <w:bCs/>
                <w:sz w:val="24"/>
                <w:szCs w:val="24"/>
                <w:lang w:val="uk-UA" w:eastAsia="ru-RU"/>
              </w:rPr>
              <w:t>існування в учасника закупівлі трудових відносин з фахівцем з охорони праці з наданням підтверджуючих документів (посвідчення та протокол/витяг з протоколу комісії з перевірки знань), що містить інформацію про результати перевірки знань з охорони праці не раніше як за три роки до кінцевого терміну подання пропозиції</w:t>
            </w:r>
          </w:p>
        </w:tc>
      </w:tr>
      <w:tr w:rsidR="00FB58E2" w:rsidRPr="00FB58E2" w14:paraId="690C29ED" w14:textId="77777777" w:rsidTr="00E1532A">
        <w:trPr>
          <w:trHeight w:val="88"/>
        </w:trPr>
        <w:tc>
          <w:tcPr>
            <w:tcW w:w="417" w:type="dxa"/>
            <w:tcBorders>
              <w:top w:val="single" w:sz="4" w:space="0" w:color="000000"/>
              <w:left w:val="single" w:sz="4" w:space="0" w:color="000000"/>
              <w:bottom w:val="single" w:sz="4" w:space="0" w:color="000000"/>
              <w:right w:val="nil"/>
            </w:tcBorders>
            <w:hideMark/>
          </w:tcPr>
          <w:p w14:paraId="43450EE9"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bCs/>
                <w:color w:val="000000"/>
                <w:sz w:val="24"/>
                <w:szCs w:val="24"/>
                <w:lang w:val="uk-UA"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59D816" w14:textId="77777777" w:rsidR="00FB58E2" w:rsidRPr="00FB58E2" w:rsidRDefault="00FB58E2" w:rsidP="00E1532A">
            <w:pPr>
              <w:tabs>
                <w:tab w:val="left" w:pos="284"/>
              </w:tabs>
              <w:suppressAutoHyphens/>
              <w:spacing w:after="0" w:line="240" w:lineRule="auto"/>
              <w:rPr>
                <w:rFonts w:ascii="Times New Roman" w:eastAsia="Times New Roman" w:hAnsi="Times New Roman"/>
                <w:sz w:val="24"/>
                <w:szCs w:val="24"/>
                <w:lang w:val="uk-UA" w:eastAsia="ru-RU"/>
              </w:rPr>
            </w:pPr>
            <w:r w:rsidRPr="00FB58E2">
              <w:rPr>
                <w:rFonts w:ascii="Times New Roman" w:eastAsia="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right w:val="nil"/>
            </w:tcBorders>
            <w:hideMark/>
          </w:tcPr>
          <w:p w14:paraId="50C39CDB" w14:textId="77777777" w:rsidR="00FB58E2" w:rsidRPr="00FB58E2" w:rsidRDefault="00FB58E2" w:rsidP="00FB58E2">
            <w:pPr>
              <w:numPr>
                <w:ilvl w:val="0"/>
                <w:numId w:val="13"/>
              </w:numPr>
              <w:spacing w:after="0" w:line="240" w:lineRule="auto"/>
              <w:ind w:left="66" w:firstLine="283"/>
              <w:jc w:val="both"/>
              <w:rPr>
                <w:rFonts w:ascii="Times New Roman" w:hAnsi="Times New Roman"/>
                <w:sz w:val="24"/>
                <w:szCs w:val="24"/>
                <w:lang w:val="uk-UA"/>
              </w:rPr>
            </w:pPr>
            <w:r w:rsidRPr="00FB58E2">
              <w:rPr>
                <w:rFonts w:ascii="Times New Roman" w:hAnsi="Times New Roman"/>
                <w:sz w:val="24"/>
                <w:szCs w:val="24"/>
                <w:lang w:val="uk-UA"/>
              </w:rPr>
              <w:t xml:space="preserve">довідка у довільній формі про наявність  аналогічних договорів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7B6567BB" w14:textId="77777777" w:rsidR="00FB58E2" w:rsidRPr="00FB58E2" w:rsidRDefault="00FB58E2" w:rsidP="00FB58E2">
            <w:pPr>
              <w:numPr>
                <w:ilvl w:val="0"/>
                <w:numId w:val="13"/>
              </w:numPr>
              <w:suppressAutoHyphens/>
              <w:spacing w:line="252" w:lineRule="auto"/>
              <w:ind w:left="66" w:firstLine="283"/>
              <w:jc w:val="both"/>
              <w:rPr>
                <w:rFonts w:ascii="Times New Roman" w:eastAsia="Times New Roman" w:hAnsi="Times New Roman"/>
                <w:sz w:val="24"/>
                <w:szCs w:val="24"/>
                <w:lang w:val="uk-UA" w:eastAsia="ru-RU"/>
              </w:rPr>
            </w:pPr>
            <w:r w:rsidRPr="00FB58E2">
              <w:rPr>
                <w:rFonts w:ascii="Times New Roman" w:eastAsia="Times New Roman" w:hAnsi="Times New Roman"/>
                <w:sz w:val="24"/>
                <w:szCs w:val="24"/>
                <w:lang w:val="uk-UA" w:eastAsia="ru-RU"/>
              </w:rPr>
              <w:t>копію аналогічного договору (договорів), що наведений/-і в довідці разом із копіями документів, що підтверджують  факт його виконання;</w:t>
            </w:r>
          </w:p>
          <w:p w14:paraId="7C495988" w14:textId="77777777" w:rsidR="00FB58E2" w:rsidRPr="00FB58E2" w:rsidRDefault="00FB58E2" w:rsidP="00FB58E2">
            <w:pPr>
              <w:numPr>
                <w:ilvl w:val="0"/>
                <w:numId w:val="13"/>
              </w:numPr>
              <w:suppressAutoHyphens/>
              <w:spacing w:line="252" w:lineRule="auto"/>
              <w:ind w:left="66" w:firstLine="283"/>
              <w:jc w:val="both"/>
              <w:rPr>
                <w:rFonts w:ascii="Times New Roman" w:eastAsia="Times New Roman" w:hAnsi="Times New Roman"/>
                <w:sz w:val="24"/>
                <w:szCs w:val="24"/>
                <w:lang w:val="uk-UA" w:eastAsia="ru-RU"/>
              </w:rPr>
            </w:pPr>
            <w:r w:rsidRPr="00FB58E2">
              <w:rPr>
                <w:rFonts w:ascii="Times New Roman" w:eastAsia="Times New Roman" w:hAnsi="Times New Roman"/>
                <w:sz w:val="24"/>
                <w:szCs w:val="24"/>
                <w:lang w:val="uk-UA" w:eastAsia="ru-RU"/>
              </w:rPr>
              <w:t>позитивний відгук від замовника про виконання робіт за договором, зазначеним у довідці. Відгук повинен бути належно оформлений, містити дату видачі такого документа, предмет, номер та дату  договору,  вихідний номер.</w:t>
            </w:r>
          </w:p>
        </w:tc>
        <w:tc>
          <w:tcPr>
            <w:tcW w:w="3402" w:type="dxa"/>
            <w:tcBorders>
              <w:top w:val="single" w:sz="4" w:space="0" w:color="000000"/>
              <w:left w:val="single" w:sz="4" w:space="0" w:color="000000"/>
              <w:bottom w:val="single" w:sz="4" w:space="0" w:color="000000"/>
              <w:right w:val="single" w:sz="4" w:space="0" w:color="000000"/>
            </w:tcBorders>
          </w:tcPr>
          <w:p w14:paraId="24FCA620" w14:textId="77777777" w:rsidR="00FB58E2" w:rsidRPr="00FB58E2" w:rsidRDefault="00FB58E2" w:rsidP="00FB58E2">
            <w:pPr>
              <w:numPr>
                <w:ilvl w:val="0"/>
                <w:numId w:val="11"/>
              </w:numPr>
              <w:suppressAutoHyphens/>
              <w:spacing w:after="0" w:line="240" w:lineRule="auto"/>
              <w:ind w:left="39" w:right="22" w:firstLine="141"/>
              <w:jc w:val="both"/>
              <w:rPr>
                <w:rFonts w:ascii="Times New Roman" w:eastAsia="Times New Roman" w:hAnsi="Times New Roman"/>
                <w:color w:val="000000"/>
                <w:sz w:val="24"/>
                <w:szCs w:val="24"/>
                <w:lang w:val="uk-UA" w:eastAsia="ru-RU"/>
              </w:rPr>
            </w:pPr>
            <w:r w:rsidRPr="00FB58E2">
              <w:rPr>
                <w:rFonts w:ascii="Times New Roman" w:eastAsia="Times New Roman" w:hAnsi="Times New Roman"/>
                <w:color w:val="000000"/>
                <w:sz w:val="24"/>
                <w:szCs w:val="24"/>
                <w:lang w:val="uk-UA" w:eastAsia="ru-RU"/>
              </w:rPr>
              <w:t xml:space="preserve">Учасник повинен володіти успішним досвідом виконання  договорів </w:t>
            </w:r>
            <w:proofErr w:type="spellStart"/>
            <w:r w:rsidRPr="00FB58E2">
              <w:rPr>
                <w:rFonts w:ascii="Times New Roman" w:eastAsia="Times New Roman" w:hAnsi="Times New Roman"/>
                <w:color w:val="000000"/>
                <w:sz w:val="24"/>
                <w:szCs w:val="24"/>
                <w:lang w:val="uk-UA" w:eastAsia="ru-RU"/>
              </w:rPr>
              <w:t>підряду</w:t>
            </w:r>
            <w:proofErr w:type="spellEnd"/>
            <w:r w:rsidRPr="00FB58E2">
              <w:rPr>
                <w:rFonts w:ascii="Times New Roman" w:eastAsia="Times New Roman" w:hAnsi="Times New Roman"/>
                <w:color w:val="000000"/>
                <w:sz w:val="24"/>
                <w:szCs w:val="24"/>
                <w:lang w:val="uk-UA" w:eastAsia="ru-RU"/>
              </w:rPr>
              <w:t xml:space="preserve"> протягом 2019-2020 року, в тому числі, мати документально підтверджений досвід  повного виконання  не менше двох аналогічних договорів.</w:t>
            </w:r>
          </w:p>
          <w:p w14:paraId="0B7DECE0" w14:textId="77777777" w:rsidR="00FB58E2" w:rsidRPr="00FB58E2" w:rsidRDefault="00FB58E2" w:rsidP="00E1532A">
            <w:pPr>
              <w:suppressAutoHyphens/>
              <w:spacing w:after="0" w:line="240" w:lineRule="auto"/>
              <w:ind w:right="22"/>
              <w:rPr>
                <w:rFonts w:ascii="Times New Roman" w:eastAsia="Times New Roman" w:hAnsi="Times New Roman"/>
                <w:i/>
                <w:color w:val="000000"/>
                <w:sz w:val="24"/>
                <w:szCs w:val="24"/>
                <w:lang w:val="uk-UA" w:eastAsia="ru-RU"/>
              </w:rPr>
            </w:pPr>
            <w:r w:rsidRPr="00FB58E2">
              <w:rPr>
                <w:rFonts w:ascii="Times New Roman" w:eastAsia="Times New Roman" w:hAnsi="Times New Roman"/>
                <w:i/>
                <w:color w:val="000000"/>
                <w:sz w:val="24"/>
                <w:szCs w:val="24"/>
                <w:lang w:val="uk-UA" w:eastAsia="ru-RU"/>
              </w:rPr>
              <w:t xml:space="preserve">*Аналогічним договором  в розумінні цієї документації є завершений договір про виконання робіт з  будівництва та/або реконструкції та/або капітального ремонту </w:t>
            </w:r>
          </w:p>
          <w:p w14:paraId="78F4F948" w14:textId="77777777" w:rsidR="00FB58E2" w:rsidRPr="00FB58E2" w:rsidRDefault="00FB58E2" w:rsidP="00E1532A">
            <w:pPr>
              <w:suppressAutoHyphens/>
              <w:spacing w:after="0" w:line="240" w:lineRule="auto"/>
              <w:ind w:right="22"/>
              <w:rPr>
                <w:rFonts w:ascii="Times New Roman" w:eastAsia="Times New Roman" w:hAnsi="Times New Roman"/>
                <w:i/>
                <w:sz w:val="24"/>
                <w:szCs w:val="24"/>
                <w:lang w:val="uk-UA" w:eastAsia="ru-RU"/>
              </w:rPr>
            </w:pPr>
            <w:r w:rsidRPr="00FB58E2">
              <w:rPr>
                <w:rFonts w:ascii="Times New Roman" w:eastAsia="Times New Roman" w:hAnsi="Times New Roman"/>
                <w:i/>
                <w:color w:val="000000"/>
                <w:sz w:val="24"/>
                <w:szCs w:val="24"/>
                <w:lang w:val="uk-UA" w:eastAsia="ru-RU"/>
              </w:rPr>
              <w:t>мереж каналізування  та/або водовідведення</w:t>
            </w:r>
          </w:p>
        </w:tc>
      </w:tr>
      <w:tr w:rsidR="00FB58E2" w:rsidRPr="00FB58E2" w14:paraId="6DEC71ED" w14:textId="77777777" w:rsidTr="00E1532A">
        <w:trPr>
          <w:trHeight w:val="88"/>
        </w:trPr>
        <w:tc>
          <w:tcPr>
            <w:tcW w:w="417" w:type="dxa"/>
            <w:tcBorders>
              <w:top w:val="single" w:sz="4" w:space="0" w:color="000000"/>
              <w:left w:val="single" w:sz="4" w:space="0" w:color="000000"/>
              <w:bottom w:val="single" w:sz="4" w:space="0" w:color="000000"/>
              <w:right w:val="nil"/>
            </w:tcBorders>
          </w:tcPr>
          <w:p w14:paraId="12B16329" w14:textId="77777777" w:rsidR="00FB58E2" w:rsidRPr="00FB58E2" w:rsidRDefault="00FB58E2" w:rsidP="00E1532A">
            <w:pPr>
              <w:tabs>
                <w:tab w:val="left" w:pos="284"/>
              </w:tabs>
              <w:suppressAutoHyphens/>
              <w:spacing w:after="0" w:line="240" w:lineRule="auto"/>
              <w:rPr>
                <w:rFonts w:ascii="Times New Roman" w:eastAsia="Times New Roman" w:hAnsi="Times New Roman"/>
                <w:b/>
                <w:bCs/>
                <w:color w:val="000000"/>
                <w:sz w:val="24"/>
                <w:szCs w:val="24"/>
                <w:lang w:val="uk-UA" w:eastAsia="ru-RU"/>
              </w:rPr>
            </w:pPr>
            <w:r w:rsidRPr="00FB58E2">
              <w:rPr>
                <w:rFonts w:ascii="Times New Roman" w:eastAsia="Times New Roman" w:hAnsi="Times New Roman"/>
                <w:b/>
                <w:bCs/>
                <w:color w:val="000000"/>
                <w:sz w:val="24"/>
                <w:szCs w:val="24"/>
                <w:lang w:val="uk-UA" w:eastAsia="ru-RU"/>
              </w:rPr>
              <w:t>4</w:t>
            </w:r>
          </w:p>
        </w:tc>
        <w:tc>
          <w:tcPr>
            <w:tcW w:w="2232" w:type="dxa"/>
            <w:tcBorders>
              <w:top w:val="single" w:sz="4" w:space="0" w:color="000000"/>
              <w:left w:val="single" w:sz="4" w:space="0" w:color="000000"/>
              <w:bottom w:val="single" w:sz="4" w:space="0" w:color="000000"/>
              <w:right w:val="nil"/>
            </w:tcBorders>
          </w:tcPr>
          <w:p w14:paraId="3A35CB40" w14:textId="77777777" w:rsidR="00FB58E2" w:rsidRPr="00FB58E2" w:rsidRDefault="00FB58E2" w:rsidP="00E1532A">
            <w:pPr>
              <w:tabs>
                <w:tab w:val="left" w:pos="284"/>
              </w:tabs>
              <w:suppressAutoHyphens/>
              <w:spacing w:after="0" w:line="240" w:lineRule="auto"/>
              <w:rPr>
                <w:rFonts w:ascii="Times New Roman" w:eastAsia="Times New Roman" w:hAnsi="Times New Roman"/>
                <w:b/>
                <w:sz w:val="24"/>
                <w:szCs w:val="24"/>
                <w:lang w:val="uk-UA" w:eastAsia="ru-RU"/>
              </w:rPr>
            </w:pPr>
            <w:r w:rsidRPr="00FB58E2">
              <w:rPr>
                <w:rFonts w:ascii="Times New Roman" w:eastAsia="Times New Roman" w:hAnsi="Times New Roman"/>
                <w:b/>
                <w:bCs/>
                <w:color w:val="000000"/>
                <w:sz w:val="24"/>
                <w:szCs w:val="24"/>
                <w:lang w:val="uk-UA" w:eastAsia="ru-RU"/>
              </w:rPr>
              <w:t xml:space="preserve">наявність фінансової спроможності, яка підтверджується </w:t>
            </w:r>
            <w:r w:rsidRPr="00FB58E2">
              <w:rPr>
                <w:rFonts w:ascii="Times New Roman" w:eastAsia="Times New Roman" w:hAnsi="Times New Roman"/>
                <w:b/>
                <w:bCs/>
                <w:color w:val="000000"/>
                <w:sz w:val="24"/>
                <w:szCs w:val="24"/>
                <w:lang w:val="uk-UA" w:eastAsia="ru-RU"/>
              </w:rPr>
              <w:lastRenderedPageBreak/>
              <w:t>фінансовою звітністю</w:t>
            </w:r>
          </w:p>
        </w:tc>
        <w:tc>
          <w:tcPr>
            <w:tcW w:w="4005" w:type="dxa"/>
            <w:tcBorders>
              <w:top w:val="single" w:sz="4" w:space="0" w:color="000000"/>
              <w:left w:val="single" w:sz="4" w:space="0" w:color="000000"/>
              <w:bottom w:val="single" w:sz="4" w:space="0" w:color="000000"/>
              <w:right w:val="nil"/>
            </w:tcBorders>
          </w:tcPr>
          <w:p w14:paraId="3CC3284C" w14:textId="77777777" w:rsidR="00FB58E2" w:rsidRPr="00FB58E2" w:rsidRDefault="00FB58E2" w:rsidP="00E1532A">
            <w:pPr>
              <w:contextualSpacing/>
              <w:rPr>
                <w:rFonts w:ascii="Times New Roman" w:eastAsia="Times New Roman" w:hAnsi="Times New Roman"/>
                <w:b/>
                <w:bCs/>
                <w:sz w:val="24"/>
                <w:szCs w:val="24"/>
                <w:lang w:val="uk-UA"/>
              </w:rPr>
            </w:pPr>
            <w:r w:rsidRPr="00FB58E2">
              <w:rPr>
                <w:rFonts w:ascii="Times New Roman" w:hAnsi="Times New Roman"/>
                <w:sz w:val="24"/>
                <w:szCs w:val="24"/>
                <w:lang w:val="uk-UA"/>
              </w:rPr>
              <w:lastRenderedPageBreak/>
              <w:t xml:space="preserve">4.1. </w:t>
            </w:r>
            <w:r w:rsidRPr="00FB58E2">
              <w:rPr>
                <w:rFonts w:ascii="Times New Roman" w:eastAsia="Times New Roman" w:hAnsi="Times New Roman"/>
                <w:b/>
                <w:bCs/>
                <w:sz w:val="24"/>
                <w:szCs w:val="24"/>
                <w:lang w:val="uk-UA"/>
              </w:rPr>
              <w:t>Для юридичних осіб:</w:t>
            </w:r>
          </w:p>
          <w:p w14:paraId="25EDC17B" w14:textId="77777777" w:rsidR="00FB58E2" w:rsidRPr="00FB58E2" w:rsidRDefault="00FB58E2" w:rsidP="00E1532A">
            <w:pPr>
              <w:spacing w:after="0" w:line="240" w:lineRule="auto"/>
              <w:contextualSpacing/>
              <w:rPr>
                <w:rFonts w:ascii="Times New Roman" w:eastAsia="Times New Roman" w:hAnsi="Times New Roman"/>
                <w:sz w:val="24"/>
                <w:szCs w:val="24"/>
                <w:lang w:val="uk-UA"/>
              </w:rPr>
            </w:pPr>
            <w:r w:rsidRPr="00FB58E2">
              <w:rPr>
                <w:rFonts w:ascii="Times New Roman" w:eastAsia="Times New Roman" w:hAnsi="Times New Roman"/>
                <w:sz w:val="24"/>
                <w:szCs w:val="24"/>
                <w:lang w:val="uk-UA"/>
              </w:rPr>
              <w:t>- Сканована копія з оригіналу Балансу підприємства за останній звітний період;</w:t>
            </w:r>
          </w:p>
          <w:p w14:paraId="2D24454E" w14:textId="77777777" w:rsidR="00FB58E2" w:rsidRPr="00FB58E2" w:rsidRDefault="00FB58E2" w:rsidP="00E1532A">
            <w:pPr>
              <w:spacing w:after="0" w:line="240" w:lineRule="auto"/>
              <w:contextualSpacing/>
              <w:rPr>
                <w:rFonts w:ascii="Times New Roman" w:eastAsia="Times New Roman" w:hAnsi="Times New Roman"/>
                <w:sz w:val="24"/>
                <w:szCs w:val="24"/>
                <w:lang w:val="uk-UA"/>
              </w:rPr>
            </w:pPr>
            <w:r w:rsidRPr="00FB58E2">
              <w:rPr>
                <w:rFonts w:ascii="Times New Roman" w:eastAsia="Times New Roman" w:hAnsi="Times New Roman"/>
                <w:sz w:val="24"/>
                <w:szCs w:val="24"/>
                <w:lang w:val="uk-UA"/>
              </w:rPr>
              <w:lastRenderedPageBreak/>
              <w:t>- Сканована копія з оригіналу Звіту про фінансові результати за останній звітний період;</w:t>
            </w:r>
          </w:p>
          <w:p w14:paraId="63838EF6" w14:textId="77777777" w:rsidR="00FB58E2" w:rsidRPr="00FB58E2" w:rsidRDefault="00FB58E2" w:rsidP="00E1532A">
            <w:pPr>
              <w:spacing w:after="0" w:line="240" w:lineRule="auto"/>
              <w:contextualSpacing/>
              <w:rPr>
                <w:rFonts w:ascii="Times New Roman" w:eastAsia="Times New Roman" w:hAnsi="Times New Roman"/>
                <w:sz w:val="24"/>
                <w:szCs w:val="24"/>
                <w:lang w:val="uk-UA"/>
              </w:rPr>
            </w:pPr>
            <w:r w:rsidRPr="00FB58E2">
              <w:rPr>
                <w:rFonts w:ascii="Times New Roman" w:eastAsia="Times New Roman" w:hAnsi="Times New Roman"/>
                <w:sz w:val="24"/>
                <w:szCs w:val="24"/>
                <w:lang w:val="uk-UA"/>
              </w:rPr>
              <w:t>- Сканована копія з оригіналу Звіту про рух грошових коштів за останній звітний період.</w:t>
            </w:r>
          </w:p>
          <w:p w14:paraId="49105419" w14:textId="77777777" w:rsidR="00FB58E2" w:rsidRPr="00FB58E2" w:rsidRDefault="00FB58E2" w:rsidP="00E1532A">
            <w:pPr>
              <w:spacing w:after="0" w:line="240" w:lineRule="auto"/>
              <w:contextualSpacing/>
              <w:rPr>
                <w:rFonts w:ascii="Times New Roman" w:eastAsia="Times New Roman" w:hAnsi="Times New Roman"/>
                <w:b/>
                <w:bCs/>
                <w:sz w:val="24"/>
                <w:szCs w:val="24"/>
                <w:lang w:val="uk-UA"/>
              </w:rPr>
            </w:pPr>
            <w:r w:rsidRPr="00FB58E2">
              <w:rPr>
                <w:rFonts w:ascii="Times New Roman" w:eastAsia="Times New Roman" w:hAnsi="Times New Roman"/>
                <w:b/>
                <w:bCs/>
                <w:sz w:val="24"/>
                <w:szCs w:val="24"/>
                <w:lang w:val="uk-UA"/>
              </w:rPr>
              <w:t>Для фізичних-осіб підприємців:</w:t>
            </w:r>
          </w:p>
          <w:p w14:paraId="12773008" w14:textId="77777777" w:rsidR="00FB58E2" w:rsidRPr="00FB58E2" w:rsidRDefault="00FB58E2" w:rsidP="00E1532A">
            <w:pPr>
              <w:spacing w:after="0" w:line="240" w:lineRule="auto"/>
              <w:contextualSpacing/>
              <w:rPr>
                <w:rFonts w:ascii="Times New Roman" w:eastAsia="Times New Roman" w:hAnsi="Times New Roman"/>
                <w:sz w:val="24"/>
                <w:szCs w:val="24"/>
                <w:lang w:val="uk-UA"/>
              </w:rPr>
            </w:pPr>
            <w:r w:rsidRPr="00FB58E2">
              <w:rPr>
                <w:rFonts w:ascii="Times New Roman" w:eastAsia="Times New Roman" w:hAnsi="Times New Roman"/>
                <w:sz w:val="24"/>
                <w:szCs w:val="24"/>
                <w:lang w:val="uk-UA"/>
              </w:rPr>
              <w:t>- Податкова декларація платника єдиного податку за останній звітній період.</w:t>
            </w:r>
          </w:p>
          <w:p w14:paraId="017A5A6F" w14:textId="77777777" w:rsidR="00FB58E2" w:rsidRPr="00FB58E2" w:rsidRDefault="00FB58E2" w:rsidP="00E1532A">
            <w:pPr>
              <w:spacing w:after="0" w:line="240" w:lineRule="auto"/>
              <w:contextualSpacing/>
              <w:jc w:val="both"/>
              <w:rPr>
                <w:rFonts w:ascii="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4DEBF84A" w14:textId="77777777" w:rsidR="00FB58E2" w:rsidRPr="00FB58E2" w:rsidRDefault="00FB58E2" w:rsidP="00E1532A">
            <w:pPr>
              <w:suppressAutoHyphens/>
              <w:spacing w:after="0" w:line="240" w:lineRule="auto"/>
              <w:ind w:right="22"/>
              <w:jc w:val="both"/>
              <w:rPr>
                <w:rFonts w:ascii="Times New Roman" w:eastAsia="Times New Roman" w:hAnsi="Times New Roman"/>
                <w:sz w:val="24"/>
                <w:szCs w:val="24"/>
                <w:lang w:val="uk-UA" w:eastAsia="ru-RU"/>
              </w:rPr>
            </w:pPr>
            <w:r w:rsidRPr="00FB58E2">
              <w:rPr>
                <w:rFonts w:ascii="Times New Roman" w:eastAsia="Times New Roman" w:hAnsi="Times New Roman"/>
                <w:sz w:val="24"/>
                <w:szCs w:val="24"/>
                <w:lang w:val="uk-UA" w:eastAsia="ru-RU"/>
              </w:rPr>
              <w:lastRenderedPageBreak/>
              <w:t xml:space="preserve">Учасник документально підтверджує наявність обсягу річного доходу учасника за </w:t>
            </w:r>
            <w:r w:rsidRPr="00FB58E2">
              <w:rPr>
                <w:rFonts w:ascii="Times New Roman" w:eastAsia="Times New Roman" w:hAnsi="Times New Roman"/>
                <w:sz w:val="24"/>
                <w:szCs w:val="24"/>
                <w:lang w:val="uk-UA" w:eastAsia="ru-RU"/>
              </w:rPr>
              <w:lastRenderedPageBreak/>
              <w:t>2020 рік, який повинен бути не меншим, ніж 7000000.00 грн.</w:t>
            </w:r>
          </w:p>
          <w:p w14:paraId="70A10FEA" w14:textId="77777777" w:rsidR="00FB58E2" w:rsidRPr="00FB58E2" w:rsidRDefault="00FB58E2" w:rsidP="00E1532A">
            <w:pPr>
              <w:spacing w:after="0" w:line="240" w:lineRule="auto"/>
              <w:contextualSpacing/>
              <w:jc w:val="both"/>
              <w:rPr>
                <w:rFonts w:ascii="Times New Roman" w:eastAsia="Times New Roman" w:hAnsi="Times New Roman"/>
                <w:color w:val="000000"/>
                <w:sz w:val="24"/>
                <w:szCs w:val="24"/>
                <w:lang w:val="uk-UA" w:eastAsia="ru-RU"/>
              </w:rPr>
            </w:pPr>
          </w:p>
        </w:tc>
      </w:tr>
    </w:tbl>
    <w:p w14:paraId="22DB7CEC" w14:textId="77777777" w:rsidR="00FB58E2" w:rsidRPr="00FB58E2" w:rsidRDefault="00FB58E2" w:rsidP="00FB58E2">
      <w:pPr>
        <w:widowControl w:val="0"/>
        <w:spacing w:line="240" w:lineRule="auto"/>
        <w:contextualSpacing/>
        <w:jc w:val="both"/>
        <w:rPr>
          <w:rFonts w:ascii="Times New Roman" w:hAnsi="Times New Roman"/>
          <w:color w:val="000000"/>
          <w:sz w:val="24"/>
          <w:szCs w:val="24"/>
          <w:lang w:val="uk-UA" w:eastAsia="uk-UA"/>
        </w:rPr>
      </w:pPr>
      <w:r w:rsidRPr="00FB58E2">
        <w:rPr>
          <w:rFonts w:ascii="Times New Roman" w:hAnsi="Times New Roman"/>
          <w:color w:val="000000"/>
          <w:sz w:val="24"/>
          <w:szCs w:val="24"/>
          <w:lang w:val="uk-UA" w:eastAsia="uk-UA"/>
        </w:rPr>
        <w:lastRenderedPageBreak/>
        <w:t>Примітки:</w:t>
      </w:r>
    </w:p>
    <w:p w14:paraId="59542BE5" w14:textId="77777777" w:rsidR="00FB58E2" w:rsidRPr="00FB58E2" w:rsidRDefault="00FB58E2" w:rsidP="00FB58E2">
      <w:pPr>
        <w:widowControl w:val="0"/>
        <w:spacing w:line="240" w:lineRule="auto"/>
        <w:contextualSpacing/>
        <w:jc w:val="both"/>
        <w:rPr>
          <w:rFonts w:ascii="Times New Roman" w:hAnsi="Times New Roman"/>
          <w:color w:val="000000"/>
          <w:sz w:val="24"/>
          <w:szCs w:val="24"/>
          <w:lang w:val="uk-UA" w:eastAsia="uk-UA"/>
        </w:rPr>
      </w:pPr>
      <w:r w:rsidRPr="00FB58E2">
        <w:rPr>
          <w:rFonts w:ascii="Times New Roman" w:hAnsi="Times New Roman"/>
          <w:color w:val="000000"/>
          <w:sz w:val="24"/>
          <w:szCs w:val="24"/>
          <w:lang w:val="uk-UA" w:eastAsia="uk-UA"/>
        </w:rPr>
        <w:t>*Основне обладнання – Учасник повинен підтвердити наявність мінімальної кількості обладнання необхідного для виконання робіт, зокрема екскаватор, автокран, самоскид ( не менше 2-ох одиниць), бульдозер, навантажувач одноковшевий.</w:t>
      </w:r>
    </w:p>
    <w:p w14:paraId="0D24D8F2" w14:textId="77777777" w:rsidR="00FB58E2" w:rsidRPr="00FB58E2" w:rsidRDefault="00FB58E2" w:rsidP="00FB58E2">
      <w:pPr>
        <w:widowControl w:val="0"/>
        <w:spacing w:line="240" w:lineRule="auto"/>
        <w:contextualSpacing/>
        <w:jc w:val="both"/>
        <w:rPr>
          <w:rFonts w:ascii="Times New Roman" w:hAnsi="Times New Roman"/>
          <w:color w:val="000000"/>
          <w:sz w:val="24"/>
          <w:szCs w:val="24"/>
          <w:lang w:val="uk-UA" w:eastAsia="uk-UA"/>
        </w:rPr>
      </w:pPr>
      <w:r w:rsidRPr="00FB58E2">
        <w:rPr>
          <w:rFonts w:ascii="Times New Roman" w:hAnsi="Times New Roman"/>
          <w:color w:val="000000"/>
          <w:sz w:val="24"/>
          <w:szCs w:val="24"/>
          <w:lang w:val="uk-UA" w:eastAsia="uk-UA"/>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w:t>
      </w:r>
    </w:p>
    <w:p w14:paraId="4AA5C61B" w14:textId="5F6A7F0A" w:rsidR="00FB58E2" w:rsidRPr="00FB58E2" w:rsidRDefault="00FB58E2" w:rsidP="00FB58E2">
      <w:pPr>
        <w:widowControl w:val="0"/>
        <w:spacing w:line="240" w:lineRule="auto"/>
        <w:contextualSpacing/>
        <w:jc w:val="both"/>
        <w:rPr>
          <w:rFonts w:ascii="Times New Roman" w:hAnsi="Times New Roman"/>
          <w:color w:val="000000"/>
          <w:sz w:val="24"/>
          <w:szCs w:val="24"/>
          <w:lang w:val="uk-UA" w:eastAsia="uk-UA"/>
        </w:rPr>
      </w:pPr>
      <w:r w:rsidRPr="00FB58E2">
        <w:rPr>
          <w:rFonts w:ascii="Times New Roman" w:hAnsi="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F815F4" w14:textId="713A55C8" w:rsidR="00263EF6" w:rsidRPr="00FB58E2" w:rsidRDefault="00263EF6" w:rsidP="00670D89">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val="uk-UA"/>
        </w:rPr>
      </w:pPr>
    </w:p>
    <w:p w14:paraId="65F9DD01" w14:textId="77777777" w:rsidR="00FB58E2" w:rsidRPr="00FB58E2" w:rsidRDefault="00FB58E2" w:rsidP="00670D89">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val="uk-UA"/>
        </w:rPr>
      </w:pPr>
    </w:p>
    <w:p w14:paraId="60FA8197" w14:textId="3DA0593D"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r w:rsidRPr="00FB58E2">
        <w:rPr>
          <w:rFonts w:ascii="Times New Roman" w:eastAsia="Times New Roman" w:hAnsi="Times New Roman" w:cs="Times New Roman"/>
          <w:b/>
          <w:color w:val="000000"/>
          <w:sz w:val="24"/>
          <w:szCs w:val="24"/>
          <w:u w:val="single"/>
          <w:lang w:val="uk-UA" w:eastAsia="ru-RU"/>
        </w:rPr>
        <w:t>Інші документи:</w:t>
      </w:r>
    </w:p>
    <w:p w14:paraId="054A6E2D"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uk-UA" w:eastAsia="ru-RU"/>
        </w:rPr>
      </w:pPr>
    </w:p>
    <w:p w14:paraId="1371728B" w14:textId="49072805" w:rsidR="002B7ED7" w:rsidRPr="00FB58E2" w:rsidRDefault="002B7ED7" w:rsidP="00670D89">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b/>
          <w:bCs/>
          <w:i/>
          <w:iCs/>
          <w:sz w:val="24"/>
          <w:szCs w:val="24"/>
          <w:lang w:val="uk-UA" w:eastAsia="ru-RU"/>
        </w:rPr>
        <w:t>Правомочність на укладення договору про закупівлю та підписання тендерної пропозиції</w:t>
      </w:r>
      <w:r w:rsidRPr="00FB58E2">
        <w:rPr>
          <w:rFonts w:ascii="Times New Roman" w:eastAsia="Times New Roman" w:hAnsi="Times New Roman" w:cs="Times New Roman"/>
          <w:sz w:val="24"/>
          <w:szCs w:val="24"/>
          <w:lang w:val="uk-UA" w:eastAsia="ru-RU"/>
        </w:rPr>
        <w:t>:</w:t>
      </w:r>
    </w:p>
    <w:p w14:paraId="0243E8D6"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FB58E2">
        <w:rPr>
          <w:rFonts w:ascii="Times New Roman" w:eastAsia="Times New Roman" w:hAnsi="Times New Roman" w:cs="Times New Roman"/>
          <w:b/>
          <w:bCs/>
          <w:sz w:val="24"/>
          <w:szCs w:val="24"/>
          <w:lang w:val="uk-UA" w:eastAsia="ru-RU"/>
        </w:rPr>
        <w:t>Для юридичних осіб</w:t>
      </w:r>
    </w:p>
    <w:p w14:paraId="0247FEE9" w14:textId="7DC647C1"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F0AE7B9"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00685BBA"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B58E2">
        <w:rPr>
          <w:rFonts w:ascii="Times New Roman" w:eastAsia="Times New Roman" w:hAnsi="Times New Roman" w:cs="Times New Roman"/>
          <w:sz w:val="24"/>
          <w:szCs w:val="24"/>
          <w:lang w:val="uk-UA" w:eastAsia="ru-RU"/>
        </w:rPr>
        <w:t>двохстороння</w:t>
      </w:r>
      <w:proofErr w:type="spellEnd"/>
      <w:r w:rsidRPr="00FB58E2">
        <w:rPr>
          <w:rFonts w:ascii="Times New Roman" w:eastAsia="Times New Roman" w:hAnsi="Times New Roman" w:cs="Times New Roman"/>
          <w:sz w:val="24"/>
          <w:szCs w:val="24"/>
          <w:lang w:val="uk-UA" w:eastAsia="ru-RU"/>
        </w:rPr>
        <w:t xml:space="preserve"> копія паспорта* оформленого у формі картки, що містить безконтактний електронний носій, або </w:t>
      </w:r>
      <w:proofErr w:type="spellStart"/>
      <w:r w:rsidRPr="00FB58E2">
        <w:rPr>
          <w:rFonts w:ascii="Times New Roman" w:eastAsia="Times New Roman" w:hAnsi="Times New Roman" w:cs="Times New Roman"/>
          <w:sz w:val="24"/>
          <w:szCs w:val="24"/>
          <w:lang w:val="uk-UA" w:eastAsia="ru-RU"/>
        </w:rPr>
        <w:t>скан.копія</w:t>
      </w:r>
      <w:proofErr w:type="spellEnd"/>
      <w:r w:rsidRPr="00FB58E2">
        <w:rPr>
          <w:rFonts w:ascii="Times New Roman" w:eastAsia="Times New Roman" w:hAnsi="Times New Roman" w:cs="Times New Roman"/>
          <w:sz w:val="24"/>
          <w:szCs w:val="24"/>
          <w:lang w:val="uk-UA" w:eastAsia="ru-RU"/>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3E93B142"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303FDC8" w14:textId="77777777" w:rsidR="002B7ED7" w:rsidRPr="00FB58E2" w:rsidRDefault="002B7ED7" w:rsidP="00670D8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538462B"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FB58E2">
        <w:rPr>
          <w:rFonts w:ascii="Times New Roman" w:eastAsia="Times New Roman" w:hAnsi="Times New Roman" w:cs="Times New Roman"/>
          <w:b/>
          <w:bCs/>
          <w:sz w:val="24"/>
          <w:szCs w:val="24"/>
          <w:lang w:val="uk-UA" w:eastAsia="ru-RU"/>
        </w:rPr>
        <w:t>Для фізичних осіб-підприємців:</w:t>
      </w:r>
    </w:p>
    <w:p w14:paraId="7AE8A168"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lastRenderedPageBreak/>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B58E2">
        <w:rPr>
          <w:rFonts w:ascii="Times New Roman" w:eastAsia="Times New Roman" w:hAnsi="Times New Roman" w:cs="Times New Roman"/>
          <w:bCs/>
          <w:sz w:val="24"/>
          <w:szCs w:val="24"/>
          <w:lang w:val="uk-UA" w:eastAsia="ru-RU"/>
        </w:rPr>
        <w:t>Якщо паспорт виданий у формі ID – картки, надаються копії з обох сторін картки та  довідку про реєстрацію і місце проживання</w:t>
      </w:r>
      <w:r w:rsidRPr="00FB58E2">
        <w:rPr>
          <w:rFonts w:ascii="Times New Roman" w:eastAsia="Times New Roman" w:hAnsi="Times New Roman" w:cs="Times New Roman"/>
          <w:sz w:val="24"/>
          <w:szCs w:val="24"/>
          <w:lang w:val="uk-UA" w:eastAsia="ru-RU"/>
        </w:rPr>
        <w:t>);</w:t>
      </w:r>
    </w:p>
    <w:p w14:paraId="4984FF0D"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1.2. Копія довідки про присвоєння ідентифікаційного номера або копія реєстраційного номеру облікової картки платника податків.</w:t>
      </w:r>
    </w:p>
    <w:p w14:paraId="0E3981B3" w14:textId="77777777"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4F3159B0" w14:textId="7D9B9C5D" w:rsidR="002B7ED7" w:rsidRPr="00FB58E2" w:rsidRDefault="002B7ED7" w:rsidP="00670D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FB58E2">
        <w:rPr>
          <w:rFonts w:ascii="Times New Roman" w:eastAsia="Times New Roman" w:hAnsi="Times New Roman" w:cs="Times New Roman"/>
          <w:b/>
          <w:bCs/>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34A8E7A" w14:textId="77777777" w:rsidR="002B7ED7" w:rsidRPr="00FB58E2" w:rsidRDefault="002B7ED7" w:rsidP="00670D89">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 xml:space="preserve"> </w:t>
      </w:r>
    </w:p>
    <w:p w14:paraId="4E48BA7B" w14:textId="77777777" w:rsidR="002B7ED7" w:rsidRPr="00FB58E2" w:rsidRDefault="002B7ED7" w:rsidP="00670D89">
      <w:pPr>
        <w:numPr>
          <w:ilvl w:val="0"/>
          <w:numId w:val="1"/>
        </w:numPr>
        <w:spacing w:after="0" w:line="240" w:lineRule="auto"/>
        <w:ind w:left="0" w:firstLine="0"/>
        <w:jc w:val="both"/>
        <w:rPr>
          <w:rFonts w:ascii="Times New Roman" w:eastAsia="Times New Roman" w:hAnsi="Times New Roman" w:cs="Times New Roman"/>
          <w:b/>
          <w:bCs/>
          <w:i/>
          <w:iCs/>
          <w:sz w:val="24"/>
          <w:szCs w:val="24"/>
          <w:lang w:val="uk-UA" w:eastAsia="zh-CN"/>
        </w:rPr>
      </w:pPr>
      <w:r w:rsidRPr="00FB58E2">
        <w:rPr>
          <w:rFonts w:ascii="Times New Roman" w:eastAsia="Times New Roman" w:hAnsi="Times New Roman" w:cs="Times New Roman"/>
          <w:b/>
          <w:bCs/>
          <w:i/>
          <w:iCs/>
          <w:sz w:val="24"/>
          <w:szCs w:val="24"/>
          <w:lang w:val="uk-UA" w:eastAsia="zh-CN"/>
        </w:rPr>
        <w:t>Відомості щодо сплати податків та зборів (у разі наявності):</w:t>
      </w:r>
    </w:p>
    <w:p w14:paraId="2D2869B3" w14:textId="77777777" w:rsidR="00263EF6" w:rsidRPr="00FB58E2" w:rsidRDefault="00263EF6" w:rsidP="00670D89">
      <w:pPr>
        <w:spacing w:after="0" w:line="240" w:lineRule="auto"/>
        <w:jc w:val="both"/>
        <w:rPr>
          <w:rFonts w:ascii="Times New Roman" w:eastAsia="Times New Roman" w:hAnsi="Times New Roman" w:cs="Times New Roman"/>
          <w:color w:val="000000"/>
          <w:sz w:val="24"/>
          <w:szCs w:val="24"/>
          <w:lang w:val="uk-UA" w:eastAsia="uk-UA"/>
        </w:rPr>
      </w:pPr>
      <w:r w:rsidRPr="00FB58E2">
        <w:rPr>
          <w:rFonts w:ascii="Times New Roman" w:eastAsia="Times New Roman" w:hAnsi="Times New Roman" w:cs="Times New Roman"/>
          <w:color w:val="000000"/>
          <w:sz w:val="24"/>
          <w:szCs w:val="24"/>
          <w:lang w:val="uk-UA" w:eastAsia="uk-UA"/>
        </w:rPr>
        <w:t xml:space="preserve">Для платників ПДВ: </w:t>
      </w:r>
    </w:p>
    <w:p w14:paraId="026BCF66" w14:textId="77777777" w:rsidR="00263EF6" w:rsidRPr="00FB58E2" w:rsidRDefault="00263EF6" w:rsidP="00670D89">
      <w:pPr>
        <w:spacing w:after="0" w:line="240" w:lineRule="auto"/>
        <w:jc w:val="both"/>
        <w:rPr>
          <w:rFonts w:ascii="Times New Roman" w:eastAsia="Times New Roman" w:hAnsi="Times New Roman" w:cs="Times New Roman"/>
          <w:color w:val="000000"/>
          <w:sz w:val="24"/>
          <w:szCs w:val="24"/>
          <w:lang w:val="uk-UA" w:eastAsia="uk-UA"/>
        </w:rPr>
      </w:pPr>
      <w:r w:rsidRPr="00FB58E2">
        <w:rPr>
          <w:rFonts w:ascii="Times New Roman" w:eastAsia="Times New Roman" w:hAnsi="Times New Roman" w:cs="Times New Roman"/>
          <w:color w:val="000000"/>
          <w:sz w:val="24"/>
          <w:szCs w:val="24"/>
          <w:lang w:val="uk-UA" w:eastAsia="uk-UA"/>
        </w:rPr>
        <w:t>-</w:t>
      </w:r>
      <w:r w:rsidRPr="00FB58E2">
        <w:rPr>
          <w:rFonts w:ascii="Times New Roman" w:eastAsia="Times New Roman" w:hAnsi="Times New Roman" w:cs="Times New Roman"/>
          <w:color w:val="000000"/>
          <w:sz w:val="24"/>
          <w:szCs w:val="24"/>
          <w:lang w:val="uk-UA" w:eastAsia="uk-UA"/>
        </w:rPr>
        <w:tab/>
        <w:t xml:space="preserve">сканована з оригіналу копія витягу з реєстру платників ПДВ </w:t>
      </w:r>
    </w:p>
    <w:p w14:paraId="7D002796" w14:textId="77777777" w:rsidR="00263EF6" w:rsidRPr="00FB58E2" w:rsidRDefault="00263EF6" w:rsidP="00670D89">
      <w:pPr>
        <w:spacing w:after="0" w:line="240" w:lineRule="auto"/>
        <w:jc w:val="both"/>
        <w:rPr>
          <w:rFonts w:ascii="Times New Roman" w:eastAsia="Times New Roman" w:hAnsi="Times New Roman" w:cs="Times New Roman"/>
          <w:color w:val="000000"/>
          <w:sz w:val="24"/>
          <w:szCs w:val="24"/>
          <w:lang w:val="uk-UA" w:eastAsia="uk-UA"/>
        </w:rPr>
      </w:pPr>
      <w:r w:rsidRPr="00FB58E2">
        <w:rPr>
          <w:rFonts w:ascii="Times New Roman" w:eastAsia="Times New Roman" w:hAnsi="Times New Roman" w:cs="Times New Roman"/>
          <w:color w:val="000000"/>
          <w:sz w:val="24"/>
          <w:szCs w:val="24"/>
          <w:lang w:val="uk-UA" w:eastAsia="uk-UA"/>
        </w:rPr>
        <w:t xml:space="preserve">Для платників єдиного податку: </w:t>
      </w:r>
    </w:p>
    <w:p w14:paraId="09FB93CB" w14:textId="77777777" w:rsidR="00263EF6" w:rsidRPr="00FB58E2" w:rsidRDefault="00263EF6" w:rsidP="00670D89">
      <w:pPr>
        <w:spacing w:after="0" w:line="240" w:lineRule="auto"/>
        <w:jc w:val="both"/>
        <w:rPr>
          <w:rFonts w:ascii="Times New Roman" w:eastAsia="Times New Roman" w:hAnsi="Times New Roman" w:cs="Times New Roman"/>
          <w:color w:val="000000"/>
          <w:sz w:val="24"/>
          <w:szCs w:val="24"/>
          <w:lang w:val="uk-UA" w:eastAsia="uk-UA"/>
        </w:rPr>
      </w:pPr>
      <w:r w:rsidRPr="00FB58E2">
        <w:rPr>
          <w:rFonts w:ascii="Times New Roman" w:eastAsia="Times New Roman" w:hAnsi="Times New Roman" w:cs="Times New Roman"/>
          <w:color w:val="000000"/>
          <w:sz w:val="24"/>
          <w:szCs w:val="24"/>
          <w:lang w:val="uk-UA" w:eastAsia="uk-UA"/>
        </w:rPr>
        <w:t>-</w:t>
      </w:r>
      <w:r w:rsidRPr="00FB58E2">
        <w:rPr>
          <w:rFonts w:ascii="Times New Roman" w:eastAsia="Times New Roman" w:hAnsi="Times New Roman" w:cs="Times New Roman"/>
          <w:color w:val="000000"/>
          <w:sz w:val="24"/>
          <w:szCs w:val="24"/>
          <w:lang w:val="uk-UA" w:eastAsia="uk-UA"/>
        </w:rPr>
        <w:tab/>
        <w:t>сканована з оригіналу копія витягу з реєстру платників єдиного податку.</w:t>
      </w:r>
    </w:p>
    <w:p w14:paraId="0B013CAE" w14:textId="1F448BEF" w:rsidR="002B7ED7" w:rsidRPr="00FB58E2" w:rsidRDefault="00263EF6" w:rsidP="00670D89">
      <w:pPr>
        <w:spacing w:after="0" w:line="240" w:lineRule="auto"/>
        <w:jc w:val="both"/>
        <w:rPr>
          <w:rFonts w:ascii="Times New Roman" w:eastAsia="Times New Roman" w:hAnsi="Times New Roman" w:cs="Times New Roman"/>
          <w:color w:val="000000"/>
          <w:sz w:val="24"/>
          <w:szCs w:val="24"/>
          <w:lang w:val="uk-UA" w:eastAsia="uk-UA"/>
        </w:rPr>
      </w:pPr>
      <w:r w:rsidRPr="00FB58E2">
        <w:rPr>
          <w:rFonts w:ascii="Times New Roman" w:eastAsia="Times New Roman" w:hAnsi="Times New Roman" w:cs="Times New Roman"/>
          <w:color w:val="000000"/>
          <w:sz w:val="24"/>
          <w:szCs w:val="24"/>
          <w:lang w:val="uk-UA"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B58E2">
        <w:rPr>
          <w:rFonts w:ascii="Times New Roman" w:eastAsia="Times New Roman" w:hAnsi="Times New Roman" w:cs="Times New Roman"/>
          <w:color w:val="000000"/>
          <w:sz w:val="24"/>
          <w:szCs w:val="24"/>
          <w:lang w:val="uk-UA" w:eastAsia="uk-UA"/>
        </w:rPr>
        <w:t>свідоцтв</w:t>
      </w:r>
      <w:proofErr w:type="spellEnd"/>
      <w:r w:rsidRPr="00FB58E2">
        <w:rPr>
          <w:rFonts w:ascii="Times New Roman" w:eastAsia="Times New Roman" w:hAnsi="Times New Roman" w:cs="Times New Roman"/>
          <w:color w:val="000000"/>
          <w:sz w:val="24"/>
          <w:szCs w:val="24"/>
          <w:lang w:val="uk-UA" w:eastAsia="uk-UA"/>
        </w:rPr>
        <w:t>.</w:t>
      </w:r>
    </w:p>
    <w:p w14:paraId="23B90DF1" w14:textId="77777777" w:rsidR="00263EF6" w:rsidRPr="00FB58E2" w:rsidRDefault="00263EF6" w:rsidP="00670D89">
      <w:pPr>
        <w:spacing w:after="0" w:line="240" w:lineRule="auto"/>
        <w:jc w:val="both"/>
        <w:rPr>
          <w:rFonts w:ascii="Times New Roman" w:eastAsia="Times New Roman" w:hAnsi="Times New Roman" w:cs="Times New Roman"/>
          <w:b/>
          <w:bCs/>
          <w:i/>
          <w:iCs/>
          <w:color w:val="000000"/>
          <w:sz w:val="24"/>
          <w:szCs w:val="24"/>
          <w:lang w:val="uk-UA" w:eastAsia="zh-CN"/>
        </w:rPr>
      </w:pPr>
    </w:p>
    <w:p w14:paraId="498192B0" w14:textId="77777777" w:rsidR="002B7ED7" w:rsidRPr="00FB58E2" w:rsidRDefault="002B7ED7" w:rsidP="00670D89">
      <w:pPr>
        <w:numPr>
          <w:ilvl w:val="0"/>
          <w:numId w:val="1"/>
        </w:numPr>
        <w:spacing w:after="0" w:line="240" w:lineRule="auto"/>
        <w:ind w:left="0" w:firstLine="0"/>
        <w:jc w:val="both"/>
        <w:rPr>
          <w:rFonts w:ascii="Times New Roman" w:eastAsia="Times New Roman" w:hAnsi="Times New Roman" w:cs="Times New Roman"/>
          <w:b/>
          <w:bCs/>
          <w:i/>
          <w:iCs/>
          <w:sz w:val="24"/>
          <w:szCs w:val="24"/>
          <w:lang w:val="uk-UA" w:eastAsia="ru-RU"/>
        </w:rPr>
      </w:pPr>
      <w:r w:rsidRPr="00FB58E2">
        <w:rPr>
          <w:rFonts w:ascii="Times New Roman" w:eastAsia="Times New Roman" w:hAnsi="Times New Roman" w:cs="Times New Roman"/>
          <w:b/>
          <w:bCs/>
          <w:i/>
          <w:iCs/>
          <w:sz w:val="24"/>
          <w:szCs w:val="24"/>
          <w:lang w:val="uk-UA" w:eastAsia="ru-RU"/>
        </w:rPr>
        <w:t>Відомості про Учасника за встановленою формою:</w:t>
      </w:r>
    </w:p>
    <w:p w14:paraId="0AE53B9D" w14:textId="77777777" w:rsidR="002B7ED7" w:rsidRPr="00FB58E2" w:rsidRDefault="002B7ED7" w:rsidP="00670D89">
      <w:pPr>
        <w:widowControl w:val="0"/>
        <w:tabs>
          <w:tab w:val="left" w:pos="755"/>
          <w:tab w:val="left" w:pos="7013"/>
        </w:tabs>
        <w:spacing w:after="0" w:line="240" w:lineRule="auto"/>
        <w:rPr>
          <w:rFonts w:ascii="Times New Roman" w:eastAsia="Times New Roman" w:hAnsi="Times New Roman" w:cs="Times New Roman"/>
          <w:b/>
          <w:sz w:val="24"/>
          <w:szCs w:val="24"/>
          <w:lang w:val="uk-UA"/>
        </w:rPr>
      </w:pPr>
      <w:r w:rsidRPr="00FB58E2">
        <w:rPr>
          <w:rFonts w:ascii="Times New Roman" w:eastAsia="Times New Roman" w:hAnsi="Times New Roman" w:cs="Times New Roman"/>
          <w:b/>
          <w:sz w:val="24"/>
          <w:szCs w:val="24"/>
          <w:lang w:val="uk-UA"/>
        </w:rPr>
        <w:tab/>
      </w:r>
    </w:p>
    <w:p w14:paraId="172CA910" w14:textId="77777777" w:rsidR="002B7ED7" w:rsidRPr="00FB58E2" w:rsidRDefault="002B7ED7" w:rsidP="00670D89">
      <w:pPr>
        <w:widowControl w:val="0"/>
        <w:tabs>
          <w:tab w:val="left" w:pos="7013"/>
        </w:tabs>
        <w:spacing w:after="0" w:line="240" w:lineRule="auto"/>
        <w:jc w:val="center"/>
        <w:rPr>
          <w:rFonts w:ascii="Times New Roman" w:eastAsia="Times New Roman" w:hAnsi="Times New Roman" w:cs="Times New Roman"/>
          <w:b/>
          <w:sz w:val="24"/>
          <w:szCs w:val="24"/>
          <w:lang w:val="uk-UA"/>
        </w:rPr>
      </w:pPr>
      <w:r w:rsidRPr="00FB58E2">
        <w:rPr>
          <w:rFonts w:ascii="Times New Roman" w:eastAsia="Times New Roman" w:hAnsi="Times New Roman" w:cs="Times New Roman"/>
          <w:b/>
          <w:sz w:val="24"/>
          <w:szCs w:val="24"/>
          <w:lang w:val="uk-UA"/>
        </w:rPr>
        <w:t>Форма «ВІДОМОСТІ ПРО УЧАСНИКА»</w:t>
      </w:r>
    </w:p>
    <w:p w14:paraId="275E990A"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Повна та скорочена назва Учасника:_____________________</w:t>
      </w:r>
    </w:p>
    <w:p w14:paraId="7321E062"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Код за ЄДРПОУ________________</w:t>
      </w:r>
    </w:p>
    <w:p w14:paraId="75AA01F0"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осіб):___________________________</w:t>
      </w:r>
    </w:p>
    <w:p w14:paraId="16195B96" w14:textId="77777777" w:rsidR="002B7ED7" w:rsidRPr="00FB58E2" w:rsidRDefault="002B7ED7" w:rsidP="00670D89">
      <w:pPr>
        <w:widowControl w:val="0"/>
        <w:numPr>
          <w:ilvl w:val="0"/>
          <w:numId w:val="4"/>
        </w:numPr>
        <w:spacing w:after="0" w:line="240" w:lineRule="auto"/>
        <w:ind w:left="0" w:firstLine="0"/>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Місце та дата проведення державної реєстрації Учасника:__________________________</w:t>
      </w:r>
    </w:p>
    <w:p w14:paraId="65DB45A8" w14:textId="77777777" w:rsidR="002B7ED7" w:rsidRPr="00FB58E2" w:rsidRDefault="002B7ED7" w:rsidP="00670D89">
      <w:pPr>
        <w:widowControl w:val="0"/>
        <w:numPr>
          <w:ilvl w:val="0"/>
          <w:numId w:val="4"/>
        </w:numPr>
        <w:spacing w:after="0" w:line="240" w:lineRule="auto"/>
        <w:ind w:left="0" w:firstLine="0"/>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Вид суб’єкту господарювання : ________________________________________________</w:t>
      </w:r>
    </w:p>
    <w:p w14:paraId="280C38C4" w14:textId="77777777" w:rsidR="002B7ED7" w:rsidRPr="00FB58E2" w:rsidRDefault="002B7ED7" w:rsidP="00670D89">
      <w:pPr>
        <w:widowControl w:val="0"/>
        <w:numPr>
          <w:ilvl w:val="0"/>
          <w:numId w:val="4"/>
        </w:numPr>
        <w:spacing w:after="0" w:line="240" w:lineRule="auto"/>
        <w:ind w:left="0" w:firstLine="0"/>
        <w:rPr>
          <w:rFonts w:ascii="Times New Roman" w:eastAsia="Times New Roman" w:hAnsi="Times New Roman" w:cs="Times New Roman"/>
          <w:color w:val="000000"/>
          <w:sz w:val="24"/>
          <w:szCs w:val="24"/>
          <w:lang w:val="uk-UA"/>
        </w:rPr>
      </w:pPr>
      <w:r w:rsidRPr="00FB58E2">
        <w:rPr>
          <w:rFonts w:ascii="Times New Roman" w:eastAsia="Times New Roman" w:hAnsi="Times New Roman" w:cs="Times New Roman"/>
          <w:color w:val="000000"/>
          <w:sz w:val="24"/>
          <w:szCs w:val="24"/>
          <w:lang w:val="uk-UA"/>
        </w:rPr>
        <w:t>Організаційно-правова форма:</w:t>
      </w:r>
    </w:p>
    <w:p w14:paraId="77EA7EE8"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Форма власності:__________________________________________________________</w:t>
      </w:r>
    </w:p>
    <w:p w14:paraId="7A1383F6"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Юридична адреса:_________________________________________________________</w:t>
      </w:r>
    </w:p>
    <w:p w14:paraId="59BA73F8"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Поштова адреса:</w:t>
      </w:r>
    </w:p>
    <w:p w14:paraId="60FFD7D2"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52076E40" w14:textId="77777777" w:rsidR="002B7ED7" w:rsidRPr="00FB58E2" w:rsidRDefault="002B7ED7" w:rsidP="00670D89">
      <w:pPr>
        <w:widowControl w:val="0"/>
        <w:numPr>
          <w:ilvl w:val="0"/>
          <w:numId w:val="4"/>
        </w:numPr>
        <w:spacing w:after="0" w:line="240" w:lineRule="auto"/>
        <w:ind w:left="0" w:firstLine="0"/>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Дані про посадових осіб Учасника: (</w:t>
      </w:r>
      <w:r w:rsidRPr="00FB58E2">
        <w:rPr>
          <w:rFonts w:ascii="Times New Roman" w:eastAsia="Times New Roman" w:hAnsi="Times New Roman" w:cs="Times New Roman"/>
          <w:i/>
          <w:sz w:val="24"/>
          <w:szCs w:val="24"/>
          <w:lang w:val="uk-UA"/>
        </w:rPr>
        <w:t xml:space="preserve">учасник надає інформацію про посадових осіб, які відносяться до керівного складу та мають право на укладання договору </w:t>
      </w:r>
      <w:proofErr w:type="spellStart"/>
      <w:r w:rsidRPr="00FB58E2">
        <w:rPr>
          <w:rFonts w:ascii="Times New Roman" w:eastAsia="Times New Roman" w:hAnsi="Times New Roman" w:cs="Times New Roman"/>
          <w:i/>
          <w:sz w:val="24"/>
          <w:szCs w:val="24"/>
          <w:lang w:val="uk-UA"/>
        </w:rPr>
        <w:t>підряду</w:t>
      </w:r>
      <w:proofErr w:type="spellEnd"/>
      <w:r w:rsidRPr="00FB58E2">
        <w:rPr>
          <w:rFonts w:ascii="Times New Roman" w:eastAsia="Times New Roman" w:hAnsi="Times New Roman" w:cs="Times New Roman"/>
          <w:i/>
          <w:sz w:val="24"/>
          <w:szCs w:val="24"/>
          <w:lang w:val="uk-UA"/>
        </w:rPr>
        <w:t xml:space="preserve"> з додаванням підтверджуючих документів (документів, що підтверджують правомочність на укладання договору </w:t>
      </w:r>
      <w:proofErr w:type="spellStart"/>
      <w:r w:rsidRPr="00FB58E2">
        <w:rPr>
          <w:rFonts w:ascii="Times New Roman" w:eastAsia="Times New Roman" w:hAnsi="Times New Roman" w:cs="Times New Roman"/>
          <w:i/>
          <w:sz w:val="24"/>
          <w:szCs w:val="24"/>
          <w:lang w:val="uk-UA"/>
        </w:rPr>
        <w:t>підряду</w:t>
      </w:r>
      <w:proofErr w:type="spellEnd"/>
      <w:r w:rsidRPr="00FB58E2">
        <w:rPr>
          <w:rFonts w:ascii="Times New Roman" w:eastAsia="Times New Roman" w:hAnsi="Times New Roman" w:cs="Times New Roman"/>
          <w:i/>
          <w:sz w:val="24"/>
          <w:szCs w:val="24"/>
          <w:lang w:val="uk-UA"/>
        </w:rPr>
        <w:t>).</w:t>
      </w:r>
    </w:p>
    <w:p w14:paraId="021D7AB9" w14:textId="77777777" w:rsidR="002B7ED7" w:rsidRPr="00FB58E2" w:rsidRDefault="002B7ED7" w:rsidP="00670D89">
      <w:pPr>
        <w:widowControl w:val="0"/>
        <w:spacing w:after="0" w:line="240" w:lineRule="auto"/>
        <w:jc w:val="both"/>
        <w:rPr>
          <w:rFonts w:ascii="Times New Roman" w:eastAsia="Times New Roman" w:hAnsi="Times New Roman" w:cs="Times New Roman"/>
          <w:sz w:val="24"/>
          <w:szCs w:val="24"/>
          <w:lang w:val="uk-UA"/>
        </w:rPr>
      </w:pPr>
    </w:p>
    <w:p w14:paraId="3FF9CD25" w14:textId="77777777" w:rsidR="002B7ED7" w:rsidRPr="00FB58E2" w:rsidRDefault="002B7ED7" w:rsidP="00670D89">
      <w:pPr>
        <w:widowControl w:val="0"/>
        <w:spacing w:after="0" w:line="240" w:lineRule="auto"/>
        <w:jc w:val="both"/>
        <w:rPr>
          <w:rFonts w:ascii="Times New Roman" w:eastAsia="Times New Roman" w:hAnsi="Times New Roman" w:cs="Times New Roman"/>
          <w:sz w:val="24"/>
          <w:szCs w:val="24"/>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000"/>
        <w:gridCol w:w="2559"/>
        <w:gridCol w:w="1731"/>
      </w:tblGrid>
      <w:tr w:rsidR="002B7ED7" w:rsidRPr="00FB58E2" w14:paraId="79D94491" w14:textId="77777777" w:rsidTr="00C249AD">
        <w:tc>
          <w:tcPr>
            <w:tcW w:w="1682" w:type="pct"/>
            <w:tcBorders>
              <w:top w:val="single" w:sz="4" w:space="0" w:color="auto"/>
              <w:left w:val="single" w:sz="4" w:space="0" w:color="auto"/>
              <w:bottom w:val="single" w:sz="4" w:space="0" w:color="auto"/>
              <w:right w:val="single" w:sz="4" w:space="0" w:color="auto"/>
            </w:tcBorders>
          </w:tcPr>
          <w:p w14:paraId="6D3FD849"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p>
          <w:p w14:paraId="4559632D"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113E9C87"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Прізвище, ім’я,</w:t>
            </w:r>
          </w:p>
          <w:p w14:paraId="2A079F17"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016F0A1A"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1BE34BA2" w14:textId="77777777" w:rsidR="002B7ED7" w:rsidRPr="00FB58E2" w:rsidRDefault="002B7ED7" w:rsidP="00670D89">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Е-</w:t>
            </w:r>
            <w:proofErr w:type="spellStart"/>
            <w:r w:rsidRPr="00FB58E2">
              <w:rPr>
                <w:rFonts w:ascii="Times New Roman" w:eastAsia="Times New Roman" w:hAnsi="Times New Roman" w:cs="Times New Roman"/>
                <w:sz w:val="24"/>
                <w:szCs w:val="24"/>
                <w:lang w:val="uk-UA"/>
              </w:rPr>
              <w:t>mail</w:t>
            </w:r>
            <w:proofErr w:type="spellEnd"/>
            <w:r w:rsidRPr="00FB58E2">
              <w:rPr>
                <w:rFonts w:ascii="Times New Roman" w:eastAsia="Times New Roman" w:hAnsi="Times New Roman" w:cs="Times New Roman"/>
                <w:sz w:val="24"/>
                <w:szCs w:val="24"/>
                <w:lang w:val="uk-UA"/>
              </w:rPr>
              <w:t xml:space="preserve"> (у разі наявності)</w:t>
            </w:r>
          </w:p>
        </w:tc>
      </w:tr>
      <w:tr w:rsidR="002B7ED7" w:rsidRPr="00FB58E2" w14:paraId="23AA36FB" w14:textId="77777777" w:rsidTr="00C249AD">
        <w:tc>
          <w:tcPr>
            <w:tcW w:w="1682" w:type="pct"/>
            <w:tcBorders>
              <w:top w:val="single" w:sz="4" w:space="0" w:color="auto"/>
              <w:left w:val="single" w:sz="4" w:space="0" w:color="auto"/>
              <w:bottom w:val="single" w:sz="4" w:space="0" w:color="auto"/>
              <w:right w:val="single" w:sz="4" w:space="0" w:color="auto"/>
            </w:tcBorders>
            <w:hideMark/>
          </w:tcPr>
          <w:p w14:paraId="1F28554B" w14:textId="77777777" w:rsidR="002B7ED7" w:rsidRPr="00FB58E2" w:rsidRDefault="002B7ED7" w:rsidP="00670D89">
            <w:pPr>
              <w:widowControl w:val="0"/>
              <w:tabs>
                <w:tab w:val="left" w:pos="7013"/>
                <w:tab w:val="left" w:pos="9923"/>
              </w:tabs>
              <w:spacing w:after="0" w:line="240" w:lineRule="auto"/>
              <w:jc w:val="both"/>
              <w:rPr>
                <w:rFonts w:ascii="Times New Roman" w:eastAsia="Times New Roman" w:hAnsi="Times New Roman" w:cs="Times New Roman"/>
                <w:i/>
                <w:sz w:val="24"/>
                <w:szCs w:val="24"/>
                <w:lang w:val="uk-UA"/>
              </w:rPr>
            </w:pPr>
            <w:r w:rsidRPr="00FB58E2">
              <w:rPr>
                <w:rFonts w:ascii="Times New Roman" w:eastAsia="Times New Roman" w:hAnsi="Times New Roman" w:cs="Times New Roman"/>
                <w:i/>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695CDB9C"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2A61E6CF"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08E065B3"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r w:rsidR="002B7ED7" w:rsidRPr="00FB58E2" w14:paraId="62991EF4" w14:textId="77777777" w:rsidTr="00C249AD">
        <w:tc>
          <w:tcPr>
            <w:tcW w:w="1682" w:type="pct"/>
            <w:tcBorders>
              <w:top w:val="single" w:sz="4" w:space="0" w:color="auto"/>
              <w:left w:val="single" w:sz="4" w:space="0" w:color="auto"/>
              <w:bottom w:val="single" w:sz="4" w:space="0" w:color="auto"/>
              <w:right w:val="single" w:sz="4" w:space="0" w:color="auto"/>
            </w:tcBorders>
            <w:hideMark/>
          </w:tcPr>
          <w:p w14:paraId="540C0271" w14:textId="77777777" w:rsidR="002B7ED7" w:rsidRPr="00FB58E2" w:rsidRDefault="002B7ED7" w:rsidP="00670D89">
            <w:pPr>
              <w:widowControl w:val="0"/>
              <w:tabs>
                <w:tab w:val="left" w:pos="7013"/>
                <w:tab w:val="left" w:pos="9923"/>
              </w:tabs>
              <w:spacing w:after="0" w:line="240" w:lineRule="auto"/>
              <w:jc w:val="both"/>
              <w:rPr>
                <w:rFonts w:ascii="Times New Roman" w:eastAsia="Times New Roman" w:hAnsi="Times New Roman" w:cs="Times New Roman"/>
                <w:i/>
                <w:sz w:val="24"/>
                <w:szCs w:val="24"/>
                <w:lang w:val="uk-UA"/>
              </w:rPr>
            </w:pPr>
            <w:r w:rsidRPr="00FB58E2">
              <w:rPr>
                <w:rFonts w:ascii="Times New Roman" w:eastAsia="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14:paraId="6BC678EC"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3819E7B3"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54DAA281"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r w:rsidR="002B7ED7" w:rsidRPr="00FB58E2" w14:paraId="2468D2DC" w14:textId="77777777" w:rsidTr="00C249AD">
        <w:tc>
          <w:tcPr>
            <w:tcW w:w="1682" w:type="pct"/>
            <w:tcBorders>
              <w:top w:val="single" w:sz="4" w:space="0" w:color="auto"/>
              <w:left w:val="single" w:sz="4" w:space="0" w:color="auto"/>
              <w:bottom w:val="single" w:sz="4" w:space="0" w:color="auto"/>
              <w:right w:val="single" w:sz="4" w:space="0" w:color="auto"/>
            </w:tcBorders>
            <w:hideMark/>
          </w:tcPr>
          <w:p w14:paraId="27456CA8" w14:textId="77777777" w:rsidR="002B7ED7" w:rsidRPr="00FB58E2" w:rsidRDefault="002B7ED7" w:rsidP="00670D89">
            <w:pPr>
              <w:widowControl w:val="0"/>
              <w:tabs>
                <w:tab w:val="left" w:pos="7013"/>
                <w:tab w:val="left" w:pos="9923"/>
              </w:tabs>
              <w:spacing w:after="0" w:line="240" w:lineRule="auto"/>
              <w:jc w:val="both"/>
              <w:rPr>
                <w:rFonts w:ascii="Times New Roman" w:eastAsia="Times New Roman" w:hAnsi="Times New Roman" w:cs="Times New Roman"/>
                <w:i/>
                <w:sz w:val="24"/>
                <w:szCs w:val="24"/>
                <w:lang w:val="uk-UA"/>
              </w:rPr>
            </w:pPr>
            <w:r w:rsidRPr="00FB58E2">
              <w:rPr>
                <w:rFonts w:ascii="Times New Roman" w:eastAsia="Times New Roman" w:hAnsi="Times New Roman" w:cs="Times New Roman"/>
                <w:i/>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D661FBB"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41DC1356"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32DEB23E"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r w:rsidR="002B7ED7" w:rsidRPr="00FB58E2" w14:paraId="621CFB7D" w14:textId="77777777" w:rsidTr="00C249AD">
        <w:tc>
          <w:tcPr>
            <w:tcW w:w="1682" w:type="pct"/>
            <w:tcBorders>
              <w:top w:val="single" w:sz="4" w:space="0" w:color="auto"/>
              <w:left w:val="single" w:sz="4" w:space="0" w:color="auto"/>
              <w:bottom w:val="single" w:sz="4" w:space="0" w:color="auto"/>
              <w:right w:val="single" w:sz="4" w:space="0" w:color="auto"/>
            </w:tcBorders>
            <w:hideMark/>
          </w:tcPr>
          <w:p w14:paraId="646E0FB2"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14:paraId="6D5D0E55"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25FBB796"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44BEADC3" w14:textId="77777777" w:rsidR="002B7ED7" w:rsidRPr="00FB58E2" w:rsidRDefault="002B7ED7" w:rsidP="00670D8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bl>
    <w:p w14:paraId="0CE8C899"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i/>
          <w:sz w:val="24"/>
          <w:szCs w:val="24"/>
          <w:lang w:val="uk-UA"/>
        </w:rPr>
      </w:pPr>
      <w:r w:rsidRPr="00FB58E2">
        <w:rPr>
          <w:rFonts w:ascii="Times New Roman" w:eastAsia="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964556B"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 xml:space="preserve">    М.П.</w:t>
      </w:r>
    </w:p>
    <w:p w14:paraId="792DE0C7"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sz w:val="24"/>
          <w:szCs w:val="24"/>
          <w:lang w:val="uk-UA"/>
        </w:rPr>
      </w:pPr>
      <w:r w:rsidRPr="00FB58E2">
        <w:rPr>
          <w:rFonts w:ascii="Times New Roman" w:eastAsia="Times New Roman" w:hAnsi="Times New Roman" w:cs="Times New Roman"/>
          <w:sz w:val="24"/>
          <w:szCs w:val="24"/>
          <w:lang w:val="uk-UA"/>
        </w:rPr>
        <w:t>«___»______________ 2021 року.</w:t>
      </w:r>
    </w:p>
    <w:p w14:paraId="70153C9C"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b/>
          <w:sz w:val="24"/>
          <w:szCs w:val="24"/>
          <w:lang w:val="uk-UA"/>
        </w:rPr>
      </w:pPr>
    </w:p>
    <w:p w14:paraId="79C3127F" w14:textId="77777777" w:rsidR="002B7ED7" w:rsidRPr="00FB58E2" w:rsidRDefault="002B7ED7" w:rsidP="00670D89">
      <w:pPr>
        <w:widowControl w:val="0"/>
        <w:tabs>
          <w:tab w:val="left" w:pos="7013"/>
        </w:tabs>
        <w:spacing w:after="0" w:line="240" w:lineRule="auto"/>
        <w:jc w:val="both"/>
        <w:rPr>
          <w:rFonts w:ascii="Times New Roman" w:eastAsia="Times New Roman" w:hAnsi="Times New Roman" w:cs="Times New Roman"/>
          <w:b/>
          <w:sz w:val="24"/>
          <w:szCs w:val="24"/>
          <w:lang w:val="uk-UA"/>
        </w:rPr>
      </w:pPr>
    </w:p>
    <w:p w14:paraId="4BA98CA5" w14:textId="7B2CDDAD" w:rsidR="002B7ED7" w:rsidRPr="00FB58E2" w:rsidRDefault="002B7ED7" w:rsidP="00670D89">
      <w:pPr>
        <w:numPr>
          <w:ilvl w:val="0"/>
          <w:numId w:val="1"/>
        </w:numPr>
        <w:tabs>
          <w:tab w:val="left" w:pos="0"/>
          <w:tab w:val="left" w:pos="284"/>
        </w:tabs>
        <w:spacing w:after="0" w:line="240" w:lineRule="auto"/>
        <w:ind w:left="0" w:firstLine="0"/>
        <w:jc w:val="both"/>
        <w:rPr>
          <w:rFonts w:ascii="Times New Roman" w:eastAsia="Times New Roman" w:hAnsi="Times New Roman" w:cs="Times New Roman"/>
          <w:i/>
          <w:iCs/>
          <w:sz w:val="24"/>
          <w:szCs w:val="24"/>
          <w:lang w:val="uk-UA" w:eastAsia="ru-RU"/>
        </w:rPr>
      </w:pPr>
      <w:r w:rsidRPr="00FB58E2">
        <w:rPr>
          <w:rFonts w:ascii="Times New Roman" w:eastAsia="Times New Roman" w:hAnsi="Times New Roman" w:cs="Times New Roman"/>
          <w:b/>
          <w:bCs/>
          <w:i/>
          <w:iCs/>
          <w:sz w:val="24"/>
          <w:szCs w:val="24"/>
          <w:lang w:val="uk-UA" w:eastAsia="ru-RU"/>
        </w:rPr>
        <w:t>Надання згоди на використання інформації на виконання вимог Закону України «Про захист персональних даних»</w:t>
      </w:r>
      <w:r w:rsidR="00263EF6" w:rsidRPr="00FB58E2">
        <w:rPr>
          <w:rFonts w:ascii="Times New Roman" w:eastAsia="Times New Roman" w:hAnsi="Times New Roman" w:cs="Times New Roman"/>
          <w:b/>
          <w:bCs/>
          <w:i/>
          <w:iCs/>
          <w:sz w:val="24"/>
          <w:szCs w:val="24"/>
          <w:lang w:val="uk-UA" w:eastAsia="ru-RU"/>
        </w:rPr>
        <w:t>. Дана довідка повинна бути підписана особою, уповноваженою на підписання тендерної пропозиції та договору за результатами закупівлі</w:t>
      </w:r>
      <w:r w:rsidR="006C1FED" w:rsidRPr="00FB58E2">
        <w:rPr>
          <w:rFonts w:ascii="Times New Roman" w:eastAsia="Times New Roman" w:hAnsi="Times New Roman" w:cs="Times New Roman"/>
          <w:b/>
          <w:bCs/>
          <w:i/>
          <w:iCs/>
          <w:sz w:val="24"/>
          <w:szCs w:val="24"/>
          <w:lang w:val="uk-UA" w:eastAsia="ru-RU"/>
        </w:rPr>
        <w:t>:</w:t>
      </w:r>
    </w:p>
    <w:p w14:paraId="42856F2E" w14:textId="77777777" w:rsidR="002B7ED7" w:rsidRPr="00FB58E2" w:rsidRDefault="002B7ED7" w:rsidP="00670D89">
      <w:pPr>
        <w:tabs>
          <w:tab w:val="left" w:pos="0"/>
          <w:tab w:val="left" w:pos="284"/>
        </w:tabs>
        <w:spacing w:after="0" w:line="240" w:lineRule="auto"/>
        <w:jc w:val="both"/>
        <w:rPr>
          <w:rFonts w:ascii="Times New Roman" w:eastAsia="Times New Roman" w:hAnsi="Times New Roman" w:cs="Times New Roman"/>
          <w:i/>
          <w:iCs/>
          <w:sz w:val="24"/>
          <w:szCs w:val="24"/>
          <w:lang w:val="uk-UA" w:eastAsia="ru-RU"/>
        </w:rPr>
      </w:pPr>
    </w:p>
    <w:p w14:paraId="14071E5E" w14:textId="77777777" w:rsidR="002B7ED7" w:rsidRPr="00FB58E2" w:rsidRDefault="002B7ED7" w:rsidP="00670D89">
      <w:pPr>
        <w:spacing w:after="0" w:line="240" w:lineRule="auto"/>
        <w:jc w:val="center"/>
        <w:rPr>
          <w:rFonts w:ascii="Times New Roman" w:eastAsia="Times New Roman" w:hAnsi="Times New Roman" w:cs="Times New Roman"/>
          <w:b/>
          <w:bCs/>
          <w:sz w:val="24"/>
          <w:szCs w:val="24"/>
          <w:lang w:val="uk-UA" w:eastAsia="ru-RU"/>
        </w:rPr>
      </w:pPr>
      <w:r w:rsidRPr="00FB58E2">
        <w:rPr>
          <w:rFonts w:ascii="Times New Roman" w:eastAsia="Times New Roman" w:hAnsi="Times New Roman" w:cs="Times New Roman"/>
          <w:b/>
          <w:bCs/>
          <w:sz w:val="24"/>
          <w:szCs w:val="24"/>
          <w:lang w:val="uk-UA" w:eastAsia="ru-RU"/>
        </w:rPr>
        <w:t>Лист-згода на обробку персональних даних</w:t>
      </w:r>
    </w:p>
    <w:p w14:paraId="7024A9C7" w14:textId="77777777" w:rsidR="002B7ED7" w:rsidRPr="00FB58E2" w:rsidRDefault="002B7ED7" w:rsidP="00670D89">
      <w:pPr>
        <w:spacing w:after="0" w:line="240" w:lineRule="auto"/>
        <w:jc w:val="both"/>
        <w:rPr>
          <w:rFonts w:ascii="Times New Roman" w:eastAsia="Times New Roman" w:hAnsi="Times New Roman" w:cs="Times New Roman"/>
          <w:sz w:val="24"/>
          <w:szCs w:val="24"/>
          <w:lang w:val="uk-UA" w:eastAsia="ru-RU"/>
        </w:rPr>
      </w:pPr>
    </w:p>
    <w:p w14:paraId="499228E2" w14:textId="77777777" w:rsidR="002B7ED7" w:rsidRPr="00FB58E2" w:rsidRDefault="002B7ED7" w:rsidP="00670D89">
      <w:pPr>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B58E2">
        <w:rPr>
          <w:rFonts w:ascii="Times New Roman" w:eastAsia="Times New Roman" w:hAnsi="Times New Roman" w:cs="Times New Roman"/>
          <w:sz w:val="24"/>
          <w:szCs w:val="24"/>
          <w:lang w:val="uk-UA" w:eastAsia="ru-RU"/>
        </w:rPr>
        <w:t>т.ч</w:t>
      </w:r>
      <w:proofErr w:type="spellEnd"/>
      <w:r w:rsidRPr="00FB58E2">
        <w:rPr>
          <w:rFonts w:ascii="Times New Roman" w:eastAsia="Times New Roman" w:hAnsi="Times New Roman" w:cs="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7374E08" w14:textId="77777777" w:rsidR="002B7ED7" w:rsidRPr="00FB58E2" w:rsidRDefault="002B7ED7" w:rsidP="00670D89">
      <w:pPr>
        <w:spacing w:after="0" w:line="240" w:lineRule="auto"/>
        <w:jc w:val="both"/>
        <w:rPr>
          <w:rFonts w:ascii="Times New Roman" w:eastAsia="Times New Roman" w:hAnsi="Times New Roman" w:cs="Times New Roman"/>
          <w:sz w:val="24"/>
          <w:szCs w:val="24"/>
          <w:lang w:val="uk-UA" w:eastAsia="ru-RU"/>
        </w:rPr>
      </w:pPr>
    </w:p>
    <w:p w14:paraId="6FB939E8" w14:textId="77777777" w:rsidR="002B7ED7" w:rsidRPr="00FB58E2" w:rsidRDefault="002B7ED7" w:rsidP="00670D89">
      <w:pPr>
        <w:spacing w:after="0" w:line="240" w:lineRule="auto"/>
        <w:jc w:val="both"/>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Посада, прізвище, ініціали, підпис уповноваженої особи учасника</w:t>
      </w:r>
    </w:p>
    <w:p w14:paraId="2FEF718B" w14:textId="77777777" w:rsidR="002B7ED7" w:rsidRPr="00FB58E2" w:rsidRDefault="002B7ED7" w:rsidP="00670D89">
      <w:pPr>
        <w:spacing w:after="0" w:line="240" w:lineRule="auto"/>
        <w:jc w:val="both"/>
        <w:rPr>
          <w:rFonts w:ascii="Times New Roman" w:eastAsia="Times New Roman" w:hAnsi="Times New Roman" w:cs="Times New Roman"/>
          <w:bCs/>
          <w:sz w:val="24"/>
          <w:szCs w:val="24"/>
          <w:lang w:val="uk-UA" w:eastAsia="ru-RU"/>
        </w:rPr>
      </w:pPr>
    </w:p>
    <w:p w14:paraId="0FE3A981" w14:textId="77777777" w:rsidR="002B7ED7" w:rsidRPr="00FB58E2" w:rsidRDefault="002B7ED7" w:rsidP="00670D89">
      <w:pPr>
        <w:spacing w:after="0" w:line="240" w:lineRule="auto"/>
        <w:jc w:val="both"/>
        <w:rPr>
          <w:rFonts w:ascii="Times New Roman" w:eastAsia="Times New Roman" w:hAnsi="Times New Roman" w:cs="Times New Roman"/>
          <w:b/>
          <w:bCs/>
          <w:i/>
          <w:sz w:val="24"/>
          <w:szCs w:val="24"/>
          <w:lang w:val="uk-UA" w:eastAsia="ru-RU"/>
        </w:rPr>
      </w:pPr>
      <w:r w:rsidRPr="00FB58E2">
        <w:rPr>
          <w:rFonts w:ascii="Times New Roman" w:eastAsia="Times New Roman" w:hAnsi="Times New Roman" w:cs="Times New Roman"/>
          <w:b/>
          <w:bCs/>
          <w:i/>
          <w:sz w:val="24"/>
          <w:szCs w:val="24"/>
          <w:lang w:val="uk-UA" w:eastAsia="ru-RU"/>
        </w:rPr>
        <w:t>6) Особи, що залучаються учасником для виконання робіт, на підставі договорів цивільно-правового характеру.</w:t>
      </w:r>
    </w:p>
    <w:p w14:paraId="2BEA82B2" w14:textId="77777777" w:rsidR="002B7ED7" w:rsidRPr="00FB58E2" w:rsidRDefault="002B7ED7" w:rsidP="00670D89">
      <w:pPr>
        <w:spacing w:after="0" w:line="240" w:lineRule="auto"/>
        <w:rPr>
          <w:rFonts w:ascii="Times New Roman" w:eastAsia="Times New Roman" w:hAnsi="Times New Roman" w:cs="Times New Roman"/>
          <w:iCs/>
          <w:sz w:val="24"/>
          <w:szCs w:val="24"/>
          <w:lang w:val="uk-UA" w:eastAsia="ru-RU"/>
        </w:rPr>
      </w:pPr>
    </w:p>
    <w:p w14:paraId="5EA4AF6B" w14:textId="77777777" w:rsidR="002B7ED7" w:rsidRPr="00FB58E2" w:rsidRDefault="002B7ED7" w:rsidP="00670D89">
      <w:pPr>
        <w:spacing w:after="0" w:line="240" w:lineRule="auto"/>
        <w:jc w:val="both"/>
        <w:rPr>
          <w:rFonts w:ascii="Times New Roman" w:eastAsia="Times New Roman" w:hAnsi="Times New Roman" w:cs="Times New Roman"/>
          <w:iCs/>
          <w:sz w:val="24"/>
          <w:szCs w:val="24"/>
          <w:lang w:val="uk-UA" w:eastAsia="ru-RU"/>
        </w:rPr>
      </w:pPr>
      <w:r w:rsidRPr="00FB58E2">
        <w:rPr>
          <w:rFonts w:ascii="Times New Roman" w:eastAsia="Times New Roman" w:hAnsi="Times New Roman" w:cs="Times New Roman"/>
          <w:iCs/>
          <w:sz w:val="24"/>
          <w:szCs w:val="24"/>
          <w:lang w:val="uk-UA" w:eastAsia="ru-RU"/>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6EEA8405" w14:textId="77777777" w:rsidR="002B7ED7" w:rsidRPr="00FB58E2" w:rsidRDefault="002B7ED7" w:rsidP="00670D89">
      <w:pPr>
        <w:spacing w:after="0" w:line="240" w:lineRule="auto"/>
        <w:rPr>
          <w:rFonts w:ascii="Times New Roman" w:eastAsia="Times New Roman" w:hAnsi="Times New Roman" w:cs="Times New Roman"/>
          <w:sz w:val="24"/>
          <w:szCs w:val="24"/>
          <w:lang w:val="uk-UA" w:eastAsia="ru-RU"/>
        </w:rPr>
      </w:pPr>
    </w:p>
    <w:p w14:paraId="35D7A017" w14:textId="77777777" w:rsidR="002B7ED7" w:rsidRPr="00FB58E2" w:rsidRDefault="002B7ED7" w:rsidP="00670D89">
      <w:pPr>
        <w:spacing w:after="0" w:line="240" w:lineRule="auto"/>
        <w:jc w:val="center"/>
        <w:rPr>
          <w:rFonts w:ascii="Times New Roman" w:eastAsia="Times New Roman" w:hAnsi="Times New Roman" w:cs="Times New Roman"/>
          <w:b/>
          <w:sz w:val="24"/>
          <w:szCs w:val="24"/>
          <w:lang w:val="uk-UA" w:eastAsia="ru-RU"/>
        </w:rPr>
      </w:pPr>
      <w:r w:rsidRPr="00FB58E2">
        <w:rPr>
          <w:rFonts w:ascii="Times New Roman" w:eastAsia="Times New Roman" w:hAnsi="Times New Roman" w:cs="Times New Roman"/>
          <w:b/>
          <w:sz w:val="24"/>
          <w:szCs w:val="24"/>
          <w:lang w:val="uk-UA" w:eastAsia="ru-RU"/>
        </w:rPr>
        <w:t>Довідка</w:t>
      </w:r>
    </w:p>
    <w:p w14:paraId="2C2557F7" w14:textId="77777777" w:rsidR="002B7ED7" w:rsidRPr="00FB58E2" w:rsidRDefault="002B7ED7" w:rsidP="00670D89">
      <w:pPr>
        <w:spacing w:after="0" w:line="240" w:lineRule="auto"/>
        <w:jc w:val="center"/>
        <w:rPr>
          <w:rFonts w:ascii="Times New Roman" w:eastAsia="Times New Roman" w:hAnsi="Times New Roman" w:cs="Times New Roman"/>
          <w:b/>
          <w:i/>
          <w:sz w:val="24"/>
          <w:szCs w:val="24"/>
          <w:lang w:val="uk-UA" w:eastAsia="ru-RU"/>
        </w:rPr>
      </w:pPr>
      <w:r w:rsidRPr="00FB58E2">
        <w:rPr>
          <w:rFonts w:ascii="Times New Roman" w:eastAsia="Times New Roman" w:hAnsi="Times New Roman" w:cs="Times New Roman"/>
          <w:b/>
          <w:sz w:val="24"/>
          <w:szCs w:val="24"/>
          <w:lang w:val="uk-UA" w:eastAsia="ru-RU"/>
        </w:rPr>
        <w:t xml:space="preserve">про залучення осіб для виконання робіт, </w:t>
      </w:r>
      <w:r w:rsidRPr="00FB58E2">
        <w:rPr>
          <w:rFonts w:ascii="Times New Roman" w:eastAsia="Times New Roman" w:hAnsi="Times New Roman" w:cs="Times New Roman"/>
          <w:b/>
          <w:iCs/>
          <w:sz w:val="24"/>
          <w:szCs w:val="24"/>
          <w:lang w:val="uk-UA" w:eastAsia="ru-RU"/>
        </w:rPr>
        <w:t>на підставі цивільно-правових договорів</w:t>
      </w:r>
    </w:p>
    <w:p w14:paraId="2FAC6EC1" w14:textId="77777777" w:rsidR="002B7ED7" w:rsidRPr="00FB58E2" w:rsidRDefault="002B7ED7" w:rsidP="00670D89">
      <w:pPr>
        <w:spacing w:after="0" w:line="240" w:lineRule="auto"/>
        <w:jc w:val="center"/>
        <w:rPr>
          <w:rFonts w:ascii="Times New Roman" w:eastAsia="Times New Roman" w:hAnsi="Times New Roman" w:cs="Times New Roman"/>
          <w:i/>
          <w:sz w:val="24"/>
          <w:szCs w:val="24"/>
          <w:lang w:val="uk-UA" w:eastAsia="ru-RU"/>
        </w:rPr>
      </w:pPr>
    </w:p>
    <w:p w14:paraId="0521BBA8"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p>
    <w:tbl>
      <w:tblPr>
        <w:tblW w:w="4950" w:type="pct"/>
        <w:tblLook w:val="04A0" w:firstRow="1" w:lastRow="0" w:firstColumn="1" w:lastColumn="0" w:noHBand="0" w:noVBand="1"/>
      </w:tblPr>
      <w:tblGrid>
        <w:gridCol w:w="529"/>
        <w:gridCol w:w="3247"/>
        <w:gridCol w:w="2774"/>
        <w:gridCol w:w="3122"/>
      </w:tblGrid>
      <w:tr w:rsidR="002B7ED7" w:rsidRPr="00FB58E2" w14:paraId="1717081A" w14:textId="77777777" w:rsidTr="00C249AD">
        <w:tc>
          <w:tcPr>
            <w:tcW w:w="273" w:type="pct"/>
            <w:tcBorders>
              <w:top w:val="single" w:sz="4" w:space="0" w:color="000000"/>
              <w:left w:val="single" w:sz="4" w:space="0" w:color="000000"/>
              <w:bottom w:val="single" w:sz="4" w:space="0" w:color="000000"/>
              <w:right w:val="nil"/>
            </w:tcBorders>
            <w:hideMark/>
          </w:tcPr>
          <w:p w14:paraId="7A28D1D4"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CYR" w:hAnsi="Times New Roman" w:cs="Times New Roman"/>
                <w:sz w:val="24"/>
                <w:szCs w:val="24"/>
                <w:lang w:val="uk-UA" w:eastAsia="ru-RU"/>
              </w:rPr>
              <w:t>№</w:t>
            </w:r>
          </w:p>
          <w:p w14:paraId="0B069BE5"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з/п</w:t>
            </w:r>
          </w:p>
        </w:tc>
        <w:tc>
          <w:tcPr>
            <w:tcW w:w="1678" w:type="pct"/>
            <w:tcBorders>
              <w:top w:val="single" w:sz="4" w:space="0" w:color="000000"/>
              <w:left w:val="single" w:sz="4" w:space="0" w:color="000000"/>
              <w:bottom w:val="single" w:sz="4" w:space="0" w:color="000000"/>
              <w:right w:val="nil"/>
            </w:tcBorders>
            <w:hideMark/>
          </w:tcPr>
          <w:p w14:paraId="179746A2"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14:paraId="217D6F4C"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Посада/</w:t>
            </w:r>
          </w:p>
          <w:p w14:paraId="64238429"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14:paraId="4191F2A9" w14:textId="77777777" w:rsidR="002B7ED7" w:rsidRPr="00FB58E2" w:rsidRDefault="002B7ED7" w:rsidP="00670D89">
            <w:pPr>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 дата договору ЦПХ</w:t>
            </w:r>
          </w:p>
        </w:tc>
      </w:tr>
      <w:tr w:rsidR="002B7ED7" w:rsidRPr="00FB58E2" w14:paraId="18E3C7F4" w14:textId="77777777" w:rsidTr="00C249AD">
        <w:tc>
          <w:tcPr>
            <w:tcW w:w="273" w:type="pct"/>
            <w:tcBorders>
              <w:top w:val="single" w:sz="4" w:space="0" w:color="000000"/>
              <w:left w:val="single" w:sz="4" w:space="0" w:color="000000"/>
              <w:bottom w:val="single" w:sz="4" w:space="0" w:color="000000"/>
              <w:right w:val="nil"/>
            </w:tcBorders>
          </w:tcPr>
          <w:p w14:paraId="699E8497"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1</w:t>
            </w:r>
          </w:p>
        </w:tc>
        <w:tc>
          <w:tcPr>
            <w:tcW w:w="1678" w:type="pct"/>
            <w:tcBorders>
              <w:top w:val="single" w:sz="4" w:space="0" w:color="000000"/>
              <w:left w:val="single" w:sz="4" w:space="0" w:color="000000"/>
              <w:bottom w:val="single" w:sz="4" w:space="0" w:color="000000"/>
              <w:right w:val="nil"/>
            </w:tcBorders>
          </w:tcPr>
          <w:p w14:paraId="01518913"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2</w:t>
            </w:r>
          </w:p>
        </w:tc>
        <w:tc>
          <w:tcPr>
            <w:tcW w:w="1434" w:type="pct"/>
            <w:tcBorders>
              <w:top w:val="single" w:sz="4" w:space="0" w:color="000000"/>
              <w:left w:val="single" w:sz="4" w:space="0" w:color="000000"/>
              <w:bottom w:val="single" w:sz="4" w:space="0" w:color="000000"/>
              <w:right w:val="nil"/>
            </w:tcBorders>
          </w:tcPr>
          <w:p w14:paraId="300446D1"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3</w:t>
            </w:r>
          </w:p>
        </w:tc>
        <w:tc>
          <w:tcPr>
            <w:tcW w:w="1614" w:type="pct"/>
            <w:tcBorders>
              <w:top w:val="single" w:sz="4" w:space="0" w:color="000000"/>
              <w:left w:val="single" w:sz="4" w:space="0" w:color="000000"/>
              <w:bottom w:val="single" w:sz="4" w:space="0" w:color="000000"/>
              <w:right w:val="single" w:sz="4" w:space="0" w:color="000000"/>
            </w:tcBorders>
          </w:tcPr>
          <w:p w14:paraId="2F1D7A26"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r w:rsidRPr="00FB58E2">
              <w:rPr>
                <w:rFonts w:ascii="Times New Roman" w:eastAsia="Times New Roman" w:hAnsi="Times New Roman" w:cs="Times New Roman"/>
                <w:sz w:val="24"/>
                <w:szCs w:val="24"/>
                <w:lang w:val="uk-UA" w:eastAsia="ru-RU"/>
              </w:rPr>
              <w:t>4</w:t>
            </w:r>
          </w:p>
        </w:tc>
      </w:tr>
      <w:tr w:rsidR="002B7ED7" w:rsidRPr="00FB58E2" w14:paraId="21BCBE2A" w14:textId="77777777" w:rsidTr="00C249AD">
        <w:tc>
          <w:tcPr>
            <w:tcW w:w="273" w:type="pct"/>
            <w:tcBorders>
              <w:top w:val="single" w:sz="4" w:space="0" w:color="000000"/>
              <w:left w:val="single" w:sz="4" w:space="0" w:color="000000"/>
              <w:bottom w:val="single" w:sz="4" w:space="0" w:color="000000"/>
              <w:right w:val="nil"/>
            </w:tcBorders>
          </w:tcPr>
          <w:p w14:paraId="757AAA0D"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678" w:type="pct"/>
            <w:tcBorders>
              <w:top w:val="single" w:sz="4" w:space="0" w:color="000000"/>
              <w:left w:val="single" w:sz="4" w:space="0" w:color="000000"/>
              <w:bottom w:val="single" w:sz="4" w:space="0" w:color="000000"/>
              <w:right w:val="nil"/>
            </w:tcBorders>
          </w:tcPr>
          <w:p w14:paraId="7DDAA513"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434" w:type="pct"/>
            <w:tcBorders>
              <w:top w:val="single" w:sz="4" w:space="0" w:color="000000"/>
              <w:left w:val="single" w:sz="4" w:space="0" w:color="000000"/>
              <w:bottom w:val="single" w:sz="4" w:space="0" w:color="000000"/>
              <w:right w:val="nil"/>
            </w:tcBorders>
          </w:tcPr>
          <w:p w14:paraId="47FBC529"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614" w:type="pct"/>
            <w:tcBorders>
              <w:top w:val="single" w:sz="4" w:space="0" w:color="000000"/>
              <w:left w:val="single" w:sz="4" w:space="0" w:color="000000"/>
              <w:bottom w:val="single" w:sz="4" w:space="0" w:color="000000"/>
              <w:right w:val="single" w:sz="4" w:space="0" w:color="000000"/>
            </w:tcBorders>
          </w:tcPr>
          <w:p w14:paraId="20C78818"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r>
      <w:tr w:rsidR="002B7ED7" w:rsidRPr="00FB58E2" w14:paraId="768041D9" w14:textId="77777777" w:rsidTr="00C249AD">
        <w:tc>
          <w:tcPr>
            <w:tcW w:w="273" w:type="pct"/>
            <w:tcBorders>
              <w:top w:val="single" w:sz="4" w:space="0" w:color="000000"/>
              <w:left w:val="single" w:sz="4" w:space="0" w:color="000000"/>
              <w:bottom w:val="single" w:sz="4" w:space="0" w:color="000000"/>
              <w:right w:val="nil"/>
            </w:tcBorders>
          </w:tcPr>
          <w:p w14:paraId="60D802A2"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678" w:type="pct"/>
            <w:tcBorders>
              <w:top w:val="single" w:sz="4" w:space="0" w:color="000000"/>
              <w:left w:val="single" w:sz="4" w:space="0" w:color="000000"/>
              <w:bottom w:val="single" w:sz="4" w:space="0" w:color="000000"/>
              <w:right w:val="nil"/>
            </w:tcBorders>
          </w:tcPr>
          <w:p w14:paraId="59E9F597"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434" w:type="pct"/>
            <w:tcBorders>
              <w:top w:val="single" w:sz="4" w:space="0" w:color="000000"/>
              <w:left w:val="single" w:sz="4" w:space="0" w:color="000000"/>
              <w:bottom w:val="single" w:sz="4" w:space="0" w:color="000000"/>
              <w:right w:val="nil"/>
            </w:tcBorders>
          </w:tcPr>
          <w:p w14:paraId="7F7F7B8B"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c>
          <w:tcPr>
            <w:tcW w:w="1614" w:type="pct"/>
            <w:tcBorders>
              <w:top w:val="single" w:sz="4" w:space="0" w:color="000000"/>
              <w:left w:val="single" w:sz="4" w:space="0" w:color="000000"/>
              <w:bottom w:val="single" w:sz="4" w:space="0" w:color="000000"/>
              <w:right w:val="single" w:sz="4" w:space="0" w:color="000000"/>
            </w:tcBorders>
          </w:tcPr>
          <w:p w14:paraId="58B36D98" w14:textId="77777777" w:rsidR="002B7ED7" w:rsidRPr="00FB58E2" w:rsidRDefault="002B7ED7" w:rsidP="00670D89">
            <w:pPr>
              <w:snapToGrid w:val="0"/>
              <w:spacing w:after="0" w:line="240" w:lineRule="auto"/>
              <w:jc w:val="center"/>
              <w:rPr>
                <w:rFonts w:ascii="Times New Roman" w:eastAsia="Times New Roman" w:hAnsi="Times New Roman" w:cs="Times New Roman"/>
                <w:sz w:val="24"/>
                <w:szCs w:val="24"/>
                <w:lang w:val="uk-UA" w:eastAsia="ru-RU"/>
              </w:rPr>
            </w:pPr>
          </w:p>
        </w:tc>
      </w:tr>
    </w:tbl>
    <w:p w14:paraId="316B15AC" w14:textId="77777777" w:rsidR="002B7ED7" w:rsidRPr="00FB58E2" w:rsidRDefault="002B7ED7" w:rsidP="00670D89">
      <w:pPr>
        <w:spacing w:after="0" w:line="240" w:lineRule="auto"/>
        <w:jc w:val="both"/>
        <w:rPr>
          <w:rFonts w:ascii="Times New Roman" w:eastAsia="Times New Roman" w:hAnsi="Times New Roman" w:cs="Times New Roman"/>
          <w:i/>
          <w:iCs/>
          <w:sz w:val="24"/>
          <w:szCs w:val="24"/>
          <w:lang w:val="uk-UA" w:eastAsia="ru-RU"/>
        </w:rPr>
      </w:pPr>
      <w:r w:rsidRPr="00FB58E2">
        <w:rPr>
          <w:rFonts w:ascii="Times New Roman" w:eastAsia="Times New Roman" w:hAnsi="Times New Roman" w:cs="Times New Roman"/>
          <w:i/>
          <w:iCs/>
          <w:sz w:val="24"/>
          <w:szCs w:val="24"/>
          <w:lang w:val="uk-UA" w:eastAsia="ru-RU"/>
        </w:rPr>
        <w:t>_________________________________________________                           _______________</w:t>
      </w:r>
    </w:p>
    <w:p w14:paraId="742B3A6D" w14:textId="77777777" w:rsidR="002B7ED7" w:rsidRPr="00FB58E2" w:rsidRDefault="002B7ED7" w:rsidP="00670D89">
      <w:pPr>
        <w:spacing w:after="0" w:line="240" w:lineRule="auto"/>
        <w:jc w:val="both"/>
        <w:rPr>
          <w:rFonts w:ascii="Times New Roman" w:eastAsia="Times New Roman" w:hAnsi="Times New Roman" w:cs="Times New Roman"/>
          <w:i/>
          <w:iCs/>
          <w:sz w:val="24"/>
          <w:szCs w:val="24"/>
          <w:lang w:val="uk-UA" w:eastAsia="ru-RU"/>
        </w:rPr>
      </w:pPr>
      <w:r w:rsidRPr="00FB58E2">
        <w:rPr>
          <w:rFonts w:ascii="Times New Roman" w:eastAsia="Times New Roman" w:hAnsi="Times New Roman" w:cs="Times New Roman"/>
          <w:i/>
          <w:iCs/>
          <w:sz w:val="24"/>
          <w:szCs w:val="24"/>
          <w:lang w:val="uk-UA" w:eastAsia="ru-RU"/>
        </w:rPr>
        <w:t>посада, прізвище, ініціали уповноваженої особи учасника</w:t>
      </w:r>
      <w:r w:rsidRPr="00FB58E2">
        <w:rPr>
          <w:rFonts w:ascii="Times New Roman" w:eastAsia="Times New Roman" w:hAnsi="Times New Roman" w:cs="Times New Roman"/>
          <w:i/>
          <w:iCs/>
          <w:sz w:val="24"/>
          <w:szCs w:val="24"/>
          <w:lang w:val="uk-UA" w:eastAsia="ru-RU"/>
        </w:rPr>
        <w:tab/>
      </w:r>
      <w:r w:rsidRPr="00FB58E2">
        <w:rPr>
          <w:rFonts w:ascii="Times New Roman" w:eastAsia="Times New Roman" w:hAnsi="Times New Roman" w:cs="Times New Roman"/>
          <w:i/>
          <w:iCs/>
          <w:sz w:val="24"/>
          <w:szCs w:val="24"/>
          <w:lang w:val="uk-UA" w:eastAsia="ru-RU"/>
        </w:rPr>
        <w:tab/>
      </w:r>
      <w:r w:rsidRPr="00FB58E2">
        <w:rPr>
          <w:rFonts w:ascii="Times New Roman" w:eastAsia="Times New Roman" w:hAnsi="Times New Roman" w:cs="Times New Roman"/>
          <w:i/>
          <w:iCs/>
          <w:sz w:val="24"/>
          <w:szCs w:val="24"/>
          <w:lang w:val="uk-UA" w:eastAsia="ru-RU"/>
        </w:rPr>
        <w:tab/>
      </w:r>
      <w:r w:rsidRPr="00FB58E2">
        <w:rPr>
          <w:rFonts w:ascii="Times New Roman" w:eastAsia="Times New Roman" w:hAnsi="Times New Roman" w:cs="Times New Roman"/>
          <w:i/>
          <w:iCs/>
          <w:sz w:val="24"/>
          <w:szCs w:val="24"/>
          <w:lang w:val="uk-UA" w:eastAsia="ru-RU"/>
        </w:rPr>
        <w:tab/>
        <w:t>(підпис)</w:t>
      </w:r>
    </w:p>
    <w:p w14:paraId="396D6AB9" w14:textId="77777777" w:rsidR="002B7ED7" w:rsidRPr="00FB58E2" w:rsidRDefault="002B7ED7" w:rsidP="00670D89">
      <w:pPr>
        <w:spacing w:after="0" w:line="240" w:lineRule="auto"/>
        <w:jc w:val="both"/>
        <w:rPr>
          <w:rFonts w:ascii="Times New Roman" w:eastAsia="Times New Roman" w:hAnsi="Times New Roman" w:cs="Times New Roman"/>
          <w:i/>
          <w:iCs/>
          <w:sz w:val="24"/>
          <w:szCs w:val="24"/>
          <w:lang w:val="uk-UA" w:eastAsia="ru-RU"/>
        </w:rPr>
      </w:pPr>
      <w:r w:rsidRPr="00FB58E2">
        <w:rPr>
          <w:rFonts w:ascii="Times New Roman" w:eastAsia="Times New Roman" w:hAnsi="Times New Roman" w:cs="Times New Roman"/>
          <w:i/>
          <w:iCs/>
          <w:sz w:val="24"/>
          <w:szCs w:val="24"/>
          <w:lang w:val="uk-UA" w:eastAsia="ru-RU"/>
        </w:rPr>
        <w:t>М.П.</w:t>
      </w:r>
    </w:p>
    <w:p w14:paraId="35A41040" w14:textId="77777777" w:rsidR="002B7ED7" w:rsidRPr="00FB58E2" w:rsidRDefault="002B7ED7" w:rsidP="00670D89">
      <w:pPr>
        <w:spacing w:after="0" w:line="240" w:lineRule="auto"/>
        <w:rPr>
          <w:rFonts w:ascii="Times New Roman" w:eastAsia="Times New Roman" w:hAnsi="Times New Roman" w:cs="Times New Roman"/>
          <w:i/>
          <w:iCs/>
          <w:sz w:val="24"/>
          <w:szCs w:val="24"/>
          <w:lang w:val="uk-UA" w:eastAsia="ru-RU"/>
        </w:rPr>
      </w:pPr>
      <w:r w:rsidRPr="00FB58E2">
        <w:rPr>
          <w:rFonts w:ascii="Times New Roman" w:eastAsia="Times New Roman" w:hAnsi="Times New Roman" w:cs="Times New Roman"/>
          <w:i/>
          <w:iCs/>
          <w:sz w:val="24"/>
          <w:szCs w:val="24"/>
          <w:lang w:val="uk-UA" w:eastAsia="ru-RU"/>
        </w:rPr>
        <w:t>* Учасник не повинен відступати від даної форми</w:t>
      </w:r>
    </w:p>
    <w:p w14:paraId="7210474E" w14:textId="77777777" w:rsidR="002B7ED7" w:rsidRPr="00FB58E2" w:rsidRDefault="002B7ED7" w:rsidP="00670D89">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14:paraId="0F0E59D4" w14:textId="77777777" w:rsidR="002B7ED7" w:rsidRPr="00FB58E2" w:rsidRDefault="002B7ED7" w:rsidP="00670D89">
      <w:pPr>
        <w:shd w:val="clear" w:color="auto" w:fill="FFFFFF"/>
        <w:spacing w:after="0" w:line="240" w:lineRule="auto"/>
        <w:jc w:val="both"/>
        <w:rPr>
          <w:rFonts w:ascii="Times New Roman" w:eastAsia="Times New Roman" w:hAnsi="Times New Roman" w:cs="Times New Roman"/>
          <w:i/>
          <w:sz w:val="24"/>
          <w:szCs w:val="24"/>
          <w:lang w:val="uk-UA" w:eastAsia="ru-RU"/>
        </w:rPr>
      </w:pPr>
    </w:p>
    <w:p w14:paraId="3498D0DD" w14:textId="77777777" w:rsidR="002B7ED7" w:rsidRPr="00FB58E2" w:rsidRDefault="002B7ED7" w:rsidP="00670D89">
      <w:pPr>
        <w:spacing w:after="0" w:line="240" w:lineRule="auto"/>
        <w:jc w:val="both"/>
        <w:rPr>
          <w:rFonts w:ascii="Times New Roman" w:eastAsia="Times New Roman" w:hAnsi="Times New Roman" w:cs="Times New Roman"/>
          <w:i/>
          <w:sz w:val="24"/>
          <w:szCs w:val="24"/>
          <w:lang w:val="uk-UA" w:eastAsia="ru-RU"/>
        </w:rPr>
      </w:pPr>
    </w:p>
    <w:p w14:paraId="30AC7B57" w14:textId="77777777" w:rsidR="001460E1" w:rsidRPr="00FB58E2" w:rsidRDefault="00FB58E2" w:rsidP="00670D89">
      <w:pPr>
        <w:spacing w:after="0" w:line="240" w:lineRule="auto"/>
        <w:jc w:val="center"/>
        <w:rPr>
          <w:rFonts w:ascii="Times New Roman" w:hAnsi="Times New Roman" w:cs="Times New Roman"/>
          <w:sz w:val="24"/>
          <w:szCs w:val="24"/>
          <w:lang w:val="uk-UA"/>
        </w:rPr>
      </w:pPr>
    </w:p>
    <w:sectPr w:rsidR="001460E1" w:rsidRPr="00FB58E2" w:rsidSect="00CC25ED">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1"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50270A9"/>
    <w:multiLevelType w:val="hybridMultilevel"/>
    <w:tmpl w:val="87F693A4"/>
    <w:lvl w:ilvl="0" w:tplc="04220001">
      <w:start w:val="1"/>
      <w:numFmt w:val="bullet"/>
      <w:lvlText w:val=""/>
      <w:lvlJc w:val="left"/>
      <w:pPr>
        <w:ind w:left="1070" w:hanging="360"/>
      </w:pPr>
      <w:rPr>
        <w:rFonts w:ascii="Symbol" w:hAnsi="Symbol" w:hint="default"/>
      </w:rPr>
    </w:lvl>
    <w:lvl w:ilvl="1" w:tplc="901E559C">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7"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8" w15:restartNumberingAfterBreak="0">
    <w:nsid w:val="4FB10CDC"/>
    <w:multiLevelType w:val="hybridMultilevel"/>
    <w:tmpl w:val="8AC2C0FE"/>
    <w:lvl w:ilvl="0" w:tplc="6FC418DA">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1" w15:restartNumberingAfterBreak="0">
    <w:nsid w:val="630A3FD3"/>
    <w:multiLevelType w:val="hybridMultilevel"/>
    <w:tmpl w:val="9148F48C"/>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12" w15:restartNumberingAfterBreak="0">
    <w:nsid w:val="64FF50D4"/>
    <w:multiLevelType w:val="hybridMultilevel"/>
    <w:tmpl w:val="CB808A3A"/>
    <w:lvl w:ilvl="0" w:tplc="7F4265E2">
      <w:start w:val="1"/>
      <w:numFmt w:val="decimal"/>
      <w:lvlText w:val="%1)"/>
      <w:lvlJc w:val="left"/>
      <w:pPr>
        <w:ind w:left="390" w:hanging="390"/>
      </w:pPr>
      <w:rPr>
        <w:b/>
        <w:i/>
        <w:sz w:val="24"/>
        <w:szCs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48"/>
    <w:rsid w:val="00031B48"/>
    <w:rsid w:val="00034767"/>
    <w:rsid w:val="00041C57"/>
    <w:rsid w:val="00064692"/>
    <w:rsid w:val="00083794"/>
    <w:rsid w:val="000B4706"/>
    <w:rsid w:val="000D5318"/>
    <w:rsid w:val="001856DD"/>
    <w:rsid w:val="001C1A4B"/>
    <w:rsid w:val="00224303"/>
    <w:rsid w:val="00263EF6"/>
    <w:rsid w:val="002666AB"/>
    <w:rsid w:val="0026687A"/>
    <w:rsid w:val="00280E68"/>
    <w:rsid w:val="002928DB"/>
    <w:rsid w:val="002B7ED7"/>
    <w:rsid w:val="002C0BE3"/>
    <w:rsid w:val="002C410F"/>
    <w:rsid w:val="002D4027"/>
    <w:rsid w:val="0032333C"/>
    <w:rsid w:val="003F3763"/>
    <w:rsid w:val="003F61AB"/>
    <w:rsid w:val="004107C0"/>
    <w:rsid w:val="0042475B"/>
    <w:rsid w:val="004461E5"/>
    <w:rsid w:val="004B5AEA"/>
    <w:rsid w:val="004F1441"/>
    <w:rsid w:val="00522C5A"/>
    <w:rsid w:val="00524501"/>
    <w:rsid w:val="0053520C"/>
    <w:rsid w:val="005A10E3"/>
    <w:rsid w:val="005E6586"/>
    <w:rsid w:val="00670D89"/>
    <w:rsid w:val="00682C81"/>
    <w:rsid w:val="006C1FED"/>
    <w:rsid w:val="006C33CE"/>
    <w:rsid w:val="006E131F"/>
    <w:rsid w:val="007B60B3"/>
    <w:rsid w:val="00816C98"/>
    <w:rsid w:val="00844152"/>
    <w:rsid w:val="009010D2"/>
    <w:rsid w:val="00915AA0"/>
    <w:rsid w:val="00961C7F"/>
    <w:rsid w:val="009A2136"/>
    <w:rsid w:val="009C7E38"/>
    <w:rsid w:val="009E1E23"/>
    <w:rsid w:val="00A004DA"/>
    <w:rsid w:val="00A25749"/>
    <w:rsid w:val="00A356EA"/>
    <w:rsid w:val="00AA5D1D"/>
    <w:rsid w:val="00B05547"/>
    <w:rsid w:val="00B735A2"/>
    <w:rsid w:val="00B81941"/>
    <w:rsid w:val="00C63EA4"/>
    <w:rsid w:val="00C77CC0"/>
    <w:rsid w:val="00CC25ED"/>
    <w:rsid w:val="00CD5CF6"/>
    <w:rsid w:val="00CF5E7F"/>
    <w:rsid w:val="00D403CB"/>
    <w:rsid w:val="00D46582"/>
    <w:rsid w:val="00DA3C17"/>
    <w:rsid w:val="00DD2A1F"/>
    <w:rsid w:val="00E6176C"/>
    <w:rsid w:val="00E66EF1"/>
    <w:rsid w:val="00EA2FC3"/>
    <w:rsid w:val="00EE1111"/>
    <w:rsid w:val="00EE1CE1"/>
    <w:rsid w:val="00F05BD8"/>
    <w:rsid w:val="00F87BDA"/>
    <w:rsid w:val="00FB58E2"/>
    <w:rsid w:val="00FD2EA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E50"/>
  <w15:docId w15:val="{A650DF95-7772-4ABF-B0F6-C5D5B762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6AB"/>
    <w:pPr>
      <w:ind w:left="720"/>
      <w:contextualSpacing/>
    </w:pPr>
  </w:style>
  <w:style w:type="character" w:styleId="a4">
    <w:name w:val="annotation reference"/>
    <w:basedOn w:val="a0"/>
    <w:uiPriority w:val="99"/>
    <w:semiHidden/>
    <w:unhideWhenUsed/>
    <w:rsid w:val="00224303"/>
    <w:rPr>
      <w:sz w:val="16"/>
      <w:szCs w:val="16"/>
    </w:rPr>
  </w:style>
  <w:style w:type="paragraph" w:styleId="a5">
    <w:name w:val="annotation text"/>
    <w:basedOn w:val="a"/>
    <w:link w:val="a6"/>
    <w:uiPriority w:val="99"/>
    <w:semiHidden/>
    <w:unhideWhenUsed/>
    <w:rsid w:val="00224303"/>
    <w:pPr>
      <w:spacing w:line="240" w:lineRule="auto"/>
    </w:pPr>
    <w:rPr>
      <w:sz w:val="20"/>
      <w:szCs w:val="20"/>
      <w:lang w:val="uk-UA"/>
    </w:rPr>
  </w:style>
  <w:style w:type="character" w:customStyle="1" w:styleId="a6">
    <w:name w:val="Текст примітки Знак"/>
    <w:basedOn w:val="a0"/>
    <w:link w:val="a5"/>
    <w:uiPriority w:val="99"/>
    <w:semiHidden/>
    <w:rsid w:val="00224303"/>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02">
      <w:bodyDiv w:val="1"/>
      <w:marLeft w:val="0"/>
      <w:marRight w:val="0"/>
      <w:marTop w:val="0"/>
      <w:marBottom w:val="0"/>
      <w:divBdr>
        <w:top w:val="none" w:sz="0" w:space="0" w:color="auto"/>
        <w:left w:val="none" w:sz="0" w:space="0" w:color="auto"/>
        <w:bottom w:val="none" w:sz="0" w:space="0" w:color="auto"/>
        <w:right w:val="none" w:sz="0" w:space="0" w:color="auto"/>
      </w:divBdr>
    </w:div>
    <w:div w:id="170028982">
      <w:bodyDiv w:val="1"/>
      <w:marLeft w:val="0"/>
      <w:marRight w:val="0"/>
      <w:marTop w:val="0"/>
      <w:marBottom w:val="0"/>
      <w:divBdr>
        <w:top w:val="none" w:sz="0" w:space="0" w:color="auto"/>
        <w:left w:val="none" w:sz="0" w:space="0" w:color="auto"/>
        <w:bottom w:val="none" w:sz="0" w:space="0" w:color="auto"/>
        <w:right w:val="none" w:sz="0" w:space="0" w:color="auto"/>
      </w:divBdr>
    </w:div>
    <w:div w:id="372928064">
      <w:bodyDiv w:val="1"/>
      <w:marLeft w:val="0"/>
      <w:marRight w:val="0"/>
      <w:marTop w:val="0"/>
      <w:marBottom w:val="0"/>
      <w:divBdr>
        <w:top w:val="none" w:sz="0" w:space="0" w:color="auto"/>
        <w:left w:val="none" w:sz="0" w:space="0" w:color="auto"/>
        <w:bottom w:val="none" w:sz="0" w:space="0" w:color="auto"/>
        <w:right w:val="none" w:sz="0" w:space="0" w:color="auto"/>
      </w:divBdr>
    </w:div>
    <w:div w:id="968626077">
      <w:bodyDiv w:val="1"/>
      <w:marLeft w:val="0"/>
      <w:marRight w:val="0"/>
      <w:marTop w:val="0"/>
      <w:marBottom w:val="0"/>
      <w:divBdr>
        <w:top w:val="none" w:sz="0" w:space="0" w:color="auto"/>
        <w:left w:val="none" w:sz="0" w:space="0" w:color="auto"/>
        <w:bottom w:val="none" w:sz="0" w:space="0" w:color="auto"/>
        <w:right w:val="none" w:sz="0" w:space="0" w:color="auto"/>
      </w:divBdr>
    </w:div>
    <w:div w:id="1722174078">
      <w:bodyDiv w:val="1"/>
      <w:marLeft w:val="0"/>
      <w:marRight w:val="0"/>
      <w:marTop w:val="0"/>
      <w:marBottom w:val="0"/>
      <w:divBdr>
        <w:top w:val="none" w:sz="0" w:space="0" w:color="auto"/>
        <w:left w:val="none" w:sz="0" w:space="0" w:color="auto"/>
        <w:bottom w:val="none" w:sz="0" w:space="0" w:color="auto"/>
        <w:right w:val="none" w:sz="0" w:space="0" w:color="auto"/>
      </w:divBdr>
    </w:div>
    <w:div w:id="1771466822">
      <w:bodyDiv w:val="1"/>
      <w:marLeft w:val="0"/>
      <w:marRight w:val="0"/>
      <w:marTop w:val="0"/>
      <w:marBottom w:val="0"/>
      <w:divBdr>
        <w:top w:val="none" w:sz="0" w:space="0" w:color="auto"/>
        <w:left w:val="none" w:sz="0" w:space="0" w:color="auto"/>
        <w:bottom w:val="none" w:sz="0" w:space="0" w:color="auto"/>
        <w:right w:val="none" w:sz="0" w:space="0" w:color="auto"/>
      </w:divBdr>
    </w:div>
    <w:div w:id="19229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8178</Words>
  <Characters>4663</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 1</cp:lastModifiedBy>
  <cp:revision>4</cp:revision>
  <cp:lastPrinted>2021-04-01T10:25:00Z</cp:lastPrinted>
  <dcterms:created xsi:type="dcterms:W3CDTF">2021-09-24T08:06:00Z</dcterms:created>
  <dcterms:modified xsi:type="dcterms:W3CDTF">2021-10-28T09:37:00Z</dcterms:modified>
</cp:coreProperties>
</file>