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3" w:rsidRPr="00AD2242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2242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 w:rsidR="006100EC" w:rsidRPr="00AD22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5676" w:rsidRPr="00AD2242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3820F3" w:rsidRPr="00AD2242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D2242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</w:t>
      </w:r>
      <w:r w:rsidRPr="00AD2242">
        <w:rPr>
          <w:rFonts w:ascii="Times New Roman" w:hAnsi="Times New Roman"/>
          <w:sz w:val="24"/>
          <w:szCs w:val="24"/>
          <w:lang w:val="uk-UA"/>
        </w:rPr>
        <w:t>ї</w:t>
      </w:r>
    </w:p>
    <w:p w:rsidR="003820F3" w:rsidRPr="00AD2242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AD2242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D2242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AD2242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D2242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AD2242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AD2242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AD2242" w:rsidRDefault="00644452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B53E1F" w:rsidRPr="00AD2242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AD2242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604CB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Послуги з перекладу (Код за ДК 021:2015</w:t>
      </w:r>
      <w:r w:rsidR="00D132D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:</w:t>
      </w:r>
      <w:r w:rsidR="00604CB2" w:rsidRPr="00AD224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79530000-8 Послуги з письмового перекладу) </w:t>
      </w: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AD2242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AD224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AD2242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AD2242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AD2242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AD2242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AD2242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AD224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AD2242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AD2242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/>
      </w:tblPr>
      <w:tblGrid>
        <w:gridCol w:w="595"/>
        <w:gridCol w:w="3268"/>
        <w:gridCol w:w="908"/>
        <w:gridCol w:w="1502"/>
        <w:gridCol w:w="1134"/>
        <w:gridCol w:w="851"/>
        <w:gridCol w:w="1218"/>
      </w:tblGrid>
      <w:tr w:rsidR="00823BB4" w:rsidRPr="00AD2242" w:rsidTr="00604CB2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604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604CB2"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послуг </w:t>
            </w:r>
            <w:r w:rsidR="00296CA2"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AD2242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¹</w:t>
            </w:r>
          </w:p>
        </w:tc>
      </w:tr>
      <w:tr w:rsidR="00823BB4" w:rsidRPr="00AD2242" w:rsidTr="00604CB2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604CB2" w:rsidP="0082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Послуги з перекладу (з англійської, німецької, французької, турецької, китайської, іспанської та польської мови на українську мову.</w:t>
            </w:r>
            <w:r w:rsidR="00815901" w:rsidRPr="00AD2242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)</w:t>
            </w:r>
            <w:r w:rsidR="00A671E8" w:rsidRPr="00AD2242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5E5211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604CB2" w:rsidP="00604C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умовних сторінок перекладацьких (1 сторінка - 600 знаків</w:t>
            </w:r>
            <w:r w:rsidR="004231E3" w:rsidRPr="00AD2242">
              <w:rPr>
                <w:lang w:val="uk-UA"/>
              </w:rPr>
              <w:t xml:space="preserve"> </w:t>
            </w:r>
            <w:r w:rsidR="004231E3"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пробілами</w:t>
            </w:r>
            <w:r w:rsidRPr="00AD22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AD2242" w:rsidTr="00604CB2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AD2242" w:rsidTr="00604CB2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AD2242" w:rsidTr="00604CB2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AD2242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AD2242" w:rsidRDefault="00180EE2" w:rsidP="0044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671E8" w:rsidRPr="00AD2242" w:rsidRDefault="00A671E8" w:rsidP="00A671E8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AD2242" w:rsidRDefault="00A671E8" w:rsidP="00A671E8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sz w:val="24"/>
          <w:szCs w:val="24"/>
          <w:lang w:val="uk-UA" w:eastAsia="ru-RU"/>
        </w:rPr>
        <w:t>*За згодою сторін можуть надаватись послуги з письмового перекладу з інших мов.</w:t>
      </w:r>
    </w:p>
    <w:p w:rsidR="00B53E1F" w:rsidRPr="00AD2242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AD2242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AD2242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AD2242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3. Ми погоджуємося дотримуватися умов цієї пропозиції протягом </w:t>
      </w:r>
      <w:r w:rsidR="009D5676"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AD2242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 w:rsidRPr="00AD22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 w:rsidRPr="00AD22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 w:rsidRPr="00AD22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 xml:space="preserve">веб-порталі Уповноваженого органу повідомлення про намір укласти договір про закупівлю. </w:t>
      </w:r>
    </w:p>
    <w:p w:rsidR="00B53E1F" w:rsidRPr="00AD2242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AD2242" w:rsidRDefault="008908F6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CA537C" w:rsidRPr="00AD2242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AD2242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/>
      </w:tblPr>
      <w:tblGrid>
        <w:gridCol w:w="3375"/>
        <w:gridCol w:w="3713"/>
        <w:gridCol w:w="3575"/>
      </w:tblGrid>
      <w:tr w:rsidR="00D54BF3" w:rsidRPr="00AD2242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AD2242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AD2242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AD2242" w:rsidRDefault="00D54BF3" w:rsidP="0044068D">
            <w:pPr>
              <w:pStyle w:val="LO-normal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AD2242" w:rsidRDefault="00D54BF3" w:rsidP="0044068D">
            <w:pPr>
              <w:pStyle w:val="LO-normal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AD2242" w:rsidRDefault="00D54BF3" w:rsidP="00D54BF3">
            <w:pPr>
              <w:pStyle w:val="LO-normal"/>
              <w:widowControl w:val="0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AD2242" w:rsidRDefault="00D54BF3" w:rsidP="00D54BF3">
            <w:pPr>
              <w:pStyle w:val="LO-normal"/>
              <w:widowControl w:val="0"/>
              <w:rPr>
                <w:sz w:val="24"/>
                <w:szCs w:val="24"/>
                <w:lang w:val="uk-UA"/>
              </w:rPr>
            </w:pPr>
            <w:r w:rsidRPr="00AD2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AD2242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AD224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AD2242" w:rsidSect="00F34B5C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FD" w:rsidRDefault="000743FD" w:rsidP="009C0A3F">
      <w:pPr>
        <w:spacing w:after="0" w:line="240" w:lineRule="auto"/>
      </w:pPr>
      <w:r>
        <w:separator/>
      </w:r>
    </w:p>
  </w:endnote>
  <w:endnote w:type="continuationSeparator" w:id="0">
    <w:p w:rsidR="000743FD" w:rsidRDefault="000743FD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FD" w:rsidRDefault="000743FD" w:rsidP="009C0A3F">
      <w:pPr>
        <w:spacing w:after="0" w:line="240" w:lineRule="auto"/>
      </w:pPr>
      <w:r>
        <w:separator/>
      </w:r>
    </w:p>
  </w:footnote>
  <w:footnote w:type="continuationSeparator" w:id="0">
    <w:p w:rsidR="000743FD" w:rsidRDefault="000743FD" w:rsidP="009C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C22"/>
    <w:multiLevelType w:val="hybridMultilevel"/>
    <w:tmpl w:val="065A0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83"/>
    <w:rsid w:val="000253CD"/>
    <w:rsid w:val="00045514"/>
    <w:rsid w:val="00057B1E"/>
    <w:rsid w:val="000743FD"/>
    <w:rsid w:val="00086283"/>
    <w:rsid w:val="000C1A8A"/>
    <w:rsid w:val="000F21F6"/>
    <w:rsid w:val="0013272B"/>
    <w:rsid w:val="00180EE2"/>
    <w:rsid w:val="001C221F"/>
    <w:rsid w:val="001D47A8"/>
    <w:rsid w:val="00202291"/>
    <w:rsid w:val="002061DE"/>
    <w:rsid w:val="00217947"/>
    <w:rsid w:val="00296CA2"/>
    <w:rsid w:val="002E55F2"/>
    <w:rsid w:val="003820F3"/>
    <w:rsid w:val="003D2227"/>
    <w:rsid w:val="003F55E7"/>
    <w:rsid w:val="004231E3"/>
    <w:rsid w:val="00434F15"/>
    <w:rsid w:val="0044068D"/>
    <w:rsid w:val="004730B5"/>
    <w:rsid w:val="005E5211"/>
    <w:rsid w:val="00604CB2"/>
    <w:rsid w:val="006100EC"/>
    <w:rsid w:val="00644452"/>
    <w:rsid w:val="00644CBA"/>
    <w:rsid w:val="00701374"/>
    <w:rsid w:val="007730F3"/>
    <w:rsid w:val="007C6F62"/>
    <w:rsid w:val="00815901"/>
    <w:rsid w:val="00823BB4"/>
    <w:rsid w:val="0084304F"/>
    <w:rsid w:val="00866C50"/>
    <w:rsid w:val="008908F6"/>
    <w:rsid w:val="00937874"/>
    <w:rsid w:val="00993864"/>
    <w:rsid w:val="009A147D"/>
    <w:rsid w:val="009B1DCF"/>
    <w:rsid w:val="009C0A3F"/>
    <w:rsid w:val="009D5676"/>
    <w:rsid w:val="009F3ED6"/>
    <w:rsid w:val="00A671E8"/>
    <w:rsid w:val="00A72043"/>
    <w:rsid w:val="00AD2242"/>
    <w:rsid w:val="00B12931"/>
    <w:rsid w:val="00B53E1F"/>
    <w:rsid w:val="00BE1F1F"/>
    <w:rsid w:val="00BF35CA"/>
    <w:rsid w:val="00C40205"/>
    <w:rsid w:val="00C70B48"/>
    <w:rsid w:val="00CA537C"/>
    <w:rsid w:val="00CE21B1"/>
    <w:rsid w:val="00D132D2"/>
    <w:rsid w:val="00D54BF3"/>
    <w:rsid w:val="00E00270"/>
    <w:rsid w:val="00EA51D1"/>
    <w:rsid w:val="00EA72C2"/>
    <w:rsid w:val="00EF498F"/>
    <w:rsid w:val="00F235E9"/>
    <w:rsid w:val="00F34B5C"/>
    <w:rsid w:val="00F34FEC"/>
    <w:rsid w:val="00F775BD"/>
    <w:rsid w:val="00F96780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styleId="a7">
    <w:name w:val="List Paragraph"/>
    <w:basedOn w:val="a"/>
    <w:uiPriority w:val="34"/>
    <w:qFormat/>
    <w:rsid w:val="00A6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A545-8475-4363-80F2-DB52D130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U079618</cp:lastModifiedBy>
  <cp:revision>6</cp:revision>
  <cp:lastPrinted>2022-11-21T14:04:00Z</cp:lastPrinted>
  <dcterms:created xsi:type="dcterms:W3CDTF">2023-02-24T09:36:00Z</dcterms:created>
  <dcterms:modified xsi:type="dcterms:W3CDTF">2023-03-02T05:33:00Z</dcterms:modified>
</cp:coreProperties>
</file>