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CEB8" w14:textId="77777777" w:rsidR="00B31705" w:rsidRPr="0092510D" w:rsidRDefault="00B31705" w:rsidP="00B31705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bookmarkStart w:id="0" w:name="_Hlk120126290"/>
      <w:r w:rsidRPr="0092510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УПРАВЛІННЯ ОСВІТИ, КУЛЬТУРИ, МОЛОДІ І СПОРТУ </w:t>
      </w:r>
    </w:p>
    <w:p w14:paraId="53305723" w14:textId="77777777" w:rsidR="00B31705" w:rsidRDefault="00B31705" w:rsidP="00B31705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92510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ВЕЛИКОДИМЕРСЬКОЇ СЕЛИЩНОЇ РАДИ</w:t>
      </w:r>
      <w:bookmarkEnd w:id="0"/>
    </w:p>
    <w:p w14:paraId="008BC1F2" w14:textId="77777777" w:rsidR="00B31705" w:rsidRPr="0092510D" w:rsidRDefault="00B31705" w:rsidP="00B31705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14:paraId="0C9C076E" w14:textId="645846B0" w:rsidR="00B31705" w:rsidRPr="00B43DDC" w:rsidRDefault="00BC50FE" w:rsidP="00B31705">
      <w:pPr>
        <w:jc w:val="center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ГОГОЛІВСЬКИЙ</w:t>
      </w:r>
      <w:r w:rsidR="00B31705" w:rsidRPr="00B43DDC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ЛІЦЕЙ ВЕЛИКОДИМЕРСЬКОЇ СЕЛИЩНОЇ РАДИ БРОВАРСЬКОГО РАЙОНУ КИЇВСЬКОЇ ОБЛАСТІ</w:t>
      </w:r>
    </w:p>
    <w:p w14:paraId="5254D5BF" w14:textId="77777777" w:rsidR="00F311EB" w:rsidRPr="00B31705" w:rsidRDefault="00F311EB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7111FA6" w14:textId="77777777" w:rsidR="00F311EB" w:rsidRPr="00F311EB" w:rsidRDefault="00F311EB" w:rsidP="00F311E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F311EB">
        <w:rPr>
          <w:rFonts w:ascii="Times New Roman" w:hAnsi="Times New Roman" w:cs="Times New Roman"/>
          <w:b/>
          <w:sz w:val="24"/>
          <w:szCs w:val="24"/>
          <w:lang w:val="ru-RU"/>
        </w:rPr>
        <w:t>«ЗАТВЕРДЖЕНО»</w:t>
      </w:r>
    </w:p>
    <w:p w14:paraId="46F81199" w14:textId="5C6E5214" w:rsidR="00F311EB" w:rsidRPr="0093043D" w:rsidRDefault="00F311EB" w:rsidP="00F311E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93043D">
        <w:rPr>
          <w:rFonts w:ascii="Times New Roman" w:hAnsi="Times New Roman" w:cs="Times New Roman"/>
          <w:sz w:val="24"/>
          <w:szCs w:val="24"/>
          <w:lang w:val="ru-RU"/>
        </w:rPr>
        <w:t>Рі</w:t>
      </w:r>
      <w:r w:rsidR="00A851BD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93043D">
        <w:rPr>
          <w:rFonts w:ascii="Times New Roman" w:hAnsi="Times New Roman" w:cs="Times New Roman"/>
          <w:sz w:val="24"/>
          <w:szCs w:val="24"/>
          <w:lang w:val="ru-RU"/>
        </w:rPr>
        <w:t xml:space="preserve">енням Уповноваженої особи </w:t>
      </w:r>
    </w:p>
    <w:p w14:paraId="55208C13" w14:textId="5BC6D456" w:rsidR="00F311EB" w:rsidRPr="00F311EB" w:rsidRDefault="001D77EE" w:rsidP="00F311E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E6FFD">
        <w:rPr>
          <w:rFonts w:ascii="Times New Roman" w:hAnsi="Times New Roman" w:cs="Times New Roman"/>
          <w:sz w:val="24"/>
          <w:szCs w:val="24"/>
          <w:lang w:val="uk-UA"/>
        </w:rPr>
        <w:t>.01.</w:t>
      </w:r>
      <w:r w:rsidR="00F311EB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6E6FF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311EB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54099CF2" w14:textId="77777777" w:rsidR="00F311EB" w:rsidRPr="00F311EB" w:rsidRDefault="00F311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4AC106F" w14:textId="77777777" w:rsidR="00F311EB" w:rsidRDefault="00B4762E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11E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 ПРО ПРОВЕДЕННЯ</w:t>
      </w:r>
    </w:p>
    <w:p w14:paraId="14F1BB60" w14:textId="1CE46998" w:rsidR="003D4268" w:rsidRDefault="00B4762E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11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ВІДКРИТИХ ТОРГІВ</w:t>
      </w:r>
      <w:r w:rsidR="00F311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ОСОБЛИВОСТЯМИ</w:t>
      </w:r>
    </w:p>
    <w:p w14:paraId="01B3ABE9" w14:textId="64D6CC41" w:rsidR="00F311EB" w:rsidRDefault="00F311EB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F66C5D0" w14:textId="5F174C05" w:rsidR="00F311EB" w:rsidRPr="00F311EB" w:rsidRDefault="00F311EB" w:rsidP="00F311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11E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Загальні положення</w:t>
      </w:r>
    </w:p>
    <w:p w14:paraId="1BCC4026" w14:textId="77777777" w:rsidR="00F311EB" w:rsidRPr="00E00969" w:rsidRDefault="00F311EB" w:rsidP="00F311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1CD5439" w14:textId="26DE8CC1" w:rsidR="003D4268" w:rsidRPr="00E00969" w:rsidRDefault="00B47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69">
        <w:rPr>
          <w:rFonts w:ascii="Times New Roman" w:hAnsi="Times New Roman" w:cs="Times New Roman"/>
          <w:sz w:val="24"/>
          <w:szCs w:val="24"/>
          <w:lang w:val="ru-RU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Гоголівський</w:t>
      </w:r>
      <w:r w:rsidR="00FC1E8C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ліцей Великодимерської селищної ради Броварського району Київської області. 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Адреса:</w:t>
      </w:r>
      <w:r w:rsidR="00FC1E8C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Київська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, 16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 xml:space="preserve">, с. 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Гоголів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, Броварський район, Київська область, Україна, 074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. ЄДРПОУ 25</w:t>
      </w:r>
      <w:r w:rsidR="00BC50FE">
        <w:rPr>
          <w:rFonts w:ascii="Times New Roman" w:hAnsi="Times New Roman" w:cs="Times New Roman"/>
          <w:sz w:val="24"/>
          <w:szCs w:val="24"/>
          <w:lang w:val="uk-UA"/>
        </w:rPr>
        <w:t>299425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>, бюджетна установа</w:t>
      </w:r>
      <w:r w:rsidRPr="00BC50F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C1E8C" w:rsidRPr="00E009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787C7BF" w14:textId="4B8FCE69" w:rsidR="003D4268" w:rsidRPr="00EA31A5" w:rsidRDefault="00B4762E" w:rsidP="00CB2A78">
      <w:pPr>
        <w:jc w:val="both"/>
        <w:rPr>
          <w:lang w:val="uk-UA"/>
        </w:rPr>
      </w:pPr>
      <w:r w:rsidRPr="00A336EE">
        <w:rPr>
          <w:rFonts w:ascii="Times New Roman" w:hAnsi="Times New Roman" w:cs="Times New Roman"/>
          <w:sz w:val="24"/>
          <w:szCs w:val="24"/>
          <w:lang w:val="uk-UA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FC1E8C" w:rsidRPr="00A336EE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272175">
        <w:rPr>
          <w:rFonts w:ascii="Times New Roman" w:hAnsi="Times New Roman" w:cs="Times New Roman"/>
          <w:b/>
          <w:bCs/>
          <w:sz w:val="24"/>
          <w:szCs w:val="24"/>
          <w:lang w:val="uk-UA"/>
        </w:rPr>
        <w:t>М’ясо</w:t>
      </w:r>
      <w:r w:rsidR="00FC1E8C" w:rsidRPr="007150E3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="00FC1E8C" w:rsidRPr="00A33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A31A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021:2015: </w:t>
      </w:r>
      <w:r w:rsidR="00272175" w:rsidRPr="002721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15110000-2 </w:t>
      </w:r>
      <w:r w:rsidR="00272175" w:rsidRPr="00EA31A5">
        <w:rPr>
          <w:rFonts w:ascii="Times New Roman" w:hAnsi="Times New Roman" w:cs="Times New Roman"/>
          <w:b/>
          <w:bCs/>
          <w:sz w:val="24"/>
          <w:szCs w:val="24"/>
          <w:lang w:val="uk-UA"/>
        </w:rPr>
        <w:t>М’ясо</w:t>
      </w:r>
      <w:r w:rsidR="00EA31A5" w:rsidRPr="00EA31A5">
        <w:rPr>
          <w:rFonts w:ascii="Times New Roman" w:hAnsi="Times New Roman" w:cs="Times New Roman"/>
          <w:sz w:val="24"/>
          <w:szCs w:val="24"/>
          <w:lang w:val="uk-UA"/>
        </w:rPr>
        <w:t xml:space="preserve"> (ДК 021:2015: 15112120-3 Індичатина)</w:t>
      </w:r>
      <w:r w:rsidR="00EA31A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A31A5" w:rsidRPr="00EA31A5">
        <w:rPr>
          <w:rFonts w:ascii="Times New Roman" w:hAnsi="Times New Roman" w:cs="Times New Roman"/>
          <w:sz w:val="24"/>
          <w:szCs w:val="24"/>
          <w:lang w:val="uk-UA"/>
        </w:rPr>
        <w:t>(ДК 021:2015: 15113000-3 Свинина)</w:t>
      </w:r>
      <w:r w:rsidR="00EA31A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A31A5" w:rsidRPr="00EA31A5">
        <w:rPr>
          <w:rFonts w:ascii="Times New Roman" w:hAnsi="Times New Roman" w:cs="Times New Roman"/>
          <w:sz w:val="24"/>
          <w:szCs w:val="24"/>
          <w:lang w:val="uk-UA"/>
        </w:rPr>
        <w:t>(ДК 021:2015: 15112130-6 Курятина)</w:t>
      </w:r>
      <w:r w:rsidR="00847AF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E6F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7AFC" w:rsidRPr="00EA31A5">
        <w:rPr>
          <w:rFonts w:ascii="Times New Roman" w:hAnsi="Times New Roman" w:cs="Times New Roman"/>
          <w:sz w:val="24"/>
          <w:szCs w:val="24"/>
          <w:lang w:val="uk-UA"/>
        </w:rPr>
        <w:t>1511</w:t>
      </w:r>
      <w:r w:rsidR="00847AF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47AFC" w:rsidRPr="00EA31A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47AF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47AFC" w:rsidRPr="00EA31A5">
        <w:rPr>
          <w:rFonts w:ascii="Times New Roman" w:hAnsi="Times New Roman" w:cs="Times New Roman"/>
          <w:sz w:val="24"/>
          <w:szCs w:val="24"/>
          <w:lang w:val="uk-UA"/>
        </w:rPr>
        <w:t>0-</w:t>
      </w:r>
      <w:r w:rsidR="00847AF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47AFC" w:rsidRPr="00EA31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7AFC">
        <w:rPr>
          <w:rFonts w:ascii="Times New Roman" w:hAnsi="Times New Roman" w:cs="Times New Roman"/>
          <w:sz w:val="24"/>
          <w:szCs w:val="24"/>
          <w:lang w:val="uk-UA"/>
        </w:rPr>
        <w:t>Яловичина</w:t>
      </w:r>
      <w:r w:rsidR="00847AFC" w:rsidRPr="00EA31A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47AF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25D8E57" w14:textId="4711B5D2" w:rsidR="003D4268" w:rsidRPr="00E00969" w:rsidRDefault="00B476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244">
        <w:rPr>
          <w:rFonts w:ascii="Times New Roman" w:hAnsi="Times New Roman" w:cs="Times New Roman"/>
          <w:sz w:val="24"/>
          <w:szCs w:val="24"/>
          <w:lang w:val="uk-UA"/>
        </w:rPr>
        <w:t>3) кількість та місце поставки товарів, обсяг і місце виконання робіт чи надання послуг</w:t>
      </w:r>
      <w:r w:rsidR="00FC1E8C" w:rsidRPr="00A47244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962C8C" w:rsidRPr="00A472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7244" w:rsidRPr="00A4724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філе курятини</w:t>
      </w:r>
      <w:r w:rsidR="00A4724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(охолоджене)</w:t>
      </w:r>
      <w:r w:rsidR="00A47244" w:rsidRPr="00A4724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2565 кг, фі</w:t>
      </w:r>
      <w:r w:rsidR="00A47244">
        <w:rPr>
          <w:rFonts w:ascii="Times New Roman" w:hAnsi="Times New Roman" w:cs="Times New Roman"/>
          <w:b/>
          <w:bCs/>
          <w:sz w:val="24"/>
          <w:szCs w:val="24"/>
          <w:lang w:val="uk-UA"/>
        </w:rPr>
        <w:t>ле індичатини (охолоджене) – 1690 кг, м’якоть свинини (охолоджена) – 1</w:t>
      </w:r>
      <w:r w:rsidR="00847AFC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A47244">
        <w:rPr>
          <w:rFonts w:ascii="Times New Roman" w:hAnsi="Times New Roman" w:cs="Times New Roman"/>
          <w:b/>
          <w:bCs/>
          <w:sz w:val="24"/>
          <w:szCs w:val="24"/>
          <w:lang w:val="uk-UA"/>
        </w:rPr>
        <w:t>20 кг</w:t>
      </w:r>
      <w:r w:rsidR="00FC1E8C" w:rsidRPr="00A47244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="00847AF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яловичина без кістки (охолоджена) – 500 кг, сало – 35 кг;</w:t>
      </w:r>
      <w:r w:rsidR="00FC1E8C" w:rsidRPr="00A47244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uk-UA"/>
        </w:rPr>
        <w:t xml:space="preserve"> </w:t>
      </w:r>
      <w:r w:rsidR="00FC1E8C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вул. 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Київська</w:t>
      </w:r>
      <w:r w:rsidR="00FC1E8C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>, 16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="00FC1E8C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с. 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Гоголів</w:t>
      </w:r>
      <w:r w:rsidR="00FC1E8C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Броварський район, Київська область, </w:t>
      </w:r>
      <w:r w:rsidR="00615876" w:rsidRPr="00E00969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Україна, 074</w:t>
      </w:r>
      <w:r w:rsidR="00BC50FE">
        <w:rPr>
          <w:rFonts w:ascii="Times New Roman" w:hAnsi="Times New Roman" w:cs="Times New Roman"/>
          <w:b/>
          <w:bCs/>
          <w:sz w:val="24"/>
          <w:szCs w:val="24"/>
          <w:lang w:val="uk-UA"/>
        </w:rPr>
        <w:t>52</w:t>
      </w:r>
      <w:r w:rsidRPr="00E009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D8FABEB" w14:textId="6BC5128A" w:rsidR="003D4268" w:rsidRPr="00E00969" w:rsidRDefault="007150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) строк поставки товарів, виконання робіт, надання послуг</w:t>
      </w:r>
      <w:r w:rsidR="00152C3B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CB2A7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</w:t>
      </w:r>
      <w:r w:rsidR="00152C3B" w:rsidRPr="00E0096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31.</w:t>
      </w:r>
      <w:r w:rsidR="007530CC">
        <w:rPr>
          <w:rFonts w:ascii="Times New Roman" w:hAnsi="Times New Roman" w:cs="Times New Roman"/>
          <w:b/>
          <w:bCs/>
          <w:sz w:val="24"/>
          <w:szCs w:val="24"/>
          <w:lang w:val="ru-RU"/>
        </w:rPr>
        <w:t>12</w:t>
      </w:r>
      <w:r w:rsidR="00152C3B" w:rsidRPr="00E00969">
        <w:rPr>
          <w:rFonts w:ascii="Times New Roman" w:hAnsi="Times New Roman" w:cs="Times New Roman"/>
          <w:b/>
          <w:bCs/>
          <w:sz w:val="24"/>
          <w:szCs w:val="24"/>
          <w:lang w:val="ru-RU"/>
        </w:rPr>
        <w:t>.2023 року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68B426B" w14:textId="08761D9E" w:rsidR="003D4268" w:rsidRPr="00E00969" w:rsidRDefault="007150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кінцевий строк подання тендерних пропозицій</w:t>
      </w:r>
      <w:r w:rsidR="00152C3B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152C3B" w:rsidRPr="00E924A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6049B">
        <w:rPr>
          <w:rFonts w:ascii="Times New Roman" w:hAnsi="Times New Roman" w:cs="Times New Roman"/>
          <w:b/>
          <w:bCs/>
          <w:sz w:val="24"/>
          <w:szCs w:val="24"/>
          <w:lang w:val="ru-RU"/>
        </w:rPr>
        <w:t>28</w:t>
      </w:r>
      <w:r w:rsidR="00847A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.01.2023 року </w:t>
      </w:r>
      <w:r w:rsidR="00847AFC" w:rsidRPr="00847AF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(</w:t>
      </w:r>
      <w:r w:rsidR="00156F59" w:rsidRPr="00847AF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визначається електронною системою закупівель автоматично</w:t>
      </w:r>
      <w:r w:rsidR="00847AFC" w:rsidRPr="00847AF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)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A5DBC2C" w14:textId="4BD09EFB" w:rsidR="003D4268" w:rsidRPr="00E00969" w:rsidRDefault="007150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615876" w:rsidRPr="00E00969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BE7DAD" w:rsidRPr="00E00969">
        <w:rPr>
          <w:rFonts w:ascii="Times New Roman" w:eastAsia="Times New Roman" w:hAnsi="Times New Roman"/>
          <w:sz w:val="24"/>
          <w:szCs w:val="24"/>
          <w:lang w:val="uk-UA" w:eastAsia="ru-RU"/>
        </w:rPr>
        <w:t>нформація про прийняття чи неприйняття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</w:t>
      </w:r>
      <w:r w:rsidR="00615876" w:rsidRPr="00E0096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 w:rsidR="00BE7DAD" w:rsidRPr="00E0096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BE7DAD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Замовник </w:t>
      </w:r>
      <w:r w:rsidR="00BE7DAD" w:rsidRPr="00E0096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ru-RU"/>
        </w:rPr>
        <w:t>не приймає до розгляду тендерні пропозиції, ціни яких є вищими ніж очікувана вартість предмета</w:t>
      </w:r>
      <w:r w:rsidR="00BE7DAD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, визначена замовником в оголошенні про проведення відкритих торгів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4541608" w14:textId="688A54D2" w:rsidR="00B4762E" w:rsidRPr="00E00969" w:rsidRDefault="007150E3" w:rsidP="00B4762E">
      <w:pPr>
        <w:spacing w:before="150"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7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) мова (мови), якою (якими) повинні готуватися тендерні пропозиції – </w:t>
      </w:r>
      <w:r w:rsidR="00615876" w:rsidRPr="00E0096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у</w:t>
      </w:r>
      <w:r w:rsidR="00B4762E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сі документи тендерної пропозиції, які готуються безпосередньо учасником</w:t>
      </w:r>
      <w:r w:rsidR="00615876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,</w:t>
      </w:r>
      <w:r w:rsidR="00B4762E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повинні бути складені українською мовою. </w:t>
      </w:r>
    </w:p>
    <w:p w14:paraId="58DE36BA" w14:textId="77777777" w:rsidR="00B4762E" w:rsidRPr="00E00969" w:rsidRDefault="00B4762E" w:rsidP="00B4762E">
      <w:pPr>
        <w:spacing w:before="150"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У разі, якщо документ або інформація, надання яких передбачено цією тендерною документацією, складені іншою мовою, ніж передбачено умовами цієї тендерної документації, у складі тендерної пропозиції надається документ мовою оригіналу з обов’язковим перекладом українською мовою. </w:t>
      </w:r>
    </w:p>
    <w:p w14:paraId="542422BF" w14:textId="5FE6674B" w:rsidR="003D4268" w:rsidRPr="00E00969" w:rsidRDefault="00B4762E" w:rsidP="00B4762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Якщо учасник торгів є нерезидентом України, він може подавати свою тендерну пропозицію іншою мовою з обов’язковим перекладом українською мовою</w:t>
      </w:r>
    </w:p>
    <w:p w14:paraId="405AFE4A" w14:textId="74B45F92" w:rsidR="003D4268" w:rsidRPr="00E00969" w:rsidRDefault="007150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) розмір, вид та умови надання забезпечення тендерних пропозицій (якщо замовник вимагає його надати)</w:t>
      </w:r>
      <w:r w:rsidR="00BE7DAD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BE7DAD" w:rsidRPr="00E0096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вимагається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AA73A65" w14:textId="499CD67C" w:rsidR="00D40AE8" w:rsidRPr="00E00969" w:rsidRDefault="007150E3" w:rsidP="00D40AE8">
      <w:pPr>
        <w:spacing w:before="150"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4762E" w:rsidRPr="00E00969">
        <w:rPr>
          <w:rFonts w:ascii="Times New Roman" w:hAnsi="Times New Roman" w:cs="Times New Roman"/>
          <w:sz w:val="24"/>
          <w:szCs w:val="24"/>
          <w:lang w:val="ru-RU"/>
        </w:rPr>
        <w:t>) 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</w:t>
      </w:r>
      <w:r w:rsidR="00D40AE8" w:rsidRPr="00E00969">
        <w:rPr>
          <w:rFonts w:ascii="Times New Roman" w:hAnsi="Times New Roman" w:cs="Times New Roman"/>
          <w:sz w:val="24"/>
          <w:szCs w:val="24"/>
          <w:lang w:val="ru-RU"/>
        </w:rPr>
        <w:t xml:space="preserve">у – </w:t>
      </w:r>
      <w:r w:rsidR="00D40AE8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розкриття тендерних пропозицій з інформацією та документами, що підтверджують відповідність учасника кваліфікаційним критеріям та вимогам до предмета закупівлі, а також з інформацією та документами, що містять технічний опис предмета закупівлі, здійснюється автоматично електронною системою закупівель</w:t>
      </w:r>
      <w:r w:rsidR="00962C8C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після закінчення </w:t>
      </w:r>
      <w:r w:rsidR="00962C8C" w:rsidRPr="00962C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строку для подання тендерних пропозицій</w:t>
      </w:r>
      <w:r w:rsidR="00D40AE8"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</w:t>
      </w:r>
    </w:p>
    <w:p w14:paraId="787E9CB2" w14:textId="4DAD92F1" w:rsidR="00B4762E" w:rsidRPr="00CA70F0" w:rsidRDefault="00B4762E" w:rsidP="00CA70F0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962C8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150E3" w:rsidRPr="00962C8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62C8C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E0096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Якщо була подана одна тендерна пропозиція, електронна система закупівель після закінчення строку для подання тендерних пропозицій, визначених замовником в оголошенні про проведення відкритих торгів визначає таку тендерну пропозицію найбільш економічно вигідною.</w:t>
      </w:r>
    </w:p>
    <w:p w14:paraId="5A92EA43" w14:textId="68F8E263" w:rsidR="003D4268" w:rsidRPr="00E00969" w:rsidRDefault="00B4762E" w:rsidP="00B476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0969">
        <w:rPr>
          <w:rFonts w:ascii="Times New Roman" w:hAnsi="Times New Roman"/>
          <w:b/>
          <w:bCs/>
          <w:sz w:val="24"/>
          <w:szCs w:val="24"/>
          <w:lang w:val="ru-RU"/>
        </w:rPr>
        <w:t>Замовник розглядає тендерну пропозицію відповідно до вимог статті 29 Закону (положення частин другої, дванадцятої та шістнадцятої статті 29 Закону не застосовуються) з урахуванням положень пункту 40 Особливостей</w:t>
      </w:r>
      <w:r w:rsidRPr="00E0096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7CE6228" w14:textId="6188F9DE" w:rsidR="00CC3352" w:rsidRDefault="00CC3352" w:rsidP="00C766A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150E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CC3352">
        <w:rPr>
          <w:rFonts w:ascii="Times New Roman" w:hAnsi="Times New Roman" w:cs="Times New Roman"/>
          <w:bCs/>
          <w:sz w:val="24"/>
          <w:szCs w:val="24"/>
          <w:lang w:val="ru-RU"/>
        </w:rPr>
        <w:t>ерелік критеріїв та методика оцінки пропозицій із зазначенням питомої ваги критеріїв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</w:t>
      </w:r>
      <w:r w:rsidRPr="00CC3352">
        <w:rPr>
          <w:rFonts w:ascii="Times New Roman" w:hAnsi="Times New Roman"/>
          <w:b/>
          <w:sz w:val="24"/>
          <w:szCs w:val="24"/>
          <w:lang w:val="ru-RU" w:eastAsia="uk-UA"/>
        </w:rPr>
        <w:t xml:space="preserve"> Єдиним критерієм оцінки є ціна (питома вага критерію – 100%)</w:t>
      </w:r>
      <w:r w:rsidRPr="00E93A17">
        <w:rPr>
          <w:rFonts w:ascii="Times New Roman" w:hAnsi="Times New Roman"/>
          <w:bCs/>
          <w:sz w:val="24"/>
          <w:szCs w:val="24"/>
          <w:lang w:val="ru-RU" w:eastAsia="uk-UA"/>
        </w:rPr>
        <w:t>.</w:t>
      </w:r>
      <w:r w:rsidRPr="00CC3352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</w:p>
    <w:p w14:paraId="065914B5" w14:textId="77777777" w:rsidR="00C766AA" w:rsidRDefault="00C766AA" w:rsidP="00C766A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uk-UA"/>
        </w:rPr>
      </w:pPr>
    </w:p>
    <w:p w14:paraId="3A2E98EE" w14:textId="50D71B82" w:rsidR="00C92E6B" w:rsidRPr="00C92E6B" w:rsidRDefault="00C92E6B" w:rsidP="00C766A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uk-UA"/>
        </w:rPr>
      </w:pPr>
      <w:r>
        <w:rPr>
          <w:rFonts w:ascii="Times New Roman" w:hAnsi="Times New Roman"/>
          <w:sz w:val="24"/>
          <w:szCs w:val="24"/>
          <w:lang w:val="ru-RU" w:eastAsia="uk-UA"/>
        </w:rPr>
        <w:t>1</w:t>
      </w:r>
      <w:r w:rsidR="007150E3">
        <w:rPr>
          <w:rFonts w:ascii="Times New Roman" w:hAnsi="Times New Roman"/>
          <w:sz w:val="24"/>
          <w:szCs w:val="24"/>
          <w:lang w:val="ru-RU" w:eastAsia="uk-UA"/>
        </w:rPr>
        <w:t>2</w:t>
      </w:r>
      <w:r>
        <w:rPr>
          <w:rFonts w:ascii="Times New Roman" w:hAnsi="Times New Roman"/>
          <w:sz w:val="24"/>
          <w:szCs w:val="24"/>
          <w:lang w:val="ru-RU" w:eastAsia="uk-UA"/>
        </w:rPr>
        <w:t xml:space="preserve">) </w:t>
      </w:r>
      <w:r w:rsidR="00602FB8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Pr="00C92E6B">
        <w:rPr>
          <w:rFonts w:ascii="Times New Roman" w:hAnsi="Times New Roman" w:cs="Times New Roman"/>
          <w:bCs/>
          <w:sz w:val="24"/>
          <w:szCs w:val="24"/>
          <w:lang w:val="ru-RU"/>
        </w:rPr>
        <w:t>жерело фінансування закупівлі:</w:t>
      </w:r>
      <w:r w:rsidRPr="00C92E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2E6B">
        <w:rPr>
          <w:rStyle w:val="xfmc1"/>
          <w:rFonts w:ascii="Times New Roman" w:hAnsi="Times New Roman" w:cs="Times New Roman"/>
          <w:b/>
          <w:bCs/>
          <w:sz w:val="24"/>
          <w:szCs w:val="24"/>
          <w:lang w:val="ru-RU"/>
        </w:rPr>
        <w:t>місцевий бюджет</w:t>
      </w:r>
      <w:r w:rsidR="00E93A17" w:rsidRPr="00E93A17">
        <w:rPr>
          <w:rStyle w:val="xfmc1"/>
          <w:rFonts w:ascii="Times New Roman" w:hAnsi="Times New Roman" w:cs="Times New Roman"/>
          <w:sz w:val="24"/>
          <w:szCs w:val="24"/>
          <w:lang w:val="ru-RU"/>
        </w:rPr>
        <w:t>.</w:t>
      </w:r>
    </w:p>
    <w:p w14:paraId="5131FCF5" w14:textId="3398718C" w:rsidR="003D4268" w:rsidRPr="00E00969" w:rsidRDefault="003D4268" w:rsidP="00C766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E1FBC2" w14:textId="77777777" w:rsidR="003D4268" w:rsidRPr="00E00969" w:rsidRDefault="003D42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83E824" w14:textId="2F11CD54" w:rsidR="003D4268" w:rsidRPr="00E00969" w:rsidRDefault="003D42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D4268" w:rsidRPr="00E00969">
      <w:pgSz w:w="11906" w:h="16838"/>
      <w:pgMar w:top="1440" w:right="11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D4F79050"/>
    <w:rsid w:val="7F1F7A61"/>
    <w:rsid w:val="D4F79050"/>
    <w:rsid w:val="00152C3B"/>
    <w:rsid w:val="00156F59"/>
    <w:rsid w:val="001D77EE"/>
    <w:rsid w:val="001F4962"/>
    <w:rsid w:val="001F7729"/>
    <w:rsid w:val="00272175"/>
    <w:rsid w:val="003D4268"/>
    <w:rsid w:val="004F3DBF"/>
    <w:rsid w:val="00602FB8"/>
    <w:rsid w:val="00615876"/>
    <w:rsid w:val="0066049B"/>
    <w:rsid w:val="006E6FFD"/>
    <w:rsid w:val="006F606F"/>
    <w:rsid w:val="007150E3"/>
    <w:rsid w:val="00730840"/>
    <w:rsid w:val="007530CC"/>
    <w:rsid w:val="00847AFC"/>
    <w:rsid w:val="0093043D"/>
    <w:rsid w:val="00962C8C"/>
    <w:rsid w:val="00A336EE"/>
    <w:rsid w:val="00A47244"/>
    <w:rsid w:val="00A851BD"/>
    <w:rsid w:val="00B31705"/>
    <w:rsid w:val="00B45123"/>
    <w:rsid w:val="00B4762E"/>
    <w:rsid w:val="00BA7AF9"/>
    <w:rsid w:val="00BC50FE"/>
    <w:rsid w:val="00BE7DAD"/>
    <w:rsid w:val="00C766AA"/>
    <w:rsid w:val="00C92E6B"/>
    <w:rsid w:val="00CA70F0"/>
    <w:rsid w:val="00CB2A78"/>
    <w:rsid w:val="00CC3352"/>
    <w:rsid w:val="00D40AE8"/>
    <w:rsid w:val="00E00969"/>
    <w:rsid w:val="00E924A9"/>
    <w:rsid w:val="00E93A17"/>
    <w:rsid w:val="00EA31A5"/>
    <w:rsid w:val="00EB2DD5"/>
    <w:rsid w:val="00F311EB"/>
    <w:rsid w:val="00FC1E8C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B6027"/>
  <w15:docId w15:val="{3769735B-CA0A-4730-AEA0-79E43166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Normal (Web)"/>
    <w:basedOn w:val="a"/>
    <w:qFormat/>
    <w:rPr>
      <w:sz w:val="24"/>
      <w:szCs w:val="24"/>
    </w:rPr>
  </w:style>
  <w:style w:type="character" w:customStyle="1" w:styleId="xfmc1">
    <w:name w:val="xfmc1"/>
    <w:uiPriority w:val="99"/>
    <w:rsid w:val="00C9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Директор</cp:lastModifiedBy>
  <cp:revision>36</cp:revision>
  <dcterms:created xsi:type="dcterms:W3CDTF">2020-04-27T21:45:00Z</dcterms:created>
  <dcterms:modified xsi:type="dcterms:W3CDTF">2023-01-20T19:07:00Z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