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355"/>
      </w:tblGrid>
      <w:tr w:rsidR="00DE7D2E" w:rsidRPr="00E402E6" w:rsidTr="00B56C5F">
        <w:tc>
          <w:tcPr>
            <w:tcW w:w="0" w:type="auto"/>
            <w:tcMar>
              <w:top w:w="0" w:type="dxa"/>
              <w:left w:w="115" w:type="dxa"/>
              <w:bottom w:w="0" w:type="dxa"/>
              <w:right w:w="115" w:type="dxa"/>
            </w:tcMar>
            <w:hideMark/>
          </w:tcPr>
          <w:p w:rsidR="00DE7D2E" w:rsidRPr="0018584E" w:rsidRDefault="00DE7D2E" w:rsidP="00B56C5F">
            <w:pPr>
              <w:suppressAutoHyphens/>
              <w:spacing w:after="0" w:line="276" w:lineRule="auto"/>
              <w:jc w:val="center"/>
              <w:rPr>
                <w:rFonts w:ascii="Times New Roman" w:eastAsia="Calibri" w:hAnsi="Times New Roman" w:cs="Times New Roman"/>
                <w:b/>
                <w:sz w:val="24"/>
                <w:szCs w:val="24"/>
                <w:lang w:val="uk-UA"/>
              </w:rPr>
            </w:pPr>
            <w:r w:rsidRPr="0018584E">
              <w:rPr>
                <w:rFonts w:ascii="Times New Roman" w:eastAsia="Calibri" w:hAnsi="Times New Roman" w:cs="Times New Roman"/>
                <w:b/>
                <w:sz w:val="24"/>
                <w:szCs w:val="24"/>
                <w:lang w:eastAsia="ru-RU"/>
              </w:rPr>
              <w:t xml:space="preserve">Проєкт Договору </w:t>
            </w:r>
          </w:p>
        </w:tc>
      </w:tr>
      <w:tr w:rsidR="00DE7D2E" w:rsidRPr="00E402E6" w:rsidTr="00B56C5F">
        <w:tc>
          <w:tcPr>
            <w:tcW w:w="0" w:type="auto"/>
            <w:tcMar>
              <w:top w:w="0" w:type="dxa"/>
              <w:left w:w="115" w:type="dxa"/>
              <w:bottom w:w="0" w:type="dxa"/>
              <w:right w:w="115" w:type="dxa"/>
            </w:tcMar>
            <w:hideMark/>
          </w:tcPr>
          <w:p w:rsidR="00DE7D2E" w:rsidRPr="0018584E" w:rsidRDefault="00DE7D2E" w:rsidP="00DE7D2E">
            <w:pPr>
              <w:suppressAutoHyphens/>
              <w:spacing w:after="200" w:line="276" w:lineRule="auto"/>
              <w:jc w:val="center"/>
              <w:rPr>
                <w:rFonts w:ascii="Times New Roman" w:eastAsia="Calibri" w:hAnsi="Times New Roman" w:cs="Times New Roman"/>
                <w:b/>
                <w:color w:val="000000"/>
                <w:sz w:val="24"/>
                <w:szCs w:val="24"/>
                <w:lang w:val="uk-UA" w:eastAsia="zh-CN"/>
              </w:rPr>
            </w:pPr>
            <w:r w:rsidRPr="0018584E">
              <w:rPr>
                <w:rFonts w:ascii="Times New Roman" w:eastAsia="Calibri" w:hAnsi="Times New Roman" w:cs="Times New Roman"/>
                <w:b/>
                <w:color w:val="000000"/>
                <w:sz w:val="24"/>
                <w:szCs w:val="24"/>
                <w:lang w:val="uk-UA" w:eastAsia="zh-CN"/>
              </w:rPr>
              <w:t xml:space="preserve">м. Київ                                                                 </w:t>
            </w:r>
            <w:r>
              <w:rPr>
                <w:rFonts w:ascii="Times New Roman" w:eastAsia="Calibri" w:hAnsi="Times New Roman" w:cs="Times New Roman"/>
                <w:b/>
                <w:color w:val="000000"/>
                <w:sz w:val="24"/>
                <w:szCs w:val="24"/>
                <w:lang w:val="uk-UA" w:eastAsia="zh-CN"/>
              </w:rPr>
              <w:t xml:space="preserve">                                  </w:t>
            </w:r>
            <w:r w:rsidRPr="0018584E">
              <w:rPr>
                <w:rFonts w:ascii="Times New Roman" w:eastAsia="Calibri" w:hAnsi="Times New Roman" w:cs="Times New Roman"/>
                <w:b/>
                <w:color w:val="000000"/>
                <w:sz w:val="24"/>
                <w:szCs w:val="24"/>
                <w:lang w:val="uk-UA" w:eastAsia="zh-CN"/>
              </w:rPr>
              <w:t xml:space="preserve">  «__» ________ 202</w:t>
            </w:r>
            <w:r>
              <w:rPr>
                <w:rFonts w:ascii="Times New Roman" w:eastAsia="Calibri" w:hAnsi="Times New Roman" w:cs="Times New Roman"/>
                <w:b/>
                <w:color w:val="000000"/>
                <w:sz w:val="24"/>
                <w:szCs w:val="24"/>
                <w:lang w:val="uk-UA" w:eastAsia="zh-CN"/>
              </w:rPr>
              <w:t>4</w:t>
            </w:r>
            <w:r>
              <w:rPr>
                <w:rFonts w:ascii="Times New Roman" w:eastAsia="Calibri" w:hAnsi="Times New Roman" w:cs="Times New Roman"/>
                <w:b/>
                <w:color w:val="000000"/>
                <w:sz w:val="24"/>
                <w:szCs w:val="24"/>
                <w:lang w:val="uk-UA" w:eastAsia="zh-CN"/>
              </w:rPr>
              <w:t>р.</w:t>
            </w:r>
            <w:r w:rsidRPr="0018584E">
              <w:rPr>
                <w:rFonts w:ascii="Times New Roman" w:eastAsia="Calibri" w:hAnsi="Times New Roman" w:cs="Times New Roman"/>
                <w:b/>
                <w:color w:val="000000"/>
                <w:sz w:val="24"/>
                <w:szCs w:val="24"/>
                <w:lang w:val="uk-UA" w:eastAsia="zh-CN"/>
              </w:rPr>
              <w:t xml:space="preserve"> </w:t>
            </w:r>
            <w:bookmarkStart w:id="0" w:name="_GoBack"/>
            <w:bookmarkEnd w:id="0"/>
          </w:p>
        </w:tc>
      </w:tr>
      <w:tr w:rsidR="00DE7D2E" w:rsidRPr="00E402E6" w:rsidTr="00B56C5F">
        <w:tc>
          <w:tcPr>
            <w:tcW w:w="0" w:type="auto"/>
            <w:tcMar>
              <w:top w:w="0" w:type="dxa"/>
              <w:left w:w="115" w:type="dxa"/>
              <w:bottom w:w="0" w:type="dxa"/>
              <w:right w:w="115" w:type="dxa"/>
            </w:tcMar>
            <w:hideMark/>
          </w:tcPr>
          <w:p w:rsidR="00DE7D2E" w:rsidRPr="0018584E" w:rsidRDefault="00DE7D2E" w:rsidP="00B56C5F">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uk-UA"/>
              </w:rPr>
            </w:pPr>
            <w:r w:rsidRPr="0018584E">
              <w:rPr>
                <w:rFonts w:ascii="Times New Roman" w:eastAsia="Times New Roman" w:hAnsi="Times New Roman" w:cs="Times New Roman"/>
                <w:sz w:val="24"/>
                <w:szCs w:val="24"/>
                <w:lang w:val="uk-UA" w:eastAsia="uk-UA"/>
              </w:rPr>
              <w:t>Інститут металофізики ім. Г.В. Курдюмова НАН України</w:t>
            </w:r>
            <w:r w:rsidRPr="0018584E">
              <w:rPr>
                <w:rFonts w:ascii="Times New Roman" w:eastAsia="Times New Roman" w:hAnsi="Times New Roman" w:cs="Times New Roman"/>
                <w:color w:val="000000"/>
                <w:sz w:val="24"/>
                <w:szCs w:val="24"/>
                <w:lang w:val="uk-UA" w:eastAsia="uk-UA"/>
              </w:rPr>
              <w:t>, в особі директора Татаренка Валентина Андрійовича, який діє на підставі Статуту та Наказу від 15 травня 2019 року № 42-ВК    (</w:t>
            </w:r>
            <w:r w:rsidRPr="0018584E">
              <w:rPr>
                <w:rFonts w:ascii="Times New Roman" w:eastAsia="Times New Roman" w:hAnsi="Times New Roman" w:cs="Times New Roman"/>
                <w:b/>
                <w:color w:val="000000"/>
                <w:sz w:val="24"/>
                <w:szCs w:val="24"/>
                <w:lang w:val="uk-UA" w:eastAsia="uk-UA"/>
              </w:rPr>
              <w:t xml:space="preserve">далі –Покупець), </w:t>
            </w:r>
            <w:r w:rsidRPr="0018584E">
              <w:rPr>
                <w:rFonts w:ascii="Times New Roman" w:eastAsia="Times New Roman" w:hAnsi="Times New Roman" w:cs="Times New Roman"/>
                <w:color w:val="000000"/>
                <w:sz w:val="24"/>
                <w:szCs w:val="24"/>
                <w:lang w:val="uk-UA" w:eastAsia="uk-UA"/>
              </w:rPr>
              <w:t>з однієї сторони, і ______________________________________________, в особі _____________________________________________________________, що діє на підставі _______________________________________, (</w:t>
            </w:r>
            <w:r w:rsidRPr="0018584E">
              <w:rPr>
                <w:rFonts w:ascii="Times New Roman" w:eastAsia="Times New Roman" w:hAnsi="Times New Roman" w:cs="Times New Roman"/>
                <w:b/>
                <w:color w:val="000000"/>
                <w:sz w:val="24"/>
                <w:szCs w:val="24"/>
                <w:lang w:val="uk-UA" w:eastAsia="uk-UA"/>
              </w:rPr>
              <w:t xml:space="preserve">далі –Постачальник), </w:t>
            </w:r>
            <w:r w:rsidRPr="0018584E">
              <w:rPr>
                <w:rFonts w:ascii="Times New Roman" w:eastAsia="Times New Roman" w:hAnsi="Times New Roman" w:cs="Times New Roman"/>
                <w:color w:val="000000"/>
                <w:sz w:val="24"/>
                <w:szCs w:val="24"/>
                <w:lang w:val="uk-UA" w:eastAsia="uk-UA"/>
              </w:rPr>
              <w:t xml:space="preserve"> з іншої сторони, разом Сторони уклали цей договір (далі – Договір) про таке:</w:t>
            </w:r>
          </w:p>
        </w:tc>
      </w:tr>
    </w:tbl>
    <w:p w:rsidR="00DE7D2E" w:rsidRPr="00E402E6" w:rsidRDefault="00DE7D2E" w:rsidP="00DE7D2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DE7D2E" w:rsidRPr="00E402E6" w:rsidTr="00B56C5F">
        <w:trPr>
          <w:trHeight w:val="596"/>
          <w:tblHeader/>
        </w:trPr>
        <w:tc>
          <w:tcPr>
            <w:tcW w:w="0" w:type="auto"/>
            <w:tcMar>
              <w:top w:w="0" w:type="dxa"/>
              <w:left w:w="115" w:type="dxa"/>
              <w:bottom w:w="0" w:type="dxa"/>
              <w:right w:w="115" w:type="dxa"/>
            </w:tcMar>
            <w:hideMark/>
          </w:tcPr>
          <w:p w:rsidR="00DE7D2E" w:rsidRPr="00E402E6" w:rsidRDefault="00DE7D2E" w:rsidP="00B56C5F">
            <w:pPr>
              <w:spacing w:after="0" w:line="240" w:lineRule="auto"/>
              <w:jc w:val="center"/>
              <w:rPr>
                <w:rFonts w:ascii="Times New Roman" w:eastAsia="Times New Roman" w:hAnsi="Times New Roman" w:cs="Times New Roman"/>
                <w:b/>
                <w:bCs/>
                <w:sz w:val="24"/>
                <w:szCs w:val="24"/>
                <w:lang w:eastAsia="ru-RU"/>
              </w:rPr>
            </w:pPr>
            <w:r w:rsidRPr="00E402E6">
              <w:rPr>
                <w:rFonts w:ascii="Times New Roman" w:eastAsia="Times New Roman" w:hAnsi="Times New Roman" w:cs="Times New Roman"/>
                <w:b/>
                <w:bCs/>
                <w:color w:val="222222"/>
                <w:sz w:val="24"/>
                <w:szCs w:val="24"/>
                <w:lang w:eastAsia="ru-RU"/>
              </w:rPr>
              <w:t>1. ПРЕДМЕТ ДОГОВОРУ</w:t>
            </w:r>
          </w:p>
          <w:p w:rsidR="00DE7D2E" w:rsidRPr="00E402E6" w:rsidRDefault="00DE7D2E" w:rsidP="00B56C5F">
            <w:pPr>
              <w:spacing w:after="0" w:line="240" w:lineRule="auto"/>
              <w:jc w:val="center"/>
              <w:rPr>
                <w:rFonts w:ascii="Times New Roman" w:eastAsia="Times New Roman" w:hAnsi="Times New Roman" w:cs="Times New Roman"/>
                <w:b/>
                <w:bCs/>
                <w:sz w:val="24"/>
                <w:szCs w:val="24"/>
                <w:lang w:eastAsia="ru-RU"/>
              </w:rPr>
            </w:pPr>
          </w:p>
        </w:tc>
      </w:tr>
      <w:tr w:rsidR="00DE7D2E" w:rsidRPr="00E402E6" w:rsidTr="00B56C5F">
        <w:trPr>
          <w:tblHeader/>
        </w:trPr>
        <w:tc>
          <w:tcPr>
            <w:tcW w:w="0" w:type="auto"/>
            <w:tcMar>
              <w:top w:w="0" w:type="dxa"/>
              <w:left w:w="115" w:type="dxa"/>
              <w:bottom w:w="0" w:type="dxa"/>
              <w:right w:w="115" w:type="dxa"/>
            </w:tcMar>
            <w:hideMark/>
          </w:tcPr>
          <w:p w:rsidR="00DE7D2E" w:rsidRPr="00E402E6" w:rsidRDefault="00DE7D2E" w:rsidP="00B56C5F">
            <w:pPr>
              <w:spacing w:after="0" w:line="240" w:lineRule="auto"/>
              <w:ind w:firstLine="567"/>
              <w:jc w:val="both"/>
              <w:rPr>
                <w:rFonts w:ascii="Times New Roman" w:eastAsia="Times New Roman" w:hAnsi="Times New Roman" w:cs="Times New Roman"/>
                <w:b/>
                <w:bCs/>
                <w:sz w:val="24"/>
                <w:szCs w:val="24"/>
                <w:lang w:eastAsia="ru-RU"/>
              </w:rPr>
            </w:pPr>
            <w:r w:rsidRPr="00E402E6">
              <w:rPr>
                <w:rFonts w:ascii="Times New Roman" w:eastAsia="Times New Roman" w:hAnsi="Times New Roman" w:cs="Times New Roman"/>
                <w:color w:val="000000"/>
                <w:sz w:val="24"/>
                <w:szCs w:val="24"/>
                <w:lang w:eastAsia="ru-RU"/>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sidRPr="00E402E6">
              <w:rPr>
                <w:rFonts w:ascii="Times New Roman" w:eastAsia="Times New Roman" w:hAnsi="Times New Roman" w:cs="Times New Roman"/>
                <w:color w:val="000000"/>
                <w:sz w:val="24"/>
                <w:szCs w:val="24"/>
                <w:lang w:eastAsia="ru-RU"/>
              </w:rPr>
              <w:t>в порядку</w:t>
            </w:r>
            <w:proofErr w:type="gramEnd"/>
            <w:r w:rsidRPr="00E402E6">
              <w:rPr>
                <w:rFonts w:ascii="Times New Roman" w:eastAsia="Times New Roman" w:hAnsi="Times New Roman" w:cs="Times New Roman"/>
                <w:color w:val="000000"/>
                <w:sz w:val="24"/>
                <w:szCs w:val="24"/>
                <w:lang w:eastAsia="ru-RU"/>
              </w:rPr>
              <w:t xml:space="preserve"> та на умовах Договору.</w:t>
            </w:r>
            <w:r w:rsidRPr="00E402E6">
              <w:rPr>
                <w:rFonts w:ascii="Times New Roman" w:eastAsia="Times New Roman" w:hAnsi="Times New Roman" w:cs="Times New Roman"/>
                <w:b/>
                <w:bCs/>
                <w:color w:val="000000"/>
                <w:sz w:val="24"/>
                <w:szCs w:val="24"/>
                <w:lang w:eastAsia="ru-RU"/>
              </w:rPr>
              <w:t xml:space="preserve"> </w:t>
            </w:r>
            <w:r w:rsidRPr="00E402E6">
              <w:rPr>
                <w:rFonts w:ascii="Times New Roman" w:eastAsia="Times New Roman" w:hAnsi="Times New Roman" w:cs="Times New Roman"/>
                <w:color w:val="000000"/>
                <w:sz w:val="24"/>
                <w:szCs w:val="24"/>
                <w:lang w:eastAsia="ru-RU"/>
              </w:rPr>
              <w:t>Найменування Палива, асортимент, кількість, ціна тощо, наведені в Специфікації, що є Додатком № 1 до Договору (далі – Специфікація).</w:t>
            </w:r>
          </w:p>
          <w:p w:rsidR="00DE7D2E" w:rsidRPr="00E402E6" w:rsidRDefault="00DE7D2E" w:rsidP="00B56C5F">
            <w:pPr>
              <w:spacing w:after="0" w:line="240" w:lineRule="auto"/>
              <w:ind w:firstLine="567"/>
              <w:jc w:val="both"/>
              <w:rPr>
                <w:rFonts w:ascii="Times New Roman" w:eastAsia="Times New Roman" w:hAnsi="Times New Roman" w:cs="Times New Roman"/>
                <w:b/>
                <w:bCs/>
                <w:sz w:val="24"/>
                <w:szCs w:val="24"/>
                <w:lang w:eastAsia="ru-RU"/>
              </w:rPr>
            </w:pPr>
            <w:r w:rsidRPr="00E402E6">
              <w:rPr>
                <w:rFonts w:ascii="Times New Roman" w:eastAsia="Times New Roman" w:hAnsi="Times New Roman" w:cs="Times New Roman"/>
                <w:color w:val="000000"/>
                <w:sz w:val="24"/>
                <w:szCs w:val="24"/>
                <w:lang w:eastAsia="ru-RU"/>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w:t>
            </w:r>
            <w:proofErr w:type="gramStart"/>
            <w:r w:rsidRPr="00E402E6">
              <w:rPr>
                <w:rFonts w:ascii="Times New Roman" w:eastAsia="Times New Roman" w:hAnsi="Times New Roman" w:cs="Times New Roman"/>
                <w:color w:val="000000"/>
                <w:sz w:val="24"/>
                <w:szCs w:val="24"/>
                <w:lang w:eastAsia="ru-RU"/>
              </w:rPr>
              <w:t>в порядку</w:t>
            </w:r>
            <w:proofErr w:type="gramEnd"/>
            <w:r w:rsidRPr="00E402E6">
              <w:rPr>
                <w:rFonts w:ascii="Times New Roman" w:eastAsia="Times New Roman" w:hAnsi="Times New Roman" w:cs="Times New Roman"/>
                <w:color w:val="000000"/>
                <w:sz w:val="24"/>
                <w:szCs w:val="24"/>
                <w:lang w:eastAsia="ru-RU"/>
              </w:rPr>
              <w:t xml:space="preserve"> і на умовах визначених цим Договором зобов'язується прийняти та оплатити Постачальнику вартість Палива.</w:t>
            </w:r>
          </w:p>
          <w:p w:rsidR="00DE7D2E" w:rsidRPr="00E402E6" w:rsidRDefault="00DE7D2E" w:rsidP="00B56C5F">
            <w:pPr>
              <w:spacing w:after="0" w:line="240" w:lineRule="auto"/>
              <w:ind w:firstLine="567"/>
              <w:jc w:val="both"/>
              <w:rPr>
                <w:rFonts w:ascii="Times New Roman" w:eastAsia="Times New Roman" w:hAnsi="Times New Roman" w:cs="Times New Roman"/>
                <w:b/>
                <w:bCs/>
                <w:sz w:val="24"/>
                <w:szCs w:val="24"/>
                <w:lang w:eastAsia="ru-RU"/>
              </w:rPr>
            </w:pPr>
            <w:r w:rsidRPr="00E402E6">
              <w:rPr>
                <w:rFonts w:ascii="Times New Roman" w:eastAsia="Times New Roman" w:hAnsi="Times New Roman" w:cs="Times New Roman"/>
                <w:color w:val="000000"/>
                <w:sz w:val="24"/>
                <w:szCs w:val="24"/>
                <w:lang w:eastAsia="ru-RU"/>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bl>
    <w:p w:rsidR="00DE7D2E" w:rsidRDefault="00DE7D2E" w:rsidP="00DE7D2E">
      <w:pPr>
        <w:spacing w:after="0" w:line="240" w:lineRule="auto"/>
        <w:jc w:val="center"/>
        <w:rPr>
          <w:rFonts w:ascii="Times New Roman" w:eastAsia="Times New Roman" w:hAnsi="Times New Roman" w:cs="Times New Roman"/>
          <w:b/>
          <w:bCs/>
          <w:color w:val="222222"/>
          <w:sz w:val="24"/>
          <w:szCs w:val="24"/>
          <w:lang w:eastAsia="ru-RU"/>
        </w:rPr>
      </w:pPr>
    </w:p>
    <w:p w:rsidR="00DE7D2E" w:rsidRPr="00E402E6" w:rsidRDefault="00DE7D2E" w:rsidP="00DE7D2E">
      <w:pPr>
        <w:spacing w:after="0"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222222"/>
          <w:sz w:val="24"/>
          <w:szCs w:val="24"/>
          <w:lang w:eastAsia="ru-RU"/>
        </w:rPr>
        <w:t>2. ЦІНА ДОГОВОРУ</w:t>
      </w:r>
    </w:p>
    <w:tbl>
      <w:tblPr>
        <w:tblW w:w="9400" w:type="dxa"/>
        <w:tblCellMar>
          <w:top w:w="15" w:type="dxa"/>
          <w:left w:w="15" w:type="dxa"/>
          <w:bottom w:w="15" w:type="dxa"/>
          <w:right w:w="15" w:type="dxa"/>
        </w:tblCellMar>
        <w:tblLook w:val="04A0" w:firstRow="1" w:lastRow="0" w:firstColumn="1" w:lastColumn="0" w:noHBand="0" w:noVBand="1"/>
      </w:tblPr>
      <w:tblGrid>
        <w:gridCol w:w="9400"/>
      </w:tblGrid>
      <w:tr w:rsidR="00DE7D2E" w:rsidRPr="00E402E6" w:rsidTr="00B56C5F">
        <w:trPr>
          <w:trHeight w:val="2900"/>
        </w:trPr>
        <w:tc>
          <w:tcPr>
            <w:tcW w:w="0" w:type="auto"/>
            <w:tcMar>
              <w:top w:w="0" w:type="dxa"/>
              <w:left w:w="115" w:type="dxa"/>
              <w:bottom w:w="0" w:type="dxa"/>
              <w:right w:w="115" w:type="dxa"/>
            </w:tcMar>
            <w:hideMark/>
          </w:tcPr>
          <w:p w:rsidR="00DE7D2E" w:rsidRPr="00E402E6" w:rsidRDefault="00DE7D2E" w:rsidP="00B56C5F">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2.1. Загальна ціна (вартість) Палива за цим Договором та ціна за одиницю Палива визначається у Специфікації, що є додатком 1 до Договору. </w:t>
            </w:r>
          </w:p>
          <w:p w:rsidR="00DE7D2E" w:rsidRPr="00E402E6" w:rsidRDefault="00DE7D2E" w:rsidP="00B56C5F">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Загальна ціна (вартість) Палива включає податки, збори та інші обов'язкові платежі до бюджетів, передбачені законодавством України. </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2.2. Постачальник не вправі збільшувати узгоджену ціну в односторонньому порядку.</w:t>
            </w:r>
          </w:p>
          <w:p w:rsidR="00DE7D2E" w:rsidRDefault="00DE7D2E" w:rsidP="00B56C5F">
            <w:pPr>
              <w:spacing w:after="0" w:line="240" w:lineRule="auto"/>
              <w:ind w:firstLine="567"/>
              <w:jc w:val="both"/>
              <w:rPr>
                <w:rFonts w:ascii="Times New Roman" w:eastAsia="Times New Roman" w:hAnsi="Times New Roman" w:cs="Times New Roman"/>
                <w:color w:val="000000"/>
                <w:sz w:val="24"/>
                <w:szCs w:val="24"/>
                <w:lang w:eastAsia="ru-RU"/>
              </w:rPr>
            </w:pPr>
            <w:r w:rsidRPr="00E402E6">
              <w:rPr>
                <w:rFonts w:ascii="Times New Roman" w:eastAsia="Times New Roman" w:hAnsi="Times New Roman" w:cs="Times New Roman"/>
                <w:color w:val="000000"/>
                <w:sz w:val="24"/>
                <w:szCs w:val="24"/>
                <w:lang w:eastAsia="ru-RU"/>
              </w:rPr>
              <w:t>2.3. Покупець може зменшити обсяги закупівлі в межах ціни Договору залежно від реального фінансування видатків.</w:t>
            </w:r>
          </w:p>
          <w:p w:rsidR="00DE7D2E" w:rsidRPr="00C234AA" w:rsidRDefault="00DE7D2E" w:rsidP="00B56C5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2.4.</w:t>
            </w:r>
            <w:r>
              <w:t xml:space="preserve"> </w:t>
            </w:r>
            <w:r w:rsidRPr="00C234AA">
              <w:rPr>
                <w:rFonts w:ascii="Times New Roman" w:eastAsia="Times New Roman" w:hAnsi="Times New Roman" w:cs="Times New Roman"/>
                <w:color w:val="000000"/>
                <w:sz w:val="24"/>
                <w:szCs w:val="24"/>
                <w:lang w:val="uk-UA" w:eastAsia="ru-RU"/>
              </w:rPr>
              <w:t>Придбання товару здійснюється за рахунок коштів спеціального фонду (КПКВ 6541030 - за КЕКВ 2210).</w:t>
            </w:r>
          </w:p>
        </w:tc>
      </w:tr>
    </w:tbl>
    <w:p w:rsidR="00DE7D2E" w:rsidRPr="00E402E6" w:rsidRDefault="00DE7D2E" w:rsidP="00DE7D2E">
      <w:pPr>
        <w:spacing w:after="0"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222222"/>
          <w:sz w:val="24"/>
          <w:szCs w:val="24"/>
          <w:lang w:eastAsia="ru-RU"/>
        </w:rPr>
        <w:t>3. ПОРЯДОК ОПЛАТИ</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ab/>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DE7D2E" w:rsidRPr="00E402E6" w:rsidRDefault="00DE7D2E" w:rsidP="00DE7D2E">
      <w:pPr>
        <w:spacing w:after="0" w:line="240" w:lineRule="auto"/>
        <w:ind w:right="-46"/>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xml:space="preserve">       3.2. Порядок розрахунків за Паливо встановлено у Специфікації </w:t>
      </w:r>
      <w:r w:rsidRPr="00E402E6">
        <w:rPr>
          <w:rFonts w:ascii="Times New Roman" w:eastAsia="Times New Roman" w:hAnsi="Times New Roman" w:cs="Times New Roman"/>
          <w:color w:val="222222"/>
          <w:sz w:val="24"/>
          <w:szCs w:val="24"/>
          <w:lang w:eastAsia="ru-RU"/>
        </w:rPr>
        <w:t>(Додаток № 1), що є невід’ємною частиною цього Договору. </w:t>
      </w:r>
    </w:p>
    <w:p w:rsidR="00DE7D2E" w:rsidRPr="00E402E6" w:rsidRDefault="00DE7D2E" w:rsidP="00DE7D2E">
      <w:pPr>
        <w:spacing w:after="0" w:line="240" w:lineRule="auto"/>
        <w:ind w:right="-46" w:firstLine="425"/>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DE7D2E" w:rsidRPr="00E402E6" w:rsidRDefault="00DE7D2E" w:rsidP="00DE7D2E">
      <w:pPr>
        <w:spacing w:after="0" w:line="240" w:lineRule="auto"/>
        <w:ind w:right="-46" w:firstLine="425"/>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lastRenderedPageBreak/>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DE7D2E" w:rsidRPr="00E402E6" w:rsidRDefault="00DE7D2E" w:rsidP="00DE7D2E">
      <w:pPr>
        <w:spacing w:after="0" w:line="240" w:lineRule="auto"/>
        <w:ind w:right="-46" w:firstLine="425"/>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xml:space="preserve"> 3.4. Фінансування здійснюється за кошти, що вказано у Специфікації </w:t>
      </w:r>
      <w:r w:rsidRPr="00E402E6">
        <w:rPr>
          <w:rFonts w:ascii="Times New Roman" w:eastAsia="Times New Roman" w:hAnsi="Times New Roman" w:cs="Times New Roman"/>
          <w:color w:val="222222"/>
          <w:sz w:val="24"/>
          <w:szCs w:val="24"/>
          <w:lang w:eastAsia="ru-RU"/>
        </w:rPr>
        <w:t>(Додаток № 1), що є невід’ємною частиною цього Договору.</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222222"/>
          <w:sz w:val="24"/>
          <w:szCs w:val="24"/>
          <w:lang w:eastAsia="ru-RU"/>
        </w:rPr>
        <w:t>4. УМОВИ ПОСТАВКИ</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639"/>
      </w:tblGrid>
      <w:tr w:rsidR="00DE7D2E" w:rsidRPr="00E402E6" w:rsidTr="00B56C5F">
        <w:tc>
          <w:tcPr>
            <w:tcW w:w="9639" w:type="dxa"/>
            <w:tcMar>
              <w:top w:w="0" w:type="dxa"/>
              <w:left w:w="115" w:type="dxa"/>
              <w:bottom w:w="0" w:type="dxa"/>
              <w:right w:w="115" w:type="dxa"/>
            </w:tcMar>
            <w:hideMark/>
          </w:tcPr>
          <w:p w:rsidR="00DE7D2E" w:rsidRPr="00E402E6" w:rsidRDefault="00DE7D2E" w:rsidP="00B56C5F">
            <w:pPr>
              <w:spacing w:after="0" w:line="240" w:lineRule="auto"/>
              <w:ind w:left="-142"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w:t>
            </w:r>
            <w:r>
              <w:rPr>
                <w:rFonts w:ascii="Times New Roman" w:eastAsia="Times New Roman" w:hAnsi="Times New Roman" w:cs="Times New Roman"/>
                <w:color w:val="000000"/>
                <w:sz w:val="24"/>
                <w:szCs w:val="24"/>
                <w:lang w:eastAsia="ru-RU"/>
              </w:rPr>
              <w:t>ру). Передача Палива (відпуск) </w:t>
            </w:r>
            <w:r w:rsidRPr="00E402E6">
              <w:rPr>
                <w:rFonts w:ascii="Times New Roman" w:eastAsia="Times New Roman" w:hAnsi="Times New Roman" w:cs="Times New Roman"/>
                <w:color w:val="000000"/>
                <w:sz w:val="24"/>
                <w:szCs w:val="24"/>
                <w:lang w:eastAsia="ru-RU"/>
              </w:rPr>
              <w:t>здійснюється по факту пред'явлення Покупцем (уповноваженим предст</w:t>
            </w:r>
            <w:r>
              <w:rPr>
                <w:rFonts w:ascii="Times New Roman" w:eastAsia="Times New Roman" w:hAnsi="Times New Roman" w:cs="Times New Roman"/>
                <w:color w:val="000000"/>
                <w:sz w:val="24"/>
                <w:szCs w:val="24"/>
                <w:lang w:eastAsia="ru-RU"/>
              </w:rPr>
              <w:t>авником Покупця) талону. Талон </w:t>
            </w:r>
            <w:r w:rsidRPr="00E402E6">
              <w:rPr>
                <w:rFonts w:ascii="Times New Roman" w:eastAsia="Times New Roman" w:hAnsi="Times New Roman" w:cs="Times New Roman"/>
                <w:color w:val="000000"/>
                <w:sz w:val="24"/>
                <w:szCs w:val="24"/>
                <w:lang w:eastAsia="ru-RU"/>
              </w:rPr>
              <w:t>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DE7D2E" w:rsidRPr="00E402E6" w:rsidRDefault="00DE7D2E" w:rsidP="00B56C5F">
            <w:pPr>
              <w:spacing w:after="0" w:line="240" w:lineRule="auto"/>
              <w:ind w:left="-142"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DE7D2E" w:rsidRPr="00E402E6" w:rsidRDefault="00DE7D2E" w:rsidP="00B56C5F">
            <w:pPr>
              <w:spacing w:after="0" w:line="240" w:lineRule="auto"/>
              <w:ind w:left="-142"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DE7D2E" w:rsidRPr="00E402E6" w:rsidRDefault="00DE7D2E" w:rsidP="00B56C5F">
            <w:pPr>
              <w:spacing w:after="0" w:line="240" w:lineRule="auto"/>
              <w:ind w:left="-142"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r>
      <w:tr w:rsidR="00DE7D2E" w:rsidRPr="00E402E6" w:rsidTr="00B56C5F">
        <w:tc>
          <w:tcPr>
            <w:tcW w:w="9639" w:type="dxa"/>
            <w:tcMar>
              <w:top w:w="0" w:type="dxa"/>
              <w:left w:w="115" w:type="dxa"/>
              <w:bottom w:w="0" w:type="dxa"/>
              <w:right w:w="115" w:type="dxa"/>
            </w:tcMar>
            <w:hideMark/>
          </w:tcPr>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r>
    </w:tbl>
    <w:p w:rsidR="00DE7D2E" w:rsidRPr="00E402E6" w:rsidRDefault="00DE7D2E" w:rsidP="00DE7D2E">
      <w:pPr>
        <w:spacing w:after="0"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222222"/>
          <w:sz w:val="24"/>
          <w:szCs w:val="24"/>
          <w:lang w:eastAsia="ru-RU"/>
        </w:rPr>
        <w:lastRenderedPageBreak/>
        <w:t>5. ЯКІСТЬ ТА ГАРАНТІЇ</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5.2. Покупець (уповноважений представник) має право звернутися з письмовою претензією щодо якості Палива,</w:t>
      </w:r>
      <w:r>
        <w:rPr>
          <w:rFonts w:ascii="Times New Roman" w:eastAsia="Times New Roman" w:hAnsi="Times New Roman" w:cs="Times New Roman"/>
          <w:color w:val="000000"/>
          <w:sz w:val="24"/>
          <w:szCs w:val="24"/>
          <w:lang w:eastAsia="ru-RU"/>
        </w:rPr>
        <w:t xml:space="preserve"> що було передано (відпущено) </w:t>
      </w:r>
      <w:proofErr w:type="gramStart"/>
      <w:r>
        <w:rPr>
          <w:rFonts w:ascii="Times New Roman" w:eastAsia="Times New Roman" w:hAnsi="Times New Roman" w:cs="Times New Roman"/>
          <w:color w:val="000000"/>
          <w:sz w:val="24"/>
          <w:szCs w:val="24"/>
          <w:lang w:eastAsia="ru-RU"/>
        </w:rPr>
        <w:t xml:space="preserve">в </w:t>
      </w:r>
      <w:r w:rsidRPr="00E402E6">
        <w:rPr>
          <w:rFonts w:ascii="Times New Roman" w:eastAsia="Times New Roman" w:hAnsi="Times New Roman" w:cs="Times New Roman"/>
          <w:color w:val="000000"/>
          <w:sz w:val="24"/>
          <w:szCs w:val="24"/>
          <w:lang w:eastAsia="ru-RU"/>
        </w:rPr>
        <w:t>порядку</w:t>
      </w:r>
      <w:proofErr w:type="gramEnd"/>
      <w:r w:rsidRPr="00E402E6">
        <w:rPr>
          <w:rFonts w:ascii="Times New Roman" w:eastAsia="Times New Roman" w:hAnsi="Times New Roman" w:cs="Times New Roman"/>
          <w:color w:val="000000"/>
          <w:sz w:val="24"/>
          <w:szCs w:val="24"/>
          <w:lang w:eastAsia="ru-RU"/>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DE7D2E" w:rsidRPr="00E402E6" w:rsidRDefault="00DE7D2E" w:rsidP="00DE7D2E">
      <w:pPr>
        <w:spacing w:after="240" w:line="240" w:lineRule="auto"/>
        <w:rPr>
          <w:rFonts w:ascii="Times New Roman" w:eastAsia="Times New Roman" w:hAnsi="Times New Roman" w:cs="Times New Roman"/>
          <w:sz w:val="24"/>
          <w:szCs w:val="24"/>
          <w:lang w:eastAsia="ru-RU"/>
        </w:rPr>
      </w:pPr>
      <w:r w:rsidRPr="00E402E6">
        <w:rPr>
          <w:rFonts w:ascii="Times New Roman" w:eastAsia="Times New Roman" w:hAnsi="Times New Roman" w:cs="Times New Roman"/>
          <w:sz w:val="24"/>
          <w:szCs w:val="24"/>
          <w:lang w:eastAsia="ru-RU"/>
        </w:rPr>
        <w:br/>
      </w:r>
    </w:p>
    <w:p w:rsidR="00DE7D2E" w:rsidRPr="00E402E6" w:rsidRDefault="00DE7D2E" w:rsidP="00DE7D2E">
      <w:pPr>
        <w:spacing w:after="0"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222222"/>
          <w:sz w:val="24"/>
          <w:szCs w:val="24"/>
          <w:lang w:eastAsia="ru-RU"/>
        </w:rPr>
        <w:t>6. ПОРЯДОК ПОСТАВКИ ТА ПРИЙМАННЯ-ПЕРЕДАЧІ ПАЛИВА</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xml:space="preserve">6.2. З моменту переходу до Покупця права власності на Паливо та </w:t>
      </w:r>
      <w:proofErr w:type="gramStart"/>
      <w:r w:rsidRPr="00E402E6">
        <w:rPr>
          <w:rFonts w:ascii="Times New Roman" w:eastAsia="Times New Roman" w:hAnsi="Times New Roman" w:cs="Times New Roman"/>
          <w:color w:val="000000"/>
          <w:sz w:val="24"/>
          <w:szCs w:val="24"/>
          <w:lang w:eastAsia="ru-RU"/>
        </w:rPr>
        <w:t>до моменту</w:t>
      </w:r>
      <w:proofErr w:type="gramEnd"/>
      <w:r w:rsidRPr="00E402E6">
        <w:rPr>
          <w:rFonts w:ascii="Times New Roman" w:eastAsia="Times New Roman" w:hAnsi="Times New Roman" w:cs="Times New Roman"/>
          <w:color w:val="000000"/>
          <w:sz w:val="24"/>
          <w:szCs w:val="24"/>
          <w:lang w:eastAsia="ru-RU"/>
        </w:rPr>
        <w:t xml:space="preserve"> його фактичного отримання на АЗС, Пальне перебуває на повному відповідальному безкоштовному зберіганні у Постачальника.</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Pr="00E402E6">
        <w:rPr>
          <w:rFonts w:ascii="Arial" w:eastAsia="Times New Roman" w:hAnsi="Arial" w:cs="Arial"/>
          <w:color w:val="000000"/>
          <w:lang w:eastAsia="ru-RU"/>
        </w:rPr>
        <w:t xml:space="preserve">касовим (фіскальним) чеком </w:t>
      </w:r>
      <w:r w:rsidRPr="00E402E6">
        <w:rPr>
          <w:rFonts w:ascii="Times New Roman" w:eastAsia="Times New Roman" w:hAnsi="Times New Roman" w:cs="Times New Roman"/>
          <w:color w:val="000000"/>
          <w:sz w:val="24"/>
          <w:szCs w:val="24"/>
          <w:lang w:eastAsia="ru-RU"/>
        </w:rPr>
        <w:t xml:space="preserve">  Постачальник зобов'язується забезпечити наявність та відпустити у роздріб (передати) визначену (зазначену) </w:t>
      </w:r>
      <w:proofErr w:type="gramStart"/>
      <w:r w:rsidRPr="00E402E6">
        <w:rPr>
          <w:rFonts w:ascii="Times New Roman" w:eastAsia="Times New Roman" w:hAnsi="Times New Roman" w:cs="Times New Roman"/>
          <w:color w:val="000000"/>
          <w:sz w:val="24"/>
          <w:szCs w:val="24"/>
          <w:lang w:eastAsia="ru-RU"/>
        </w:rPr>
        <w:t>на талону</w:t>
      </w:r>
      <w:proofErr w:type="gramEnd"/>
      <w:r w:rsidRPr="00E402E6">
        <w:rPr>
          <w:rFonts w:ascii="Times New Roman" w:eastAsia="Times New Roman" w:hAnsi="Times New Roman" w:cs="Times New Roman"/>
          <w:color w:val="000000"/>
          <w:sz w:val="24"/>
          <w:szCs w:val="24"/>
          <w:lang w:eastAsia="ru-RU"/>
        </w:rPr>
        <w:t xml:space="preserve"> кількість (обсяг) та асортимент Палива за першою вимогою Пок</w:t>
      </w:r>
      <w:r>
        <w:rPr>
          <w:rFonts w:ascii="Times New Roman" w:eastAsia="Times New Roman" w:hAnsi="Times New Roman" w:cs="Times New Roman"/>
          <w:color w:val="000000"/>
          <w:sz w:val="24"/>
          <w:szCs w:val="24"/>
          <w:lang w:eastAsia="ru-RU"/>
        </w:rPr>
        <w:t>упця по факту пред'явлення ним </w:t>
      </w:r>
      <w:r w:rsidRPr="00E402E6">
        <w:rPr>
          <w:rFonts w:ascii="Times New Roman" w:eastAsia="Times New Roman" w:hAnsi="Times New Roman" w:cs="Times New Roman"/>
          <w:color w:val="000000"/>
          <w:sz w:val="24"/>
          <w:szCs w:val="24"/>
          <w:lang w:eastAsia="ru-RU"/>
        </w:rPr>
        <w:t>талону на відповідній АЗС згідно з умовами цього Договору.</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xml:space="preserve">6.5. Строк дії Талонів на видачу палива визначено у Специфікації </w:t>
      </w:r>
      <w:r w:rsidRPr="00E402E6">
        <w:rPr>
          <w:rFonts w:ascii="Times New Roman" w:eastAsia="Times New Roman" w:hAnsi="Times New Roman" w:cs="Times New Roman"/>
          <w:color w:val="222222"/>
          <w:sz w:val="24"/>
          <w:szCs w:val="24"/>
          <w:lang w:eastAsia="ru-RU"/>
        </w:rPr>
        <w:t>(Додаток № 1), що є невід’ємною частиною цього Договору</w:t>
      </w:r>
      <w:r w:rsidRPr="00E402E6">
        <w:rPr>
          <w:rFonts w:ascii="Times New Roman" w:eastAsia="Times New Roman" w:hAnsi="Times New Roman" w:cs="Times New Roman"/>
          <w:color w:val="000000"/>
          <w:sz w:val="24"/>
          <w:szCs w:val="24"/>
          <w:lang w:eastAsia="ru-RU"/>
        </w:rPr>
        <w:t>.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ind w:firstLine="540"/>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000000"/>
          <w:sz w:val="24"/>
          <w:szCs w:val="24"/>
          <w:lang w:eastAsia="ru-RU"/>
        </w:rPr>
        <w:t>7. ПРАВА ТА ОБОВ'ЯЗКИ СТОРІН</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7.1. Постачальник має право:</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7.1.2. Здійснювати введення талонів нового зразка, але не частіше ніж 2 (два) рази на календарний рік, з обов'язковим письмовим повідомленням Покупця (</w:t>
      </w:r>
      <w:proofErr w:type="gramStart"/>
      <w:r w:rsidRPr="00E402E6">
        <w:rPr>
          <w:rFonts w:ascii="Times New Roman" w:eastAsia="Times New Roman" w:hAnsi="Times New Roman" w:cs="Times New Roman"/>
          <w:color w:val="000000"/>
          <w:sz w:val="24"/>
          <w:szCs w:val="24"/>
          <w:lang w:eastAsia="ru-RU"/>
        </w:rPr>
        <w:t>на адресу</w:t>
      </w:r>
      <w:proofErr w:type="gramEnd"/>
      <w:r w:rsidRPr="00E402E6">
        <w:rPr>
          <w:rFonts w:ascii="Times New Roman" w:eastAsia="Times New Roman" w:hAnsi="Times New Roman" w:cs="Times New Roman"/>
          <w:color w:val="000000"/>
          <w:sz w:val="24"/>
          <w:szCs w:val="24"/>
          <w:lang w:eastAsia="ru-RU"/>
        </w:rPr>
        <w:t xml:space="preserve">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7.1.3. Своєчасно та в повному обсязі отримувати плату за поставлене Паливо відповідно до умов цього Договору;</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7.2. Постачальник зобов'язаний:</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lastRenderedPageBreak/>
        <w:t>7.2.1. Забезпечити Покупцеві поставку Палива (талонів у строки, встановлені цим Договором.</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7.2.3. У разі технічної аварії на АЗС забезпечити передачу (відпуск) Палива Покупцеві через найближчу розташовану АЗС;</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7.2.4. Здійснювати облік операцій з видачі (повернення) та використання Покупцем талонів;</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7.2.6. На вимогу Покупця здійснювати звірку взаємних розрахунків між Сторонами;</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7.2.7. Надати Покупцю належним чином оформлену та підписану видаткову накладну;</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7.2.8. Здійснювати з Покупцем остаточні розрахунки за цим Договором у випадку його дострокового припинення.</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7.3. Покупець має право:</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xml:space="preserve">7.3.1. Отримувати якісне Паливо на АЗС, що входять </w:t>
      </w:r>
      <w:proofErr w:type="gramStart"/>
      <w:r w:rsidRPr="00E402E6">
        <w:rPr>
          <w:rFonts w:ascii="Times New Roman" w:eastAsia="Times New Roman" w:hAnsi="Times New Roman" w:cs="Times New Roman"/>
          <w:color w:val="000000"/>
          <w:sz w:val="24"/>
          <w:szCs w:val="24"/>
          <w:lang w:eastAsia="ru-RU"/>
        </w:rPr>
        <w:t>у систему</w:t>
      </w:r>
      <w:proofErr w:type="gramEnd"/>
      <w:r w:rsidRPr="00E402E6">
        <w:rPr>
          <w:rFonts w:ascii="Times New Roman" w:eastAsia="Times New Roman" w:hAnsi="Times New Roman" w:cs="Times New Roman"/>
          <w:color w:val="000000"/>
          <w:sz w:val="24"/>
          <w:szCs w:val="24"/>
          <w:lang w:eastAsia="ru-RU"/>
        </w:rPr>
        <w:t xml:space="preserve"> безготівкових розрахунків за Талонами Постачальника, у відповідності до пред'явлених Талонів.</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7.3.2. Передавати Талони уповноваженим представникам для одержання ними Пального на АЗС;</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7.3.3. На відшкодування в повному обсязі шкоди понесеної за невиконання чи неналежне виконання Постачальником умов цього Договору.</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7.3.4. Достроково розірвати цей Договір, повідомивши про це Постачальника за 10 календарних днів до запланованої дати розірвання.</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7.3.5. Контролювати поставку Палива у строки, встановлені цим Договором.</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7.4. Покупець зобов'язаний:</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7.4.1. Додержуватись письмових інструкцій Постачальника щодо використання Талонів;</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7.4.2. Приймати поставлене Паливо (Талони) на основі видаткової накладної.</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7.4.3. З моменту передачі Талонів Постачальником забезпечити їх цілісність, належне зберігання та правомірне використання Талонів Покупцем.</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7.4.4. Здійснювати з Постачальником остаточні розрахунки за цим Договором у випадку його дострокового припинення;</w:t>
      </w:r>
    </w:p>
    <w:p w:rsidR="00DE7D2E" w:rsidRPr="00E402E6" w:rsidRDefault="00DE7D2E" w:rsidP="00DE7D2E">
      <w:pPr>
        <w:spacing w:after="0" w:line="240" w:lineRule="auto"/>
        <w:ind w:firstLine="540"/>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7.4.5. На вимогу Постачальника здійснювати звірку розрахунків між Сторонами.</w:t>
      </w:r>
    </w:p>
    <w:p w:rsidR="00DE7D2E" w:rsidRPr="00E402E6" w:rsidRDefault="00DE7D2E" w:rsidP="00DE7D2E">
      <w:pPr>
        <w:spacing w:after="24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222222"/>
          <w:sz w:val="24"/>
          <w:szCs w:val="24"/>
          <w:lang w:eastAsia="ru-RU"/>
        </w:rPr>
        <w:t>8. ВІДПОВІДАЛЬНІСТЬ СТОРІН ЗА ПОРУШЕННЯ УМОВ ДОГОВОРУ</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8.3. Сплата штрафу не звільняє Постачальника від обов’язку замінити неякісне Паливо на належне у випадках, визначених цим Договором.</w:t>
      </w: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w:t>
      </w:r>
      <w:r w:rsidRPr="00E402E6">
        <w:rPr>
          <w:rFonts w:ascii="Times New Roman" w:eastAsia="Times New Roman" w:hAnsi="Times New Roman" w:cs="Times New Roman"/>
          <w:color w:val="000000"/>
          <w:sz w:val="24"/>
          <w:szCs w:val="24"/>
          <w:lang w:eastAsia="ru-RU"/>
        </w:rPr>
        <w:lastRenderedPageBreak/>
        <w:t>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xml:space="preserve">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w:t>
      </w:r>
      <w:proofErr w:type="gramStart"/>
      <w:r w:rsidRPr="00E402E6">
        <w:rPr>
          <w:rFonts w:ascii="Times New Roman" w:eastAsia="Times New Roman" w:hAnsi="Times New Roman" w:cs="Times New Roman"/>
          <w:color w:val="000000"/>
          <w:sz w:val="24"/>
          <w:szCs w:val="24"/>
          <w:lang w:eastAsia="ru-RU"/>
        </w:rPr>
        <w:t>подвійної  облікової</w:t>
      </w:r>
      <w:proofErr w:type="gramEnd"/>
      <w:r w:rsidRPr="00E402E6">
        <w:rPr>
          <w:rFonts w:ascii="Times New Roman" w:eastAsia="Times New Roman" w:hAnsi="Times New Roman" w:cs="Times New Roman"/>
          <w:color w:val="000000"/>
          <w:sz w:val="24"/>
          <w:szCs w:val="24"/>
          <w:lang w:eastAsia="ru-RU"/>
        </w:rPr>
        <w:t>  ставки Національного   банку України, що діяла у період, за який сплачується пеня.</w:t>
      </w: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8.6. Оплата штрафних санкцій не звільняє винну Сторону від обов’язку виконати всі свої зобов’язання за цим Договором.</w:t>
      </w: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8.7. Одностороння відмова від виконання зобов’язань за договором не допускається, крім випадків, передбачених цим Договором.</w:t>
      </w: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222222"/>
          <w:sz w:val="24"/>
          <w:szCs w:val="24"/>
          <w:lang w:eastAsia="ru-RU"/>
        </w:rPr>
        <w:t>9. ВИРІШЕННЯ СПОРІВ</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xml:space="preserve">9.2. У випадку неможливості їх врегулювання шляхом переговорів Сторони звертаються </w:t>
      </w:r>
      <w:proofErr w:type="gramStart"/>
      <w:r w:rsidRPr="00E402E6">
        <w:rPr>
          <w:rFonts w:ascii="Times New Roman" w:eastAsia="Times New Roman" w:hAnsi="Times New Roman" w:cs="Times New Roman"/>
          <w:color w:val="000000"/>
          <w:sz w:val="24"/>
          <w:szCs w:val="24"/>
          <w:lang w:eastAsia="ru-RU"/>
        </w:rPr>
        <w:t>до суду</w:t>
      </w:r>
      <w:proofErr w:type="gramEnd"/>
      <w:r w:rsidRPr="00E402E6">
        <w:rPr>
          <w:rFonts w:ascii="Times New Roman" w:eastAsia="Times New Roman" w:hAnsi="Times New Roman" w:cs="Times New Roman"/>
          <w:color w:val="000000"/>
          <w:sz w:val="24"/>
          <w:szCs w:val="24"/>
          <w:lang w:eastAsia="ru-RU"/>
        </w:rPr>
        <w:t xml:space="preserve"> відповідно до встановленої згідно із законодавством України підвідомчості та підсудності спору.</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222222"/>
          <w:sz w:val="24"/>
          <w:szCs w:val="24"/>
          <w:lang w:eastAsia="ru-RU"/>
        </w:rPr>
        <w:t>10. ОБСТАВИНИ НЕПЕРЕБОРНОЇ СИЛИ</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ind w:firstLine="709"/>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DE7D2E" w:rsidRPr="00E402E6" w:rsidRDefault="00DE7D2E" w:rsidP="00DE7D2E">
      <w:pPr>
        <w:spacing w:after="0" w:line="240" w:lineRule="auto"/>
        <w:ind w:firstLine="709"/>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DE7D2E" w:rsidRPr="00E402E6" w:rsidRDefault="00DE7D2E" w:rsidP="00DE7D2E">
      <w:pPr>
        <w:spacing w:after="0" w:line="240" w:lineRule="auto"/>
        <w:ind w:firstLine="709"/>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DE7D2E" w:rsidRPr="00E402E6" w:rsidRDefault="00DE7D2E" w:rsidP="00DE7D2E">
      <w:pPr>
        <w:spacing w:after="0" w:line="240" w:lineRule="auto"/>
        <w:ind w:firstLine="709"/>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DE7D2E" w:rsidRPr="00E402E6" w:rsidRDefault="00DE7D2E" w:rsidP="00DE7D2E">
      <w:pPr>
        <w:spacing w:after="0" w:line="240" w:lineRule="auto"/>
        <w:ind w:firstLine="709"/>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lastRenderedPageBreak/>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DE7D2E" w:rsidRPr="00E402E6" w:rsidRDefault="00DE7D2E" w:rsidP="00DE7D2E">
      <w:pPr>
        <w:spacing w:after="0" w:line="240" w:lineRule="auto"/>
        <w:ind w:firstLine="709"/>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DE7D2E" w:rsidRPr="00E402E6" w:rsidRDefault="00DE7D2E" w:rsidP="00DE7D2E">
      <w:pPr>
        <w:spacing w:after="0" w:line="240" w:lineRule="auto"/>
        <w:ind w:firstLine="709"/>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DE7D2E" w:rsidRPr="00E402E6" w:rsidRDefault="00DE7D2E" w:rsidP="00DE7D2E">
      <w:pPr>
        <w:spacing w:after="0" w:line="240" w:lineRule="auto"/>
        <w:ind w:firstLine="709"/>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DE7D2E" w:rsidRPr="00E402E6" w:rsidRDefault="00DE7D2E" w:rsidP="00DE7D2E">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DE7D2E" w:rsidRPr="00E402E6" w:rsidTr="00B56C5F">
        <w:tc>
          <w:tcPr>
            <w:tcW w:w="0" w:type="auto"/>
            <w:tcMar>
              <w:top w:w="0" w:type="dxa"/>
              <w:left w:w="115" w:type="dxa"/>
              <w:bottom w:w="0" w:type="dxa"/>
              <w:right w:w="115" w:type="dxa"/>
            </w:tcMar>
            <w:hideMark/>
          </w:tcPr>
          <w:p w:rsidR="00DE7D2E" w:rsidRPr="00E402E6" w:rsidRDefault="00DE7D2E" w:rsidP="00B56C5F">
            <w:pPr>
              <w:spacing w:after="0"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222222"/>
                <w:sz w:val="24"/>
                <w:szCs w:val="24"/>
                <w:lang w:eastAsia="ru-RU"/>
              </w:rPr>
              <w:t>11. АНТИКОРУПЦІЙНІ ЗАСТЕРЕЖЕННЯ</w:t>
            </w:r>
          </w:p>
          <w:p w:rsidR="00DE7D2E" w:rsidRPr="00E402E6" w:rsidRDefault="00DE7D2E" w:rsidP="00B56C5F">
            <w:pPr>
              <w:spacing w:after="0" w:line="240" w:lineRule="auto"/>
              <w:rPr>
                <w:rFonts w:ascii="Times New Roman" w:eastAsia="Times New Roman" w:hAnsi="Times New Roman" w:cs="Times New Roman"/>
                <w:sz w:val="24"/>
                <w:szCs w:val="24"/>
                <w:lang w:eastAsia="ru-RU"/>
              </w:rPr>
            </w:pP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xml:space="preserve">11.3. Сторони зобов’язуються дотримуватись вимог антикорупційного законодавства України та </w:t>
            </w:r>
            <w:proofErr w:type="gramStart"/>
            <w:r w:rsidRPr="00E402E6">
              <w:rPr>
                <w:rFonts w:ascii="Times New Roman" w:eastAsia="Times New Roman" w:hAnsi="Times New Roman" w:cs="Times New Roman"/>
                <w:color w:val="000000"/>
                <w:sz w:val="24"/>
                <w:szCs w:val="24"/>
                <w:lang w:eastAsia="ru-RU"/>
              </w:rPr>
              <w:t>вживатимуть  усіх</w:t>
            </w:r>
            <w:proofErr w:type="gramEnd"/>
            <w:r w:rsidRPr="00E402E6">
              <w:rPr>
                <w:rFonts w:ascii="Times New Roman" w:eastAsia="Times New Roman" w:hAnsi="Times New Roman" w:cs="Times New Roman"/>
                <w:color w:val="000000"/>
                <w:sz w:val="24"/>
                <w:szCs w:val="24"/>
                <w:lang w:eastAsia="ru-RU"/>
              </w:rPr>
              <w:t xml:space="preserve"> необхідних заходів для запобігання та виявлення корупції при виконанні умов цього Договору.</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E7D2E" w:rsidRPr="00E402E6" w:rsidRDefault="00DE7D2E" w:rsidP="00B56C5F">
            <w:pPr>
              <w:spacing w:after="240" w:line="240" w:lineRule="auto"/>
              <w:rPr>
                <w:rFonts w:ascii="Times New Roman" w:eastAsia="Times New Roman" w:hAnsi="Times New Roman" w:cs="Times New Roman"/>
                <w:sz w:val="24"/>
                <w:szCs w:val="24"/>
                <w:lang w:eastAsia="ru-RU"/>
              </w:rPr>
            </w:pPr>
          </w:p>
        </w:tc>
      </w:tr>
    </w:tbl>
    <w:p w:rsidR="00DE7D2E" w:rsidRPr="00E402E6" w:rsidRDefault="00DE7D2E" w:rsidP="00DE7D2E">
      <w:pPr>
        <w:spacing w:after="0"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222222"/>
          <w:sz w:val="24"/>
          <w:szCs w:val="24"/>
          <w:lang w:eastAsia="ru-RU"/>
        </w:rPr>
        <w:t xml:space="preserve">12. </w:t>
      </w:r>
      <w:r w:rsidRPr="00E402E6">
        <w:rPr>
          <w:rFonts w:ascii="Times New Roman" w:eastAsia="Times New Roman" w:hAnsi="Times New Roman" w:cs="Times New Roman"/>
          <w:b/>
          <w:bCs/>
          <w:color w:val="000000"/>
          <w:sz w:val="24"/>
          <w:szCs w:val="24"/>
          <w:lang w:eastAsia="ru-RU"/>
        </w:rPr>
        <w:t>ПОРЯДОК ЗДІЙСНЕННЯ ПОВІДОМЛЕННЯ СТОРІН</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w:t>
      </w:r>
      <w:r w:rsidRPr="00E402E6">
        <w:rPr>
          <w:rFonts w:ascii="Times New Roman" w:eastAsia="Times New Roman" w:hAnsi="Times New Roman" w:cs="Times New Roman"/>
          <w:color w:val="000000"/>
          <w:sz w:val="24"/>
          <w:szCs w:val="24"/>
          <w:lang w:eastAsia="ru-RU"/>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DE7D2E" w:rsidRPr="00E402E6" w:rsidTr="00B56C5F">
        <w:tc>
          <w:tcPr>
            <w:tcW w:w="0" w:type="auto"/>
            <w:tcMar>
              <w:top w:w="0" w:type="dxa"/>
              <w:left w:w="115" w:type="dxa"/>
              <w:bottom w:w="0" w:type="dxa"/>
              <w:right w:w="115" w:type="dxa"/>
            </w:tcMar>
            <w:hideMark/>
          </w:tcPr>
          <w:p w:rsidR="00DE7D2E" w:rsidRPr="00E402E6" w:rsidRDefault="00DE7D2E" w:rsidP="00B56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val="uk-UA" w:eastAsia="ru-RU"/>
              </w:rPr>
              <w:t>13</w:t>
            </w:r>
            <w:r w:rsidRPr="00E402E6">
              <w:rPr>
                <w:rFonts w:ascii="Times New Roman" w:eastAsia="Times New Roman" w:hAnsi="Times New Roman" w:cs="Times New Roman"/>
                <w:b/>
                <w:bCs/>
                <w:color w:val="222222"/>
                <w:sz w:val="24"/>
                <w:szCs w:val="24"/>
                <w:lang w:eastAsia="ru-RU"/>
              </w:rPr>
              <w:t>. ДІЯ ДОГОВОРУ</w:t>
            </w:r>
          </w:p>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r>
      <w:tr w:rsidR="00DE7D2E" w:rsidRPr="00E402E6" w:rsidTr="00B56C5F">
        <w:tc>
          <w:tcPr>
            <w:tcW w:w="0" w:type="auto"/>
            <w:tcMar>
              <w:top w:w="0" w:type="dxa"/>
              <w:left w:w="115" w:type="dxa"/>
              <w:bottom w:w="0" w:type="dxa"/>
              <w:right w:w="115" w:type="dxa"/>
            </w:tcMar>
            <w:hideMark/>
          </w:tcPr>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lastRenderedPageBreak/>
              <w:t>13</w:t>
            </w:r>
            <w:r w:rsidRPr="00E402E6">
              <w:rPr>
                <w:rFonts w:ascii="Times New Roman" w:eastAsia="Times New Roman" w:hAnsi="Times New Roman" w:cs="Times New Roman"/>
                <w:color w:val="222222"/>
                <w:sz w:val="24"/>
                <w:szCs w:val="24"/>
                <w:lang w:eastAsia="ru-RU"/>
              </w:rPr>
              <w:t xml:space="preserve">.1.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w:t>
            </w:r>
            <w:proofErr w:type="gramStart"/>
            <w:r w:rsidRPr="00E402E6">
              <w:rPr>
                <w:rFonts w:ascii="Times New Roman" w:eastAsia="Times New Roman" w:hAnsi="Times New Roman" w:cs="Times New Roman"/>
                <w:color w:val="222222"/>
                <w:sz w:val="24"/>
                <w:szCs w:val="24"/>
                <w:lang w:eastAsia="ru-RU"/>
              </w:rPr>
              <w:t>Специфікації .</w:t>
            </w:r>
            <w:proofErr w:type="gramEnd"/>
            <w:r w:rsidRPr="00E402E6">
              <w:rPr>
                <w:rFonts w:ascii="Times New Roman" w:eastAsia="Times New Roman" w:hAnsi="Times New Roman" w:cs="Times New Roman"/>
                <w:color w:val="222222"/>
                <w:sz w:val="24"/>
                <w:szCs w:val="24"/>
                <w:lang w:eastAsia="ru-RU"/>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p>
        </w:tc>
      </w:tr>
      <w:tr w:rsidR="00DE7D2E" w:rsidRPr="00E402E6" w:rsidTr="00B56C5F">
        <w:tc>
          <w:tcPr>
            <w:tcW w:w="0" w:type="auto"/>
            <w:tcMar>
              <w:top w:w="0" w:type="dxa"/>
              <w:left w:w="115" w:type="dxa"/>
              <w:bottom w:w="0" w:type="dxa"/>
              <w:right w:w="115" w:type="dxa"/>
            </w:tcMar>
            <w:hideMark/>
          </w:tcPr>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13</w:t>
            </w:r>
            <w:r w:rsidRPr="00E402E6">
              <w:rPr>
                <w:rFonts w:ascii="Times New Roman" w:eastAsia="Times New Roman" w:hAnsi="Times New Roman" w:cs="Times New Roman"/>
                <w:color w:val="222222"/>
                <w:sz w:val="24"/>
                <w:szCs w:val="24"/>
                <w:lang w:eastAsia="ru-RU"/>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Pr="00E402E6">
              <w:rPr>
                <w:rFonts w:ascii="Times New Roman" w:eastAsia="Times New Roman" w:hAnsi="Times New Roman" w:cs="Times New Roman"/>
                <w:color w:val="000000"/>
                <w:sz w:val="24"/>
                <w:szCs w:val="24"/>
                <w:lang w:eastAsia="ru-RU"/>
              </w:rPr>
              <w:t xml:space="preserve">.3. </w:t>
            </w:r>
            <w:proofErr w:type="gramStart"/>
            <w:r w:rsidRPr="00E402E6">
              <w:rPr>
                <w:rFonts w:ascii="Times New Roman" w:eastAsia="Times New Roman" w:hAnsi="Times New Roman" w:cs="Times New Roman"/>
                <w:color w:val="000000"/>
                <w:sz w:val="24"/>
                <w:szCs w:val="24"/>
                <w:lang w:eastAsia="ru-RU"/>
              </w:rPr>
              <w:t>Покупець  має</w:t>
            </w:r>
            <w:proofErr w:type="gramEnd"/>
            <w:r w:rsidRPr="00E402E6">
              <w:rPr>
                <w:rFonts w:ascii="Times New Roman" w:eastAsia="Times New Roman" w:hAnsi="Times New Roman" w:cs="Times New Roman"/>
                <w:color w:val="000000"/>
                <w:sz w:val="24"/>
                <w:szCs w:val="24"/>
                <w:lang w:eastAsia="ru-RU"/>
              </w:rPr>
              <w:t xml:space="preserve"> право односторонньої відмови від цього Договору у разі:</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порушення Постачальником строків постачання Палива;</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поставки Палива неналежної якості;</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 відсутності фінансування.</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sz w:val="24"/>
                <w:szCs w:val="24"/>
                <w:lang w:eastAsia="ru-RU"/>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DE7D2E" w:rsidRPr="00E402E6" w:rsidTr="00B56C5F">
        <w:trPr>
          <w:trHeight w:val="287"/>
        </w:trPr>
        <w:tc>
          <w:tcPr>
            <w:tcW w:w="0" w:type="auto"/>
            <w:tcMar>
              <w:top w:w="0" w:type="dxa"/>
              <w:left w:w="115" w:type="dxa"/>
              <w:bottom w:w="0" w:type="dxa"/>
              <w:right w:w="115" w:type="dxa"/>
            </w:tcMar>
            <w:hideMark/>
          </w:tcPr>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13</w:t>
            </w:r>
            <w:r w:rsidRPr="00E402E6">
              <w:rPr>
                <w:rFonts w:ascii="Times New Roman" w:eastAsia="Times New Roman" w:hAnsi="Times New Roman" w:cs="Times New Roman"/>
                <w:color w:val="222222"/>
                <w:sz w:val="24"/>
                <w:szCs w:val="24"/>
                <w:lang w:eastAsia="ru-RU"/>
              </w:rPr>
              <w:t>.4.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rsidR="00DE7D2E" w:rsidRPr="00E402E6" w:rsidRDefault="00DE7D2E" w:rsidP="00DE7D2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DE7D2E" w:rsidRPr="00E402E6" w:rsidTr="00B56C5F">
        <w:tc>
          <w:tcPr>
            <w:tcW w:w="0" w:type="auto"/>
            <w:tcMar>
              <w:top w:w="0" w:type="dxa"/>
              <w:left w:w="115" w:type="dxa"/>
              <w:bottom w:w="0" w:type="dxa"/>
              <w:right w:w="115" w:type="dxa"/>
            </w:tcMar>
            <w:hideMark/>
          </w:tcPr>
          <w:p w:rsidR="00DE7D2E" w:rsidRPr="00E402E6" w:rsidRDefault="00DE7D2E" w:rsidP="00B56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14</w:t>
            </w:r>
            <w:r w:rsidRPr="00E402E6">
              <w:rPr>
                <w:rFonts w:ascii="Times New Roman" w:eastAsia="Times New Roman" w:hAnsi="Times New Roman" w:cs="Times New Roman"/>
                <w:b/>
                <w:bCs/>
                <w:color w:val="222222"/>
                <w:sz w:val="24"/>
                <w:szCs w:val="24"/>
                <w:lang w:eastAsia="ru-RU"/>
              </w:rPr>
              <w:t>. ПРИКІНЦЕВІ ПОЛОЖЕННЯ</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E402E6">
              <w:rPr>
                <w:rFonts w:ascii="Times New Roman" w:eastAsia="Times New Roman" w:hAnsi="Times New Roman" w:cs="Times New Roman"/>
                <w:color w:val="000000"/>
                <w:sz w:val="24"/>
                <w:szCs w:val="24"/>
                <w:lang w:eastAsia="ru-RU"/>
              </w:rPr>
              <w:t xml:space="preserve">.1. Зміна умов цього Договору може здійснюватися шляхом підписання додатковї угоди на умовах та </w:t>
            </w:r>
            <w:proofErr w:type="gramStart"/>
            <w:r w:rsidRPr="00E402E6">
              <w:rPr>
                <w:rFonts w:ascii="Times New Roman" w:eastAsia="Times New Roman" w:hAnsi="Times New Roman" w:cs="Times New Roman"/>
                <w:color w:val="000000"/>
                <w:sz w:val="24"/>
                <w:szCs w:val="24"/>
                <w:lang w:eastAsia="ru-RU"/>
              </w:rPr>
              <w:t>в порядку</w:t>
            </w:r>
            <w:proofErr w:type="gramEnd"/>
            <w:r w:rsidRPr="00E402E6">
              <w:rPr>
                <w:rFonts w:ascii="Times New Roman" w:eastAsia="Times New Roman" w:hAnsi="Times New Roman" w:cs="Times New Roman"/>
                <w:color w:val="000000"/>
                <w:sz w:val="24"/>
                <w:szCs w:val="24"/>
                <w:lang w:eastAsia="ru-RU"/>
              </w:rPr>
              <w:t xml:space="preserve"> передбаченому чинним законодавством.  </w:t>
            </w:r>
          </w:p>
          <w:p w:rsidR="00DE7D2E" w:rsidRPr="00E402E6" w:rsidRDefault="00DE7D2E" w:rsidP="00B56C5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E402E6">
              <w:rPr>
                <w:rFonts w:ascii="Times New Roman" w:eastAsia="Times New Roman" w:hAnsi="Times New Roman" w:cs="Times New Roman"/>
                <w:color w:val="000000"/>
                <w:sz w:val="24"/>
                <w:szCs w:val="24"/>
                <w:lang w:eastAsia="ru-RU"/>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E7D2E" w:rsidRPr="00E402E6" w:rsidRDefault="00DE7D2E" w:rsidP="00B56C5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E402E6">
              <w:rPr>
                <w:rFonts w:ascii="Times New Roman" w:eastAsia="Times New Roman" w:hAnsi="Times New Roman" w:cs="Times New Roman"/>
                <w:color w:val="000000"/>
                <w:sz w:val="24"/>
                <w:szCs w:val="24"/>
                <w:lang w:eastAsia="ru-RU"/>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E402E6">
              <w:rPr>
                <w:rFonts w:ascii="Times New Roman" w:eastAsia="Times New Roman" w:hAnsi="Times New Roman" w:cs="Times New Roman"/>
                <w:color w:val="000000"/>
                <w:sz w:val="24"/>
                <w:szCs w:val="24"/>
                <w:lang w:eastAsia="ru-RU"/>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E402E6">
              <w:rPr>
                <w:rFonts w:ascii="Times New Roman" w:eastAsia="Times New Roman" w:hAnsi="Times New Roman" w:cs="Times New Roman"/>
                <w:color w:val="000000"/>
                <w:sz w:val="24"/>
                <w:szCs w:val="24"/>
                <w:lang w:eastAsia="ru-RU"/>
              </w:rPr>
              <w:t>.5. З будь-яких питань, що не врегульовані цим Договором, Сторони керуються чинним законодавством України.</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E402E6">
              <w:rPr>
                <w:rFonts w:ascii="Times New Roman" w:eastAsia="Times New Roman" w:hAnsi="Times New Roman" w:cs="Times New Roman"/>
                <w:color w:val="000000"/>
                <w:sz w:val="24"/>
                <w:szCs w:val="24"/>
                <w:lang w:eastAsia="ru-RU"/>
              </w:rPr>
              <w:t>.6. Податковий статус постачальника та Покупця за цим Дог</w:t>
            </w:r>
            <w:r>
              <w:rPr>
                <w:rFonts w:ascii="Times New Roman" w:eastAsia="Times New Roman" w:hAnsi="Times New Roman" w:cs="Times New Roman"/>
                <w:color w:val="000000"/>
                <w:sz w:val="24"/>
                <w:szCs w:val="24"/>
                <w:lang w:eastAsia="ru-RU"/>
              </w:rPr>
              <w:t>овором визначаються у розділі 16</w:t>
            </w:r>
            <w:r w:rsidRPr="00E402E6">
              <w:rPr>
                <w:rFonts w:ascii="Times New Roman" w:eastAsia="Times New Roman" w:hAnsi="Times New Roman" w:cs="Times New Roman"/>
                <w:color w:val="000000"/>
                <w:sz w:val="24"/>
                <w:szCs w:val="24"/>
                <w:lang w:eastAsia="ru-RU"/>
              </w:rPr>
              <w:t xml:space="preserve"> </w:t>
            </w:r>
            <w:r w:rsidRPr="00E402E6">
              <w:rPr>
                <w:rFonts w:ascii="Times New Roman" w:eastAsia="Times New Roman" w:hAnsi="Times New Roman" w:cs="Times New Roman"/>
                <w:b/>
                <w:bCs/>
                <w:color w:val="222222"/>
                <w:sz w:val="24"/>
                <w:szCs w:val="24"/>
                <w:lang w:eastAsia="ru-RU"/>
              </w:rPr>
              <w:t>МІСЦЕЗНАХОДЖЕННЯ І РЕКВІЗИТИ СТОРІН</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E402E6">
              <w:rPr>
                <w:rFonts w:ascii="Times New Roman" w:eastAsia="Times New Roman" w:hAnsi="Times New Roman" w:cs="Times New Roman"/>
                <w:color w:val="000000"/>
                <w:sz w:val="24"/>
                <w:szCs w:val="24"/>
                <w:lang w:eastAsia="ru-RU"/>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7D2E" w:rsidRPr="00E402E6" w:rsidRDefault="00DE7D2E" w:rsidP="00B56C5F">
            <w:pPr>
              <w:spacing w:after="240" w:line="240" w:lineRule="auto"/>
              <w:rPr>
                <w:rFonts w:ascii="Times New Roman" w:eastAsia="Times New Roman" w:hAnsi="Times New Roman" w:cs="Times New Roman"/>
                <w:sz w:val="24"/>
                <w:szCs w:val="24"/>
                <w:lang w:eastAsia="ru-RU"/>
              </w:rPr>
            </w:pPr>
            <w:r w:rsidRPr="00E402E6">
              <w:rPr>
                <w:rFonts w:ascii="Times New Roman" w:eastAsia="Times New Roman" w:hAnsi="Times New Roman" w:cs="Times New Roman"/>
                <w:sz w:val="24"/>
                <w:szCs w:val="24"/>
                <w:lang w:eastAsia="ru-RU"/>
              </w:rPr>
              <w:lastRenderedPageBreak/>
              <w:br/>
            </w:r>
            <w:r w:rsidRPr="00E402E6">
              <w:rPr>
                <w:rFonts w:ascii="Times New Roman" w:eastAsia="Times New Roman" w:hAnsi="Times New Roman" w:cs="Times New Roman"/>
                <w:sz w:val="24"/>
                <w:szCs w:val="24"/>
                <w:lang w:eastAsia="ru-RU"/>
              </w:rPr>
              <w:br/>
            </w:r>
          </w:p>
          <w:p w:rsidR="00DE7D2E" w:rsidRPr="00E402E6" w:rsidRDefault="00DE7D2E" w:rsidP="00B56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15</w:t>
            </w:r>
            <w:r w:rsidRPr="00E402E6">
              <w:rPr>
                <w:rFonts w:ascii="Times New Roman" w:eastAsia="Times New Roman" w:hAnsi="Times New Roman" w:cs="Times New Roman"/>
                <w:b/>
                <w:bCs/>
                <w:color w:val="222222"/>
                <w:sz w:val="24"/>
                <w:szCs w:val="24"/>
                <w:lang w:eastAsia="ru-RU"/>
              </w:rPr>
              <w:t>. ДОДАТКИ, ЩО Є НЕВІД’ЄМНИМИ ЧАСТИНАМИ ДОГОВОРУ </w:t>
            </w:r>
          </w:p>
          <w:p w:rsidR="00DE7D2E" w:rsidRPr="00E402E6" w:rsidRDefault="00DE7D2E" w:rsidP="00B56C5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r w:rsidRPr="00E402E6">
              <w:rPr>
                <w:rFonts w:ascii="Times New Roman" w:eastAsia="Times New Roman" w:hAnsi="Times New Roman" w:cs="Times New Roman"/>
                <w:color w:val="000000"/>
                <w:sz w:val="24"/>
                <w:szCs w:val="24"/>
                <w:lang w:eastAsia="ru-RU"/>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r w:rsidRPr="00E402E6">
              <w:rPr>
                <w:rFonts w:ascii="Times New Roman" w:eastAsia="Times New Roman" w:hAnsi="Times New Roman" w:cs="Times New Roman"/>
                <w:color w:val="000000"/>
                <w:sz w:val="24"/>
                <w:szCs w:val="24"/>
                <w:lang w:eastAsia="ru-RU"/>
              </w:rPr>
              <w:t>.2. Невід’ємною частиною цього Договору є:</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r w:rsidRPr="00E402E6">
              <w:rPr>
                <w:rFonts w:ascii="Times New Roman" w:eastAsia="Times New Roman" w:hAnsi="Times New Roman" w:cs="Times New Roman"/>
                <w:color w:val="000000"/>
                <w:sz w:val="24"/>
                <w:szCs w:val="24"/>
                <w:lang w:eastAsia="ru-RU"/>
              </w:rPr>
              <w:t>.2.1. Специфікація (Додаток № 1);</w:t>
            </w:r>
          </w:p>
          <w:p w:rsidR="00DE7D2E" w:rsidRPr="00E402E6" w:rsidRDefault="00DE7D2E" w:rsidP="00B56C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r w:rsidRPr="00E402E6">
              <w:rPr>
                <w:rFonts w:ascii="Times New Roman" w:eastAsia="Times New Roman" w:hAnsi="Times New Roman" w:cs="Times New Roman"/>
                <w:color w:val="000000"/>
                <w:sz w:val="24"/>
                <w:szCs w:val="24"/>
                <w:lang w:eastAsia="ru-RU"/>
              </w:rPr>
              <w:t xml:space="preserve">.2.2. </w:t>
            </w:r>
            <w:r w:rsidRPr="00E402E6">
              <w:rPr>
                <w:rFonts w:ascii="Times New Roman" w:eastAsia="Times New Roman" w:hAnsi="Times New Roman" w:cs="Times New Roman"/>
                <w:color w:val="000000"/>
                <w:lang w:eastAsia="ru-RU"/>
              </w:rPr>
              <w:t xml:space="preserve">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w:t>
            </w:r>
            <w:r w:rsidRPr="00E402E6">
              <w:rPr>
                <w:rFonts w:ascii="Times New Roman" w:eastAsia="Times New Roman" w:hAnsi="Times New Roman" w:cs="Times New Roman"/>
                <w:color w:val="000000"/>
                <w:sz w:val="24"/>
                <w:szCs w:val="24"/>
                <w:lang w:eastAsia="ru-RU"/>
              </w:rPr>
              <w:t>(Додаток № 2)</w:t>
            </w:r>
          </w:p>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r>
      <w:tr w:rsidR="00DE7D2E" w:rsidRPr="00E402E6" w:rsidTr="00B56C5F">
        <w:trPr>
          <w:trHeight w:val="2351"/>
        </w:trPr>
        <w:tc>
          <w:tcPr>
            <w:tcW w:w="0" w:type="auto"/>
            <w:tcMar>
              <w:top w:w="0" w:type="dxa"/>
              <w:left w:w="115" w:type="dxa"/>
              <w:bottom w:w="0" w:type="dxa"/>
              <w:right w:w="115" w:type="dxa"/>
            </w:tcMar>
          </w:tcPr>
          <w:p w:rsidR="00DE7D2E" w:rsidRPr="00A346BB" w:rsidRDefault="00DE7D2E" w:rsidP="00B56C5F">
            <w:pPr>
              <w:suppressAutoHyphens/>
              <w:spacing w:after="0" w:line="276" w:lineRule="auto"/>
              <w:jc w:val="center"/>
              <w:rPr>
                <w:rFonts w:ascii="Times New Roman" w:eastAsia="Calibri" w:hAnsi="Times New Roman" w:cs="Times New Roman"/>
                <w:b/>
                <w:sz w:val="24"/>
                <w:szCs w:val="24"/>
                <w:lang w:val="uk-UA" w:eastAsia="ru-RU"/>
              </w:rPr>
            </w:pPr>
            <w:r w:rsidRPr="00A346BB">
              <w:rPr>
                <w:rFonts w:ascii="Times New Roman" w:eastAsia="Calibri" w:hAnsi="Times New Roman" w:cs="Times New Roman"/>
                <w:b/>
                <w:sz w:val="24"/>
                <w:szCs w:val="24"/>
                <w:lang w:val="uk-UA" w:eastAsia="ru-RU"/>
              </w:rPr>
              <w:lastRenderedPageBreak/>
              <w:t>16. МІСЦЕЗНАХОДЖЕННЯ, РЕКВІЗИТИ, ПІДПИСИ СТОРІН</w:t>
            </w:r>
          </w:p>
          <w:p w:rsidR="00DE7D2E" w:rsidRPr="00A346BB" w:rsidRDefault="00DE7D2E" w:rsidP="00B56C5F">
            <w:pPr>
              <w:suppressAutoHyphens/>
              <w:spacing w:after="0" w:line="276" w:lineRule="auto"/>
              <w:jc w:val="both"/>
              <w:rPr>
                <w:rFonts w:ascii="Times New Roman" w:eastAsia="Calibri" w:hAnsi="Times New Roman" w:cs="Times New Roman"/>
                <w:sz w:val="24"/>
                <w:szCs w:val="24"/>
                <w:lang w:val="uk-UA" w:eastAsia="ru-RU"/>
              </w:rPr>
            </w:pPr>
            <w:r w:rsidRPr="00A346BB">
              <w:rPr>
                <w:rFonts w:ascii="Times New Roman" w:eastAsia="Calibri" w:hAnsi="Times New Roman" w:cs="Times New Roman"/>
                <w:sz w:val="24"/>
                <w:szCs w:val="24"/>
                <w:lang w:val="uk-UA" w:eastAsia="ru-RU"/>
              </w:rPr>
              <w:t>16.1. Кожна із Сторін стверджує і гарантує, що всі особи, які підписали цей Договір, мають на це належні повноваження.</w:t>
            </w:r>
          </w:p>
          <w:tbl>
            <w:tblPr>
              <w:tblW w:w="9923" w:type="dxa"/>
              <w:tblLook w:val="0000" w:firstRow="0" w:lastRow="0" w:firstColumn="0" w:lastColumn="0" w:noHBand="0" w:noVBand="0"/>
            </w:tblPr>
            <w:tblGrid>
              <w:gridCol w:w="3570"/>
              <w:gridCol w:w="5555"/>
            </w:tblGrid>
            <w:tr w:rsidR="00DE7D2E" w:rsidRPr="00A346BB" w:rsidTr="00B56C5F">
              <w:trPr>
                <w:trHeight w:val="290"/>
              </w:trPr>
              <w:tc>
                <w:tcPr>
                  <w:tcW w:w="4673" w:type="dxa"/>
                  <w:vAlign w:val="center"/>
                </w:tcPr>
                <w:p w:rsidR="00DE7D2E" w:rsidRPr="00A346BB" w:rsidRDefault="00DE7D2E" w:rsidP="00B56C5F">
                  <w:pPr>
                    <w:suppressAutoHyphens/>
                    <w:spacing w:after="200" w:line="276" w:lineRule="auto"/>
                    <w:jc w:val="center"/>
                    <w:rPr>
                      <w:rFonts w:ascii="Times New Roman" w:eastAsia="Calibri" w:hAnsi="Times New Roman" w:cs="Times New Roman"/>
                      <w:b/>
                      <w:bCs/>
                      <w:sz w:val="24"/>
                      <w:szCs w:val="24"/>
                      <w:lang w:val="uk-UA" w:eastAsia="zh-CN"/>
                    </w:rPr>
                  </w:pPr>
                  <w:r w:rsidRPr="00A346BB">
                    <w:rPr>
                      <w:rFonts w:ascii="Times New Roman" w:eastAsia="Calibri" w:hAnsi="Times New Roman" w:cs="Times New Roman"/>
                      <w:b/>
                      <w:bCs/>
                      <w:sz w:val="24"/>
                      <w:szCs w:val="24"/>
                      <w:lang w:val="uk-UA" w:eastAsia="zh-CN"/>
                    </w:rPr>
                    <w:t>ПОСТАЧАЛЬНИК</w:t>
                  </w:r>
                </w:p>
              </w:tc>
              <w:tc>
                <w:tcPr>
                  <w:tcW w:w="5250" w:type="dxa"/>
                  <w:vAlign w:val="center"/>
                </w:tcPr>
                <w:p w:rsidR="00DE7D2E" w:rsidRPr="00A346BB" w:rsidRDefault="00DE7D2E" w:rsidP="00B56C5F">
                  <w:pPr>
                    <w:suppressAutoHyphens/>
                    <w:spacing w:after="200" w:line="276" w:lineRule="auto"/>
                    <w:jc w:val="center"/>
                    <w:rPr>
                      <w:rFonts w:ascii="Times New Roman" w:eastAsia="Calibri" w:hAnsi="Times New Roman" w:cs="Times New Roman"/>
                      <w:b/>
                      <w:bCs/>
                      <w:spacing w:val="-20"/>
                      <w:sz w:val="24"/>
                      <w:szCs w:val="24"/>
                      <w:lang w:val="uk-UA" w:eastAsia="zh-CN"/>
                    </w:rPr>
                  </w:pPr>
                  <w:r w:rsidRPr="00A346BB">
                    <w:rPr>
                      <w:rFonts w:ascii="Times New Roman" w:eastAsia="Calibri" w:hAnsi="Times New Roman" w:cs="Times New Roman"/>
                      <w:b/>
                      <w:bCs/>
                      <w:sz w:val="24"/>
                      <w:szCs w:val="24"/>
                      <w:lang w:val="uk-UA" w:eastAsia="zh-CN"/>
                    </w:rPr>
                    <w:t>ЗАМОВНИК</w:t>
                  </w:r>
                </w:p>
              </w:tc>
            </w:tr>
            <w:tr w:rsidR="00DE7D2E" w:rsidRPr="00A346BB" w:rsidTr="00B56C5F">
              <w:trPr>
                <w:trHeight w:val="652"/>
              </w:trPr>
              <w:tc>
                <w:tcPr>
                  <w:tcW w:w="4673" w:type="dxa"/>
                </w:tcPr>
                <w:p w:rsidR="00DE7D2E" w:rsidRPr="00A346BB" w:rsidRDefault="00DE7D2E" w:rsidP="00B56C5F">
                  <w:pPr>
                    <w:suppressAutoHyphens/>
                    <w:spacing w:after="0" w:line="276" w:lineRule="auto"/>
                    <w:rPr>
                      <w:rFonts w:ascii="Times New Roman" w:eastAsia="Calibri" w:hAnsi="Times New Roman" w:cs="Times New Roman"/>
                      <w:sz w:val="24"/>
                      <w:szCs w:val="24"/>
                      <w:lang w:val="uk-UA" w:eastAsia="ru-RU"/>
                    </w:rPr>
                  </w:pPr>
                  <w:r w:rsidRPr="00A346BB">
                    <w:rPr>
                      <w:rFonts w:ascii="Times New Roman" w:eastAsia="Calibri" w:hAnsi="Times New Roman" w:cs="Times New Roman"/>
                      <w:sz w:val="24"/>
                      <w:szCs w:val="24"/>
                      <w:lang w:val="uk-UA" w:eastAsia="ru-RU"/>
                    </w:rPr>
                    <w:t>Повна назва*____________________</w:t>
                  </w:r>
                </w:p>
                <w:p w:rsidR="00DE7D2E" w:rsidRPr="00A346BB" w:rsidRDefault="00DE7D2E" w:rsidP="00B56C5F">
                  <w:pPr>
                    <w:suppressAutoHyphens/>
                    <w:spacing w:after="0" w:line="276" w:lineRule="auto"/>
                    <w:rPr>
                      <w:rFonts w:ascii="Times New Roman" w:eastAsia="Calibri" w:hAnsi="Times New Roman" w:cs="Times New Roman"/>
                      <w:sz w:val="24"/>
                      <w:szCs w:val="24"/>
                      <w:lang w:val="uk-UA" w:eastAsia="ru-RU"/>
                    </w:rPr>
                  </w:pPr>
                  <w:r w:rsidRPr="00A346BB">
                    <w:rPr>
                      <w:rFonts w:ascii="Times New Roman" w:eastAsia="Calibri" w:hAnsi="Times New Roman" w:cs="Times New Roman"/>
                      <w:sz w:val="24"/>
                      <w:szCs w:val="24"/>
                      <w:lang w:val="uk-UA" w:eastAsia="ru-RU"/>
                    </w:rPr>
                    <w:t>Місцезнаходження:_______________</w:t>
                  </w:r>
                </w:p>
                <w:p w:rsidR="00DE7D2E" w:rsidRPr="00A346BB" w:rsidRDefault="00DE7D2E" w:rsidP="00B56C5F">
                  <w:pPr>
                    <w:suppressAutoHyphens/>
                    <w:spacing w:after="0" w:line="276" w:lineRule="auto"/>
                    <w:rPr>
                      <w:rFonts w:ascii="Times New Roman" w:eastAsia="Calibri" w:hAnsi="Times New Roman" w:cs="Times New Roman"/>
                      <w:sz w:val="24"/>
                      <w:szCs w:val="24"/>
                      <w:lang w:val="uk-UA" w:eastAsia="ru-RU"/>
                    </w:rPr>
                  </w:pPr>
                  <w:r w:rsidRPr="00A346BB">
                    <w:rPr>
                      <w:rFonts w:ascii="Times New Roman" w:eastAsia="Calibri" w:hAnsi="Times New Roman" w:cs="Times New Roman"/>
                      <w:sz w:val="24"/>
                      <w:szCs w:val="24"/>
                      <w:lang w:val="uk-UA" w:eastAsia="ru-RU"/>
                    </w:rPr>
                    <w:t xml:space="preserve">Електронна пошта: ______________ </w:t>
                  </w:r>
                </w:p>
                <w:p w:rsidR="00DE7D2E" w:rsidRPr="00A346BB" w:rsidRDefault="00DE7D2E" w:rsidP="00B56C5F">
                  <w:pPr>
                    <w:suppressAutoHyphens/>
                    <w:spacing w:after="0" w:line="276" w:lineRule="auto"/>
                    <w:rPr>
                      <w:rFonts w:ascii="Times New Roman" w:eastAsia="Calibri" w:hAnsi="Times New Roman" w:cs="Times New Roman"/>
                      <w:sz w:val="24"/>
                      <w:szCs w:val="24"/>
                      <w:lang w:val="uk-UA" w:eastAsia="ru-RU"/>
                    </w:rPr>
                  </w:pPr>
                  <w:r w:rsidRPr="00A346BB">
                    <w:rPr>
                      <w:rFonts w:ascii="Times New Roman" w:eastAsia="Calibri" w:hAnsi="Times New Roman" w:cs="Times New Roman"/>
                      <w:sz w:val="24"/>
                      <w:szCs w:val="24"/>
                      <w:lang w:val="uk-UA" w:eastAsia="ru-RU"/>
                    </w:rPr>
                    <w:t xml:space="preserve">IBAN: (в національній валюті України)____________________  Банк (резидент України)__________ </w:t>
                  </w:r>
                </w:p>
                <w:p w:rsidR="00DE7D2E" w:rsidRPr="00A346BB" w:rsidRDefault="00DE7D2E" w:rsidP="00B56C5F">
                  <w:pPr>
                    <w:suppressAutoHyphens/>
                    <w:spacing w:after="0" w:line="276" w:lineRule="auto"/>
                    <w:rPr>
                      <w:rFonts w:ascii="Times New Roman" w:eastAsia="Calibri" w:hAnsi="Times New Roman" w:cs="Times New Roman"/>
                      <w:sz w:val="24"/>
                      <w:szCs w:val="24"/>
                      <w:lang w:val="uk-UA" w:eastAsia="ru-RU"/>
                    </w:rPr>
                  </w:pPr>
                  <w:r w:rsidRPr="00A346BB">
                    <w:rPr>
                      <w:rFonts w:ascii="Times New Roman" w:eastAsia="Calibri" w:hAnsi="Times New Roman" w:cs="Times New Roman"/>
                      <w:sz w:val="24"/>
                      <w:szCs w:val="24"/>
                      <w:lang w:val="uk-UA" w:eastAsia="ru-RU"/>
                    </w:rPr>
                    <w:t xml:space="preserve">ЄДРПОУ ____________   </w:t>
                  </w:r>
                </w:p>
                <w:p w:rsidR="00DE7D2E" w:rsidRPr="00A346BB" w:rsidRDefault="00DE7D2E" w:rsidP="00B56C5F">
                  <w:pPr>
                    <w:suppressAutoHyphens/>
                    <w:spacing w:after="0" w:line="276" w:lineRule="auto"/>
                    <w:rPr>
                      <w:rFonts w:ascii="Times New Roman" w:eastAsia="Calibri" w:hAnsi="Times New Roman" w:cs="Times New Roman"/>
                      <w:sz w:val="24"/>
                      <w:szCs w:val="24"/>
                      <w:lang w:val="uk-UA" w:eastAsia="ru-RU"/>
                    </w:rPr>
                  </w:pPr>
                  <w:r w:rsidRPr="00A346BB">
                    <w:rPr>
                      <w:rFonts w:ascii="Times New Roman" w:eastAsia="Calibri" w:hAnsi="Times New Roman" w:cs="Times New Roman"/>
                      <w:sz w:val="24"/>
                      <w:szCs w:val="24"/>
                      <w:lang w:val="uk-UA" w:eastAsia="ru-RU"/>
                    </w:rPr>
                    <w:t xml:space="preserve">Свідоцтво платника ПДВ _________ ІПН ___________________________ моб. тел._____________________  </w:t>
                  </w:r>
                </w:p>
                <w:p w:rsidR="00DE7D2E" w:rsidRPr="00A346BB" w:rsidRDefault="00DE7D2E" w:rsidP="00B56C5F">
                  <w:pPr>
                    <w:suppressAutoHyphens/>
                    <w:spacing w:after="0" w:line="276" w:lineRule="auto"/>
                    <w:rPr>
                      <w:rFonts w:ascii="Times New Roman" w:eastAsia="Calibri" w:hAnsi="Times New Roman" w:cs="Times New Roman"/>
                      <w:i/>
                      <w:sz w:val="24"/>
                      <w:szCs w:val="24"/>
                      <w:lang w:val="uk-UA" w:eastAsia="ru-RU"/>
                    </w:rPr>
                  </w:pPr>
                  <w:r w:rsidRPr="00A346BB">
                    <w:rPr>
                      <w:rFonts w:ascii="Times New Roman" w:eastAsia="Calibri" w:hAnsi="Times New Roman" w:cs="Times New Roman"/>
                      <w:i/>
                      <w:sz w:val="24"/>
                      <w:szCs w:val="24"/>
                      <w:lang w:val="uk-UA" w:eastAsia="ru-RU"/>
                    </w:rPr>
                    <w:t xml:space="preserve">Посада уповноваженої особи </w:t>
                  </w:r>
                </w:p>
                <w:p w:rsidR="00DE7D2E" w:rsidRPr="00A346BB" w:rsidRDefault="00DE7D2E" w:rsidP="00B56C5F">
                  <w:pPr>
                    <w:suppressAutoHyphens/>
                    <w:spacing w:after="0" w:line="276" w:lineRule="auto"/>
                    <w:rPr>
                      <w:rFonts w:ascii="Times New Roman" w:eastAsia="Calibri" w:hAnsi="Times New Roman" w:cs="Times New Roman"/>
                      <w:spacing w:val="-20"/>
                      <w:sz w:val="24"/>
                      <w:szCs w:val="24"/>
                      <w:lang w:val="uk-UA" w:eastAsia="zh-CN"/>
                    </w:rPr>
                  </w:pPr>
                  <w:r w:rsidRPr="00A346BB">
                    <w:rPr>
                      <w:rFonts w:ascii="Times New Roman" w:eastAsia="Calibri" w:hAnsi="Times New Roman" w:cs="Times New Roman"/>
                      <w:sz w:val="24"/>
                      <w:szCs w:val="24"/>
                      <w:lang w:val="uk-UA" w:eastAsia="ru-RU"/>
                    </w:rPr>
                    <w:t xml:space="preserve">______________________________ </w:t>
                  </w:r>
                  <w:r w:rsidRPr="00A346BB">
                    <w:rPr>
                      <w:rFonts w:ascii="Times New Roman" w:eastAsia="Calibri" w:hAnsi="Times New Roman" w:cs="Times New Roman"/>
                      <w:spacing w:val="-20"/>
                      <w:sz w:val="24"/>
                      <w:szCs w:val="24"/>
                      <w:lang w:val="uk-UA" w:eastAsia="zh-CN"/>
                    </w:rPr>
                    <w:t xml:space="preserve">                                      </w:t>
                  </w:r>
                </w:p>
                <w:p w:rsidR="00DE7D2E" w:rsidRPr="00A346BB" w:rsidRDefault="00DE7D2E" w:rsidP="00B56C5F">
                  <w:pPr>
                    <w:suppressAutoHyphens/>
                    <w:spacing w:after="0" w:line="276" w:lineRule="auto"/>
                    <w:rPr>
                      <w:rFonts w:ascii="Times New Roman" w:eastAsia="Calibri" w:hAnsi="Times New Roman" w:cs="Times New Roman"/>
                      <w:spacing w:val="-20"/>
                      <w:sz w:val="24"/>
                      <w:szCs w:val="24"/>
                      <w:lang w:val="uk-UA" w:eastAsia="zh-CN"/>
                    </w:rPr>
                  </w:pPr>
                  <w:r w:rsidRPr="00A346BB">
                    <w:rPr>
                      <w:rFonts w:ascii="Times New Roman" w:eastAsia="Calibri" w:hAnsi="Times New Roman" w:cs="Times New Roman"/>
                      <w:spacing w:val="-20"/>
                      <w:sz w:val="24"/>
                      <w:szCs w:val="24"/>
                      <w:lang w:val="uk-UA" w:eastAsia="zh-CN"/>
                    </w:rPr>
                    <w:t xml:space="preserve">М. П. </w:t>
                  </w:r>
                </w:p>
              </w:tc>
              <w:tc>
                <w:tcPr>
                  <w:tcW w:w="5250" w:type="dxa"/>
                </w:tcPr>
                <w:p w:rsidR="00DE7D2E" w:rsidRPr="00A346BB"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b/>
                      <w:sz w:val="24"/>
                      <w:szCs w:val="24"/>
                      <w:lang w:val="uk-UA" w:eastAsia="uk-UA"/>
                    </w:rPr>
                  </w:pPr>
                  <w:r w:rsidRPr="00A346BB">
                    <w:rPr>
                      <w:rFonts w:ascii="Times New Roman" w:eastAsia="Times New Roman" w:hAnsi="Times New Roman" w:cs="Times New Roman"/>
                      <w:b/>
                      <w:sz w:val="24"/>
                      <w:szCs w:val="24"/>
                      <w:lang w:val="uk-UA" w:eastAsia="uk-UA"/>
                    </w:rPr>
                    <w:t>Інститут металофізики ім. Г.В.Курдюмова</w:t>
                  </w:r>
                </w:p>
                <w:p w:rsidR="00DE7D2E" w:rsidRPr="00A346BB"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b/>
                      <w:sz w:val="24"/>
                      <w:szCs w:val="24"/>
                      <w:lang w:val="uk-UA" w:eastAsia="uk-UA"/>
                    </w:rPr>
                  </w:pPr>
                  <w:r w:rsidRPr="00A346BB">
                    <w:rPr>
                      <w:rFonts w:ascii="Times New Roman" w:eastAsia="Times New Roman" w:hAnsi="Times New Roman" w:cs="Times New Roman"/>
                      <w:b/>
                      <w:sz w:val="24"/>
                      <w:szCs w:val="24"/>
                      <w:lang w:val="uk-UA" w:eastAsia="uk-UA"/>
                    </w:rPr>
                    <w:t>НАН України</w:t>
                  </w:r>
                </w:p>
                <w:p w:rsidR="00DE7D2E" w:rsidRPr="00A346BB"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346BB">
                    <w:rPr>
                      <w:rFonts w:ascii="Times New Roman" w:eastAsia="Times New Roman" w:hAnsi="Times New Roman" w:cs="Times New Roman"/>
                      <w:sz w:val="24"/>
                      <w:szCs w:val="24"/>
                      <w:lang w:val="uk-UA" w:eastAsia="uk-UA"/>
                    </w:rPr>
                    <w:t>03142, м. Київ, бульвар Ак. Вернадського, 36</w:t>
                  </w:r>
                </w:p>
                <w:p w:rsidR="00DE7D2E" w:rsidRPr="00A346BB"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346BB">
                    <w:rPr>
                      <w:rFonts w:ascii="Times New Roman" w:eastAsia="Times New Roman" w:hAnsi="Times New Roman" w:cs="Times New Roman"/>
                      <w:sz w:val="24"/>
                      <w:szCs w:val="24"/>
                      <w:lang w:val="uk-UA" w:eastAsia="uk-UA"/>
                    </w:rPr>
                    <w:t>р/р UA708201720343181001200001901(спеціальний фонд 6541030, відшкодування комунальних платежів, плата за послуги бюджетних установ)</w:t>
                  </w:r>
                </w:p>
                <w:p w:rsidR="00DE7D2E" w:rsidRPr="00A346BB"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346BB">
                    <w:rPr>
                      <w:rFonts w:ascii="Times New Roman" w:eastAsia="Times New Roman" w:hAnsi="Times New Roman" w:cs="Times New Roman"/>
                      <w:sz w:val="24"/>
                      <w:szCs w:val="24"/>
                      <w:lang w:val="uk-UA" w:eastAsia="uk-UA"/>
                    </w:rPr>
                    <w:t>р/рUA608201720343160002000001901(загальний фонд 6541230)</w:t>
                  </w:r>
                </w:p>
                <w:p w:rsidR="00DE7D2E" w:rsidRPr="00A346BB"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346BB">
                    <w:rPr>
                      <w:rFonts w:ascii="Times New Roman" w:eastAsia="Times New Roman" w:hAnsi="Times New Roman" w:cs="Times New Roman"/>
                      <w:sz w:val="24"/>
                      <w:szCs w:val="24"/>
                      <w:lang w:val="uk-UA" w:eastAsia="uk-UA"/>
                    </w:rPr>
                    <w:t>р/рUA548201720343190001000001901(загальний фонд 6541030)</w:t>
                  </w:r>
                </w:p>
                <w:p w:rsidR="00DE7D2E" w:rsidRPr="00A346BB"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346BB">
                    <w:rPr>
                      <w:rFonts w:ascii="Times New Roman" w:eastAsia="Times New Roman" w:hAnsi="Times New Roman" w:cs="Times New Roman"/>
                      <w:sz w:val="24"/>
                      <w:szCs w:val="24"/>
                      <w:lang w:val="uk-UA" w:eastAsia="uk-UA"/>
                    </w:rPr>
                    <w:t>в ГУ ДКС України в місті Києві</w:t>
                  </w:r>
                </w:p>
                <w:p w:rsidR="00DE7D2E" w:rsidRPr="00A346BB"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346BB">
                    <w:rPr>
                      <w:rFonts w:ascii="Times New Roman" w:eastAsia="Times New Roman" w:hAnsi="Times New Roman" w:cs="Times New Roman"/>
                      <w:sz w:val="24"/>
                      <w:szCs w:val="24"/>
                      <w:lang w:val="uk-UA" w:eastAsia="uk-UA"/>
                    </w:rPr>
                    <w:t>ЄДРПОУ 05417331</w:t>
                  </w:r>
                </w:p>
                <w:p w:rsidR="00DE7D2E" w:rsidRPr="00A346BB"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346BB">
                    <w:rPr>
                      <w:rFonts w:ascii="Times New Roman" w:eastAsia="Times New Roman" w:hAnsi="Times New Roman" w:cs="Times New Roman"/>
                      <w:sz w:val="24"/>
                      <w:szCs w:val="24"/>
                      <w:lang w:val="uk-UA" w:eastAsia="uk-UA"/>
                    </w:rPr>
                    <w:t>ІПН 054173326066</w:t>
                  </w:r>
                </w:p>
                <w:p w:rsidR="00DE7D2E" w:rsidRPr="00A346BB" w:rsidRDefault="00DE7D2E" w:rsidP="00B56C5F">
                  <w:pPr>
                    <w:pBdr>
                      <w:top w:val="nil"/>
                      <w:left w:val="nil"/>
                      <w:bottom w:val="nil"/>
                      <w:right w:val="nil"/>
                      <w:between w:val="nil"/>
                    </w:pBdr>
                    <w:spacing w:after="0" w:line="240" w:lineRule="auto"/>
                    <w:ind w:left="1085"/>
                    <w:rPr>
                      <w:rFonts w:ascii="Times New Roman" w:eastAsia="Times New Roman" w:hAnsi="Times New Roman" w:cs="Times New Roman"/>
                      <w:sz w:val="24"/>
                      <w:szCs w:val="24"/>
                      <w:lang w:val="uk-UA" w:eastAsia="uk-UA"/>
                    </w:rPr>
                  </w:pPr>
                  <w:r w:rsidRPr="00A346BB">
                    <w:rPr>
                      <w:rFonts w:ascii="Times New Roman" w:eastAsia="Times New Roman" w:hAnsi="Times New Roman" w:cs="Times New Roman"/>
                      <w:sz w:val="24"/>
                      <w:szCs w:val="24"/>
                      <w:lang w:val="uk-UA" w:eastAsia="uk-UA"/>
                    </w:rPr>
                    <w:t>Тел.. 044 424-10-05</w:t>
                  </w:r>
                </w:p>
                <w:p w:rsidR="00DE7D2E" w:rsidRPr="00A346BB" w:rsidRDefault="00DE7D2E" w:rsidP="00B56C5F">
                  <w:pPr>
                    <w:pBdr>
                      <w:top w:val="nil"/>
                      <w:left w:val="nil"/>
                      <w:bottom w:val="nil"/>
                      <w:right w:val="nil"/>
                      <w:between w:val="nil"/>
                    </w:pBdr>
                    <w:spacing w:after="0" w:line="240" w:lineRule="auto"/>
                    <w:ind w:left="1085"/>
                    <w:rPr>
                      <w:rFonts w:ascii="Times New Roman" w:eastAsia="Times New Roman" w:hAnsi="Times New Roman" w:cs="Times New Roman"/>
                      <w:b/>
                      <w:color w:val="000000"/>
                      <w:sz w:val="24"/>
                      <w:szCs w:val="24"/>
                      <w:lang w:val="uk-UA" w:eastAsia="uk-UA"/>
                    </w:rPr>
                  </w:pPr>
                  <w:r w:rsidRPr="00A346BB">
                    <w:rPr>
                      <w:rFonts w:ascii="Times New Roman" w:eastAsia="Times New Roman" w:hAnsi="Times New Roman" w:cs="Times New Roman"/>
                      <w:b/>
                      <w:color w:val="000000"/>
                      <w:sz w:val="24"/>
                      <w:szCs w:val="24"/>
                      <w:lang w:val="uk-UA" w:eastAsia="uk-UA"/>
                    </w:rPr>
                    <w:t>Директор _________________</w:t>
                  </w:r>
                  <w:r w:rsidRPr="00A346BB">
                    <w:rPr>
                      <w:rFonts w:ascii="Times New Roman" w:eastAsia="Times New Roman" w:hAnsi="Times New Roman" w:cs="Times New Roman"/>
                      <w:b/>
                      <w:sz w:val="24"/>
                      <w:szCs w:val="24"/>
                      <w:lang w:val="uk-UA" w:eastAsia="uk-UA"/>
                    </w:rPr>
                    <w:t>/В.А.Татаренко/</w:t>
                  </w:r>
                </w:p>
                <w:p w:rsidR="00DE7D2E" w:rsidRPr="00A346BB" w:rsidRDefault="00DE7D2E" w:rsidP="00B56C5F">
                  <w:pPr>
                    <w:suppressAutoHyphens/>
                    <w:spacing w:after="0" w:line="276" w:lineRule="auto"/>
                    <w:rPr>
                      <w:rFonts w:ascii="Times New Roman" w:eastAsia="Calibri" w:hAnsi="Times New Roman" w:cs="Times New Roman"/>
                      <w:sz w:val="24"/>
                      <w:szCs w:val="24"/>
                      <w:lang w:val="uk-UA" w:eastAsia="zh-CN"/>
                    </w:rPr>
                  </w:pPr>
                  <w:r w:rsidRPr="00A346BB">
                    <w:rPr>
                      <w:rFonts w:ascii="Times New Roman" w:eastAsia="Calibri" w:hAnsi="Times New Roman" w:cs="Times New Roman"/>
                      <w:sz w:val="24"/>
                      <w:szCs w:val="24"/>
                      <w:lang w:val="uk-UA" w:eastAsia="zh-CN"/>
                    </w:rPr>
                    <w:t xml:space="preserve">                                             М.П.</w:t>
                  </w:r>
                </w:p>
              </w:tc>
            </w:tr>
          </w:tbl>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r>
    </w:tbl>
    <w:p w:rsidR="00DE7D2E" w:rsidRDefault="00DE7D2E" w:rsidP="00DE7D2E">
      <w:pPr>
        <w:spacing w:after="240" w:line="240" w:lineRule="auto"/>
        <w:rPr>
          <w:rFonts w:ascii="Times New Roman" w:eastAsia="Times New Roman" w:hAnsi="Times New Roman" w:cs="Times New Roman"/>
          <w:sz w:val="24"/>
          <w:szCs w:val="24"/>
          <w:lang w:eastAsia="ru-RU"/>
        </w:rPr>
      </w:pPr>
      <w:r w:rsidRPr="00E402E6">
        <w:rPr>
          <w:rFonts w:ascii="Times New Roman" w:eastAsia="Times New Roman" w:hAnsi="Times New Roman" w:cs="Times New Roman"/>
          <w:sz w:val="24"/>
          <w:szCs w:val="24"/>
          <w:lang w:eastAsia="ru-RU"/>
        </w:rPr>
        <w:br/>
      </w:r>
      <w:r w:rsidRPr="00E402E6">
        <w:rPr>
          <w:rFonts w:ascii="Times New Roman" w:eastAsia="Times New Roman" w:hAnsi="Times New Roman" w:cs="Times New Roman"/>
          <w:sz w:val="24"/>
          <w:szCs w:val="24"/>
          <w:lang w:eastAsia="ru-RU"/>
        </w:rPr>
        <w:br/>
      </w:r>
    </w:p>
    <w:p w:rsidR="00DE7D2E" w:rsidRDefault="00DE7D2E" w:rsidP="00DE7D2E">
      <w:pPr>
        <w:spacing w:after="240" w:line="240" w:lineRule="auto"/>
        <w:rPr>
          <w:rFonts w:ascii="Times New Roman" w:eastAsia="Times New Roman" w:hAnsi="Times New Roman" w:cs="Times New Roman"/>
          <w:sz w:val="24"/>
          <w:szCs w:val="24"/>
          <w:lang w:eastAsia="ru-RU"/>
        </w:rPr>
      </w:pPr>
    </w:p>
    <w:p w:rsidR="00DE7D2E" w:rsidRPr="00E402E6" w:rsidRDefault="00DE7D2E" w:rsidP="00DE7D2E">
      <w:pPr>
        <w:spacing w:after="24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after="0" w:line="240" w:lineRule="auto"/>
        <w:ind w:left="5664"/>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lastRenderedPageBreak/>
        <w:t>Додаток 1</w:t>
      </w:r>
    </w:p>
    <w:p w:rsidR="00DE7D2E" w:rsidRPr="00E402E6" w:rsidRDefault="00DE7D2E" w:rsidP="00DE7D2E">
      <w:pPr>
        <w:spacing w:after="0" w:line="240" w:lineRule="auto"/>
        <w:ind w:left="5664"/>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 xml:space="preserve">до </w:t>
      </w:r>
      <w:proofErr w:type="gramStart"/>
      <w:r w:rsidRPr="00E402E6">
        <w:rPr>
          <w:rFonts w:ascii="Times New Roman" w:eastAsia="Times New Roman" w:hAnsi="Times New Roman" w:cs="Times New Roman"/>
          <w:color w:val="000000"/>
          <w:lang w:eastAsia="ru-RU"/>
        </w:rPr>
        <w:t>Договору  від</w:t>
      </w:r>
      <w:proofErr w:type="gramEnd"/>
      <w:r w:rsidRPr="00E402E6">
        <w:rPr>
          <w:rFonts w:ascii="Times New Roman" w:eastAsia="Times New Roman" w:hAnsi="Times New Roman" w:cs="Times New Roman"/>
          <w:color w:val="000000"/>
          <w:lang w:eastAsia="ru-RU"/>
        </w:rPr>
        <w:t xml:space="preserve"> ________202</w:t>
      </w:r>
      <w:r>
        <w:rPr>
          <w:rFonts w:ascii="Times New Roman" w:eastAsia="Times New Roman" w:hAnsi="Times New Roman" w:cs="Times New Roman"/>
          <w:color w:val="000000"/>
          <w:lang w:val="uk-UA" w:eastAsia="ru-RU"/>
        </w:rPr>
        <w:t>4</w:t>
      </w:r>
      <w:r>
        <w:rPr>
          <w:rFonts w:ascii="Times New Roman" w:eastAsia="Times New Roman" w:hAnsi="Times New Roman" w:cs="Times New Roman"/>
          <w:color w:val="000000"/>
          <w:lang w:val="uk-UA" w:eastAsia="ru-RU"/>
        </w:rPr>
        <w:t xml:space="preserve"> </w:t>
      </w:r>
      <w:r w:rsidRPr="00E402E6">
        <w:rPr>
          <w:rFonts w:ascii="Times New Roman" w:eastAsia="Times New Roman" w:hAnsi="Times New Roman" w:cs="Times New Roman"/>
          <w:color w:val="000000"/>
          <w:lang w:eastAsia="ru-RU"/>
        </w:rPr>
        <w:t>року</w:t>
      </w:r>
    </w:p>
    <w:p w:rsidR="00DE7D2E" w:rsidRPr="00E402E6" w:rsidRDefault="00DE7D2E" w:rsidP="00DE7D2E">
      <w:pPr>
        <w:spacing w:after="0" w:line="240" w:lineRule="auto"/>
        <w:ind w:left="4956" w:firstLine="707"/>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 ____________</w:t>
      </w:r>
    </w:p>
    <w:p w:rsidR="00DE7D2E" w:rsidRPr="00E402E6" w:rsidRDefault="00DE7D2E" w:rsidP="00DE7D2E">
      <w:pPr>
        <w:spacing w:after="0" w:line="240" w:lineRule="auto"/>
        <w:rPr>
          <w:rFonts w:ascii="Times New Roman" w:eastAsia="Times New Roman" w:hAnsi="Times New Roman" w:cs="Times New Roman"/>
          <w:sz w:val="24"/>
          <w:szCs w:val="24"/>
          <w:lang w:eastAsia="ru-RU"/>
        </w:rPr>
      </w:pPr>
    </w:p>
    <w:p w:rsidR="00DE7D2E" w:rsidRPr="00E402E6" w:rsidRDefault="00DE7D2E" w:rsidP="00DE7D2E">
      <w:pPr>
        <w:spacing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b/>
          <w:bCs/>
          <w:color w:val="000000"/>
          <w:lang w:eastAsia="ru-RU"/>
        </w:rPr>
        <w:t>СПЕЦИФІКАЦІЯ </w:t>
      </w:r>
    </w:p>
    <w:tbl>
      <w:tblPr>
        <w:tblW w:w="0" w:type="auto"/>
        <w:tblCellMar>
          <w:top w:w="15" w:type="dxa"/>
          <w:left w:w="15" w:type="dxa"/>
          <w:bottom w:w="15" w:type="dxa"/>
          <w:right w:w="15" w:type="dxa"/>
        </w:tblCellMar>
        <w:tblLook w:val="04A0" w:firstRow="1" w:lastRow="0" w:firstColumn="1" w:lastColumn="0" w:noHBand="0" w:noVBand="1"/>
      </w:tblPr>
      <w:tblGrid>
        <w:gridCol w:w="496"/>
        <w:gridCol w:w="2538"/>
        <w:gridCol w:w="1560"/>
        <w:gridCol w:w="1309"/>
        <w:gridCol w:w="1567"/>
        <w:gridCol w:w="1875"/>
      </w:tblGrid>
      <w:tr w:rsidR="00DE7D2E" w:rsidRPr="00E402E6" w:rsidTr="00B56C5F">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DE7D2E" w:rsidRPr="00E402E6" w:rsidRDefault="00DE7D2E" w:rsidP="00B56C5F">
            <w:pPr>
              <w:spacing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w:t>
            </w:r>
          </w:p>
          <w:p w:rsidR="00DE7D2E" w:rsidRPr="00E402E6" w:rsidRDefault="00DE7D2E" w:rsidP="00B56C5F">
            <w:pPr>
              <w:spacing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з/п</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DE7D2E" w:rsidRPr="00E402E6" w:rsidRDefault="00DE7D2E" w:rsidP="00B56C5F">
            <w:pPr>
              <w:spacing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Найменування Палива/товару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DE7D2E" w:rsidRPr="00E402E6" w:rsidRDefault="00DE7D2E" w:rsidP="00B56C5F">
            <w:pPr>
              <w:spacing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Строк дії Талонів</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DE7D2E" w:rsidRPr="00E402E6" w:rsidRDefault="00DE7D2E" w:rsidP="00B56C5F">
            <w:pPr>
              <w:spacing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DE7D2E" w:rsidRPr="00E402E6" w:rsidRDefault="00DE7D2E" w:rsidP="00B56C5F">
            <w:pPr>
              <w:spacing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Ціна без ПДВ, грн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DE7D2E" w:rsidRPr="00E402E6" w:rsidRDefault="00DE7D2E" w:rsidP="00B56C5F">
            <w:pPr>
              <w:spacing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Вартість без ПДВ, грн</w:t>
            </w:r>
          </w:p>
        </w:tc>
      </w:tr>
      <w:tr w:rsidR="00DE7D2E" w:rsidRPr="00E402E6" w:rsidTr="00B56C5F">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D2E" w:rsidRPr="00E402E6" w:rsidRDefault="00DE7D2E" w:rsidP="00B56C5F">
            <w:pPr>
              <w:spacing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D2E" w:rsidRPr="00E402E6" w:rsidRDefault="00DE7D2E" w:rsidP="00B56C5F">
            <w:pPr>
              <w:spacing w:line="240" w:lineRule="auto"/>
              <w:jc w:val="center"/>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r>
      <w:tr w:rsidR="00DE7D2E" w:rsidRPr="00E402E6" w:rsidTr="00B56C5F">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D2E" w:rsidRPr="00E402E6" w:rsidRDefault="00DE7D2E" w:rsidP="00B56C5F">
            <w:pPr>
              <w:spacing w:line="240" w:lineRule="auto"/>
              <w:jc w:val="right"/>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r>
      <w:tr w:rsidR="00DE7D2E" w:rsidRPr="00E402E6" w:rsidTr="00B56C5F">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D2E" w:rsidRPr="00E402E6" w:rsidRDefault="00DE7D2E" w:rsidP="00B56C5F">
            <w:pPr>
              <w:spacing w:line="240" w:lineRule="auto"/>
              <w:jc w:val="right"/>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Усього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D2E" w:rsidRPr="00E402E6" w:rsidRDefault="00DE7D2E" w:rsidP="00B56C5F">
            <w:pPr>
              <w:spacing w:after="0" w:line="240" w:lineRule="auto"/>
              <w:rPr>
                <w:rFonts w:ascii="Times New Roman" w:eastAsia="Times New Roman" w:hAnsi="Times New Roman" w:cs="Times New Roman"/>
                <w:sz w:val="24"/>
                <w:szCs w:val="24"/>
                <w:lang w:eastAsia="ru-RU"/>
              </w:rPr>
            </w:pPr>
          </w:p>
        </w:tc>
      </w:tr>
    </w:tbl>
    <w:p w:rsidR="00DE7D2E" w:rsidRPr="00E402E6" w:rsidRDefault="00DE7D2E" w:rsidP="00DE7D2E">
      <w:pPr>
        <w:spacing w:after="0" w:line="240" w:lineRule="auto"/>
        <w:rPr>
          <w:rFonts w:ascii="Times New Roman" w:eastAsia="Times New Roman" w:hAnsi="Times New Roman" w:cs="Times New Roman"/>
          <w:sz w:val="24"/>
          <w:szCs w:val="24"/>
          <w:lang w:eastAsia="ru-RU"/>
        </w:rPr>
      </w:pPr>
      <w:r w:rsidRPr="00E402E6">
        <w:rPr>
          <w:rFonts w:ascii="Times New Roman" w:eastAsia="Times New Roman" w:hAnsi="Times New Roman" w:cs="Times New Roman"/>
          <w:sz w:val="24"/>
          <w:szCs w:val="24"/>
          <w:lang w:eastAsia="ru-RU"/>
        </w:rPr>
        <w:br/>
      </w:r>
    </w:p>
    <w:p w:rsidR="00DE7D2E" w:rsidRPr="00E402E6" w:rsidRDefault="00DE7D2E" w:rsidP="00DE7D2E">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eastAsia="ru-RU"/>
        </w:rPr>
      </w:pPr>
      <w:r w:rsidRPr="00E402E6">
        <w:rPr>
          <w:rFonts w:ascii="Times New Roman" w:eastAsia="Times New Roman" w:hAnsi="Times New Roman" w:cs="Times New Roman"/>
          <w:color w:val="000000"/>
          <w:sz w:val="24"/>
          <w:szCs w:val="24"/>
          <w:lang w:eastAsia="ru-RU"/>
        </w:rPr>
        <w:t>Відповідно до п. 2.1. Договору загальна ціна (вартість) цього Договору становить ______________________. в тч.  ПДВ _________ </w:t>
      </w:r>
    </w:p>
    <w:p w:rsidR="00DE7D2E" w:rsidRPr="00E402E6" w:rsidRDefault="00DE7D2E" w:rsidP="00DE7D2E">
      <w:pPr>
        <w:numPr>
          <w:ilvl w:val="0"/>
          <w:numId w:val="1"/>
        </w:numPr>
        <w:spacing w:after="0" w:line="240" w:lineRule="auto"/>
        <w:ind w:left="785"/>
        <w:jc w:val="both"/>
        <w:textAlignment w:val="baseline"/>
        <w:rPr>
          <w:rFonts w:ascii="Times New Roman" w:eastAsia="Times New Roman" w:hAnsi="Times New Roman" w:cs="Times New Roman"/>
          <w:color w:val="000000"/>
          <w:sz w:val="23"/>
          <w:szCs w:val="23"/>
          <w:lang w:eastAsia="ru-RU"/>
        </w:rPr>
      </w:pPr>
      <w:r w:rsidRPr="00E402E6">
        <w:rPr>
          <w:rFonts w:ascii="Times New Roman" w:eastAsia="Times New Roman" w:hAnsi="Times New Roman" w:cs="Times New Roman"/>
          <w:color w:val="000000"/>
          <w:sz w:val="24"/>
          <w:szCs w:val="24"/>
          <w:lang w:eastAsia="ru-RU"/>
        </w:rPr>
        <w:t>Відповідного п 3.2., оплата Палива здійснюється впродовж (зазначити строк прописом</w:t>
      </w:r>
      <w:r w:rsidRPr="00E402E6">
        <w:rPr>
          <w:rFonts w:ascii="Times New Roman" w:eastAsia="Times New Roman" w:hAnsi="Times New Roman" w:cs="Times New Roman"/>
          <w:b/>
          <w:bCs/>
          <w:color w:val="000000"/>
          <w:sz w:val="24"/>
          <w:szCs w:val="24"/>
          <w:lang w:eastAsia="ru-RU"/>
        </w:rPr>
        <w:t>)</w:t>
      </w:r>
      <w:r w:rsidRPr="00E402E6">
        <w:rPr>
          <w:rFonts w:ascii="Times New Roman" w:eastAsia="Times New Roman" w:hAnsi="Times New Roman" w:cs="Times New Roman"/>
          <w:color w:val="000000"/>
          <w:sz w:val="24"/>
          <w:szCs w:val="24"/>
          <w:lang w:eastAsia="ru-RU"/>
        </w:rPr>
        <w:t xml:space="preserve"> місяц</w:t>
      </w:r>
      <w:r w:rsidRPr="00E402E6">
        <w:rPr>
          <w:rFonts w:ascii="Times New Roman" w:eastAsia="Times New Roman" w:hAnsi="Times New Roman" w:cs="Times New Roman"/>
          <w:color w:val="000000"/>
          <w:sz w:val="23"/>
          <w:szCs w:val="23"/>
          <w:lang w:eastAsia="ru-RU"/>
        </w:rPr>
        <w:t>ів/</w:t>
      </w:r>
      <w:r w:rsidRPr="00E402E6">
        <w:rPr>
          <w:rFonts w:ascii="Times New Roman" w:eastAsia="Times New Roman" w:hAnsi="Times New Roman" w:cs="Times New Roman"/>
          <w:color w:val="000000"/>
          <w:sz w:val="24"/>
          <w:szCs w:val="24"/>
          <w:lang w:eastAsia="ru-RU"/>
        </w:rPr>
        <w:t xml:space="preserve"> </w:t>
      </w:r>
      <w:r w:rsidRPr="00E402E6">
        <w:rPr>
          <w:rFonts w:ascii="Times New Roman" w:eastAsia="Times New Roman" w:hAnsi="Times New Roman" w:cs="Times New Roman"/>
          <w:color w:val="000000"/>
          <w:sz w:val="23"/>
          <w:szCs w:val="23"/>
          <w:lang w:eastAsia="ru-RU"/>
        </w:rPr>
        <w:t xml:space="preserve">календарних днів з дати поставки (передачі) </w:t>
      </w:r>
      <w:r w:rsidRPr="00E402E6">
        <w:rPr>
          <w:rFonts w:ascii="Times New Roman" w:eastAsia="Times New Roman" w:hAnsi="Times New Roman" w:cs="Times New Roman"/>
          <w:color w:val="000000"/>
          <w:sz w:val="24"/>
          <w:szCs w:val="24"/>
          <w:lang w:eastAsia="ru-RU"/>
        </w:rPr>
        <w:t>Палива та підписання уповноваженими представниками Сторін видаткової накладної</w:t>
      </w:r>
      <w:r w:rsidRPr="00E402E6">
        <w:rPr>
          <w:rFonts w:ascii="Times New Roman" w:eastAsia="Times New Roman" w:hAnsi="Times New Roman" w:cs="Times New Roman"/>
          <w:color w:val="000000"/>
          <w:sz w:val="23"/>
          <w:szCs w:val="23"/>
          <w:lang w:eastAsia="ru-RU"/>
        </w:rPr>
        <w:t>.</w:t>
      </w:r>
    </w:p>
    <w:p w:rsidR="00DE7D2E" w:rsidRPr="00E402E6" w:rsidRDefault="00DE7D2E" w:rsidP="00DE7D2E">
      <w:pPr>
        <w:numPr>
          <w:ilvl w:val="0"/>
          <w:numId w:val="1"/>
        </w:numPr>
        <w:spacing w:after="0" w:line="240" w:lineRule="auto"/>
        <w:ind w:left="785"/>
        <w:jc w:val="both"/>
        <w:textAlignment w:val="baseline"/>
        <w:rPr>
          <w:rFonts w:ascii="Times New Roman" w:eastAsia="Times New Roman" w:hAnsi="Times New Roman" w:cs="Times New Roman"/>
          <w:color w:val="000000"/>
          <w:sz w:val="23"/>
          <w:szCs w:val="23"/>
          <w:lang w:eastAsia="ru-RU"/>
        </w:rPr>
      </w:pPr>
      <w:r w:rsidRPr="00E402E6">
        <w:rPr>
          <w:rFonts w:ascii="Times New Roman" w:eastAsia="Times New Roman" w:hAnsi="Times New Roman" w:cs="Times New Roman"/>
          <w:color w:val="000000"/>
          <w:sz w:val="24"/>
          <w:szCs w:val="24"/>
          <w:lang w:eastAsia="ru-RU"/>
        </w:rPr>
        <w:t xml:space="preserve">Відповідного п 3.4., 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w:t>
      </w:r>
      <w:proofErr w:type="gramStart"/>
      <w:r w:rsidRPr="00E402E6">
        <w:rPr>
          <w:rFonts w:ascii="Times New Roman" w:eastAsia="Times New Roman" w:hAnsi="Times New Roman" w:cs="Times New Roman"/>
          <w:color w:val="000000"/>
          <w:sz w:val="24"/>
          <w:szCs w:val="24"/>
          <w:lang w:eastAsia="ru-RU"/>
        </w:rPr>
        <w:t>і.т.д. )</w:t>
      </w:r>
      <w:proofErr w:type="gramEnd"/>
      <w:r w:rsidRPr="00E402E6">
        <w:rPr>
          <w:rFonts w:ascii="Times New Roman" w:eastAsia="Times New Roman" w:hAnsi="Times New Roman" w:cs="Times New Roman"/>
          <w:color w:val="000000"/>
          <w:sz w:val="23"/>
          <w:szCs w:val="23"/>
          <w:lang w:eastAsia="ru-RU"/>
        </w:rPr>
        <w:t>.</w:t>
      </w:r>
    </w:p>
    <w:p w:rsidR="00DE7D2E" w:rsidRPr="00E402E6" w:rsidRDefault="00DE7D2E" w:rsidP="00DE7D2E">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eastAsia="ru-RU"/>
        </w:rPr>
      </w:pPr>
      <w:r w:rsidRPr="00E402E6">
        <w:rPr>
          <w:rFonts w:ascii="Times New Roman" w:eastAsia="Times New Roman" w:hAnsi="Times New Roman" w:cs="Times New Roman"/>
          <w:color w:val="000000"/>
          <w:sz w:val="24"/>
          <w:szCs w:val="24"/>
          <w:lang w:eastAsia="ru-RU"/>
        </w:rPr>
        <w:t>Відповідно до п 4.1. Договору строк поставки талонів Постачальником становить _____ календарних днів з моменту підписання цього Договору.</w:t>
      </w:r>
    </w:p>
    <w:p w:rsidR="00DE7D2E" w:rsidRPr="00E402E6" w:rsidRDefault="00DE7D2E" w:rsidP="00DE7D2E">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eastAsia="ru-RU"/>
        </w:rPr>
      </w:pPr>
      <w:r w:rsidRPr="00E402E6">
        <w:rPr>
          <w:rFonts w:ascii="Times New Roman" w:eastAsia="Times New Roman" w:hAnsi="Times New Roman" w:cs="Times New Roman"/>
          <w:color w:val="000000"/>
          <w:sz w:val="24"/>
          <w:szCs w:val="24"/>
          <w:lang w:eastAsia="ru-RU"/>
        </w:rPr>
        <w:t>Відповідно до п. 6.3. Договору місце поставки Палива (вказується адреса).</w:t>
      </w:r>
    </w:p>
    <w:p w:rsidR="00DE7D2E" w:rsidRPr="00E402E6" w:rsidRDefault="00DE7D2E" w:rsidP="00DE7D2E">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eastAsia="ru-RU"/>
        </w:rPr>
      </w:pPr>
      <w:r w:rsidRPr="00E402E6">
        <w:rPr>
          <w:rFonts w:ascii="Times New Roman" w:eastAsia="Times New Roman" w:hAnsi="Times New Roman" w:cs="Times New Roman"/>
          <w:color w:val="000000"/>
          <w:sz w:val="24"/>
          <w:szCs w:val="24"/>
          <w:lang w:eastAsia="ru-RU"/>
        </w:rPr>
        <w:t xml:space="preserve">Відповідно до п 6.5. Договору строк дії талонів становить ____________, але </w:t>
      </w:r>
      <w:proofErr w:type="gramStart"/>
      <w:r w:rsidRPr="00E402E6">
        <w:rPr>
          <w:rFonts w:ascii="Times New Roman" w:eastAsia="Times New Roman" w:hAnsi="Times New Roman" w:cs="Times New Roman"/>
          <w:color w:val="000000"/>
          <w:sz w:val="24"/>
          <w:szCs w:val="24"/>
          <w:lang w:eastAsia="ru-RU"/>
        </w:rPr>
        <w:t>в будь</w:t>
      </w:r>
      <w:proofErr w:type="gramEnd"/>
      <w:r w:rsidRPr="00E402E6">
        <w:rPr>
          <w:rFonts w:ascii="Times New Roman" w:eastAsia="Times New Roman" w:hAnsi="Times New Roman" w:cs="Times New Roman"/>
          <w:color w:val="000000"/>
          <w:sz w:val="24"/>
          <w:szCs w:val="24"/>
          <w:lang w:eastAsia="ru-RU"/>
        </w:rPr>
        <w:t>-якому випадку не менше ніж строк дії цього Договору.</w:t>
      </w:r>
    </w:p>
    <w:p w:rsidR="00DE7D2E" w:rsidRPr="00E402E6" w:rsidRDefault="00DE7D2E" w:rsidP="00DE7D2E">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eastAsia="ru-RU"/>
        </w:rPr>
      </w:pPr>
      <w:r w:rsidRPr="00E402E6">
        <w:rPr>
          <w:rFonts w:ascii="Times New Roman" w:eastAsia="Times New Roman" w:hAnsi="Times New Roman" w:cs="Times New Roman"/>
          <w:color w:val="222222"/>
          <w:sz w:val="24"/>
          <w:szCs w:val="24"/>
          <w:lang w:eastAsia="ru-RU"/>
        </w:rPr>
        <w:t>Відповідно до п. 14.1. Договір вважається укладеним і набирає чинності після його підписання Сторонами та діє до _________________.</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DE7D2E" w:rsidRPr="00E402E6" w:rsidTr="00B56C5F">
        <w:tc>
          <w:tcPr>
            <w:tcW w:w="0" w:type="auto"/>
            <w:tcMar>
              <w:top w:w="0" w:type="dxa"/>
              <w:left w:w="115" w:type="dxa"/>
              <w:bottom w:w="0" w:type="dxa"/>
              <w:right w:w="115" w:type="dxa"/>
            </w:tcMar>
          </w:tcPr>
          <w:tbl>
            <w:tblPr>
              <w:tblW w:w="0" w:type="auto"/>
              <w:tblLook w:val="04A0" w:firstRow="1" w:lastRow="0" w:firstColumn="1" w:lastColumn="0" w:noHBand="0" w:noVBand="1"/>
            </w:tblPr>
            <w:tblGrid>
              <w:gridCol w:w="3914"/>
              <w:gridCol w:w="5211"/>
            </w:tblGrid>
            <w:tr w:rsidR="00DE7D2E" w:rsidRPr="00C54EF9" w:rsidTr="00B56C5F">
              <w:tc>
                <w:tcPr>
                  <w:tcW w:w="3914" w:type="dxa"/>
                </w:tcPr>
                <w:p w:rsidR="00DE7D2E" w:rsidRPr="00C54EF9" w:rsidRDefault="00DE7D2E" w:rsidP="00B56C5F">
                  <w:pPr>
                    <w:suppressAutoHyphens/>
                    <w:spacing w:after="0" w:line="276" w:lineRule="auto"/>
                    <w:rPr>
                      <w:rFonts w:ascii="Times New Roman" w:eastAsia="Calibri" w:hAnsi="Times New Roman" w:cs="Times New Roman"/>
                      <w:b/>
                      <w:sz w:val="24"/>
                      <w:szCs w:val="24"/>
                      <w:lang w:val="uk-UA" w:eastAsia="zh-CN"/>
                    </w:rPr>
                  </w:pPr>
                  <w:r w:rsidRPr="00C54EF9">
                    <w:rPr>
                      <w:rFonts w:ascii="Times New Roman" w:eastAsia="Calibri" w:hAnsi="Times New Roman" w:cs="Times New Roman"/>
                      <w:b/>
                      <w:sz w:val="24"/>
                      <w:szCs w:val="24"/>
                      <w:lang w:val="uk-UA" w:eastAsia="zh-CN"/>
                    </w:rPr>
                    <w:t>ПОСТАЧАЛЬНИК</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i/>
                      <w:sz w:val="24"/>
                      <w:szCs w:val="24"/>
                      <w:lang w:val="uk-UA" w:eastAsia="zh-CN"/>
                    </w:rPr>
                    <w:t>Повна назва</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p>
                <w:p w:rsidR="00DE7D2E" w:rsidRPr="00C54EF9" w:rsidRDefault="00DE7D2E" w:rsidP="00B56C5F">
                  <w:pPr>
                    <w:suppressAutoHyphens/>
                    <w:spacing w:after="0" w:line="276" w:lineRule="auto"/>
                    <w:rPr>
                      <w:rFonts w:ascii="Times New Roman" w:eastAsia="Calibri" w:hAnsi="Times New Roman" w:cs="Times New Roman"/>
                      <w:i/>
                      <w:sz w:val="24"/>
                      <w:szCs w:val="24"/>
                      <w:lang w:val="uk-UA" w:eastAsia="zh-CN"/>
                    </w:rPr>
                  </w:pPr>
                  <w:r w:rsidRPr="00C54EF9">
                    <w:rPr>
                      <w:rFonts w:ascii="Times New Roman" w:eastAsia="Calibri" w:hAnsi="Times New Roman" w:cs="Times New Roman"/>
                      <w:i/>
                      <w:sz w:val="24"/>
                      <w:szCs w:val="24"/>
                      <w:lang w:val="uk-UA" w:eastAsia="zh-CN"/>
                    </w:rPr>
                    <w:t>Посада уповноваженої особи</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______________________ П.І.П.</w:t>
                  </w:r>
                </w:p>
              </w:tc>
              <w:tc>
                <w:tcPr>
                  <w:tcW w:w="5211" w:type="dxa"/>
                </w:tcPr>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b/>
                      <w:sz w:val="24"/>
                      <w:szCs w:val="24"/>
                      <w:lang w:val="uk-UA" w:eastAsia="zh-CN"/>
                    </w:rPr>
                    <w:t>ЗАМОВНИК</w:t>
                  </w:r>
                  <w:r w:rsidRPr="00C54EF9">
                    <w:rPr>
                      <w:rFonts w:ascii="Times New Roman" w:eastAsia="Calibri" w:hAnsi="Times New Roman" w:cs="Times New Roman"/>
                      <w:sz w:val="24"/>
                      <w:szCs w:val="24"/>
                      <w:lang w:val="uk-UA" w:eastAsia="zh-CN"/>
                    </w:rPr>
                    <w:t>:</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Інститут металофізики ім. Г.В.Курдюмова</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НАН України</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03142, м. Київ, бульвар Ак. Вернадського, 36</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р/р UA708201720343181001200001901(спеціальний фонд 6541030, відшкодування комунальних платежів, плата за послуги бюджетних установ)</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р/рUA608201720343160002000001901(загальний фонд 6541230)</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р/рUA548201720343190001000001901(загальний фонд 6541030)</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в ГУ ДКС України в місті Києві</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ЄДРПОУ 05417331</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ІПН 054173326066</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Тел.. 044 424-10-05</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Директор _________________/В.А.Татаренко/</w:t>
                  </w:r>
                </w:p>
                <w:p w:rsidR="00DE7D2E" w:rsidRPr="00C54EF9" w:rsidRDefault="00DE7D2E" w:rsidP="00B56C5F">
                  <w:pPr>
                    <w:suppressAutoHyphens/>
                    <w:spacing w:after="0" w:line="276" w:lineRule="auto"/>
                    <w:rPr>
                      <w:rFonts w:ascii="Times New Roman" w:eastAsia="Calibri" w:hAnsi="Times New Roman" w:cs="Times New Roman"/>
                      <w:sz w:val="24"/>
                      <w:szCs w:val="24"/>
                      <w:lang w:val="uk-UA" w:eastAsia="zh-CN"/>
                    </w:rPr>
                  </w:pPr>
                  <w:r w:rsidRPr="00C54EF9">
                    <w:rPr>
                      <w:rFonts w:ascii="Times New Roman" w:eastAsia="Calibri" w:hAnsi="Times New Roman" w:cs="Times New Roman"/>
                      <w:sz w:val="24"/>
                      <w:szCs w:val="24"/>
                      <w:lang w:val="uk-UA" w:eastAsia="zh-CN"/>
                    </w:rPr>
                    <w:t xml:space="preserve">                                             М.П.</w:t>
                  </w:r>
                </w:p>
              </w:tc>
            </w:tr>
          </w:tbl>
          <w:p w:rsidR="00DE7D2E" w:rsidRDefault="00DE7D2E" w:rsidP="00B56C5F"/>
        </w:tc>
      </w:tr>
    </w:tbl>
    <w:p w:rsidR="00DE7D2E" w:rsidRPr="00E402E6" w:rsidRDefault="00DE7D2E" w:rsidP="00DE7D2E">
      <w:pPr>
        <w:spacing w:after="0" w:line="240" w:lineRule="auto"/>
        <w:ind w:left="5664"/>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lastRenderedPageBreak/>
        <w:t>Додаток 2</w:t>
      </w:r>
    </w:p>
    <w:p w:rsidR="00DE7D2E" w:rsidRPr="00E402E6" w:rsidRDefault="00DE7D2E" w:rsidP="00DE7D2E">
      <w:pPr>
        <w:spacing w:after="0" w:line="240" w:lineRule="auto"/>
        <w:ind w:left="5664"/>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до Договору від ________202</w:t>
      </w:r>
      <w:r>
        <w:rPr>
          <w:rFonts w:ascii="Times New Roman" w:eastAsia="Times New Roman" w:hAnsi="Times New Roman" w:cs="Times New Roman"/>
          <w:color w:val="000000"/>
          <w:lang w:val="uk-UA" w:eastAsia="ru-RU"/>
        </w:rPr>
        <w:t>4</w:t>
      </w:r>
      <w:r>
        <w:rPr>
          <w:rFonts w:ascii="Times New Roman" w:eastAsia="Times New Roman" w:hAnsi="Times New Roman" w:cs="Times New Roman"/>
          <w:color w:val="000000"/>
          <w:lang w:val="uk-UA" w:eastAsia="ru-RU"/>
        </w:rPr>
        <w:t xml:space="preserve"> </w:t>
      </w:r>
      <w:r w:rsidRPr="00E402E6">
        <w:rPr>
          <w:rFonts w:ascii="Times New Roman" w:eastAsia="Times New Roman" w:hAnsi="Times New Roman" w:cs="Times New Roman"/>
          <w:color w:val="000000"/>
          <w:lang w:eastAsia="ru-RU"/>
        </w:rPr>
        <w:t>року</w:t>
      </w:r>
    </w:p>
    <w:p w:rsidR="00DE7D2E" w:rsidRPr="00E402E6" w:rsidRDefault="00DE7D2E" w:rsidP="00DE7D2E">
      <w:pPr>
        <w:spacing w:after="0" w:line="240" w:lineRule="auto"/>
        <w:ind w:left="4956" w:firstLine="707"/>
        <w:rPr>
          <w:rFonts w:ascii="Times New Roman" w:eastAsia="Times New Roman" w:hAnsi="Times New Roman" w:cs="Times New Roman"/>
          <w:sz w:val="24"/>
          <w:szCs w:val="24"/>
          <w:lang w:eastAsia="ru-RU"/>
        </w:rPr>
      </w:pPr>
      <w:r w:rsidRPr="00E402E6">
        <w:rPr>
          <w:rFonts w:ascii="Times New Roman" w:eastAsia="Times New Roman" w:hAnsi="Times New Roman" w:cs="Times New Roman"/>
          <w:color w:val="000000"/>
          <w:lang w:eastAsia="ru-RU"/>
        </w:rPr>
        <w:t>№ ____________</w:t>
      </w:r>
    </w:p>
    <w:p w:rsidR="00DE7D2E" w:rsidRPr="00E402E6" w:rsidRDefault="00DE7D2E" w:rsidP="00DE7D2E">
      <w:pPr>
        <w:spacing w:after="240" w:line="240" w:lineRule="auto"/>
        <w:rPr>
          <w:rFonts w:ascii="Times New Roman" w:eastAsia="Times New Roman" w:hAnsi="Times New Roman" w:cs="Times New Roman"/>
          <w:sz w:val="24"/>
          <w:szCs w:val="24"/>
          <w:lang w:eastAsia="ru-RU"/>
        </w:rPr>
      </w:pPr>
    </w:p>
    <w:p w:rsidR="00DE7D2E" w:rsidRPr="00AE1E1F" w:rsidRDefault="00DE7D2E" w:rsidP="00DE7D2E">
      <w:pPr>
        <w:suppressAutoHyphens/>
        <w:spacing w:after="0" w:line="276" w:lineRule="auto"/>
        <w:jc w:val="center"/>
        <w:rPr>
          <w:rFonts w:ascii="Times New Roman" w:eastAsia="Calibri" w:hAnsi="Times New Roman" w:cs="Times New Roman"/>
          <w:b/>
          <w:sz w:val="24"/>
          <w:szCs w:val="24"/>
          <w:lang w:val="uk-UA" w:eastAsia="ru-RU"/>
        </w:rPr>
      </w:pPr>
      <w:r w:rsidRPr="00AE1E1F">
        <w:rPr>
          <w:rFonts w:ascii="Times New Roman" w:eastAsia="Calibri" w:hAnsi="Times New Roman" w:cs="Times New Roman"/>
          <w:b/>
          <w:sz w:val="24"/>
          <w:szCs w:val="24"/>
          <w:lang w:val="uk-UA" w:eastAsia="ru-RU"/>
        </w:rPr>
        <w:t>Перелік автозаправних станцій Постачальника</w:t>
      </w:r>
    </w:p>
    <w:p w:rsidR="00DE7D2E" w:rsidRPr="00AE1E1F" w:rsidRDefault="00DE7D2E" w:rsidP="00DE7D2E">
      <w:pPr>
        <w:suppressAutoHyphens/>
        <w:spacing w:after="0" w:line="276" w:lineRule="auto"/>
        <w:jc w:val="center"/>
        <w:rPr>
          <w:rFonts w:ascii="Times New Roman" w:eastAsia="Calibri" w:hAnsi="Times New Roman" w:cs="Times New Roman"/>
          <w:b/>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728"/>
        <w:gridCol w:w="1684"/>
        <w:gridCol w:w="1692"/>
        <w:gridCol w:w="3710"/>
      </w:tblGrid>
      <w:tr w:rsidR="00DE7D2E" w:rsidRPr="00AE1E1F" w:rsidTr="00B56C5F">
        <w:tc>
          <w:tcPr>
            <w:tcW w:w="534"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r w:rsidRPr="00AE1E1F">
              <w:rPr>
                <w:rFonts w:ascii="Times New Roman" w:eastAsia="Calibri" w:hAnsi="Times New Roman" w:cs="Times New Roman"/>
                <w:sz w:val="24"/>
                <w:szCs w:val="24"/>
                <w:lang w:val="uk-UA" w:eastAsia="ru-RU"/>
              </w:rPr>
              <w:t>№</w:t>
            </w:r>
          </w:p>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r w:rsidRPr="00AE1E1F">
              <w:rPr>
                <w:rFonts w:ascii="Times New Roman" w:eastAsia="Calibri" w:hAnsi="Times New Roman" w:cs="Times New Roman"/>
                <w:sz w:val="24"/>
                <w:szCs w:val="24"/>
                <w:lang w:val="uk-UA" w:eastAsia="ru-RU"/>
              </w:rPr>
              <w:t>з/п</w:t>
            </w:r>
          </w:p>
        </w:tc>
        <w:tc>
          <w:tcPr>
            <w:tcW w:w="1842"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r w:rsidRPr="00AE1E1F">
              <w:rPr>
                <w:rFonts w:ascii="Times New Roman" w:eastAsia="Calibri" w:hAnsi="Times New Roman" w:cs="Times New Roman"/>
                <w:sz w:val="24"/>
                <w:szCs w:val="24"/>
                <w:lang w:val="uk-UA" w:eastAsia="ru-RU"/>
              </w:rPr>
              <w:t>Назва АЗС</w:t>
            </w: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r w:rsidRPr="00AE1E1F">
              <w:rPr>
                <w:rFonts w:ascii="Times New Roman" w:eastAsia="Calibri" w:hAnsi="Times New Roman" w:cs="Times New Roman"/>
                <w:sz w:val="24"/>
                <w:szCs w:val="24"/>
                <w:lang w:val="uk-UA" w:eastAsia="ru-RU"/>
              </w:rPr>
              <w:t>Місце-знаходження (конкретна адреса) АЗС</w:t>
            </w: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r w:rsidRPr="00AE1E1F">
              <w:rPr>
                <w:rFonts w:ascii="Times New Roman" w:eastAsia="Calibri" w:hAnsi="Times New Roman" w:cs="Times New Roman"/>
                <w:sz w:val="24"/>
                <w:szCs w:val="24"/>
                <w:lang w:val="uk-UA" w:eastAsia="ru-RU"/>
              </w:rPr>
              <w:t>Правова форма управління чи користування АЗС</w:t>
            </w:r>
          </w:p>
        </w:tc>
        <w:tc>
          <w:tcPr>
            <w:tcW w:w="3969"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r w:rsidRPr="00AE1E1F">
              <w:rPr>
                <w:rFonts w:ascii="Times New Roman" w:eastAsia="Calibri" w:hAnsi="Times New Roman" w:cs="Times New Roman"/>
                <w:sz w:val="24"/>
                <w:szCs w:val="24"/>
                <w:lang w:val="uk-UA" w:eastAsia="ru-RU"/>
              </w:rPr>
              <w:t>Юридичний документ (правочин тощо), на підставі якого Учасник здійснює використання АЗС, назва контрагента партнера, термін дії документа (до ________), наявність (відсутність) умови пролонгації</w:t>
            </w:r>
          </w:p>
        </w:tc>
      </w:tr>
      <w:tr w:rsidR="00DE7D2E" w:rsidRPr="00AE1E1F" w:rsidTr="00B56C5F">
        <w:tc>
          <w:tcPr>
            <w:tcW w:w="534"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842"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3969"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r>
      <w:tr w:rsidR="00DE7D2E" w:rsidRPr="00AE1E1F" w:rsidTr="00B56C5F">
        <w:tc>
          <w:tcPr>
            <w:tcW w:w="534"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842"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3969"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r>
      <w:tr w:rsidR="00DE7D2E" w:rsidRPr="00AE1E1F" w:rsidTr="00B56C5F">
        <w:tc>
          <w:tcPr>
            <w:tcW w:w="534"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842"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3969"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r>
      <w:tr w:rsidR="00DE7D2E" w:rsidRPr="00AE1E1F" w:rsidTr="00B56C5F">
        <w:tc>
          <w:tcPr>
            <w:tcW w:w="534"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842"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3969"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r>
      <w:tr w:rsidR="00DE7D2E" w:rsidRPr="00AE1E1F" w:rsidTr="00B56C5F">
        <w:tc>
          <w:tcPr>
            <w:tcW w:w="534"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842"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1701"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c>
          <w:tcPr>
            <w:tcW w:w="3969" w:type="dxa"/>
          </w:tcPr>
          <w:p w:rsidR="00DE7D2E" w:rsidRPr="00AE1E1F" w:rsidRDefault="00DE7D2E" w:rsidP="00B56C5F">
            <w:pPr>
              <w:suppressAutoHyphens/>
              <w:spacing w:after="0" w:line="276" w:lineRule="auto"/>
              <w:jc w:val="both"/>
              <w:rPr>
                <w:rFonts w:ascii="Times New Roman" w:eastAsia="Calibri" w:hAnsi="Times New Roman" w:cs="Times New Roman"/>
                <w:sz w:val="24"/>
                <w:szCs w:val="24"/>
                <w:lang w:val="uk-UA" w:eastAsia="ru-RU"/>
              </w:rPr>
            </w:pPr>
          </w:p>
        </w:tc>
      </w:tr>
    </w:tbl>
    <w:p w:rsidR="00DE7D2E" w:rsidRPr="00AE1E1F" w:rsidRDefault="00DE7D2E" w:rsidP="00DE7D2E">
      <w:pPr>
        <w:suppressAutoHyphens/>
        <w:spacing w:after="0" w:line="276" w:lineRule="auto"/>
        <w:jc w:val="both"/>
        <w:rPr>
          <w:rFonts w:ascii="Times New Roman" w:eastAsia="Calibri" w:hAnsi="Times New Roman" w:cs="Times New Roman"/>
          <w:sz w:val="24"/>
          <w:szCs w:val="24"/>
          <w:lang w:val="uk-UA" w:eastAsia="ru-RU"/>
        </w:rPr>
      </w:pPr>
    </w:p>
    <w:p w:rsidR="00DE7D2E" w:rsidRPr="00AE1E1F" w:rsidRDefault="00DE7D2E" w:rsidP="00DE7D2E">
      <w:pPr>
        <w:suppressAutoHyphens/>
        <w:spacing w:after="0" w:line="276" w:lineRule="auto"/>
        <w:jc w:val="both"/>
        <w:rPr>
          <w:rFonts w:ascii="Times New Roman" w:eastAsia="Calibri" w:hAnsi="Times New Roman" w:cs="Times New Roman"/>
          <w:sz w:val="24"/>
          <w:szCs w:val="24"/>
          <w:lang w:val="uk-UA" w:eastAsia="ru-RU"/>
        </w:rPr>
      </w:pPr>
      <w:r w:rsidRPr="00AE1E1F">
        <w:rPr>
          <w:rFonts w:ascii="Times New Roman" w:eastAsia="Calibri" w:hAnsi="Times New Roman" w:cs="Times New Roman"/>
          <w:sz w:val="24"/>
          <w:szCs w:val="24"/>
          <w:lang w:val="uk-UA" w:eastAsia="ru-RU"/>
        </w:rPr>
        <w:tab/>
        <w:t>В таблиці зазначається вичерпний перелік АЗС Учасника на території м. Києва, Святошинського району.</w:t>
      </w:r>
    </w:p>
    <w:p w:rsidR="00DE7D2E" w:rsidRPr="00AE1E1F" w:rsidRDefault="00DE7D2E" w:rsidP="00DE7D2E">
      <w:pPr>
        <w:suppressAutoHyphens/>
        <w:spacing w:after="0" w:line="276" w:lineRule="auto"/>
        <w:jc w:val="both"/>
        <w:rPr>
          <w:rFonts w:ascii="Times New Roman" w:eastAsia="Calibri" w:hAnsi="Times New Roman" w:cs="Times New Roman"/>
          <w:sz w:val="24"/>
          <w:szCs w:val="24"/>
          <w:lang w:val="uk-UA" w:eastAsia="ru-RU"/>
        </w:rPr>
      </w:pPr>
    </w:p>
    <w:p w:rsidR="00DE7D2E" w:rsidRPr="00AE1E1F" w:rsidRDefault="00DE7D2E" w:rsidP="00DE7D2E">
      <w:pPr>
        <w:suppressAutoHyphens/>
        <w:spacing w:after="0" w:line="276" w:lineRule="auto"/>
        <w:jc w:val="both"/>
        <w:rPr>
          <w:rFonts w:ascii="Times New Roman" w:eastAsia="Calibri" w:hAnsi="Times New Roman" w:cs="Times New Roman"/>
          <w:sz w:val="24"/>
          <w:szCs w:val="24"/>
          <w:lang w:val="uk-UA" w:eastAsia="ru-RU"/>
        </w:rPr>
      </w:pPr>
    </w:p>
    <w:p w:rsidR="00DE7D2E" w:rsidRPr="00AE1E1F" w:rsidRDefault="00DE7D2E" w:rsidP="00DE7D2E">
      <w:pPr>
        <w:suppressAutoHyphens/>
        <w:spacing w:after="0" w:line="276" w:lineRule="auto"/>
        <w:jc w:val="both"/>
        <w:rPr>
          <w:rFonts w:ascii="Times New Roman" w:eastAsia="Calibri" w:hAnsi="Times New Roman" w:cs="Times New Roman"/>
          <w:sz w:val="24"/>
          <w:szCs w:val="24"/>
          <w:lang w:val="uk-UA" w:eastAsia="ru-RU"/>
        </w:rPr>
      </w:pPr>
    </w:p>
    <w:tbl>
      <w:tblPr>
        <w:tblW w:w="0" w:type="auto"/>
        <w:tblLook w:val="04A0" w:firstRow="1" w:lastRow="0" w:firstColumn="1" w:lastColumn="0" w:noHBand="0" w:noVBand="1"/>
      </w:tblPr>
      <w:tblGrid>
        <w:gridCol w:w="3059"/>
        <w:gridCol w:w="6296"/>
      </w:tblGrid>
      <w:tr w:rsidR="00DE7D2E" w:rsidRPr="00AE1E1F" w:rsidTr="00B56C5F">
        <w:tc>
          <w:tcPr>
            <w:tcW w:w="4111" w:type="dxa"/>
          </w:tcPr>
          <w:p w:rsidR="00DE7D2E" w:rsidRPr="00AE1E1F" w:rsidRDefault="00DE7D2E" w:rsidP="00B56C5F">
            <w:pPr>
              <w:suppressAutoHyphens/>
              <w:spacing w:after="0" w:line="276" w:lineRule="auto"/>
              <w:rPr>
                <w:rFonts w:ascii="Times New Roman" w:eastAsia="Calibri" w:hAnsi="Times New Roman" w:cs="Times New Roman"/>
                <w:b/>
                <w:sz w:val="24"/>
                <w:szCs w:val="24"/>
                <w:lang w:val="uk-UA" w:eastAsia="zh-CN"/>
              </w:rPr>
            </w:pPr>
            <w:r w:rsidRPr="00AE1E1F">
              <w:rPr>
                <w:rFonts w:ascii="Times New Roman" w:eastAsia="Calibri" w:hAnsi="Times New Roman" w:cs="Times New Roman"/>
                <w:b/>
                <w:sz w:val="24"/>
                <w:szCs w:val="24"/>
                <w:lang w:val="uk-UA" w:eastAsia="zh-CN"/>
              </w:rPr>
              <w:t>ПОСТАЧАЛЬНИК</w:t>
            </w:r>
          </w:p>
          <w:p w:rsidR="00DE7D2E" w:rsidRPr="00AE1E1F" w:rsidRDefault="00DE7D2E" w:rsidP="00B56C5F">
            <w:pPr>
              <w:suppressAutoHyphens/>
              <w:spacing w:after="0" w:line="276" w:lineRule="auto"/>
              <w:rPr>
                <w:rFonts w:ascii="Times New Roman" w:eastAsia="Calibri" w:hAnsi="Times New Roman" w:cs="Times New Roman"/>
                <w:sz w:val="24"/>
                <w:szCs w:val="24"/>
                <w:lang w:val="uk-UA" w:eastAsia="zh-CN"/>
              </w:rPr>
            </w:pPr>
            <w:r w:rsidRPr="00AE1E1F">
              <w:rPr>
                <w:rFonts w:ascii="Times New Roman" w:eastAsia="Calibri" w:hAnsi="Times New Roman" w:cs="Times New Roman"/>
                <w:i/>
                <w:sz w:val="24"/>
                <w:szCs w:val="24"/>
                <w:lang w:val="uk-UA" w:eastAsia="zh-CN"/>
              </w:rPr>
              <w:t>Повна назва</w:t>
            </w:r>
          </w:p>
          <w:p w:rsidR="00DE7D2E" w:rsidRPr="00AE1E1F" w:rsidRDefault="00DE7D2E" w:rsidP="00B56C5F">
            <w:pPr>
              <w:suppressAutoHyphens/>
              <w:spacing w:after="0" w:line="276" w:lineRule="auto"/>
              <w:rPr>
                <w:rFonts w:ascii="Times New Roman" w:eastAsia="Calibri" w:hAnsi="Times New Roman" w:cs="Times New Roman"/>
                <w:sz w:val="24"/>
                <w:szCs w:val="24"/>
                <w:lang w:val="uk-UA" w:eastAsia="zh-CN"/>
              </w:rPr>
            </w:pPr>
          </w:p>
          <w:p w:rsidR="00DE7D2E" w:rsidRPr="00AE1E1F" w:rsidRDefault="00DE7D2E" w:rsidP="00B56C5F">
            <w:pPr>
              <w:suppressAutoHyphens/>
              <w:spacing w:after="0" w:line="276" w:lineRule="auto"/>
              <w:rPr>
                <w:rFonts w:ascii="Times New Roman" w:eastAsia="Calibri" w:hAnsi="Times New Roman" w:cs="Times New Roman"/>
                <w:i/>
                <w:sz w:val="24"/>
                <w:szCs w:val="24"/>
                <w:lang w:val="uk-UA" w:eastAsia="zh-CN"/>
              </w:rPr>
            </w:pPr>
            <w:r w:rsidRPr="00AE1E1F">
              <w:rPr>
                <w:rFonts w:ascii="Times New Roman" w:eastAsia="Calibri" w:hAnsi="Times New Roman" w:cs="Times New Roman"/>
                <w:i/>
                <w:sz w:val="24"/>
                <w:szCs w:val="24"/>
                <w:lang w:val="uk-UA" w:eastAsia="zh-CN"/>
              </w:rPr>
              <w:t>Посада уповноваженої особи</w:t>
            </w:r>
          </w:p>
          <w:p w:rsidR="00DE7D2E" w:rsidRPr="00AE1E1F" w:rsidRDefault="00DE7D2E" w:rsidP="00B56C5F">
            <w:pPr>
              <w:suppressAutoHyphens/>
              <w:spacing w:after="0" w:line="276" w:lineRule="auto"/>
              <w:rPr>
                <w:rFonts w:ascii="Times New Roman" w:eastAsia="Calibri" w:hAnsi="Times New Roman" w:cs="Times New Roman"/>
                <w:sz w:val="24"/>
                <w:szCs w:val="24"/>
                <w:lang w:val="uk-UA" w:eastAsia="zh-CN"/>
              </w:rPr>
            </w:pPr>
          </w:p>
          <w:p w:rsidR="00DE7D2E" w:rsidRPr="00AE1E1F" w:rsidRDefault="00DE7D2E" w:rsidP="00B56C5F">
            <w:pPr>
              <w:suppressAutoHyphens/>
              <w:spacing w:after="0" w:line="276" w:lineRule="auto"/>
              <w:rPr>
                <w:rFonts w:ascii="Times New Roman" w:eastAsia="Calibri" w:hAnsi="Times New Roman" w:cs="Times New Roman"/>
                <w:sz w:val="24"/>
                <w:szCs w:val="24"/>
                <w:lang w:val="uk-UA" w:eastAsia="zh-CN"/>
              </w:rPr>
            </w:pPr>
          </w:p>
          <w:p w:rsidR="00DE7D2E" w:rsidRPr="00AE1E1F" w:rsidRDefault="00DE7D2E" w:rsidP="00B56C5F">
            <w:pPr>
              <w:suppressAutoHyphens/>
              <w:spacing w:after="0" w:line="276" w:lineRule="auto"/>
              <w:rPr>
                <w:rFonts w:ascii="Times New Roman" w:eastAsia="Calibri" w:hAnsi="Times New Roman" w:cs="Times New Roman"/>
                <w:sz w:val="24"/>
                <w:szCs w:val="24"/>
                <w:lang w:val="uk-UA" w:eastAsia="zh-CN"/>
              </w:rPr>
            </w:pPr>
            <w:r w:rsidRPr="00AE1E1F">
              <w:rPr>
                <w:rFonts w:ascii="Times New Roman" w:eastAsia="Calibri" w:hAnsi="Times New Roman" w:cs="Times New Roman"/>
                <w:sz w:val="24"/>
                <w:szCs w:val="24"/>
                <w:lang w:val="uk-UA" w:eastAsia="zh-CN"/>
              </w:rPr>
              <w:t>______________________ П.І.П.</w:t>
            </w:r>
          </w:p>
          <w:p w:rsidR="00DE7D2E" w:rsidRPr="00AE1E1F" w:rsidRDefault="00DE7D2E" w:rsidP="00B56C5F">
            <w:pPr>
              <w:rPr>
                <w:rFonts w:ascii="Times New Roman" w:eastAsia="Calibri" w:hAnsi="Times New Roman" w:cs="Times New Roman"/>
                <w:sz w:val="24"/>
                <w:szCs w:val="24"/>
                <w:lang w:val="uk-UA" w:eastAsia="zh-CN"/>
              </w:rPr>
            </w:pPr>
          </w:p>
          <w:p w:rsidR="00DE7D2E" w:rsidRPr="00AE1E1F" w:rsidRDefault="00DE7D2E" w:rsidP="00B56C5F">
            <w:pPr>
              <w:tabs>
                <w:tab w:val="left" w:pos="975"/>
              </w:tabs>
              <w:rPr>
                <w:rFonts w:ascii="Times New Roman" w:eastAsia="Calibri" w:hAnsi="Times New Roman" w:cs="Times New Roman"/>
                <w:sz w:val="24"/>
                <w:szCs w:val="24"/>
                <w:lang w:val="uk-UA" w:eastAsia="zh-CN"/>
              </w:rPr>
            </w:pPr>
            <w:r w:rsidRPr="00AE1E1F">
              <w:rPr>
                <w:rFonts w:ascii="Times New Roman" w:eastAsia="Calibri" w:hAnsi="Times New Roman" w:cs="Times New Roman"/>
                <w:sz w:val="24"/>
                <w:szCs w:val="24"/>
                <w:lang w:val="uk-UA" w:eastAsia="zh-CN"/>
              </w:rPr>
              <w:tab/>
            </w:r>
          </w:p>
        </w:tc>
        <w:tc>
          <w:tcPr>
            <w:tcW w:w="5810" w:type="dxa"/>
          </w:tcPr>
          <w:p w:rsidR="00DE7D2E" w:rsidRPr="00AE1E1F" w:rsidRDefault="00DE7D2E" w:rsidP="00B56C5F">
            <w:pPr>
              <w:suppressAutoHyphens/>
              <w:spacing w:after="0" w:line="276" w:lineRule="auto"/>
              <w:rPr>
                <w:rFonts w:ascii="Times New Roman" w:eastAsia="Calibri" w:hAnsi="Times New Roman" w:cs="Times New Roman"/>
                <w:sz w:val="24"/>
                <w:szCs w:val="24"/>
                <w:lang w:val="uk-UA" w:eastAsia="zh-CN"/>
              </w:rPr>
            </w:pPr>
            <w:r w:rsidRPr="00AE1E1F">
              <w:rPr>
                <w:rFonts w:ascii="Times New Roman" w:eastAsia="Calibri" w:hAnsi="Times New Roman" w:cs="Times New Roman"/>
                <w:b/>
                <w:sz w:val="24"/>
                <w:szCs w:val="24"/>
                <w:lang w:val="uk-UA" w:eastAsia="zh-CN"/>
              </w:rPr>
              <w:t>ЗАМОВНИК</w:t>
            </w:r>
            <w:r w:rsidRPr="00AE1E1F">
              <w:rPr>
                <w:rFonts w:ascii="Times New Roman" w:eastAsia="Calibri" w:hAnsi="Times New Roman" w:cs="Times New Roman"/>
                <w:sz w:val="24"/>
                <w:szCs w:val="24"/>
                <w:lang w:val="uk-UA" w:eastAsia="zh-CN"/>
              </w:rPr>
              <w:t>:</w:t>
            </w:r>
          </w:p>
          <w:p w:rsidR="00DE7D2E" w:rsidRPr="00AE1E1F"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b/>
                <w:sz w:val="24"/>
                <w:szCs w:val="24"/>
                <w:lang w:val="uk-UA" w:eastAsia="uk-UA"/>
              </w:rPr>
            </w:pPr>
            <w:r w:rsidRPr="00AE1E1F">
              <w:rPr>
                <w:rFonts w:ascii="Times New Roman" w:eastAsia="Times New Roman" w:hAnsi="Times New Roman" w:cs="Times New Roman"/>
                <w:b/>
                <w:sz w:val="24"/>
                <w:szCs w:val="24"/>
                <w:lang w:val="uk-UA" w:eastAsia="uk-UA"/>
              </w:rPr>
              <w:t>Інститут металофізики ім. Г.В.Курдюмова</w:t>
            </w:r>
          </w:p>
          <w:p w:rsidR="00DE7D2E" w:rsidRPr="00AE1E1F"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b/>
                <w:sz w:val="24"/>
                <w:szCs w:val="24"/>
                <w:lang w:val="uk-UA" w:eastAsia="uk-UA"/>
              </w:rPr>
            </w:pPr>
            <w:r w:rsidRPr="00AE1E1F">
              <w:rPr>
                <w:rFonts w:ascii="Times New Roman" w:eastAsia="Times New Roman" w:hAnsi="Times New Roman" w:cs="Times New Roman"/>
                <w:b/>
                <w:sz w:val="24"/>
                <w:szCs w:val="24"/>
                <w:lang w:val="uk-UA" w:eastAsia="uk-UA"/>
              </w:rPr>
              <w:t>НАН України</w:t>
            </w:r>
          </w:p>
          <w:p w:rsidR="00DE7D2E" w:rsidRPr="00AE1E1F"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E1E1F">
              <w:rPr>
                <w:rFonts w:ascii="Times New Roman" w:eastAsia="Times New Roman" w:hAnsi="Times New Roman" w:cs="Times New Roman"/>
                <w:sz w:val="24"/>
                <w:szCs w:val="24"/>
                <w:lang w:val="uk-UA" w:eastAsia="uk-UA"/>
              </w:rPr>
              <w:t>03142, м. Київ, бульвар Ак. Вернадського, 36</w:t>
            </w:r>
          </w:p>
          <w:p w:rsidR="00DE7D2E" w:rsidRPr="00AE1E1F"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E1E1F">
              <w:rPr>
                <w:rFonts w:ascii="Times New Roman" w:eastAsia="Times New Roman" w:hAnsi="Times New Roman" w:cs="Times New Roman"/>
                <w:sz w:val="24"/>
                <w:szCs w:val="24"/>
                <w:lang w:val="uk-UA" w:eastAsia="uk-UA"/>
              </w:rPr>
              <w:t>р/р UA708201720343181001200001901(спеціальний фонд 6541030, відшкодування комунальних платежів, плата за послуги бюджетних установ)</w:t>
            </w:r>
          </w:p>
          <w:p w:rsidR="00DE7D2E" w:rsidRPr="00AE1E1F"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E1E1F">
              <w:rPr>
                <w:rFonts w:ascii="Times New Roman" w:eastAsia="Times New Roman" w:hAnsi="Times New Roman" w:cs="Times New Roman"/>
                <w:sz w:val="24"/>
                <w:szCs w:val="24"/>
                <w:lang w:val="uk-UA" w:eastAsia="uk-UA"/>
              </w:rPr>
              <w:t>р/рUA608201720343160002000001901(загальний фонд 6541230)</w:t>
            </w:r>
          </w:p>
          <w:p w:rsidR="00DE7D2E" w:rsidRPr="00AE1E1F"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E1E1F">
              <w:rPr>
                <w:rFonts w:ascii="Times New Roman" w:eastAsia="Times New Roman" w:hAnsi="Times New Roman" w:cs="Times New Roman"/>
                <w:sz w:val="24"/>
                <w:szCs w:val="24"/>
                <w:lang w:val="uk-UA" w:eastAsia="uk-UA"/>
              </w:rPr>
              <w:t>р/рUA548201720343190001000001901(загальний фонд 6541030)</w:t>
            </w:r>
          </w:p>
          <w:p w:rsidR="00DE7D2E" w:rsidRPr="00AE1E1F"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E1E1F">
              <w:rPr>
                <w:rFonts w:ascii="Times New Roman" w:eastAsia="Times New Roman" w:hAnsi="Times New Roman" w:cs="Times New Roman"/>
                <w:sz w:val="24"/>
                <w:szCs w:val="24"/>
                <w:lang w:val="uk-UA" w:eastAsia="uk-UA"/>
              </w:rPr>
              <w:t>в ГУ ДКС України в місті Києві</w:t>
            </w:r>
          </w:p>
          <w:p w:rsidR="00DE7D2E" w:rsidRPr="00AE1E1F"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E1E1F">
              <w:rPr>
                <w:rFonts w:ascii="Times New Roman" w:eastAsia="Times New Roman" w:hAnsi="Times New Roman" w:cs="Times New Roman"/>
                <w:sz w:val="24"/>
                <w:szCs w:val="24"/>
                <w:lang w:val="uk-UA" w:eastAsia="uk-UA"/>
              </w:rPr>
              <w:t>ЄДРПОУ 05417331</w:t>
            </w:r>
          </w:p>
          <w:p w:rsidR="00DE7D2E" w:rsidRPr="00AE1E1F" w:rsidRDefault="00DE7D2E" w:rsidP="00B56C5F">
            <w:pPr>
              <w:pBdr>
                <w:top w:val="nil"/>
                <w:left w:val="nil"/>
                <w:bottom w:val="nil"/>
                <w:right w:val="nil"/>
                <w:between w:val="nil"/>
              </w:pBdr>
              <w:spacing w:after="120" w:line="240" w:lineRule="auto"/>
              <w:ind w:left="1085"/>
              <w:rPr>
                <w:rFonts w:ascii="Times New Roman" w:eastAsia="Times New Roman" w:hAnsi="Times New Roman" w:cs="Times New Roman"/>
                <w:sz w:val="24"/>
                <w:szCs w:val="24"/>
                <w:lang w:val="uk-UA" w:eastAsia="uk-UA"/>
              </w:rPr>
            </w:pPr>
            <w:r w:rsidRPr="00AE1E1F">
              <w:rPr>
                <w:rFonts w:ascii="Times New Roman" w:eastAsia="Times New Roman" w:hAnsi="Times New Roman" w:cs="Times New Roman"/>
                <w:sz w:val="24"/>
                <w:szCs w:val="24"/>
                <w:lang w:val="uk-UA" w:eastAsia="uk-UA"/>
              </w:rPr>
              <w:t>ІПН 054173326066</w:t>
            </w:r>
          </w:p>
          <w:p w:rsidR="00DE7D2E" w:rsidRPr="00AE1E1F" w:rsidRDefault="00DE7D2E" w:rsidP="00B56C5F">
            <w:pPr>
              <w:pBdr>
                <w:top w:val="nil"/>
                <w:left w:val="nil"/>
                <w:bottom w:val="nil"/>
                <w:right w:val="nil"/>
                <w:between w:val="nil"/>
              </w:pBdr>
              <w:spacing w:after="0" w:line="240" w:lineRule="auto"/>
              <w:ind w:left="1085"/>
              <w:rPr>
                <w:rFonts w:ascii="Times New Roman" w:eastAsia="Times New Roman" w:hAnsi="Times New Roman" w:cs="Times New Roman"/>
                <w:sz w:val="24"/>
                <w:szCs w:val="24"/>
                <w:lang w:val="uk-UA" w:eastAsia="uk-UA"/>
              </w:rPr>
            </w:pPr>
            <w:r w:rsidRPr="00AE1E1F">
              <w:rPr>
                <w:rFonts w:ascii="Times New Roman" w:eastAsia="Times New Roman" w:hAnsi="Times New Roman" w:cs="Times New Roman"/>
                <w:sz w:val="24"/>
                <w:szCs w:val="24"/>
                <w:lang w:val="uk-UA" w:eastAsia="uk-UA"/>
              </w:rPr>
              <w:t>Тел.. 044 424-10-05</w:t>
            </w:r>
          </w:p>
          <w:p w:rsidR="00DE7D2E" w:rsidRPr="00AE1E1F" w:rsidRDefault="00DE7D2E" w:rsidP="00B56C5F">
            <w:pPr>
              <w:pBdr>
                <w:top w:val="nil"/>
                <w:left w:val="nil"/>
                <w:bottom w:val="nil"/>
                <w:right w:val="nil"/>
                <w:between w:val="nil"/>
              </w:pBdr>
              <w:spacing w:after="0" w:line="240" w:lineRule="auto"/>
              <w:ind w:left="1085"/>
              <w:rPr>
                <w:rFonts w:ascii="Times New Roman" w:eastAsia="Times New Roman" w:hAnsi="Times New Roman" w:cs="Times New Roman"/>
                <w:b/>
                <w:color w:val="000000"/>
                <w:sz w:val="24"/>
                <w:szCs w:val="24"/>
                <w:lang w:val="uk-UA" w:eastAsia="uk-UA"/>
              </w:rPr>
            </w:pPr>
            <w:r w:rsidRPr="00AE1E1F">
              <w:rPr>
                <w:rFonts w:ascii="Times New Roman" w:eastAsia="Times New Roman" w:hAnsi="Times New Roman" w:cs="Times New Roman"/>
                <w:b/>
                <w:color w:val="000000"/>
                <w:sz w:val="24"/>
                <w:szCs w:val="24"/>
                <w:lang w:val="uk-UA" w:eastAsia="uk-UA"/>
              </w:rPr>
              <w:t>Директор _________________</w:t>
            </w:r>
            <w:r w:rsidRPr="00AE1E1F">
              <w:rPr>
                <w:rFonts w:ascii="Times New Roman" w:eastAsia="Times New Roman" w:hAnsi="Times New Roman" w:cs="Times New Roman"/>
                <w:b/>
                <w:sz w:val="24"/>
                <w:szCs w:val="24"/>
                <w:lang w:val="uk-UA" w:eastAsia="uk-UA"/>
              </w:rPr>
              <w:t>/В.А.Татаренко/</w:t>
            </w:r>
          </w:p>
          <w:p w:rsidR="00DE7D2E" w:rsidRPr="00AE1E1F" w:rsidRDefault="00DE7D2E" w:rsidP="00B56C5F">
            <w:pPr>
              <w:suppressAutoHyphens/>
              <w:spacing w:after="0" w:line="276" w:lineRule="auto"/>
              <w:rPr>
                <w:rFonts w:ascii="Times New Roman" w:eastAsia="Calibri" w:hAnsi="Times New Roman" w:cs="Times New Roman"/>
                <w:sz w:val="24"/>
                <w:szCs w:val="24"/>
                <w:lang w:val="uk-UA" w:eastAsia="zh-CN"/>
              </w:rPr>
            </w:pPr>
            <w:r w:rsidRPr="00AE1E1F">
              <w:rPr>
                <w:rFonts w:ascii="Times New Roman" w:eastAsia="Calibri" w:hAnsi="Times New Roman" w:cs="Times New Roman"/>
                <w:sz w:val="24"/>
                <w:szCs w:val="24"/>
                <w:lang w:val="uk-UA" w:eastAsia="zh-CN"/>
              </w:rPr>
              <w:t xml:space="preserve">                                             М.П.</w:t>
            </w:r>
          </w:p>
        </w:tc>
      </w:tr>
    </w:tbl>
    <w:p w:rsidR="00DE7D2E" w:rsidRPr="00AE1E1F" w:rsidRDefault="00DE7D2E" w:rsidP="00DE7D2E">
      <w:pPr>
        <w:suppressAutoHyphens/>
        <w:spacing w:after="0" w:line="276" w:lineRule="auto"/>
        <w:jc w:val="both"/>
      </w:pPr>
    </w:p>
    <w:p w:rsidR="00DE7D2E" w:rsidRDefault="00DE7D2E" w:rsidP="00DE7D2E"/>
    <w:sectPr w:rsidR="00DE7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06A34"/>
    <w:multiLevelType w:val="multilevel"/>
    <w:tmpl w:val="2390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2E"/>
    <w:rsid w:val="00DE12B1"/>
    <w:rsid w:val="00DE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F740"/>
  <w15:chartTrackingRefBased/>
  <w15:docId w15:val="{D766C0F2-A75C-4814-AC3C-872F9025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4047</Words>
  <Characters>23070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2024-03-04T13:55:00Z</dcterms:created>
  <dcterms:modified xsi:type="dcterms:W3CDTF">2024-03-04T14:02:00Z</dcterms:modified>
</cp:coreProperties>
</file>