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F61AE3" w:rsidP="002651B4">
            <w:pPr>
              <w:spacing w:after="0" w:line="240" w:lineRule="auto"/>
              <w:rPr>
                <w:rFonts w:ascii="Times New Roman" w:hAnsi="Times New Roman"/>
                <w:sz w:val="24"/>
                <w:szCs w:val="24"/>
                <w:lang w:val="ru-RU"/>
              </w:rPr>
            </w:pPr>
            <w:r>
              <w:rPr>
                <w:rFonts w:ascii="Times New Roman" w:hAnsi="Times New Roman"/>
                <w:sz w:val="24"/>
                <w:szCs w:val="24"/>
              </w:rPr>
              <w:t>04</w:t>
            </w:r>
            <w:r w:rsidR="00D50C2C">
              <w:rPr>
                <w:rFonts w:ascii="Times New Roman" w:hAnsi="Times New Roman"/>
                <w:sz w:val="24"/>
                <w:szCs w:val="24"/>
              </w:rPr>
              <w:t>.</w:t>
            </w:r>
            <w:r w:rsidR="0065169B">
              <w:rPr>
                <w:rFonts w:ascii="Times New Roman" w:hAnsi="Times New Roman"/>
                <w:sz w:val="24"/>
                <w:szCs w:val="24"/>
              </w:rPr>
              <w:t>10</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767</w:t>
            </w:r>
          </w:p>
          <w:p w:rsidR="0000440B" w:rsidRPr="00EE6C77" w:rsidRDefault="0000440B" w:rsidP="0000440B">
            <w:pPr>
              <w:spacing w:after="0" w:line="240" w:lineRule="auto"/>
              <w:rPr>
                <w:rFonts w:ascii="Times New Roman" w:hAnsi="Times New Roman"/>
                <w:sz w:val="24"/>
                <w:szCs w:val="24"/>
              </w:rPr>
            </w:pPr>
            <w:r w:rsidRPr="00EE6C77">
              <w:rPr>
                <w:rFonts w:ascii="Times New Roman" w:hAnsi="Times New Roman"/>
                <w:sz w:val="24"/>
                <w:szCs w:val="24"/>
              </w:rPr>
              <w:t>зі змінами, затвердженими</w:t>
            </w:r>
          </w:p>
          <w:p w:rsidR="0000440B" w:rsidRPr="00A24B8C" w:rsidRDefault="0000440B" w:rsidP="0000440B">
            <w:pPr>
              <w:spacing w:after="0" w:line="240" w:lineRule="auto"/>
              <w:rPr>
                <w:rFonts w:ascii="Times New Roman" w:hAnsi="Times New Roman"/>
                <w:sz w:val="24"/>
                <w:szCs w:val="24"/>
                <w:lang w:val="ru-RU"/>
              </w:rPr>
            </w:pPr>
            <w:r>
              <w:rPr>
                <w:rFonts w:ascii="Times New Roman" w:hAnsi="Times New Roman"/>
                <w:sz w:val="24"/>
                <w:szCs w:val="24"/>
              </w:rPr>
              <w:t>Протоколом № 786 від «10» жовтня</w:t>
            </w:r>
            <w:r w:rsidRPr="00EE6C77">
              <w:rPr>
                <w:rFonts w:ascii="Times New Roman" w:hAnsi="Times New Roman"/>
                <w:sz w:val="24"/>
                <w:szCs w:val="24"/>
              </w:rPr>
              <w:t xml:space="preserve"> 2023р</w:t>
            </w:r>
          </w:p>
          <w:p w:rsidR="0087616B" w:rsidRPr="0000440B" w:rsidRDefault="0087616B" w:rsidP="00B96E1B">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AA5D8E" w:rsidRPr="00AA5D8E"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 xml:space="preserve">Реконструкція каналізаційної мережі по вул. </w:t>
      </w:r>
      <w:proofErr w:type="spellStart"/>
      <w:r w:rsidRPr="00AA5D8E">
        <w:rPr>
          <w:rFonts w:ascii="Times New Roman" w:hAnsi="Times New Roman"/>
          <w:b/>
          <w:i/>
          <w:sz w:val="24"/>
          <w:szCs w:val="28"/>
          <w:lang w:eastAsia="ar-SA"/>
        </w:rPr>
        <w:t>Подолінського</w:t>
      </w:r>
      <w:proofErr w:type="spellEnd"/>
      <w:r w:rsidRPr="00AA5D8E">
        <w:rPr>
          <w:rFonts w:ascii="Times New Roman" w:hAnsi="Times New Roman"/>
          <w:b/>
          <w:i/>
          <w:sz w:val="24"/>
          <w:szCs w:val="28"/>
          <w:lang w:eastAsia="ar-SA"/>
        </w:rPr>
        <w:t xml:space="preserve"> від вул. Братів </w:t>
      </w:r>
      <w:proofErr w:type="spellStart"/>
      <w:r w:rsidRPr="00AA5D8E">
        <w:rPr>
          <w:rFonts w:ascii="Times New Roman" w:hAnsi="Times New Roman"/>
          <w:b/>
          <w:i/>
          <w:sz w:val="24"/>
          <w:szCs w:val="28"/>
          <w:lang w:eastAsia="ar-SA"/>
        </w:rPr>
        <w:t>Чучупаків</w:t>
      </w:r>
      <w:proofErr w:type="spellEnd"/>
      <w:r w:rsidRPr="00AA5D8E">
        <w:rPr>
          <w:rFonts w:ascii="Times New Roman" w:hAnsi="Times New Roman"/>
          <w:b/>
          <w:i/>
          <w:sz w:val="24"/>
          <w:szCs w:val="28"/>
          <w:lang w:eastAsia="ar-SA"/>
        </w:rPr>
        <w:t xml:space="preserve"> до вул. </w:t>
      </w:r>
      <w:proofErr w:type="spellStart"/>
      <w:r w:rsidRPr="00AA5D8E">
        <w:rPr>
          <w:rFonts w:ascii="Times New Roman" w:hAnsi="Times New Roman"/>
          <w:b/>
          <w:i/>
          <w:sz w:val="24"/>
          <w:szCs w:val="28"/>
          <w:lang w:eastAsia="ar-SA"/>
        </w:rPr>
        <w:t>Надпільної</w:t>
      </w:r>
      <w:proofErr w:type="spellEnd"/>
      <w:r w:rsidRPr="00AA5D8E">
        <w:rPr>
          <w:rFonts w:ascii="Times New Roman" w:hAnsi="Times New Roman"/>
          <w:b/>
          <w:i/>
          <w:sz w:val="24"/>
          <w:szCs w:val="28"/>
          <w:lang w:eastAsia="ar-SA"/>
        </w:rPr>
        <w:t xml:space="preserve"> в </w:t>
      </w:r>
      <w:proofErr w:type="spellStart"/>
      <w:r w:rsidRPr="00AA5D8E">
        <w:rPr>
          <w:rFonts w:ascii="Times New Roman" w:hAnsi="Times New Roman"/>
          <w:b/>
          <w:i/>
          <w:sz w:val="24"/>
          <w:szCs w:val="28"/>
          <w:lang w:eastAsia="ar-SA"/>
        </w:rPr>
        <w:t>м.Черкаси</w:t>
      </w:r>
      <w:proofErr w:type="spellEnd"/>
    </w:p>
    <w:p w:rsidR="00457E64" w:rsidRPr="002568AD"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за кодом CPV за ДК 021:2015 45232440-8 Прокладання каналізаційних трубопроводів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32D3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77C4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32D3C">
          <w:rPr>
            <w:noProof/>
            <w:webHidden/>
          </w:rPr>
          <w:t>3</w:t>
        </w:r>
        <w:r w:rsidR="006A22DD" w:rsidRPr="005C7A34">
          <w:rPr>
            <w:noProof/>
            <w:webHidden/>
          </w:rPr>
          <w:fldChar w:fldCharType="end"/>
        </w:r>
      </w:hyperlink>
    </w:p>
    <w:p w:rsidR="006A22DD" w:rsidRPr="005C7A34" w:rsidRDefault="00377C4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32D3C">
          <w:rPr>
            <w:noProof/>
            <w:webHidden/>
          </w:rPr>
          <w:t>3</w:t>
        </w:r>
        <w:r w:rsidR="006A22DD" w:rsidRPr="005C7A34">
          <w:rPr>
            <w:noProof/>
            <w:webHidden/>
          </w:rPr>
          <w:fldChar w:fldCharType="end"/>
        </w:r>
      </w:hyperlink>
    </w:p>
    <w:p w:rsidR="006A22DD" w:rsidRPr="005C7A34" w:rsidRDefault="00377C4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32D3C">
          <w:rPr>
            <w:noProof/>
            <w:webHidden/>
          </w:rPr>
          <w:t>3</w:t>
        </w:r>
        <w:r w:rsidR="006A22DD" w:rsidRPr="005C7A34">
          <w:rPr>
            <w:noProof/>
            <w:webHidden/>
          </w:rPr>
          <w:fldChar w:fldCharType="end"/>
        </w:r>
      </w:hyperlink>
    </w:p>
    <w:p w:rsidR="006A22DD" w:rsidRPr="005C7A34" w:rsidRDefault="00377C4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77C4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32D3C">
          <w:rPr>
            <w:noProof/>
            <w:webHidden/>
          </w:rPr>
          <w:t>3</w:t>
        </w:r>
        <w:r w:rsidR="006A22DD" w:rsidRPr="005C7A34">
          <w:rPr>
            <w:noProof/>
            <w:webHidden/>
          </w:rPr>
          <w:fldChar w:fldCharType="end"/>
        </w:r>
      </w:hyperlink>
    </w:p>
    <w:p w:rsidR="006A22DD" w:rsidRPr="005C7A34" w:rsidRDefault="00377C4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77C4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32D3C">
          <w:rPr>
            <w:noProof/>
            <w:webHidden/>
          </w:rPr>
          <w:t>4</w:t>
        </w:r>
        <w:r w:rsidR="006A22DD" w:rsidRPr="005C7A34">
          <w:rPr>
            <w:noProof/>
            <w:webHidden/>
          </w:rPr>
          <w:fldChar w:fldCharType="end"/>
        </w:r>
      </w:hyperlink>
    </w:p>
    <w:p w:rsidR="006A22DD" w:rsidRPr="005C7A34" w:rsidRDefault="00377C4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32D3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77C4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32D3C">
          <w:rPr>
            <w:noProof/>
            <w:webHidden/>
          </w:rPr>
          <w:t>4</w:t>
        </w:r>
        <w:r w:rsidR="006A22DD" w:rsidRPr="005C7A34">
          <w:rPr>
            <w:noProof/>
            <w:webHidden/>
          </w:rPr>
          <w:fldChar w:fldCharType="end"/>
        </w:r>
      </w:hyperlink>
    </w:p>
    <w:p w:rsidR="005C7A34" w:rsidRPr="00E85312" w:rsidRDefault="00377C4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77C4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77C4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77C4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77C4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F7D86">
        <w:rPr>
          <w:lang w:val="uk-UA"/>
        </w:rPr>
        <w:t>9</w:t>
      </w:r>
    </w:p>
    <w:p w:rsidR="006A22DD" w:rsidRPr="00CD7BC8" w:rsidRDefault="00377C4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6F7D86">
        <w:rPr>
          <w:noProof/>
          <w:lang w:val="uk-UA"/>
        </w:rPr>
        <w:t>10</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6F7D86">
        <w:rPr>
          <w:rStyle w:val="a5"/>
          <w:rFonts w:ascii="Times New Roman" w:hAnsi="Times New Roman"/>
          <w:noProof/>
          <w:color w:val="auto"/>
          <w:u w:val="none"/>
          <w:lang w:val="uk-UA"/>
        </w:rPr>
        <w:t>10</w:t>
      </w:r>
    </w:p>
    <w:p w:rsidR="006A22DD" w:rsidRDefault="00377C44"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6F7D86">
        <w:rPr>
          <w:lang w:val="uk-UA"/>
        </w:rPr>
        <w:t>16</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F7D86">
        <w:rPr>
          <w:rFonts w:ascii="Times New Roman" w:hAnsi="Times New Roman"/>
          <w:lang w:eastAsia="en-US"/>
        </w:rPr>
        <w:t>16</w:t>
      </w:r>
    </w:p>
    <w:p w:rsidR="006A22DD" w:rsidRPr="00751EE8" w:rsidRDefault="00377C4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F7D86">
        <w:rPr>
          <w:lang w:val="uk-UA"/>
        </w:rPr>
        <w:t>6</w:t>
      </w:r>
    </w:p>
    <w:p w:rsidR="005C7A34" w:rsidRPr="00E85312" w:rsidRDefault="00377C4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F7D86">
        <w:rPr>
          <w:noProof/>
          <w:lang w:val="uk-UA"/>
        </w:rPr>
        <w:t>7</w:t>
      </w:r>
    </w:p>
    <w:p w:rsidR="006A22DD" w:rsidRPr="005C7A34" w:rsidRDefault="00377C4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F7D86">
        <w:rPr>
          <w:rFonts w:ascii="Times New Roman" w:hAnsi="Times New Roman"/>
          <w:noProof/>
          <w:lang w:val="uk-UA"/>
        </w:rPr>
        <w:t>7</w:t>
      </w:r>
    </w:p>
    <w:p w:rsidR="006A22DD" w:rsidRPr="00932165" w:rsidRDefault="00377C4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F7D86">
        <w:rPr>
          <w:noProof/>
          <w:lang w:val="uk-UA"/>
        </w:rPr>
        <w:t>7</w:t>
      </w:r>
    </w:p>
    <w:p w:rsidR="005C7A34" w:rsidRPr="00E85312" w:rsidRDefault="00377C4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F7D86">
        <w:rPr>
          <w:lang w:val="uk-UA"/>
        </w:rPr>
        <w:t>7</w:t>
      </w:r>
    </w:p>
    <w:p w:rsidR="006A22DD" w:rsidRPr="005C7A34" w:rsidRDefault="00377C4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F7D86">
        <w:rPr>
          <w:lang w:val="uk-UA"/>
        </w:rPr>
        <w:t>7</w:t>
      </w:r>
    </w:p>
    <w:p w:rsidR="006A22DD" w:rsidRPr="00884D52" w:rsidRDefault="00377C4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F7D86">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F7D86">
        <w:rPr>
          <w:rFonts w:ascii="Times New Roman" w:hAnsi="Times New Roman"/>
          <w:lang w:eastAsia="en-US"/>
        </w:rPr>
        <w:t>18</w:t>
      </w:r>
    </w:p>
    <w:p w:rsidR="006A22DD" w:rsidRPr="003A64D8" w:rsidRDefault="00377C44" w:rsidP="00212092">
      <w:pPr>
        <w:pStyle w:val="21"/>
        <w:rPr>
          <w:rFonts w:eastAsia="Times New Roman"/>
          <w:noProof/>
          <w:lang w:val="uk-UA" w:eastAsia="uk-UA"/>
        </w:rPr>
      </w:pPr>
      <w:hyperlink w:anchor="_Toc413060386" w:history="1">
        <w:r w:rsidR="006F7D86">
          <w:rPr>
            <w:rStyle w:val="a5"/>
            <w:rFonts w:ascii="Times New Roman" w:hAnsi="Times New Roman"/>
            <w:noProof/>
            <w:lang w:val="uk-UA"/>
          </w:rPr>
          <w:t>9</w:t>
        </w:r>
      </w:hyperlink>
    </w:p>
    <w:p w:rsidR="006A22DD" w:rsidRPr="00BA7CA0" w:rsidRDefault="00377C4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6F7D86">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377C4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6F7D86">
        <w:rPr>
          <w:lang w:val="uk-UA"/>
        </w:rPr>
        <w:t>3</w:t>
      </w:r>
    </w:p>
    <w:p w:rsidR="00D848D5" w:rsidRPr="0073753B" w:rsidRDefault="00377C4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F7D86">
        <w:rPr>
          <w:lang w:val="uk-UA"/>
        </w:rPr>
        <w:t>24</w:t>
      </w:r>
    </w:p>
    <w:p w:rsidR="00D848D5" w:rsidRPr="0073753B" w:rsidRDefault="00377C4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F7D86">
        <w:rPr>
          <w:rFonts w:ascii="Times New Roman" w:hAnsi="Times New Roman"/>
          <w:noProof/>
          <w:lang w:val="uk-UA"/>
        </w:rPr>
        <w:t>5</w:t>
      </w:r>
    </w:p>
    <w:p w:rsidR="006A22DD" w:rsidRPr="00F71F89" w:rsidRDefault="00377C4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F7D86">
        <w:rPr>
          <w:lang w:val="uk-UA"/>
        </w:rPr>
        <w:t>5</w:t>
      </w:r>
    </w:p>
    <w:p w:rsidR="006A22DD" w:rsidRPr="005C7A34" w:rsidRDefault="00377C4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F7D86">
        <w:rPr>
          <w:noProof/>
          <w:lang w:val="uk-UA"/>
        </w:rPr>
        <w:t>5</w:t>
      </w:r>
    </w:p>
    <w:p w:rsidR="00197A07" w:rsidRPr="00F71F89" w:rsidRDefault="00377C4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F7D86">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F448C0" w:rsidRDefault="00F448C0" w:rsidP="00212092">
      <w:pPr>
        <w:spacing w:after="0" w:line="240" w:lineRule="auto"/>
        <w:rPr>
          <w:rFonts w:ascii="Times New Roman" w:hAnsi="Times New Roman"/>
          <w:lang w:eastAsia="en-US"/>
        </w:rPr>
      </w:pPr>
      <w:r>
        <w:rPr>
          <w:rFonts w:ascii="Times New Roman" w:hAnsi="Times New Roman"/>
          <w:lang w:eastAsia="en-US"/>
        </w:rPr>
        <w:t xml:space="preserve">Додаток №7. </w:t>
      </w:r>
      <w:r w:rsidRPr="00F448C0">
        <w:rPr>
          <w:rFonts w:ascii="Times New Roman" w:hAnsi="Times New Roman"/>
          <w:lang w:eastAsia="en-US"/>
        </w:rPr>
        <w:t>Локальний кошторис на будівельні роботи</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Ind w:w="-431" w:type="dxa"/>
        <w:tblLook w:val="01E0" w:firstRow="1" w:lastRow="1" w:firstColumn="1" w:lastColumn="1" w:noHBand="0" w:noVBand="0"/>
      </w:tblPr>
      <w:tblGrid>
        <w:gridCol w:w="537"/>
        <w:gridCol w:w="3793"/>
        <w:gridCol w:w="5470"/>
      </w:tblGrid>
      <w:tr w:rsidR="006A22DD" w:rsidRPr="00854F26" w:rsidTr="00A93754">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93754">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93754">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93754">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7783B" w:rsidRPr="0057783B" w:rsidRDefault="0057783B" w:rsidP="0057783B">
            <w:pPr>
              <w:pStyle w:val="12"/>
              <w:rPr>
                <w:rFonts w:ascii="Times New Roman" w:hAnsi="Times New Roman"/>
                <w:sz w:val="24"/>
                <w:szCs w:val="24"/>
                <w:lang w:val="ru-RU"/>
              </w:rPr>
            </w:pPr>
            <w:proofErr w:type="spellStart"/>
            <w:r w:rsidRPr="0057783B">
              <w:rPr>
                <w:rFonts w:ascii="Times New Roman" w:hAnsi="Times New Roman"/>
                <w:sz w:val="24"/>
                <w:szCs w:val="24"/>
                <w:lang w:val="ru-RU"/>
              </w:rPr>
              <w:t>Гапич</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Сергій</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Володимирович</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посада: начальник </w:t>
            </w:r>
            <w:proofErr w:type="spellStart"/>
            <w:r w:rsidRPr="0057783B">
              <w:rPr>
                <w:rFonts w:ascii="Times New Roman" w:hAnsi="Times New Roman"/>
                <w:sz w:val="24"/>
                <w:szCs w:val="24"/>
                <w:lang w:val="ru-RU"/>
              </w:rPr>
              <w:t>виробничо-технічного</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відділу</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адреса: </w:t>
            </w:r>
            <w:proofErr w:type="spellStart"/>
            <w:r w:rsidRPr="0057783B">
              <w:rPr>
                <w:rFonts w:ascii="Times New Roman" w:hAnsi="Times New Roman"/>
                <w:sz w:val="24"/>
                <w:szCs w:val="24"/>
                <w:lang w:val="ru-RU"/>
              </w:rPr>
              <w:t>каб</w:t>
            </w:r>
            <w:proofErr w:type="spellEnd"/>
            <w:r w:rsidRPr="0057783B">
              <w:rPr>
                <w:rFonts w:ascii="Times New Roman" w:hAnsi="Times New Roman"/>
                <w:sz w:val="24"/>
                <w:szCs w:val="24"/>
                <w:lang w:val="ru-RU"/>
              </w:rPr>
              <w:t xml:space="preserve">. 302, </w:t>
            </w:r>
            <w:proofErr w:type="spellStart"/>
            <w:r w:rsidRPr="0057783B">
              <w:rPr>
                <w:rFonts w:ascii="Times New Roman" w:hAnsi="Times New Roman"/>
                <w:sz w:val="24"/>
                <w:szCs w:val="24"/>
                <w:lang w:val="ru-RU"/>
              </w:rPr>
              <w:t>вул</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Гетьмана</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Сагайдачного</w:t>
            </w:r>
            <w:proofErr w:type="spellEnd"/>
            <w:r w:rsidRPr="0057783B">
              <w:rPr>
                <w:rFonts w:ascii="Times New Roman" w:hAnsi="Times New Roman"/>
                <w:sz w:val="24"/>
                <w:szCs w:val="24"/>
                <w:lang w:val="ru-RU"/>
              </w:rPr>
              <w:t xml:space="preserve">, 12, м. </w:t>
            </w:r>
            <w:proofErr w:type="spellStart"/>
            <w:r w:rsidRPr="0057783B">
              <w:rPr>
                <w:rFonts w:ascii="Times New Roman" w:hAnsi="Times New Roman"/>
                <w:sz w:val="24"/>
                <w:szCs w:val="24"/>
                <w:lang w:val="ru-RU"/>
              </w:rPr>
              <w:t>Черкаси</w:t>
            </w:r>
            <w:proofErr w:type="spellEnd"/>
            <w:r w:rsidRPr="0057783B">
              <w:rPr>
                <w:rFonts w:ascii="Times New Roman" w:hAnsi="Times New Roman"/>
                <w:sz w:val="24"/>
                <w:szCs w:val="24"/>
                <w:lang w:val="ru-RU"/>
              </w:rPr>
              <w:t>, 18036</w:t>
            </w:r>
          </w:p>
          <w:p w:rsidR="0057783B" w:rsidRDefault="0057783B" w:rsidP="0057783B">
            <w:pPr>
              <w:pStyle w:val="12"/>
              <w:tabs>
                <w:tab w:val="left" w:pos="1260"/>
                <w:tab w:val="left" w:pos="1980"/>
              </w:tabs>
              <w:jc w:val="both"/>
              <w:rPr>
                <w:rFonts w:ascii="Times New Roman" w:hAnsi="Times New Roman"/>
                <w:sz w:val="24"/>
                <w:szCs w:val="24"/>
              </w:rPr>
            </w:pPr>
            <w:r w:rsidRPr="0057783B">
              <w:rPr>
                <w:rFonts w:ascii="Times New Roman" w:hAnsi="Times New Roman"/>
                <w:sz w:val="24"/>
                <w:szCs w:val="24"/>
                <w:lang w:val="ru-RU"/>
              </w:rPr>
              <w:t>тел</w:t>
            </w:r>
            <w:r w:rsidRPr="0057783B">
              <w:rPr>
                <w:rFonts w:ascii="Times New Roman" w:hAnsi="Times New Roman"/>
                <w:sz w:val="24"/>
                <w:szCs w:val="24"/>
              </w:rPr>
              <w:t>. (0472) 37-71-45</w:t>
            </w:r>
          </w:p>
          <w:p w:rsidR="004C4FF6" w:rsidRPr="00D90413" w:rsidRDefault="00C774E8" w:rsidP="0057783B">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93754">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E2033" w:rsidRPr="005E2033" w:rsidRDefault="005E2033" w:rsidP="00AA5D8E">
            <w:pPr>
              <w:tabs>
                <w:tab w:val="left" w:pos="4020"/>
              </w:tabs>
              <w:spacing w:line="240" w:lineRule="atLeast"/>
              <w:rPr>
                <w:rFonts w:ascii="Times New Roman" w:hAnsi="Times New Roman"/>
                <w:i/>
                <w:lang w:eastAsia="ar-SA"/>
              </w:rPr>
            </w:pPr>
            <w:r w:rsidRPr="005E2033">
              <w:rPr>
                <w:rFonts w:ascii="Times New Roman" w:hAnsi="Times New Roman"/>
                <w:i/>
                <w:lang w:eastAsia="ar-SA"/>
              </w:rPr>
              <w:t xml:space="preserve">Реконструкція каналізаційної мережі по вул. </w:t>
            </w:r>
            <w:proofErr w:type="spellStart"/>
            <w:r w:rsidRPr="005E2033">
              <w:rPr>
                <w:rFonts w:ascii="Times New Roman" w:hAnsi="Times New Roman"/>
                <w:i/>
                <w:lang w:eastAsia="ar-SA"/>
              </w:rPr>
              <w:t>Подолінського</w:t>
            </w:r>
            <w:proofErr w:type="spellEnd"/>
            <w:r w:rsidRPr="005E2033">
              <w:rPr>
                <w:rFonts w:ascii="Times New Roman" w:hAnsi="Times New Roman"/>
                <w:i/>
                <w:lang w:eastAsia="ar-SA"/>
              </w:rPr>
              <w:t xml:space="preserve"> від вул. Братів </w:t>
            </w:r>
            <w:proofErr w:type="spellStart"/>
            <w:r w:rsidRPr="005E2033">
              <w:rPr>
                <w:rFonts w:ascii="Times New Roman" w:hAnsi="Times New Roman"/>
                <w:i/>
                <w:lang w:eastAsia="ar-SA"/>
              </w:rPr>
              <w:t>Чучупаків</w:t>
            </w:r>
            <w:proofErr w:type="spellEnd"/>
            <w:r w:rsidRPr="005E2033">
              <w:rPr>
                <w:rFonts w:ascii="Times New Roman" w:hAnsi="Times New Roman"/>
                <w:i/>
                <w:lang w:eastAsia="ar-SA"/>
              </w:rPr>
              <w:t xml:space="preserve"> до вул. </w:t>
            </w:r>
            <w:proofErr w:type="spellStart"/>
            <w:r w:rsidRPr="005E2033">
              <w:rPr>
                <w:rFonts w:ascii="Times New Roman" w:hAnsi="Times New Roman"/>
                <w:i/>
                <w:lang w:eastAsia="ar-SA"/>
              </w:rPr>
              <w:t>Надпільної</w:t>
            </w:r>
            <w:proofErr w:type="spellEnd"/>
            <w:r w:rsidRPr="005E2033">
              <w:rPr>
                <w:rFonts w:ascii="Times New Roman" w:hAnsi="Times New Roman"/>
                <w:i/>
                <w:lang w:eastAsia="ar-SA"/>
              </w:rPr>
              <w:t xml:space="preserve"> в </w:t>
            </w:r>
            <w:proofErr w:type="spellStart"/>
            <w:r w:rsidRPr="005E2033">
              <w:rPr>
                <w:rFonts w:ascii="Times New Roman" w:hAnsi="Times New Roman"/>
                <w:i/>
                <w:lang w:eastAsia="ar-SA"/>
              </w:rPr>
              <w:t>м.Черкаси</w:t>
            </w:r>
            <w:proofErr w:type="spellEnd"/>
          </w:p>
          <w:p w:rsidR="006A22DD" w:rsidRPr="00D90413" w:rsidRDefault="005E2033" w:rsidP="00AA5D8E">
            <w:pPr>
              <w:tabs>
                <w:tab w:val="left" w:pos="4020"/>
              </w:tabs>
              <w:spacing w:line="240" w:lineRule="atLeast"/>
              <w:rPr>
                <w:rFonts w:ascii="Times New Roman" w:hAnsi="Times New Roman"/>
                <w:lang w:eastAsia="ar-SA"/>
              </w:rPr>
            </w:pPr>
            <w:r w:rsidRPr="005E2033">
              <w:rPr>
                <w:rFonts w:ascii="Times New Roman" w:hAnsi="Times New Roman"/>
                <w:i/>
                <w:lang w:eastAsia="ar-SA"/>
              </w:rPr>
              <w:t xml:space="preserve">за кодом CPV за ДК 021:2015  </w:t>
            </w:r>
            <w:r w:rsidR="002C1854" w:rsidRPr="002C1854">
              <w:rPr>
                <w:rFonts w:ascii="Times New Roman" w:hAnsi="Times New Roman"/>
                <w:i/>
                <w:color w:val="000000"/>
              </w:rPr>
              <w:t>45232440-8 Прокладання каналізаційних трубопроводів</w:t>
            </w:r>
            <w:r w:rsidR="002C1854" w:rsidRPr="002C1854">
              <w:rPr>
                <w:rFonts w:ascii="Segoe UI" w:hAnsi="Segoe UI" w:cs="Segoe UI"/>
                <w:color w:val="000000"/>
                <w:sz w:val="25"/>
                <w:szCs w:val="25"/>
              </w:rPr>
              <w:t> </w:t>
            </w:r>
            <w:hyperlink r:id="rId11" w:history="1">
              <w:r w:rsidR="002C1854" w:rsidRPr="002C1854">
                <w:rPr>
                  <w:rFonts w:ascii="Segoe UI" w:hAnsi="Segoe UI" w:cs="Segoe UI"/>
                  <w:color w:val="FFFFFF"/>
                  <w:sz w:val="2"/>
                  <w:szCs w:val="2"/>
                </w:rPr>
                <w:t xml:space="preserve">Тут https://dk21.dovidnyk.info/index.php?rozd=4523244 про </w:t>
              </w:r>
              <w:r w:rsidR="002C1854" w:rsidRPr="002C1854">
                <w:rPr>
                  <w:rFonts w:ascii="Cambria Math" w:hAnsi="Cambria Math" w:cs="Cambria Math"/>
                  <w:color w:val="FFFFFF"/>
                  <w:sz w:val="2"/>
                  <w:szCs w:val="2"/>
                </w:rPr>
                <w:t>ℹ</w:t>
              </w:r>
              <w:r w:rsidR="002C1854" w:rsidRPr="002C1854">
                <w:rPr>
                  <w:rFonts w:ascii="Segoe UI" w:hAnsi="Segoe UI" w:cs="Segoe UI"/>
                  <w:color w:val="FFFFFF"/>
                  <w:sz w:val="2"/>
                  <w:szCs w:val="2"/>
                </w:rPr>
                <w:t xml:space="preserve"> ДК 021:2015 </w:t>
              </w:r>
              <w:r w:rsidR="002C1854" w:rsidRPr="002C1854">
                <w:rPr>
                  <w:rFonts w:ascii="Cambria Math" w:hAnsi="Cambria Math" w:cs="Cambria Math"/>
                  <w:color w:val="FFFFFF"/>
                  <w:sz w:val="2"/>
                  <w:szCs w:val="2"/>
                </w:rPr>
                <w:t>ℹ</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19200E" w:rsidRPr="00D90413" w:rsidRDefault="00CA34E0" w:rsidP="00FF7B8C">
            <w:pPr>
              <w:pStyle w:val="a7"/>
              <w:spacing w:after="0"/>
              <w:contextualSpacing/>
              <w:jc w:val="both"/>
              <w:rPr>
                <w:rFonts w:ascii="Times New Roman" w:hAnsi="Times New Roman"/>
                <w:lang w:val="uk-UA"/>
              </w:rPr>
            </w:pPr>
            <w:r>
              <w:rPr>
                <w:rFonts w:ascii="Times New Roman" w:hAnsi="Times New Roman"/>
                <w:lang w:val="uk-UA"/>
              </w:rPr>
              <w:t xml:space="preserve">Відповідно </w:t>
            </w:r>
            <w:r w:rsidR="007125C3">
              <w:rPr>
                <w:rFonts w:ascii="Times New Roman" w:hAnsi="Times New Roman"/>
                <w:lang w:val="uk-UA"/>
              </w:rPr>
              <w:t xml:space="preserve"> Додатку №1 до тендерної документації</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906E87">
              <w:rPr>
                <w:rFonts w:ascii="Times New Roman" w:eastAsia="Calibri" w:hAnsi="Times New Roman" w:cs="Times New Roman"/>
                <w:sz w:val="22"/>
                <w:szCs w:val="22"/>
                <w:lang w:val="uk-UA"/>
              </w:rPr>
              <w:t>29.02.2024</w:t>
            </w:r>
            <w:r w:rsidR="00AB4279">
              <w:rPr>
                <w:rFonts w:ascii="Times New Roman" w:eastAsia="Calibri" w:hAnsi="Times New Roman" w:cs="Times New Roman"/>
                <w:sz w:val="22"/>
                <w:szCs w:val="22"/>
                <w:lang w:val="uk-UA"/>
              </w:rPr>
              <w:t xml:space="preserve"> </w:t>
            </w:r>
            <w:r w:rsidR="006A22DD" w:rsidRPr="00D90413">
              <w:rPr>
                <w:rFonts w:ascii="Times New Roman" w:eastAsia="Calibri" w:hAnsi="Times New Roman" w:cs="Times New Roman"/>
                <w:sz w:val="22"/>
                <w:szCs w:val="22"/>
                <w:lang w:val="uk-UA"/>
              </w:rPr>
              <w:t>р.</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93754">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93754">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w:t>
            </w:r>
            <w:r w:rsidRPr="00D90413">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93754">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A93754">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lastRenderedPageBreak/>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00B64914" w:rsidRPr="00D90413">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93754">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A93754" w:rsidRDefault="006A22DD" w:rsidP="00E5007B">
            <w:pPr>
              <w:pStyle w:val="2"/>
              <w:outlineLvl w:val="1"/>
              <w:rPr>
                <w:sz w:val="22"/>
                <w:szCs w:val="22"/>
                <w:highlight w:val="yellow"/>
                <w:lang w:val="uk-UA"/>
              </w:rPr>
            </w:pPr>
            <w:r w:rsidRPr="00A70853">
              <w:rPr>
                <w:sz w:val="22"/>
                <w:szCs w:val="22"/>
                <w:lang w:val="uk-UA"/>
              </w:rPr>
              <w:t>Забезпечення тендерної пропозиції</w:t>
            </w:r>
          </w:p>
        </w:tc>
        <w:tc>
          <w:tcPr>
            <w:tcW w:w="2791" w:type="pct"/>
            <w:tcBorders>
              <w:top w:val="single" w:sz="4" w:space="0" w:color="auto"/>
            </w:tcBorders>
          </w:tcPr>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A70853" w:rsidRPr="00A70853" w:rsidRDefault="00E17971"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та з</w:t>
            </w:r>
            <w:r w:rsidR="00A70853" w:rsidRPr="00A70853">
              <w:rPr>
                <w:rFonts w:ascii="Times New Roman" w:hAnsi="Times New Roman"/>
                <w:color w:val="000000" w:themeColor="text1"/>
                <w:sz w:val="24"/>
                <w:szCs w:val="24"/>
              </w:rPr>
              <w:t>м</w:t>
            </w:r>
            <w:r w:rsidR="008D4FC6">
              <w:rPr>
                <w:rFonts w:ascii="Times New Roman" w:hAnsi="Times New Roman"/>
                <w:color w:val="000000" w:themeColor="text1"/>
                <w:sz w:val="24"/>
                <w:szCs w:val="24"/>
              </w:rPr>
              <w:t>іст банківської гарантії повинен відповідати вимогам</w:t>
            </w:r>
            <w:r w:rsidR="00A70853" w:rsidRPr="00A70853">
              <w:rPr>
                <w:rFonts w:ascii="Times New Roman" w:hAnsi="Times New Roman"/>
                <w:color w:val="000000" w:themeColor="text1"/>
                <w:sz w:val="24"/>
                <w:szCs w:val="24"/>
              </w:rPr>
              <w:t xml:space="preserve"> Положення про порядок </w:t>
            </w:r>
            <w:r w:rsidR="00A70853" w:rsidRPr="00A70853">
              <w:rPr>
                <w:rFonts w:ascii="Times New Roman" w:hAnsi="Times New Roman"/>
                <w:color w:val="000000" w:themeColor="text1"/>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Розмір забезпечення тендерної пропозиції: </w:t>
            </w:r>
          </w:p>
          <w:p w:rsidR="00A70853" w:rsidRPr="00717894" w:rsidRDefault="00DA6B2D" w:rsidP="00A70853">
            <w:pPr>
              <w:jc w:val="both"/>
              <w:rPr>
                <w:rFonts w:ascii="Times New Roman" w:hAnsi="Times New Roman"/>
                <w:color w:val="000000" w:themeColor="text1"/>
                <w:sz w:val="24"/>
                <w:szCs w:val="24"/>
                <w:u w:val="single"/>
              </w:rPr>
            </w:pPr>
            <w:r w:rsidRPr="00717894">
              <w:rPr>
                <w:rFonts w:ascii="Times New Roman" w:hAnsi="Times New Roman"/>
                <w:color w:val="000000" w:themeColor="text1"/>
                <w:sz w:val="24"/>
                <w:szCs w:val="24"/>
                <w:u w:val="single"/>
              </w:rPr>
              <w:t>15 360,00</w:t>
            </w:r>
            <w:r w:rsidR="00A70853" w:rsidRPr="00717894">
              <w:rPr>
                <w:rFonts w:ascii="Times New Roman" w:hAnsi="Times New Roman"/>
                <w:color w:val="000000" w:themeColor="text1"/>
                <w:sz w:val="24"/>
                <w:szCs w:val="24"/>
                <w:u w:val="single"/>
              </w:rPr>
              <w:t xml:space="preserve"> грн. (</w:t>
            </w:r>
            <w:r w:rsidRPr="00717894">
              <w:rPr>
                <w:rFonts w:ascii="Times New Roman" w:hAnsi="Times New Roman"/>
                <w:color w:val="000000" w:themeColor="text1"/>
                <w:sz w:val="24"/>
                <w:szCs w:val="24"/>
                <w:u w:val="single"/>
              </w:rPr>
              <w:t xml:space="preserve">п'ятнадцять </w:t>
            </w:r>
            <w:r w:rsidR="00A70853" w:rsidRPr="00717894">
              <w:rPr>
                <w:rFonts w:ascii="Times New Roman" w:hAnsi="Times New Roman"/>
                <w:color w:val="000000" w:themeColor="text1"/>
                <w:sz w:val="24"/>
                <w:szCs w:val="24"/>
                <w:u w:val="single"/>
              </w:rPr>
              <w:t xml:space="preserve">тис. </w:t>
            </w:r>
            <w:r w:rsidRPr="00717894">
              <w:rPr>
                <w:rFonts w:ascii="Times New Roman" w:hAnsi="Times New Roman"/>
                <w:color w:val="000000" w:themeColor="text1"/>
                <w:sz w:val="24"/>
                <w:szCs w:val="24"/>
                <w:u w:val="single"/>
              </w:rPr>
              <w:t xml:space="preserve">триста шістдесят </w:t>
            </w:r>
            <w:r w:rsidR="00A70853" w:rsidRPr="00717894">
              <w:rPr>
                <w:rFonts w:ascii="Times New Roman" w:hAnsi="Times New Roman"/>
                <w:color w:val="000000" w:themeColor="text1"/>
                <w:sz w:val="24"/>
                <w:szCs w:val="24"/>
                <w:u w:val="single"/>
              </w:rPr>
              <w:t>грн. 00 коп.).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w:t>
            </w:r>
            <w:proofErr w:type="spellStart"/>
            <w:r w:rsidRPr="00A70853">
              <w:rPr>
                <w:rFonts w:ascii="Times New Roman" w:hAnsi="Times New Roman"/>
                <w:color w:val="000000" w:themeColor="text1"/>
                <w:sz w:val="24"/>
                <w:szCs w:val="24"/>
              </w:rPr>
              <w:t>т.ч</w:t>
            </w:r>
            <w:proofErr w:type="spellEnd"/>
            <w:r w:rsidRPr="00A70853">
              <w:rPr>
                <w:rFonts w:ascii="Times New Roman" w:hAnsi="Times New Roman"/>
                <w:color w:val="000000" w:themeColor="text1"/>
                <w:sz w:val="24"/>
                <w:szCs w:val="24"/>
              </w:rPr>
              <w:t>. якщо надане учасником забезпечення не відповідає вимогам тендерної документації), відхиляється Замовником.</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6A22DD" w:rsidRPr="00A93754" w:rsidRDefault="00A70853" w:rsidP="00A70853">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A93754" w:rsidRDefault="006A22DD" w:rsidP="00E5007B">
            <w:pPr>
              <w:pStyle w:val="2"/>
              <w:outlineLvl w:val="1"/>
              <w:rPr>
                <w:sz w:val="22"/>
                <w:szCs w:val="22"/>
                <w:highlight w:val="yellow"/>
                <w:lang w:val="uk-UA"/>
              </w:rPr>
            </w:pPr>
            <w:r w:rsidRPr="00A30256">
              <w:rPr>
                <w:sz w:val="22"/>
                <w:szCs w:val="22"/>
                <w:lang w:val="uk-UA"/>
              </w:rPr>
              <w:t>Умови повернення чи неповернення забезпечення тендерної пропозиції</w:t>
            </w:r>
          </w:p>
        </w:tc>
        <w:tc>
          <w:tcPr>
            <w:tcW w:w="2791" w:type="pct"/>
          </w:tcPr>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Забезпечення тендерної пропозиції не повертається у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2) </w:t>
            </w:r>
            <w:proofErr w:type="spellStart"/>
            <w:r w:rsidRPr="00A30256">
              <w:rPr>
                <w:rFonts w:ascii="Times New Roman" w:hAnsi="Times New Roman"/>
                <w:color w:val="000000" w:themeColor="text1"/>
                <w:sz w:val="24"/>
                <w:szCs w:val="24"/>
              </w:rPr>
              <w:t>непідписання</w:t>
            </w:r>
            <w:proofErr w:type="spellEnd"/>
            <w:r w:rsidRPr="00A30256">
              <w:rPr>
                <w:rFonts w:ascii="Times New Roman" w:hAnsi="Times New Roman"/>
                <w:color w:val="000000" w:themeColor="text1"/>
                <w:sz w:val="24"/>
                <w:szCs w:val="24"/>
              </w:rPr>
              <w:t xml:space="preserve"> договору про закупівлю учасником, який став переможцем тендеру;</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4) закінчення тендеру в разі </w:t>
            </w:r>
            <w:proofErr w:type="spellStart"/>
            <w:r w:rsidRPr="00A30256">
              <w:rPr>
                <w:rFonts w:ascii="Times New Roman" w:hAnsi="Times New Roman"/>
                <w:color w:val="000000" w:themeColor="text1"/>
                <w:sz w:val="24"/>
                <w:szCs w:val="24"/>
              </w:rPr>
              <w:t>неукладення</w:t>
            </w:r>
            <w:proofErr w:type="spellEnd"/>
            <w:r w:rsidRPr="00A30256">
              <w:rPr>
                <w:rFonts w:ascii="Times New Roman" w:hAnsi="Times New Roman"/>
                <w:color w:val="000000" w:themeColor="text1"/>
                <w:sz w:val="24"/>
                <w:szCs w:val="24"/>
              </w:rPr>
              <w:t xml:space="preserve"> договору про закупівлю з жодним з учасників, які подали тендерні пропозиції.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93754" w:rsidRDefault="00A30256" w:rsidP="00A30256">
            <w:pPr>
              <w:spacing w:before="120" w:after="120"/>
              <w:jc w:val="both"/>
              <w:rPr>
                <w:rFonts w:ascii="Times New Roman" w:hAnsi="Times New Roman"/>
                <w:color w:val="000000"/>
                <w:highlight w:val="yellow"/>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224" w:type="pct"/>
        <w:tblLayout w:type="fixed"/>
        <w:tblLook w:val="01E0" w:firstRow="1" w:lastRow="1" w:firstColumn="1" w:lastColumn="1" w:noHBand="0" w:noVBand="0"/>
      </w:tblPr>
      <w:tblGrid>
        <w:gridCol w:w="336"/>
        <w:gridCol w:w="4052"/>
        <w:gridCol w:w="5672"/>
      </w:tblGrid>
      <w:tr w:rsidR="006A22DD" w:rsidRPr="00D90413" w:rsidTr="00A43A54">
        <w:tc>
          <w:tcPr>
            <w:tcW w:w="167"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14"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819"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w:t>
            </w:r>
            <w:r w:rsidRPr="00D90413">
              <w:rPr>
                <w:rFonts w:ascii="Times New Roman" w:hAnsi="Times New Roman"/>
              </w:rPr>
              <w:lastRenderedPageBreak/>
              <w:t xml:space="preserve">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A43A54">
        <w:tc>
          <w:tcPr>
            <w:tcW w:w="167"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14"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819"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0A15CB" w:rsidRDefault="00631F98" w:rsidP="00E63F56">
            <w:pPr>
              <w:widowControl w:val="0"/>
              <w:tabs>
                <w:tab w:val="left" w:pos="1080"/>
              </w:tabs>
              <w:ind w:firstLine="720"/>
              <w:jc w:val="both"/>
              <w:rPr>
                <w:rFonts w:ascii="Times New Roman" w:hAnsi="Times New Roman"/>
              </w:rPr>
            </w:pPr>
            <w:r w:rsidRPr="000A15CB">
              <w:rPr>
                <w:rFonts w:ascii="Times New Roman" w:hAnsi="Times New Roman"/>
              </w:rPr>
              <w:t>наявність документально підтвердженого досвіду виконання аналогічного (аналогічних) за предметом</w:t>
            </w:r>
            <w:r w:rsidR="008F54ED" w:rsidRPr="000A15CB">
              <w:rPr>
                <w:rFonts w:ascii="Times New Roman" w:hAnsi="Times New Roman"/>
              </w:rPr>
              <w:t xml:space="preserve"> закупівлі договору (договорів);</w:t>
            </w:r>
          </w:p>
          <w:p w:rsidR="000A15CB" w:rsidRPr="00821ACE" w:rsidRDefault="000A15CB" w:rsidP="00E63F56">
            <w:pPr>
              <w:widowControl w:val="0"/>
              <w:tabs>
                <w:tab w:val="left" w:pos="1080"/>
              </w:tabs>
              <w:ind w:firstLine="720"/>
              <w:jc w:val="both"/>
              <w:rPr>
                <w:rFonts w:ascii="Times New Roman" w:hAnsi="Times New Roman"/>
                <w:highlight w:val="yellow"/>
              </w:rPr>
            </w:pPr>
            <w:r w:rsidRPr="000A15CB">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p>
          <w:p w:rsidR="008F54ED" w:rsidRPr="00D90413" w:rsidRDefault="008F54ED" w:rsidP="00E63F56">
            <w:pPr>
              <w:widowControl w:val="0"/>
              <w:tabs>
                <w:tab w:val="left" w:pos="1080"/>
              </w:tabs>
              <w:ind w:firstLine="720"/>
              <w:jc w:val="both"/>
              <w:rPr>
                <w:rFonts w:ascii="Times New Roman" w:hAnsi="Times New Roman"/>
              </w:rPr>
            </w:pPr>
            <w:r w:rsidRPr="000A18A6">
              <w:rPr>
                <w:rFonts w:ascii="Times New Roman" w:hAnsi="Times New Roman"/>
              </w:rPr>
              <w:t>наявність в учасника обладнання, матеріально-технічної бази та технологій.</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01DE6" w:rsidRDefault="008F54ED" w:rsidP="008F54ED">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w:t>
            </w:r>
            <w:r w:rsidR="000A18A6">
              <w:t xml:space="preserve"> </w:t>
            </w:r>
            <w:r w:rsidR="000A18A6" w:rsidRPr="00E5349C">
              <w:t>(</w:t>
            </w:r>
            <w:r w:rsidR="00A43A54" w:rsidRPr="00E5349C">
              <w:rPr>
                <w:rFonts w:ascii="Times New Roman" w:hAnsi="Times New Roman"/>
                <w:sz w:val="24"/>
                <w:szCs w:val="24"/>
              </w:rPr>
              <w:t>будівництво та/або реконструкцію та/або капітальний ремонт: трубопроводів та/або водопроводів та/або підземних комунікацій водопостачання/водовідведення та/або каналізаційної системи)</w:t>
            </w:r>
            <w:r w:rsidR="00A43A54">
              <w:rPr>
                <w:color w:val="0070C0"/>
              </w:rPr>
              <w:t xml:space="preserve"> </w:t>
            </w:r>
            <w:r w:rsidRPr="00E86158">
              <w:rPr>
                <w:rFonts w:ascii="Times New Roman" w:hAnsi="Times New Roman"/>
                <w:u w:val="single"/>
              </w:rPr>
              <w:t xml:space="preserve">та </w:t>
            </w:r>
            <w:proofErr w:type="spellStart"/>
            <w:r w:rsidRPr="00E86158">
              <w:rPr>
                <w:rFonts w:ascii="Times New Roman" w:hAnsi="Times New Roman"/>
                <w:u w:val="single"/>
              </w:rPr>
              <w:t>скан</w:t>
            </w:r>
            <w:proofErr w:type="spellEnd"/>
            <w:r w:rsidRPr="00E86158">
              <w:rPr>
                <w:rFonts w:ascii="Times New Roman" w:hAnsi="Times New Roman"/>
                <w:u w:val="single"/>
              </w:rPr>
              <w:t>-копія цього договору (з додатком (</w:t>
            </w:r>
            <w:proofErr w:type="spellStart"/>
            <w:r w:rsidRPr="00E86158">
              <w:rPr>
                <w:rFonts w:ascii="Times New Roman" w:hAnsi="Times New Roman"/>
                <w:u w:val="single"/>
              </w:rPr>
              <w:t>ами</w:t>
            </w:r>
            <w:proofErr w:type="spellEnd"/>
            <w:r w:rsidRPr="00E86158">
              <w:rPr>
                <w:rFonts w:ascii="Times New Roman" w:hAnsi="Times New Roman"/>
                <w:u w:val="single"/>
              </w:rPr>
              <w:t xml:space="preserve">) у разі наявності). У відгуку має бути чітко зазначено: </w:t>
            </w:r>
            <w:r w:rsidR="00C01DE6">
              <w:t xml:space="preserve"> </w:t>
            </w:r>
            <w:r w:rsidR="00C01DE6" w:rsidRPr="00C01DE6">
              <w:rPr>
                <w:rFonts w:ascii="Times New Roman" w:hAnsi="Times New Roman"/>
                <w:u w:val="single"/>
              </w:rPr>
              <w:t xml:space="preserve">щодо якого договору надається відгук (номер, дата, предмет тощо) і, відповідно, інформація про якість його виконання. </w:t>
            </w:r>
          </w:p>
          <w:p w:rsidR="008F54ED" w:rsidRPr="00EA7E30" w:rsidRDefault="008F54ED" w:rsidP="008F54ED">
            <w:pPr>
              <w:widowControl w:val="0"/>
              <w:tabs>
                <w:tab w:val="left" w:pos="1080"/>
              </w:tabs>
              <w:jc w:val="both"/>
              <w:rPr>
                <w:rFonts w:ascii="Times New Roman" w:hAnsi="Times New Roman"/>
                <w:color w:val="FF0000"/>
                <w:u w:val="single"/>
              </w:rPr>
            </w:pPr>
            <w:r w:rsidRPr="00E86158">
              <w:rPr>
                <w:rFonts w:ascii="Times New Roman" w:hAnsi="Times New Roman"/>
                <w:u w:val="single"/>
              </w:rPr>
              <w:t>-</w:t>
            </w:r>
            <w:r w:rsidRPr="00E86158">
              <w:rPr>
                <w:rFonts w:ascii="Times New Roman" w:hAnsi="Times New Roman"/>
                <w:u w:val="single"/>
              </w:rPr>
              <w:tab/>
            </w:r>
            <w:r w:rsidR="00A43A54">
              <w:t xml:space="preserve"> </w:t>
            </w:r>
            <w:r w:rsidR="00A43A54" w:rsidRPr="00A43A54">
              <w:rPr>
                <w:rFonts w:ascii="Times New Roman" w:hAnsi="Times New Roman"/>
                <w:u w:val="single"/>
              </w:rPr>
              <w:t>копію акту(актів) виконаних робіт, що підтверджують факт завершення виконання робіт</w:t>
            </w:r>
            <w:r w:rsidR="00E70B41">
              <w:rPr>
                <w:rFonts w:ascii="Times New Roman" w:hAnsi="Times New Roman"/>
                <w:u w:val="single"/>
                <w:lang w:val="ru-RU"/>
              </w:rPr>
              <w:t>,</w:t>
            </w:r>
            <w:r w:rsidR="00E70B41">
              <w:rPr>
                <w:rFonts w:ascii="Times New Roman" w:hAnsi="Times New Roman"/>
                <w:u w:val="single"/>
              </w:rPr>
              <w:t xml:space="preserve"> </w:t>
            </w:r>
            <w:r w:rsidR="00E70B41" w:rsidRPr="00B375FF">
              <w:rPr>
                <w:rFonts w:ascii="Times New Roman" w:hAnsi="Times New Roman"/>
                <w:u w:val="single"/>
              </w:rPr>
              <w:t xml:space="preserve"> </w:t>
            </w:r>
            <w:r w:rsidR="00E70B41">
              <w:rPr>
                <w:rFonts w:ascii="Times New Roman" w:hAnsi="Times New Roman"/>
                <w:u w:val="single"/>
                <w:lang w:val="ru-RU"/>
              </w:rPr>
              <w:t xml:space="preserve">до </w:t>
            </w:r>
            <w:r w:rsidR="001401C1">
              <w:rPr>
                <w:rFonts w:ascii="Times New Roman" w:hAnsi="Times New Roman"/>
                <w:u w:val="single"/>
              </w:rPr>
              <w:t>договору який</w:t>
            </w:r>
            <w:r w:rsidR="00E70B41" w:rsidRPr="00B375FF">
              <w:rPr>
                <w:rFonts w:ascii="Times New Roman" w:hAnsi="Times New Roman"/>
                <w:u w:val="single"/>
              </w:rPr>
              <w:t xml:space="preserve"> зазначений у відгуку</w:t>
            </w:r>
            <w:r w:rsidR="001401C1">
              <w:rPr>
                <w:rFonts w:ascii="Times New Roman" w:hAnsi="Times New Roman"/>
                <w:u w:val="single"/>
                <w:lang w:val="ru-RU"/>
              </w:rPr>
              <w:t>;</w:t>
            </w:r>
            <w:r w:rsidR="00E70B41" w:rsidRPr="003B1B23">
              <w:rPr>
                <w:rFonts w:ascii="Times New Roman" w:hAnsi="Times New Roman"/>
                <w:color w:val="000000" w:themeColor="text1"/>
                <w:u w:val="single"/>
              </w:rPr>
              <w:t xml:space="preserve"> </w:t>
            </w:r>
            <w:r w:rsidR="00631F98" w:rsidRPr="003B1B23">
              <w:rPr>
                <w:rFonts w:ascii="Times New Roman" w:hAnsi="Times New Roman"/>
                <w:color w:val="000000" w:themeColor="text1"/>
                <w:u w:val="single"/>
              </w:rPr>
              <w:t xml:space="preserve">   </w:t>
            </w:r>
          </w:p>
          <w:p w:rsidR="00FA595E" w:rsidRPr="00A1416E" w:rsidRDefault="00FA595E" w:rsidP="00FA595E">
            <w:pPr>
              <w:ind w:firstLine="567"/>
              <w:contextualSpacing/>
              <w:jc w:val="both"/>
              <w:rPr>
                <w:rFonts w:ascii="Times New Roman" w:eastAsia="Andale Sans UI" w:hAnsi="Times New Roman"/>
                <w:u w:val="single"/>
              </w:rPr>
            </w:pPr>
            <w:r w:rsidRPr="00FA595E">
              <w:rPr>
                <w:rFonts w:ascii="Times New Roman" w:eastAsia="Andale Sans UI" w:hAnsi="Times New Roman"/>
              </w:rPr>
              <w:t>-</w:t>
            </w:r>
            <w:r w:rsidRPr="00A1416E">
              <w:rPr>
                <w:rFonts w:ascii="Times New Roman" w:eastAsia="Andale Sans UI" w:hAnsi="Times New Roman"/>
                <w:u w:val="single"/>
              </w:rPr>
              <w:tab/>
              <w:t xml:space="preserve">документи про підтвердження атестації працівників з питань охорони праці та техніки безпеки, а саме: </w:t>
            </w:r>
            <w:r w:rsidR="00C01DE6">
              <w:rPr>
                <w:rFonts w:ascii="Times New Roman" w:eastAsia="Andale Sans UI" w:hAnsi="Times New Roman"/>
                <w:u w:val="single"/>
                <w:lang w:val="ru-RU"/>
              </w:rPr>
              <w:t xml:space="preserve">на </w:t>
            </w:r>
            <w:r w:rsidRPr="00A1416E">
              <w:rPr>
                <w:rFonts w:ascii="Times New Roman" w:eastAsia="Andale Sans UI" w:hAnsi="Times New Roman"/>
                <w:u w:val="single"/>
              </w:rPr>
              <w:t>керівника підприємства та/або інженера з охорони праці та/або головного інженера.</w:t>
            </w:r>
          </w:p>
          <w:p w:rsidR="00FA595E" w:rsidRPr="00FE6966" w:rsidRDefault="00FA595E" w:rsidP="00FA595E">
            <w:pPr>
              <w:ind w:firstLine="567"/>
              <w:contextualSpacing/>
              <w:jc w:val="both"/>
              <w:rPr>
                <w:rFonts w:ascii="Times New Roman" w:eastAsia="Andale Sans UI" w:hAnsi="Times New Roman"/>
                <w:u w:val="single"/>
              </w:rPr>
            </w:pPr>
            <w:r w:rsidRPr="00A1416E">
              <w:rPr>
                <w:rFonts w:ascii="Times New Roman" w:eastAsia="Andale Sans UI" w:hAnsi="Times New Roman"/>
                <w:u w:val="single"/>
              </w:rPr>
              <w:t>-</w:t>
            </w:r>
            <w:r w:rsidRPr="00A1416E">
              <w:rPr>
                <w:rFonts w:ascii="Times New Roman" w:eastAsia="Andale Sans UI" w:hAnsi="Times New Roman"/>
                <w:u w:val="single"/>
              </w:rPr>
              <w:tab/>
              <w:t>копія ліцензії на провадження  господарської дія</w:t>
            </w:r>
            <w:r w:rsidR="00FE6966">
              <w:rPr>
                <w:rFonts w:ascii="Times New Roman" w:eastAsia="Andale Sans UI" w:hAnsi="Times New Roman"/>
                <w:u w:val="single"/>
              </w:rPr>
              <w:t xml:space="preserve">льності з будівництва об’єктів </w:t>
            </w:r>
            <w:r w:rsidR="00FE6966" w:rsidRPr="00FE6966">
              <w:rPr>
                <w:rFonts w:ascii="Times New Roman" w:eastAsia="Andale Sans UI" w:hAnsi="Times New Roman"/>
                <w:u w:val="single"/>
              </w:rPr>
              <w:t>та/або копію рішення органу ліцензування про видачу вказаної ліцензії та/або довідку в довільній формі із підтвердженням наявності в учасника відповідної ліцензії з посиланням на відкритий реєс</w:t>
            </w:r>
            <w:r w:rsidR="00FE6966">
              <w:rPr>
                <w:rFonts w:ascii="Times New Roman" w:eastAsia="Andale Sans UI" w:hAnsi="Times New Roman"/>
                <w:u w:val="single"/>
              </w:rPr>
              <w:t>тр який містить таку інформацію</w:t>
            </w:r>
            <w:r w:rsidR="00FE6966" w:rsidRPr="00FE6966">
              <w:rPr>
                <w:rFonts w:ascii="Times New Roman" w:eastAsia="Andale Sans UI" w:hAnsi="Times New Roman"/>
                <w:u w:val="single"/>
              </w:rPr>
              <w:t>;</w:t>
            </w:r>
          </w:p>
          <w:p w:rsidR="00B57763" w:rsidRPr="004A32A8" w:rsidRDefault="00FA595E" w:rsidP="00FA595E">
            <w:pPr>
              <w:ind w:firstLine="567"/>
              <w:contextualSpacing/>
              <w:jc w:val="both"/>
              <w:rPr>
                <w:rFonts w:ascii="Times New Roman" w:eastAsia="Andale Sans UI" w:hAnsi="Times New Roman"/>
              </w:rPr>
            </w:pPr>
            <w:r w:rsidRPr="00A1416E">
              <w:rPr>
                <w:rFonts w:ascii="Times New Roman" w:eastAsia="Andale Sans UI" w:hAnsi="Times New Roman"/>
                <w:u w:val="single"/>
              </w:rPr>
              <w:t>-</w:t>
            </w:r>
            <w:r w:rsidRPr="00A1416E">
              <w:rPr>
                <w:rFonts w:ascii="Times New Roman" w:eastAsia="Andale Sans UI" w:hAnsi="Times New Roman"/>
                <w:u w:val="single"/>
              </w:rPr>
              <w:tab/>
              <w:t>копію</w:t>
            </w:r>
            <w:r w:rsidR="00D35101" w:rsidRPr="00A1416E">
              <w:rPr>
                <w:rFonts w:ascii="Times New Roman" w:eastAsia="Andale Sans UI" w:hAnsi="Times New Roman"/>
                <w:u w:val="single"/>
              </w:rPr>
              <w:t xml:space="preserve"> чинного</w:t>
            </w:r>
            <w:r w:rsidRPr="00A1416E">
              <w:rPr>
                <w:rFonts w:ascii="Times New Roman" w:eastAsia="Andale Sans UI" w:hAnsi="Times New Roman"/>
                <w:u w:val="single"/>
              </w:rPr>
              <w:t xml:space="preserve"> Дозволу на виконання робіт підвищеної небезпеки та/або Декларацію відповідності матеріально-технічної бази вимогам законодавства з питань охорони праці, відповідно до Постанови КМУ від 26 жовтня 2011 р. № 1107</w:t>
            </w:r>
            <w:r w:rsidRPr="00FA595E">
              <w:rPr>
                <w:rFonts w:ascii="Times New Roman" w:eastAsia="Andale Sans UI"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абз.7</w:t>
            </w:r>
            <w:r w:rsidR="009A12DF">
              <w:rPr>
                <w:rFonts w:ascii="Times New Roman" w:hAnsi="Times New Roman"/>
              </w:rPr>
              <w:t>;8</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w:t>
            </w:r>
            <w:r w:rsidRPr="00D90413">
              <w:rPr>
                <w:rFonts w:ascii="Times New Roman" w:hAnsi="Times New Roman"/>
                <w:color w:val="000000"/>
                <w:sz w:val="24"/>
                <w:szCs w:val="24"/>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10) юридична особа, яка є учасником процедури закупівлі (крім нерезидентів), не має антикорупційної програми чи </w:t>
            </w:r>
            <w:r w:rsidRPr="00D90413">
              <w:rPr>
                <w:rFonts w:ascii="Times New Roman" w:hAnsi="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DBC" w:rsidRPr="006C7294"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154DBC" w:rsidRPr="00154DBC">
              <w:rPr>
                <w:rFonts w:ascii="Times New Roman" w:hAnsi="Times New Roman"/>
              </w:rPr>
              <w:t xml:space="preserve">учасник процедури закупівлі або кінцевий </w:t>
            </w:r>
            <w:proofErr w:type="spellStart"/>
            <w:r w:rsidR="00154DBC" w:rsidRPr="00154DBC">
              <w:rPr>
                <w:rFonts w:ascii="Times New Roman" w:hAnsi="Times New Roman"/>
              </w:rPr>
              <w:t>бенефіціарний</w:t>
            </w:r>
            <w:proofErr w:type="spellEnd"/>
            <w:r w:rsidR="00154DBC" w:rsidRPr="00154DB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54DBC" w:rsidRPr="00154DBC">
              <w:rPr>
                <w:rFonts w:ascii="Times New Roman" w:hAnsi="Times New Roman"/>
              </w:rPr>
              <w:t>закупівель</w:t>
            </w:r>
            <w:proofErr w:type="spellEnd"/>
            <w:r w:rsidR="00154DBC" w:rsidRPr="00154DBC">
              <w:rPr>
                <w:rFonts w:ascii="Times New Roman" w:hAnsi="Times New Roman"/>
              </w:rPr>
              <w:t xml:space="preserve"> товарів, робіт і послуг згідно із Законом України “Про санкції</w:t>
            </w:r>
            <w:r w:rsidR="00154DBC" w:rsidRPr="006C7294">
              <w:rPr>
                <w:rFonts w:ascii="Times New Roman" w:hAnsi="Times New Roman"/>
              </w:rPr>
              <w:t>”, крім випадку, коли активи такої особи в установленому законодавством порядку передані в управління АРМА;</w:t>
            </w:r>
          </w:p>
          <w:p w:rsidR="008C28B8" w:rsidRPr="00D90413" w:rsidRDefault="008C28B8" w:rsidP="00E6302C">
            <w:pPr>
              <w:shd w:val="clear" w:color="auto" w:fill="FFFFFF" w:themeFill="background1"/>
              <w:jc w:val="both"/>
              <w:rPr>
                <w:rFonts w:ascii="Times New Roman" w:hAnsi="Times New Roman"/>
              </w:rPr>
            </w:pPr>
            <w:r w:rsidRPr="006C7294">
              <w:rPr>
                <w:rFonts w:ascii="Times New Roman" w:hAnsi="Times New Roman"/>
              </w:rPr>
              <w:t>12) керівника учасника процедури закупівлі, фізичну</w:t>
            </w:r>
            <w:r w:rsidRPr="00D90413">
              <w:rPr>
                <w:rFonts w:ascii="Times New Roman" w:hAnsi="Times New Roman"/>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w:t>
            </w:r>
            <w:r w:rsidRPr="00D90413">
              <w:rPr>
                <w:rFonts w:ascii="Times New Roman" w:hAnsi="Times New Roman"/>
                <w:color w:val="000000"/>
                <w:lang w:eastAsia="ru-RU"/>
              </w:rPr>
              <w:lastRenderedPageBreak/>
              <w:t>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A12DF" w:rsidRDefault="009A12DF" w:rsidP="00E63F56">
            <w:pPr>
              <w:shd w:val="clear" w:color="auto" w:fill="FFFFFF"/>
              <w:jc w:val="both"/>
              <w:rPr>
                <w:rFonts w:ascii="Times New Roman" w:hAnsi="Times New Roman"/>
                <w:i/>
                <w:color w:val="000000"/>
                <w:lang w:eastAsia="ru-RU"/>
              </w:rPr>
            </w:pPr>
          </w:p>
          <w:p w:rsidR="009A12DF" w:rsidRPr="009A12DF" w:rsidRDefault="009A12DF" w:rsidP="009A12DF">
            <w:pPr>
              <w:shd w:val="clear" w:color="auto" w:fill="FFFFFF"/>
              <w:tabs>
                <w:tab w:val="left" w:pos="180"/>
              </w:tabs>
              <w:jc w:val="both"/>
              <w:rPr>
                <w:rFonts w:ascii="Times New Roman" w:hAnsi="Times New Roman"/>
                <w:b/>
              </w:rPr>
            </w:pPr>
            <w:r w:rsidRPr="009A12DF">
              <w:rPr>
                <w:rFonts w:ascii="Times New Roman" w:hAnsi="Times New Roman"/>
                <w:b/>
              </w:rPr>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12DF" w:rsidRPr="009A12DF" w:rsidRDefault="009A12DF" w:rsidP="009A12DF">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77F2C" w:rsidRDefault="00177F2C" w:rsidP="00E63F56">
            <w:pPr>
              <w:shd w:val="clear" w:color="auto" w:fill="FFFFFF"/>
              <w:jc w:val="both"/>
              <w:rPr>
                <w:rFonts w:ascii="Times New Roman" w:hAnsi="Times New Roman"/>
                <w:b/>
                <w:u w:val="single"/>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w:t>
            </w:r>
            <w:r w:rsidRPr="00D90413">
              <w:rPr>
                <w:rFonts w:ascii="Times New Roman" w:hAnsi="Times New Roman"/>
                <w:u w:val="single"/>
                <w:lang w:eastAsia="ru-RU"/>
              </w:rPr>
              <w:lastRenderedPageBreak/>
              <w:t xml:space="preserve">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D90413">
              <w:rPr>
                <w:rFonts w:ascii="Times New Roman" w:hAnsi="Times New Roman"/>
                <w:u w:val="single"/>
                <w:lang w:eastAsia="ru-RU"/>
              </w:rPr>
              <w:t>Опендатабот</w:t>
            </w:r>
            <w:proofErr w:type="spellEnd"/>
            <w:r w:rsidR="0013373F" w:rsidRPr="00D90413">
              <w:rPr>
                <w:rFonts w:ascii="Times New Roman" w:hAnsi="Times New Roman"/>
                <w:u w:val="single"/>
                <w:lang w:eastAsia="ru-RU"/>
              </w:rPr>
              <w:t xml:space="preserve">, </w:t>
            </w:r>
            <w:proofErr w:type="spellStart"/>
            <w:r w:rsidR="0013373F" w:rsidRPr="00D90413">
              <w:rPr>
                <w:rFonts w:ascii="Times New Roman" w:hAnsi="Times New Roman"/>
                <w:u w:val="single"/>
                <w:lang w:eastAsia="ru-RU"/>
              </w:rPr>
              <w:lastRenderedPageBreak/>
              <w:t>Youcontrol</w:t>
            </w:r>
            <w:proofErr w:type="spellEnd"/>
            <w:r w:rsidR="0013373F"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lastRenderedPageBreak/>
              <w:t>6</w:t>
            </w:r>
          </w:p>
        </w:tc>
        <w:tc>
          <w:tcPr>
            <w:tcW w:w="2014"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19"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7</w:t>
            </w:r>
          </w:p>
        </w:tc>
        <w:tc>
          <w:tcPr>
            <w:tcW w:w="2014"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w:t>
            </w:r>
            <w:r w:rsidRPr="00D90413">
              <w:rPr>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2819"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lastRenderedPageBreak/>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lastRenderedPageBreak/>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A43A54">
        <w:tc>
          <w:tcPr>
            <w:tcW w:w="167" w:type="pct"/>
          </w:tcPr>
          <w:p w:rsidR="005F7A2A" w:rsidRPr="00D90413" w:rsidRDefault="0064408E" w:rsidP="00E63F56">
            <w:pPr>
              <w:pStyle w:val="2"/>
              <w:jc w:val="center"/>
              <w:outlineLvl w:val="1"/>
              <w:rPr>
                <w:lang w:val="uk-UA"/>
              </w:rPr>
            </w:pPr>
            <w:r w:rsidRPr="00D90413">
              <w:rPr>
                <w:lang w:val="uk-UA"/>
              </w:rPr>
              <w:lastRenderedPageBreak/>
              <w:t>8</w:t>
            </w:r>
          </w:p>
        </w:tc>
        <w:tc>
          <w:tcPr>
            <w:tcW w:w="2014"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819"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A43A54">
        <w:trPr>
          <w:trHeight w:val="2484"/>
        </w:trPr>
        <w:tc>
          <w:tcPr>
            <w:tcW w:w="167" w:type="pct"/>
          </w:tcPr>
          <w:p w:rsidR="006A22DD" w:rsidRPr="00D90413" w:rsidRDefault="0064408E" w:rsidP="00E63F56">
            <w:pPr>
              <w:pStyle w:val="2"/>
              <w:jc w:val="center"/>
              <w:outlineLvl w:val="1"/>
              <w:rPr>
                <w:lang w:val="uk-UA"/>
              </w:rPr>
            </w:pPr>
            <w:r w:rsidRPr="00D90413">
              <w:rPr>
                <w:lang w:val="uk-UA"/>
              </w:rPr>
              <w:t>9</w:t>
            </w:r>
          </w:p>
        </w:tc>
        <w:tc>
          <w:tcPr>
            <w:tcW w:w="2014"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819"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A43A54">
        <w:tc>
          <w:tcPr>
            <w:tcW w:w="167"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14"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819"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F37D33">
              <w:rPr>
                <w:rFonts w:ascii="Times New Roman" w:hAnsi="Times New Roman"/>
                <w:b/>
                <w:i/>
                <w:color w:val="FF0000"/>
              </w:rPr>
              <w:t>1</w:t>
            </w:r>
            <w:r w:rsidR="00F37D33" w:rsidRPr="00F37D33">
              <w:rPr>
                <w:rFonts w:ascii="Times New Roman" w:hAnsi="Times New Roman"/>
                <w:b/>
                <w:i/>
                <w:color w:val="FF0000"/>
                <w:lang w:val="ru-RU"/>
              </w:rPr>
              <w:t>6</w:t>
            </w:r>
            <w:r w:rsidR="000637CF" w:rsidRPr="004909D8">
              <w:rPr>
                <w:rFonts w:ascii="Times New Roman" w:hAnsi="Times New Roman"/>
                <w:b/>
                <w:i/>
                <w:color w:val="FF0000"/>
                <w:lang w:val="ru-RU"/>
              </w:rPr>
              <w:t>.</w:t>
            </w:r>
            <w:r w:rsidR="00945B84">
              <w:rPr>
                <w:rFonts w:ascii="Times New Roman" w:hAnsi="Times New Roman"/>
                <w:b/>
                <w:i/>
                <w:color w:val="FF0000"/>
                <w:lang w:val="ru-RU"/>
              </w:rPr>
              <w:t>10</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lastRenderedPageBreak/>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A43A54">
        <w:tc>
          <w:tcPr>
            <w:tcW w:w="167"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14"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819"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1</w:t>
            </w:r>
          </w:p>
        </w:tc>
        <w:tc>
          <w:tcPr>
            <w:tcW w:w="2014"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819"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w:t>
            </w:r>
            <w:r w:rsidR="0099379B" w:rsidRPr="00D90413">
              <w:rPr>
                <w:rFonts w:ascii="Times New Roman" w:hAnsi="Times New Roman"/>
              </w:rPr>
              <w:lastRenderedPageBreak/>
              <w:t>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A43A54">
        <w:tc>
          <w:tcPr>
            <w:tcW w:w="167" w:type="pct"/>
          </w:tcPr>
          <w:p w:rsidR="00726876" w:rsidRPr="00D90413" w:rsidRDefault="00726876" w:rsidP="00E63F56">
            <w:pPr>
              <w:pStyle w:val="2"/>
              <w:jc w:val="center"/>
              <w:outlineLvl w:val="1"/>
              <w:rPr>
                <w:lang w:val="en-US"/>
              </w:rPr>
            </w:pPr>
            <w:r w:rsidRPr="00D90413">
              <w:rPr>
                <w:lang w:val="en-US"/>
              </w:rPr>
              <w:lastRenderedPageBreak/>
              <w:t>2</w:t>
            </w:r>
          </w:p>
        </w:tc>
        <w:tc>
          <w:tcPr>
            <w:tcW w:w="2014"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819"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A43A54">
        <w:tc>
          <w:tcPr>
            <w:tcW w:w="167" w:type="pct"/>
          </w:tcPr>
          <w:p w:rsidR="006A22DD" w:rsidRPr="00D90413" w:rsidRDefault="00726876" w:rsidP="00E63F56">
            <w:pPr>
              <w:pStyle w:val="2"/>
              <w:jc w:val="center"/>
              <w:outlineLvl w:val="1"/>
            </w:pPr>
            <w:r w:rsidRPr="00D90413">
              <w:t>3</w:t>
            </w:r>
          </w:p>
        </w:tc>
        <w:tc>
          <w:tcPr>
            <w:tcW w:w="2014"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819"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w:t>
            </w:r>
            <w:r w:rsidR="0018173D" w:rsidRPr="005B4A12">
              <w:rPr>
                <w:rFonts w:ascii="Times New Roman" w:hAnsi="Times New Roman"/>
                <w:shd w:val="clear" w:color="auto" w:fill="FFFFFF"/>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D90413">
              <w:rPr>
                <w:rFonts w:ascii="Times New Roman" w:hAnsi="Times New Roman" w:cs="Courier New"/>
                <w:lang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E63F56" w:rsidRPr="00D90413">
              <w:rPr>
                <w:rFonts w:ascii="Times New Roman" w:hAnsi="Times New Roman"/>
                <w:color w:val="000000"/>
                <w:u w:val="single"/>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A43A54">
        <w:tc>
          <w:tcPr>
            <w:tcW w:w="167" w:type="pct"/>
          </w:tcPr>
          <w:p w:rsidR="006A22DD" w:rsidRPr="00D90413" w:rsidRDefault="00012E1E" w:rsidP="00E63F56">
            <w:pPr>
              <w:pStyle w:val="2"/>
              <w:jc w:val="center"/>
              <w:outlineLvl w:val="1"/>
              <w:rPr>
                <w:lang w:val="uk-UA"/>
              </w:rPr>
            </w:pPr>
            <w:r w:rsidRPr="00D90413">
              <w:rPr>
                <w:lang w:val="uk-UA"/>
              </w:rPr>
              <w:lastRenderedPageBreak/>
              <w:t>4</w:t>
            </w:r>
          </w:p>
        </w:tc>
        <w:tc>
          <w:tcPr>
            <w:tcW w:w="2014"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819"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A43A54">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A43A54">
        <w:tc>
          <w:tcPr>
            <w:tcW w:w="167"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14"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819"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1) відхилення всіх тендерних пропозицій (у тому числі, якщо була подана одна тендерна пропозиція, яка </w:t>
            </w:r>
            <w:r w:rsidRPr="00D90413">
              <w:rPr>
                <w:rFonts w:ascii="Times New Roman" w:hAnsi="Times New Roman"/>
              </w:rPr>
              <w:lastRenderedPageBreak/>
              <w:t>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A43A54">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819"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A43A54">
        <w:trPr>
          <w:trHeight w:val="830"/>
        </w:trPr>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819"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AE399D" w:rsidRDefault="00AE399D" w:rsidP="00E63F56">
            <w:pPr>
              <w:ind w:left="51"/>
              <w:jc w:val="both"/>
              <w:rPr>
                <w:rFonts w:ascii="Times New Roman" w:hAnsi="Times New Roman"/>
              </w:rPr>
            </w:pPr>
          </w:p>
          <w:p w:rsidR="00AE399D" w:rsidRDefault="00AE399D" w:rsidP="00E63F56">
            <w:pPr>
              <w:ind w:left="51"/>
              <w:jc w:val="both"/>
              <w:rPr>
                <w:rFonts w:ascii="Times New Roman" w:hAnsi="Times New Roman"/>
              </w:rPr>
            </w:pPr>
          </w:p>
          <w:p w:rsidR="00386A93" w:rsidRDefault="00386A93" w:rsidP="00386A93">
            <w:pPr>
              <w:ind w:left="51"/>
              <w:jc w:val="both"/>
              <w:rPr>
                <w:rFonts w:ascii="Times New Roman" w:hAnsi="Times New Roman"/>
                <w:b/>
                <w:u w:val="single"/>
              </w:rPr>
            </w:pPr>
            <w:r w:rsidRPr="00E23B60">
              <w:rPr>
                <w:rFonts w:ascii="Times New Roman" w:hAnsi="Times New Roman"/>
                <w:b/>
                <w:u w:val="single"/>
              </w:rPr>
              <w:lastRenderedPageBreak/>
              <w:t>Переможець процедури закупівлі під час укладення договору про закупівлю повинен надати:</w:t>
            </w:r>
          </w:p>
          <w:p w:rsidR="00386A93" w:rsidRPr="00D90413" w:rsidRDefault="00386A93" w:rsidP="00386A93">
            <w:pPr>
              <w:ind w:left="51"/>
              <w:jc w:val="both"/>
              <w:rPr>
                <w:rFonts w:ascii="Times New Roman" w:hAnsi="Times New Roman"/>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Pr="00D90413">
              <w:rPr>
                <w:rFonts w:ascii="Times New Roman" w:hAnsi="Times New Roman"/>
              </w:rPr>
              <w:t xml:space="preserve">      </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14"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819"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t>5</w:t>
            </w:r>
          </w:p>
        </w:tc>
        <w:tc>
          <w:tcPr>
            <w:tcW w:w="2014"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819"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A43A54">
        <w:tc>
          <w:tcPr>
            <w:tcW w:w="167" w:type="pct"/>
          </w:tcPr>
          <w:p w:rsidR="006A22DD" w:rsidRPr="00D90413" w:rsidRDefault="006A22DD" w:rsidP="00E63F56">
            <w:pPr>
              <w:pStyle w:val="2"/>
              <w:jc w:val="center"/>
              <w:outlineLvl w:val="1"/>
              <w:rPr>
                <w:color w:val="FF0000"/>
                <w:lang w:val="uk-UA"/>
              </w:rPr>
            </w:pPr>
            <w:r w:rsidRPr="00D90413">
              <w:rPr>
                <w:lang w:val="uk-UA"/>
              </w:rPr>
              <w:t>6</w:t>
            </w:r>
          </w:p>
        </w:tc>
        <w:tc>
          <w:tcPr>
            <w:tcW w:w="2014" w:type="pct"/>
          </w:tcPr>
          <w:p w:rsidR="006A22DD" w:rsidRPr="00D90413" w:rsidRDefault="0081791C" w:rsidP="00E63F56">
            <w:pPr>
              <w:pStyle w:val="2"/>
              <w:outlineLvl w:val="1"/>
              <w:rPr>
                <w:lang w:val="uk-UA"/>
              </w:rPr>
            </w:pPr>
            <w:r w:rsidRPr="0081791C">
              <w:rPr>
                <w:lang w:val="uk-UA"/>
              </w:rPr>
              <w:t>Розмір, вид, строк та умови надання, повернення та неповернення забезпечення виконання договору про закупівлю</w:t>
            </w:r>
          </w:p>
        </w:tc>
        <w:tc>
          <w:tcPr>
            <w:tcW w:w="2819" w:type="pct"/>
          </w:tcPr>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 xml:space="preserve">Замовник вимагає від учасника-переможця надати Замовнику  забезпечення виконання договору – оригінал банківської гарантії  у вигляді електронного документа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sidR="007D3F14">
              <w:rPr>
                <w:rFonts w:ascii="Times New Roman" w:hAnsi="Times New Roman"/>
              </w:rPr>
              <w:t xml:space="preserve"> у Додатку 3</w:t>
            </w:r>
            <w:r w:rsidRPr="0065546F">
              <w:rPr>
                <w:rFonts w:ascii="Times New Roman" w:hAnsi="Times New Roman"/>
              </w:rPr>
              <w:t xml:space="preserve"> цієї тендерної документації.</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Розмір заб</w:t>
            </w:r>
            <w:r>
              <w:rPr>
                <w:rFonts w:ascii="Times New Roman" w:hAnsi="Times New Roman"/>
              </w:rPr>
              <w:t>езпечення виконання дог</w:t>
            </w:r>
            <w:r w:rsidR="00843F97">
              <w:rPr>
                <w:rFonts w:ascii="Times New Roman" w:hAnsi="Times New Roman"/>
              </w:rPr>
              <w:t>овору - 3</w:t>
            </w:r>
            <w:r>
              <w:rPr>
                <w:rFonts w:ascii="Times New Roman" w:hAnsi="Times New Roman"/>
              </w:rPr>
              <w:t xml:space="preserve"> (</w:t>
            </w:r>
            <w:r w:rsidR="00843F97">
              <w:rPr>
                <w:rFonts w:ascii="Times New Roman" w:hAnsi="Times New Roman"/>
              </w:rPr>
              <w:t>три</w:t>
            </w:r>
            <w:r w:rsidRPr="0065546F">
              <w:rPr>
                <w:rFonts w:ascii="Times New Roman" w:hAnsi="Times New Roman"/>
              </w:rPr>
              <w:t>) відсотки вартості договору про закупівлю.</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Строк дії забезпечення виконання договору повинен перевищувати строк дії Договору не менш ніж на один місяць та починатись не пізніше дати укладення Договору</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Банківська  гарантія  в електронному  вигляді  повинна б</w:t>
            </w:r>
            <w:r w:rsidR="00EE239B">
              <w:rPr>
                <w:rFonts w:ascii="Times New Roman" w:hAnsi="Times New Roman"/>
              </w:rPr>
              <w:t>ути надана з урахуванням вимог З</w:t>
            </w:r>
            <w:r w:rsidRPr="0065546F">
              <w:rPr>
                <w:rFonts w:ascii="Times New Roman" w:hAnsi="Times New Roman"/>
              </w:rPr>
              <w:t>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w:t>
            </w:r>
            <w:r w:rsidRPr="0065546F">
              <w:rPr>
                <w:rFonts w:ascii="Times New Roman" w:hAnsi="Times New Roman"/>
              </w:rPr>
              <w:lastRenderedPageBreak/>
              <w:t>гаранта, та надана  Замовнику шляхом прикріплення на веб-порталі Уповноваженого органу («</w:t>
            </w:r>
            <w:proofErr w:type="spellStart"/>
            <w:r w:rsidRPr="0065546F">
              <w:rPr>
                <w:rFonts w:ascii="Times New Roman" w:hAnsi="Times New Roman"/>
              </w:rPr>
              <w:t>Прозорро</w:t>
            </w:r>
            <w:proofErr w:type="spellEnd"/>
            <w:r w:rsidRPr="0065546F">
              <w:rPr>
                <w:rFonts w:ascii="Times New Roman" w:hAnsi="Times New Roman"/>
              </w:rPr>
              <w:t>») по відповідній  закупівлі.</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№41/10321.</w:t>
            </w:r>
          </w:p>
          <w:p w:rsidR="006A22DD" w:rsidRDefault="0065546F" w:rsidP="0065546F">
            <w:pPr>
              <w:tabs>
                <w:tab w:val="left" w:pos="10381"/>
              </w:tabs>
              <w:spacing w:before="120" w:after="120"/>
              <w:jc w:val="both"/>
              <w:rPr>
                <w:rFonts w:ascii="Times New Roman" w:hAnsi="Times New Roman"/>
              </w:rPr>
            </w:pPr>
            <w:r w:rsidRPr="0065546F">
              <w:rPr>
                <w:rFonts w:ascii="Times New Roman" w:hAnsi="Times New Roman"/>
              </w:rPr>
              <w:t>Гарантія повинна бути безвідкличною та безумовною.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rsid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повертає забезпечення виконання договору про закупівлю відповідно до статті 27 Закону з урахуванням Особливостей.</w:t>
            </w:r>
          </w:p>
          <w:p w:rsidR="00790EAF" w:rsidRDefault="00D23883" w:rsidP="00D23883">
            <w:pPr>
              <w:tabs>
                <w:tab w:val="left" w:pos="10381"/>
              </w:tabs>
              <w:spacing w:before="120" w:after="120"/>
              <w:jc w:val="both"/>
              <w:rPr>
                <w:rFonts w:ascii="Times New Roman" w:hAnsi="Times New Roman"/>
                <w:lang w:val="ru-RU"/>
              </w:rPr>
            </w:pPr>
            <w:r>
              <w:rPr>
                <w:rFonts w:ascii="Times New Roman" w:hAnsi="Times New Roman"/>
              </w:rPr>
              <w:t xml:space="preserve">Забезпечення </w:t>
            </w:r>
            <w:r w:rsidRPr="0065546F">
              <w:rPr>
                <w:rFonts w:ascii="Times New Roman" w:hAnsi="Times New Roman"/>
              </w:rPr>
              <w:t xml:space="preserve"> виконання договору про закупівлю</w:t>
            </w:r>
            <w:r>
              <w:rPr>
                <w:rFonts w:ascii="Times New Roman" w:hAnsi="Times New Roman"/>
              </w:rPr>
              <w:t xml:space="preserve"> не</w:t>
            </w:r>
            <w:r w:rsidR="00D50C5E">
              <w:rPr>
                <w:rFonts w:ascii="Times New Roman" w:hAnsi="Times New Roman"/>
                <w:lang w:val="ru-RU"/>
              </w:rPr>
              <w:t xml:space="preserve"> </w:t>
            </w:r>
            <w:r w:rsidR="00D50C5E">
              <w:rPr>
                <w:rFonts w:ascii="Times New Roman" w:hAnsi="Times New Roman"/>
              </w:rPr>
              <w:t>повертається</w:t>
            </w:r>
            <w:r>
              <w:rPr>
                <w:rFonts w:ascii="Times New Roman" w:hAnsi="Times New Roman"/>
              </w:rPr>
              <w:t xml:space="preserve"> з підстав передбачених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Pr>
                <w:rFonts w:ascii="Times New Roman" w:hAnsi="Times New Roman"/>
              </w:rPr>
              <w:t xml:space="preserve"> у Додатку 3</w:t>
            </w:r>
            <w:r w:rsidRPr="0065546F">
              <w:rPr>
                <w:rFonts w:ascii="Times New Roman" w:hAnsi="Times New Roman"/>
              </w:rPr>
              <w:t xml:space="preserve"> цієї тендерної документації</w:t>
            </w:r>
            <w:r w:rsidR="00AB34D8">
              <w:rPr>
                <w:rFonts w:ascii="Times New Roman" w:hAnsi="Times New Roman"/>
                <w:lang w:val="ru-RU"/>
              </w:rPr>
              <w:t>.</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A14EF5" w:rsidRPr="00AB34D8" w:rsidRDefault="00A14EF5" w:rsidP="00A14EF5">
            <w:pPr>
              <w:tabs>
                <w:tab w:val="left" w:pos="10381"/>
              </w:tabs>
              <w:spacing w:before="120" w:after="120"/>
              <w:jc w:val="both"/>
              <w:rPr>
                <w:rFonts w:ascii="Times New Roman" w:hAnsi="Times New Roman"/>
                <w:lang w:val="ru-RU"/>
              </w:rPr>
            </w:pPr>
            <w:r w:rsidRPr="00A70853">
              <w:rPr>
                <w:rFonts w:ascii="Times New Roman" w:hAnsi="Times New Roman"/>
                <w:color w:val="000000" w:themeColor="text1"/>
                <w:sz w:val="24"/>
                <w:szCs w:val="24"/>
              </w:rPr>
              <w:t>UA653510050000026003317673900</w:t>
            </w:r>
          </w:p>
        </w:tc>
      </w:tr>
    </w:tbl>
    <w:p w:rsidR="0001310F" w:rsidRDefault="00E63F56" w:rsidP="00F01E5D">
      <w:pPr>
        <w:widowControl w:val="0"/>
        <w:spacing w:after="0"/>
        <w:rPr>
          <w:rFonts w:ascii="Times New Roman" w:hAnsi="Times New Roman"/>
          <w:b/>
        </w:rPr>
      </w:pPr>
      <w:r>
        <w:rPr>
          <w:color w:val="FF0000"/>
        </w:rPr>
        <w:lastRenderedPageBreak/>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BD0B94" w:rsidRDefault="00BD0B94"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A0105C"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 xml:space="preserve">Реконструкція каналізаційної мережі по вул. </w:t>
      </w:r>
      <w:proofErr w:type="spellStart"/>
      <w:r w:rsidRPr="00A0105C">
        <w:rPr>
          <w:rFonts w:ascii="Times New Roman" w:hAnsi="Times New Roman"/>
          <w:b/>
          <w:i/>
        </w:rPr>
        <w:t>Подолінського</w:t>
      </w:r>
      <w:proofErr w:type="spellEnd"/>
      <w:r w:rsidRPr="00A0105C">
        <w:rPr>
          <w:rFonts w:ascii="Times New Roman" w:hAnsi="Times New Roman"/>
          <w:b/>
          <w:i/>
        </w:rPr>
        <w:t xml:space="preserve"> від вул. Братів </w:t>
      </w:r>
      <w:proofErr w:type="spellStart"/>
      <w:r w:rsidRPr="00A0105C">
        <w:rPr>
          <w:rFonts w:ascii="Times New Roman" w:hAnsi="Times New Roman"/>
          <w:b/>
          <w:i/>
        </w:rPr>
        <w:t>Чучупаків</w:t>
      </w:r>
      <w:proofErr w:type="spellEnd"/>
      <w:r w:rsidRPr="00A0105C">
        <w:rPr>
          <w:rFonts w:ascii="Times New Roman" w:hAnsi="Times New Roman"/>
          <w:b/>
          <w:i/>
        </w:rPr>
        <w:t xml:space="preserve"> до </w:t>
      </w:r>
      <w:r w:rsidR="00CC5E58">
        <w:rPr>
          <w:rFonts w:ascii="Times New Roman" w:hAnsi="Times New Roman"/>
          <w:b/>
          <w:i/>
        </w:rPr>
        <w:t xml:space="preserve">           </w:t>
      </w:r>
      <w:r w:rsidRPr="00A0105C">
        <w:rPr>
          <w:rFonts w:ascii="Times New Roman" w:hAnsi="Times New Roman"/>
          <w:b/>
          <w:i/>
        </w:rPr>
        <w:t xml:space="preserve">вул. </w:t>
      </w:r>
      <w:proofErr w:type="spellStart"/>
      <w:r w:rsidRPr="00A0105C">
        <w:rPr>
          <w:rFonts w:ascii="Times New Roman" w:hAnsi="Times New Roman"/>
          <w:b/>
          <w:i/>
        </w:rPr>
        <w:t>Надпільної</w:t>
      </w:r>
      <w:proofErr w:type="spellEnd"/>
      <w:r w:rsidRPr="00A0105C">
        <w:rPr>
          <w:rFonts w:ascii="Times New Roman" w:hAnsi="Times New Roman"/>
          <w:b/>
          <w:i/>
        </w:rPr>
        <w:t xml:space="preserve"> в </w:t>
      </w:r>
      <w:proofErr w:type="spellStart"/>
      <w:r w:rsidRPr="00A0105C">
        <w:rPr>
          <w:rFonts w:ascii="Times New Roman" w:hAnsi="Times New Roman"/>
          <w:b/>
          <w:i/>
        </w:rPr>
        <w:t>м.Черкаси</w:t>
      </w:r>
      <w:proofErr w:type="spellEnd"/>
    </w:p>
    <w:p w:rsidR="00EC7987"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за кодом CPV за ДК 021:2015  45232440-8 Прокладання каналізаційних трубопроводів</w:t>
      </w:r>
    </w:p>
    <w:p w:rsidR="00EC7987" w:rsidRDefault="00EC7987" w:rsidP="00B2143B">
      <w:pPr>
        <w:tabs>
          <w:tab w:val="left" w:pos="1845"/>
        </w:tabs>
        <w:spacing w:after="0"/>
        <w:jc w:val="center"/>
        <w:rPr>
          <w:rFonts w:ascii="Times New Roman" w:hAnsi="Times New Roman"/>
          <w:b/>
        </w:rPr>
      </w:pPr>
    </w:p>
    <w:p w:rsidR="00D30E69" w:rsidRDefault="00D30E69" w:rsidP="00B2143B">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B2143B" w:rsidRDefault="00B2143B" w:rsidP="00B2143B">
      <w:pPr>
        <w:tabs>
          <w:tab w:val="left" w:pos="1845"/>
        </w:tabs>
        <w:spacing w:after="0"/>
        <w:jc w:val="center"/>
        <w:rPr>
          <w:rFonts w:ascii="Times New Roman" w:hAnsi="Times New Roman"/>
          <w:b/>
        </w:rPr>
      </w:pP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xml:space="preserve">Будівництво каналізаційної мережі повинно відбуватися методом горизонтального направленого буріння (ГНБ)  із  прокладанням  напірних поліетиленових труб для  ПЕ100  </w:t>
      </w:r>
      <w:r w:rsidRPr="003E64E5">
        <w:rPr>
          <w:rFonts w:ascii="Times New Roman" w:eastAsia="Arial Unicode MS" w:hAnsi="Times New Roman" w:cs="Tahoma"/>
          <w:color w:val="000000"/>
          <w:kern w:val="3"/>
          <w:sz w:val="24"/>
          <w:szCs w:val="24"/>
          <w:lang w:val="en-US" w:eastAsia="ru-RU"/>
        </w:rPr>
        <w:t>SDR</w:t>
      </w:r>
      <w:r w:rsidRPr="003E64E5">
        <w:rPr>
          <w:rFonts w:ascii="Times New Roman" w:eastAsia="Arial Unicode MS" w:hAnsi="Times New Roman" w:cs="Tahoma"/>
          <w:color w:val="000000"/>
          <w:kern w:val="3"/>
          <w:sz w:val="24"/>
          <w:szCs w:val="24"/>
          <w:lang w:eastAsia="ru-RU"/>
        </w:rPr>
        <w:t xml:space="preserve">17 Ø 400х 23.7 по </w:t>
      </w:r>
      <w:r w:rsidRPr="003E64E5">
        <w:rPr>
          <w:rFonts w:ascii="Times New Roman" w:eastAsia="Arial Unicode MS" w:hAnsi="Times New Roman" w:cs="Tahoma"/>
          <w:kern w:val="3"/>
          <w:sz w:val="24"/>
          <w:szCs w:val="24"/>
          <w:lang w:eastAsia="ru-RU"/>
        </w:rPr>
        <w:t xml:space="preserve">ДСТУ Б В.2.7-151:2008 взамін існуючої керамічної труби Д-350 мм </w:t>
      </w:r>
      <w:r w:rsidRPr="003E64E5">
        <w:rPr>
          <w:rFonts w:ascii="Times New Roman" w:eastAsia="Arial Unicode MS" w:hAnsi="Times New Roman" w:cs="Tahoma"/>
          <w:color w:val="000000"/>
          <w:kern w:val="3"/>
          <w:sz w:val="24"/>
          <w:szCs w:val="24"/>
          <w:lang w:eastAsia="ru-RU"/>
        </w:rPr>
        <w:t xml:space="preserve"> . Точка підключення – існуючі каналізаційні колодязі напроти вул. Братів </w:t>
      </w:r>
      <w:proofErr w:type="spellStart"/>
      <w:r w:rsidRPr="003E64E5">
        <w:rPr>
          <w:rFonts w:ascii="Times New Roman" w:eastAsia="Arial Unicode MS" w:hAnsi="Times New Roman" w:cs="Tahoma"/>
          <w:color w:val="000000"/>
          <w:kern w:val="3"/>
          <w:sz w:val="24"/>
          <w:szCs w:val="24"/>
          <w:lang w:eastAsia="ru-RU"/>
        </w:rPr>
        <w:t>Чучупаків</w:t>
      </w:r>
      <w:proofErr w:type="spellEnd"/>
      <w:r w:rsidRPr="003E64E5">
        <w:rPr>
          <w:rFonts w:ascii="Times New Roman" w:eastAsia="Arial Unicode MS" w:hAnsi="Times New Roman" w:cs="Tahoma"/>
          <w:color w:val="000000"/>
          <w:kern w:val="3"/>
          <w:sz w:val="24"/>
          <w:szCs w:val="24"/>
          <w:lang w:eastAsia="ru-RU"/>
        </w:rPr>
        <w:t xml:space="preserve"> та біля житлового будинку № 40 по вул. Чигиринській по вул. </w:t>
      </w:r>
      <w:proofErr w:type="spellStart"/>
      <w:r w:rsidRPr="003E64E5">
        <w:rPr>
          <w:rFonts w:ascii="Times New Roman" w:eastAsia="Arial Unicode MS" w:hAnsi="Times New Roman" w:cs="Tahoma"/>
          <w:color w:val="000000"/>
          <w:kern w:val="3"/>
          <w:sz w:val="24"/>
          <w:szCs w:val="24"/>
          <w:lang w:eastAsia="ru-RU"/>
        </w:rPr>
        <w:t>Подолінського</w:t>
      </w:r>
      <w:proofErr w:type="spellEnd"/>
      <w:r w:rsidRPr="003E64E5">
        <w:rPr>
          <w:rFonts w:ascii="Times New Roman" w:eastAsia="Arial Unicode MS" w:hAnsi="Times New Roman" w:cs="Tahoma"/>
          <w:color w:val="000000"/>
          <w:kern w:val="3"/>
          <w:sz w:val="24"/>
          <w:szCs w:val="24"/>
          <w:lang w:eastAsia="ru-RU"/>
        </w:rPr>
        <w:t>. Перекладання каналізаційної мережі передбачається між існуючими колодязями. Глибина закладання від поверхні землі до низу труби  залишається не змінною, оскільки реконструкція проводитиметься по існуючій мережі. Технологія безтраншейного прокладання підземних інженерних комунікацій (методом ГНБ) повинна здійснюватися за допомогою спеціалізованої бурової установки, що дозволяє вести керовану проходку по криволінійній траєкторії, розширювати свердловину, протягувати новий трубопровід.</w:t>
      </w: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Зварювання поліетиленових трубопроводів повинно виконуватись згідно з ДСТУ Б.В.2.5-40:2009 «Проектування та монтаж мереж водопостачання та каналізації з пластикових труб». Прокол повинен здійснюватися під контролем систем радіолокації з використанням бентонітових бурових розчинів (із додаванням полімерів). Трубопроводи самопливної каналізаційної мережі повинні бути тільки прямолінійними. Зміна ухилу, глибини прокладання та напрямку існуючої мережі не допускається. При реконструкції каналізаційної мережі виконати реконструкцію існуючих каналізаційних колодязів, шляхом футерування внутрішньої поверхні колодязів поліетиленовими кожухами. Виконати роботи по реконструкції горловин колодязів, шляхом заміни зруйнованої цегляної кладки на залізобетонні кільця.</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b/>
          <w:bCs/>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val="ru-RU" w:eastAsia="ru-RU"/>
        </w:rPr>
      </w:pPr>
      <w:r w:rsidRPr="003E64E5">
        <w:rPr>
          <w:rFonts w:ascii="Times New Roman" w:eastAsia="Arial Unicode MS" w:hAnsi="Times New Roman" w:cs="Tahoma"/>
          <w:b/>
          <w:bCs/>
          <w:color w:val="000000"/>
          <w:kern w:val="3"/>
          <w:sz w:val="24"/>
          <w:szCs w:val="24"/>
          <w:lang w:eastAsia="ru-RU"/>
        </w:rPr>
        <w:t>Перелік робіт на які необхідно складати акти огляду прихованих робіт:</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val="ru-RU" w:eastAsia="ru-RU"/>
        </w:rPr>
      </w:pPr>
      <w:r w:rsidRPr="003E64E5">
        <w:rPr>
          <w:rFonts w:ascii="Times New Roman" w:eastAsia="Arial Unicode MS" w:hAnsi="Times New Roman" w:cs="Tahoma"/>
          <w:color w:val="000000"/>
          <w:kern w:val="3"/>
          <w:sz w:val="24"/>
          <w:szCs w:val="24"/>
          <w:lang w:eastAsia="ru-RU"/>
        </w:rPr>
        <w:t>- прокладання  трубопроводу каналізації (сертифікати на труби, фактичне розміщення трубопроводів, діаметр і тип трубопроводу)</w:t>
      </w:r>
      <w:r w:rsidRPr="003E64E5">
        <w:rPr>
          <w:rFonts w:ascii="Times New Roman" w:eastAsia="Arial Unicode MS" w:hAnsi="Times New Roman" w:cs="Tahoma"/>
          <w:color w:val="000000"/>
          <w:kern w:val="3"/>
          <w:sz w:val="24"/>
          <w:szCs w:val="24"/>
          <w:lang w:val="ru-RU" w:eastAsia="ru-RU"/>
        </w:rPr>
        <w:t>;</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проведення гідравлічного  випробування самопливного трубопроводу на герметичність;</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улаштування  футерування колодязів ;</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Після закінчення будівництва виконати виконавчу топографічну зйомку водопровідної мережі та надати її Замовнику в паперовому та  електронному виді.</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eastAsia="ru-RU"/>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Установка горизонтально направленого буріння, що буде використовуватись учасником в процесі виконання робіт, повинна відповідати таким вимогам:</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Маса до 10 т., що забезпечує мінімальний вплив на дорожнє або трав’яне покриття площадки роботи.</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Кут </w:t>
      </w:r>
      <w:proofErr w:type="spellStart"/>
      <w:r w:rsidRPr="003E64E5">
        <w:rPr>
          <w:rFonts w:ascii="Times New Roman" w:eastAsiaTheme="minorHAnsi" w:hAnsi="Times New Roman"/>
          <w:sz w:val="24"/>
          <w:szCs w:val="24"/>
          <w:lang w:eastAsia="en-US"/>
        </w:rPr>
        <w:t>забу</w:t>
      </w:r>
      <w:r w:rsidR="00BE4789">
        <w:rPr>
          <w:rFonts w:ascii="Times New Roman" w:eastAsiaTheme="minorHAnsi" w:hAnsi="Times New Roman"/>
          <w:sz w:val="24"/>
          <w:szCs w:val="24"/>
          <w:lang w:eastAsia="en-US"/>
        </w:rPr>
        <w:t>рювання</w:t>
      </w:r>
      <w:proofErr w:type="spellEnd"/>
      <w:r w:rsidR="00BE4789">
        <w:rPr>
          <w:rFonts w:ascii="Times New Roman" w:eastAsiaTheme="minorHAnsi" w:hAnsi="Times New Roman"/>
          <w:sz w:val="24"/>
          <w:szCs w:val="24"/>
          <w:lang w:eastAsia="en-US"/>
        </w:rPr>
        <w:t xml:space="preserve"> (градусів) 10-22</w:t>
      </w:r>
      <w:r w:rsidRPr="003E64E5">
        <w:rPr>
          <w:rFonts w:ascii="Times New Roman" w:eastAsiaTheme="minorHAnsi" w:hAnsi="Times New Roman"/>
          <w:sz w:val="24"/>
          <w:szCs w:val="24"/>
          <w:lang w:eastAsia="en-US"/>
        </w:rPr>
        <w:t xml:space="preserve">, що забезпечує мінімальний вплив на дорожнє  або трав’яне покриття площадки роботи. </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Наявність гумових (</w:t>
      </w:r>
      <w:proofErr w:type="spellStart"/>
      <w:r w:rsidRPr="003E64E5">
        <w:rPr>
          <w:rFonts w:ascii="Times New Roman" w:eastAsiaTheme="minorHAnsi" w:hAnsi="Times New Roman"/>
          <w:sz w:val="24"/>
          <w:szCs w:val="24"/>
          <w:lang w:eastAsia="en-US"/>
        </w:rPr>
        <w:t>обгумованих</w:t>
      </w:r>
      <w:proofErr w:type="spellEnd"/>
      <w:r w:rsidRPr="003E64E5">
        <w:rPr>
          <w:rFonts w:ascii="Times New Roman" w:eastAsiaTheme="minorHAnsi" w:hAnsi="Times New Roman"/>
          <w:sz w:val="24"/>
          <w:szCs w:val="24"/>
          <w:lang w:eastAsia="en-US"/>
        </w:rPr>
        <w:t>), гусениць що забезпечує мінімальний вплив на дорожнє або трав’яне покриття площадки виконання робіт.</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p>
    <w:p w:rsidR="003B2579" w:rsidRDefault="003E64E5" w:rsidP="003E64E5">
      <w:pPr>
        <w:spacing w:line="240" w:lineRule="auto"/>
        <w:ind w:firstLine="567"/>
        <w:contextualSpacing/>
        <w:jc w:val="both"/>
        <w:rPr>
          <w:rFonts w:ascii="Times New Roman" w:eastAsiaTheme="minorHAnsi" w:hAnsi="Times New Roman"/>
          <w:sz w:val="24"/>
          <w:szCs w:val="24"/>
          <w:u w:val="single"/>
          <w:lang w:eastAsia="en-US"/>
        </w:rPr>
      </w:pPr>
      <w:r w:rsidRPr="005B6447">
        <w:rPr>
          <w:rFonts w:ascii="Times New Roman" w:eastAsiaTheme="minorHAnsi" w:hAnsi="Times New Roman"/>
          <w:sz w:val="24"/>
          <w:szCs w:val="24"/>
          <w:u w:val="single"/>
          <w:lang w:eastAsia="en-US"/>
        </w:rPr>
        <w:lastRenderedPageBreak/>
        <w:t xml:space="preserve">На підтвердження </w:t>
      </w:r>
      <w:r w:rsidR="009874DA">
        <w:rPr>
          <w:rFonts w:ascii="Times New Roman" w:eastAsiaTheme="minorHAnsi" w:hAnsi="Times New Roman"/>
          <w:sz w:val="24"/>
          <w:szCs w:val="24"/>
          <w:u w:val="single"/>
          <w:lang w:eastAsia="en-US"/>
        </w:rPr>
        <w:t>вище</w:t>
      </w:r>
      <w:r w:rsidRPr="005B6447">
        <w:rPr>
          <w:rFonts w:ascii="Times New Roman" w:eastAsiaTheme="minorHAnsi" w:hAnsi="Times New Roman"/>
          <w:sz w:val="24"/>
          <w:szCs w:val="24"/>
          <w:u w:val="single"/>
          <w:lang w:eastAsia="en-US"/>
        </w:rPr>
        <w:t>зазначених вимог</w:t>
      </w:r>
      <w:r w:rsidR="00D05FEF">
        <w:rPr>
          <w:rFonts w:ascii="Times New Roman" w:eastAsiaTheme="minorHAnsi" w:hAnsi="Times New Roman"/>
          <w:sz w:val="24"/>
          <w:szCs w:val="24"/>
          <w:u w:val="single"/>
          <w:lang w:eastAsia="en-US"/>
        </w:rPr>
        <w:t>,</w:t>
      </w:r>
      <w:r w:rsidRPr="005B6447">
        <w:rPr>
          <w:rFonts w:ascii="Times New Roman" w:eastAsiaTheme="minorHAnsi" w:hAnsi="Times New Roman"/>
          <w:sz w:val="24"/>
          <w:szCs w:val="24"/>
          <w:u w:val="single"/>
          <w:lang w:eastAsia="en-US"/>
        </w:rPr>
        <w:t xml:space="preserve"> Учасник повинен надати </w:t>
      </w:r>
      <w:r w:rsidR="009874DA">
        <w:rPr>
          <w:rFonts w:ascii="Times New Roman" w:eastAsiaTheme="minorHAnsi" w:hAnsi="Times New Roman"/>
          <w:sz w:val="24"/>
          <w:szCs w:val="24"/>
          <w:u w:val="single"/>
          <w:lang w:eastAsia="en-US"/>
        </w:rPr>
        <w:t>довідку</w:t>
      </w:r>
      <w:r w:rsidR="00245DED" w:rsidRPr="005B6447">
        <w:rPr>
          <w:rFonts w:ascii="Times New Roman" w:eastAsiaTheme="minorHAnsi" w:hAnsi="Times New Roman"/>
          <w:sz w:val="24"/>
          <w:szCs w:val="24"/>
          <w:u w:val="single"/>
          <w:lang w:eastAsia="en-US"/>
        </w:rPr>
        <w:t xml:space="preserve"> в довільній формі </w:t>
      </w:r>
      <w:r w:rsidR="00245DED">
        <w:rPr>
          <w:rFonts w:ascii="Times New Roman" w:eastAsiaTheme="minorHAnsi" w:hAnsi="Times New Roman"/>
          <w:sz w:val="24"/>
          <w:szCs w:val="24"/>
          <w:u w:val="single"/>
          <w:lang w:eastAsia="en-US"/>
        </w:rPr>
        <w:t>(</w:t>
      </w:r>
      <w:r w:rsidR="00245DED" w:rsidRPr="005B6447">
        <w:rPr>
          <w:rFonts w:ascii="Times New Roman" w:eastAsiaTheme="minorHAnsi" w:hAnsi="Times New Roman"/>
          <w:sz w:val="24"/>
          <w:szCs w:val="24"/>
          <w:u w:val="single"/>
          <w:lang w:eastAsia="en-US"/>
        </w:rPr>
        <w:t>за підписом керівника</w:t>
      </w:r>
      <w:r w:rsidR="00245DED">
        <w:rPr>
          <w:rFonts w:ascii="Times New Roman" w:eastAsiaTheme="minorHAnsi" w:hAnsi="Times New Roman"/>
          <w:sz w:val="24"/>
          <w:szCs w:val="24"/>
          <w:u w:val="single"/>
          <w:lang w:eastAsia="en-US"/>
        </w:rPr>
        <w:t xml:space="preserve">) </w:t>
      </w:r>
      <w:r w:rsidR="00AA30FE">
        <w:rPr>
          <w:rFonts w:ascii="Times New Roman" w:eastAsiaTheme="minorHAnsi" w:hAnsi="Times New Roman"/>
          <w:sz w:val="24"/>
          <w:szCs w:val="24"/>
          <w:u w:val="single"/>
          <w:lang w:eastAsia="en-US"/>
        </w:rPr>
        <w:t>про</w:t>
      </w:r>
      <w:r w:rsidR="00317C60" w:rsidRPr="005B6447">
        <w:rPr>
          <w:rFonts w:ascii="Times New Roman" w:eastAsiaTheme="minorHAnsi" w:hAnsi="Times New Roman"/>
          <w:sz w:val="24"/>
          <w:szCs w:val="24"/>
          <w:u w:val="single"/>
          <w:lang w:eastAsia="en-US"/>
        </w:rPr>
        <w:t xml:space="preserve"> </w:t>
      </w:r>
      <w:r w:rsidR="00245DED">
        <w:rPr>
          <w:rFonts w:ascii="Times New Roman" w:eastAsiaTheme="minorHAnsi" w:hAnsi="Times New Roman"/>
          <w:sz w:val="24"/>
          <w:szCs w:val="24"/>
          <w:u w:val="single"/>
          <w:lang w:eastAsia="en-US"/>
        </w:rPr>
        <w:t xml:space="preserve">наявність </w:t>
      </w:r>
      <w:r w:rsidR="00D05FEF" w:rsidRPr="005B6447">
        <w:rPr>
          <w:rFonts w:ascii="Times New Roman" w:eastAsiaTheme="minorHAnsi" w:hAnsi="Times New Roman"/>
          <w:sz w:val="24"/>
          <w:szCs w:val="24"/>
          <w:u w:val="single"/>
          <w:lang w:eastAsia="en-US"/>
        </w:rPr>
        <w:t xml:space="preserve">установки ГНБ </w:t>
      </w:r>
      <w:r w:rsidR="001B2ECD">
        <w:rPr>
          <w:rFonts w:ascii="Times New Roman" w:eastAsiaTheme="minorHAnsi" w:hAnsi="Times New Roman"/>
          <w:sz w:val="24"/>
          <w:szCs w:val="24"/>
          <w:u w:val="single"/>
          <w:lang w:eastAsia="en-US"/>
        </w:rPr>
        <w:t xml:space="preserve">з зазначенням </w:t>
      </w:r>
      <w:r w:rsidR="00FE5F40">
        <w:rPr>
          <w:rFonts w:ascii="Times New Roman" w:eastAsiaTheme="minorHAnsi" w:hAnsi="Times New Roman"/>
          <w:sz w:val="24"/>
          <w:szCs w:val="24"/>
          <w:u w:val="single"/>
          <w:lang w:eastAsia="en-US"/>
        </w:rPr>
        <w:t xml:space="preserve">її </w:t>
      </w:r>
      <w:r w:rsidR="001B2ECD">
        <w:rPr>
          <w:rFonts w:ascii="Times New Roman" w:eastAsiaTheme="minorHAnsi" w:hAnsi="Times New Roman"/>
          <w:sz w:val="24"/>
          <w:szCs w:val="24"/>
          <w:u w:val="single"/>
          <w:lang w:eastAsia="en-US"/>
        </w:rPr>
        <w:t xml:space="preserve">маси, кута </w:t>
      </w:r>
      <w:proofErr w:type="spellStart"/>
      <w:r w:rsidR="001B2ECD">
        <w:rPr>
          <w:rFonts w:ascii="Times New Roman" w:eastAsiaTheme="minorHAnsi" w:hAnsi="Times New Roman"/>
          <w:sz w:val="24"/>
          <w:szCs w:val="24"/>
          <w:u w:val="single"/>
          <w:lang w:eastAsia="en-US"/>
        </w:rPr>
        <w:t>забурення</w:t>
      </w:r>
      <w:proofErr w:type="spellEnd"/>
      <w:r w:rsidR="001B2ECD">
        <w:rPr>
          <w:rFonts w:ascii="Times New Roman" w:eastAsiaTheme="minorHAnsi" w:hAnsi="Times New Roman"/>
          <w:sz w:val="24"/>
          <w:szCs w:val="24"/>
          <w:u w:val="single"/>
          <w:lang w:eastAsia="en-US"/>
        </w:rPr>
        <w:t>, інформації про наявність гумових (</w:t>
      </w:r>
      <w:proofErr w:type="spellStart"/>
      <w:r w:rsidR="001B2ECD">
        <w:rPr>
          <w:rFonts w:ascii="Times New Roman" w:eastAsiaTheme="minorHAnsi" w:hAnsi="Times New Roman"/>
          <w:sz w:val="24"/>
          <w:szCs w:val="24"/>
          <w:u w:val="single"/>
          <w:lang w:eastAsia="en-US"/>
        </w:rPr>
        <w:t>обгумованих</w:t>
      </w:r>
      <w:proofErr w:type="spellEnd"/>
      <w:r w:rsidR="001B2ECD">
        <w:rPr>
          <w:rFonts w:ascii="Times New Roman" w:eastAsiaTheme="minorHAnsi" w:hAnsi="Times New Roman"/>
          <w:sz w:val="24"/>
          <w:szCs w:val="24"/>
          <w:u w:val="single"/>
          <w:lang w:eastAsia="en-US"/>
        </w:rPr>
        <w:t>)</w:t>
      </w:r>
      <w:r w:rsidR="001B2ECD" w:rsidRPr="001B2ECD">
        <w:rPr>
          <w:rFonts w:ascii="Times New Roman" w:eastAsiaTheme="minorHAnsi" w:hAnsi="Times New Roman"/>
          <w:sz w:val="24"/>
          <w:szCs w:val="24"/>
          <w:u w:val="single"/>
          <w:lang w:eastAsia="en-US"/>
        </w:rPr>
        <w:t xml:space="preserve"> гусениць</w:t>
      </w:r>
      <w:r w:rsidR="003B2579">
        <w:rPr>
          <w:rFonts w:ascii="Times New Roman" w:eastAsiaTheme="minorHAnsi" w:hAnsi="Times New Roman"/>
          <w:sz w:val="24"/>
          <w:szCs w:val="24"/>
          <w:u w:val="single"/>
          <w:lang w:eastAsia="en-US"/>
        </w:rPr>
        <w:t xml:space="preserve">. </w:t>
      </w:r>
    </w:p>
    <w:p w:rsidR="003E64E5" w:rsidRPr="003E64E5" w:rsidRDefault="003B2579" w:rsidP="003E64E5">
      <w:pPr>
        <w:spacing w:line="240" w:lineRule="auto"/>
        <w:ind w:firstLine="567"/>
        <w:contextualSpacing/>
        <w:jc w:val="both"/>
        <w:rPr>
          <w:rFonts w:ascii="Times New Roman" w:eastAsiaTheme="minorHAnsi" w:hAnsi="Times New Roman"/>
          <w:sz w:val="24"/>
          <w:szCs w:val="24"/>
          <w:lang w:eastAsia="en-US"/>
        </w:rPr>
      </w:pPr>
      <w:r>
        <w:rPr>
          <w:rFonts w:ascii="Times New Roman" w:eastAsiaTheme="minorHAnsi" w:hAnsi="Times New Roman"/>
          <w:sz w:val="24"/>
          <w:szCs w:val="24"/>
          <w:u w:val="single"/>
          <w:lang w:eastAsia="en-US"/>
        </w:rPr>
        <w:t>Н</w:t>
      </w:r>
      <w:r w:rsidR="005B6447" w:rsidRPr="005B6447">
        <w:rPr>
          <w:rFonts w:ascii="Times New Roman" w:eastAsiaTheme="minorHAnsi" w:hAnsi="Times New Roman"/>
          <w:sz w:val="24"/>
          <w:szCs w:val="24"/>
          <w:u w:val="single"/>
          <w:lang w:eastAsia="en-US"/>
        </w:rPr>
        <w:t xml:space="preserve">а підтвердження наявності </w:t>
      </w:r>
      <w:r>
        <w:rPr>
          <w:rFonts w:ascii="Times New Roman" w:eastAsiaTheme="minorHAnsi" w:hAnsi="Times New Roman"/>
          <w:sz w:val="24"/>
          <w:szCs w:val="24"/>
          <w:u w:val="single"/>
          <w:lang w:eastAsia="en-US"/>
        </w:rPr>
        <w:t>зазначеної</w:t>
      </w:r>
      <w:r w:rsidRPr="003B2579">
        <w:t xml:space="preserve"> </w:t>
      </w:r>
      <w:r w:rsidRPr="003B2579">
        <w:rPr>
          <w:rFonts w:ascii="Times New Roman" w:eastAsiaTheme="minorHAnsi" w:hAnsi="Times New Roman"/>
          <w:sz w:val="24"/>
          <w:szCs w:val="24"/>
          <w:u w:val="single"/>
          <w:lang w:eastAsia="en-US"/>
        </w:rPr>
        <w:t>установки ГНБ</w:t>
      </w:r>
      <w:r w:rsidR="00D05FEF">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w:t>
      </w:r>
      <w:r w:rsidR="005B6447" w:rsidRPr="005B6447">
        <w:rPr>
          <w:rFonts w:ascii="Times New Roman" w:eastAsiaTheme="minorHAnsi" w:hAnsi="Times New Roman"/>
          <w:sz w:val="24"/>
          <w:szCs w:val="24"/>
          <w:u w:val="single"/>
          <w:lang w:eastAsia="en-US"/>
        </w:rPr>
        <w:t>Учасник повинен надати</w:t>
      </w:r>
      <w:r w:rsidR="005B6447">
        <w:rPr>
          <w:rFonts w:ascii="Times New Roman" w:eastAsiaTheme="minorHAnsi" w:hAnsi="Times New Roman"/>
          <w:sz w:val="24"/>
          <w:szCs w:val="24"/>
          <w:lang w:eastAsia="en-US"/>
        </w:rPr>
        <w:t>:</w:t>
      </w:r>
    </w:p>
    <w:p w:rsidR="003E64E5" w:rsidRPr="00AA30FE"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копії документів, що підтверджують право власності/користування установки горизонтально направленого буріння (</w:t>
      </w:r>
      <w:r w:rsidR="00945B84" w:rsidRPr="00945B84">
        <w:rPr>
          <w:rFonts w:ascii="Times New Roman" w:eastAsiaTheme="minorHAnsi" w:hAnsi="Times New Roman"/>
          <w:sz w:val="24"/>
          <w:szCs w:val="24"/>
          <w:lang w:eastAsia="en-US"/>
        </w:rPr>
        <w:t xml:space="preserve">свідоцтво про реєстрацію </w:t>
      </w:r>
      <w:r w:rsidR="00945B84">
        <w:rPr>
          <w:rFonts w:ascii="Times New Roman" w:eastAsiaTheme="minorHAnsi" w:hAnsi="Times New Roman"/>
          <w:sz w:val="24"/>
          <w:szCs w:val="24"/>
          <w:lang w:eastAsia="en-US"/>
        </w:rPr>
        <w:t>машини</w:t>
      </w:r>
      <w:r w:rsidR="00945B84" w:rsidRPr="00945B84">
        <w:rPr>
          <w:rFonts w:ascii="Times New Roman" w:eastAsiaTheme="minorHAnsi" w:hAnsi="Times New Roman"/>
          <w:sz w:val="24"/>
          <w:szCs w:val="24"/>
          <w:lang w:eastAsia="en-US"/>
        </w:rPr>
        <w:t xml:space="preserve"> </w:t>
      </w:r>
      <w:r w:rsidRPr="003E64E5">
        <w:rPr>
          <w:rFonts w:ascii="Times New Roman" w:eastAsiaTheme="minorHAnsi" w:hAnsi="Times New Roman"/>
          <w:sz w:val="24"/>
          <w:szCs w:val="24"/>
          <w:lang w:eastAsia="en-US"/>
        </w:rPr>
        <w:t>або договір оренди та акт прийому-передачі або інші документи, що підтверджують право власності/користу</w:t>
      </w:r>
      <w:r w:rsidR="0091495A">
        <w:rPr>
          <w:rFonts w:ascii="Times New Roman" w:eastAsiaTheme="minorHAnsi" w:hAnsi="Times New Roman"/>
          <w:sz w:val="24"/>
          <w:szCs w:val="24"/>
          <w:lang w:eastAsia="en-US"/>
        </w:rPr>
        <w:t>вання).</w:t>
      </w:r>
      <w:r w:rsidR="00AA30FE">
        <w:rPr>
          <w:rFonts w:ascii="Times New Roman" w:eastAsiaTheme="minorHAnsi" w:hAnsi="Times New Roman"/>
          <w:sz w:val="24"/>
          <w:szCs w:val="24"/>
          <w:lang w:eastAsia="en-US"/>
        </w:rPr>
        <w:t xml:space="preserve"> Наданий(і) документ(и) повинен(</w:t>
      </w:r>
      <w:proofErr w:type="spellStart"/>
      <w:r w:rsidR="00AA30FE">
        <w:rPr>
          <w:rFonts w:ascii="Times New Roman" w:eastAsiaTheme="minorHAnsi" w:hAnsi="Times New Roman"/>
          <w:sz w:val="24"/>
          <w:szCs w:val="24"/>
          <w:lang w:eastAsia="en-US"/>
        </w:rPr>
        <w:t>нні</w:t>
      </w:r>
      <w:proofErr w:type="spellEnd"/>
      <w:r w:rsidR="00AA30FE">
        <w:rPr>
          <w:rFonts w:ascii="Times New Roman" w:eastAsiaTheme="minorHAnsi" w:hAnsi="Times New Roman"/>
          <w:sz w:val="24"/>
          <w:szCs w:val="24"/>
          <w:lang w:eastAsia="en-US"/>
        </w:rPr>
        <w:t xml:space="preserve">) містити інформацію щодо </w:t>
      </w:r>
      <w:r w:rsidR="008B6300">
        <w:rPr>
          <w:rFonts w:ascii="Times New Roman" w:eastAsiaTheme="minorHAnsi" w:hAnsi="Times New Roman"/>
          <w:sz w:val="24"/>
          <w:szCs w:val="24"/>
          <w:lang w:eastAsia="en-US"/>
        </w:rPr>
        <w:t xml:space="preserve">найменування та </w:t>
      </w:r>
      <w:r w:rsidR="00AA30FE">
        <w:rPr>
          <w:rFonts w:ascii="Times New Roman" w:eastAsiaTheme="minorHAnsi" w:hAnsi="Times New Roman"/>
          <w:sz w:val="24"/>
          <w:szCs w:val="24"/>
          <w:lang w:eastAsia="en-US"/>
        </w:rPr>
        <w:t xml:space="preserve">марки установки. </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Arial Unicode MS" w:hAnsi="Times New Roman"/>
          <w:color w:val="000000"/>
          <w:kern w:val="3"/>
          <w:sz w:val="24"/>
          <w:szCs w:val="24"/>
          <w:lang w:eastAsia="ru-RU"/>
        </w:rPr>
        <w:t xml:space="preserve">Оплата виконаних робіт проводиться </w:t>
      </w:r>
      <w:r w:rsidRPr="003E64E5">
        <w:rPr>
          <w:rFonts w:ascii="Times New Roman" w:eastAsia="Calibri" w:hAnsi="Times New Roman"/>
          <w:kern w:val="3"/>
          <w:sz w:val="24"/>
          <w:szCs w:val="24"/>
          <w:lang w:eastAsia="ru-RU"/>
        </w:rPr>
        <w:t>протягом 10 днів з дня підписання Замовник</w:t>
      </w:r>
      <w:r w:rsidR="00942C8E">
        <w:rPr>
          <w:rFonts w:ascii="Times New Roman" w:eastAsia="Calibri" w:hAnsi="Times New Roman"/>
          <w:kern w:val="3"/>
          <w:sz w:val="24"/>
          <w:szCs w:val="24"/>
          <w:lang w:eastAsia="ru-RU"/>
        </w:rPr>
        <w:t>ом документів (ф. КБ-2-в, КБ-3)</w:t>
      </w:r>
      <w:r w:rsidRPr="003E64E5">
        <w:rPr>
          <w:rFonts w:ascii="Times New Roman" w:eastAsia="Calibri" w:hAnsi="Times New Roman"/>
          <w:kern w:val="3"/>
          <w:sz w:val="24"/>
          <w:szCs w:val="24"/>
          <w:lang w:eastAsia="ru-RU"/>
        </w:rPr>
        <w:t>.</w:t>
      </w:r>
    </w:p>
    <w:p w:rsid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Calibri" w:hAnsi="Times New Roman"/>
          <w:kern w:val="3"/>
          <w:sz w:val="24"/>
          <w:szCs w:val="24"/>
          <w:lang w:eastAsia="ru-RU"/>
        </w:rPr>
        <w:t>Авансовий платіж відсутній.</w:t>
      </w:r>
    </w:p>
    <w:p w:rsidR="008A6073" w:rsidRDefault="008A6073" w:rsidP="008A6073">
      <w:pPr>
        <w:spacing w:after="0"/>
        <w:ind w:firstLine="709"/>
        <w:jc w:val="both"/>
      </w:pPr>
    </w:p>
    <w:p w:rsidR="00E02C40" w:rsidRPr="000B5BC1" w:rsidRDefault="00AE6B79" w:rsidP="00695541">
      <w:pPr>
        <w:spacing w:after="0" w:line="240" w:lineRule="auto"/>
        <w:ind w:firstLine="708"/>
        <w:jc w:val="both"/>
        <w:rPr>
          <w:rFonts w:ascii="Times New Roman" w:hAnsi="Times New Roman"/>
          <w:sz w:val="24"/>
        </w:rPr>
      </w:pPr>
      <w:r>
        <w:rPr>
          <w:rFonts w:ascii="Times New Roman" w:hAnsi="Times New Roman"/>
          <w:sz w:val="24"/>
        </w:rPr>
        <w:t>Б</w:t>
      </w:r>
      <w:r w:rsidRPr="000B5BC1">
        <w:rPr>
          <w:rFonts w:ascii="Times New Roman" w:hAnsi="Times New Roman"/>
          <w:sz w:val="24"/>
        </w:rPr>
        <w:t>удівельні</w:t>
      </w:r>
      <w:r>
        <w:rPr>
          <w:rFonts w:ascii="Times New Roman" w:hAnsi="Times New Roman"/>
          <w:sz w:val="24"/>
        </w:rPr>
        <w:t xml:space="preserve"> р</w:t>
      </w:r>
      <w:r w:rsidR="00695541" w:rsidRPr="000B5BC1">
        <w:rPr>
          <w:rFonts w:ascii="Times New Roman" w:hAnsi="Times New Roman"/>
          <w:sz w:val="24"/>
        </w:rPr>
        <w:t>обо</w:t>
      </w:r>
      <w:r w:rsidR="00B22B3D" w:rsidRPr="000B5BC1">
        <w:rPr>
          <w:rFonts w:ascii="Times New Roman" w:hAnsi="Times New Roman"/>
          <w:sz w:val="24"/>
        </w:rPr>
        <w:t>т</w:t>
      </w:r>
      <w:r w:rsidR="00695541" w:rsidRPr="000B5BC1">
        <w:rPr>
          <w:rFonts w:ascii="Times New Roman" w:hAnsi="Times New Roman"/>
          <w:sz w:val="24"/>
        </w:rPr>
        <w:t>и та їх обсяги</w:t>
      </w:r>
      <w:r w:rsidR="00B22B3D" w:rsidRPr="000B5BC1">
        <w:rPr>
          <w:rFonts w:ascii="Times New Roman" w:hAnsi="Times New Roman"/>
          <w:sz w:val="24"/>
        </w:rPr>
        <w:t xml:space="preserve"> зазначені</w:t>
      </w:r>
      <w:r w:rsidR="00D77720" w:rsidRPr="000B5BC1">
        <w:rPr>
          <w:rFonts w:ascii="Times New Roman" w:hAnsi="Times New Roman"/>
          <w:sz w:val="24"/>
        </w:rPr>
        <w:t xml:space="preserve"> в </w:t>
      </w:r>
      <w:r w:rsidR="00B22B3D" w:rsidRPr="000B5BC1">
        <w:rPr>
          <w:rFonts w:ascii="Times New Roman" w:hAnsi="Times New Roman"/>
          <w:sz w:val="24"/>
        </w:rPr>
        <w:t>Ло</w:t>
      </w:r>
      <w:r w:rsidR="00D67AB8" w:rsidRPr="000B5BC1">
        <w:rPr>
          <w:rFonts w:ascii="Times New Roman" w:hAnsi="Times New Roman"/>
          <w:sz w:val="24"/>
        </w:rPr>
        <w:t>кальному кошторисі на будівельні робо</w:t>
      </w:r>
      <w:r w:rsidR="00B22B3D" w:rsidRPr="000B5BC1">
        <w:rPr>
          <w:rFonts w:ascii="Times New Roman" w:hAnsi="Times New Roman"/>
          <w:sz w:val="24"/>
        </w:rPr>
        <w:t>т</w:t>
      </w:r>
      <w:r w:rsidR="00D67AB8" w:rsidRPr="000B5BC1">
        <w:rPr>
          <w:rFonts w:ascii="Times New Roman" w:hAnsi="Times New Roman"/>
          <w:sz w:val="24"/>
        </w:rPr>
        <w:t>и</w:t>
      </w:r>
      <w:r w:rsidR="00D77720" w:rsidRPr="000B5BC1">
        <w:rPr>
          <w:rFonts w:ascii="Times New Roman" w:hAnsi="Times New Roman"/>
          <w:spacing w:val="-3"/>
          <w:sz w:val="24"/>
        </w:rPr>
        <w:t xml:space="preserve">, що </w:t>
      </w:r>
      <w:r w:rsidR="00B22B3D" w:rsidRPr="000B5BC1">
        <w:rPr>
          <w:rFonts w:ascii="Times New Roman" w:hAnsi="Times New Roman"/>
          <w:spacing w:val="-3"/>
          <w:sz w:val="24"/>
        </w:rPr>
        <w:t>додає</w:t>
      </w:r>
      <w:r w:rsidR="00D77720" w:rsidRPr="000B5BC1">
        <w:rPr>
          <w:rFonts w:ascii="Times New Roman" w:hAnsi="Times New Roman"/>
          <w:spacing w:val="-3"/>
          <w:sz w:val="24"/>
        </w:rPr>
        <w:t xml:space="preserve">ться </w:t>
      </w:r>
      <w:r w:rsidR="00B22B3D" w:rsidRPr="000B5BC1">
        <w:rPr>
          <w:rFonts w:ascii="Times New Roman" w:hAnsi="Times New Roman"/>
          <w:spacing w:val="-3"/>
          <w:sz w:val="24"/>
        </w:rPr>
        <w:t xml:space="preserve">до тендерної документації </w:t>
      </w:r>
      <w:r w:rsidR="00D77720" w:rsidRPr="000B5BC1">
        <w:rPr>
          <w:rFonts w:ascii="Times New Roman" w:hAnsi="Times New Roman"/>
          <w:spacing w:val="-3"/>
          <w:sz w:val="24"/>
        </w:rPr>
        <w:t>(</w:t>
      </w:r>
      <w:r w:rsidR="00D77720" w:rsidRPr="000B5BC1">
        <w:rPr>
          <w:rFonts w:ascii="Times New Roman" w:hAnsi="Times New Roman"/>
          <w:b/>
          <w:spacing w:val="-3"/>
          <w:sz w:val="24"/>
        </w:rPr>
        <w:t>Додаток №7 до тендерної документації</w:t>
      </w:r>
      <w:r w:rsidR="00D77720" w:rsidRPr="000B5BC1">
        <w:rPr>
          <w:rFonts w:ascii="Times New Roman" w:hAnsi="Times New Roman"/>
          <w:spacing w:val="-3"/>
          <w:sz w:val="24"/>
        </w:rPr>
        <w:t>)</w:t>
      </w: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val="ru-RU" w:eastAsia="ar-SA"/>
        </w:rPr>
      </w:pPr>
      <w:r w:rsidRPr="000D0EAB">
        <w:rPr>
          <w:rFonts w:ascii="Times New Roman" w:hAnsi="Times New Roman"/>
          <w:b/>
          <w:bCs/>
          <w:sz w:val="24"/>
          <w:szCs w:val="24"/>
          <w:lang w:eastAsia="ar-SA"/>
        </w:rPr>
        <w:lastRenderedPageBreak/>
        <w:t>Додаток №</w:t>
      </w:r>
      <w:r w:rsidRPr="000D0EAB">
        <w:rPr>
          <w:rFonts w:ascii="Times New Roman" w:hAnsi="Times New Roman"/>
          <w:b/>
          <w:bCs/>
          <w:sz w:val="24"/>
          <w:szCs w:val="24"/>
          <w:lang w:val="ru-RU" w:eastAsia="ar-SA"/>
        </w:rPr>
        <w:t>3</w:t>
      </w: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eastAsia="ar-SA"/>
        </w:rPr>
      </w:pPr>
      <w:r w:rsidRPr="000D0EAB">
        <w:rPr>
          <w:rFonts w:ascii="Times New Roman" w:hAnsi="Times New Roman"/>
          <w:b/>
          <w:bCs/>
          <w:sz w:val="24"/>
          <w:szCs w:val="24"/>
          <w:lang w:eastAsia="ar-SA"/>
        </w:rPr>
        <w:t>тендерної документації</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 xml:space="preserve">ПРОЕКТ </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ДОГОВІР ПІДРЯДУ</w:t>
      </w:r>
    </w:p>
    <w:p w:rsidR="004A08C2" w:rsidRPr="000D0EAB" w:rsidRDefault="004A08C2" w:rsidP="004A08C2">
      <w:pPr>
        <w:tabs>
          <w:tab w:val="left" w:pos="6979"/>
        </w:tabs>
        <w:suppressAutoHyphens/>
        <w:autoSpaceDE w:val="0"/>
        <w:spacing w:after="0" w:line="240" w:lineRule="auto"/>
        <w:jc w:val="right"/>
        <w:rPr>
          <w:rFonts w:ascii="Times New Roman" w:hAnsi="Times New Roman"/>
          <w:i/>
          <w:iCs/>
          <w:sz w:val="24"/>
          <w:szCs w:val="24"/>
          <w:lang w:val="ru-RU" w:eastAsia="ar-SA"/>
        </w:rPr>
      </w:pPr>
      <w:r w:rsidRPr="000D0EAB">
        <w:rPr>
          <w:rFonts w:ascii="Times New Roman" w:hAnsi="Times New Roman"/>
          <w:i/>
          <w:iCs/>
          <w:sz w:val="24"/>
          <w:szCs w:val="24"/>
          <w:lang w:val="ru-RU" w:eastAsia="ar-SA"/>
        </w:rPr>
        <w:t xml:space="preserve">                                                 «___»  </w:t>
      </w:r>
      <w:r w:rsidRPr="000D0EAB">
        <w:rPr>
          <w:rFonts w:ascii="Times New Roman" w:hAnsi="Times New Roman"/>
          <w:i/>
          <w:iCs/>
          <w:sz w:val="24"/>
          <w:szCs w:val="24"/>
          <w:lang w:eastAsia="ar-SA"/>
        </w:rPr>
        <w:t>_________</w:t>
      </w:r>
      <w:r w:rsidRPr="000D0EAB">
        <w:rPr>
          <w:rFonts w:ascii="Times New Roman" w:hAnsi="Times New Roman"/>
          <w:i/>
          <w:iCs/>
          <w:sz w:val="24"/>
          <w:szCs w:val="24"/>
          <w:lang w:val="ru-RU" w:eastAsia="ar-SA"/>
        </w:rPr>
        <w:t xml:space="preserve">  </w:t>
      </w:r>
      <w:r w:rsidRPr="000D0EAB">
        <w:rPr>
          <w:rFonts w:ascii="Times New Roman" w:hAnsi="Times New Roman"/>
          <w:i/>
          <w:iCs/>
          <w:sz w:val="24"/>
          <w:szCs w:val="24"/>
          <w:lang w:eastAsia="ar-SA"/>
        </w:rPr>
        <w:t>2023</w:t>
      </w:r>
      <w:r w:rsidRPr="000D0EAB">
        <w:rPr>
          <w:rFonts w:ascii="Times New Roman" w:hAnsi="Times New Roman"/>
          <w:i/>
          <w:iCs/>
          <w:sz w:val="24"/>
          <w:szCs w:val="24"/>
          <w:lang w:val="ru-RU" w:eastAsia="ar-SA"/>
        </w:rPr>
        <w:t>р.</w:t>
      </w:r>
    </w:p>
    <w:p w:rsidR="004A08C2" w:rsidRPr="000D0EAB" w:rsidRDefault="004A08C2" w:rsidP="004A08C2">
      <w:pPr>
        <w:suppressAutoHyphens/>
        <w:autoSpaceDE w:val="0"/>
        <w:spacing w:after="0" w:line="240" w:lineRule="auto"/>
        <w:ind w:firstLine="708"/>
        <w:jc w:val="both"/>
        <w:rPr>
          <w:rFonts w:ascii="Times New Roman" w:hAnsi="Times New Roman"/>
          <w:b/>
          <w:bCs/>
          <w:sz w:val="24"/>
          <w:szCs w:val="24"/>
          <w:lang w:eastAsia="ar-SA"/>
        </w:rPr>
      </w:pPr>
      <w:r w:rsidRPr="000D0EAB">
        <w:rPr>
          <w:rFonts w:ascii="Times New Roman" w:hAnsi="Times New Roman"/>
          <w:b/>
          <w:bCs/>
          <w:sz w:val="24"/>
          <w:szCs w:val="24"/>
          <w:lang w:eastAsia="ar-SA"/>
        </w:rPr>
        <w:t>ПІДРЯДНИК: _____________________________________________</w:t>
      </w:r>
    </w:p>
    <w:p w:rsidR="004A08C2" w:rsidRPr="000D0EAB" w:rsidRDefault="004A08C2" w:rsidP="004A08C2">
      <w:pPr>
        <w:suppressAutoHyphens/>
        <w:autoSpaceDE w:val="0"/>
        <w:spacing w:after="0" w:line="240" w:lineRule="auto"/>
        <w:jc w:val="both"/>
        <w:rPr>
          <w:rFonts w:ascii="Times New Roman" w:hAnsi="Times New Roman"/>
          <w:sz w:val="24"/>
          <w:szCs w:val="24"/>
          <w:lang w:eastAsia="ar-SA"/>
        </w:rPr>
      </w:pPr>
      <w:r w:rsidRPr="000D0EAB">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4A08C2" w:rsidRPr="000D0EAB" w:rsidRDefault="004A08C2" w:rsidP="004A08C2">
      <w:pPr>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b/>
          <w:bCs/>
          <w:sz w:val="24"/>
          <w:szCs w:val="24"/>
          <w:lang w:eastAsia="ar-SA"/>
        </w:rPr>
        <w:t>ЗАМОВНИК</w:t>
      </w:r>
      <w:r w:rsidRPr="000D0EAB">
        <w:rPr>
          <w:rFonts w:ascii="Times New Roman" w:hAnsi="Times New Roman"/>
          <w:b/>
          <w:bCs/>
          <w:sz w:val="24"/>
          <w:szCs w:val="24"/>
          <w:lang w:val="ru-RU" w:eastAsia="ar-SA"/>
        </w:rPr>
        <w:t xml:space="preserve">: </w:t>
      </w: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 Черкаської міської ради</w:t>
      </w:r>
      <w:r w:rsidRPr="000D0EAB">
        <w:rPr>
          <w:rFonts w:ascii="Times New Roman" w:hAnsi="Times New Roman"/>
          <w:sz w:val="24"/>
          <w:szCs w:val="24"/>
          <w:lang w:eastAsia="ar-SA"/>
        </w:rPr>
        <w:t xml:space="preserve">, що має статус платника податку на прибуток на загальних умовах, в особі </w:t>
      </w:r>
      <w:r w:rsidRPr="000D0EAB">
        <w:rPr>
          <w:rFonts w:ascii="Times New Roman" w:hAnsi="Times New Roman"/>
          <w:sz w:val="24"/>
          <w:szCs w:val="24"/>
          <w:lang w:eastAsia="ru-RU"/>
        </w:rPr>
        <w:t xml:space="preserve">директора підприємства </w:t>
      </w:r>
      <w:proofErr w:type="spellStart"/>
      <w:r w:rsidRPr="000D0EAB">
        <w:rPr>
          <w:rFonts w:ascii="Times New Roman" w:hAnsi="Times New Roman"/>
          <w:sz w:val="24"/>
          <w:szCs w:val="24"/>
          <w:lang w:eastAsia="ru-RU"/>
        </w:rPr>
        <w:t>Сухарькова</w:t>
      </w:r>
      <w:proofErr w:type="spellEnd"/>
      <w:r w:rsidRPr="000D0EAB">
        <w:rPr>
          <w:rFonts w:ascii="Times New Roman" w:hAnsi="Times New Roman"/>
          <w:sz w:val="24"/>
          <w:szCs w:val="24"/>
          <w:lang w:eastAsia="ru-RU"/>
        </w:rPr>
        <w:t xml:space="preserve"> Івана Васильовича</w:t>
      </w:r>
      <w:r w:rsidRPr="000D0EAB">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A08C2" w:rsidRPr="000D0EAB" w:rsidRDefault="004A08C2" w:rsidP="004A08C2">
      <w:pPr>
        <w:pStyle w:val="af"/>
        <w:numPr>
          <w:ilvl w:val="0"/>
          <w:numId w:val="39"/>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Предмет Договору</w:t>
      </w:r>
    </w:p>
    <w:p w:rsidR="004A08C2" w:rsidRPr="000D0EAB" w:rsidRDefault="004A08C2" w:rsidP="004A08C2">
      <w:pPr>
        <w:pStyle w:val="af3"/>
        <w:jc w:val="both"/>
        <w:rPr>
          <w:rFonts w:ascii="Times New Roman" w:eastAsia="Lucida Sans Unicode" w:hAnsi="Times New Roman" w:cs="Times New Roman"/>
          <w:b/>
          <w:bCs/>
          <w:sz w:val="24"/>
          <w:szCs w:val="24"/>
          <w:lang w:eastAsia="ru-RU"/>
        </w:rPr>
      </w:pPr>
      <w:r w:rsidRPr="000D0EAB">
        <w:rPr>
          <w:rFonts w:ascii="Times New Roman" w:eastAsia="Lucida Sans Unicode" w:hAnsi="Times New Roman" w:cs="Times New Roman"/>
          <w:sz w:val="24"/>
          <w:szCs w:val="24"/>
          <w:lang w:eastAsia="ru-RU"/>
        </w:rPr>
        <w:t xml:space="preserve">      1.1.В порядку та на умовах, визначених цим договором Підрядник зобов’язується своїми силами і засобами , на власний ризик виконати роботи - </w:t>
      </w:r>
      <w:r w:rsidRPr="000D0EAB">
        <w:rPr>
          <w:rFonts w:ascii="Times New Roman" w:eastAsia="Lucida Sans Unicode" w:hAnsi="Times New Roman" w:cs="Times New Roman"/>
          <w:i/>
          <w:sz w:val="24"/>
          <w:szCs w:val="24"/>
          <w:lang w:eastAsia="ru-RU"/>
        </w:rPr>
        <w:t xml:space="preserve">Реконструкція каналізаційної мережі по вул. </w:t>
      </w:r>
      <w:proofErr w:type="spellStart"/>
      <w:r w:rsidRPr="000D0EAB">
        <w:rPr>
          <w:rFonts w:ascii="Times New Roman" w:eastAsia="Lucida Sans Unicode" w:hAnsi="Times New Roman" w:cs="Times New Roman"/>
          <w:i/>
          <w:sz w:val="24"/>
          <w:szCs w:val="24"/>
          <w:lang w:eastAsia="ru-RU"/>
        </w:rPr>
        <w:t>Подолінського</w:t>
      </w:r>
      <w:proofErr w:type="spellEnd"/>
      <w:r w:rsidRPr="000D0EAB">
        <w:rPr>
          <w:rFonts w:ascii="Times New Roman" w:eastAsia="Lucida Sans Unicode" w:hAnsi="Times New Roman" w:cs="Times New Roman"/>
          <w:i/>
          <w:sz w:val="24"/>
          <w:szCs w:val="24"/>
          <w:lang w:eastAsia="ru-RU"/>
        </w:rPr>
        <w:t xml:space="preserve"> від вул. Братів </w:t>
      </w:r>
      <w:proofErr w:type="spellStart"/>
      <w:r w:rsidRPr="000D0EAB">
        <w:rPr>
          <w:rFonts w:ascii="Times New Roman" w:eastAsia="Lucida Sans Unicode" w:hAnsi="Times New Roman" w:cs="Times New Roman"/>
          <w:i/>
          <w:sz w:val="24"/>
          <w:szCs w:val="24"/>
          <w:lang w:eastAsia="ru-RU"/>
        </w:rPr>
        <w:t>Чучупаків</w:t>
      </w:r>
      <w:proofErr w:type="spellEnd"/>
      <w:r w:rsidRPr="000D0EAB">
        <w:rPr>
          <w:rFonts w:ascii="Times New Roman" w:eastAsia="Lucida Sans Unicode" w:hAnsi="Times New Roman" w:cs="Times New Roman"/>
          <w:i/>
          <w:sz w:val="24"/>
          <w:szCs w:val="24"/>
          <w:lang w:eastAsia="ru-RU"/>
        </w:rPr>
        <w:t xml:space="preserve"> до вул. </w:t>
      </w:r>
      <w:proofErr w:type="spellStart"/>
      <w:r w:rsidRPr="000D0EAB">
        <w:rPr>
          <w:rFonts w:ascii="Times New Roman" w:eastAsia="Lucida Sans Unicode" w:hAnsi="Times New Roman" w:cs="Times New Roman"/>
          <w:i/>
          <w:sz w:val="24"/>
          <w:szCs w:val="24"/>
          <w:lang w:eastAsia="ru-RU"/>
        </w:rPr>
        <w:t>Надпільної</w:t>
      </w:r>
      <w:proofErr w:type="spellEnd"/>
      <w:r w:rsidRPr="000D0EAB">
        <w:rPr>
          <w:rFonts w:ascii="Times New Roman" w:eastAsia="Lucida Sans Unicode" w:hAnsi="Times New Roman" w:cs="Times New Roman"/>
          <w:i/>
          <w:sz w:val="24"/>
          <w:szCs w:val="24"/>
          <w:lang w:eastAsia="ru-RU"/>
        </w:rPr>
        <w:t xml:space="preserve"> в </w:t>
      </w:r>
      <w:proofErr w:type="spellStart"/>
      <w:r w:rsidRPr="000D0EAB">
        <w:rPr>
          <w:rFonts w:ascii="Times New Roman" w:eastAsia="Lucida Sans Unicode" w:hAnsi="Times New Roman" w:cs="Times New Roman"/>
          <w:i/>
          <w:sz w:val="24"/>
          <w:szCs w:val="24"/>
          <w:lang w:eastAsia="ru-RU"/>
        </w:rPr>
        <w:t>м.Черкаси</w:t>
      </w:r>
      <w:proofErr w:type="spellEnd"/>
      <w:r w:rsidRPr="000D0EAB">
        <w:rPr>
          <w:rFonts w:ascii="Times New Roman" w:eastAsia="Lucida Sans Unicode" w:hAnsi="Times New Roman" w:cs="Times New Roman"/>
          <w:i/>
          <w:sz w:val="24"/>
          <w:szCs w:val="24"/>
          <w:lang w:eastAsia="ru-RU"/>
        </w:rPr>
        <w:t xml:space="preserve"> за кодом CPV за ДК 021:2015  45232440-8 Прокладання каналізаційних трубопроводів</w:t>
      </w:r>
      <w:r w:rsidRPr="000D0EAB">
        <w:rPr>
          <w:rFonts w:ascii="Times New Roman" w:eastAsia="Lucida Sans Unicode" w:hAnsi="Times New Roman" w:cs="Times New Roman"/>
          <w:sz w:val="24"/>
          <w:szCs w:val="24"/>
          <w:lang w:eastAsia="ru-RU"/>
        </w:rPr>
        <w:t xml:space="preserve">, </w:t>
      </w:r>
      <w:r w:rsidRPr="000D0EAB">
        <w:rPr>
          <w:rFonts w:ascii="Times New Roman" w:eastAsia="Lucida Sans Unicode" w:hAnsi="Times New Roman" w:cs="Times New Roman"/>
          <w:sz w:val="24"/>
          <w:szCs w:val="24"/>
          <w:lang w:eastAsia="ar-SA"/>
        </w:rPr>
        <w:t>зазначені в проектній документації,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w:t>
      </w:r>
      <w:r>
        <w:rPr>
          <w:rFonts w:ascii="Times New Roman" w:eastAsia="Lucida Sans Unicode" w:hAnsi="Times New Roman"/>
          <w:sz w:val="24"/>
          <w:szCs w:val="24"/>
          <w:lang w:eastAsia="ar-SA"/>
        </w:rPr>
        <w:t>,</w:t>
      </w:r>
      <w:r w:rsidRPr="000D0EAB">
        <w:rPr>
          <w:rFonts w:ascii="Times New Roman" w:eastAsia="Lucida Sans Unicode" w:hAnsi="Times New Roman" w:cs="Times New Roman"/>
          <w:sz w:val="24"/>
          <w:szCs w:val="24"/>
          <w:lang w:eastAsia="ar-SA"/>
        </w:rPr>
        <w:t xml:space="preserve"> прийняти й оплатити виконані Підрядником роботи.</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1.2.Кількість та обсяги робіт  - 1 робота, склад та обсяги </w:t>
      </w:r>
      <w:proofErr w:type="spellStart"/>
      <w:r w:rsidRPr="000D0EAB">
        <w:rPr>
          <w:rFonts w:ascii="Times New Roman" w:eastAsia="Lucida Sans Unicode" w:hAnsi="Times New Roman"/>
          <w:color w:val="00000A"/>
          <w:kern w:val="3"/>
          <w:sz w:val="24"/>
          <w:szCs w:val="24"/>
          <w:lang w:eastAsia="ru-RU"/>
        </w:rPr>
        <w:t>робiт</w:t>
      </w:r>
      <w:proofErr w:type="spellEnd"/>
      <w:r w:rsidRPr="000D0EAB">
        <w:rPr>
          <w:rFonts w:ascii="Times New Roman" w:eastAsia="Lucida Sans Unicode" w:hAnsi="Times New Roman"/>
          <w:color w:val="00000A"/>
          <w:kern w:val="3"/>
          <w:sz w:val="24"/>
          <w:szCs w:val="24"/>
          <w:lang w:eastAsia="ru-RU"/>
        </w:rPr>
        <w:t>, що мають бути виконані Підрядником, визначено згідно із проектно-кошторисною документацією та даним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1.3.Підрядник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2. Якість робіт</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0D0EAB">
        <w:rPr>
          <w:rFonts w:ascii="Times New Roman" w:hAnsi="Times New Roman"/>
          <w:sz w:val="24"/>
          <w:szCs w:val="24"/>
          <w:lang w:eastAsia="ar-SA"/>
        </w:rPr>
        <w:t xml:space="preserve">усунути дефекти та недоробки за </w:t>
      </w:r>
      <w:proofErr w:type="spellStart"/>
      <w:r w:rsidRPr="000D0EAB">
        <w:rPr>
          <w:rFonts w:ascii="Times New Roman" w:hAnsi="Times New Roman"/>
          <w:sz w:val="24"/>
          <w:szCs w:val="24"/>
          <w:lang w:eastAsia="ar-SA"/>
        </w:rPr>
        <w:t>власнi</w:t>
      </w:r>
      <w:proofErr w:type="spellEnd"/>
      <w:r w:rsidRPr="000D0EAB">
        <w:rPr>
          <w:rFonts w:ascii="Times New Roman" w:hAnsi="Times New Roman"/>
          <w:sz w:val="24"/>
          <w:szCs w:val="24"/>
          <w:lang w:eastAsia="ar-SA"/>
        </w:rPr>
        <w:t xml:space="preserve">  кошти.</w:t>
      </w:r>
      <w:r w:rsidRPr="000D0EAB">
        <w:rPr>
          <w:rFonts w:ascii="Times New Roman" w:hAnsi="Times New Roman"/>
          <w:b/>
          <w:i/>
          <w:sz w:val="24"/>
          <w:szCs w:val="24"/>
          <w:lang w:eastAsia="ar-SA"/>
        </w:rPr>
        <w:t xml:space="preserve"> </w:t>
      </w:r>
    </w:p>
    <w:p w:rsidR="004A08C2" w:rsidRPr="000D0EAB" w:rsidRDefault="004A08C2" w:rsidP="004A08C2">
      <w:pPr>
        <w:tabs>
          <w:tab w:val="left" w:pos="360"/>
        </w:tabs>
        <w:spacing w:after="0" w:line="240" w:lineRule="auto"/>
        <w:ind w:firstLine="709"/>
        <w:jc w:val="both"/>
        <w:rPr>
          <w:rFonts w:ascii="Times New Roman" w:eastAsia="Calibri" w:hAnsi="Times New Roman"/>
          <w:sz w:val="24"/>
          <w:szCs w:val="24"/>
        </w:rPr>
      </w:pPr>
      <w:r w:rsidRPr="000D0EAB">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4A08C2" w:rsidRPr="000D0EAB" w:rsidRDefault="004A08C2" w:rsidP="004A08C2">
      <w:pPr>
        <w:tabs>
          <w:tab w:val="left" w:pos="360"/>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w:t>
      </w:r>
      <w:r>
        <w:rPr>
          <w:rFonts w:ascii="Times New Roman" w:eastAsia="Calibri" w:hAnsi="Times New Roman"/>
          <w:sz w:val="24"/>
          <w:szCs w:val="24"/>
        </w:rPr>
        <w:t>а законодавством України, чинного</w:t>
      </w:r>
      <w:r w:rsidRPr="000D0EAB">
        <w:rPr>
          <w:rFonts w:ascii="Times New Roman" w:eastAsia="Calibri" w:hAnsi="Times New Roman"/>
          <w:sz w:val="24"/>
          <w:szCs w:val="24"/>
        </w:rPr>
        <w:t xml:space="preserve"> на момент виконання Робіт.</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lastRenderedPageBreak/>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4A08C2" w:rsidRPr="000D0EAB" w:rsidRDefault="004A08C2" w:rsidP="004A08C2">
      <w:pPr>
        <w:suppressAutoHyphens/>
        <w:autoSpaceDE w:val="0"/>
        <w:spacing w:after="0" w:line="240" w:lineRule="auto"/>
        <w:jc w:val="center"/>
        <w:rPr>
          <w:rFonts w:ascii="Times New Roman" w:hAnsi="Times New Roman"/>
          <w:b/>
          <w:sz w:val="24"/>
          <w:szCs w:val="24"/>
        </w:rPr>
      </w:pPr>
      <w:r w:rsidRPr="000D0EAB">
        <w:rPr>
          <w:rFonts w:ascii="Times New Roman" w:hAnsi="Times New Roman"/>
          <w:b/>
          <w:sz w:val="24"/>
          <w:szCs w:val="24"/>
        </w:rPr>
        <w:t xml:space="preserve">3.Строки виконання робіт </w:t>
      </w:r>
    </w:p>
    <w:p w:rsidR="004A08C2" w:rsidRPr="000D0EAB" w:rsidRDefault="004A08C2" w:rsidP="004A08C2">
      <w:pPr>
        <w:pStyle w:val="af3"/>
        <w:rPr>
          <w:rFonts w:ascii="Times New Roman" w:hAnsi="Times New Roman" w:cs="Times New Roman"/>
          <w:sz w:val="24"/>
          <w:szCs w:val="24"/>
        </w:rPr>
      </w:pPr>
      <w:r w:rsidRPr="000D0EAB">
        <w:rPr>
          <w:rFonts w:ascii="Times New Roman" w:hAnsi="Times New Roman" w:cs="Times New Roman"/>
          <w:b/>
          <w:sz w:val="24"/>
          <w:szCs w:val="24"/>
        </w:rPr>
        <w:t xml:space="preserve">           </w:t>
      </w:r>
      <w:r w:rsidRPr="000D0EAB">
        <w:rPr>
          <w:rFonts w:ascii="Times New Roman" w:hAnsi="Times New Roman" w:cs="Times New Roman"/>
          <w:sz w:val="24"/>
          <w:szCs w:val="24"/>
        </w:rPr>
        <w:t xml:space="preserve"> 3.1. Датою початку виконання робіт є дата підписання цього Договору. Невід'ємною частиною Договору є календарний графік виконання робіт</w:t>
      </w:r>
      <w:r>
        <w:rPr>
          <w:rFonts w:ascii="Times New Roman" w:hAnsi="Times New Roman"/>
          <w:sz w:val="24"/>
          <w:szCs w:val="24"/>
        </w:rPr>
        <w:t xml:space="preserve"> (</w:t>
      </w:r>
      <w:r w:rsidRPr="000D0EAB">
        <w:rPr>
          <w:rFonts w:ascii="Times New Roman" w:hAnsi="Times New Roman" w:cs="Times New Roman"/>
          <w:sz w:val="24"/>
          <w:szCs w:val="24"/>
        </w:rPr>
        <w:t xml:space="preserve">Додаток № 2) в якому визначаються дати початку і завершення всіх видів (етапів) робіт, передбачених договором. </w:t>
      </w:r>
    </w:p>
    <w:p w:rsidR="004A08C2" w:rsidRPr="000D0EAB" w:rsidRDefault="004A08C2" w:rsidP="004A08C2">
      <w:pPr>
        <w:suppressAutoHyphens/>
        <w:autoSpaceDE w:val="0"/>
        <w:spacing w:after="0" w:line="240" w:lineRule="auto"/>
        <w:ind w:firstLine="709"/>
        <w:jc w:val="both"/>
        <w:rPr>
          <w:rFonts w:ascii="Times New Roman" w:hAnsi="Times New Roman"/>
          <w:sz w:val="24"/>
          <w:szCs w:val="24"/>
        </w:rPr>
      </w:pPr>
      <w:r w:rsidRPr="000D0EAB">
        <w:rPr>
          <w:rFonts w:ascii="Times New Roman" w:hAnsi="Times New Roman"/>
          <w:sz w:val="24"/>
          <w:szCs w:val="24"/>
        </w:rPr>
        <w:t xml:space="preserve">3.2. </w:t>
      </w:r>
      <w:r w:rsidRPr="00562FA9">
        <w:rPr>
          <w:rFonts w:ascii="Times New Roman" w:hAnsi="Times New Roman"/>
          <w:sz w:val="24"/>
          <w:szCs w:val="24"/>
        </w:rPr>
        <w:t>Початок виконання робіт визначається датою укладання Договору, термін</w:t>
      </w:r>
      <w:r w:rsidR="005B0CC6">
        <w:rPr>
          <w:rFonts w:ascii="Times New Roman" w:hAnsi="Times New Roman"/>
          <w:sz w:val="24"/>
          <w:szCs w:val="24"/>
        </w:rPr>
        <w:t xml:space="preserve"> виконання робіт – по 29.02.2024</w:t>
      </w:r>
      <w:r w:rsidRPr="00562FA9">
        <w:rPr>
          <w:rFonts w:ascii="Times New Roman" w:hAnsi="Times New Roman"/>
          <w:sz w:val="24"/>
          <w:szCs w:val="24"/>
        </w:rPr>
        <w:t>р.</w:t>
      </w:r>
      <w:r w:rsidRPr="000D0EAB">
        <w:rPr>
          <w:rFonts w:ascii="Times New Roman" w:hAnsi="Times New Roman"/>
          <w:sz w:val="24"/>
          <w:szCs w:val="24"/>
        </w:rPr>
        <w:t xml:space="preserve"> </w:t>
      </w:r>
      <w:r w:rsidRPr="000D0EAB">
        <w:rPr>
          <w:rFonts w:ascii="Times New Roman" w:hAnsi="Times New Roman"/>
          <w:sz w:val="24"/>
          <w:szCs w:val="24"/>
        </w:rPr>
        <w:tab/>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sz w:val="24"/>
          <w:szCs w:val="24"/>
        </w:rPr>
        <w:t xml:space="preserve">           3.3. Підрядник може забезпечити достроково завершення виконання робіт і здачу їх Замовнику. </w:t>
      </w:r>
    </w:p>
    <w:p w:rsidR="004A08C2" w:rsidRPr="000D0EAB" w:rsidRDefault="004A08C2" w:rsidP="004A08C2">
      <w:pPr>
        <w:pStyle w:val="af3"/>
        <w:jc w:val="both"/>
        <w:rPr>
          <w:rFonts w:ascii="Times New Roman" w:hAnsi="Times New Roman" w:cs="Times New Roman"/>
          <w:sz w:val="24"/>
          <w:szCs w:val="24"/>
          <w:lang w:eastAsia="ru-RU"/>
        </w:rPr>
      </w:pPr>
      <w:r w:rsidRPr="000D0EAB">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rsidR="004A08C2" w:rsidRPr="000D0EAB" w:rsidRDefault="004A08C2" w:rsidP="004A08C2">
      <w:pPr>
        <w:pStyle w:val="af3"/>
        <w:jc w:val="both"/>
        <w:rPr>
          <w:rFonts w:ascii="Times New Roman" w:hAnsi="Times New Roman" w:cs="Times New Roman"/>
          <w:sz w:val="24"/>
          <w:szCs w:val="24"/>
          <w:lang w:eastAsia="ru-RU"/>
        </w:rPr>
      </w:pPr>
    </w:p>
    <w:p w:rsidR="004A08C2" w:rsidRPr="000D0EAB" w:rsidRDefault="004A08C2" w:rsidP="004A08C2">
      <w:pPr>
        <w:pStyle w:val="af3"/>
        <w:jc w:val="center"/>
        <w:rPr>
          <w:rFonts w:ascii="Times New Roman" w:hAnsi="Times New Roman" w:cs="Times New Roman"/>
          <w:b/>
          <w:bCs/>
          <w:sz w:val="24"/>
          <w:szCs w:val="24"/>
        </w:rPr>
      </w:pPr>
      <w:r w:rsidRPr="000D0EAB">
        <w:rPr>
          <w:rFonts w:ascii="Times New Roman" w:hAnsi="Times New Roman" w:cs="Times New Roman"/>
          <w:b/>
          <w:bCs/>
          <w:sz w:val="24"/>
          <w:szCs w:val="24"/>
        </w:rPr>
        <w:t>4. Вартість робіт та порядок розрахунків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w:t>
      </w:r>
      <w:r w:rsidRPr="000D0EAB">
        <w:rPr>
          <w:rFonts w:ascii="Times New Roman" w:hAnsi="Times New Roman"/>
          <w:sz w:val="24"/>
          <w:szCs w:val="24"/>
        </w:rPr>
        <w:t>.1.</w:t>
      </w:r>
      <w:r w:rsidRPr="000D0EAB">
        <w:rPr>
          <w:rFonts w:ascii="Times New Roman" w:hAnsi="Times New Roman"/>
          <w:sz w:val="24"/>
          <w:szCs w:val="24"/>
        </w:rPr>
        <w:tab/>
        <w:t xml:space="preserve">Ціна Договору є твердою та становить ______________ грн. (________________гривень ___ коп.) з ПДВ, в </w:t>
      </w:r>
      <w:proofErr w:type="spellStart"/>
      <w:r w:rsidRPr="000D0EAB">
        <w:rPr>
          <w:rFonts w:ascii="Times New Roman" w:hAnsi="Times New Roman"/>
          <w:sz w:val="24"/>
          <w:szCs w:val="24"/>
        </w:rPr>
        <w:t>т.ч</w:t>
      </w:r>
      <w:proofErr w:type="spellEnd"/>
      <w:r w:rsidRPr="000D0EAB">
        <w:rPr>
          <w:rFonts w:ascii="Times New Roman" w:hAnsi="Times New Roman"/>
          <w:sz w:val="24"/>
          <w:szCs w:val="24"/>
        </w:rPr>
        <w:t xml:space="preserve">.:  ПДВ __________ грн (_______________).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 xml:space="preserve">.2. Ціна пропозиції залишається незмінною, крім випадків, передбачених чинним законодавством України.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№281.</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4</w:t>
      </w:r>
      <w:r w:rsidRPr="000D0EAB">
        <w:rPr>
          <w:rFonts w:ascii="Times New Roman" w:hAnsi="Times New Roman"/>
          <w:sz w:val="24"/>
          <w:szCs w:val="24"/>
        </w:rPr>
        <w:t xml:space="preserve">.4. Оплата виконаних робіт проводиться протягом 10 </w:t>
      </w:r>
      <w:r>
        <w:rPr>
          <w:rFonts w:ascii="Times New Roman" w:hAnsi="Times New Roman"/>
          <w:sz w:val="24"/>
          <w:szCs w:val="24"/>
        </w:rPr>
        <w:t xml:space="preserve">робочих </w:t>
      </w:r>
      <w:r w:rsidRPr="000D0EAB">
        <w:rPr>
          <w:rFonts w:ascii="Times New Roman" w:hAnsi="Times New Roman"/>
          <w:sz w:val="24"/>
          <w:szCs w:val="24"/>
        </w:rPr>
        <w:t>днів з дня підписання Замовником наданих Підрядником актів приймання-передачі виконаних робіт ф. К</w:t>
      </w:r>
      <w:r w:rsidR="000E0661">
        <w:rPr>
          <w:rFonts w:ascii="Times New Roman" w:hAnsi="Times New Roman"/>
          <w:sz w:val="24"/>
          <w:szCs w:val="24"/>
        </w:rPr>
        <w:t>Б-2-в та довідок</w:t>
      </w:r>
      <w:r w:rsidRPr="000D0EAB">
        <w:rPr>
          <w:rFonts w:ascii="Times New Roman" w:hAnsi="Times New Roman"/>
          <w:sz w:val="24"/>
          <w:szCs w:val="24"/>
        </w:rPr>
        <w:t xml:space="preserve"> ф. КБ-3.</w:t>
      </w:r>
    </w:p>
    <w:p w:rsidR="004A08C2" w:rsidRPr="000D0EAB" w:rsidRDefault="004A08C2" w:rsidP="004A08C2">
      <w:pPr>
        <w:pStyle w:val="Standard"/>
        <w:spacing w:line="100" w:lineRule="atLeast"/>
        <w:jc w:val="center"/>
        <w:rPr>
          <w:rFonts w:ascii="Times New Roman" w:hAnsi="Times New Roman"/>
          <w:sz w:val="24"/>
        </w:rPr>
      </w:pPr>
      <w:r w:rsidRPr="000D0EAB">
        <w:rPr>
          <w:rFonts w:ascii="Times New Roman" w:hAnsi="Times New Roman" w:cs="Times New Roman"/>
          <w:b/>
          <w:bCs/>
          <w:sz w:val="24"/>
          <w:szCs w:val="24"/>
        </w:rPr>
        <w:t xml:space="preserve">5. </w:t>
      </w:r>
      <w:r w:rsidRPr="000D0EAB">
        <w:rPr>
          <w:rFonts w:ascii="Times New Roman" w:hAnsi="Times New Roman"/>
          <w:b/>
          <w:bCs/>
          <w:sz w:val="24"/>
        </w:rPr>
        <w:t>Приймання-передача виконаних робіт</w:t>
      </w:r>
      <w:r w:rsidRPr="000D0EAB">
        <w:rPr>
          <w:rFonts w:ascii="Times New Roman" w:hAnsi="Times New Roman"/>
          <w:sz w:val="24"/>
        </w:rPr>
        <w:t>:</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0D0EAB">
        <w:rPr>
          <w:rFonts w:ascii="Times New Roman" w:hAnsi="Times New Roman"/>
          <w:sz w:val="24"/>
        </w:rPr>
        <w:tab/>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val="ru-RU"/>
        </w:rPr>
      </w:pPr>
    </w:p>
    <w:p w:rsidR="004A08C2" w:rsidRPr="000D0EAB" w:rsidRDefault="004A08C2" w:rsidP="004A08C2">
      <w:pPr>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6. Обов’язки сторін</w:t>
      </w:r>
    </w:p>
    <w:p w:rsidR="004A08C2" w:rsidRPr="000D0EAB" w:rsidRDefault="004A08C2" w:rsidP="004A08C2">
      <w:pPr>
        <w:spacing w:after="0" w:line="240" w:lineRule="auto"/>
        <w:ind w:firstLine="426"/>
        <w:rPr>
          <w:rFonts w:ascii="Times New Roman" w:eastAsia="Calibri" w:hAnsi="Times New Roman"/>
          <w:sz w:val="24"/>
          <w:szCs w:val="24"/>
        </w:rPr>
      </w:pPr>
      <w:r w:rsidRPr="000D0EAB">
        <w:rPr>
          <w:rFonts w:ascii="Times New Roman" w:eastAsia="Calibri" w:hAnsi="Times New Roman"/>
          <w:b/>
          <w:sz w:val="24"/>
          <w:szCs w:val="24"/>
        </w:rPr>
        <w:t>6.1. Замовника має право:</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Інші права, передбачені чинним законодавством України та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0D0EAB">
        <w:rPr>
          <w:rFonts w:ascii="Times New Roman" w:eastAsia="Calibri" w:hAnsi="Times New Roman"/>
          <w:b/>
          <w:bCs/>
          <w:sz w:val="24"/>
          <w:szCs w:val="24"/>
        </w:rPr>
        <w:lastRenderedPageBreak/>
        <w:t>6.2. Замовник зобов’язаний:</w:t>
      </w:r>
    </w:p>
    <w:p w:rsidR="004A08C2" w:rsidRPr="000D0EAB" w:rsidRDefault="004A08C2" w:rsidP="004A08C2">
      <w:pPr>
        <w:pStyle w:val="af3"/>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6.2.1. Передати Підряднику за  актом приймання-передачі  проектно-кошторисну документацію. </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Здійснювати розрахунки за виконані роботи шляхом перерахування коштів Підряднику.</w:t>
      </w:r>
    </w:p>
    <w:p w:rsidR="004A08C2" w:rsidRPr="000D0EAB" w:rsidRDefault="004A08C2" w:rsidP="004A08C2">
      <w:pPr>
        <w:widowControl w:val="0"/>
        <w:autoSpaceDE w:val="0"/>
        <w:autoSpaceDN w:val="0"/>
        <w:adjustRightInd w:val="0"/>
        <w:spacing w:after="0" w:line="240" w:lineRule="auto"/>
        <w:ind w:firstLine="360"/>
        <w:rPr>
          <w:rFonts w:ascii="Times New Roman" w:hAnsi="Times New Roman"/>
          <w:b/>
          <w:sz w:val="24"/>
          <w:szCs w:val="24"/>
        </w:rPr>
      </w:pPr>
      <w:r w:rsidRPr="000D0EAB">
        <w:rPr>
          <w:rFonts w:ascii="Times New Roman" w:hAnsi="Times New Roman"/>
          <w:b/>
          <w:sz w:val="24"/>
          <w:szCs w:val="24"/>
        </w:rPr>
        <w:t>6.3 .Підрядник зобов’язаний:</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6.3.3. Організувати будівельний майданчик на Об’єкті згідно проекту організації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7</w:t>
      </w:r>
      <w:r w:rsidRPr="000D0EAB">
        <w:rPr>
          <w:rFonts w:ascii="Times New Roman" w:hAnsi="Times New Roman"/>
          <w:sz w:val="24"/>
          <w:szCs w:val="24"/>
        </w:rPr>
        <w:t xml:space="preserve">. Забезпечити будівництво Об’єкту відповідно до проектно-кошторисної документації у терміни згідно з </w:t>
      </w:r>
      <w:r>
        <w:rPr>
          <w:rFonts w:ascii="Times New Roman" w:hAnsi="Times New Roman"/>
          <w:sz w:val="24"/>
          <w:szCs w:val="24"/>
        </w:rPr>
        <w:t xml:space="preserve">календарним </w:t>
      </w:r>
      <w:r w:rsidRPr="000D0EAB">
        <w:rPr>
          <w:rFonts w:ascii="Times New Roman" w:hAnsi="Times New Roman"/>
          <w:sz w:val="24"/>
          <w:szCs w:val="24"/>
        </w:rPr>
        <w:t>графіком</w:t>
      </w:r>
      <w:r>
        <w:rPr>
          <w:rFonts w:ascii="Times New Roman" w:hAnsi="Times New Roman"/>
          <w:sz w:val="24"/>
          <w:szCs w:val="24"/>
        </w:rPr>
        <w:t xml:space="preserve"> виконання робіт (Додаток №2 до цього Договору)</w:t>
      </w:r>
      <w:r w:rsidRPr="000D0EAB">
        <w:rPr>
          <w:rFonts w:ascii="Times New Roman" w:hAnsi="Times New Roman"/>
          <w:sz w:val="24"/>
          <w:szCs w:val="24"/>
        </w:rPr>
        <w:t>.</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8</w:t>
      </w:r>
      <w:r w:rsidRPr="000D0EAB">
        <w:rPr>
          <w:rFonts w:ascii="Times New Roman" w:hAnsi="Times New Roman"/>
          <w:sz w:val="24"/>
          <w:szCs w:val="24"/>
        </w:rPr>
        <w:t>. Забезпечити постачання матеріалів та обладнання, виконати налагоджувальні роботи.</w:t>
      </w:r>
    </w:p>
    <w:p w:rsidR="004A08C2" w:rsidRPr="000D0EAB" w:rsidRDefault="004A08C2" w:rsidP="004A08C2">
      <w:pPr>
        <w:pStyle w:val="af3"/>
        <w:rPr>
          <w:rFonts w:ascii="Times New Roman" w:hAnsi="Times New Roman" w:cs="Times New Roman"/>
          <w:b/>
          <w:bCs/>
          <w:sz w:val="24"/>
          <w:szCs w:val="24"/>
        </w:rPr>
      </w:pPr>
      <w:r w:rsidRPr="000D0EAB">
        <w:rPr>
          <w:rFonts w:ascii="Times New Roman" w:hAnsi="Times New Roman" w:cs="Times New Roman"/>
          <w:b/>
          <w:bCs/>
          <w:sz w:val="24"/>
          <w:szCs w:val="24"/>
        </w:rPr>
        <w:t xml:space="preserve">     6.4. Підрядника  має право:</w:t>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b/>
          <w:bCs/>
          <w:sz w:val="24"/>
          <w:szCs w:val="24"/>
        </w:rPr>
        <w:t xml:space="preserve">    </w:t>
      </w:r>
      <w:r w:rsidRPr="000D0EAB">
        <w:rPr>
          <w:rFonts w:ascii="Times New Roman" w:hAnsi="Times New Roman" w:cs="Times New Roman"/>
          <w:bCs/>
          <w:sz w:val="24"/>
          <w:szCs w:val="24"/>
        </w:rPr>
        <w:t>6</w:t>
      </w:r>
      <w:r w:rsidRPr="000D0EAB">
        <w:rPr>
          <w:rFonts w:ascii="Times New Roman" w:hAnsi="Times New Roman" w:cs="Times New Roman"/>
          <w:sz w:val="24"/>
          <w:szCs w:val="24"/>
        </w:rPr>
        <w:t>.</w:t>
      </w:r>
      <w:r>
        <w:rPr>
          <w:rFonts w:ascii="Times New Roman" w:hAnsi="Times New Roman"/>
          <w:sz w:val="24"/>
          <w:szCs w:val="24"/>
        </w:rPr>
        <w:t>4.1.Залучати до виконання договору третіх осіб (</w:t>
      </w:r>
      <w:r w:rsidRPr="000D0EAB">
        <w:rPr>
          <w:rFonts w:ascii="Times New Roman" w:hAnsi="Times New Roman" w:cs="Times New Roman"/>
          <w:sz w:val="24"/>
          <w:szCs w:val="24"/>
        </w:rPr>
        <w:t>субпідрядників) за умови письмового погодження їх із Замовником</w:t>
      </w:r>
      <w:bookmarkStart w:id="11" w:name="_Hlk145518689"/>
      <w:r w:rsidRPr="000D0EAB">
        <w:rPr>
          <w:rFonts w:ascii="Times New Roman" w:hAnsi="Times New Roman" w:cs="Times New Roman"/>
          <w:sz w:val="24"/>
          <w:szCs w:val="24"/>
        </w:rPr>
        <w:t>.</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 xml:space="preserve">6.4.2.Вимагати оплати робіт за цим Договором у </w:t>
      </w:r>
      <w:bookmarkEnd w:id="11"/>
      <w:r w:rsidRPr="000D0EAB">
        <w:rPr>
          <w:rFonts w:ascii="Times New Roman" w:hAnsi="Times New Roman" w:cs="Times New Roman"/>
          <w:sz w:val="24"/>
          <w:szCs w:val="24"/>
        </w:rPr>
        <w:t>відповідності до умов  договору.</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6.4.3.Інші права, передбачені чинним в Україні законодавством та цим договором.</w:t>
      </w: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bCs/>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7. Ризики знищення або пошкодження об'єкта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hAnsi="Times New Roman"/>
          <w:sz w:val="24"/>
          <w:szCs w:val="24"/>
        </w:rPr>
        <w:t xml:space="preserve">7.3. </w:t>
      </w:r>
      <w:r w:rsidRPr="000D0EAB">
        <w:rPr>
          <w:rFonts w:ascii="Times New Roman" w:eastAsia="Calibri" w:hAnsi="Times New Roman"/>
          <w:sz w:val="24"/>
          <w:szCs w:val="24"/>
        </w:rPr>
        <w:t xml:space="preserve">Повідомлення про пошкодження об'єкта, відповідальність за виникнення якого несе Підрядник, надсилається Замовнику протягом 1 дня після його виявлення. Пошкодження підлягає усуненню Підрядником у строки, </w:t>
      </w:r>
      <w:r>
        <w:rPr>
          <w:rFonts w:ascii="Times New Roman" w:eastAsia="Calibri" w:hAnsi="Times New Roman"/>
          <w:sz w:val="24"/>
          <w:szCs w:val="24"/>
        </w:rPr>
        <w:t>в узгоджені С</w:t>
      </w:r>
      <w:r w:rsidRPr="000D0EAB">
        <w:rPr>
          <w:rFonts w:ascii="Times New Roman" w:eastAsia="Calibri" w:hAnsi="Times New Roman"/>
          <w:sz w:val="24"/>
          <w:szCs w:val="24"/>
        </w:rPr>
        <w:t>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8.1. Замовник зобов’язаний надати Підряднику три примірники робочої документації (стадія “Р”).</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lastRenderedPageBreak/>
        <w:t>8.2. Забезпечення робіт матеріалами та устаткуванням необхідним для виконання робіт, передбачених цим Договором, здійснює Підрядник.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9. Порядок залучення до виконання робіт субпідрядників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w:t>
      </w:r>
      <w:r>
        <w:rPr>
          <w:rFonts w:ascii="Times New Roman" w:hAnsi="Times New Roman"/>
          <w:sz w:val="24"/>
          <w:szCs w:val="24"/>
        </w:rPr>
        <w:t>ідрядники, що залучаються до ви</w:t>
      </w:r>
      <w:r w:rsidRPr="000D0EAB">
        <w:rPr>
          <w:rFonts w:ascii="Times New Roman" w:hAnsi="Times New Roman"/>
          <w:sz w:val="24"/>
          <w:szCs w:val="24"/>
        </w:rPr>
        <w:t>конанн</w:t>
      </w:r>
      <w:r>
        <w:rPr>
          <w:rFonts w:ascii="Times New Roman" w:hAnsi="Times New Roman"/>
          <w:sz w:val="24"/>
          <w:szCs w:val="24"/>
        </w:rPr>
        <w:t>я робі, повинні мати ліцензію (</w:t>
      </w:r>
      <w:r w:rsidRPr="000D0EAB">
        <w:rPr>
          <w:rFonts w:ascii="Times New Roman" w:hAnsi="Times New Roman"/>
          <w:sz w:val="24"/>
          <w:szCs w:val="24"/>
        </w:rPr>
        <w:t>дозвіл) на виконання робі, якщо така вимога передбачена нормативними документами.</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9.2. Підрядник несе відповідальність перед субпідрядниками за невик</w:t>
      </w:r>
      <w:r>
        <w:rPr>
          <w:rFonts w:ascii="Times New Roman" w:hAnsi="Times New Roman"/>
          <w:sz w:val="24"/>
          <w:szCs w:val="24"/>
        </w:rPr>
        <w:t>онання або неналежне виконання З</w:t>
      </w:r>
      <w:r w:rsidRPr="000D0EAB">
        <w:rPr>
          <w:rFonts w:ascii="Times New Roman" w:hAnsi="Times New Roman"/>
          <w:sz w:val="24"/>
          <w:szCs w:val="24"/>
        </w:rPr>
        <w:t xml:space="preserve">амовником своїх зобов’язань за цим Договором, а перед Замовником – за невиконання зобов’язань субпідрядниками.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10. Організація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10.1.</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.2</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.3</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w:t>
      </w:r>
      <w:r>
        <w:rPr>
          <w:rFonts w:ascii="Times New Roman" w:eastAsia="Calibri" w:hAnsi="Times New Roman"/>
          <w:sz w:val="24"/>
          <w:szCs w:val="24"/>
        </w:rPr>
        <w:t>,</w:t>
      </w:r>
      <w:r w:rsidRPr="000D0EAB">
        <w:rPr>
          <w:rFonts w:ascii="Times New Roman" w:eastAsia="Calibri" w:hAnsi="Times New Roman"/>
          <w:sz w:val="24"/>
          <w:szCs w:val="24"/>
        </w:rPr>
        <w:t xml:space="preserve"> то Підрядник своїми силами у погоджений термін з Замовником</w:t>
      </w:r>
      <w:r>
        <w:rPr>
          <w:rFonts w:ascii="Times New Roman" w:eastAsia="Calibri" w:hAnsi="Times New Roman"/>
          <w:sz w:val="24"/>
          <w:szCs w:val="24"/>
        </w:rPr>
        <w:t>, повинен усунути виявлені недоліки</w:t>
      </w:r>
      <w:r w:rsidRPr="000D0EAB">
        <w:rPr>
          <w:rFonts w:ascii="Times New Roman" w:eastAsia="Calibri" w:hAnsi="Times New Roman"/>
          <w:sz w:val="24"/>
          <w:szCs w:val="24"/>
        </w:rPr>
        <w:t>. П</w:t>
      </w:r>
      <w:r>
        <w:rPr>
          <w:rFonts w:ascii="Times New Roman" w:eastAsia="Calibri" w:hAnsi="Times New Roman"/>
          <w:sz w:val="24"/>
          <w:szCs w:val="24"/>
        </w:rPr>
        <w:t>ри невиконанні Підрядником зазначеного зобов’язання,</w:t>
      </w:r>
      <w:r w:rsidRPr="000D0EAB">
        <w:rPr>
          <w:rFonts w:ascii="Times New Roman" w:eastAsia="Calibri" w:hAnsi="Times New Roman"/>
          <w:sz w:val="24"/>
          <w:szCs w:val="24"/>
        </w:rPr>
        <w:t xml:space="preserve"> Замовник має право залучити інші організації для виправлення недоліків з</w:t>
      </w:r>
      <w:r>
        <w:rPr>
          <w:rFonts w:ascii="Times New Roman" w:eastAsia="Calibri" w:hAnsi="Times New Roman"/>
          <w:sz w:val="24"/>
          <w:szCs w:val="24"/>
        </w:rPr>
        <w:t>а</w:t>
      </w:r>
      <w:r w:rsidRPr="000D0EAB">
        <w:rPr>
          <w:rFonts w:ascii="Times New Roman" w:eastAsia="Calibri" w:hAnsi="Times New Roman"/>
          <w:sz w:val="24"/>
          <w:szCs w:val="24"/>
        </w:rPr>
        <w:t xml:space="preserve"> рахунок Підрядника.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4</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 xml:space="preserve">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w:t>
      </w:r>
      <w:r>
        <w:rPr>
          <w:rFonts w:ascii="Times New Roman" w:eastAsia="Calibri" w:hAnsi="Times New Roman"/>
          <w:sz w:val="24"/>
          <w:szCs w:val="24"/>
        </w:rPr>
        <w:t>Виконання зазначених робіт здійснюється за рахунок Підрядника</w:t>
      </w:r>
      <w:r w:rsidRPr="000D0EAB">
        <w:rPr>
          <w:rFonts w:ascii="Times New Roman" w:eastAsia="Calibri" w:hAnsi="Times New Roman"/>
          <w:sz w:val="24"/>
          <w:szCs w:val="24"/>
        </w:rPr>
        <w:t>.</w:t>
      </w:r>
    </w:p>
    <w:p w:rsidR="004A08C2" w:rsidRPr="000D0EAB" w:rsidRDefault="004A08C2" w:rsidP="004A08C2">
      <w:pPr>
        <w:pStyle w:val="af3"/>
        <w:jc w:val="both"/>
        <w:rPr>
          <w:rFonts w:ascii="Times New Roman" w:eastAsia="Calibri" w:hAnsi="Times New Roman" w:cs="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Приймання-передача закінчених робіт (об'єкта будівництва)</w:t>
      </w:r>
    </w:p>
    <w:p w:rsidR="004A08C2" w:rsidRPr="000D0EAB" w:rsidRDefault="004A08C2" w:rsidP="004A08C2">
      <w:pPr>
        <w:pStyle w:val="af3"/>
        <w:ind w:firstLine="284"/>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11.1.Факт виконання робіт за цим Договором  підтверджується підписаним</w:t>
      </w:r>
      <w:r>
        <w:rPr>
          <w:rFonts w:ascii="Times New Roman" w:eastAsia="Calibri" w:hAnsi="Times New Roman"/>
          <w:sz w:val="24"/>
          <w:szCs w:val="24"/>
        </w:rPr>
        <w:t>и</w:t>
      </w:r>
      <w:r w:rsidRPr="000D0EAB">
        <w:rPr>
          <w:rFonts w:ascii="Times New Roman" w:eastAsia="Calibri" w:hAnsi="Times New Roman" w:cs="Times New Roman"/>
          <w:sz w:val="24"/>
          <w:szCs w:val="24"/>
        </w:rPr>
        <w:t xml:space="preserve"> Сторонами актами приймання виконаних підрядних робіт</w:t>
      </w:r>
    </w:p>
    <w:p w:rsidR="004A08C2" w:rsidRPr="000D0EAB" w:rsidRDefault="004A08C2" w:rsidP="004A08C2">
      <w:pPr>
        <w:pStyle w:val="af3"/>
        <w:ind w:firstLine="708"/>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11.2.Приймання-передача закінчених робіт (об'єкта будівництва)</w:t>
      </w:r>
      <w:r>
        <w:rPr>
          <w:rFonts w:ascii="Times New Roman" w:eastAsia="Calibri" w:hAnsi="Times New Roman"/>
          <w:sz w:val="24"/>
          <w:szCs w:val="24"/>
        </w:rPr>
        <w:t>, проводиться у порядку</w:t>
      </w:r>
      <w:r w:rsidRPr="000D0EAB">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rsidR="004A08C2" w:rsidRPr="000D0EAB" w:rsidRDefault="004A08C2" w:rsidP="004A08C2">
      <w:pPr>
        <w:pStyle w:val="af"/>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0D0EAB">
        <w:rPr>
          <w:rFonts w:ascii="Times New Roman" w:eastAsia="Calibri" w:hAnsi="Times New Roman"/>
          <w:sz w:val="24"/>
          <w:szCs w:val="24"/>
        </w:rPr>
        <w:t>11.3.У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w:t>
      </w:r>
    </w:p>
    <w:p w:rsidR="004A08C2" w:rsidRDefault="004A08C2"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1404B3" w:rsidRPr="000D0EAB" w:rsidRDefault="001404B3"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lastRenderedPageBreak/>
        <w:t>Гарантійні строки якості закінчених робіт (експлуатації об'єкта будівництва) та порядок</w:t>
      </w:r>
      <w:r w:rsidRPr="000D0EAB">
        <w:rPr>
          <w:rFonts w:ascii="Times New Roman" w:eastAsia="Calibri" w:hAnsi="Times New Roman"/>
          <w:sz w:val="24"/>
          <w:szCs w:val="24"/>
        </w:rPr>
        <w:t xml:space="preserve"> </w:t>
      </w:r>
      <w:r w:rsidRPr="000D0EAB">
        <w:rPr>
          <w:rFonts w:ascii="Times New Roman" w:eastAsia="Calibri" w:hAnsi="Times New Roman"/>
          <w:b/>
          <w:sz w:val="24"/>
          <w:szCs w:val="24"/>
        </w:rPr>
        <w:t>усунення виявлених недоліків (дефектів)</w:t>
      </w:r>
    </w:p>
    <w:p w:rsidR="004A08C2" w:rsidRPr="000D0EAB" w:rsidRDefault="004A08C2" w:rsidP="004A08C2">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0D0EAB">
        <w:rPr>
          <w:rFonts w:ascii="Times New Roman" w:eastAsia="Calibri" w:hAnsi="Times New Roman"/>
          <w:color w:val="000000"/>
          <w:sz w:val="24"/>
          <w:szCs w:val="24"/>
          <w:lang w:val="ru-RU" w:eastAsia="ar-SA"/>
        </w:rPr>
        <w:t xml:space="preserve">12.1. </w:t>
      </w:r>
      <w:r w:rsidRPr="000D0EAB">
        <w:rPr>
          <w:rFonts w:ascii="Times New Roman" w:hAnsi="Times New Roman"/>
          <w:sz w:val="24"/>
          <w:szCs w:val="24"/>
          <w:lang w:eastAsia="ar-SA"/>
        </w:rPr>
        <w:t>Підрядник</w:t>
      </w:r>
      <w:r w:rsidRPr="000D0EAB">
        <w:rPr>
          <w:rFonts w:ascii="Times New Roman" w:eastAsia="Calibri" w:hAnsi="Times New Roman"/>
          <w:color w:val="000000"/>
          <w:sz w:val="24"/>
          <w:szCs w:val="24"/>
          <w:lang w:eastAsia="ar-SA"/>
        </w:rPr>
        <w:t xml:space="preserve"> гарантує якість виконання Робіт протягом 10 (десяти) років. </w:t>
      </w:r>
      <w:r>
        <w:rPr>
          <w:rFonts w:ascii="Times New Roman" w:eastAsia="Calibri" w:hAnsi="Times New Roman"/>
          <w:color w:val="000000"/>
          <w:sz w:val="24"/>
          <w:szCs w:val="24"/>
          <w:lang w:eastAsia="ar-SA"/>
        </w:rPr>
        <w:t>Початком гарантійного строку</w:t>
      </w:r>
      <w:r w:rsidRPr="000D0EAB">
        <w:rPr>
          <w:rFonts w:ascii="Times New Roman" w:eastAsia="Calibri" w:hAnsi="Times New Roman"/>
          <w:color w:val="000000"/>
          <w:sz w:val="24"/>
          <w:szCs w:val="24"/>
          <w:lang w:eastAsia="ar-SA"/>
        </w:rPr>
        <w:t xml:space="preserve"> вважається день підписання Акту про приймання виконаних робіт.</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12.2. У разі виявлення протягом гарантійного строку недоліків (дефектів) у закінчених Роботах</w:t>
      </w:r>
      <w:r>
        <w:rPr>
          <w:rFonts w:ascii="Times New Roman" w:eastAsia="Calibri" w:hAnsi="Times New Roman"/>
          <w:sz w:val="24"/>
          <w:szCs w:val="24"/>
          <w:lang w:eastAsia="ar-SA"/>
        </w:rPr>
        <w:t>,</w:t>
      </w:r>
      <w:r w:rsidRPr="000D0EAB">
        <w:rPr>
          <w:rFonts w:ascii="Times New Roman" w:eastAsia="Calibri" w:hAnsi="Times New Roman"/>
          <w:sz w:val="24"/>
          <w:szCs w:val="24"/>
          <w:lang w:eastAsia="ar-SA"/>
        </w:rPr>
        <w:t xml:space="preserve"> Замовник протягом 3 (трьох) робочих днів після їх виявлення повідомляє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12.3. Якщо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Акт, складений без участі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12.4.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природного зносу результату завершених, змонтованих конструкцій;</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інших незалежних від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обставин. </w:t>
      </w:r>
    </w:p>
    <w:p w:rsidR="004A08C2" w:rsidRPr="000D0EAB" w:rsidRDefault="004A08C2" w:rsidP="004A08C2">
      <w:pPr>
        <w:adjustRightInd w:val="0"/>
        <w:spacing w:after="0" w:line="240" w:lineRule="auto"/>
        <w:ind w:firstLine="567"/>
        <w:jc w:val="both"/>
        <w:rPr>
          <w:rFonts w:ascii="Times New Roman" w:eastAsia="Calibri" w:hAnsi="Times New Roman"/>
          <w:sz w:val="24"/>
          <w:szCs w:val="24"/>
          <w:lang w:eastAsia="en-US"/>
        </w:rPr>
      </w:pPr>
    </w:p>
    <w:p w:rsidR="004A08C2" w:rsidRPr="000D0EAB" w:rsidRDefault="004A08C2" w:rsidP="004A08C2">
      <w:pPr>
        <w:pStyle w:val="af3"/>
        <w:jc w:val="both"/>
        <w:rPr>
          <w:rFonts w:ascii="Times New Roman" w:eastAsia="Calibri" w:hAnsi="Times New Roman" w:cs="Times New Roman"/>
          <w:b/>
          <w:bCs/>
          <w:sz w:val="24"/>
          <w:szCs w:val="24"/>
          <w:lang w:eastAsia="en-US"/>
        </w:rPr>
      </w:pPr>
      <w:r w:rsidRPr="000D0EAB">
        <w:rPr>
          <w:rFonts w:ascii="Times New Roman" w:eastAsia="Calibri" w:hAnsi="Times New Roman" w:cs="Times New Roman"/>
          <w:b/>
          <w:bCs/>
          <w:sz w:val="24"/>
          <w:szCs w:val="24"/>
          <w:lang w:eastAsia="en-US"/>
        </w:rPr>
        <w:t xml:space="preserve">                                            13.Забезпечення виконання Договору</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 xml:space="preserve">13.1. Підрядник до підписання Договору зобов’язаний надати забезпечення виконання цього Договору у вигляді банківської гарантії, у розмірі  3%,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eastAsia="en-US"/>
        </w:rPr>
        <w:t xml:space="preserve">У разі прийняття Сторонами рішення щодо продовження строку дії та/або збільшення суми цього Договору у випадках передбачених законодавством, Підрядник зобов’язаний </w:t>
      </w:r>
      <w:proofErr w:type="spellStart"/>
      <w:r w:rsidRPr="000D0EAB">
        <w:rPr>
          <w:rFonts w:ascii="Times New Roman" w:eastAsiaTheme="minorHAnsi" w:hAnsi="Times New Roman"/>
          <w:color w:val="000000"/>
          <w:sz w:val="24"/>
          <w:szCs w:val="24"/>
          <w:lang w:eastAsia="en-US"/>
        </w:rPr>
        <w:t>внести</w:t>
      </w:r>
      <w:proofErr w:type="spellEnd"/>
      <w:r w:rsidRPr="000D0EAB">
        <w:rPr>
          <w:rFonts w:ascii="Times New Roman" w:eastAsiaTheme="minorHAnsi" w:hAnsi="Times New Roman"/>
          <w:color w:val="000000"/>
          <w:sz w:val="24"/>
          <w:szCs w:val="24"/>
          <w:lang w:eastAsia="en-US"/>
        </w:rPr>
        <w:t xml:space="preserve"> зміни до забезпечення виконання Договору у вигляді банківської гарантії в частині збільшення суми та/або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до дати укладання відповідної додаткової угоди до цього Договору.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proofErr w:type="spellStart"/>
      <w:r w:rsidRPr="000D0EAB">
        <w:rPr>
          <w:rFonts w:ascii="Times New Roman" w:eastAsiaTheme="minorHAnsi" w:hAnsi="Times New Roman"/>
          <w:color w:val="000000"/>
          <w:sz w:val="24"/>
          <w:szCs w:val="24"/>
          <w:lang w:val="ru-RU" w:eastAsia="en-US"/>
        </w:rPr>
        <w:t>Забезпечення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виконання</w:t>
      </w:r>
      <w:proofErr w:type="spellEnd"/>
      <w:r w:rsidRPr="000D0EAB">
        <w:rPr>
          <w:rFonts w:ascii="Times New Roman" w:eastAsiaTheme="minorHAnsi" w:hAnsi="Times New Roman"/>
          <w:color w:val="000000"/>
          <w:sz w:val="24"/>
          <w:szCs w:val="24"/>
          <w:lang w:val="ru-RU" w:eastAsia="en-US"/>
        </w:rPr>
        <w:t xml:space="preserve"> Договору </w:t>
      </w:r>
      <w:proofErr w:type="spellStart"/>
      <w:r w:rsidRPr="000D0EAB">
        <w:rPr>
          <w:rFonts w:ascii="Times New Roman" w:eastAsiaTheme="minorHAnsi" w:hAnsi="Times New Roman"/>
          <w:color w:val="000000"/>
          <w:sz w:val="24"/>
          <w:szCs w:val="24"/>
          <w:lang w:val="ru-RU" w:eastAsia="en-US"/>
        </w:rPr>
        <w:t>має</w:t>
      </w:r>
      <w:proofErr w:type="spellEnd"/>
      <w:r w:rsidRPr="000D0EAB">
        <w:rPr>
          <w:rFonts w:ascii="Times New Roman" w:eastAsiaTheme="minorHAnsi" w:hAnsi="Times New Roman"/>
          <w:color w:val="000000"/>
          <w:sz w:val="24"/>
          <w:szCs w:val="24"/>
          <w:lang w:val="ru-RU" w:eastAsia="en-US"/>
        </w:rPr>
        <w:t xml:space="preserve"> бути </w:t>
      </w:r>
      <w:proofErr w:type="spellStart"/>
      <w:r w:rsidRPr="000D0EAB">
        <w:rPr>
          <w:rFonts w:ascii="Times New Roman" w:eastAsiaTheme="minorHAnsi" w:hAnsi="Times New Roman"/>
          <w:color w:val="000000"/>
          <w:sz w:val="24"/>
          <w:szCs w:val="24"/>
          <w:lang w:val="ru-RU" w:eastAsia="en-US"/>
        </w:rPr>
        <w:t>продовжено</w:t>
      </w:r>
      <w:proofErr w:type="spellEnd"/>
      <w:r w:rsidRPr="000D0EAB">
        <w:rPr>
          <w:rFonts w:ascii="Times New Roman" w:eastAsiaTheme="minorHAnsi" w:hAnsi="Times New Roman"/>
          <w:color w:val="000000"/>
          <w:sz w:val="24"/>
          <w:szCs w:val="24"/>
          <w:lang w:val="ru-RU" w:eastAsia="en-US"/>
        </w:rPr>
        <w:t xml:space="preserve"> і </w:t>
      </w:r>
      <w:proofErr w:type="spellStart"/>
      <w:r w:rsidRPr="000D0EAB">
        <w:rPr>
          <w:rFonts w:ascii="Times New Roman" w:eastAsiaTheme="minorHAnsi" w:hAnsi="Times New Roman"/>
          <w:color w:val="000000"/>
          <w:sz w:val="24"/>
          <w:szCs w:val="24"/>
          <w:lang w:val="ru-RU" w:eastAsia="en-US"/>
        </w:rPr>
        <w:t>надано</w:t>
      </w:r>
      <w:proofErr w:type="spellEnd"/>
      <w:r w:rsidRPr="000D0EAB">
        <w:rPr>
          <w:rFonts w:ascii="Times New Roman" w:eastAsiaTheme="minorHAnsi" w:hAnsi="Times New Roman"/>
          <w:color w:val="000000"/>
          <w:sz w:val="24"/>
          <w:szCs w:val="24"/>
          <w:lang w:val="ru-RU" w:eastAsia="en-US"/>
        </w:rPr>
        <w:t xml:space="preserve"> до </w:t>
      </w:r>
      <w:proofErr w:type="spellStart"/>
      <w:r w:rsidRPr="000D0EAB">
        <w:rPr>
          <w:rFonts w:ascii="Times New Roman" w:eastAsiaTheme="minorHAnsi" w:hAnsi="Times New Roman"/>
          <w:color w:val="000000"/>
          <w:sz w:val="24"/>
          <w:szCs w:val="24"/>
          <w:lang w:val="ru-RU" w:eastAsia="en-US"/>
        </w:rPr>
        <w:t>підписання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відповідної</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додаткової</w:t>
      </w:r>
      <w:proofErr w:type="spellEnd"/>
      <w:r w:rsidRPr="000D0EAB">
        <w:rPr>
          <w:rFonts w:ascii="Times New Roman" w:eastAsiaTheme="minorHAnsi" w:hAnsi="Times New Roman"/>
          <w:color w:val="000000"/>
          <w:sz w:val="24"/>
          <w:szCs w:val="24"/>
          <w:lang w:val="ru-RU" w:eastAsia="en-US"/>
        </w:rPr>
        <w:t xml:space="preserve"> угоди та повинно </w:t>
      </w:r>
      <w:proofErr w:type="spellStart"/>
      <w:r w:rsidRPr="000D0EAB">
        <w:rPr>
          <w:rFonts w:ascii="Times New Roman" w:eastAsiaTheme="minorHAnsi" w:hAnsi="Times New Roman"/>
          <w:color w:val="000000"/>
          <w:sz w:val="24"/>
          <w:szCs w:val="24"/>
          <w:lang w:val="ru-RU" w:eastAsia="en-US"/>
        </w:rPr>
        <w:t>перевищувати</w:t>
      </w:r>
      <w:proofErr w:type="spellEnd"/>
      <w:r w:rsidRPr="000D0EAB">
        <w:rPr>
          <w:rFonts w:ascii="Times New Roman" w:eastAsiaTheme="minorHAnsi" w:hAnsi="Times New Roman"/>
          <w:color w:val="000000"/>
          <w:sz w:val="24"/>
          <w:szCs w:val="24"/>
          <w:lang w:val="ru-RU" w:eastAsia="en-US"/>
        </w:rPr>
        <w:t xml:space="preserve"> строк </w:t>
      </w:r>
      <w:proofErr w:type="spellStart"/>
      <w:r w:rsidRPr="000D0EAB">
        <w:rPr>
          <w:rFonts w:ascii="Times New Roman" w:eastAsiaTheme="minorHAnsi" w:hAnsi="Times New Roman"/>
          <w:color w:val="000000"/>
          <w:sz w:val="24"/>
          <w:szCs w:val="24"/>
          <w:lang w:val="ru-RU" w:eastAsia="en-US"/>
        </w:rPr>
        <w:t>дії</w:t>
      </w:r>
      <w:proofErr w:type="spellEnd"/>
      <w:r w:rsidRPr="000D0EAB">
        <w:rPr>
          <w:rFonts w:ascii="Times New Roman" w:eastAsiaTheme="minorHAnsi" w:hAnsi="Times New Roman"/>
          <w:color w:val="000000"/>
          <w:sz w:val="24"/>
          <w:szCs w:val="24"/>
          <w:lang w:val="ru-RU" w:eastAsia="en-US"/>
        </w:rPr>
        <w:t xml:space="preserve"> Договору не </w:t>
      </w:r>
      <w:proofErr w:type="spellStart"/>
      <w:r w:rsidRPr="000D0EAB">
        <w:rPr>
          <w:rFonts w:ascii="Times New Roman" w:eastAsiaTheme="minorHAnsi" w:hAnsi="Times New Roman"/>
          <w:color w:val="000000"/>
          <w:sz w:val="24"/>
          <w:szCs w:val="24"/>
          <w:lang w:val="ru-RU" w:eastAsia="en-US"/>
        </w:rPr>
        <w:t>менше</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ніж</w:t>
      </w:r>
      <w:proofErr w:type="spellEnd"/>
      <w:r w:rsidRPr="000D0EAB">
        <w:rPr>
          <w:rFonts w:ascii="Times New Roman" w:eastAsiaTheme="minorHAnsi" w:hAnsi="Times New Roman"/>
          <w:color w:val="000000"/>
          <w:sz w:val="24"/>
          <w:szCs w:val="24"/>
          <w:lang w:val="ru-RU" w:eastAsia="en-US"/>
        </w:rPr>
        <w:t xml:space="preserve"> на 1 (один) </w:t>
      </w:r>
      <w:proofErr w:type="spellStart"/>
      <w:r w:rsidRPr="000D0EAB">
        <w:rPr>
          <w:rFonts w:ascii="Times New Roman" w:eastAsiaTheme="minorHAnsi" w:hAnsi="Times New Roman"/>
          <w:color w:val="000000"/>
          <w:sz w:val="24"/>
          <w:szCs w:val="24"/>
          <w:lang w:val="ru-RU" w:eastAsia="en-US"/>
        </w:rPr>
        <w:t>календарний</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місяць</w:t>
      </w:r>
      <w:proofErr w:type="spellEnd"/>
      <w:r w:rsidRPr="000D0EAB">
        <w:rPr>
          <w:rFonts w:ascii="Times New Roman" w:eastAsiaTheme="minorHAnsi" w:hAnsi="Times New Roman"/>
          <w:color w:val="000000"/>
          <w:sz w:val="24"/>
          <w:szCs w:val="24"/>
          <w:lang w:val="ru-RU" w:eastAsia="en-US"/>
        </w:rPr>
        <w:t>.</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13.2. Усі витрати, пов`язані з наданням забезпечення виконання цього Договору у формі банківської гарантії, здійснюються за рахунок коштів Підрядника.</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.3. Надана Підрядником у якості забезпечення виконання Договору банківська гарантія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повинна свідчити про безумовний та безвідкличний обов`язок банківської установи сплатити на користь Замовника суму забезпечення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у разі невиконання або неналежного виконання Підрядником своїх зобов’язань за Договором, при цьому в гарантії строк розгляду вимоги Замовника (</w:t>
      </w:r>
      <w:proofErr w:type="spellStart"/>
      <w:r w:rsidRPr="000D0EAB">
        <w:rPr>
          <w:rFonts w:ascii="Times New Roman" w:eastAsia="Calibri" w:hAnsi="Times New Roman"/>
          <w:color w:val="000000"/>
          <w:sz w:val="24"/>
          <w:szCs w:val="24"/>
          <w:lang w:eastAsia="en-US"/>
        </w:rPr>
        <w:t>Бенефіціара</w:t>
      </w:r>
      <w:proofErr w:type="spellEnd"/>
      <w:r w:rsidRPr="000D0EAB">
        <w:rPr>
          <w:rFonts w:ascii="Times New Roman" w:eastAsia="Calibri" w:hAnsi="Times New Roman"/>
          <w:color w:val="000000"/>
          <w:sz w:val="24"/>
          <w:szCs w:val="24"/>
          <w:lang w:eastAsia="en-US"/>
        </w:rPr>
        <w:t>) повинен становити не більше 5 (п’яти) робочих днів з дати отримання такої вимоги.</w:t>
      </w:r>
    </w:p>
    <w:p w:rsidR="004A08C2" w:rsidRPr="000D0EAB" w:rsidRDefault="004A08C2" w:rsidP="004A08C2">
      <w:pPr>
        <w:spacing w:after="0" w:line="240" w:lineRule="auto"/>
        <w:ind w:firstLine="567"/>
        <w:jc w:val="both"/>
        <w:rPr>
          <w:rFonts w:ascii="Times New Roman" w:eastAsia="Calibri" w:hAnsi="Times New Roman"/>
          <w:sz w:val="24"/>
          <w:szCs w:val="24"/>
          <w:lang w:eastAsia="zh-CN"/>
        </w:rPr>
      </w:pPr>
      <w:r w:rsidRPr="000D0EAB">
        <w:rPr>
          <w:rFonts w:ascii="Times New Roman" w:eastAsia="Calibri" w:hAnsi="Times New Roman"/>
          <w:color w:val="000000"/>
          <w:sz w:val="24"/>
          <w:szCs w:val="24"/>
          <w:lang w:eastAsia="en-US"/>
        </w:rPr>
        <w:t xml:space="preserve">13.4. </w:t>
      </w:r>
      <w:r w:rsidRPr="000D0EAB">
        <w:rPr>
          <w:rFonts w:ascii="Times New Roman" w:eastAsia="Calibri" w:hAnsi="Times New Roman"/>
          <w:sz w:val="24"/>
          <w:szCs w:val="24"/>
          <w:lang w:eastAsia="en-US"/>
        </w:rPr>
        <w:t xml:space="preserve">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w:t>
      </w:r>
      <w:r w:rsidRPr="000D0EAB">
        <w:rPr>
          <w:rFonts w:ascii="Times New Roman" w:eastAsia="Calibri" w:hAnsi="Times New Roman"/>
          <w:sz w:val="24"/>
          <w:szCs w:val="24"/>
          <w:lang w:eastAsia="en-US"/>
        </w:rPr>
        <w:lastRenderedPageBreak/>
        <w:t>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13.5. У випадку якщо протягом строку дії Договору</w:t>
      </w:r>
      <w:r>
        <w:rPr>
          <w:rFonts w:ascii="Times New Roman" w:eastAsia="Calibri" w:hAnsi="Times New Roman"/>
          <w:color w:val="000000"/>
          <w:sz w:val="24"/>
          <w:szCs w:val="24"/>
          <w:lang w:eastAsia="en-US"/>
        </w:rPr>
        <w:t>, у банка</w:t>
      </w:r>
      <w:r w:rsidRPr="000D0EAB">
        <w:rPr>
          <w:rFonts w:ascii="Times New Roman" w:eastAsia="Calibri" w:hAnsi="Times New Roman"/>
          <w:color w:val="000000"/>
          <w:sz w:val="24"/>
          <w:szCs w:val="24"/>
          <w:lang w:eastAsia="en-US"/>
        </w:rPr>
        <w:t xml:space="preserve"> що видав банківську гарантію, надану Підрядником, буде відкликано ліцензію, </w:t>
      </w:r>
      <w:r>
        <w:rPr>
          <w:rFonts w:ascii="Times New Roman" w:eastAsia="Calibri" w:hAnsi="Times New Roman"/>
          <w:color w:val="000000"/>
          <w:sz w:val="24"/>
          <w:szCs w:val="24"/>
          <w:lang w:eastAsia="en-US"/>
        </w:rPr>
        <w:t>Підрядник</w:t>
      </w:r>
      <w:r w:rsidRPr="000D0EAB">
        <w:rPr>
          <w:rFonts w:ascii="Times New Roman" w:eastAsia="Calibri" w:hAnsi="Times New Roman"/>
          <w:color w:val="000000"/>
          <w:sz w:val="24"/>
          <w:szCs w:val="24"/>
          <w:lang w:eastAsia="en-US"/>
        </w:rPr>
        <w:t xml:space="preserve"> зобов’язаний надати Замовнику банківську гарантію іншого банку</w:t>
      </w:r>
      <w:r>
        <w:rPr>
          <w:rFonts w:ascii="Times New Roman" w:eastAsia="Calibri" w:hAnsi="Times New Roman"/>
          <w:color w:val="000000"/>
          <w:sz w:val="24"/>
          <w:szCs w:val="24"/>
          <w:lang w:eastAsia="en-US"/>
        </w:rPr>
        <w:t>, на умовах</w:t>
      </w:r>
      <w:r w:rsidRPr="000D0EAB">
        <w:rPr>
          <w:rFonts w:ascii="Times New Roman" w:eastAsia="Calibri" w:hAnsi="Times New Roman"/>
          <w:color w:val="000000"/>
          <w:sz w:val="24"/>
          <w:szCs w:val="24"/>
          <w:lang w:eastAsia="en-US"/>
        </w:rPr>
        <w:t xml:space="preserve"> визначених цим Договором, у строк, що не перевищує 10 (десяти) робочих днів з моменту відкликання ліцензії. У випадку ненадання Підрядником банківської гарантії іншого банку</w:t>
      </w:r>
      <w:r>
        <w:rPr>
          <w:rFonts w:ascii="Times New Roman" w:eastAsia="Calibri" w:hAnsi="Times New Roman"/>
          <w:color w:val="000000"/>
          <w:sz w:val="24"/>
          <w:szCs w:val="24"/>
          <w:lang w:eastAsia="en-US"/>
        </w:rPr>
        <w:t>, у випадках і на умовах</w:t>
      </w:r>
      <w:r w:rsidRPr="000D0EAB">
        <w:rPr>
          <w:rFonts w:ascii="Times New Roman" w:eastAsia="Calibri" w:hAnsi="Times New Roman"/>
          <w:color w:val="000000"/>
          <w:sz w:val="24"/>
          <w:szCs w:val="24"/>
          <w:lang w:eastAsia="en-US"/>
        </w:rPr>
        <w:t xml:space="preserve"> визначених цим пунктом, Підрядник зобов’язаний сплатити на користь Замовника штраф у розмірі 3 (три) % від ціни цього Договору, а Замовник має право зупинити оплату за цим Договором на строк до надання такої банківської гарантії</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без сплати будь-яких санкцій за строк такого зупинення. </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 xml:space="preserve">13.6. Разом з банківською гарантією обов’язково надаються документи, що підтверджують повноваження особи, яка підписує банківську гарантію.  </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 xml:space="preserve">.7. У разі порушення Підрядником умов цього Договору, а саме невиконання та/або неналежного виконання ним своїх зобов’язань за цим Договором, у тому числі невиконання робіт у термін, встановлений п. </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.2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Підрядника.</w:t>
      </w:r>
    </w:p>
    <w:p w:rsidR="004A08C2" w:rsidRPr="000D0EAB" w:rsidRDefault="004A08C2" w:rsidP="004A08C2">
      <w:pPr>
        <w:adjustRightInd w:val="0"/>
        <w:spacing w:after="0" w:line="240" w:lineRule="auto"/>
        <w:ind w:firstLine="567"/>
        <w:jc w:val="both"/>
        <w:rPr>
          <w:rFonts w:ascii="Times New Roman" w:eastAsia="Lucida Sans Unicode" w:hAnsi="Times New Roman"/>
          <w:b/>
          <w:bCs/>
          <w:color w:val="00000A"/>
          <w:kern w:val="3"/>
          <w:sz w:val="24"/>
          <w:szCs w:val="24"/>
          <w:lang w:eastAsia="ru-RU"/>
        </w:rPr>
      </w:pPr>
      <w:r w:rsidRPr="000D0EAB">
        <w:rPr>
          <w:rFonts w:ascii="Times New Roman" w:eastAsia="Calibri" w:hAnsi="Times New Roman"/>
          <w:color w:val="000000"/>
          <w:sz w:val="24"/>
          <w:szCs w:val="24"/>
          <w:lang w:eastAsia="en-US"/>
        </w:rPr>
        <w:t xml:space="preserve">     </w:t>
      </w:r>
    </w:p>
    <w:p w:rsidR="004A08C2" w:rsidRPr="000D0EAB" w:rsidRDefault="004A08C2" w:rsidP="004A08C2">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14. Відповідальність сторін</w:t>
      </w:r>
    </w:p>
    <w:p w:rsidR="004A08C2" w:rsidRPr="000D0EAB" w:rsidRDefault="004A08C2" w:rsidP="004A08C2">
      <w:pPr>
        <w:tabs>
          <w:tab w:val="left" w:pos="694"/>
        </w:tabs>
        <w:suppressAutoHyphens/>
        <w:autoSpaceDN w:val="0"/>
        <w:spacing w:after="0" w:line="240" w:lineRule="auto"/>
        <w:ind w:firstLine="567"/>
        <w:jc w:val="center"/>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14.1   .У разі порушення підрядником строків виконання робіт,  передбачених цим</w:t>
      </w:r>
    </w:p>
    <w:p w:rsidR="004A08C2" w:rsidRPr="000D0EAB" w:rsidRDefault="004A08C2" w:rsidP="004A08C2">
      <w:pPr>
        <w:tabs>
          <w:tab w:val="left" w:pos="694"/>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w:t>
      </w:r>
      <w:r>
        <w:rPr>
          <w:rFonts w:ascii="Times New Roman" w:eastAsia="Lucida Sans Unicode" w:hAnsi="Times New Roman"/>
          <w:color w:val="00000A"/>
          <w:kern w:val="3"/>
          <w:sz w:val="24"/>
          <w:szCs w:val="24"/>
          <w:lang w:eastAsia="ru-RU"/>
        </w:rPr>
        <w:t xml:space="preserve">календарного </w:t>
      </w:r>
      <w:r w:rsidRPr="000D0EAB">
        <w:rPr>
          <w:rFonts w:ascii="Times New Roman" w:eastAsia="Lucida Sans Unicode" w:hAnsi="Times New Roman"/>
          <w:color w:val="00000A"/>
          <w:kern w:val="3"/>
          <w:sz w:val="24"/>
          <w:szCs w:val="24"/>
          <w:lang w:eastAsia="ru-RU"/>
        </w:rPr>
        <w:t>графіку виконання робіт</w:t>
      </w:r>
      <w:r>
        <w:rPr>
          <w:rFonts w:ascii="Times New Roman" w:eastAsia="Lucida Sans Unicode" w:hAnsi="Times New Roman"/>
          <w:color w:val="00000A"/>
          <w:kern w:val="3"/>
          <w:sz w:val="24"/>
          <w:szCs w:val="24"/>
          <w:lang w:eastAsia="ru-RU"/>
        </w:rPr>
        <w:t xml:space="preserve"> (згідно Додатку №2 до цього Договору)</w:t>
      </w:r>
      <w:r w:rsidRPr="000D0EAB">
        <w:rPr>
          <w:rFonts w:ascii="Times New Roman" w:eastAsia="Lucida Sans Unicode" w:hAnsi="Times New Roman"/>
          <w:color w:val="00000A"/>
          <w:kern w:val="3"/>
          <w:sz w:val="24"/>
          <w:szCs w:val="24"/>
          <w:lang w:eastAsia="ru-RU"/>
        </w:rPr>
        <w:t xml:space="preserve">, до дати фактичної здачі об’єкта в експлуатацію. За прострочення виконання робіт за Договором понад </w:t>
      </w:r>
      <w:r w:rsidRPr="000D0EAB">
        <w:rPr>
          <w:rFonts w:ascii="Times New Roman" w:eastAsia="Lucida Sans Unicode" w:hAnsi="Times New Roman"/>
          <w:b/>
          <w:color w:val="00000A"/>
          <w:kern w:val="3"/>
          <w:sz w:val="24"/>
          <w:szCs w:val="24"/>
          <w:lang w:eastAsia="ru-RU"/>
        </w:rPr>
        <w:t>30 (тридцять) календарних днів</w:t>
      </w:r>
      <w:r w:rsidRPr="000D0EAB">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0D0EAB">
        <w:rPr>
          <w:rFonts w:ascii="Times New Roman" w:eastAsia="Lucida Sans Unicode" w:hAnsi="Times New Roman"/>
          <w:b/>
          <w:color w:val="00000A"/>
          <w:kern w:val="3"/>
          <w:sz w:val="24"/>
          <w:szCs w:val="24"/>
          <w:lang w:eastAsia="ru-RU"/>
        </w:rPr>
        <w:t>5 (п</w:t>
      </w:r>
      <w:r w:rsidRPr="000D0EAB">
        <w:rPr>
          <w:rFonts w:ascii="Times New Roman" w:eastAsia="Lucida Sans Unicode" w:hAnsi="Times New Roman"/>
          <w:b/>
          <w:color w:val="00000A"/>
          <w:kern w:val="3"/>
          <w:sz w:val="24"/>
          <w:szCs w:val="24"/>
          <w:lang w:val="ru-RU" w:eastAsia="ru-RU"/>
        </w:rPr>
        <w:t>'</w:t>
      </w:r>
      <w:proofErr w:type="spellStart"/>
      <w:r w:rsidRPr="000D0EAB">
        <w:rPr>
          <w:rFonts w:ascii="Times New Roman" w:eastAsia="Lucida Sans Unicode" w:hAnsi="Times New Roman"/>
          <w:b/>
          <w:color w:val="00000A"/>
          <w:kern w:val="3"/>
          <w:sz w:val="24"/>
          <w:szCs w:val="24"/>
          <w:lang w:eastAsia="ru-RU"/>
        </w:rPr>
        <w:t>яти</w:t>
      </w:r>
      <w:proofErr w:type="spellEnd"/>
      <w:r w:rsidRPr="000D0EAB">
        <w:rPr>
          <w:rFonts w:ascii="Times New Roman" w:eastAsia="Lucida Sans Unicode" w:hAnsi="Times New Roman"/>
          <w:b/>
          <w:color w:val="00000A"/>
          <w:kern w:val="3"/>
          <w:sz w:val="24"/>
          <w:szCs w:val="24"/>
          <w:lang w:eastAsia="ru-RU"/>
        </w:rPr>
        <w:t>)</w:t>
      </w:r>
      <w:r w:rsidRPr="000D0EAB">
        <w:rPr>
          <w:rFonts w:ascii="Times New Roman" w:eastAsia="Lucida Sans Unicode" w:hAnsi="Times New Roman"/>
          <w:color w:val="00000A"/>
          <w:kern w:val="3"/>
          <w:sz w:val="24"/>
          <w:szCs w:val="24"/>
          <w:lang w:eastAsia="ru-RU"/>
        </w:rPr>
        <w:t xml:space="preserve"> відсотків від ціни Договору.</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shd w:val="clear" w:color="auto" w:fill="FFFFFF"/>
        <w:spacing w:after="0" w:line="240" w:lineRule="auto"/>
        <w:jc w:val="center"/>
        <w:rPr>
          <w:rFonts w:ascii="Times New Roman" w:hAnsi="Times New Roman"/>
          <w:bCs/>
          <w:sz w:val="24"/>
          <w:szCs w:val="24"/>
        </w:rPr>
      </w:pPr>
      <w:r w:rsidRPr="000D0EAB">
        <w:rPr>
          <w:rFonts w:ascii="Times New Roman" w:eastAsia="Calibri" w:hAnsi="Times New Roman"/>
          <w:b/>
          <w:color w:val="000000"/>
          <w:sz w:val="24"/>
          <w:szCs w:val="24"/>
        </w:rPr>
        <w:t>15. Форс-мажорні обставини</w:t>
      </w:r>
    </w:p>
    <w:p w:rsidR="004A08C2" w:rsidRPr="000D0EAB" w:rsidRDefault="004A08C2" w:rsidP="004A08C2">
      <w:pPr>
        <w:tabs>
          <w:tab w:val="left" w:pos="284"/>
        </w:tabs>
        <w:spacing w:after="0" w:line="240" w:lineRule="auto"/>
        <w:ind w:firstLine="851"/>
        <w:jc w:val="both"/>
        <w:rPr>
          <w:rFonts w:ascii="Times New Roman" w:hAnsi="Times New Roman"/>
          <w:sz w:val="24"/>
          <w:szCs w:val="24"/>
        </w:rPr>
      </w:pPr>
      <w:r w:rsidRPr="000D0EAB">
        <w:rPr>
          <w:rFonts w:ascii="Times New Roman" w:hAnsi="Times New Roman"/>
          <w:bCs/>
          <w:sz w:val="24"/>
          <w:szCs w:val="24"/>
        </w:rPr>
        <w:t xml:space="preserve">15.1. </w:t>
      </w:r>
      <w:r w:rsidRPr="000D0EAB">
        <w:rPr>
          <w:rFonts w:ascii="Times New Roman" w:hAnsi="Times New Roman"/>
          <w:sz w:val="24"/>
          <w:szCs w:val="24"/>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A08C2" w:rsidRPr="000D0EAB" w:rsidRDefault="004A08C2" w:rsidP="004A08C2">
      <w:pPr>
        <w:tabs>
          <w:tab w:val="left" w:pos="284"/>
        </w:tabs>
        <w:spacing w:after="0" w:line="240" w:lineRule="auto"/>
        <w:ind w:firstLine="851"/>
        <w:jc w:val="both"/>
        <w:rPr>
          <w:rFonts w:ascii="Times New Roman" w:hAnsi="Times New Roman"/>
          <w:color w:val="292B2C"/>
          <w:sz w:val="24"/>
          <w:szCs w:val="24"/>
        </w:rPr>
      </w:pPr>
      <w:r w:rsidRPr="000D0EAB">
        <w:rPr>
          <w:rFonts w:ascii="Times New Roman" w:hAnsi="Times New Roman"/>
          <w:sz w:val="24"/>
          <w:szCs w:val="24"/>
        </w:rPr>
        <w:lastRenderedPageBreak/>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4A08C2" w:rsidRPr="000D0EAB" w:rsidRDefault="004A08C2" w:rsidP="004A08C2">
      <w:pPr>
        <w:tabs>
          <w:tab w:val="left" w:pos="426"/>
        </w:tabs>
        <w:spacing w:after="0" w:line="240" w:lineRule="auto"/>
        <w:ind w:firstLine="851"/>
        <w:jc w:val="both"/>
        <w:rPr>
          <w:rFonts w:ascii="Times New Roman" w:hAnsi="Times New Roman"/>
          <w:sz w:val="24"/>
          <w:szCs w:val="24"/>
        </w:rPr>
      </w:pPr>
      <w:r w:rsidRPr="000D0EAB">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A08C2" w:rsidRPr="000D0EAB"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rsidR="004A08C2"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16. Порядок  зміни умов  договору  та розірвання договору</w:t>
      </w:r>
    </w:p>
    <w:p w:rsidR="004A08C2" w:rsidRPr="00C815E2" w:rsidRDefault="004A08C2" w:rsidP="004A08C2">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0D0EAB">
        <w:rPr>
          <w:rFonts w:ascii="Times New Roman" w:eastAsia="Calibri" w:hAnsi="Times New Roman"/>
          <w:color w:val="000000"/>
          <w:sz w:val="24"/>
          <w:szCs w:val="24"/>
        </w:rPr>
        <w:t xml:space="preserve">16.1. </w:t>
      </w:r>
      <w:r w:rsidRPr="000D0EAB">
        <w:rPr>
          <w:rFonts w:ascii="Times New Roman" w:hAnsi="Times New Roman"/>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0D0EAB">
        <w:rPr>
          <w:rFonts w:ascii="Times New Roman" w:eastAsia="Calibri" w:hAnsi="Times New Roman"/>
          <w:sz w:val="24"/>
          <w:szCs w:val="24"/>
        </w:rPr>
        <w:t xml:space="preserve"> </w:t>
      </w:r>
    </w:p>
    <w:p w:rsidR="004A08C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rsidR="004A08C2" w:rsidRPr="00C815E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hAnsi="Times New Roman"/>
          <w:sz w:val="24"/>
          <w:szCs w:val="24"/>
          <w:lang w:eastAsia="ar-SA"/>
        </w:rPr>
        <w:t>16.2.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EAB">
        <w:rPr>
          <w:rFonts w:ascii="Times New Roman" w:hAnsi="Times New Roman"/>
          <w:sz w:val="24"/>
          <w:szCs w:val="24"/>
          <w:lang w:eastAsia="ar-SA"/>
        </w:rPr>
        <w:t>Platts</w:t>
      </w:r>
      <w:proofErr w:type="spellEnd"/>
      <w:r w:rsidRPr="000D0EAB">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16</w:t>
      </w:r>
      <w:r w:rsidRPr="000D0EAB">
        <w:rPr>
          <w:rFonts w:ascii="Times New Roman" w:hAnsi="Times New Roman"/>
          <w:sz w:val="24"/>
          <w:szCs w:val="24"/>
          <w:lang w:eastAsia="ar-SA"/>
        </w:rPr>
        <w:t>.3 Договору.</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16.3. </w:t>
      </w:r>
      <w:r w:rsidRPr="000D0EAB">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0EAB">
        <w:rPr>
          <w:rFonts w:ascii="Times New Roman" w:hAnsi="Times New Roman"/>
          <w:sz w:val="24"/>
          <w:szCs w:val="24"/>
          <w:lang w:eastAsia="ar-SA"/>
        </w:rPr>
        <w:t>.</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.5</w:t>
      </w:r>
      <w:r w:rsidRPr="000D0EAB">
        <w:rPr>
          <w:rFonts w:ascii="Times New Roman" w:eastAsia="Calibri" w:hAnsi="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hAnsi="Times New Roman"/>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.6</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rsidR="004A08C2" w:rsidRPr="000D0EAB" w:rsidRDefault="004A08C2" w:rsidP="004A08C2">
      <w:pPr>
        <w:shd w:val="clear" w:color="auto" w:fill="FFFFFF"/>
        <w:tabs>
          <w:tab w:val="left" w:pos="0"/>
        </w:tabs>
        <w:spacing w:after="0" w:line="240" w:lineRule="auto"/>
        <w:jc w:val="both"/>
        <w:rPr>
          <w:rFonts w:ascii="Times New Roman" w:eastAsia="Calibri" w:hAnsi="Times New Roman"/>
          <w:color w:val="000000"/>
          <w:sz w:val="24"/>
          <w:szCs w:val="24"/>
        </w:rPr>
      </w:pPr>
    </w:p>
    <w:p w:rsidR="004A08C2" w:rsidRPr="000D0EAB" w:rsidRDefault="004A08C2" w:rsidP="004A08C2">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17. Строк дії договору</w:t>
      </w:r>
    </w:p>
    <w:p w:rsidR="004A08C2" w:rsidRDefault="004A08C2" w:rsidP="004A08C2">
      <w:pPr>
        <w:shd w:val="clear" w:color="auto" w:fill="FFFFFF"/>
        <w:spacing w:after="0" w:line="240" w:lineRule="auto"/>
        <w:ind w:firstLine="851"/>
        <w:jc w:val="both"/>
        <w:rPr>
          <w:rFonts w:ascii="Times New Roman" w:eastAsia="Calibri" w:hAnsi="Times New Roman"/>
          <w:sz w:val="24"/>
          <w:szCs w:val="24"/>
        </w:rPr>
      </w:pPr>
      <w:r w:rsidRPr="000D0EAB">
        <w:rPr>
          <w:rFonts w:ascii="Times New Roman" w:eastAsia="Calibri" w:hAnsi="Times New Roman"/>
          <w:color w:val="000000"/>
          <w:sz w:val="24"/>
          <w:szCs w:val="24"/>
        </w:rPr>
        <w:t>17.1. Даний Договір набирає чинності з дати його укладення Сторонам</w:t>
      </w:r>
      <w:r w:rsidR="00076AAD">
        <w:rPr>
          <w:rFonts w:ascii="Times New Roman" w:eastAsia="Calibri" w:hAnsi="Times New Roman"/>
          <w:color w:val="000000"/>
          <w:sz w:val="24"/>
          <w:szCs w:val="24"/>
        </w:rPr>
        <w:t>и та діє по             31 березня</w:t>
      </w:r>
      <w:r w:rsidRPr="000D0EAB">
        <w:rPr>
          <w:rFonts w:ascii="Times New Roman" w:eastAsia="Calibri" w:hAnsi="Times New Roman"/>
          <w:color w:val="000000"/>
          <w:sz w:val="24"/>
          <w:szCs w:val="24"/>
        </w:rPr>
        <w:t xml:space="preserve"> 2024 року, а в частині взаєморозрахунків - до повного їх виконання Сторонами</w:t>
      </w:r>
      <w:r w:rsidRPr="000D0EAB">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17</w:t>
      </w:r>
      <w:r>
        <w:rPr>
          <w:rFonts w:ascii="Times New Roman" w:eastAsia="Calibri" w:hAnsi="Times New Roman"/>
          <w:color w:val="000000"/>
          <w:sz w:val="24"/>
          <w:szCs w:val="24"/>
        </w:rPr>
        <w:t>.3</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0D0EAB">
        <w:rPr>
          <w:rFonts w:ascii="Times New Roman" w:eastAsia="Calibri" w:hAnsi="Times New Roman"/>
          <w:color w:val="000000"/>
          <w:sz w:val="24"/>
          <w:szCs w:val="24"/>
        </w:rPr>
        <w:t>.</w:t>
      </w: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18. Інші умови</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val="ru-RU" w:eastAsia="ru-RU"/>
        </w:rPr>
      </w:pPr>
      <w:r w:rsidRPr="000D0EAB">
        <w:rPr>
          <w:rFonts w:ascii="Times New Roman" w:eastAsia="Lucida Sans Unicode" w:hAnsi="Times New Roman"/>
          <w:b/>
          <w:bCs/>
          <w:color w:val="00000A"/>
          <w:kern w:val="3"/>
          <w:sz w:val="24"/>
          <w:szCs w:val="24"/>
          <w:lang w:val="ru-RU" w:eastAsia="ru-RU"/>
        </w:rPr>
        <w:t xml:space="preserve">                                          19.   </w:t>
      </w:r>
      <w:proofErr w:type="spellStart"/>
      <w:proofErr w:type="gramStart"/>
      <w:r w:rsidRPr="000D0EAB">
        <w:rPr>
          <w:rFonts w:ascii="Times New Roman" w:eastAsia="Lucida Sans Unicode" w:hAnsi="Times New Roman"/>
          <w:b/>
          <w:bCs/>
          <w:color w:val="00000A"/>
          <w:kern w:val="3"/>
          <w:sz w:val="24"/>
          <w:szCs w:val="24"/>
          <w:lang w:val="ru-RU" w:eastAsia="ru-RU"/>
        </w:rPr>
        <w:t>Додатки</w:t>
      </w:r>
      <w:proofErr w:type="spellEnd"/>
      <w:r w:rsidRPr="000D0EAB">
        <w:rPr>
          <w:rFonts w:ascii="Times New Roman" w:eastAsia="Lucida Sans Unicode" w:hAnsi="Times New Roman"/>
          <w:b/>
          <w:bCs/>
          <w:color w:val="00000A"/>
          <w:kern w:val="3"/>
          <w:sz w:val="24"/>
          <w:szCs w:val="24"/>
          <w:lang w:val="ru-RU" w:eastAsia="ru-RU"/>
        </w:rPr>
        <w:t xml:space="preserve">  до</w:t>
      </w:r>
      <w:proofErr w:type="gramEnd"/>
      <w:r w:rsidRPr="000D0EAB">
        <w:rPr>
          <w:rFonts w:ascii="Times New Roman" w:eastAsia="Lucida Sans Unicode" w:hAnsi="Times New Roman"/>
          <w:b/>
          <w:bCs/>
          <w:color w:val="00000A"/>
          <w:kern w:val="3"/>
          <w:sz w:val="24"/>
          <w:szCs w:val="24"/>
          <w:lang w:val="ru-RU" w:eastAsia="ru-RU"/>
        </w:rPr>
        <w:t xml:space="preserve">  договору</w:t>
      </w:r>
    </w:p>
    <w:p w:rsidR="004A08C2" w:rsidRPr="000D0EAB" w:rsidRDefault="004A08C2" w:rsidP="004A08C2">
      <w:pPr>
        <w:pStyle w:val="af"/>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val="ru-RU" w:eastAsia="ru-RU"/>
        </w:rPr>
      </w:pPr>
      <w:r w:rsidRPr="000D0EAB">
        <w:rPr>
          <w:rFonts w:ascii="Times New Roman" w:eastAsia="Lucida Sans Unicode" w:hAnsi="Times New Roman"/>
          <w:color w:val="00000A"/>
          <w:kern w:val="3"/>
          <w:sz w:val="24"/>
          <w:szCs w:val="24"/>
          <w:lang w:eastAsia="ru-RU"/>
        </w:rPr>
        <w:t>19.1.Невід</w:t>
      </w:r>
      <w:r w:rsidRPr="000D0EAB">
        <w:rPr>
          <w:rFonts w:ascii="Times New Roman" w:eastAsia="Lucida Sans Unicode" w:hAnsi="Times New Roman"/>
          <w:color w:val="00000A"/>
          <w:kern w:val="3"/>
          <w:sz w:val="24"/>
          <w:szCs w:val="24"/>
          <w:lang w:val="ru-RU" w:eastAsia="ru-RU"/>
        </w:rPr>
        <w:t>'</w:t>
      </w:r>
      <w:r w:rsidRPr="000D0EAB">
        <w:rPr>
          <w:rFonts w:ascii="Times New Roman" w:eastAsia="Lucida Sans Unicode" w:hAnsi="Times New Roman"/>
          <w:color w:val="00000A"/>
          <w:kern w:val="3"/>
          <w:sz w:val="24"/>
          <w:szCs w:val="24"/>
          <w:lang w:eastAsia="ru-RU"/>
        </w:rPr>
        <w:t>ємною частиною Договору є:</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Договірна ціна </w:t>
      </w:r>
      <w:r w:rsidRPr="000D0EAB">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0D0EAB">
        <w:rPr>
          <w:rFonts w:ascii="Times New Roman" w:eastAsia="Lucida Sans Unicode" w:hAnsi="Times New Roman"/>
          <w:color w:val="FF0000"/>
          <w:kern w:val="3"/>
          <w:sz w:val="24"/>
          <w:szCs w:val="24"/>
          <w:lang w:eastAsia="ru-RU"/>
        </w:rPr>
        <w:t xml:space="preserve"> </w:t>
      </w:r>
      <w:r w:rsidRPr="000D0EAB">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0D0EAB">
        <w:rPr>
          <w:rFonts w:ascii="Times New Roman" w:eastAsia="Lucida Sans Unicode" w:hAnsi="Times New Roman"/>
          <w:color w:val="00000A"/>
          <w:kern w:val="3"/>
          <w:sz w:val="24"/>
          <w:szCs w:val="24"/>
          <w:lang w:eastAsia="ru-RU"/>
        </w:rPr>
        <w:t>(Додаток №1);</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w:t>
      </w:r>
      <w:r>
        <w:rPr>
          <w:rFonts w:ascii="Times New Roman" w:eastAsia="Lucida Sans Unicode" w:hAnsi="Times New Roman"/>
          <w:color w:val="00000A"/>
          <w:kern w:val="3"/>
          <w:sz w:val="24"/>
          <w:szCs w:val="24"/>
          <w:lang w:eastAsia="ru-RU"/>
        </w:rPr>
        <w:t>Календарний г</w:t>
      </w:r>
      <w:r w:rsidRPr="000D0EAB">
        <w:rPr>
          <w:rFonts w:ascii="Times New Roman" w:eastAsia="Lucida Sans Unicode" w:hAnsi="Times New Roman"/>
          <w:color w:val="00000A"/>
          <w:kern w:val="3"/>
          <w:sz w:val="24"/>
          <w:szCs w:val="24"/>
          <w:lang w:eastAsia="ru-RU"/>
        </w:rPr>
        <w:t>рафік виконання робіт (Додаток №2).</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Default="004A08C2" w:rsidP="004A08C2">
      <w:pPr>
        <w:widowControl w:val="0"/>
        <w:suppressAutoHyphens/>
        <w:autoSpaceDE w:val="0"/>
        <w:spacing w:after="0" w:line="240" w:lineRule="auto"/>
        <w:jc w:val="center"/>
        <w:rPr>
          <w:rFonts w:ascii="Times New Roman" w:hAnsi="Times New Roman"/>
          <w:b/>
          <w:sz w:val="24"/>
          <w:szCs w:val="24"/>
          <w:lang w:eastAsia="ar-SA"/>
        </w:rPr>
      </w:pPr>
      <w:r w:rsidRPr="000D0EAB">
        <w:rPr>
          <w:rFonts w:ascii="Times New Roman" w:hAnsi="Times New Roman"/>
          <w:b/>
          <w:sz w:val="24"/>
          <w:szCs w:val="24"/>
          <w:lang w:eastAsia="ar-SA"/>
        </w:rPr>
        <w:t>20. Юридичні адреси та банківські реквізити сторін</w:t>
      </w:r>
    </w:p>
    <w:p w:rsidR="004A08C2" w:rsidRPr="000D0EAB" w:rsidRDefault="004A08C2" w:rsidP="004A08C2">
      <w:pPr>
        <w:widowControl w:val="0"/>
        <w:suppressAutoHyphens/>
        <w:autoSpaceDE w:val="0"/>
        <w:spacing w:after="0" w:line="240" w:lineRule="auto"/>
        <w:jc w:val="center"/>
        <w:rPr>
          <w:rFonts w:ascii="Times New Roman" w:hAnsi="Times New Roman"/>
          <w:b/>
          <w:sz w:val="24"/>
          <w:szCs w:val="24"/>
          <w:lang w:eastAsia="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4A08C2" w:rsidRPr="000D0EAB" w:rsidTr="00DE39EA">
        <w:tc>
          <w:tcPr>
            <w:tcW w:w="4556"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ПІДРЯДНИК</w:t>
            </w:r>
          </w:p>
        </w:tc>
        <w:tc>
          <w:tcPr>
            <w:tcW w:w="4799"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ЗАМОВНИК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Черкаської міської ради</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 xml:space="preserve">18036, м. Черкаси   </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вул. Гетьмана Сагайдачного, 12</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ЄДРПОУ 03357168</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ПАТ  «МТБ БАНК»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sz w:val="24"/>
                <w:szCs w:val="24"/>
                <w:lang w:eastAsia="ru-RU"/>
              </w:rPr>
            </w:pPr>
            <w:r w:rsidRPr="000D0EAB">
              <w:rPr>
                <w:rFonts w:ascii="Times New Roman" w:hAnsi="Times New Roman"/>
                <w:sz w:val="24"/>
                <w:szCs w:val="24"/>
                <w:lang w:eastAsia="ru-RU"/>
              </w:rPr>
              <w:t>UA493281680000026009000011144</w:t>
            </w:r>
          </w:p>
          <w:p w:rsidR="004A08C2" w:rsidRPr="000D0EAB" w:rsidRDefault="004A08C2" w:rsidP="00DE39EA">
            <w:pPr>
              <w:widowControl w:val="0"/>
              <w:suppressLineNumbers/>
              <w:suppressAutoHyphens/>
              <w:autoSpaceDE w:val="0"/>
              <w:rPr>
                <w:rFonts w:ascii="Times New Roman" w:hAnsi="Times New Roman"/>
                <w:bCs/>
                <w:sz w:val="24"/>
                <w:szCs w:val="24"/>
                <w:lang w:eastAsia="ar-SA"/>
              </w:rPr>
            </w:pPr>
            <w:proofErr w:type="spellStart"/>
            <w:r w:rsidRPr="000D0EAB">
              <w:rPr>
                <w:rFonts w:ascii="Times New Roman" w:hAnsi="Times New Roman"/>
                <w:bCs/>
                <w:sz w:val="24"/>
                <w:szCs w:val="24"/>
                <w:lang w:eastAsia="ar-SA"/>
              </w:rPr>
              <w:t>тел</w:t>
            </w:r>
            <w:proofErr w:type="spellEnd"/>
            <w:r w:rsidRPr="000D0EAB">
              <w:rPr>
                <w:rFonts w:ascii="Times New Roman" w:hAnsi="Times New Roman"/>
                <w:bCs/>
                <w:sz w:val="24"/>
                <w:szCs w:val="24"/>
                <w:lang w:eastAsia="ar-SA"/>
              </w:rPr>
              <w:t>.(0472) 37-33-00</w:t>
            </w:r>
          </w:p>
          <w:p w:rsidR="004A08C2" w:rsidRPr="000D0EAB" w:rsidRDefault="004A08C2" w:rsidP="00DE39EA">
            <w:pPr>
              <w:widowControl w:val="0"/>
              <w:suppressLineNumbers/>
              <w:suppressAutoHyphens/>
              <w:autoSpaceDE w:val="0"/>
              <w:rPr>
                <w:rFonts w:ascii="Times New Roman" w:hAnsi="Times New Roman"/>
                <w:b/>
                <w:sz w:val="24"/>
                <w:szCs w:val="24"/>
                <w:lang w:eastAsia="ar-SA"/>
              </w:rPr>
            </w:pPr>
            <w:r w:rsidRPr="000D0EAB">
              <w:rPr>
                <w:rFonts w:ascii="Times New Roman" w:hAnsi="Times New Roman"/>
                <w:b/>
                <w:bCs/>
                <w:sz w:val="24"/>
                <w:szCs w:val="24"/>
                <w:lang w:eastAsia="ar-SA"/>
              </w:rPr>
              <w:t xml:space="preserve">Директор _________ Іван СУХАРЬКОВ                </w:t>
            </w:r>
          </w:p>
        </w:tc>
      </w:tr>
    </w:tbl>
    <w:p w:rsidR="004A08C2" w:rsidRPr="000D0EAB" w:rsidRDefault="004A08C2" w:rsidP="004A08C2">
      <w:pPr>
        <w:pageBreakBefore/>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1 до договору № ____</w:t>
      </w:r>
    </w:p>
    <w:p w:rsidR="004A08C2" w:rsidRPr="000D0EAB" w:rsidRDefault="004A08C2" w:rsidP="004A08C2">
      <w:pPr>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______________ 2023р.</w:t>
      </w:r>
    </w:p>
    <w:p w:rsidR="004A08C2" w:rsidRPr="000D0EAB" w:rsidRDefault="004A08C2" w:rsidP="004A08C2">
      <w:pPr>
        <w:tabs>
          <w:tab w:val="left" w:pos="709"/>
        </w:tabs>
        <w:suppressAutoHyphens/>
        <w:autoSpaceDN w:val="0"/>
        <w:spacing w:after="0" w:line="200" w:lineRule="atLeast"/>
        <w:textAlignment w:val="baseline"/>
        <w:rPr>
          <w:rFonts w:ascii="Times New Roman" w:eastAsia="Lucida Sans Unicode" w:hAnsi="Times New Roman"/>
          <w:color w:val="00000A"/>
          <w:kern w:val="3"/>
          <w:sz w:val="24"/>
          <w:szCs w:val="24"/>
          <w:lang w:val="ru-RU"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proofErr w:type="spellStart"/>
      <w:r w:rsidRPr="000D0EAB">
        <w:rPr>
          <w:rFonts w:ascii="Times New Roman" w:eastAsia="Lucida Sans Unicode" w:hAnsi="Times New Roman"/>
          <w:b/>
          <w:color w:val="00000A"/>
          <w:kern w:val="3"/>
          <w:sz w:val="24"/>
          <w:szCs w:val="24"/>
          <w:lang w:val="ru-RU" w:eastAsia="ru-RU"/>
        </w:rPr>
        <w:t>Договірна</w:t>
      </w:r>
      <w:proofErr w:type="spellEnd"/>
      <w:r w:rsidRPr="000D0EAB">
        <w:rPr>
          <w:rFonts w:ascii="Times New Roman" w:eastAsia="Lucida Sans Unicode" w:hAnsi="Times New Roman"/>
          <w:b/>
          <w:color w:val="00000A"/>
          <w:kern w:val="3"/>
          <w:sz w:val="24"/>
          <w:szCs w:val="24"/>
          <w:lang w:val="ru-RU" w:eastAsia="ru-RU"/>
        </w:rPr>
        <w:t xml:space="preserve"> </w:t>
      </w:r>
      <w:proofErr w:type="spellStart"/>
      <w:r w:rsidRPr="000D0EAB">
        <w:rPr>
          <w:rFonts w:ascii="Times New Roman" w:eastAsia="Lucida Sans Unicode" w:hAnsi="Times New Roman"/>
          <w:b/>
          <w:color w:val="00000A"/>
          <w:kern w:val="3"/>
          <w:sz w:val="24"/>
          <w:szCs w:val="24"/>
          <w:lang w:val="ru-RU" w:eastAsia="ru-RU"/>
        </w:rPr>
        <w:t>ціна</w:t>
      </w:r>
      <w:proofErr w:type="spellEnd"/>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pageBreakBefore/>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2 до договору № ____</w:t>
      </w:r>
    </w:p>
    <w:p w:rsidR="004A08C2" w:rsidRPr="000D0EAB" w:rsidRDefault="004A08C2" w:rsidP="004A08C2">
      <w:pPr>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 2023р.</w:t>
      </w:r>
    </w:p>
    <w:p w:rsidR="004A08C2" w:rsidRPr="000D0EAB" w:rsidRDefault="004A08C2" w:rsidP="004A08C2">
      <w:pPr>
        <w:tabs>
          <w:tab w:val="left" w:pos="6379"/>
          <w:tab w:val="left" w:pos="12049"/>
          <w:tab w:val="left" w:pos="14040"/>
        </w:tabs>
        <w:suppressAutoHyphens/>
        <w:autoSpaceDN w:val="0"/>
        <w:spacing w:after="0" w:line="200" w:lineRule="atLeast"/>
        <w:ind w:left="5670"/>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r w:rsidRPr="000D0EAB">
        <w:rPr>
          <w:rFonts w:ascii="Times New Roman" w:eastAsia="Lucida Sans Unicode" w:hAnsi="Times New Roman"/>
          <w:b/>
          <w:color w:val="00000A"/>
          <w:kern w:val="3"/>
          <w:sz w:val="24"/>
          <w:szCs w:val="24"/>
          <w:lang w:eastAsia="ru-RU"/>
        </w:rPr>
        <w:t xml:space="preserve">Календарний графік виконання робіт </w:t>
      </w:r>
    </w:p>
    <w:p w:rsidR="004A08C2" w:rsidRPr="000D0EAB" w:rsidRDefault="004A08C2" w:rsidP="004A08C2">
      <w:pPr>
        <w:tabs>
          <w:tab w:val="left" w:pos="709"/>
        </w:tabs>
        <w:suppressAutoHyphens/>
        <w:autoSpaceDN w:val="0"/>
        <w:spacing w:after="0" w:line="200" w:lineRule="atLeast"/>
        <w:jc w:val="center"/>
        <w:textAlignment w:val="baseline"/>
        <w:rPr>
          <w:rFonts w:ascii="Times New Roman" w:hAnsi="Times New Roman"/>
          <w:b/>
          <w:sz w:val="24"/>
          <w:szCs w:val="24"/>
          <w:lang w:eastAsia="ru-RU"/>
        </w:rPr>
      </w:pPr>
    </w:p>
    <w:tbl>
      <w:tblPr>
        <w:tblpPr w:leftFromText="180" w:rightFromText="180" w:vertAnchor="text" w:horzAnchor="margin" w:tblpX="292" w:tblpY="2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992"/>
        <w:gridCol w:w="1276"/>
        <w:gridCol w:w="1417"/>
        <w:gridCol w:w="1134"/>
        <w:gridCol w:w="1134"/>
        <w:gridCol w:w="1134"/>
      </w:tblGrid>
      <w:tr w:rsidR="00D80BD1" w:rsidRPr="000D0EAB" w:rsidTr="00EF7FA1">
        <w:trPr>
          <w:trHeight w:val="132"/>
        </w:trPr>
        <w:tc>
          <w:tcPr>
            <w:tcW w:w="980" w:type="dxa"/>
            <w:vMerge w:val="restart"/>
            <w:vAlign w:val="center"/>
          </w:tcPr>
          <w:p w:rsidR="00D80BD1" w:rsidRPr="000D0EAB" w:rsidRDefault="00D80BD1" w:rsidP="00DE39EA">
            <w:pPr>
              <w:pStyle w:val="1"/>
              <w:rPr>
                <w:lang w:eastAsia="ru-RU"/>
              </w:rPr>
            </w:pPr>
          </w:p>
          <w:p w:rsidR="00D80BD1" w:rsidRPr="000D0EAB" w:rsidRDefault="00D80BD1" w:rsidP="00DE39EA">
            <w:pPr>
              <w:pStyle w:val="1"/>
              <w:rPr>
                <w:lang w:eastAsia="ru-RU"/>
              </w:rPr>
            </w:pPr>
            <w:r w:rsidRPr="000D0EAB">
              <w:rPr>
                <w:lang w:eastAsia="ru-RU"/>
              </w:rPr>
              <w:t>№</w:t>
            </w:r>
          </w:p>
          <w:p w:rsidR="00D80BD1" w:rsidRPr="000D0EAB" w:rsidRDefault="00D80BD1" w:rsidP="00DE39EA">
            <w:pPr>
              <w:jc w:val="center"/>
              <w:rPr>
                <w:rFonts w:ascii="Times New Roman" w:hAnsi="Times New Roman"/>
                <w:b/>
                <w:sz w:val="24"/>
                <w:szCs w:val="24"/>
              </w:rPr>
            </w:pPr>
            <w:r w:rsidRPr="000D0EAB">
              <w:rPr>
                <w:rFonts w:ascii="Times New Roman" w:hAnsi="Times New Roman"/>
                <w:b/>
                <w:sz w:val="24"/>
                <w:szCs w:val="24"/>
              </w:rPr>
              <w:t>п/п</w:t>
            </w:r>
          </w:p>
          <w:p w:rsidR="00D80BD1" w:rsidRPr="000D0EAB" w:rsidRDefault="00D80BD1" w:rsidP="00DE39EA">
            <w:pPr>
              <w:pStyle w:val="1"/>
              <w:rPr>
                <w:lang w:eastAsia="ru-RU"/>
              </w:rPr>
            </w:pPr>
          </w:p>
        </w:tc>
        <w:tc>
          <w:tcPr>
            <w:tcW w:w="1992" w:type="dxa"/>
            <w:vMerge w:val="restart"/>
            <w:vAlign w:val="center"/>
          </w:tcPr>
          <w:p w:rsidR="00D80BD1" w:rsidRPr="000D0EAB" w:rsidRDefault="00D80BD1" w:rsidP="00DE39EA">
            <w:pPr>
              <w:pStyle w:val="1"/>
              <w:rPr>
                <w:lang w:eastAsia="ru-RU"/>
              </w:rPr>
            </w:pPr>
          </w:p>
          <w:p w:rsidR="00D80BD1" w:rsidRPr="000D0EAB" w:rsidRDefault="00D80BD1" w:rsidP="00DE39EA">
            <w:pPr>
              <w:pStyle w:val="1"/>
              <w:rPr>
                <w:lang w:eastAsia="ru-RU"/>
              </w:rPr>
            </w:pPr>
            <w:r w:rsidRPr="000D0EAB">
              <w:rPr>
                <w:lang w:eastAsia="ru-RU"/>
              </w:rPr>
              <w:t>Найменування робіт і</w:t>
            </w:r>
          </w:p>
          <w:p w:rsidR="00D80BD1" w:rsidRPr="000D0EAB" w:rsidRDefault="00D80BD1" w:rsidP="00DE39EA">
            <w:pPr>
              <w:pStyle w:val="1"/>
              <w:rPr>
                <w:lang w:eastAsia="ru-RU"/>
              </w:rPr>
            </w:pPr>
            <w:r w:rsidRPr="000D0EAB">
              <w:rPr>
                <w:lang w:eastAsia="ru-RU"/>
              </w:rPr>
              <w:t>основних етапів його</w:t>
            </w:r>
          </w:p>
          <w:p w:rsidR="00D80BD1" w:rsidRPr="000D0EAB" w:rsidRDefault="00D80BD1" w:rsidP="00DE39EA">
            <w:pPr>
              <w:pStyle w:val="1"/>
              <w:rPr>
                <w:lang w:eastAsia="ru-RU"/>
              </w:rPr>
            </w:pPr>
            <w:r w:rsidRPr="000D0EAB">
              <w:rPr>
                <w:lang w:eastAsia="ru-RU"/>
              </w:rPr>
              <w:t>виконання</w:t>
            </w:r>
          </w:p>
          <w:p w:rsidR="00D80BD1" w:rsidRPr="000D0EAB" w:rsidRDefault="00D80BD1" w:rsidP="00DE39EA">
            <w:pPr>
              <w:pStyle w:val="1"/>
              <w:rPr>
                <w:lang w:eastAsia="ru-RU"/>
              </w:rPr>
            </w:pPr>
          </w:p>
        </w:tc>
        <w:tc>
          <w:tcPr>
            <w:tcW w:w="6095" w:type="dxa"/>
            <w:gridSpan w:val="5"/>
          </w:tcPr>
          <w:p w:rsidR="00D80BD1" w:rsidRPr="000D0EAB" w:rsidRDefault="00D80BD1" w:rsidP="00DE39EA">
            <w:pPr>
              <w:pStyle w:val="1"/>
              <w:rPr>
                <w:lang w:eastAsia="ru-RU"/>
              </w:rPr>
            </w:pPr>
            <w:r w:rsidRPr="000D0EAB">
              <w:rPr>
                <w:lang w:eastAsia="ru-RU"/>
              </w:rPr>
              <w:t>2023</w:t>
            </w:r>
          </w:p>
        </w:tc>
      </w:tr>
      <w:tr w:rsidR="00D80BD1" w:rsidRPr="000D0EAB" w:rsidTr="001650DF">
        <w:trPr>
          <w:trHeight w:val="757"/>
        </w:trPr>
        <w:tc>
          <w:tcPr>
            <w:tcW w:w="980" w:type="dxa"/>
            <w:vMerge/>
            <w:vAlign w:val="center"/>
          </w:tcPr>
          <w:p w:rsidR="00D80BD1" w:rsidRPr="000D0EAB" w:rsidRDefault="00D80BD1" w:rsidP="00DE39EA">
            <w:pPr>
              <w:rPr>
                <w:rFonts w:ascii="Times New Roman" w:hAnsi="Times New Roman"/>
                <w:b/>
                <w:bCs/>
                <w:kern w:val="32"/>
                <w:sz w:val="24"/>
                <w:szCs w:val="24"/>
              </w:rPr>
            </w:pPr>
          </w:p>
        </w:tc>
        <w:tc>
          <w:tcPr>
            <w:tcW w:w="1992" w:type="dxa"/>
            <w:vMerge/>
            <w:vAlign w:val="center"/>
          </w:tcPr>
          <w:p w:rsidR="00D80BD1" w:rsidRPr="000D0EAB" w:rsidRDefault="00D80BD1" w:rsidP="00DE39EA">
            <w:pPr>
              <w:rPr>
                <w:rFonts w:ascii="Times New Roman" w:hAnsi="Times New Roman"/>
                <w:b/>
                <w:bCs/>
                <w:kern w:val="32"/>
                <w:sz w:val="24"/>
                <w:szCs w:val="24"/>
              </w:rPr>
            </w:pPr>
          </w:p>
        </w:tc>
        <w:tc>
          <w:tcPr>
            <w:tcW w:w="1276" w:type="dxa"/>
            <w:vAlign w:val="center"/>
          </w:tcPr>
          <w:p w:rsidR="00D80BD1" w:rsidRPr="000D0EAB" w:rsidRDefault="00D80BD1" w:rsidP="00DE39EA">
            <w:pPr>
              <w:pStyle w:val="1"/>
              <w:rPr>
                <w:lang w:eastAsia="ru-RU"/>
              </w:rPr>
            </w:pPr>
            <w:r w:rsidRPr="000D0EAB">
              <w:rPr>
                <w:lang w:eastAsia="ru-RU"/>
              </w:rPr>
              <w:t xml:space="preserve">Календарний місяць, </w:t>
            </w:r>
          </w:p>
          <w:p w:rsidR="00D80BD1" w:rsidRPr="000D0EAB" w:rsidRDefault="00D80BD1" w:rsidP="00DE39EA">
            <w:pPr>
              <w:pStyle w:val="1"/>
              <w:rPr>
                <w:lang w:eastAsia="ru-RU"/>
              </w:rPr>
            </w:pPr>
            <w:r w:rsidRPr="000D0EAB">
              <w:rPr>
                <w:lang w:eastAsia="ru-RU"/>
              </w:rPr>
              <w:t>Жовтень 2023</w:t>
            </w:r>
          </w:p>
          <w:p w:rsidR="00D80BD1" w:rsidRPr="000D0EAB" w:rsidRDefault="00D80BD1" w:rsidP="00DE39EA">
            <w:pPr>
              <w:pStyle w:val="1"/>
              <w:rPr>
                <w:lang w:eastAsia="ru-RU"/>
              </w:rPr>
            </w:pPr>
            <w:r w:rsidRPr="000D0EAB">
              <w:rPr>
                <w:lang w:eastAsia="ru-RU"/>
              </w:rPr>
              <w:t>рік</w:t>
            </w:r>
          </w:p>
        </w:tc>
        <w:tc>
          <w:tcPr>
            <w:tcW w:w="1417" w:type="dxa"/>
            <w:vAlign w:val="center"/>
          </w:tcPr>
          <w:p w:rsidR="00D80BD1" w:rsidRPr="000D0EAB" w:rsidRDefault="00D80BD1" w:rsidP="00DE39EA">
            <w:pPr>
              <w:pStyle w:val="1"/>
              <w:rPr>
                <w:lang w:eastAsia="ru-RU"/>
              </w:rPr>
            </w:pPr>
            <w:r w:rsidRPr="000D0EAB">
              <w:rPr>
                <w:lang w:eastAsia="ru-RU"/>
              </w:rPr>
              <w:t xml:space="preserve">Календарний місяць, </w:t>
            </w:r>
          </w:p>
          <w:p w:rsidR="00D80BD1" w:rsidRPr="000D0EAB" w:rsidRDefault="00D80BD1" w:rsidP="00DE39EA">
            <w:pPr>
              <w:pStyle w:val="1"/>
              <w:rPr>
                <w:lang w:eastAsia="ru-RU"/>
              </w:rPr>
            </w:pPr>
            <w:r w:rsidRPr="000D0EAB">
              <w:rPr>
                <w:lang w:eastAsia="ru-RU"/>
              </w:rPr>
              <w:t>Листо</w:t>
            </w:r>
            <w:bookmarkStart w:id="12" w:name="_GoBack"/>
            <w:bookmarkEnd w:id="12"/>
            <w:r w:rsidRPr="000D0EAB">
              <w:rPr>
                <w:lang w:eastAsia="ru-RU"/>
              </w:rPr>
              <w:t>пад 2023</w:t>
            </w:r>
          </w:p>
          <w:p w:rsidR="00D80BD1" w:rsidRPr="000D0EAB" w:rsidRDefault="00D80BD1" w:rsidP="00DE39EA">
            <w:pPr>
              <w:pStyle w:val="1"/>
              <w:rPr>
                <w:lang w:eastAsia="ru-RU"/>
              </w:rPr>
            </w:pPr>
            <w:r w:rsidRPr="000D0EAB">
              <w:rPr>
                <w:lang w:eastAsia="ru-RU"/>
              </w:rPr>
              <w:t>рік</w:t>
            </w:r>
          </w:p>
        </w:tc>
        <w:tc>
          <w:tcPr>
            <w:tcW w:w="1134" w:type="dxa"/>
            <w:vAlign w:val="center"/>
          </w:tcPr>
          <w:p w:rsidR="00D80BD1" w:rsidRPr="000D0EAB" w:rsidRDefault="00D80BD1" w:rsidP="00DE39EA">
            <w:pPr>
              <w:pStyle w:val="1"/>
              <w:rPr>
                <w:lang w:eastAsia="ru-RU"/>
              </w:rPr>
            </w:pPr>
            <w:r w:rsidRPr="000D0EAB">
              <w:rPr>
                <w:lang w:eastAsia="ru-RU"/>
              </w:rPr>
              <w:t xml:space="preserve">Календарний місяць, </w:t>
            </w:r>
          </w:p>
          <w:p w:rsidR="00D80BD1" w:rsidRPr="000D0EAB" w:rsidRDefault="00D80BD1" w:rsidP="00DE39EA">
            <w:pPr>
              <w:pStyle w:val="1"/>
              <w:rPr>
                <w:lang w:eastAsia="ru-RU"/>
              </w:rPr>
            </w:pPr>
            <w:r w:rsidRPr="000D0EAB">
              <w:rPr>
                <w:lang w:eastAsia="ru-RU"/>
              </w:rPr>
              <w:t>Грудень 2023</w:t>
            </w:r>
          </w:p>
          <w:p w:rsidR="00D80BD1" w:rsidRPr="000D0EAB" w:rsidRDefault="00D80BD1" w:rsidP="00DE39EA">
            <w:pPr>
              <w:pStyle w:val="1"/>
              <w:rPr>
                <w:lang w:eastAsia="ru-RU"/>
              </w:rPr>
            </w:pPr>
            <w:r w:rsidRPr="000D0EAB">
              <w:rPr>
                <w:lang w:eastAsia="ru-RU"/>
              </w:rPr>
              <w:t>рік</w:t>
            </w:r>
          </w:p>
        </w:tc>
        <w:tc>
          <w:tcPr>
            <w:tcW w:w="1134" w:type="dxa"/>
          </w:tcPr>
          <w:p w:rsidR="00D80BD1" w:rsidRPr="000D0EAB" w:rsidRDefault="00D80BD1" w:rsidP="00D80BD1">
            <w:pPr>
              <w:pStyle w:val="1"/>
              <w:rPr>
                <w:lang w:eastAsia="ru-RU"/>
              </w:rPr>
            </w:pPr>
            <w:r w:rsidRPr="000D0EAB">
              <w:rPr>
                <w:lang w:eastAsia="ru-RU"/>
              </w:rPr>
              <w:t xml:space="preserve">Календарний місяць, </w:t>
            </w:r>
          </w:p>
          <w:p w:rsidR="00D80BD1" w:rsidRPr="000D0EAB" w:rsidRDefault="00D80BD1" w:rsidP="00D80BD1">
            <w:pPr>
              <w:pStyle w:val="1"/>
              <w:rPr>
                <w:lang w:eastAsia="ru-RU"/>
              </w:rPr>
            </w:pPr>
            <w:r>
              <w:rPr>
                <w:lang w:eastAsia="ru-RU"/>
              </w:rPr>
              <w:t>Січень 2024</w:t>
            </w:r>
          </w:p>
          <w:p w:rsidR="00D80BD1" w:rsidRPr="000D0EAB" w:rsidRDefault="00D80BD1" w:rsidP="00D80BD1">
            <w:pPr>
              <w:pStyle w:val="1"/>
              <w:rPr>
                <w:lang w:eastAsia="ru-RU"/>
              </w:rPr>
            </w:pPr>
            <w:r w:rsidRPr="000D0EAB">
              <w:rPr>
                <w:lang w:eastAsia="ru-RU"/>
              </w:rPr>
              <w:t>рік</w:t>
            </w:r>
          </w:p>
        </w:tc>
        <w:tc>
          <w:tcPr>
            <w:tcW w:w="1134" w:type="dxa"/>
          </w:tcPr>
          <w:p w:rsidR="00D80BD1" w:rsidRPr="000D0EAB" w:rsidRDefault="00D80BD1" w:rsidP="00D80BD1">
            <w:pPr>
              <w:pStyle w:val="1"/>
              <w:rPr>
                <w:lang w:eastAsia="ru-RU"/>
              </w:rPr>
            </w:pPr>
            <w:r w:rsidRPr="000D0EAB">
              <w:rPr>
                <w:lang w:eastAsia="ru-RU"/>
              </w:rPr>
              <w:t xml:space="preserve">Календарний місяць, </w:t>
            </w:r>
          </w:p>
          <w:p w:rsidR="00D80BD1" w:rsidRPr="000D0EAB" w:rsidRDefault="00D80BD1" w:rsidP="00D80BD1">
            <w:pPr>
              <w:pStyle w:val="1"/>
              <w:rPr>
                <w:lang w:eastAsia="ru-RU"/>
              </w:rPr>
            </w:pPr>
            <w:r>
              <w:rPr>
                <w:lang w:eastAsia="ru-RU"/>
              </w:rPr>
              <w:t>Лютий 2024</w:t>
            </w:r>
          </w:p>
          <w:p w:rsidR="00D80BD1" w:rsidRPr="000D0EAB" w:rsidRDefault="00D80BD1" w:rsidP="00D80BD1">
            <w:pPr>
              <w:pStyle w:val="1"/>
              <w:rPr>
                <w:lang w:eastAsia="ru-RU"/>
              </w:rPr>
            </w:pPr>
            <w:r w:rsidRPr="000D0EAB">
              <w:rPr>
                <w:lang w:eastAsia="ru-RU"/>
              </w:rPr>
              <w:t>рік</w:t>
            </w:r>
          </w:p>
        </w:tc>
      </w:tr>
      <w:tr w:rsidR="00D80BD1" w:rsidRPr="000D0EAB" w:rsidTr="001650DF">
        <w:trPr>
          <w:trHeight w:val="287"/>
        </w:trPr>
        <w:tc>
          <w:tcPr>
            <w:tcW w:w="980" w:type="dxa"/>
            <w:vAlign w:val="center"/>
          </w:tcPr>
          <w:p w:rsidR="00D80BD1" w:rsidRPr="000D0EAB" w:rsidRDefault="00D80BD1" w:rsidP="00710FC0">
            <w:pPr>
              <w:jc w:val="center"/>
              <w:rPr>
                <w:rFonts w:ascii="Times New Roman" w:hAnsi="Times New Roman"/>
                <w:b/>
                <w:bCs/>
                <w:kern w:val="32"/>
                <w:sz w:val="24"/>
                <w:szCs w:val="24"/>
              </w:rPr>
            </w:pPr>
            <w:r w:rsidRPr="000D0EAB">
              <w:rPr>
                <w:rFonts w:ascii="Times New Roman" w:hAnsi="Times New Roman"/>
                <w:b/>
                <w:bCs/>
                <w:kern w:val="32"/>
                <w:sz w:val="24"/>
                <w:szCs w:val="24"/>
              </w:rPr>
              <w:t>1</w:t>
            </w:r>
          </w:p>
        </w:tc>
        <w:tc>
          <w:tcPr>
            <w:tcW w:w="1992" w:type="dxa"/>
            <w:vAlign w:val="center"/>
          </w:tcPr>
          <w:p w:rsidR="00D80BD1" w:rsidRPr="000D0EAB" w:rsidRDefault="00D80BD1" w:rsidP="00710FC0">
            <w:pPr>
              <w:jc w:val="center"/>
              <w:rPr>
                <w:rFonts w:ascii="Times New Roman" w:hAnsi="Times New Roman"/>
                <w:b/>
                <w:bCs/>
                <w:kern w:val="32"/>
                <w:sz w:val="24"/>
                <w:szCs w:val="24"/>
              </w:rPr>
            </w:pPr>
            <w:r w:rsidRPr="000D0EAB">
              <w:rPr>
                <w:rFonts w:ascii="Times New Roman" w:hAnsi="Times New Roman"/>
                <w:b/>
                <w:bCs/>
                <w:kern w:val="32"/>
                <w:sz w:val="24"/>
                <w:szCs w:val="24"/>
              </w:rPr>
              <w:t>2</w:t>
            </w:r>
          </w:p>
        </w:tc>
        <w:tc>
          <w:tcPr>
            <w:tcW w:w="1276" w:type="dxa"/>
            <w:vAlign w:val="center"/>
          </w:tcPr>
          <w:p w:rsidR="00D80BD1" w:rsidRPr="000D0EAB" w:rsidRDefault="00D80BD1" w:rsidP="00710FC0">
            <w:pPr>
              <w:pStyle w:val="1"/>
              <w:rPr>
                <w:lang w:eastAsia="ru-RU"/>
              </w:rPr>
            </w:pPr>
            <w:r w:rsidRPr="000D0EAB">
              <w:rPr>
                <w:lang w:eastAsia="ru-RU"/>
              </w:rPr>
              <w:t>3</w:t>
            </w:r>
          </w:p>
        </w:tc>
        <w:tc>
          <w:tcPr>
            <w:tcW w:w="1417" w:type="dxa"/>
            <w:vAlign w:val="center"/>
          </w:tcPr>
          <w:p w:rsidR="00D80BD1" w:rsidRPr="000D0EAB" w:rsidRDefault="00D80BD1" w:rsidP="00710FC0">
            <w:pPr>
              <w:pStyle w:val="1"/>
              <w:rPr>
                <w:lang w:eastAsia="ru-RU"/>
              </w:rPr>
            </w:pPr>
            <w:r w:rsidRPr="000D0EAB">
              <w:rPr>
                <w:lang w:eastAsia="ru-RU"/>
              </w:rPr>
              <w:t>4</w:t>
            </w:r>
          </w:p>
        </w:tc>
        <w:tc>
          <w:tcPr>
            <w:tcW w:w="1134" w:type="dxa"/>
            <w:vAlign w:val="center"/>
          </w:tcPr>
          <w:p w:rsidR="00D80BD1" w:rsidRPr="000D0EAB" w:rsidRDefault="00D80BD1" w:rsidP="00710FC0">
            <w:pPr>
              <w:pStyle w:val="1"/>
              <w:rPr>
                <w:lang w:eastAsia="ru-RU"/>
              </w:rPr>
            </w:pPr>
            <w:r w:rsidRPr="000D0EAB">
              <w:rPr>
                <w:lang w:eastAsia="ru-RU"/>
              </w:rPr>
              <w:t>5</w:t>
            </w:r>
          </w:p>
        </w:tc>
        <w:tc>
          <w:tcPr>
            <w:tcW w:w="1134" w:type="dxa"/>
            <w:vAlign w:val="center"/>
          </w:tcPr>
          <w:p w:rsidR="00D80BD1" w:rsidRPr="000D0EAB" w:rsidRDefault="00710FC0" w:rsidP="00710FC0">
            <w:pPr>
              <w:pStyle w:val="1"/>
              <w:rPr>
                <w:lang w:eastAsia="ru-RU"/>
              </w:rPr>
            </w:pPr>
            <w:r>
              <w:rPr>
                <w:lang w:eastAsia="ru-RU"/>
              </w:rPr>
              <w:t>6</w:t>
            </w:r>
          </w:p>
        </w:tc>
        <w:tc>
          <w:tcPr>
            <w:tcW w:w="1134" w:type="dxa"/>
            <w:vAlign w:val="center"/>
          </w:tcPr>
          <w:p w:rsidR="00D80BD1" w:rsidRPr="000D0EAB" w:rsidRDefault="00710FC0" w:rsidP="00710FC0">
            <w:pPr>
              <w:pStyle w:val="1"/>
              <w:rPr>
                <w:lang w:eastAsia="ru-RU"/>
              </w:rPr>
            </w:pPr>
            <w:r>
              <w:rPr>
                <w:lang w:eastAsia="ru-RU"/>
              </w:rPr>
              <w:t>7</w:t>
            </w:r>
          </w:p>
        </w:tc>
      </w:tr>
      <w:tr w:rsidR="00D80BD1" w:rsidRPr="00E25025" w:rsidTr="001650DF">
        <w:trPr>
          <w:trHeight w:val="271"/>
        </w:trPr>
        <w:tc>
          <w:tcPr>
            <w:tcW w:w="980" w:type="dxa"/>
            <w:vAlign w:val="center"/>
          </w:tcPr>
          <w:p w:rsidR="00D80BD1" w:rsidRPr="000D0EAB" w:rsidRDefault="00D80BD1" w:rsidP="00DE39EA">
            <w:pPr>
              <w:pStyle w:val="1"/>
              <w:rPr>
                <w:lang w:eastAsia="ru-RU"/>
              </w:rPr>
            </w:pPr>
            <w:r w:rsidRPr="000D0EAB">
              <w:rPr>
                <w:lang w:eastAsia="ru-RU"/>
              </w:rPr>
              <w:t>1</w:t>
            </w:r>
          </w:p>
        </w:tc>
        <w:tc>
          <w:tcPr>
            <w:tcW w:w="1992" w:type="dxa"/>
          </w:tcPr>
          <w:p w:rsidR="00D80BD1" w:rsidRPr="000D0EAB" w:rsidRDefault="00D80BD1" w:rsidP="00DE39EA">
            <w:pPr>
              <w:pStyle w:val="1"/>
              <w:jc w:val="left"/>
              <w:rPr>
                <w:lang w:eastAsia="ru-RU"/>
              </w:rPr>
            </w:pPr>
            <w:r w:rsidRPr="000D0EAB">
              <w:rPr>
                <w:lang w:eastAsia="ru-RU"/>
              </w:rPr>
              <w:t>Буріння свердловини</w:t>
            </w:r>
          </w:p>
        </w:tc>
        <w:tc>
          <w:tcPr>
            <w:tcW w:w="1276" w:type="dxa"/>
          </w:tcPr>
          <w:p w:rsidR="00D80BD1" w:rsidRPr="00E25025" w:rsidRDefault="00D80BD1" w:rsidP="00DE39EA">
            <w:pPr>
              <w:pStyle w:val="1"/>
              <w:rPr>
                <w:lang w:eastAsia="ru-RU"/>
              </w:rPr>
            </w:pPr>
          </w:p>
        </w:tc>
        <w:tc>
          <w:tcPr>
            <w:tcW w:w="1417"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r>
      <w:tr w:rsidR="00D80BD1" w:rsidRPr="00E25025" w:rsidTr="001650DF">
        <w:trPr>
          <w:trHeight w:val="271"/>
        </w:trPr>
        <w:tc>
          <w:tcPr>
            <w:tcW w:w="980" w:type="dxa"/>
            <w:vAlign w:val="center"/>
          </w:tcPr>
          <w:p w:rsidR="00D80BD1" w:rsidRPr="000D0EAB" w:rsidRDefault="00D80BD1" w:rsidP="00DE39EA">
            <w:pPr>
              <w:pStyle w:val="1"/>
              <w:rPr>
                <w:lang w:eastAsia="ru-RU"/>
              </w:rPr>
            </w:pPr>
            <w:r w:rsidRPr="000D0EAB">
              <w:rPr>
                <w:lang w:eastAsia="ru-RU"/>
              </w:rPr>
              <w:t>2</w:t>
            </w:r>
          </w:p>
        </w:tc>
        <w:tc>
          <w:tcPr>
            <w:tcW w:w="1992" w:type="dxa"/>
          </w:tcPr>
          <w:p w:rsidR="00D80BD1" w:rsidRPr="000D0EAB" w:rsidRDefault="00D80BD1" w:rsidP="00DE39EA">
            <w:pPr>
              <w:pStyle w:val="1"/>
              <w:jc w:val="left"/>
              <w:rPr>
                <w:lang w:eastAsia="ru-RU"/>
              </w:rPr>
            </w:pPr>
            <w:r w:rsidRPr="000D0EAB">
              <w:rPr>
                <w:lang w:eastAsia="ru-RU"/>
              </w:rPr>
              <w:t>Розбивання трубопроводу</w:t>
            </w:r>
          </w:p>
        </w:tc>
        <w:tc>
          <w:tcPr>
            <w:tcW w:w="1276" w:type="dxa"/>
          </w:tcPr>
          <w:p w:rsidR="00D80BD1" w:rsidRPr="00E25025" w:rsidRDefault="00D80BD1" w:rsidP="00DE39EA">
            <w:pPr>
              <w:pStyle w:val="1"/>
              <w:rPr>
                <w:lang w:eastAsia="ru-RU"/>
              </w:rPr>
            </w:pPr>
          </w:p>
        </w:tc>
        <w:tc>
          <w:tcPr>
            <w:tcW w:w="1417"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r>
      <w:tr w:rsidR="00D80BD1" w:rsidRPr="00E25025" w:rsidTr="001650DF">
        <w:trPr>
          <w:trHeight w:val="271"/>
        </w:trPr>
        <w:tc>
          <w:tcPr>
            <w:tcW w:w="980" w:type="dxa"/>
            <w:vAlign w:val="center"/>
          </w:tcPr>
          <w:p w:rsidR="00D80BD1" w:rsidRPr="000D0EAB" w:rsidRDefault="00D80BD1" w:rsidP="00DE39EA">
            <w:pPr>
              <w:pStyle w:val="1"/>
              <w:rPr>
                <w:lang w:eastAsia="ru-RU"/>
              </w:rPr>
            </w:pPr>
            <w:r w:rsidRPr="000D0EAB">
              <w:rPr>
                <w:lang w:eastAsia="ru-RU"/>
              </w:rPr>
              <w:t>3</w:t>
            </w:r>
          </w:p>
        </w:tc>
        <w:tc>
          <w:tcPr>
            <w:tcW w:w="1992" w:type="dxa"/>
          </w:tcPr>
          <w:p w:rsidR="00D80BD1" w:rsidRPr="000D0EAB" w:rsidRDefault="00D80BD1" w:rsidP="00DE39EA">
            <w:pPr>
              <w:pStyle w:val="1"/>
              <w:jc w:val="left"/>
              <w:rPr>
                <w:lang w:eastAsia="ru-RU"/>
              </w:rPr>
            </w:pPr>
            <w:r w:rsidRPr="000D0EAB">
              <w:rPr>
                <w:lang w:eastAsia="ru-RU"/>
              </w:rPr>
              <w:t>Зварювання поліетиленового трубопроводу</w:t>
            </w:r>
          </w:p>
        </w:tc>
        <w:tc>
          <w:tcPr>
            <w:tcW w:w="1276" w:type="dxa"/>
          </w:tcPr>
          <w:p w:rsidR="00D80BD1" w:rsidRPr="00E25025" w:rsidRDefault="00D80BD1" w:rsidP="00DE39EA">
            <w:pPr>
              <w:pStyle w:val="1"/>
              <w:rPr>
                <w:lang w:eastAsia="ru-RU"/>
              </w:rPr>
            </w:pPr>
          </w:p>
        </w:tc>
        <w:tc>
          <w:tcPr>
            <w:tcW w:w="1417"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r>
      <w:tr w:rsidR="00D80BD1" w:rsidRPr="00E25025" w:rsidTr="001650DF">
        <w:trPr>
          <w:trHeight w:val="271"/>
        </w:trPr>
        <w:tc>
          <w:tcPr>
            <w:tcW w:w="980" w:type="dxa"/>
            <w:vAlign w:val="center"/>
          </w:tcPr>
          <w:p w:rsidR="00D80BD1" w:rsidRPr="000D0EAB" w:rsidRDefault="00D80BD1" w:rsidP="00DE39EA">
            <w:pPr>
              <w:pStyle w:val="1"/>
              <w:rPr>
                <w:lang w:eastAsia="ru-RU"/>
              </w:rPr>
            </w:pPr>
            <w:r w:rsidRPr="000D0EAB">
              <w:rPr>
                <w:lang w:eastAsia="ru-RU"/>
              </w:rPr>
              <w:t>4</w:t>
            </w:r>
          </w:p>
        </w:tc>
        <w:tc>
          <w:tcPr>
            <w:tcW w:w="1992" w:type="dxa"/>
          </w:tcPr>
          <w:p w:rsidR="00D80BD1" w:rsidRPr="000D0EAB" w:rsidRDefault="00D80BD1" w:rsidP="00DE39EA">
            <w:pPr>
              <w:pStyle w:val="1"/>
              <w:jc w:val="left"/>
              <w:rPr>
                <w:lang w:eastAsia="ru-RU"/>
              </w:rPr>
            </w:pPr>
            <w:r w:rsidRPr="000D0EAB">
              <w:rPr>
                <w:lang w:eastAsia="ru-RU"/>
              </w:rPr>
              <w:t>Затягування трубопроводу у свердловину</w:t>
            </w:r>
          </w:p>
        </w:tc>
        <w:tc>
          <w:tcPr>
            <w:tcW w:w="1276" w:type="dxa"/>
          </w:tcPr>
          <w:p w:rsidR="00D80BD1" w:rsidRPr="00E25025" w:rsidRDefault="00D80BD1" w:rsidP="00DE39EA">
            <w:pPr>
              <w:pStyle w:val="1"/>
              <w:rPr>
                <w:lang w:eastAsia="ru-RU"/>
              </w:rPr>
            </w:pPr>
          </w:p>
        </w:tc>
        <w:tc>
          <w:tcPr>
            <w:tcW w:w="1417"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r>
      <w:tr w:rsidR="00D80BD1" w:rsidRPr="00E25025" w:rsidTr="001650DF">
        <w:trPr>
          <w:trHeight w:val="271"/>
        </w:trPr>
        <w:tc>
          <w:tcPr>
            <w:tcW w:w="980" w:type="dxa"/>
            <w:vAlign w:val="center"/>
          </w:tcPr>
          <w:p w:rsidR="00D80BD1" w:rsidRPr="000D0EAB" w:rsidRDefault="00D80BD1" w:rsidP="00DE39EA">
            <w:pPr>
              <w:pStyle w:val="1"/>
              <w:rPr>
                <w:lang w:eastAsia="ru-RU"/>
              </w:rPr>
            </w:pPr>
            <w:r w:rsidRPr="000D0EAB">
              <w:rPr>
                <w:lang w:eastAsia="ru-RU"/>
              </w:rPr>
              <w:t>5</w:t>
            </w:r>
          </w:p>
        </w:tc>
        <w:tc>
          <w:tcPr>
            <w:tcW w:w="1992" w:type="dxa"/>
          </w:tcPr>
          <w:p w:rsidR="00D80BD1" w:rsidRPr="000D0EAB" w:rsidRDefault="00D80BD1" w:rsidP="00DE39EA">
            <w:pPr>
              <w:pStyle w:val="1"/>
              <w:jc w:val="left"/>
              <w:rPr>
                <w:lang w:eastAsia="ru-RU"/>
              </w:rPr>
            </w:pPr>
            <w:r w:rsidRPr="000D0EAB">
              <w:rPr>
                <w:lang w:eastAsia="ru-RU"/>
              </w:rPr>
              <w:t>Футерування колодязів</w:t>
            </w:r>
          </w:p>
        </w:tc>
        <w:tc>
          <w:tcPr>
            <w:tcW w:w="1276" w:type="dxa"/>
          </w:tcPr>
          <w:p w:rsidR="00D80BD1" w:rsidRPr="00E25025" w:rsidRDefault="00D80BD1" w:rsidP="00DE39EA">
            <w:pPr>
              <w:pStyle w:val="1"/>
              <w:rPr>
                <w:lang w:eastAsia="ru-RU"/>
              </w:rPr>
            </w:pPr>
          </w:p>
        </w:tc>
        <w:tc>
          <w:tcPr>
            <w:tcW w:w="1417"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c>
          <w:tcPr>
            <w:tcW w:w="1134" w:type="dxa"/>
          </w:tcPr>
          <w:p w:rsidR="00D80BD1" w:rsidRPr="00E25025" w:rsidRDefault="00D80BD1" w:rsidP="00DE39EA">
            <w:pPr>
              <w:pStyle w:val="1"/>
              <w:rPr>
                <w:lang w:eastAsia="ru-RU"/>
              </w:rPr>
            </w:pPr>
          </w:p>
        </w:tc>
      </w:tr>
    </w:tbl>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rPr>
          <w:rFonts w:ascii="Times New Roman" w:hAnsi="Times New Roman"/>
          <w:sz w:val="24"/>
          <w:szCs w:val="24"/>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Pr="005E7BF4" w:rsidRDefault="005E7BF4" w:rsidP="005E7BF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2723C2">
        <w:rPr>
          <w:rFonts w:ascii="Times New Roman" w:eastAsiaTheme="minorHAnsi" w:hAnsi="Times New Roman"/>
          <w:sz w:val="24"/>
          <w:szCs w:val="24"/>
          <w:lang w:eastAsia="ru-RU"/>
        </w:rPr>
        <w:t>Ми, (</w:t>
      </w:r>
      <w:r w:rsidRPr="002723C2">
        <w:rPr>
          <w:rFonts w:ascii="Times New Roman" w:eastAsiaTheme="minorHAnsi" w:hAnsi="Times New Roman"/>
          <w:i/>
          <w:sz w:val="24"/>
          <w:szCs w:val="24"/>
          <w:u w:val="single"/>
          <w:lang w:eastAsia="ru-RU"/>
        </w:rPr>
        <w:t>назва Учасника</w:t>
      </w:r>
      <w:r w:rsidRPr="002723C2">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w:t>
      </w:r>
      <w:r w:rsidRPr="005E7BF4">
        <w:rPr>
          <w:rFonts w:ascii="Times New Roman" w:eastAsiaTheme="minorHAnsi" w:hAnsi="Times New Roman"/>
          <w:sz w:val="24"/>
          <w:szCs w:val="24"/>
          <w:lang w:eastAsia="ru-RU"/>
        </w:rPr>
        <w:t>_____________</w:t>
      </w:r>
      <w:r w:rsidRPr="002723C2">
        <w:rPr>
          <w:rFonts w:ascii="Times New Roman" w:eastAsiaTheme="minorHAnsi" w:hAnsi="Times New Roman"/>
          <w:b/>
          <w:bCs/>
          <w:i/>
          <w:sz w:val="24"/>
          <w:szCs w:val="24"/>
          <w:lang w:eastAsia="ru-RU"/>
        </w:rPr>
        <w:t xml:space="preserve"> </w:t>
      </w:r>
      <w:r w:rsidRPr="002723C2">
        <w:rPr>
          <w:rFonts w:ascii="Times New Roman" w:eastAsiaTheme="minorHAnsi" w:hAnsi="Times New Roman"/>
          <w:sz w:val="24"/>
          <w:szCs w:val="24"/>
          <w:lang w:eastAsia="ru-RU"/>
        </w:rPr>
        <w:t xml:space="preserve">згідно з технічними та іншими вимогами, що запропоновані Замовником торгів – </w:t>
      </w:r>
      <w:r w:rsidRPr="005E7BF4">
        <w:rPr>
          <w:rFonts w:ascii="Times New Roman" w:eastAsiaTheme="minorHAnsi" w:hAnsi="Times New Roman"/>
          <w:sz w:val="24"/>
          <w:szCs w:val="24"/>
          <w:lang w:eastAsia="ru-RU"/>
        </w:rPr>
        <w:t>Комунальне підприємство «</w:t>
      </w:r>
      <w:proofErr w:type="spellStart"/>
      <w:r w:rsidRPr="005E7BF4">
        <w:rPr>
          <w:rFonts w:ascii="Times New Roman" w:eastAsiaTheme="minorHAnsi" w:hAnsi="Times New Roman"/>
          <w:sz w:val="24"/>
          <w:szCs w:val="24"/>
          <w:lang w:eastAsia="ru-RU"/>
        </w:rPr>
        <w:t>Черкасиводоканал</w:t>
      </w:r>
      <w:proofErr w:type="spellEnd"/>
      <w:r w:rsidRPr="005E7BF4">
        <w:rPr>
          <w:rFonts w:ascii="Times New Roman" w:eastAsiaTheme="minorHAnsi" w:hAnsi="Times New Roman"/>
          <w:sz w:val="24"/>
          <w:szCs w:val="24"/>
          <w:lang w:eastAsia="ru-RU"/>
        </w:rPr>
        <w:t>» Черкаської міської ради</w:t>
      </w:r>
      <w:r w:rsidRPr="002723C2">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5E7BF4">
        <w:rPr>
          <w:rFonts w:ascii="Times New Roman" w:eastAsiaTheme="minorHAnsi" w:hAnsi="Times New Roman"/>
          <w:sz w:val="24"/>
          <w:szCs w:val="24"/>
          <w:lang w:val="ru-RU" w:eastAsia="ru-RU"/>
        </w:rPr>
        <w:t>Вивчивши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тендерну</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документацію</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технічні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gramStart"/>
      <w:r w:rsidRPr="005E7BF4">
        <w:rPr>
          <w:rFonts w:ascii="Times New Roman" w:eastAsiaTheme="minorHAnsi" w:hAnsi="Times New Roman"/>
          <w:sz w:val="24"/>
          <w:szCs w:val="24"/>
          <w:lang w:val="ru-RU" w:eastAsia="ru-RU"/>
        </w:rPr>
        <w:t>до предмету</w:t>
      </w:r>
      <w:proofErr w:type="gram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закупівлі</w:t>
      </w:r>
      <w:proofErr w:type="spellEnd"/>
      <w:r w:rsidRPr="005E7BF4">
        <w:rPr>
          <w:rFonts w:ascii="Times New Roman" w:eastAsiaTheme="minorHAnsi" w:hAnsi="Times New Roman"/>
          <w:sz w:val="24"/>
          <w:szCs w:val="24"/>
          <w:lang w:val="ru-RU" w:eastAsia="ru-RU"/>
        </w:rPr>
        <w:t xml:space="preserve">, ми, </w:t>
      </w:r>
      <w:proofErr w:type="spellStart"/>
      <w:r w:rsidRPr="005E7BF4">
        <w:rPr>
          <w:rFonts w:ascii="Times New Roman" w:eastAsiaTheme="minorHAnsi" w:hAnsi="Times New Roman"/>
          <w:sz w:val="24"/>
          <w:szCs w:val="24"/>
          <w:lang w:val="ru-RU" w:eastAsia="ru-RU"/>
        </w:rPr>
        <w:t>уповноважені</w:t>
      </w:r>
      <w:proofErr w:type="spellEnd"/>
      <w:r w:rsidRPr="005E7BF4">
        <w:rPr>
          <w:rFonts w:ascii="Times New Roman" w:eastAsiaTheme="minorHAnsi" w:hAnsi="Times New Roman"/>
          <w:sz w:val="24"/>
          <w:szCs w:val="24"/>
          <w:lang w:val="ru-RU" w:eastAsia="ru-RU"/>
        </w:rPr>
        <w:t xml:space="preserve"> на </w:t>
      </w:r>
      <w:proofErr w:type="spellStart"/>
      <w:r w:rsidRPr="005E7BF4">
        <w:rPr>
          <w:rFonts w:ascii="Times New Roman" w:eastAsiaTheme="minorHAnsi" w:hAnsi="Times New Roman"/>
          <w:sz w:val="24"/>
          <w:szCs w:val="24"/>
          <w:lang w:val="ru-RU" w:eastAsia="ru-RU"/>
        </w:rPr>
        <w:t>підписання</w:t>
      </w:r>
      <w:proofErr w:type="spellEnd"/>
      <w:r w:rsidRPr="005E7BF4">
        <w:rPr>
          <w:rFonts w:ascii="Times New Roman" w:eastAsiaTheme="minorHAnsi" w:hAnsi="Times New Roman"/>
          <w:sz w:val="24"/>
          <w:szCs w:val="24"/>
          <w:lang w:val="ru-RU" w:eastAsia="ru-RU"/>
        </w:rPr>
        <w:t xml:space="preserve"> Договору, </w:t>
      </w:r>
      <w:proofErr w:type="spellStart"/>
      <w:r w:rsidRPr="005E7BF4">
        <w:rPr>
          <w:rFonts w:ascii="Times New Roman" w:eastAsiaTheme="minorHAnsi" w:hAnsi="Times New Roman"/>
          <w:sz w:val="24"/>
          <w:szCs w:val="24"/>
          <w:lang w:val="ru-RU" w:eastAsia="ru-RU"/>
        </w:rPr>
        <w:t>маємо</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можливість</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згодні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виконати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Замовника</w:t>
      </w:r>
      <w:proofErr w:type="spellEnd"/>
      <w:r w:rsidRPr="005E7BF4">
        <w:rPr>
          <w:rFonts w:ascii="Times New Roman" w:eastAsiaTheme="minorHAnsi" w:hAnsi="Times New Roman"/>
          <w:sz w:val="24"/>
          <w:szCs w:val="24"/>
          <w:lang w:val="ru-RU" w:eastAsia="ru-RU"/>
        </w:rPr>
        <w:t xml:space="preserve"> та Договору на таких </w:t>
      </w:r>
      <w:proofErr w:type="spellStart"/>
      <w:r w:rsidRPr="005E7BF4">
        <w:rPr>
          <w:rFonts w:ascii="Times New Roman" w:eastAsiaTheme="minorHAnsi" w:hAnsi="Times New Roman"/>
          <w:sz w:val="24"/>
          <w:szCs w:val="24"/>
          <w:lang w:val="ru-RU" w:eastAsia="ru-RU"/>
        </w:rPr>
        <w:t>умовах</w:t>
      </w:r>
      <w:proofErr w:type="spellEnd"/>
      <w:r w:rsidRPr="005E7BF4">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5E7BF4">
        <w:rPr>
          <w:rFonts w:ascii="Times New Roman" w:eastAsiaTheme="minorHAnsi" w:hAnsi="Times New Roman"/>
          <w:sz w:val="24"/>
          <w:szCs w:val="24"/>
          <w:lang w:eastAsia="ru-RU"/>
        </w:rPr>
        <w:t>т.ч</w:t>
      </w:r>
      <w:proofErr w:type="spellEnd"/>
      <w:r w:rsidRPr="005E7BF4">
        <w:rPr>
          <w:rFonts w:ascii="Times New Roman" w:eastAsiaTheme="minorHAnsi" w:hAnsi="Times New Roman"/>
          <w:sz w:val="24"/>
          <w:szCs w:val="24"/>
          <w:lang w:eastAsia="ru-RU"/>
        </w:rPr>
        <w:t xml:space="preserve">. </w:t>
      </w:r>
    </w:p>
    <w:p w:rsidR="005E7BF4" w:rsidRPr="005E7BF4" w:rsidRDefault="005E7BF4" w:rsidP="005E7BF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5E7BF4">
        <w:rPr>
          <w:rFonts w:ascii="Times New Roman" w:eastAsiaTheme="minorHAnsi" w:hAnsi="Times New Roman"/>
          <w:sz w:val="24"/>
          <w:szCs w:val="24"/>
          <w:lang w:eastAsia="ru-RU"/>
        </w:rPr>
        <w:tab/>
      </w:r>
      <w:r w:rsidRPr="005E7BF4">
        <w:rPr>
          <w:rFonts w:ascii="Times New Roman" w:eastAsiaTheme="minorHAnsi" w:hAnsi="Times New Roman"/>
          <w:sz w:val="20"/>
          <w:szCs w:val="20"/>
          <w:lang w:eastAsia="ru-RU"/>
        </w:rPr>
        <w:t>прописом</w:t>
      </w:r>
    </w:p>
    <w:p w:rsidR="005E7BF4" w:rsidRPr="005E7BF4" w:rsidRDefault="005E7BF4" w:rsidP="005E7BF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ПДВ _____________грн.</w:t>
      </w: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F4220A" w:rsidRDefault="00F4220A"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521087">
              <w:rPr>
                <w:rFonts w:ascii="Times New Roman" w:eastAsiaTheme="minorHAnsi" w:hAnsi="Times New Roman"/>
                <w:sz w:val="24"/>
                <w:szCs w:val="24"/>
                <w:lang w:eastAsia="en-US"/>
              </w:rPr>
              <w:t>тр.</w:t>
            </w:r>
            <w:r w:rsidR="00521087" w:rsidRPr="00521087">
              <w:rPr>
                <w:rFonts w:ascii="Times New Roman" w:eastAsiaTheme="minorHAnsi" w:hAnsi="Times New Roman"/>
                <w:sz w:val="24"/>
                <w:szCs w:val="24"/>
                <w:lang w:eastAsia="en-US"/>
              </w:rPr>
              <w:t>10-11</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0A18A6" w:rsidRPr="00CF263A" w:rsidTr="00DA2B86">
        <w:tc>
          <w:tcPr>
            <w:tcW w:w="675" w:type="dxa"/>
          </w:tcPr>
          <w:p w:rsidR="000A18A6" w:rsidRPr="00684D31" w:rsidRDefault="000A18A6"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8896" w:type="dxa"/>
          </w:tcPr>
          <w:p w:rsidR="000A18A6" w:rsidRPr="00F06ABC" w:rsidRDefault="00922116" w:rsidP="007077FB">
            <w:pPr>
              <w:jc w:val="both"/>
              <w:rPr>
                <w:rFonts w:ascii="Times New Roman" w:eastAsiaTheme="minorHAnsi" w:hAnsi="Times New Roman" w:cstheme="minorBidi"/>
                <w:sz w:val="24"/>
                <w:szCs w:val="24"/>
                <w:lang w:eastAsia="ru-RU"/>
              </w:rPr>
            </w:pPr>
            <w:r w:rsidRPr="00922116">
              <w:rPr>
                <w:rFonts w:ascii="Times New Roman" w:eastAsiaTheme="minorHAnsi" w:hAnsi="Times New Roman" w:cstheme="minorBidi"/>
                <w:sz w:val="24"/>
                <w:szCs w:val="24"/>
                <w:lang w:eastAsia="ru-RU"/>
              </w:rPr>
              <w:t>Забезпечення тендерної пропозиції</w:t>
            </w:r>
            <w:r>
              <w:rPr>
                <w:rFonts w:ascii="Times New Roman" w:eastAsiaTheme="minorHAnsi" w:hAnsi="Times New Roman" w:cstheme="minorBidi"/>
                <w:sz w:val="24"/>
                <w:szCs w:val="24"/>
                <w:lang w:eastAsia="ru-RU"/>
              </w:rPr>
              <w:t xml:space="preserve"> </w:t>
            </w:r>
            <w:r w:rsidRPr="00E75480">
              <w:rPr>
                <w:rFonts w:ascii="Times New Roman" w:eastAsiaTheme="minorHAnsi" w:hAnsi="Times New Roman"/>
                <w:sz w:val="24"/>
                <w:szCs w:val="24"/>
                <w:lang w:eastAsia="en-US"/>
              </w:rPr>
              <w:t>(згідно п.1. розділу «Інструкція з підгот</w:t>
            </w:r>
            <w:r>
              <w:rPr>
                <w:rFonts w:ascii="Times New Roman" w:eastAsiaTheme="minorHAnsi" w:hAnsi="Times New Roman"/>
                <w:sz w:val="24"/>
                <w:szCs w:val="24"/>
                <w:lang w:eastAsia="en-US"/>
              </w:rPr>
              <w:t>овки тендерної пропозиції» стр.7-8</w:t>
            </w:r>
            <w:r w:rsidRPr="00E75480">
              <w:rPr>
                <w:rFonts w:ascii="Times New Roman" w:eastAsiaTheme="minorHAnsi" w:hAnsi="Times New Roman"/>
                <w:sz w:val="24"/>
                <w:szCs w:val="24"/>
                <w:lang w:eastAsia="en-US"/>
              </w:rPr>
              <w:t xml:space="preserve">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433321">
              <w:rPr>
                <w:rFonts w:ascii="Times New Roman" w:eastAsiaTheme="minorHAnsi" w:hAnsi="Times New Roman"/>
                <w:sz w:val="24"/>
                <w:szCs w:val="24"/>
                <w:lang w:eastAsia="en-US"/>
              </w:rPr>
              <w:t>рної пропозиції» стр.</w:t>
            </w:r>
            <w:r w:rsidR="00125709">
              <w:rPr>
                <w:rFonts w:ascii="Times New Roman" w:eastAsiaTheme="minorHAnsi" w:hAnsi="Times New Roman"/>
                <w:sz w:val="24"/>
                <w:szCs w:val="24"/>
                <w:lang w:eastAsia="en-US"/>
              </w:rPr>
              <w:t>12</w:t>
            </w:r>
            <w:r w:rsidR="00433321" w:rsidRPr="00433321">
              <w:rPr>
                <w:rFonts w:ascii="Times New Roman" w:eastAsiaTheme="minorHAnsi" w:hAnsi="Times New Roman"/>
                <w:sz w:val="24"/>
                <w:szCs w:val="24"/>
                <w:lang w:eastAsia="en-US"/>
              </w:rPr>
              <w:t>-13</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0F4BCD" w:rsidRPr="00CF263A" w:rsidTr="00DA2B86">
        <w:tc>
          <w:tcPr>
            <w:tcW w:w="675" w:type="dxa"/>
          </w:tcPr>
          <w:p w:rsidR="000F4BCD" w:rsidRPr="00684D31" w:rsidRDefault="000F4BCD"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0F4BCD" w:rsidRPr="00F06ABC" w:rsidRDefault="000F4BCD" w:rsidP="000F4BCD">
            <w:pPr>
              <w:jc w:val="both"/>
              <w:rPr>
                <w:rFonts w:ascii="Times New Roman" w:eastAsiaTheme="minorHAnsi" w:hAnsi="Times New Roman" w:cstheme="minorBidi"/>
                <w:sz w:val="24"/>
                <w:szCs w:val="24"/>
                <w:lang w:eastAsia="ru-RU"/>
              </w:rPr>
            </w:pPr>
            <w:r w:rsidRPr="000F4BCD">
              <w:rPr>
                <w:rFonts w:ascii="Times New Roman" w:eastAsiaTheme="minorHAnsi" w:hAnsi="Times New Roman" w:cstheme="minorBidi"/>
                <w:sz w:val="24"/>
                <w:szCs w:val="24"/>
                <w:lang w:eastAsia="ru-RU"/>
              </w:rPr>
              <w:t>Інформація про субпідрядника/співвиконавця</w:t>
            </w:r>
            <w:r>
              <w:rPr>
                <w:rFonts w:ascii="Times New Roman" w:eastAsiaTheme="minorHAnsi" w:hAnsi="Times New Roman" w:cstheme="minorBidi"/>
                <w:sz w:val="24"/>
                <w:szCs w:val="24"/>
                <w:lang w:eastAsia="ru-RU"/>
              </w:rPr>
              <w:t xml:space="preserve"> (згідно п.8 </w:t>
            </w:r>
            <w:r w:rsidRPr="000F4BCD">
              <w:rPr>
                <w:rFonts w:ascii="Times New Roman" w:eastAsiaTheme="minorHAnsi" w:hAnsi="Times New Roman" w:cstheme="minorBidi"/>
                <w:sz w:val="24"/>
                <w:szCs w:val="24"/>
                <w:lang w:eastAsia="ru-RU"/>
              </w:rPr>
              <w:t xml:space="preserve">розділу «Інструкція з підготовки тендерної пропозиції» </w:t>
            </w:r>
            <w:r>
              <w:rPr>
                <w:rFonts w:ascii="Times New Roman" w:eastAsiaTheme="minorHAnsi" w:hAnsi="Times New Roman" w:cstheme="minorBidi"/>
                <w:sz w:val="24"/>
                <w:szCs w:val="24"/>
                <w:lang w:eastAsia="ru-RU"/>
              </w:rPr>
              <w:t>стр.16</w:t>
            </w:r>
            <w:r w:rsidRPr="000F4BCD">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C45317">
              <w:rPr>
                <w:rFonts w:ascii="Times New Roman" w:eastAsiaTheme="minorHAnsi" w:hAnsi="Times New Roman"/>
                <w:sz w:val="24"/>
                <w:szCs w:val="24"/>
                <w:lang w:eastAsia="en-US"/>
              </w:rPr>
              <w:t>нка тендерної пропозиції» стр.21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r w:rsidR="007D3F14" w:rsidRPr="00CF263A" w:rsidTr="00DA2B86">
        <w:tc>
          <w:tcPr>
            <w:tcW w:w="675" w:type="dxa"/>
          </w:tcPr>
          <w:p w:rsidR="007D3F14"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7D3F14">
              <w:rPr>
                <w:rFonts w:ascii="Times New Roman" w:eastAsiaTheme="minorHAnsi" w:hAnsi="Times New Roman"/>
                <w:sz w:val="24"/>
                <w:szCs w:val="24"/>
                <w:lang w:eastAsia="en-US"/>
              </w:rPr>
              <w:t>.</w:t>
            </w:r>
          </w:p>
        </w:tc>
        <w:tc>
          <w:tcPr>
            <w:tcW w:w="8896" w:type="dxa"/>
          </w:tcPr>
          <w:p w:rsidR="007D3F14" w:rsidRPr="00ED0F73" w:rsidRDefault="00ED0F73" w:rsidP="00DA2B86">
            <w:pPr>
              <w:jc w:val="both"/>
              <w:rPr>
                <w:rFonts w:ascii="Times New Roman" w:eastAsiaTheme="minorHAnsi" w:hAnsi="Times New Roman"/>
                <w:sz w:val="24"/>
                <w:szCs w:val="24"/>
                <w:lang w:eastAsia="en-US"/>
              </w:rPr>
            </w:pPr>
            <w:r w:rsidRPr="00ED0F73">
              <w:rPr>
                <w:rFonts w:ascii="Times New Roman" w:hAnsi="Times New Roman"/>
                <w:sz w:val="24"/>
                <w:szCs w:val="24"/>
              </w:rPr>
              <w:t>Забезпечення виконання договору про закупівлю</w:t>
            </w:r>
            <w:r>
              <w:rPr>
                <w:rFonts w:ascii="Times New Roman" w:hAnsi="Times New Roman"/>
                <w:sz w:val="24"/>
                <w:szCs w:val="24"/>
              </w:rPr>
              <w:t xml:space="preserve"> (згідно п.6 Розділу «</w:t>
            </w:r>
            <w:r w:rsidRPr="00ED0F73">
              <w:rPr>
                <w:rFonts w:ascii="Times New Roman" w:hAnsi="Times New Roman"/>
                <w:sz w:val="24"/>
                <w:szCs w:val="24"/>
              </w:rPr>
              <w:t>Результати тендеру та укладання договору про закупівлю</w:t>
            </w:r>
            <w:r>
              <w:rPr>
                <w:rFonts w:ascii="Times New Roman" w:hAnsi="Times New Roman"/>
                <w:sz w:val="24"/>
                <w:szCs w:val="24"/>
              </w:rPr>
              <w:t>»</w:t>
            </w:r>
            <w:r w:rsidR="007B3AF7">
              <w:rPr>
                <w:rFonts w:ascii="Times New Roman" w:hAnsi="Times New Roman"/>
                <w:sz w:val="24"/>
                <w:szCs w:val="24"/>
              </w:rPr>
              <w:t xml:space="preserve"> </w:t>
            </w:r>
            <w:r w:rsidR="007B3AF7" w:rsidRPr="00C958B4">
              <w:rPr>
                <w:rFonts w:ascii="Times New Roman" w:eastAsiaTheme="minorHAnsi" w:hAnsi="Times New Roman"/>
                <w:sz w:val="24"/>
                <w:szCs w:val="24"/>
                <w:lang w:eastAsia="en-US"/>
              </w:rPr>
              <w:t>с</w:t>
            </w:r>
            <w:r w:rsidR="007B3AF7">
              <w:rPr>
                <w:rFonts w:ascii="Times New Roman" w:eastAsiaTheme="minorHAnsi" w:hAnsi="Times New Roman"/>
                <w:sz w:val="24"/>
                <w:szCs w:val="24"/>
                <w:lang w:eastAsia="en-US"/>
              </w:rPr>
              <w:t>тр.25-26</w:t>
            </w:r>
            <w:r w:rsidR="007B3AF7" w:rsidRPr="00C958B4">
              <w:rPr>
                <w:rFonts w:ascii="Times New Roman" w:eastAsiaTheme="minorHAnsi" w:hAnsi="Times New Roman"/>
                <w:sz w:val="24"/>
                <w:szCs w:val="24"/>
                <w:lang w:eastAsia="en-US"/>
              </w:rPr>
              <w:t xml:space="preserve"> Тендерної документації</w:t>
            </w:r>
            <w:r>
              <w:rPr>
                <w:rFonts w:ascii="Times New Roman" w:hAnsi="Times New Roman"/>
                <w:sz w:val="24"/>
                <w:szCs w:val="24"/>
              </w:rPr>
              <w:t>)</w:t>
            </w: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sectPr w:rsidR="00BA5798" w:rsidSect="00B96000">
          <w:footerReference w:type="default" r:id="rId15"/>
          <w:pgSz w:w="11906" w:h="16838"/>
          <w:pgMar w:top="850" w:right="850" w:bottom="0" w:left="1417" w:header="708" w:footer="708" w:gutter="0"/>
          <w:cols w:space="708"/>
          <w:docGrid w:linePitch="360"/>
        </w:sectPr>
      </w:pP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lastRenderedPageBreak/>
        <w:t>Додаток №7</w:t>
      </w: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t xml:space="preserve"> до тендерної документації</w:t>
      </w: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Реконструкція каналізаційної мережі по вул. </w:t>
            </w:r>
            <w:proofErr w:type="spellStart"/>
            <w:r>
              <w:rPr>
                <w:rFonts w:ascii="Arial" w:hAnsi="Arial" w:cs="Arial"/>
                <w:spacing w:val="-3"/>
                <w:sz w:val="20"/>
                <w:szCs w:val="20"/>
              </w:rPr>
              <w:t>Подолінського</w:t>
            </w:r>
            <w:proofErr w:type="spellEnd"/>
            <w:r>
              <w:rPr>
                <w:rFonts w:ascii="Arial" w:hAnsi="Arial" w:cs="Arial"/>
                <w:spacing w:val="-3"/>
                <w:sz w:val="20"/>
                <w:szCs w:val="20"/>
              </w:rPr>
              <w:t xml:space="preserve"> від вул. Братів </w:t>
            </w:r>
            <w:proofErr w:type="spellStart"/>
            <w:r>
              <w:rPr>
                <w:rFonts w:ascii="Arial" w:hAnsi="Arial" w:cs="Arial"/>
                <w:spacing w:val="-3"/>
                <w:sz w:val="20"/>
                <w:szCs w:val="20"/>
              </w:rPr>
              <w:t>Чучупаків</w:t>
            </w:r>
            <w:proofErr w:type="spellEnd"/>
            <w:r>
              <w:rPr>
                <w:rFonts w:ascii="Arial" w:hAnsi="Arial" w:cs="Arial"/>
                <w:spacing w:val="-3"/>
                <w:sz w:val="20"/>
                <w:szCs w:val="20"/>
              </w:rPr>
              <w:t xml:space="preserve"> до вул. </w:t>
            </w:r>
            <w:proofErr w:type="spellStart"/>
            <w:r>
              <w:rPr>
                <w:rFonts w:ascii="Arial" w:hAnsi="Arial" w:cs="Arial"/>
                <w:spacing w:val="-3"/>
                <w:sz w:val="20"/>
                <w:szCs w:val="20"/>
              </w:rPr>
              <w:t>Надпільної</w:t>
            </w:r>
            <w:proofErr w:type="spellEnd"/>
            <w:r>
              <w:rPr>
                <w:rFonts w:ascii="Arial" w:hAnsi="Arial" w:cs="Arial"/>
                <w:spacing w:val="-3"/>
                <w:sz w:val="20"/>
                <w:szCs w:val="20"/>
              </w:rPr>
              <w:t xml:space="preserve"> в м. Черкаси</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848-23</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Локальний кошторис на будівельні роботи №02-01-01</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каналізаційна мережа</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зовнішня каналізація</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“12 червня” 2023 р.</w:t>
            </w:r>
          </w:p>
        </w:tc>
      </w:tr>
      <w:tr w:rsidR="00BA5798" w:rsidTr="00DE39EA">
        <w:trPr>
          <w:gridAfter w:val="2"/>
          <w:wAfter w:w="167"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одиниці,</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Витрати труда</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робітників,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lang w:val="en-US"/>
              </w:rPr>
            </w:pPr>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не</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зайнятих</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обслуговуванням</w:t>
            </w:r>
            <w:proofErr w:type="spellEnd"/>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машин</w:t>
            </w:r>
            <w:proofErr w:type="spellEnd"/>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тих, що</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обслуговують </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машини</w:t>
            </w:r>
          </w:p>
        </w:tc>
      </w:tr>
      <w:tr w:rsidR="00BA5798" w:rsidTr="00DE39EA">
        <w:trPr>
          <w:gridAfter w:val="2"/>
          <w:wAfter w:w="167" w:type="dxa"/>
          <w:jc w:val="center"/>
        </w:trPr>
        <w:tc>
          <w:tcPr>
            <w:tcW w:w="454" w:type="dxa"/>
            <w:gridSpan w:val="2"/>
            <w:vMerge/>
            <w:tcBorders>
              <w:top w:val="nil"/>
              <w:left w:val="single" w:sz="12"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одини</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r>
      <w:tr w:rsidR="00BA5798" w:rsidTr="00DE39EA">
        <w:trPr>
          <w:gridAfter w:val="2"/>
          <w:wAfter w:w="167" w:type="dxa"/>
          <w:jc w:val="center"/>
        </w:trPr>
        <w:tc>
          <w:tcPr>
            <w:tcW w:w="454" w:type="dxa"/>
            <w:gridSpan w:val="2"/>
            <w:tcBorders>
              <w:top w:val="single" w:sz="4"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КБ1-13-5</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п.1.3.37</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к(ЕММ)=1,2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місткістю 0,25 м3, група ґрунтів 2 /при</w:t>
            </w:r>
          </w:p>
          <w:p w:rsidR="00BA5798" w:rsidRPr="003444F9"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headerReference w:type="default" r:id="rId1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КБ22-51-8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Буріння пілотної свердловини діаметром</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 114 мм 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КБ22-54-7</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114 мм до 300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1,3485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300 мм до 450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164,29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450 мм до 500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229,99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КБ22-60-9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Збирання нитки трубопроводу зі</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зовнішній діаметр</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С113-1391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води РЕ 100 SDR-17(1,0 МПа), зовнішній</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400х23,7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КБ22-57-9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Протягування нитки трубопроводу з</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у свердловину</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36300 кг, зовнішній діаметр труб понад</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315 мм до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КБ22-32-10</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Промивання без дезінфекції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Реконструкція колодязів</w:t>
            </w:r>
          </w:p>
        </w:tc>
        <w:tc>
          <w:tcPr>
            <w:tcW w:w="964"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КР20-23-3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в залізобетонних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КР20-36-1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колодязів від сміття</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С311-15-М</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КР16-53-1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 </w:t>
            </w:r>
            <w:proofErr w:type="spellStart"/>
            <w:r>
              <w:rPr>
                <w:rFonts w:ascii="Arial" w:hAnsi="Arial" w:cs="Arial"/>
                <w:spacing w:val="-3"/>
                <w:sz w:val="20"/>
                <w:szCs w:val="20"/>
              </w:rPr>
              <w:t>дем</w:t>
            </w:r>
            <w:proofErr w:type="spellEnd"/>
            <w:r>
              <w:rPr>
                <w:rFonts w:ascii="Arial" w:hAnsi="Arial" w:cs="Arial"/>
                <w:spacing w:val="-3"/>
                <w:sz w:val="20"/>
                <w:szCs w:val="20"/>
              </w:rPr>
              <w:t>.=0,6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Установлення люка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КР16-79-1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вручну цегляної кладки камер,</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каналів, компенсаторних ніш, кутів повороту</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без очищення цегли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КБ13-1-6</w:t>
            </w:r>
          </w:p>
          <w:p w:rsidR="00BA5798"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застов</w:t>
            </w:r>
            <w:proofErr w:type="spellEnd"/>
            <w:r>
              <w:rPr>
                <w:rFonts w:ascii="Arial" w:hAnsi="Arial" w:cs="Arial"/>
                <w:i/>
                <w:iCs/>
                <w:spacing w:val="-3"/>
                <w:sz w:val="20"/>
                <w:szCs w:val="20"/>
              </w:rPr>
              <w:t>.</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Футерування колодязів полімерними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матеріалами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107,4</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С111-731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Полімерний матеріал для футерування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111,696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9656-5-1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цементно-щебенева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КБ16-30-4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Герметизація вводів трубопроводів в</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колодязях в кожухах гідроізоляційними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клеями на цементній основі</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сальник</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КБ23-13-3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круглих збірних</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діаметром 1 м у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КС7.3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КС7.1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випуск 1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ПП10-1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1ПП20-1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Л052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С113-754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КР18-17-6</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прийомних </w:t>
            </w:r>
            <w:proofErr w:type="spellStart"/>
            <w:r>
              <w:rPr>
                <w:rFonts w:ascii="Arial" w:hAnsi="Arial" w:cs="Arial"/>
                <w:i/>
                <w:iCs/>
                <w:spacing w:val="-3"/>
                <w:sz w:val="20"/>
                <w:szCs w:val="20"/>
              </w:rPr>
              <w:t>вороник</w:t>
            </w:r>
            <w:proofErr w:type="spellEnd"/>
            <w:r>
              <w:rPr>
                <w:rFonts w:ascii="Arial" w:hAnsi="Arial" w:cs="Arial"/>
                <w:i/>
                <w:iCs/>
                <w:spacing w:val="-3"/>
                <w:sz w:val="20"/>
                <w:szCs w:val="20"/>
              </w:rPr>
              <w:t xml:space="preserve"> на</w:t>
            </w:r>
          </w:p>
          <w:p w:rsidR="00BA5798" w:rsidRDefault="00BA5798" w:rsidP="00DE39EA">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полієтиленовій</w:t>
            </w:r>
            <w:proofErr w:type="spellEnd"/>
            <w:r>
              <w:rPr>
                <w:rFonts w:ascii="Arial" w:hAnsi="Arial" w:cs="Arial"/>
                <w:i/>
                <w:iCs/>
                <w:spacing w:val="-3"/>
                <w:sz w:val="20"/>
                <w:szCs w:val="20"/>
              </w:rPr>
              <w:t xml:space="preserve"> трубі для прийняття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стоків в 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КБ6-1-1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Влаштування бетонного вимощення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навколо 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0,0045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dashed" w:sz="4" w:space="0" w:color="auto"/>
              <w:left w:val="single" w:sz="12" w:space="0" w:color="auto"/>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dashed" w:sz="4" w:space="0" w:color="auto"/>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 тому </w:t>
            </w:r>
            <w:proofErr w:type="spellStart"/>
            <w:r>
              <w:rPr>
                <w:rFonts w:ascii="Arial" w:hAnsi="Arial" w:cs="Arial"/>
                <w:spacing w:val="-3"/>
                <w:sz w:val="20"/>
                <w:szCs w:val="20"/>
              </w:rPr>
              <w:t>числi</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всього </w:t>
            </w:r>
            <w:proofErr w:type="spellStart"/>
            <w:r>
              <w:rPr>
                <w:rFonts w:ascii="Arial" w:hAnsi="Arial" w:cs="Arial"/>
                <w:spacing w:val="-3"/>
                <w:sz w:val="20"/>
                <w:szCs w:val="20"/>
              </w:rPr>
              <w:t>заробiтна</w:t>
            </w:r>
            <w:proofErr w:type="spellEnd"/>
            <w:r>
              <w:rPr>
                <w:rFonts w:ascii="Arial" w:hAnsi="Arial" w:cs="Arial"/>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Загальновиробничi</w:t>
            </w:r>
            <w:proofErr w:type="spellEnd"/>
            <w:r>
              <w:rPr>
                <w:rFonts w:ascii="Arial" w:hAnsi="Arial" w:cs="Arial"/>
                <w:spacing w:val="-3"/>
                <w:sz w:val="20"/>
                <w:szCs w:val="20"/>
              </w:rPr>
              <w:t xml:space="preserve"> витрати,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трудомісткість в загальновиробничих витратах,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Всього по кошторису</w:t>
            </w:r>
          </w:p>
        </w:tc>
        <w:tc>
          <w:tcPr>
            <w:tcW w:w="1021" w:type="dxa"/>
            <w:tcBorders>
              <w:top w:val="nil"/>
              <w:left w:val="nil"/>
              <w:bottom w:val="single" w:sz="4" w:space="0" w:color="auto"/>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трудомісткість, </w:t>
            </w:r>
            <w:proofErr w:type="spellStart"/>
            <w:r>
              <w:rPr>
                <w:rFonts w:ascii="Arial" w:hAnsi="Arial" w:cs="Arial"/>
                <w:b/>
                <w:bCs/>
                <w:spacing w:val="-3"/>
                <w:sz w:val="20"/>
                <w:szCs w:val="20"/>
              </w:rPr>
              <w:t>люд.год</w:t>
            </w:r>
            <w:proofErr w:type="spellEnd"/>
            <w:r>
              <w:rPr>
                <w:rFonts w:ascii="Arial" w:hAnsi="Arial" w:cs="Arial"/>
                <w:b/>
                <w:bCs/>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w:t>
            </w:r>
            <w:proofErr w:type="spellStart"/>
            <w:r>
              <w:rPr>
                <w:rFonts w:ascii="Arial" w:hAnsi="Arial" w:cs="Arial"/>
                <w:b/>
                <w:bCs/>
                <w:spacing w:val="-3"/>
                <w:sz w:val="20"/>
                <w:szCs w:val="20"/>
              </w:rPr>
              <w:t>заробiтна</w:t>
            </w:r>
            <w:proofErr w:type="spellEnd"/>
            <w:r>
              <w:rPr>
                <w:rFonts w:ascii="Arial" w:hAnsi="Arial" w:cs="Arial"/>
                <w:b/>
                <w:bCs/>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single" w:sz="12" w:space="0" w:color="auto"/>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Склав               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BA5798" w:rsidRDefault="00BA5798" w:rsidP="00BA5798">
      <w:pPr>
        <w:autoSpaceDE w:val="0"/>
        <w:autoSpaceDN w:val="0"/>
        <w:spacing w:after="0" w:line="240" w:lineRule="auto"/>
        <w:rPr>
          <w:sz w:val="24"/>
          <w:szCs w:val="24"/>
        </w:rPr>
      </w:pPr>
    </w:p>
    <w:p w:rsidR="00BA5798" w:rsidRPr="005315F4" w:rsidRDefault="00BA5798" w:rsidP="00BA5798">
      <w:pPr>
        <w:widowControl w:val="0"/>
        <w:suppressAutoHyphens/>
        <w:autoSpaceDE w:val="0"/>
        <w:spacing w:after="0" w:line="240" w:lineRule="auto"/>
        <w:jc w:val="right"/>
        <w:rPr>
          <w:rFonts w:ascii="Times New Roman" w:hAnsi="Times New Roman"/>
          <w:sz w:val="24"/>
          <w:szCs w:val="24"/>
          <w:lang w:eastAsia="ar-SA"/>
        </w:rPr>
      </w:pPr>
    </w:p>
    <w:sectPr w:rsidR="00BA5798" w:rsidRPr="005315F4" w:rsidSect="00BA5798">
      <w:pgSz w:w="16838" w:h="11906" w:orient="landscape"/>
      <w:pgMar w:top="1418"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44" w:rsidRDefault="00377C44" w:rsidP="00496EA4">
      <w:pPr>
        <w:spacing w:after="0" w:line="240" w:lineRule="auto"/>
      </w:pPr>
      <w:r>
        <w:separator/>
      </w:r>
    </w:p>
  </w:endnote>
  <w:endnote w:type="continuationSeparator" w:id="0">
    <w:p w:rsidR="00377C44" w:rsidRDefault="00377C4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79715"/>
      <w:docPartObj>
        <w:docPartGallery w:val="Page Numbers (Bottom of Page)"/>
        <w:docPartUnique/>
      </w:docPartObj>
    </w:sdtPr>
    <w:sdtEndPr/>
    <w:sdtContent>
      <w:p w:rsidR="00945B84" w:rsidRDefault="00945B84">
        <w:pPr>
          <w:pStyle w:val="ab"/>
          <w:jc w:val="right"/>
        </w:pPr>
        <w:r>
          <w:fldChar w:fldCharType="begin"/>
        </w:r>
        <w:r>
          <w:instrText>PAGE   \* MERGEFORMAT</w:instrText>
        </w:r>
        <w:r>
          <w:fldChar w:fldCharType="separate"/>
        </w:r>
        <w:r w:rsidR="001650DF" w:rsidRPr="001650DF">
          <w:rPr>
            <w:noProof/>
            <w:lang w:val="ru-RU"/>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44" w:rsidRDefault="00377C44" w:rsidP="00496EA4">
      <w:pPr>
        <w:spacing w:after="0" w:line="240" w:lineRule="auto"/>
      </w:pPr>
      <w:r>
        <w:separator/>
      </w:r>
    </w:p>
  </w:footnote>
  <w:footnote w:type="continuationSeparator" w:id="0">
    <w:p w:rsidR="00377C44" w:rsidRDefault="00377C44" w:rsidP="004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84" w:rsidRPr="003444F9" w:rsidRDefault="00945B84">
    <w:pPr>
      <w:tabs>
        <w:tab w:val="center" w:pos="7031"/>
        <w:tab w:val="right" w:pos="12596"/>
      </w:tabs>
      <w:autoSpaceDE w:val="0"/>
      <w:autoSpaceDN w:val="0"/>
      <w:spacing w:after="0" w:line="240" w:lineRule="auto"/>
      <w:rPr>
        <w:sz w:val="16"/>
        <w:szCs w:val="16"/>
      </w:rPr>
    </w:pPr>
    <w:r w:rsidRPr="003444F9">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1650DF">
      <w:rPr>
        <w:noProof/>
        <w:sz w:val="16"/>
        <w:szCs w:val="16"/>
      </w:rPr>
      <w:t>49</w:t>
    </w:r>
    <w:r>
      <w:rPr>
        <w:sz w:val="16"/>
        <w:szCs w:val="16"/>
      </w:rPr>
      <w:fldChar w:fldCharType="end"/>
    </w:r>
    <w:r w:rsidRPr="003444F9">
      <w:rPr>
        <w:sz w:val="16"/>
        <w:szCs w:val="16"/>
      </w:rPr>
      <w:t xml:space="preserve"> </w:t>
    </w:r>
    <w:r>
      <w:rPr>
        <w:rFonts w:ascii="Arial" w:hAnsi="Arial" w:cs="Arial"/>
        <w:sz w:val="16"/>
        <w:szCs w:val="16"/>
      </w:rPr>
      <w:t xml:space="preserve">Програмний комплекс АВК - 5 (3.8.3)                                                                                              </w:t>
    </w:r>
    <w:r w:rsidRPr="003444F9">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1650DF">
      <w:rPr>
        <w:noProof/>
        <w:sz w:val="16"/>
        <w:szCs w:val="16"/>
      </w:rPr>
      <w:t>47</w:t>
    </w:r>
    <w:r>
      <w:rPr>
        <w:sz w:val="16"/>
        <w:szCs w:val="16"/>
      </w:rPr>
      <w:fldChar w:fldCharType="end"/>
    </w:r>
    <w:r w:rsidRPr="003444F9">
      <w:rPr>
        <w:sz w:val="16"/>
        <w:szCs w:val="16"/>
      </w:rPr>
      <w:t xml:space="preserve"> -</w:t>
    </w:r>
    <w:r>
      <w:rPr>
        <w:rFonts w:ascii="Arial" w:hAnsi="Arial" w:cs="Arial"/>
        <w:sz w:val="16"/>
        <w:szCs w:val="16"/>
      </w:rPr>
      <w:t xml:space="preserve">                                                                                                   52_СД_ЛС1_02-01-01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93E8D"/>
    <w:multiLevelType w:val="multilevel"/>
    <w:tmpl w:val="B8C600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0E6619"/>
    <w:multiLevelType w:val="multilevel"/>
    <w:tmpl w:val="34DC466C"/>
    <w:styleLink w:val="WWNum12"/>
    <w:lvl w:ilvl="0">
      <w:start w:val="7"/>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A7AE0"/>
    <w:multiLevelType w:val="multilevel"/>
    <w:tmpl w:val="8C004AAE"/>
    <w:styleLink w:val="WWNum8"/>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BC1B43"/>
    <w:multiLevelType w:val="multilevel"/>
    <w:tmpl w:val="0F06A36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6F2397"/>
    <w:multiLevelType w:val="multilevel"/>
    <w:tmpl w:val="84D41C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5C55E7"/>
    <w:multiLevelType w:val="hybridMultilevel"/>
    <w:tmpl w:val="DA7C8828"/>
    <w:lvl w:ilvl="0" w:tplc="CA28F59A">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346E1524"/>
    <w:multiLevelType w:val="hybridMultilevel"/>
    <w:tmpl w:val="7CE83E4A"/>
    <w:lvl w:ilvl="0" w:tplc="41BE8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6D42654"/>
    <w:multiLevelType w:val="multilevel"/>
    <w:tmpl w:val="5E52D6D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7" w15:restartNumberingAfterBreak="0">
    <w:nsid w:val="3CB531F0"/>
    <w:multiLevelType w:val="hybridMultilevel"/>
    <w:tmpl w:val="928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D381C50"/>
    <w:multiLevelType w:val="hybridMultilevel"/>
    <w:tmpl w:val="4C50FE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F08CA"/>
    <w:multiLevelType w:val="multilevel"/>
    <w:tmpl w:val="C1963266"/>
    <w:lvl w:ilvl="0">
      <w:start w:val="18"/>
      <w:numFmt w:val="decimal"/>
      <w:lvlText w:val="%1."/>
      <w:lvlJc w:val="left"/>
      <w:pPr>
        <w:ind w:left="480" w:hanging="48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6" w15:restartNumberingAfterBreak="0">
    <w:nsid w:val="769E4CEC"/>
    <w:multiLevelType w:val="multilevel"/>
    <w:tmpl w:val="84D41C0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8" w15:restartNumberingAfterBreak="0">
    <w:nsid w:val="7D6E3512"/>
    <w:multiLevelType w:val="multilevel"/>
    <w:tmpl w:val="42B45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9"/>
  </w:num>
  <w:num w:numId="8">
    <w:abstractNumId w:val="22"/>
  </w:num>
  <w:num w:numId="9">
    <w:abstractNumId w:val="30"/>
  </w:num>
  <w:num w:numId="10">
    <w:abstractNumId w:val="34"/>
  </w:num>
  <w:num w:numId="11">
    <w:abstractNumId w:val="15"/>
  </w:num>
  <w:num w:numId="12">
    <w:abstractNumId w:val="20"/>
  </w:num>
  <w:num w:numId="13">
    <w:abstractNumId w:val="19"/>
  </w:num>
  <w:num w:numId="14">
    <w:abstractNumId w:val="13"/>
  </w:num>
  <w:num w:numId="15">
    <w:abstractNumId w:val="31"/>
  </w:num>
  <w:num w:numId="16">
    <w:abstractNumId w:val="7"/>
  </w:num>
  <w:num w:numId="17">
    <w:abstractNumId w:val="18"/>
  </w:num>
  <w:num w:numId="18">
    <w:abstractNumId w:val="28"/>
  </w:num>
  <w:num w:numId="19">
    <w:abstractNumId w:val="8"/>
  </w:num>
  <w:num w:numId="20">
    <w:abstractNumId w:val="10"/>
  </w:num>
  <w:num w:numId="21">
    <w:abstractNumId w:val="12"/>
  </w:num>
  <w:num w:numId="22">
    <w:abstractNumId w:val="37"/>
  </w:num>
  <w:num w:numId="23">
    <w:abstractNumId w:val="26"/>
  </w:num>
  <w:num w:numId="24">
    <w:abstractNumId w:val="24"/>
  </w:num>
  <w:num w:numId="25">
    <w:abstractNumId w:val="36"/>
    <w:lvlOverride w:ilvl="1">
      <w:lvl w:ilvl="1">
        <w:start w:val="1"/>
        <w:numFmt w:val="decimal"/>
        <w:lvlText w:val="%1.%2."/>
        <w:lvlJc w:val="left"/>
        <w:pPr>
          <w:ind w:left="1080" w:hanging="360"/>
        </w:pPr>
        <w:rPr>
          <w:rFonts w:ascii="Times New Roman" w:hAnsi="Times New Roman" w:cs="Times New Roman" w:hint="default"/>
        </w:rPr>
      </w:lvl>
    </w:lvlOverride>
  </w:num>
  <w:num w:numId="26">
    <w:abstractNumId w:val="39"/>
  </w:num>
  <w:num w:numId="27">
    <w:abstractNumId w:val="21"/>
  </w:num>
  <w:num w:numId="28">
    <w:abstractNumId w:val="9"/>
  </w:num>
  <w:num w:numId="29">
    <w:abstractNumId w:val="1"/>
  </w:num>
  <w:num w:numId="30">
    <w:abstractNumId w:val="38"/>
  </w:num>
  <w:num w:numId="31">
    <w:abstractNumId w:val="36"/>
  </w:num>
  <w:num w:numId="32">
    <w:abstractNumId w:val="27"/>
  </w:num>
  <w:num w:numId="33">
    <w:abstractNumId w:val="17"/>
  </w:num>
  <w:num w:numId="34">
    <w:abstractNumId w:val="23"/>
  </w:num>
  <w:num w:numId="35">
    <w:abstractNumId w:val="11"/>
  </w:num>
  <w:num w:numId="36">
    <w:abstractNumId w:val="25"/>
  </w:num>
  <w:num w:numId="37">
    <w:abstractNumId w:val="14"/>
  </w:num>
  <w:num w:numId="38">
    <w:abstractNumId w:val="35"/>
  </w:num>
  <w:num w:numId="39">
    <w:abstractNumId w:val="16"/>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515"/>
    <w:rsid w:val="000036CF"/>
    <w:rsid w:val="00003A10"/>
    <w:rsid w:val="0000440B"/>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15A"/>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0172"/>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348"/>
    <w:rsid w:val="00074418"/>
    <w:rsid w:val="00074564"/>
    <w:rsid w:val="00075178"/>
    <w:rsid w:val="000752AC"/>
    <w:rsid w:val="00075FCB"/>
    <w:rsid w:val="000762B9"/>
    <w:rsid w:val="00076A48"/>
    <w:rsid w:val="00076AAD"/>
    <w:rsid w:val="00077198"/>
    <w:rsid w:val="0007761F"/>
    <w:rsid w:val="00077C43"/>
    <w:rsid w:val="000810D7"/>
    <w:rsid w:val="00081FA2"/>
    <w:rsid w:val="000821FC"/>
    <w:rsid w:val="00082906"/>
    <w:rsid w:val="00083305"/>
    <w:rsid w:val="00084212"/>
    <w:rsid w:val="00084337"/>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383"/>
    <w:rsid w:val="00095CED"/>
    <w:rsid w:val="0009736C"/>
    <w:rsid w:val="000A0215"/>
    <w:rsid w:val="000A0D9F"/>
    <w:rsid w:val="000A14B6"/>
    <w:rsid w:val="000A15CB"/>
    <w:rsid w:val="000A18A6"/>
    <w:rsid w:val="000A1ECE"/>
    <w:rsid w:val="000A2250"/>
    <w:rsid w:val="000A27EB"/>
    <w:rsid w:val="000A29D8"/>
    <w:rsid w:val="000A2AF9"/>
    <w:rsid w:val="000A2BF1"/>
    <w:rsid w:val="000A2F6E"/>
    <w:rsid w:val="000A301B"/>
    <w:rsid w:val="000A4134"/>
    <w:rsid w:val="000A43F8"/>
    <w:rsid w:val="000A57CD"/>
    <w:rsid w:val="000A5E3A"/>
    <w:rsid w:val="000A66DB"/>
    <w:rsid w:val="000A6B93"/>
    <w:rsid w:val="000A7B5C"/>
    <w:rsid w:val="000B02E6"/>
    <w:rsid w:val="000B0B18"/>
    <w:rsid w:val="000B1CCC"/>
    <w:rsid w:val="000B2E6B"/>
    <w:rsid w:val="000B2E6F"/>
    <w:rsid w:val="000B2E96"/>
    <w:rsid w:val="000B3279"/>
    <w:rsid w:val="000B3624"/>
    <w:rsid w:val="000B5A4F"/>
    <w:rsid w:val="000B5BC1"/>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2FE8"/>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661"/>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BCD"/>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106"/>
    <w:rsid w:val="001401C1"/>
    <w:rsid w:val="001404B3"/>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56B"/>
    <w:rsid w:val="00151B68"/>
    <w:rsid w:val="001523DB"/>
    <w:rsid w:val="0015262F"/>
    <w:rsid w:val="00153458"/>
    <w:rsid w:val="00153848"/>
    <w:rsid w:val="00154DBC"/>
    <w:rsid w:val="001552AF"/>
    <w:rsid w:val="00155ACB"/>
    <w:rsid w:val="00156921"/>
    <w:rsid w:val="0015705D"/>
    <w:rsid w:val="00160BCE"/>
    <w:rsid w:val="0016116C"/>
    <w:rsid w:val="00161645"/>
    <w:rsid w:val="001624BB"/>
    <w:rsid w:val="00163347"/>
    <w:rsid w:val="00163C55"/>
    <w:rsid w:val="00164E27"/>
    <w:rsid w:val="001650DF"/>
    <w:rsid w:val="001651D3"/>
    <w:rsid w:val="00165908"/>
    <w:rsid w:val="00165944"/>
    <w:rsid w:val="00165C39"/>
    <w:rsid w:val="00166828"/>
    <w:rsid w:val="001669E7"/>
    <w:rsid w:val="001670E0"/>
    <w:rsid w:val="0017059B"/>
    <w:rsid w:val="00170973"/>
    <w:rsid w:val="00171783"/>
    <w:rsid w:val="00171B5F"/>
    <w:rsid w:val="00171C47"/>
    <w:rsid w:val="00172A89"/>
    <w:rsid w:val="0017438F"/>
    <w:rsid w:val="00175027"/>
    <w:rsid w:val="001753E7"/>
    <w:rsid w:val="00175645"/>
    <w:rsid w:val="001757D0"/>
    <w:rsid w:val="00175C1E"/>
    <w:rsid w:val="001771BD"/>
    <w:rsid w:val="00177F2C"/>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1CF"/>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56F2"/>
    <w:rsid w:val="001A62EE"/>
    <w:rsid w:val="001A656B"/>
    <w:rsid w:val="001A7476"/>
    <w:rsid w:val="001A75B2"/>
    <w:rsid w:val="001A77B3"/>
    <w:rsid w:val="001A7BBF"/>
    <w:rsid w:val="001A7FF9"/>
    <w:rsid w:val="001B0B71"/>
    <w:rsid w:val="001B1380"/>
    <w:rsid w:val="001B19E8"/>
    <w:rsid w:val="001B1C78"/>
    <w:rsid w:val="001B20F4"/>
    <w:rsid w:val="001B22FE"/>
    <w:rsid w:val="001B2543"/>
    <w:rsid w:val="001B2D97"/>
    <w:rsid w:val="001B2ECD"/>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4B53"/>
    <w:rsid w:val="001D5657"/>
    <w:rsid w:val="001D63FB"/>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0F3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2E7"/>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DED"/>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8AD"/>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3C2"/>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6FDD"/>
    <w:rsid w:val="002A738D"/>
    <w:rsid w:val="002A79B7"/>
    <w:rsid w:val="002A7B00"/>
    <w:rsid w:val="002A7C2B"/>
    <w:rsid w:val="002B0B30"/>
    <w:rsid w:val="002B0CCA"/>
    <w:rsid w:val="002B1367"/>
    <w:rsid w:val="002B16A0"/>
    <w:rsid w:val="002B1D6F"/>
    <w:rsid w:val="002B21F3"/>
    <w:rsid w:val="002B393B"/>
    <w:rsid w:val="002B433D"/>
    <w:rsid w:val="002B47AC"/>
    <w:rsid w:val="002B4B05"/>
    <w:rsid w:val="002B5713"/>
    <w:rsid w:val="002B5879"/>
    <w:rsid w:val="002B5977"/>
    <w:rsid w:val="002B5CDC"/>
    <w:rsid w:val="002B5D81"/>
    <w:rsid w:val="002B780E"/>
    <w:rsid w:val="002B78E5"/>
    <w:rsid w:val="002C00D2"/>
    <w:rsid w:val="002C036F"/>
    <w:rsid w:val="002C0D3B"/>
    <w:rsid w:val="002C1161"/>
    <w:rsid w:val="002C1854"/>
    <w:rsid w:val="002C2439"/>
    <w:rsid w:val="002C31B7"/>
    <w:rsid w:val="002C3510"/>
    <w:rsid w:val="002C37C6"/>
    <w:rsid w:val="002C41BB"/>
    <w:rsid w:val="002C41F1"/>
    <w:rsid w:val="002C4265"/>
    <w:rsid w:val="002C4306"/>
    <w:rsid w:val="002C4A7F"/>
    <w:rsid w:val="002C5277"/>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189D"/>
    <w:rsid w:val="002E2854"/>
    <w:rsid w:val="002E3B28"/>
    <w:rsid w:val="002E3BE6"/>
    <w:rsid w:val="002E4018"/>
    <w:rsid w:val="002E42DD"/>
    <w:rsid w:val="002E42EC"/>
    <w:rsid w:val="002E4314"/>
    <w:rsid w:val="002E4B50"/>
    <w:rsid w:val="002E619B"/>
    <w:rsid w:val="002E6846"/>
    <w:rsid w:val="002E6AE7"/>
    <w:rsid w:val="002E6D80"/>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0BA"/>
    <w:rsid w:val="00310C68"/>
    <w:rsid w:val="003110EB"/>
    <w:rsid w:val="00311A13"/>
    <w:rsid w:val="00311B6D"/>
    <w:rsid w:val="00312524"/>
    <w:rsid w:val="003127C2"/>
    <w:rsid w:val="00312D86"/>
    <w:rsid w:val="003147A3"/>
    <w:rsid w:val="00314969"/>
    <w:rsid w:val="00316371"/>
    <w:rsid w:val="00316B95"/>
    <w:rsid w:val="00317C60"/>
    <w:rsid w:val="00320009"/>
    <w:rsid w:val="00320599"/>
    <w:rsid w:val="00320690"/>
    <w:rsid w:val="00320CE2"/>
    <w:rsid w:val="003210D4"/>
    <w:rsid w:val="003231C5"/>
    <w:rsid w:val="0032321F"/>
    <w:rsid w:val="00323D47"/>
    <w:rsid w:val="00323E4B"/>
    <w:rsid w:val="00324106"/>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585"/>
    <w:rsid w:val="00343A62"/>
    <w:rsid w:val="00344978"/>
    <w:rsid w:val="00344A06"/>
    <w:rsid w:val="00344CEF"/>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CDC"/>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045"/>
    <w:rsid w:val="00363308"/>
    <w:rsid w:val="00363F51"/>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77C44"/>
    <w:rsid w:val="00381987"/>
    <w:rsid w:val="003819CA"/>
    <w:rsid w:val="00382720"/>
    <w:rsid w:val="00382E83"/>
    <w:rsid w:val="00383CE6"/>
    <w:rsid w:val="0038568B"/>
    <w:rsid w:val="00385B38"/>
    <w:rsid w:val="00385BCD"/>
    <w:rsid w:val="00386A93"/>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63E"/>
    <w:rsid w:val="003A0B74"/>
    <w:rsid w:val="003A0EBD"/>
    <w:rsid w:val="003A15A4"/>
    <w:rsid w:val="003A3639"/>
    <w:rsid w:val="003A3F9F"/>
    <w:rsid w:val="003A4A65"/>
    <w:rsid w:val="003A4DF0"/>
    <w:rsid w:val="003A4FAB"/>
    <w:rsid w:val="003A54F0"/>
    <w:rsid w:val="003A56DC"/>
    <w:rsid w:val="003A5886"/>
    <w:rsid w:val="003A589E"/>
    <w:rsid w:val="003A5914"/>
    <w:rsid w:val="003A64D8"/>
    <w:rsid w:val="003A6A7A"/>
    <w:rsid w:val="003A6B50"/>
    <w:rsid w:val="003A7146"/>
    <w:rsid w:val="003B0C96"/>
    <w:rsid w:val="003B0E49"/>
    <w:rsid w:val="003B125A"/>
    <w:rsid w:val="003B1B23"/>
    <w:rsid w:val="003B1D5D"/>
    <w:rsid w:val="003B2348"/>
    <w:rsid w:val="003B23E9"/>
    <w:rsid w:val="003B2579"/>
    <w:rsid w:val="003B2828"/>
    <w:rsid w:val="003B2B96"/>
    <w:rsid w:val="003B3085"/>
    <w:rsid w:val="003B361C"/>
    <w:rsid w:val="003B4EDB"/>
    <w:rsid w:val="003B5620"/>
    <w:rsid w:val="003B5820"/>
    <w:rsid w:val="003B5E9F"/>
    <w:rsid w:val="003B5F3A"/>
    <w:rsid w:val="003B676A"/>
    <w:rsid w:val="003B6A41"/>
    <w:rsid w:val="003C1B5D"/>
    <w:rsid w:val="003C1D65"/>
    <w:rsid w:val="003C3195"/>
    <w:rsid w:val="003C4F4F"/>
    <w:rsid w:val="003C580F"/>
    <w:rsid w:val="003D0341"/>
    <w:rsid w:val="003D0550"/>
    <w:rsid w:val="003D076A"/>
    <w:rsid w:val="003D0F17"/>
    <w:rsid w:val="003D0F37"/>
    <w:rsid w:val="003D0FAE"/>
    <w:rsid w:val="003D1C54"/>
    <w:rsid w:val="003D204F"/>
    <w:rsid w:val="003D259D"/>
    <w:rsid w:val="003D3066"/>
    <w:rsid w:val="003D3A21"/>
    <w:rsid w:val="003D41D8"/>
    <w:rsid w:val="003D53D7"/>
    <w:rsid w:val="003D5A46"/>
    <w:rsid w:val="003D604C"/>
    <w:rsid w:val="003D649E"/>
    <w:rsid w:val="003D724F"/>
    <w:rsid w:val="003D7C0E"/>
    <w:rsid w:val="003D7F42"/>
    <w:rsid w:val="003D7F94"/>
    <w:rsid w:val="003E0782"/>
    <w:rsid w:val="003E08D9"/>
    <w:rsid w:val="003E2AB7"/>
    <w:rsid w:val="003E435A"/>
    <w:rsid w:val="003E47F6"/>
    <w:rsid w:val="003E4AD6"/>
    <w:rsid w:val="003E52E2"/>
    <w:rsid w:val="003E534B"/>
    <w:rsid w:val="003E5A37"/>
    <w:rsid w:val="003E5CA9"/>
    <w:rsid w:val="003E604F"/>
    <w:rsid w:val="003E64E5"/>
    <w:rsid w:val="003E65A6"/>
    <w:rsid w:val="003E6AB3"/>
    <w:rsid w:val="003E77D0"/>
    <w:rsid w:val="003F18B5"/>
    <w:rsid w:val="003F2E5A"/>
    <w:rsid w:val="003F4489"/>
    <w:rsid w:val="003F48B9"/>
    <w:rsid w:val="003F4CC6"/>
    <w:rsid w:val="003F5BD6"/>
    <w:rsid w:val="003F6E6D"/>
    <w:rsid w:val="003F740D"/>
    <w:rsid w:val="003F74D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779"/>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DB9"/>
    <w:rsid w:val="004222C3"/>
    <w:rsid w:val="00422F8B"/>
    <w:rsid w:val="00423ACA"/>
    <w:rsid w:val="00424453"/>
    <w:rsid w:val="00424E47"/>
    <w:rsid w:val="00425BF3"/>
    <w:rsid w:val="00426234"/>
    <w:rsid w:val="00426AE6"/>
    <w:rsid w:val="004279AE"/>
    <w:rsid w:val="0043012B"/>
    <w:rsid w:val="0043141F"/>
    <w:rsid w:val="004328B3"/>
    <w:rsid w:val="00433321"/>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4859"/>
    <w:rsid w:val="0045682E"/>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611"/>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A74"/>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09D8"/>
    <w:rsid w:val="004912F5"/>
    <w:rsid w:val="00491E56"/>
    <w:rsid w:val="00493C1F"/>
    <w:rsid w:val="00493D83"/>
    <w:rsid w:val="00493E34"/>
    <w:rsid w:val="00494239"/>
    <w:rsid w:val="004944A4"/>
    <w:rsid w:val="004945F9"/>
    <w:rsid w:val="00494CF4"/>
    <w:rsid w:val="00496304"/>
    <w:rsid w:val="00496EA4"/>
    <w:rsid w:val="0049770E"/>
    <w:rsid w:val="004A08C2"/>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482"/>
    <w:rsid w:val="004A76FD"/>
    <w:rsid w:val="004B026D"/>
    <w:rsid w:val="004B0929"/>
    <w:rsid w:val="004B1791"/>
    <w:rsid w:val="004B2015"/>
    <w:rsid w:val="004B21A7"/>
    <w:rsid w:val="004B24B5"/>
    <w:rsid w:val="004B2C23"/>
    <w:rsid w:val="004B3CBE"/>
    <w:rsid w:val="004B458C"/>
    <w:rsid w:val="004B46A9"/>
    <w:rsid w:val="004B5BD0"/>
    <w:rsid w:val="004B6824"/>
    <w:rsid w:val="004B6D43"/>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40A"/>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6DEA"/>
    <w:rsid w:val="004E7D86"/>
    <w:rsid w:val="004F0156"/>
    <w:rsid w:val="004F0E76"/>
    <w:rsid w:val="004F139F"/>
    <w:rsid w:val="004F1854"/>
    <w:rsid w:val="004F1A2C"/>
    <w:rsid w:val="004F1D4B"/>
    <w:rsid w:val="004F207A"/>
    <w:rsid w:val="004F29D5"/>
    <w:rsid w:val="004F29F2"/>
    <w:rsid w:val="004F4488"/>
    <w:rsid w:val="004F4E30"/>
    <w:rsid w:val="004F55F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5FD5"/>
    <w:rsid w:val="00506924"/>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74A"/>
    <w:rsid w:val="00516902"/>
    <w:rsid w:val="005177B2"/>
    <w:rsid w:val="00520572"/>
    <w:rsid w:val="00520723"/>
    <w:rsid w:val="00521087"/>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393"/>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2B30"/>
    <w:rsid w:val="005430AA"/>
    <w:rsid w:val="00543A6B"/>
    <w:rsid w:val="00543E42"/>
    <w:rsid w:val="00544038"/>
    <w:rsid w:val="005444CC"/>
    <w:rsid w:val="0054598B"/>
    <w:rsid w:val="00545CCC"/>
    <w:rsid w:val="00546300"/>
    <w:rsid w:val="005466C6"/>
    <w:rsid w:val="00546987"/>
    <w:rsid w:val="00550DB6"/>
    <w:rsid w:val="005515C7"/>
    <w:rsid w:val="00551886"/>
    <w:rsid w:val="00551D00"/>
    <w:rsid w:val="005521F9"/>
    <w:rsid w:val="005530AA"/>
    <w:rsid w:val="0055314B"/>
    <w:rsid w:val="005533CE"/>
    <w:rsid w:val="0055469D"/>
    <w:rsid w:val="00554E47"/>
    <w:rsid w:val="00555781"/>
    <w:rsid w:val="00556698"/>
    <w:rsid w:val="00557290"/>
    <w:rsid w:val="00557C35"/>
    <w:rsid w:val="00557F07"/>
    <w:rsid w:val="0056020C"/>
    <w:rsid w:val="005603E3"/>
    <w:rsid w:val="00560FFC"/>
    <w:rsid w:val="00561A5E"/>
    <w:rsid w:val="00561DED"/>
    <w:rsid w:val="00563579"/>
    <w:rsid w:val="00563AE7"/>
    <w:rsid w:val="00563E32"/>
    <w:rsid w:val="00564460"/>
    <w:rsid w:val="0056480C"/>
    <w:rsid w:val="00566B73"/>
    <w:rsid w:val="00566CB9"/>
    <w:rsid w:val="00571E0B"/>
    <w:rsid w:val="00571FE7"/>
    <w:rsid w:val="005724B4"/>
    <w:rsid w:val="00573077"/>
    <w:rsid w:val="00573422"/>
    <w:rsid w:val="00574584"/>
    <w:rsid w:val="00574C2B"/>
    <w:rsid w:val="005758C8"/>
    <w:rsid w:val="00575EB0"/>
    <w:rsid w:val="0057783B"/>
    <w:rsid w:val="005800E6"/>
    <w:rsid w:val="00580A12"/>
    <w:rsid w:val="00580C58"/>
    <w:rsid w:val="00580DC6"/>
    <w:rsid w:val="00581988"/>
    <w:rsid w:val="00581BC3"/>
    <w:rsid w:val="00581E08"/>
    <w:rsid w:val="00582CDD"/>
    <w:rsid w:val="00585F15"/>
    <w:rsid w:val="00586225"/>
    <w:rsid w:val="00586E09"/>
    <w:rsid w:val="005872F5"/>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CC6"/>
    <w:rsid w:val="005B2240"/>
    <w:rsid w:val="005B2994"/>
    <w:rsid w:val="005B2F7E"/>
    <w:rsid w:val="005B34D7"/>
    <w:rsid w:val="005B38AC"/>
    <w:rsid w:val="005B3F73"/>
    <w:rsid w:val="005B3FC4"/>
    <w:rsid w:val="005B4016"/>
    <w:rsid w:val="005B4A12"/>
    <w:rsid w:val="005B4FA1"/>
    <w:rsid w:val="005B5822"/>
    <w:rsid w:val="005B6447"/>
    <w:rsid w:val="005B64FD"/>
    <w:rsid w:val="005B7142"/>
    <w:rsid w:val="005B7155"/>
    <w:rsid w:val="005B7333"/>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5D3"/>
    <w:rsid w:val="005D7E0E"/>
    <w:rsid w:val="005E0860"/>
    <w:rsid w:val="005E11B9"/>
    <w:rsid w:val="005E1B92"/>
    <w:rsid w:val="005E1C27"/>
    <w:rsid w:val="005E2033"/>
    <w:rsid w:val="005E36E5"/>
    <w:rsid w:val="005E37FF"/>
    <w:rsid w:val="005E3D5D"/>
    <w:rsid w:val="005E3F56"/>
    <w:rsid w:val="005E57F3"/>
    <w:rsid w:val="005E5C4F"/>
    <w:rsid w:val="005E66EE"/>
    <w:rsid w:val="005E6B3D"/>
    <w:rsid w:val="005E7620"/>
    <w:rsid w:val="005E76A1"/>
    <w:rsid w:val="005E7BF4"/>
    <w:rsid w:val="005F0CEE"/>
    <w:rsid w:val="005F0E28"/>
    <w:rsid w:val="005F0F58"/>
    <w:rsid w:val="005F16C5"/>
    <w:rsid w:val="005F1A6D"/>
    <w:rsid w:val="005F1CF1"/>
    <w:rsid w:val="005F26FC"/>
    <w:rsid w:val="005F2B86"/>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1659"/>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42D"/>
    <w:rsid w:val="006238D4"/>
    <w:rsid w:val="006240DA"/>
    <w:rsid w:val="0062476C"/>
    <w:rsid w:val="00624B07"/>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169B"/>
    <w:rsid w:val="00652894"/>
    <w:rsid w:val="00652DB4"/>
    <w:rsid w:val="00652FEF"/>
    <w:rsid w:val="006543D1"/>
    <w:rsid w:val="00654D54"/>
    <w:rsid w:val="00654EC6"/>
    <w:rsid w:val="0065546F"/>
    <w:rsid w:val="006554C4"/>
    <w:rsid w:val="00655935"/>
    <w:rsid w:val="00655E80"/>
    <w:rsid w:val="00657C01"/>
    <w:rsid w:val="0066035C"/>
    <w:rsid w:val="00660998"/>
    <w:rsid w:val="00660D0D"/>
    <w:rsid w:val="00660E5B"/>
    <w:rsid w:val="006612A8"/>
    <w:rsid w:val="00661AF4"/>
    <w:rsid w:val="00661F98"/>
    <w:rsid w:val="0066274B"/>
    <w:rsid w:val="00663971"/>
    <w:rsid w:val="00663DD8"/>
    <w:rsid w:val="00663F5F"/>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74A"/>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541"/>
    <w:rsid w:val="0069569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1B39"/>
    <w:rsid w:val="006B3105"/>
    <w:rsid w:val="006B3111"/>
    <w:rsid w:val="006B361D"/>
    <w:rsid w:val="006B39D4"/>
    <w:rsid w:val="006B4CBB"/>
    <w:rsid w:val="006B6090"/>
    <w:rsid w:val="006B6307"/>
    <w:rsid w:val="006B6823"/>
    <w:rsid w:val="006B6B36"/>
    <w:rsid w:val="006B7F39"/>
    <w:rsid w:val="006C04C1"/>
    <w:rsid w:val="006C0630"/>
    <w:rsid w:val="006C14E4"/>
    <w:rsid w:val="006C1CD4"/>
    <w:rsid w:val="006C21E0"/>
    <w:rsid w:val="006C3335"/>
    <w:rsid w:val="006C383C"/>
    <w:rsid w:val="006C3FAB"/>
    <w:rsid w:val="006C4675"/>
    <w:rsid w:val="006C481F"/>
    <w:rsid w:val="006C4991"/>
    <w:rsid w:val="006C5265"/>
    <w:rsid w:val="006C6456"/>
    <w:rsid w:val="006C6ECA"/>
    <w:rsid w:val="006C7294"/>
    <w:rsid w:val="006D0036"/>
    <w:rsid w:val="006D0361"/>
    <w:rsid w:val="006D042F"/>
    <w:rsid w:val="006D0DF5"/>
    <w:rsid w:val="006D1374"/>
    <w:rsid w:val="006D14C1"/>
    <w:rsid w:val="006D1DAB"/>
    <w:rsid w:val="006D32F8"/>
    <w:rsid w:val="006D41FF"/>
    <w:rsid w:val="006D48EF"/>
    <w:rsid w:val="006D4B50"/>
    <w:rsid w:val="006D59DD"/>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86"/>
    <w:rsid w:val="006F7D9C"/>
    <w:rsid w:val="006F7E1F"/>
    <w:rsid w:val="00700730"/>
    <w:rsid w:val="0070254C"/>
    <w:rsid w:val="00702B48"/>
    <w:rsid w:val="00704969"/>
    <w:rsid w:val="00705268"/>
    <w:rsid w:val="00705631"/>
    <w:rsid w:val="00705713"/>
    <w:rsid w:val="00706009"/>
    <w:rsid w:val="00706042"/>
    <w:rsid w:val="00706E4C"/>
    <w:rsid w:val="00707353"/>
    <w:rsid w:val="0070742D"/>
    <w:rsid w:val="007077FB"/>
    <w:rsid w:val="00707D23"/>
    <w:rsid w:val="00707F5A"/>
    <w:rsid w:val="007104F2"/>
    <w:rsid w:val="00710AF2"/>
    <w:rsid w:val="00710BD5"/>
    <w:rsid w:val="00710D80"/>
    <w:rsid w:val="00710FC0"/>
    <w:rsid w:val="007125C3"/>
    <w:rsid w:val="00713E56"/>
    <w:rsid w:val="007151E1"/>
    <w:rsid w:val="00717457"/>
    <w:rsid w:val="00717894"/>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46B"/>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5A84"/>
    <w:rsid w:val="00776613"/>
    <w:rsid w:val="007767D2"/>
    <w:rsid w:val="007770EA"/>
    <w:rsid w:val="007774F0"/>
    <w:rsid w:val="0077770D"/>
    <w:rsid w:val="00777F41"/>
    <w:rsid w:val="00780A10"/>
    <w:rsid w:val="00780BBB"/>
    <w:rsid w:val="00780BE5"/>
    <w:rsid w:val="00780D9F"/>
    <w:rsid w:val="00780E53"/>
    <w:rsid w:val="00781812"/>
    <w:rsid w:val="00781893"/>
    <w:rsid w:val="00781F73"/>
    <w:rsid w:val="00783EB0"/>
    <w:rsid w:val="0078478B"/>
    <w:rsid w:val="007853A6"/>
    <w:rsid w:val="00786338"/>
    <w:rsid w:val="00786C1C"/>
    <w:rsid w:val="00786DE2"/>
    <w:rsid w:val="007876DF"/>
    <w:rsid w:val="00787981"/>
    <w:rsid w:val="007904E2"/>
    <w:rsid w:val="007907E9"/>
    <w:rsid w:val="00790A66"/>
    <w:rsid w:val="00790EAF"/>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AF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D4B"/>
    <w:rsid w:val="007D1F65"/>
    <w:rsid w:val="007D1FAD"/>
    <w:rsid w:val="007D34E9"/>
    <w:rsid w:val="007D39F5"/>
    <w:rsid w:val="007D3F14"/>
    <w:rsid w:val="007D3FAB"/>
    <w:rsid w:val="007D47F2"/>
    <w:rsid w:val="007D4BAA"/>
    <w:rsid w:val="007D4E32"/>
    <w:rsid w:val="007D5179"/>
    <w:rsid w:val="007D5516"/>
    <w:rsid w:val="007D59DE"/>
    <w:rsid w:val="007D744B"/>
    <w:rsid w:val="007D77BE"/>
    <w:rsid w:val="007E2027"/>
    <w:rsid w:val="007E2BFE"/>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1791C"/>
    <w:rsid w:val="008203ED"/>
    <w:rsid w:val="00820835"/>
    <w:rsid w:val="008214AF"/>
    <w:rsid w:val="00821ACE"/>
    <w:rsid w:val="00822062"/>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3F97"/>
    <w:rsid w:val="0084499B"/>
    <w:rsid w:val="00844EA7"/>
    <w:rsid w:val="00845024"/>
    <w:rsid w:val="0084511D"/>
    <w:rsid w:val="008451D6"/>
    <w:rsid w:val="00845431"/>
    <w:rsid w:val="0084566E"/>
    <w:rsid w:val="00845C16"/>
    <w:rsid w:val="00845F85"/>
    <w:rsid w:val="008464A2"/>
    <w:rsid w:val="00846AA0"/>
    <w:rsid w:val="00846B45"/>
    <w:rsid w:val="00846EF6"/>
    <w:rsid w:val="00847FB3"/>
    <w:rsid w:val="00847FC0"/>
    <w:rsid w:val="008500AF"/>
    <w:rsid w:val="00850770"/>
    <w:rsid w:val="00850BE2"/>
    <w:rsid w:val="00850D81"/>
    <w:rsid w:val="00851A4F"/>
    <w:rsid w:val="00851E29"/>
    <w:rsid w:val="00853578"/>
    <w:rsid w:val="00853784"/>
    <w:rsid w:val="0085386F"/>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AE4"/>
    <w:rsid w:val="00862D4D"/>
    <w:rsid w:val="0086342D"/>
    <w:rsid w:val="00863D74"/>
    <w:rsid w:val="00865548"/>
    <w:rsid w:val="008655D8"/>
    <w:rsid w:val="008656CA"/>
    <w:rsid w:val="00865FD6"/>
    <w:rsid w:val="0086626C"/>
    <w:rsid w:val="0086661D"/>
    <w:rsid w:val="0086787D"/>
    <w:rsid w:val="0087010A"/>
    <w:rsid w:val="008704C6"/>
    <w:rsid w:val="00870A75"/>
    <w:rsid w:val="00871AF3"/>
    <w:rsid w:val="00871F75"/>
    <w:rsid w:val="00872213"/>
    <w:rsid w:val="00872721"/>
    <w:rsid w:val="00872970"/>
    <w:rsid w:val="008738DD"/>
    <w:rsid w:val="00873944"/>
    <w:rsid w:val="00873B4E"/>
    <w:rsid w:val="00874254"/>
    <w:rsid w:val="0087539E"/>
    <w:rsid w:val="00876048"/>
    <w:rsid w:val="0087616B"/>
    <w:rsid w:val="00877CBC"/>
    <w:rsid w:val="00880780"/>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485D"/>
    <w:rsid w:val="008B5170"/>
    <w:rsid w:val="008B51DD"/>
    <w:rsid w:val="008B5965"/>
    <w:rsid w:val="008B5B0F"/>
    <w:rsid w:val="008B5B39"/>
    <w:rsid w:val="008B5F8D"/>
    <w:rsid w:val="008B6300"/>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4FC6"/>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2AA5"/>
    <w:rsid w:val="008F54ED"/>
    <w:rsid w:val="008F584C"/>
    <w:rsid w:val="008F5BEC"/>
    <w:rsid w:val="008F5DAC"/>
    <w:rsid w:val="008F7469"/>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6E87"/>
    <w:rsid w:val="00907CB6"/>
    <w:rsid w:val="00907E8F"/>
    <w:rsid w:val="009102A7"/>
    <w:rsid w:val="0091034D"/>
    <w:rsid w:val="00910CDE"/>
    <w:rsid w:val="00910D87"/>
    <w:rsid w:val="00910ED8"/>
    <w:rsid w:val="00911454"/>
    <w:rsid w:val="00911670"/>
    <w:rsid w:val="00911AD8"/>
    <w:rsid w:val="00911FAF"/>
    <w:rsid w:val="00912CCE"/>
    <w:rsid w:val="00913270"/>
    <w:rsid w:val="00913B8C"/>
    <w:rsid w:val="009141F8"/>
    <w:rsid w:val="0091488B"/>
    <w:rsid w:val="0091495A"/>
    <w:rsid w:val="00914A0A"/>
    <w:rsid w:val="0091519B"/>
    <w:rsid w:val="00916476"/>
    <w:rsid w:val="0092011C"/>
    <w:rsid w:val="009215A2"/>
    <w:rsid w:val="009218E7"/>
    <w:rsid w:val="00921B33"/>
    <w:rsid w:val="00921E71"/>
    <w:rsid w:val="00922116"/>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2C8E"/>
    <w:rsid w:val="009436F2"/>
    <w:rsid w:val="00943CA3"/>
    <w:rsid w:val="00944621"/>
    <w:rsid w:val="009448F1"/>
    <w:rsid w:val="00944E6F"/>
    <w:rsid w:val="00945B84"/>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CE9"/>
    <w:rsid w:val="00953ED7"/>
    <w:rsid w:val="00953EF3"/>
    <w:rsid w:val="009541A1"/>
    <w:rsid w:val="00957062"/>
    <w:rsid w:val="00957E59"/>
    <w:rsid w:val="00960888"/>
    <w:rsid w:val="00961D09"/>
    <w:rsid w:val="00961E55"/>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822DD"/>
    <w:rsid w:val="009828FA"/>
    <w:rsid w:val="00982DE2"/>
    <w:rsid w:val="00983A3B"/>
    <w:rsid w:val="00983B76"/>
    <w:rsid w:val="00983DE9"/>
    <w:rsid w:val="00984456"/>
    <w:rsid w:val="009844C5"/>
    <w:rsid w:val="00984829"/>
    <w:rsid w:val="00985032"/>
    <w:rsid w:val="009850DF"/>
    <w:rsid w:val="00985484"/>
    <w:rsid w:val="0098576D"/>
    <w:rsid w:val="00985952"/>
    <w:rsid w:val="009859EA"/>
    <w:rsid w:val="00985DCC"/>
    <w:rsid w:val="0098609A"/>
    <w:rsid w:val="009874DA"/>
    <w:rsid w:val="0098783F"/>
    <w:rsid w:val="00987E73"/>
    <w:rsid w:val="00987FA5"/>
    <w:rsid w:val="00990E50"/>
    <w:rsid w:val="00992922"/>
    <w:rsid w:val="00993216"/>
    <w:rsid w:val="0099379B"/>
    <w:rsid w:val="00993A85"/>
    <w:rsid w:val="00993D27"/>
    <w:rsid w:val="00993D65"/>
    <w:rsid w:val="00994133"/>
    <w:rsid w:val="00995765"/>
    <w:rsid w:val="0099664C"/>
    <w:rsid w:val="009A12DF"/>
    <w:rsid w:val="009A210E"/>
    <w:rsid w:val="009A2BD9"/>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06B"/>
    <w:rsid w:val="009E31EB"/>
    <w:rsid w:val="009E3692"/>
    <w:rsid w:val="009E387B"/>
    <w:rsid w:val="009E3AD2"/>
    <w:rsid w:val="009E4EDC"/>
    <w:rsid w:val="009E5505"/>
    <w:rsid w:val="009E6036"/>
    <w:rsid w:val="009E6200"/>
    <w:rsid w:val="009E7123"/>
    <w:rsid w:val="009E72A9"/>
    <w:rsid w:val="009E7470"/>
    <w:rsid w:val="009E7D66"/>
    <w:rsid w:val="009F02A2"/>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05C"/>
    <w:rsid w:val="00A0123F"/>
    <w:rsid w:val="00A01539"/>
    <w:rsid w:val="00A02164"/>
    <w:rsid w:val="00A0256F"/>
    <w:rsid w:val="00A02E18"/>
    <w:rsid w:val="00A049B7"/>
    <w:rsid w:val="00A04A03"/>
    <w:rsid w:val="00A05467"/>
    <w:rsid w:val="00A07D2A"/>
    <w:rsid w:val="00A12225"/>
    <w:rsid w:val="00A125B3"/>
    <w:rsid w:val="00A1320C"/>
    <w:rsid w:val="00A13F5F"/>
    <w:rsid w:val="00A1416E"/>
    <w:rsid w:val="00A14507"/>
    <w:rsid w:val="00A14DB6"/>
    <w:rsid w:val="00A14EF5"/>
    <w:rsid w:val="00A159ED"/>
    <w:rsid w:val="00A15A14"/>
    <w:rsid w:val="00A174D1"/>
    <w:rsid w:val="00A20A93"/>
    <w:rsid w:val="00A21D4B"/>
    <w:rsid w:val="00A22DE9"/>
    <w:rsid w:val="00A23580"/>
    <w:rsid w:val="00A243FF"/>
    <w:rsid w:val="00A24830"/>
    <w:rsid w:val="00A264E3"/>
    <w:rsid w:val="00A269C3"/>
    <w:rsid w:val="00A26F80"/>
    <w:rsid w:val="00A270A9"/>
    <w:rsid w:val="00A27E83"/>
    <w:rsid w:val="00A27F32"/>
    <w:rsid w:val="00A30256"/>
    <w:rsid w:val="00A304A5"/>
    <w:rsid w:val="00A31C69"/>
    <w:rsid w:val="00A32999"/>
    <w:rsid w:val="00A33198"/>
    <w:rsid w:val="00A342E6"/>
    <w:rsid w:val="00A37567"/>
    <w:rsid w:val="00A37E10"/>
    <w:rsid w:val="00A402EF"/>
    <w:rsid w:val="00A406FE"/>
    <w:rsid w:val="00A410A7"/>
    <w:rsid w:val="00A41564"/>
    <w:rsid w:val="00A41702"/>
    <w:rsid w:val="00A41C52"/>
    <w:rsid w:val="00A42D42"/>
    <w:rsid w:val="00A42DE9"/>
    <w:rsid w:val="00A43429"/>
    <w:rsid w:val="00A43919"/>
    <w:rsid w:val="00A43A54"/>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57FFA"/>
    <w:rsid w:val="00A610F5"/>
    <w:rsid w:val="00A6129D"/>
    <w:rsid w:val="00A61A9C"/>
    <w:rsid w:val="00A62A9A"/>
    <w:rsid w:val="00A63238"/>
    <w:rsid w:val="00A67373"/>
    <w:rsid w:val="00A67EB0"/>
    <w:rsid w:val="00A70853"/>
    <w:rsid w:val="00A70CAB"/>
    <w:rsid w:val="00A711E9"/>
    <w:rsid w:val="00A711EF"/>
    <w:rsid w:val="00A71291"/>
    <w:rsid w:val="00A7274F"/>
    <w:rsid w:val="00A736E1"/>
    <w:rsid w:val="00A737D5"/>
    <w:rsid w:val="00A75E51"/>
    <w:rsid w:val="00A76242"/>
    <w:rsid w:val="00A76DD7"/>
    <w:rsid w:val="00A771ED"/>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3754"/>
    <w:rsid w:val="00A9414A"/>
    <w:rsid w:val="00A94BB8"/>
    <w:rsid w:val="00A94F04"/>
    <w:rsid w:val="00A957CF"/>
    <w:rsid w:val="00A96AD8"/>
    <w:rsid w:val="00A970AC"/>
    <w:rsid w:val="00A970FC"/>
    <w:rsid w:val="00A97A9F"/>
    <w:rsid w:val="00A97CB8"/>
    <w:rsid w:val="00AA105E"/>
    <w:rsid w:val="00AA20F1"/>
    <w:rsid w:val="00AA30FE"/>
    <w:rsid w:val="00AA343D"/>
    <w:rsid w:val="00AA5D8E"/>
    <w:rsid w:val="00AA691C"/>
    <w:rsid w:val="00AA6DF5"/>
    <w:rsid w:val="00AA77CC"/>
    <w:rsid w:val="00AB028D"/>
    <w:rsid w:val="00AB07B1"/>
    <w:rsid w:val="00AB14E9"/>
    <w:rsid w:val="00AB184C"/>
    <w:rsid w:val="00AB217E"/>
    <w:rsid w:val="00AB21E3"/>
    <w:rsid w:val="00AB29FB"/>
    <w:rsid w:val="00AB34D8"/>
    <w:rsid w:val="00AB3EAA"/>
    <w:rsid w:val="00AB4279"/>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245"/>
    <w:rsid w:val="00AD640E"/>
    <w:rsid w:val="00AD6796"/>
    <w:rsid w:val="00AD71CC"/>
    <w:rsid w:val="00AD746F"/>
    <w:rsid w:val="00AD751D"/>
    <w:rsid w:val="00AD772C"/>
    <w:rsid w:val="00AE032A"/>
    <w:rsid w:val="00AE0755"/>
    <w:rsid w:val="00AE07FB"/>
    <w:rsid w:val="00AE0A7F"/>
    <w:rsid w:val="00AE399D"/>
    <w:rsid w:val="00AE444B"/>
    <w:rsid w:val="00AE4512"/>
    <w:rsid w:val="00AE4864"/>
    <w:rsid w:val="00AE4923"/>
    <w:rsid w:val="00AE53AC"/>
    <w:rsid w:val="00AE5DB9"/>
    <w:rsid w:val="00AE6B79"/>
    <w:rsid w:val="00AE7A0D"/>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4878"/>
    <w:rsid w:val="00B05903"/>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B3D"/>
    <w:rsid w:val="00B22FD1"/>
    <w:rsid w:val="00B23073"/>
    <w:rsid w:val="00B23338"/>
    <w:rsid w:val="00B234CF"/>
    <w:rsid w:val="00B23E39"/>
    <w:rsid w:val="00B23EC5"/>
    <w:rsid w:val="00B243B3"/>
    <w:rsid w:val="00B24DDE"/>
    <w:rsid w:val="00B251FF"/>
    <w:rsid w:val="00B264EC"/>
    <w:rsid w:val="00B26841"/>
    <w:rsid w:val="00B26B0B"/>
    <w:rsid w:val="00B26EAD"/>
    <w:rsid w:val="00B27090"/>
    <w:rsid w:val="00B27245"/>
    <w:rsid w:val="00B27969"/>
    <w:rsid w:val="00B30D9D"/>
    <w:rsid w:val="00B3100C"/>
    <w:rsid w:val="00B31C5C"/>
    <w:rsid w:val="00B32303"/>
    <w:rsid w:val="00B32B50"/>
    <w:rsid w:val="00B32D3C"/>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1C35"/>
    <w:rsid w:val="00B73DDD"/>
    <w:rsid w:val="00B7452A"/>
    <w:rsid w:val="00B74614"/>
    <w:rsid w:val="00B75B92"/>
    <w:rsid w:val="00B75FA9"/>
    <w:rsid w:val="00B7664F"/>
    <w:rsid w:val="00B76671"/>
    <w:rsid w:val="00B7703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5798"/>
    <w:rsid w:val="00BA625C"/>
    <w:rsid w:val="00BA7CA0"/>
    <w:rsid w:val="00BA7CC2"/>
    <w:rsid w:val="00BB1097"/>
    <w:rsid w:val="00BB16FF"/>
    <w:rsid w:val="00BB26ED"/>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0B94"/>
    <w:rsid w:val="00BD1350"/>
    <w:rsid w:val="00BD1531"/>
    <w:rsid w:val="00BD2AFF"/>
    <w:rsid w:val="00BD2C53"/>
    <w:rsid w:val="00BD3694"/>
    <w:rsid w:val="00BD3BFB"/>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789"/>
    <w:rsid w:val="00BE4C6E"/>
    <w:rsid w:val="00BE4F63"/>
    <w:rsid w:val="00BE5646"/>
    <w:rsid w:val="00BE583C"/>
    <w:rsid w:val="00BE5D0A"/>
    <w:rsid w:val="00BE6239"/>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1DE6"/>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C55"/>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341"/>
    <w:rsid w:val="00C309C3"/>
    <w:rsid w:val="00C31453"/>
    <w:rsid w:val="00C318C4"/>
    <w:rsid w:val="00C3191E"/>
    <w:rsid w:val="00C32DB5"/>
    <w:rsid w:val="00C3337F"/>
    <w:rsid w:val="00C33BDD"/>
    <w:rsid w:val="00C34E2F"/>
    <w:rsid w:val="00C34F9E"/>
    <w:rsid w:val="00C357F4"/>
    <w:rsid w:val="00C3596D"/>
    <w:rsid w:val="00C35F4D"/>
    <w:rsid w:val="00C369B4"/>
    <w:rsid w:val="00C3741E"/>
    <w:rsid w:val="00C410A4"/>
    <w:rsid w:val="00C4179C"/>
    <w:rsid w:val="00C42546"/>
    <w:rsid w:val="00C42DC4"/>
    <w:rsid w:val="00C43053"/>
    <w:rsid w:val="00C43C49"/>
    <w:rsid w:val="00C44744"/>
    <w:rsid w:val="00C45024"/>
    <w:rsid w:val="00C45317"/>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4E0"/>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B6E"/>
    <w:rsid w:val="00CB1550"/>
    <w:rsid w:val="00CB1E18"/>
    <w:rsid w:val="00CB2B93"/>
    <w:rsid w:val="00CB37F5"/>
    <w:rsid w:val="00CB4A0A"/>
    <w:rsid w:val="00CB52F4"/>
    <w:rsid w:val="00CB6331"/>
    <w:rsid w:val="00CB72A7"/>
    <w:rsid w:val="00CB7638"/>
    <w:rsid w:val="00CB7DA5"/>
    <w:rsid w:val="00CC0DCF"/>
    <w:rsid w:val="00CC14D3"/>
    <w:rsid w:val="00CC1596"/>
    <w:rsid w:val="00CC1D0B"/>
    <w:rsid w:val="00CC1F68"/>
    <w:rsid w:val="00CC2AC3"/>
    <w:rsid w:val="00CC418C"/>
    <w:rsid w:val="00CC47C9"/>
    <w:rsid w:val="00CC5B74"/>
    <w:rsid w:val="00CC5E58"/>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542D"/>
    <w:rsid w:val="00CD6197"/>
    <w:rsid w:val="00CD6241"/>
    <w:rsid w:val="00CD6A39"/>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E74C1"/>
    <w:rsid w:val="00CF01EC"/>
    <w:rsid w:val="00CF0467"/>
    <w:rsid w:val="00CF04AA"/>
    <w:rsid w:val="00CF0689"/>
    <w:rsid w:val="00CF07BE"/>
    <w:rsid w:val="00CF2587"/>
    <w:rsid w:val="00CF263A"/>
    <w:rsid w:val="00CF2BB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5FEF"/>
    <w:rsid w:val="00D10119"/>
    <w:rsid w:val="00D10C65"/>
    <w:rsid w:val="00D10CF0"/>
    <w:rsid w:val="00D14A3A"/>
    <w:rsid w:val="00D15016"/>
    <w:rsid w:val="00D15393"/>
    <w:rsid w:val="00D15A4C"/>
    <w:rsid w:val="00D16491"/>
    <w:rsid w:val="00D1728C"/>
    <w:rsid w:val="00D17C28"/>
    <w:rsid w:val="00D17D7F"/>
    <w:rsid w:val="00D20B45"/>
    <w:rsid w:val="00D20D32"/>
    <w:rsid w:val="00D21DF1"/>
    <w:rsid w:val="00D2219D"/>
    <w:rsid w:val="00D222D6"/>
    <w:rsid w:val="00D23883"/>
    <w:rsid w:val="00D2389D"/>
    <w:rsid w:val="00D24177"/>
    <w:rsid w:val="00D2432E"/>
    <w:rsid w:val="00D24EE9"/>
    <w:rsid w:val="00D25353"/>
    <w:rsid w:val="00D25563"/>
    <w:rsid w:val="00D2686C"/>
    <w:rsid w:val="00D27623"/>
    <w:rsid w:val="00D278A7"/>
    <w:rsid w:val="00D27E9C"/>
    <w:rsid w:val="00D30E69"/>
    <w:rsid w:val="00D32956"/>
    <w:rsid w:val="00D33577"/>
    <w:rsid w:val="00D33A58"/>
    <w:rsid w:val="00D34429"/>
    <w:rsid w:val="00D34732"/>
    <w:rsid w:val="00D348DF"/>
    <w:rsid w:val="00D350E8"/>
    <w:rsid w:val="00D35101"/>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0C5E"/>
    <w:rsid w:val="00D522D9"/>
    <w:rsid w:val="00D55CB4"/>
    <w:rsid w:val="00D56086"/>
    <w:rsid w:val="00D569AF"/>
    <w:rsid w:val="00D56CFF"/>
    <w:rsid w:val="00D56F4B"/>
    <w:rsid w:val="00D5735B"/>
    <w:rsid w:val="00D606E9"/>
    <w:rsid w:val="00D61417"/>
    <w:rsid w:val="00D623A2"/>
    <w:rsid w:val="00D6268C"/>
    <w:rsid w:val="00D632A4"/>
    <w:rsid w:val="00D633F6"/>
    <w:rsid w:val="00D6343B"/>
    <w:rsid w:val="00D6423D"/>
    <w:rsid w:val="00D6448F"/>
    <w:rsid w:val="00D64513"/>
    <w:rsid w:val="00D649A5"/>
    <w:rsid w:val="00D66BE5"/>
    <w:rsid w:val="00D66CFD"/>
    <w:rsid w:val="00D67AB8"/>
    <w:rsid w:val="00D67DAE"/>
    <w:rsid w:val="00D67F8B"/>
    <w:rsid w:val="00D7024A"/>
    <w:rsid w:val="00D70EFA"/>
    <w:rsid w:val="00D7108B"/>
    <w:rsid w:val="00D717CC"/>
    <w:rsid w:val="00D71B9E"/>
    <w:rsid w:val="00D7234E"/>
    <w:rsid w:val="00D734A0"/>
    <w:rsid w:val="00D74521"/>
    <w:rsid w:val="00D75471"/>
    <w:rsid w:val="00D75D62"/>
    <w:rsid w:val="00D76417"/>
    <w:rsid w:val="00D7657E"/>
    <w:rsid w:val="00D77720"/>
    <w:rsid w:val="00D80749"/>
    <w:rsid w:val="00D80A33"/>
    <w:rsid w:val="00D80BD1"/>
    <w:rsid w:val="00D80C5B"/>
    <w:rsid w:val="00D81FF2"/>
    <w:rsid w:val="00D821F1"/>
    <w:rsid w:val="00D8258F"/>
    <w:rsid w:val="00D832C3"/>
    <w:rsid w:val="00D833A8"/>
    <w:rsid w:val="00D834CA"/>
    <w:rsid w:val="00D844F4"/>
    <w:rsid w:val="00D845D7"/>
    <w:rsid w:val="00D8460C"/>
    <w:rsid w:val="00D848D5"/>
    <w:rsid w:val="00D84BBA"/>
    <w:rsid w:val="00D85EAF"/>
    <w:rsid w:val="00D8618E"/>
    <w:rsid w:val="00D86584"/>
    <w:rsid w:val="00D86F03"/>
    <w:rsid w:val="00D87495"/>
    <w:rsid w:val="00D8772F"/>
    <w:rsid w:val="00D87B56"/>
    <w:rsid w:val="00D87E22"/>
    <w:rsid w:val="00D901F9"/>
    <w:rsid w:val="00D90413"/>
    <w:rsid w:val="00D905AA"/>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B2D"/>
    <w:rsid w:val="00DA6FA2"/>
    <w:rsid w:val="00DA74D5"/>
    <w:rsid w:val="00DA7A66"/>
    <w:rsid w:val="00DA7B46"/>
    <w:rsid w:val="00DA7CC5"/>
    <w:rsid w:val="00DB034A"/>
    <w:rsid w:val="00DB0ADB"/>
    <w:rsid w:val="00DB0D10"/>
    <w:rsid w:val="00DB1000"/>
    <w:rsid w:val="00DB144B"/>
    <w:rsid w:val="00DB1618"/>
    <w:rsid w:val="00DB18A9"/>
    <w:rsid w:val="00DB219F"/>
    <w:rsid w:val="00DB2DDE"/>
    <w:rsid w:val="00DB3248"/>
    <w:rsid w:val="00DB461C"/>
    <w:rsid w:val="00DB5825"/>
    <w:rsid w:val="00DB5C11"/>
    <w:rsid w:val="00DB7BD5"/>
    <w:rsid w:val="00DC0822"/>
    <w:rsid w:val="00DC137A"/>
    <w:rsid w:val="00DC1AE7"/>
    <w:rsid w:val="00DC3828"/>
    <w:rsid w:val="00DC3B1F"/>
    <w:rsid w:val="00DC47A3"/>
    <w:rsid w:val="00DC4A0A"/>
    <w:rsid w:val="00DC58C6"/>
    <w:rsid w:val="00DC6821"/>
    <w:rsid w:val="00DC6EF9"/>
    <w:rsid w:val="00DC7816"/>
    <w:rsid w:val="00DD18F2"/>
    <w:rsid w:val="00DD1BE9"/>
    <w:rsid w:val="00DD24CD"/>
    <w:rsid w:val="00DD2AF7"/>
    <w:rsid w:val="00DD2FA1"/>
    <w:rsid w:val="00DD344C"/>
    <w:rsid w:val="00DD3651"/>
    <w:rsid w:val="00DD445D"/>
    <w:rsid w:val="00DD4551"/>
    <w:rsid w:val="00DD5D35"/>
    <w:rsid w:val="00DD6291"/>
    <w:rsid w:val="00DD6664"/>
    <w:rsid w:val="00DD6777"/>
    <w:rsid w:val="00DD701E"/>
    <w:rsid w:val="00DD7037"/>
    <w:rsid w:val="00DD78F5"/>
    <w:rsid w:val="00DD79E4"/>
    <w:rsid w:val="00DD7B2C"/>
    <w:rsid w:val="00DE0B2D"/>
    <w:rsid w:val="00DE19B0"/>
    <w:rsid w:val="00DE26E2"/>
    <w:rsid w:val="00DE39EA"/>
    <w:rsid w:val="00DE3BE4"/>
    <w:rsid w:val="00DE3C85"/>
    <w:rsid w:val="00DE48BD"/>
    <w:rsid w:val="00DE6814"/>
    <w:rsid w:val="00DE6A5D"/>
    <w:rsid w:val="00DE6C75"/>
    <w:rsid w:val="00DE742A"/>
    <w:rsid w:val="00DF028E"/>
    <w:rsid w:val="00DF0F97"/>
    <w:rsid w:val="00DF2447"/>
    <w:rsid w:val="00DF25FA"/>
    <w:rsid w:val="00DF2F2E"/>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971"/>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1230"/>
    <w:rsid w:val="00E320DE"/>
    <w:rsid w:val="00E329E6"/>
    <w:rsid w:val="00E33D99"/>
    <w:rsid w:val="00E33EC1"/>
    <w:rsid w:val="00E33ED8"/>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4F4A"/>
    <w:rsid w:val="00E45B20"/>
    <w:rsid w:val="00E45FDA"/>
    <w:rsid w:val="00E460E7"/>
    <w:rsid w:val="00E46769"/>
    <w:rsid w:val="00E46DDC"/>
    <w:rsid w:val="00E5007B"/>
    <w:rsid w:val="00E507B7"/>
    <w:rsid w:val="00E51A4B"/>
    <w:rsid w:val="00E51EF1"/>
    <w:rsid w:val="00E523C9"/>
    <w:rsid w:val="00E529DF"/>
    <w:rsid w:val="00E5349C"/>
    <w:rsid w:val="00E53F75"/>
    <w:rsid w:val="00E541E6"/>
    <w:rsid w:val="00E5453B"/>
    <w:rsid w:val="00E548FE"/>
    <w:rsid w:val="00E5497F"/>
    <w:rsid w:val="00E549D3"/>
    <w:rsid w:val="00E55239"/>
    <w:rsid w:val="00E554B8"/>
    <w:rsid w:val="00E55820"/>
    <w:rsid w:val="00E55CEC"/>
    <w:rsid w:val="00E5742D"/>
    <w:rsid w:val="00E577A5"/>
    <w:rsid w:val="00E607AE"/>
    <w:rsid w:val="00E61375"/>
    <w:rsid w:val="00E6169E"/>
    <w:rsid w:val="00E62376"/>
    <w:rsid w:val="00E62D82"/>
    <w:rsid w:val="00E6302C"/>
    <w:rsid w:val="00E6352E"/>
    <w:rsid w:val="00E63742"/>
    <w:rsid w:val="00E637D9"/>
    <w:rsid w:val="00E637E9"/>
    <w:rsid w:val="00E6385A"/>
    <w:rsid w:val="00E63C84"/>
    <w:rsid w:val="00E63F56"/>
    <w:rsid w:val="00E6452A"/>
    <w:rsid w:val="00E64589"/>
    <w:rsid w:val="00E653A8"/>
    <w:rsid w:val="00E6588B"/>
    <w:rsid w:val="00E670F9"/>
    <w:rsid w:val="00E6729D"/>
    <w:rsid w:val="00E67E66"/>
    <w:rsid w:val="00E67F75"/>
    <w:rsid w:val="00E70A2B"/>
    <w:rsid w:val="00E70B41"/>
    <w:rsid w:val="00E70D83"/>
    <w:rsid w:val="00E716D3"/>
    <w:rsid w:val="00E75480"/>
    <w:rsid w:val="00E75BA1"/>
    <w:rsid w:val="00E7612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3E1A"/>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013"/>
    <w:rsid w:val="00EA1E38"/>
    <w:rsid w:val="00EA20B1"/>
    <w:rsid w:val="00EA250E"/>
    <w:rsid w:val="00EA26A1"/>
    <w:rsid w:val="00EA2FFB"/>
    <w:rsid w:val="00EA62A8"/>
    <w:rsid w:val="00EA7115"/>
    <w:rsid w:val="00EA717C"/>
    <w:rsid w:val="00EA7196"/>
    <w:rsid w:val="00EA7864"/>
    <w:rsid w:val="00EA7E30"/>
    <w:rsid w:val="00EB0024"/>
    <w:rsid w:val="00EB0BAF"/>
    <w:rsid w:val="00EB233F"/>
    <w:rsid w:val="00EB2F51"/>
    <w:rsid w:val="00EB3195"/>
    <w:rsid w:val="00EB3249"/>
    <w:rsid w:val="00EB56EE"/>
    <w:rsid w:val="00EB5AD0"/>
    <w:rsid w:val="00EB6043"/>
    <w:rsid w:val="00EB60EA"/>
    <w:rsid w:val="00EB676E"/>
    <w:rsid w:val="00EB77FA"/>
    <w:rsid w:val="00EC0507"/>
    <w:rsid w:val="00EC07CA"/>
    <w:rsid w:val="00EC09ED"/>
    <w:rsid w:val="00EC0C0E"/>
    <w:rsid w:val="00EC0D65"/>
    <w:rsid w:val="00EC16F2"/>
    <w:rsid w:val="00EC1B84"/>
    <w:rsid w:val="00EC1C04"/>
    <w:rsid w:val="00EC1C24"/>
    <w:rsid w:val="00EC1D17"/>
    <w:rsid w:val="00EC25FE"/>
    <w:rsid w:val="00EC3388"/>
    <w:rsid w:val="00EC3844"/>
    <w:rsid w:val="00EC4148"/>
    <w:rsid w:val="00EC4811"/>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0F73"/>
    <w:rsid w:val="00ED190A"/>
    <w:rsid w:val="00ED1B8F"/>
    <w:rsid w:val="00ED2CA5"/>
    <w:rsid w:val="00ED2DE9"/>
    <w:rsid w:val="00ED2E62"/>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9B"/>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6BD4"/>
    <w:rsid w:val="00EF7174"/>
    <w:rsid w:val="00EF73D3"/>
    <w:rsid w:val="00EF7FA1"/>
    <w:rsid w:val="00F00056"/>
    <w:rsid w:val="00F00E88"/>
    <w:rsid w:val="00F01514"/>
    <w:rsid w:val="00F01B25"/>
    <w:rsid w:val="00F01BF8"/>
    <w:rsid w:val="00F01E5D"/>
    <w:rsid w:val="00F0335F"/>
    <w:rsid w:val="00F03CF6"/>
    <w:rsid w:val="00F03D57"/>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2737E"/>
    <w:rsid w:val="00F30734"/>
    <w:rsid w:val="00F30A36"/>
    <w:rsid w:val="00F30D01"/>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37D33"/>
    <w:rsid w:val="00F40503"/>
    <w:rsid w:val="00F4220A"/>
    <w:rsid w:val="00F42A36"/>
    <w:rsid w:val="00F4459F"/>
    <w:rsid w:val="00F448C0"/>
    <w:rsid w:val="00F44DEC"/>
    <w:rsid w:val="00F463E0"/>
    <w:rsid w:val="00F46566"/>
    <w:rsid w:val="00F47BDC"/>
    <w:rsid w:val="00F47CE3"/>
    <w:rsid w:val="00F5138C"/>
    <w:rsid w:val="00F516C2"/>
    <w:rsid w:val="00F5180F"/>
    <w:rsid w:val="00F51DC6"/>
    <w:rsid w:val="00F52CA2"/>
    <w:rsid w:val="00F52F2A"/>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AE3"/>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70A9"/>
    <w:rsid w:val="00F8716D"/>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38C8"/>
    <w:rsid w:val="00FA3D1F"/>
    <w:rsid w:val="00FA44F9"/>
    <w:rsid w:val="00FA4AC7"/>
    <w:rsid w:val="00FA5306"/>
    <w:rsid w:val="00FA582C"/>
    <w:rsid w:val="00FA595E"/>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D35"/>
    <w:rsid w:val="00FB7030"/>
    <w:rsid w:val="00FB713D"/>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0A84"/>
    <w:rsid w:val="00FD136E"/>
    <w:rsid w:val="00FD1D70"/>
    <w:rsid w:val="00FD2D12"/>
    <w:rsid w:val="00FD38D5"/>
    <w:rsid w:val="00FD4919"/>
    <w:rsid w:val="00FD69B9"/>
    <w:rsid w:val="00FD75DD"/>
    <w:rsid w:val="00FE0446"/>
    <w:rsid w:val="00FE04DA"/>
    <w:rsid w:val="00FE1156"/>
    <w:rsid w:val="00FE2A8E"/>
    <w:rsid w:val="00FE2AD2"/>
    <w:rsid w:val="00FE34F9"/>
    <w:rsid w:val="00FE366F"/>
    <w:rsid w:val="00FE3EF0"/>
    <w:rsid w:val="00FE5A79"/>
    <w:rsid w:val="00FE5EE1"/>
    <w:rsid w:val="00FE5F40"/>
    <w:rsid w:val="00FE6966"/>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4FEA"/>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qFormat/>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numbering" w:customStyle="1" w:styleId="WWNum2">
    <w:name w:val="WWNum2"/>
    <w:basedOn w:val="a3"/>
    <w:rsid w:val="0085386F"/>
    <w:pPr>
      <w:numPr>
        <w:numId w:val="31"/>
      </w:numPr>
    </w:pPr>
  </w:style>
  <w:style w:type="numbering" w:customStyle="1" w:styleId="WWNum12">
    <w:name w:val="WWNum12"/>
    <w:basedOn w:val="a3"/>
    <w:rsid w:val="00780A10"/>
    <w:pPr>
      <w:numPr>
        <w:numId w:val="35"/>
      </w:numPr>
    </w:pPr>
  </w:style>
  <w:style w:type="numbering" w:customStyle="1" w:styleId="WWNum8">
    <w:name w:val="WWNum8"/>
    <w:basedOn w:val="a3"/>
    <w:rsid w:val="003B361C"/>
    <w:pPr>
      <w:numPr>
        <w:numId w:val="37"/>
      </w:numPr>
    </w:pPr>
  </w:style>
  <w:style w:type="table" w:customStyle="1" w:styleId="22">
    <w:name w:val="Сетка таблицы2"/>
    <w:basedOn w:val="a2"/>
    <w:next w:val="af1"/>
    <w:uiPriority w:val="59"/>
    <w:rsid w:val="008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rozd=4523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DE26-F372-42BE-A8C6-C4225C71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49</Pages>
  <Words>17748</Words>
  <Characters>101170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361</cp:revision>
  <cp:lastPrinted>2023-10-03T12:18:00Z</cp:lastPrinted>
  <dcterms:created xsi:type="dcterms:W3CDTF">2023-08-01T10:23:00Z</dcterms:created>
  <dcterms:modified xsi:type="dcterms:W3CDTF">2023-10-10T12:02:00Z</dcterms:modified>
</cp:coreProperties>
</file>