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E" w:rsidRPr="00242C2C" w:rsidRDefault="006D0DEE" w:rsidP="006D0DEE">
      <w:pPr>
        <w:ind w:left="9912" w:right="-25" w:hanging="2892"/>
        <w:rPr>
          <w:b/>
          <w:sz w:val="24"/>
          <w:szCs w:val="24"/>
        </w:rPr>
      </w:pPr>
      <w:r w:rsidRPr="00242C2C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1</w:t>
      </w:r>
    </w:p>
    <w:p w:rsidR="006D0DEE" w:rsidRPr="00242C2C" w:rsidRDefault="006D0DEE" w:rsidP="006D0DEE">
      <w:pPr>
        <w:ind w:left="6237" w:right="-23"/>
        <w:rPr>
          <w:sz w:val="24"/>
          <w:szCs w:val="24"/>
        </w:rPr>
      </w:pPr>
      <w:r w:rsidRPr="00242C2C">
        <w:rPr>
          <w:b/>
          <w:sz w:val="24"/>
          <w:szCs w:val="24"/>
        </w:rPr>
        <w:t>до тендерної документації</w:t>
      </w:r>
    </w:p>
    <w:p w:rsidR="006D0DEE" w:rsidRPr="00242C2C" w:rsidRDefault="006D0DEE" w:rsidP="006D0DEE">
      <w:pPr>
        <w:tabs>
          <w:tab w:val="left" w:pos="6660"/>
        </w:tabs>
        <w:ind w:right="-25"/>
        <w:rPr>
          <w:sz w:val="24"/>
          <w:szCs w:val="24"/>
        </w:rPr>
      </w:pPr>
    </w:p>
    <w:p w:rsidR="007C3F47" w:rsidRPr="00E21A38" w:rsidRDefault="007C3F47" w:rsidP="007C3F47">
      <w:pPr>
        <w:jc w:val="center"/>
        <w:rPr>
          <w:b/>
          <w:bCs/>
          <w:sz w:val="26"/>
          <w:szCs w:val="26"/>
        </w:rPr>
      </w:pPr>
      <w:r w:rsidRPr="00963D88">
        <w:rPr>
          <w:b/>
          <w:bCs/>
          <w:sz w:val="26"/>
          <w:szCs w:val="26"/>
        </w:rPr>
        <w:t xml:space="preserve">Інформація про необхідні технічні, якісні, кількісні характеристики до предмета </w:t>
      </w:r>
      <w:r w:rsidRPr="00E21A38">
        <w:rPr>
          <w:b/>
          <w:bCs/>
          <w:sz w:val="26"/>
          <w:szCs w:val="26"/>
        </w:rPr>
        <w:t>закупівлі:</w:t>
      </w:r>
    </w:p>
    <w:p w:rsidR="00430FDA" w:rsidRPr="00E21A38" w:rsidRDefault="00430FDA" w:rsidP="00430FDA">
      <w:pPr>
        <w:widowControl w:val="0"/>
        <w:jc w:val="both"/>
        <w:rPr>
          <w:color w:val="000000"/>
          <w:sz w:val="24"/>
          <w:szCs w:val="24"/>
        </w:rPr>
      </w:pPr>
      <w:r w:rsidRPr="00E21A38">
        <w:rPr>
          <w:b/>
          <w:sz w:val="24"/>
          <w:szCs w:val="24"/>
        </w:rPr>
        <w:t xml:space="preserve">Ліцензія на програмне забезпечення </w:t>
      </w:r>
      <w:proofErr w:type="spellStart"/>
      <w:r w:rsidRPr="00E21A38">
        <w:rPr>
          <w:b/>
          <w:sz w:val="24"/>
          <w:szCs w:val="24"/>
        </w:rPr>
        <w:t>Avigilon</w:t>
      </w:r>
      <w:proofErr w:type="spellEnd"/>
      <w:r w:rsidRPr="00E21A38">
        <w:rPr>
          <w:b/>
          <w:color w:val="000000"/>
          <w:sz w:val="24"/>
          <w:szCs w:val="24"/>
        </w:rPr>
        <w:t xml:space="preserve"> </w:t>
      </w:r>
      <w:r w:rsidRPr="00E21A38">
        <w:rPr>
          <w:color w:val="000000"/>
          <w:sz w:val="24"/>
          <w:szCs w:val="24"/>
        </w:rPr>
        <w:t xml:space="preserve">(Код </w:t>
      </w:r>
      <w:proofErr w:type="spellStart"/>
      <w:r w:rsidRPr="00E21A38">
        <w:rPr>
          <w:color w:val="000000"/>
          <w:sz w:val="24"/>
          <w:szCs w:val="24"/>
        </w:rPr>
        <w:t>ДК</w:t>
      </w:r>
      <w:proofErr w:type="spellEnd"/>
      <w:r w:rsidRPr="00E21A38">
        <w:rPr>
          <w:color w:val="000000"/>
          <w:sz w:val="24"/>
          <w:szCs w:val="24"/>
        </w:rPr>
        <w:t xml:space="preserve"> 021:2015 (CPV) </w:t>
      </w:r>
      <w:r w:rsidRPr="00E21A38">
        <w:rPr>
          <w:sz w:val="24"/>
          <w:szCs w:val="24"/>
        </w:rPr>
        <w:t>48320000-7 Пакети програмного забезпечення для роботи з графікою та зображеннями</w:t>
      </w:r>
      <w:r w:rsidRPr="00E21A38">
        <w:rPr>
          <w:color w:val="000000"/>
          <w:sz w:val="24"/>
          <w:szCs w:val="24"/>
        </w:rPr>
        <w:t>)</w:t>
      </w:r>
    </w:p>
    <w:p w:rsidR="0068746A" w:rsidRPr="00E21A38" w:rsidRDefault="0068746A" w:rsidP="0068746A">
      <w:pPr>
        <w:widowControl w:val="0"/>
        <w:jc w:val="center"/>
        <w:rPr>
          <w:b/>
          <w:sz w:val="28"/>
        </w:rPr>
      </w:pPr>
    </w:p>
    <w:p w:rsidR="00EF207A" w:rsidRPr="00E21A38" w:rsidRDefault="00EF207A" w:rsidP="00EF207A">
      <w:pPr>
        <w:jc w:val="both"/>
        <w:rPr>
          <w:sz w:val="24"/>
          <w:szCs w:val="24"/>
        </w:rPr>
      </w:pPr>
      <w:r w:rsidRPr="00E21A38">
        <w:rPr>
          <w:b/>
          <w:sz w:val="24"/>
          <w:szCs w:val="24"/>
        </w:rPr>
        <w:t>Місце поставки Товарів:</w:t>
      </w:r>
      <w:r w:rsidRPr="00E21A38">
        <w:rPr>
          <w:sz w:val="24"/>
          <w:szCs w:val="24"/>
        </w:rPr>
        <w:t xml:space="preserve"> </w:t>
      </w:r>
      <w:r w:rsidRPr="00E21A38">
        <w:rPr>
          <w:color w:val="000000"/>
          <w:sz w:val="24"/>
          <w:szCs w:val="24"/>
        </w:rPr>
        <w:t>18000, м. Черкаси, Смілянська, 23.</w:t>
      </w:r>
    </w:p>
    <w:p w:rsidR="00EF207A" w:rsidRPr="00E21A38" w:rsidRDefault="00EF207A" w:rsidP="00EF207A">
      <w:pPr>
        <w:shd w:val="clear" w:color="auto" w:fill="FFFFFF"/>
        <w:jc w:val="both"/>
        <w:rPr>
          <w:sz w:val="24"/>
          <w:szCs w:val="24"/>
        </w:rPr>
      </w:pPr>
      <w:r w:rsidRPr="00E21A38">
        <w:rPr>
          <w:b/>
          <w:sz w:val="24"/>
          <w:szCs w:val="24"/>
        </w:rPr>
        <w:t xml:space="preserve">Строк поставки товарів: </w:t>
      </w:r>
      <w:r w:rsidRPr="00E21A38">
        <w:rPr>
          <w:color w:val="000000"/>
          <w:sz w:val="24"/>
          <w:szCs w:val="24"/>
        </w:rPr>
        <w:t xml:space="preserve">до </w:t>
      </w:r>
      <w:r w:rsidR="00430FDA" w:rsidRPr="00E21A38">
        <w:rPr>
          <w:color w:val="000000"/>
          <w:sz w:val="24"/>
          <w:szCs w:val="24"/>
        </w:rPr>
        <w:t>2</w:t>
      </w:r>
      <w:r w:rsidR="00370B50" w:rsidRPr="00E21A38">
        <w:rPr>
          <w:color w:val="000000"/>
          <w:sz w:val="24"/>
          <w:szCs w:val="24"/>
          <w:shd w:val="clear" w:color="auto" w:fill="FFFFFF"/>
          <w:lang w:val="ru-RU"/>
        </w:rPr>
        <w:t>5.12</w:t>
      </w:r>
      <w:r w:rsidRPr="00E21A38">
        <w:rPr>
          <w:color w:val="000000"/>
          <w:sz w:val="24"/>
          <w:szCs w:val="24"/>
          <w:shd w:val="clear" w:color="auto" w:fill="FFFFFF"/>
        </w:rPr>
        <w:t>.202</w:t>
      </w:r>
      <w:r w:rsidRPr="00E21A38">
        <w:rPr>
          <w:color w:val="000000"/>
          <w:sz w:val="24"/>
          <w:szCs w:val="24"/>
          <w:shd w:val="clear" w:color="auto" w:fill="FFFFFF"/>
          <w:lang w:val="ru-RU"/>
        </w:rPr>
        <w:t>3</w:t>
      </w:r>
      <w:r w:rsidRPr="00E21A38">
        <w:rPr>
          <w:color w:val="000000"/>
          <w:sz w:val="24"/>
          <w:szCs w:val="24"/>
          <w:shd w:val="clear" w:color="auto" w:fill="FFFFFF"/>
        </w:rPr>
        <w:t xml:space="preserve"> (включно).</w:t>
      </w:r>
    </w:p>
    <w:p w:rsidR="00EF207A" w:rsidRPr="00E21A38" w:rsidRDefault="00EF207A" w:rsidP="00EF207A">
      <w:pPr>
        <w:rPr>
          <w:b/>
          <w:sz w:val="24"/>
          <w:szCs w:val="24"/>
        </w:rPr>
      </w:pPr>
    </w:p>
    <w:p w:rsidR="00430FDA" w:rsidRPr="00E21A38" w:rsidRDefault="00430FDA" w:rsidP="00430FDA">
      <w:pPr>
        <w:pStyle w:val="a5"/>
        <w:numPr>
          <w:ilvl w:val="0"/>
          <w:numId w:val="6"/>
        </w:numPr>
        <w:spacing w:after="120"/>
        <w:jc w:val="both"/>
        <w:rPr>
          <w:b/>
          <w:bCs/>
          <w:sz w:val="24"/>
          <w:szCs w:val="24"/>
        </w:rPr>
      </w:pPr>
      <w:bookmarkStart w:id="0" w:name="_Toc357630509"/>
      <w:r w:rsidRPr="00E21A38">
        <w:rPr>
          <w:sz w:val="24"/>
          <w:szCs w:val="24"/>
        </w:rPr>
        <w:t xml:space="preserve">Перелік необхідних примірників ліцензій на програмне забезпечення </w:t>
      </w:r>
      <w:proofErr w:type="spellStart"/>
      <w:r w:rsidRPr="00E21A38">
        <w:rPr>
          <w:sz w:val="24"/>
          <w:szCs w:val="24"/>
        </w:rPr>
        <w:t>Avigilon</w:t>
      </w:r>
      <w:proofErr w:type="spellEnd"/>
      <w:r w:rsidRPr="00E21A38">
        <w:rPr>
          <w:sz w:val="24"/>
          <w:szCs w:val="24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5347"/>
        <w:gridCol w:w="1275"/>
      </w:tblGrid>
      <w:tr w:rsidR="00430FDA" w:rsidRPr="00E21A38" w:rsidTr="00944854">
        <w:trPr>
          <w:trHeight w:val="453"/>
        </w:trPr>
        <w:tc>
          <w:tcPr>
            <w:tcW w:w="2621" w:type="dxa"/>
            <w:shd w:val="clear" w:color="auto" w:fill="auto"/>
            <w:vAlign w:val="center"/>
          </w:tcPr>
          <w:p w:rsidR="00430FDA" w:rsidRPr="00E21A38" w:rsidRDefault="00430FDA" w:rsidP="0094485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A38">
              <w:rPr>
                <w:b/>
                <w:bCs/>
                <w:sz w:val="24"/>
                <w:szCs w:val="24"/>
              </w:rPr>
              <w:t>Код товару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430FDA" w:rsidRPr="00E21A38" w:rsidRDefault="00430FDA" w:rsidP="0094485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A38">
              <w:rPr>
                <w:b/>
                <w:bCs/>
                <w:sz w:val="24"/>
                <w:szCs w:val="24"/>
              </w:rPr>
              <w:t>Назва товару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0FDA" w:rsidRPr="00E21A38" w:rsidRDefault="00430FDA" w:rsidP="00944854">
            <w:pPr>
              <w:jc w:val="center"/>
              <w:rPr>
                <w:b/>
                <w:bCs/>
                <w:sz w:val="24"/>
                <w:szCs w:val="24"/>
              </w:rPr>
            </w:pPr>
            <w:r w:rsidRPr="00E21A38">
              <w:rPr>
                <w:b/>
                <w:bCs/>
                <w:sz w:val="24"/>
                <w:szCs w:val="24"/>
              </w:rPr>
              <w:t>Кількість</w:t>
            </w:r>
          </w:p>
          <w:p w:rsidR="00E21A38" w:rsidRPr="00E21A38" w:rsidRDefault="00E21A38" w:rsidP="009448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21A38">
              <w:rPr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430FDA" w:rsidRPr="00E21A38" w:rsidTr="00944854">
        <w:trPr>
          <w:trHeight w:val="20"/>
        </w:trPr>
        <w:tc>
          <w:tcPr>
            <w:tcW w:w="2621" w:type="dxa"/>
            <w:shd w:val="clear" w:color="auto" w:fill="auto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ACC7-ENT</w:t>
            </w:r>
          </w:p>
        </w:tc>
        <w:tc>
          <w:tcPr>
            <w:tcW w:w="5347" w:type="dxa"/>
            <w:shd w:val="clear" w:color="auto" w:fill="auto"/>
          </w:tcPr>
          <w:p w:rsidR="00430FDA" w:rsidRPr="00E21A38" w:rsidRDefault="00610B7C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Ліцензія на програмне забезпечення </w:t>
            </w:r>
            <w:proofErr w:type="spellStart"/>
            <w:r w:rsidRPr="00E21A38">
              <w:rPr>
                <w:sz w:val="24"/>
                <w:szCs w:val="24"/>
              </w:rPr>
              <w:t>Avigilon</w:t>
            </w:r>
            <w:proofErr w:type="spellEnd"/>
            <w:r w:rsidRPr="00E21A38">
              <w:rPr>
                <w:color w:val="000000"/>
                <w:sz w:val="24"/>
                <w:szCs w:val="24"/>
              </w:rPr>
              <w:t xml:space="preserve"> </w:t>
            </w:r>
            <w:r w:rsidR="00430FDA" w:rsidRPr="00E21A38">
              <w:rPr>
                <w:sz w:val="24"/>
                <w:szCs w:val="24"/>
              </w:rPr>
              <w:t xml:space="preserve">ACC 7 </w:t>
            </w:r>
            <w:proofErr w:type="spellStart"/>
            <w:r w:rsidR="00430FDA" w:rsidRPr="00E21A38">
              <w:rPr>
                <w:sz w:val="24"/>
                <w:szCs w:val="24"/>
              </w:rPr>
              <w:t>Enterprise</w:t>
            </w:r>
            <w:proofErr w:type="spellEnd"/>
            <w:r w:rsidR="00430FDA" w:rsidRPr="00E21A38">
              <w:rPr>
                <w:sz w:val="24"/>
                <w:szCs w:val="24"/>
              </w:rPr>
              <w:t xml:space="preserve"> </w:t>
            </w:r>
            <w:proofErr w:type="spellStart"/>
            <w:r w:rsidR="00430FDA" w:rsidRPr="00E21A38">
              <w:rPr>
                <w:sz w:val="24"/>
                <w:szCs w:val="24"/>
              </w:rPr>
              <w:t>Edition</w:t>
            </w:r>
            <w:proofErr w:type="spellEnd"/>
            <w:r w:rsidR="00430FDA" w:rsidRPr="00E21A38">
              <w:rPr>
                <w:sz w:val="24"/>
                <w:szCs w:val="24"/>
              </w:rPr>
              <w:t xml:space="preserve"> </w:t>
            </w:r>
            <w:proofErr w:type="spellStart"/>
            <w:r w:rsidR="00430FDA" w:rsidRPr="00E21A38">
              <w:rPr>
                <w:sz w:val="24"/>
                <w:szCs w:val="24"/>
              </w:rPr>
              <w:t>camera</w:t>
            </w:r>
            <w:proofErr w:type="spellEnd"/>
            <w:r w:rsidR="00430FDA" w:rsidRPr="00E21A38">
              <w:rPr>
                <w:sz w:val="24"/>
                <w:szCs w:val="24"/>
              </w:rPr>
              <w:t xml:space="preserve"> </w:t>
            </w:r>
            <w:proofErr w:type="spellStart"/>
            <w:r w:rsidR="00430FDA" w:rsidRPr="00E21A38">
              <w:rPr>
                <w:sz w:val="24"/>
                <w:szCs w:val="24"/>
              </w:rPr>
              <w:t>license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11</w:t>
            </w:r>
          </w:p>
        </w:tc>
      </w:tr>
    </w:tbl>
    <w:p w:rsidR="00430FDA" w:rsidRPr="00E21A38" w:rsidRDefault="00430FDA" w:rsidP="00430FDA">
      <w:pPr>
        <w:pStyle w:val="10"/>
        <w:tabs>
          <w:tab w:val="left" w:pos="0"/>
        </w:tabs>
        <w:spacing w:before="0" w:after="0" w:line="240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430FDA" w:rsidRPr="00E21A38" w:rsidRDefault="00430FDA" w:rsidP="00430FDA">
      <w:pPr>
        <w:pStyle w:val="10"/>
        <w:numPr>
          <w:ilvl w:val="0"/>
          <w:numId w:val="6"/>
        </w:numPr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E21A38">
        <w:rPr>
          <w:rFonts w:ascii="Times New Roman" w:hAnsi="Times New Roman" w:cs="Times New Roman"/>
          <w:b w:val="0"/>
          <w:sz w:val="24"/>
          <w:szCs w:val="24"/>
        </w:rPr>
        <w:t>Вимоги до програмного забезпечення: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782"/>
        <w:gridCol w:w="5284"/>
      </w:tblGrid>
      <w:tr w:rsidR="00430FDA" w:rsidRPr="00E21A38" w:rsidTr="00944854">
        <w:trPr>
          <w:cantSplit/>
          <w:trHeight w:val="44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A" w:rsidRPr="00E21A38" w:rsidRDefault="00430FDA" w:rsidP="00944854">
            <w:pPr>
              <w:jc w:val="center"/>
              <w:rPr>
                <w:b/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№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A" w:rsidRPr="00E21A38" w:rsidRDefault="00430FDA" w:rsidP="00944854">
            <w:pPr>
              <w:jc w:val="center"/>
              <w:rPr>
                <w:b/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Вимога, функція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A" w:rsidRPr="00E21A38" w:rsidRDefault="00430FDA" w:rsidP="00944854">
            <w:pPr>
              <w:jc w:val="center"/>
              <w:rPr>
                <w:b/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Параметри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b/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Наявність аналітичних можливостей з функціями самонавчання 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Наявність можливості передивлятися події </w:t>
            </w:r>
            <w:proofErr w:type="spellStart"/>
            <w:r w:rsidRPr="00E21A38">
              <w:rPr>
                <w:sz w:val="24"/>
                <w:szCs w:val="24"/>
              </w:rPr>
              <w:t>відеоаналітики</w:t>
            </w:r>
            <w:proofErr w:type="spellEnd"/>
            <w:r w:rsidRPr="00E21A38">
              <w:rPr>
                <w:sz w:val="24"/>
                <w:szCs w:val="24"/>
              </w:rPr>
              <w:t xml:space="preserve"> і сигнали тривоги, та здійснювати їх пошук за допомогою інтерфейсу користувача.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b/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Наявність пошукової системи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Наявність системи пошуку відеоданих, яка допомагає шукати людей у великому об’ємі відзнятого матеріалу з всього об’єкту. Здійснення пошуку людей по конкретним заданим характеристикам.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Наявність </w:t>
            </w:r>
            <w:r w:rsidRPr="00E21A38">
              <w:rPr>
                <w:sz w:val="24"/>
                <w:szCs w:val="24"/>
                <w:lang w:eastAsia="uk-UA"/>
              </w:rPr>
              <w:t>системи виявлення незвичних рухів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Наявність технології виявлення незвичайного руху на базі штучного інтелекту. Без будь-яких заданих правил, технологія виявлення незвичайного руху постійно навчається типовим подіям в зоні огляду, а потім виявляє і записує будь-який аномальний для цієї ділянки рух.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b/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Наявність</w:t>
            </w:r>
            <w:r w:rsidRPr="00E21A38">
              <w:rPr>
                <w:sz w:val="24"/>
                <w:szCs w:val="24"/>
                <w:lang w:eastAsia="uk-UA"/>
              </w:rPr>
              <w:t xml:space="preserve"> системи керування потоками високої роздільної здатності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  <w:lang w:eastAsia="uk-UA"/>
              </w:rPr>
              <w:t>Ефективне стиснення зображень високої чіткості з збереженням якості та інтелектуальна передача цих даних в системі.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b/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Підтримка </w:t>
            </w:r>
            <w:r w:rsidRPr="00E21A38">
              <w:rPr>
                <w:sz w:val="24"/>
                <w:szCs w:val="24"/>
                <w:lang w:eastAsia="uk-UA"/>
              </w:rPr>
              <w:t>технології оптимізації стиснення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  <w:lang w:eastAsia="uk-UA"/>
              </w:rPr>
              <w:t>Автоматична оптимізація рівню стиснення областей в зоні спостереження, для збільшення  пропускної здатності (із збереженням при цьому якості).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b/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keepNext/>
              <w:outlineLvl w:val="0"/>
              <w:rPr>
                <w:bCs/>
                <w:sz w:val="24"/>
                <w:szCs w:val="24"/>
              </w:rPr>
            </w:pPr>
            <w:r w:rsidRPr="00E21A38">
              <w:rPr>
                <w:bCs/>
                <w:sz w:val="24"/>
                <w:szCs w:val="24"/>
              </w:rPr>
              <w:t xml:space="preserve">Інтеграція з наявними системами з </w:t>
            </w:r>
            <w:proofErr w:type="spellStart"/>
            <w:r w:rsidRPr="00E21A38">
              <w:rPr>
                <w:bCs/>
                <w:sz w:val="24"/>
                <w:szCs w:val="24"/>
              </w:rPr>
              <w:t>можливостю</w:t>
            </w:r>
            <w:proofErr w:type="spellEnd"/>
            <w:r w:rsidRPr="00E21A38">
              <w:rPr>
                <w:bCs/>
                <w:sz w:val="24"/>
                <w:szCs w:val="24"/>
              </w:rPr>
              <w:t xml:space="preserve"> масштабування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Використання інтерфейсу API на базі платформи .NET в розподіленій архітектурі.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b/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Сумісність з протоколом ONVIF </w:t>
            </w:r>
            <w:proofErr w:type="spellStart"/>
            <w:r w:rsidRPr="00E21A38">
              <w:rPr>
                <w:sz w:val="24"/>
                <w:szCs w:val="24"/>
              </w:rPr>
              <w:t>Profile</w:t>
            </w:r>
            <w:proofErr w:type="spellEnd"/>
            <w:r w:rsidRPr="00E21A38">
              <w:rPr>
                <w:sz w:val="24"/>
                <w:szCs w:val="24"/>
              </w:rPr>
              <w:t xml:space="preserve"> S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contextualSpacing/>
              <w:jc w:val="both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Відповідність протоколу ONVIF </w:t>
            </w:r>
            <w:proofErr w:type="spellStart"/>
            <w:r w:rsidRPr="00E21A38">
              <w:rPr>
                <w:sz w:val="24"/>
                <w:szCs w:val="24"/>
              </w:rPr>
              <w:t>Profile</w:t>
            </w:r>
            <w:proofErr w:type="spellEnd"/>
            <w:r w:rsidRPr="00E21A38">
              <w:rPr>
                <w:sz w:val="24"/>
                <w:szCs w:val="24"/>
              </w:rPr>
              <w:t xml:space="preserve"> S гарантує взаємодію між обладнанням безпеки з використанням ONVIF на базі IP протоколу, незалежно від їх виробника.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Засоби точного керування, моніторингу і створення звітів.</w:t>
            </w:r>
          </w:p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Детальні журнали стану сховища, мережі і системи </w:t>
            </w:r>
            <w:proofErr w:type="spellStart"/>
            <w:r w:rsidRPr="00E21A38">
              <w:rPr>
                <w:sz w:val="24"/>
                <w:szCs w:val="24"/>
              </w:rPr>
              <w:t>відеоспостереження</w:t>
            </w:r>
            <w:proofErr w:type="spellEnd"/>
            <w:r w:rsidRPr="00E21A38">
              <w:rPr>
                <w:sz w:val="24"/>
                <w:szCs w:val="24"/>
              </w:rPr>
              <w:t>, які дозволять забезпечити максимальний час роботи важливих додатків.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Кількість камер, що одночасно відображаються </w:t>
            </w:r>
            <w:r w:rsidRPr="00E21A38">
              <w:rPr>
                <w:sz w:val="24"/>
                <w:szCs w:val="24"/>
                <w:shd w:val="clear" w:color="auto" w:fill="FFFFFF"/>
              </w:rPr>
              <w:t>на клієнтському робочому місці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Не менше </w:t>
            </w:r>
            <w:r w:rsidRPr="00E21A38">
              <w:rPr>
                <w:sz w:val="24"/>
                <w:szCs w:val="24"/>
                <w:shd w:val="clear" w:color="auto" w:fill="FFFFFF"/>
              </w:rPr>
              <w:t>16 камер з надвисокою роздільною здатністю (30Мріх ) та збільшенням зображення по команді оператора в реальному часі без використання надпотужних комп’ютерів та спеціалізованих рішень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Забезпечення </w:t>
            </w:r>
            <w:r w:rsidRPr="00E21A38">
              <w:rPr>
                <w:sz w:val="24"/>
                <w:szCs w:val="24"/>
                <w:shd w:val="clear" w:color="auto" w:fill="FFFFFF"/>
              </w:rPr>
              <w:t>можливості перегляду на мобільних пристроях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  <w:shd w:val="clear" w:color="auto" w:fill="FFFFFF"/>
              </w:rPr>
              <w:t xml:space="preserve">Забезпечення транслювання, </w:t>
            </w:r>
            <w:proofErr w:type="spellStart"/>
            <w:r w:rsidRPr="00E21A38">
              <w:rPr>
                <w:sz w:val="24"/>
                <w:szCs w:val="24"/>
                <w:shd w:val="clear" w:color="auto" w:fill="FFFFFF"/>
              </w:rPr>
              <w:t>транскодування</w:t>
            </w:r>
            <w:proofErr w:type="spellEnd"/>
            <w:r w:rsidRPr="00E21A3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1A38">
              <w:rPr>
                <w:sz w:val="24"/>
                <w:szCs w:val="24"/>
                <w:shd w:val="clear" w:color="auto" w:fill="FFFFFF"/>
              </w:rPr>
              <w:t>відеопотоків</w:t>
            </w:r>
            <w:proofErr w:type="spellEnd"/>
            <w:r w:rsidRPr="00E21A38">
              <w:rPr>
                <w:sz w:val="24"/>
                <w:szCs w:val="24"/>
                <w:shd w:val="clear" w:color="auto" w:fill="FFFFFF"/>
              </w:rPr>
              <w:t xml:space="preserve"> від камер з високою та надвисокою роздільною здатністю (30Мріх ) 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Підтримка даних щодо місцевості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  <w:shd w:val="clear" w:color="auto" w:fill="FFFFFF"/>
              </w:rPr>
              <w:t>Підтримка інтерактивних багаторівневих карт місцевості, планів будинків з зазначенням місць встановлення камер, та можливістю керування камерами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Підтримка форматів стиснення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  <w:shd w:val="clear" w:color="auto" w:fill="FFFFFF"/>
              </w:rPr>
            </w:pPr>
            <w:r w:rsidRPr="00E21A38">
              <w:rPr>
                <w:sz w:val="24"/>
                <w:szCs w:val="24"/>
                <w:shd w:val="clear" w:color="auto" w:fill="FFFFFF"/>
              </w:rPr>
              <w:t>Підтримка форматів стиснення зображення Н.264, MPEG4, MJPEG, JPEG2000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Підтримка різних режимів ведення запису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  <w:shd w:val="clear" w:color="auto" w:fill="FFFFFF"/>
              </w:rPr>
            </w:pPr>
            <w:r w:rsidRPr="00E21A38">
              <w:rPr>
                <w:sz w:val="24"/>
                <w:szCs w:val="24"/>
                <w:shd w:val="clear" w:color="auto" w:fill="FFFFFF"/>
              </w:rPr>
              <w:t>Можливість одночасно ведення запису постійного 1-2 к/</w:t>
            </w:r>
            <w:proofErr w:type="spellStart"/>
            <w:r w:rsidRPr="00E21A38">
              <w:rPr>
                <w:sz w:val="24"/>
                <w:szCs w:val="24"/>
                <w:shd w:val="clear" w:color="auto" w:fill="FFFFFF"/>
              </w:rPr>
              <w:t>сек</w:t>
            </w:r>
            <w:proofErr w:type="spellEnd"/>
            <w:r w:rsidRPr="00E21A38">
              <w:rPr>
                <w:sz w:val="24"/>
                <w:szCs w:val="24"/>
                <w:shd w:val="clear" w:color="auto" w:fill="FFFFFF"/>
              </w:rPr>
              <w:t xml:space="preserve"> та по сигналу «Тривога» від алгоритмів </w:t>
            </w:r>
            <w:proofErr w:type="spellStart"/>
            <w:r w:rsidRPr="00E21A38">
              <w:rPr>
                <w:sz w:val="24"/>
                <w:szCs w:val="24"/>
                <w:shd w:val="clear" w:color="auto" w:fill="FFFFFF"/>
              </w:rPr>
              <w:t>відеоаналітики</w:t>
            </w:r>
            <w:proofErr w:type="spellEnd"/>
            <w:r w:rsidRPr="00E21A38">
              <w:rPr>
                <w:sz w:val="24"/>
                <w:szCs w:val="24"/>
                <w:shd w:val="clear" w:color="auto" w:fill="FFFFFF"/>
              </w:rPr>
              <w:t xml:space="preserve"> або зовнішніх датчиків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14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 xml:space="preserve">Підтримка режиму </w:t>
            </w:r>
            <w:proofErr w:type="spellStart"/>
            <w:r w:rsidRPr="00E21A38">
              <w:rPr>
                <w:sz w:val="24"/>
                <w:szCs w:val="24"/>
              </w:rPr>
              <w:t>відеостіни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  <w:shd w:val="clear" w:color="auto" w:fill="FFFFFF"/>
              </w:rPr>
            </w:pPr>
            <w:r w:rsidRPr="00E21A38">
              <w:rPr>
                <w:sz w:val="24"/>
                <w:szCs w:val="24"/>
                <w:shd w:val="clear" w:color="auto" w:fill="FFFFFF"/>
              </w:rPr>
              <w:t xml:space="preserve">Підтримка </w:t>
            </w:r>
            <w:proofErr w:type="spellStart"/>
            <w:r w:rsidRPr="00E21A38">
              <w:rPr>
                <w:sz w:val="24"/>
                <w:szCs w:val="24"/>
                <w:shd w:val="clear" w:color="auto" w:fill="FFFFFF"/>
              </w:rPr>
              <w:t>багатомоніторних</w:t>
            </w:r>
            <w:proofErr w:type="spellEnd"/>
            <w:r w:rsidRPr="00E21A38">
              <w:rPr>
                <w:sz w:val="24"/>
                <w:szCs w:val="24"/>
                <w:shd w:val="clear" w:color="auto" w:fill="FFFFFF"/>
              </w:rPr>
              <w:t xml:space="preserve"> систем відображення (</w:t>
            </w:r>
            <w:proofErr w:type="spellStart"/>
            <w:r w:rsidRPr="00E21A38">
              <w:rPr>
                <w:sz w:val="24"/>
                <w:szCs w:val="24"/>
                <w:shd w:val="clear" w:color="auto" w:fill="FFFFFF"/>
              </w:rPr>
              <w:t>відеостін</w:t>
            </w:r>
            <w:proofErr w:type="spellEnd"/>
            <w:r w:rsidRPr="00E21A38">
              <w:rPr>
                <w:sz w:val="24"/>
                <w:szCs w:val="24"/>
                <w:shd w:val="clear" w:color="auto" w:fill="FFFFFF"/>
              </w:rPr>
              <w:t xml:space="preserve">) з можливістю керування режимами роботи </w:t>
            </w:r>
            <w:proofErr w:type="spellStart"/>
            <w:r w:rsidRPr="00E21A38">
              <w:rPr>
                <w:sz w:val="24"/>
                <w:szCs w:val="24"/>
                <w:shd w:val="clear" w:color="auto" w:fill="FFFFFF"/>
              </w:rPr>
              <w:t>відеостіни</w:t>
            </w:r>
            <w:proofErr w:type="spellEnd"/>
            <w:r w:rsidRPr="00E21A38">
              <w:rPr>
                <w:sz w:val="24"/>
                <w:szCs w:val="24"/>
                <w:shd w:val="clear" w:color="auto" w:fill="FFFFFF"/>
              </w:rPr>
              <w:t xml:space="preserve"> з клієнтського інтерфейсу ПЗ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15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Підтримка резервування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  <w:shd w:val="clear" w:color="auto" w:fill="FFFFFF"/>
              </w:rPr>
            </w:pPr>
            <w:r w:rsidRPr="00E21A38">
              <w:rPr>
                <w:sz w:val="24"/>
                <w:szCs w:val="24"/>
                <w:shd w:val="clear" w:color="auto" w:fill="FFFFFF"/>
              </w:rPr>
              <w:t xml:space="preserve">Можливість резервного запису та </w:t>
            </w:r>
            <w:proofErr w:type="spellStart"/>
            <w:r w:rsidRPr="00E21A38">
              <w:rPr>
                <w:sz w:val="24"/>
                <w:szCs w:val="24"/>
                <w:shd w:val="clear" w:color="auto" w:fill="FFFFFF"/>
              </w:rPr>
              <w:t>багатоадресної</w:t>
            </w:r>
            <w:proofErr w:type="spellEnd"/>
            <w:r w:rsidRPr="00E21A38">
              <w:rPr>
                <w:sz w:val="24"/>
                <w:szCs w:val="24"/>
                <w:shd w:val="clear" w:color="auto" w:fill="FFFFFF"/>
              </w:rPr>
              <w:t xml:space="preserve"> передачі </w:t>
            </w:r>
            <w:proofErr w:type="spellStart"/>
            <w:r w:rsidRPr="00E21A38">
              <w:rPr>
                <w:sz w:val="24"/>
                <w:szCs w:val="24"/>
                <w:shd w:val="clear" w:color="auto" w:fill="FFFFFF"/>
              </w:rPr>
              <w:t>відеопотоку</w:t>
            </w:r>
            <w:proofErr w:type="spellEnd"/>
            <w:r w:rsidRPr="00E21A38">
              <w:rPr>
                <w:sz w:val="24"/>
                <w:szCs w:val="24"/>
                <w:shd w:val="clear" w:color="auto" w:fill="FFFFFF"/>
              </w:rPr>
              <w:t>, можливість автоматичної архівації відеоданих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16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Інтеграція з зовнішніми системами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  <w:shd w:val="clear" w:color="auto" w:fill="FFFFFF"/>
              </w:rPr>
            </w:pPr>
            <w:r w:rsidRPr="00E21A38">
              <w:rPr>
                <w:sz w:val="24"/>
                <w:szCs w:val="24"/>
                <w:shd w:val="clear" w:color="auto" w:fill="FFFFFF"/>
              </w:rPr>
              <w:t>Можливість інтеграції з системами керування доступом, охоронної сигналізації</w:t>
            </w:r>
          </w:p>
        </w:tc>
      </w:tr>
      <w:tr w:rsidR="00430FDA" w:rsidRPr="00E21A38" w:rsidTr="0094485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jc w:val="center"/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</w:rPr>
            </w:pPr>
            <w:r w:rsidRPr="00E21A38">
              <w:rPr>
                <w:sz w:val="24"/>
                <w:szCs w:val="24"/>
              </w:rPr>
              <w:t>Сумісність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DA" w:rsidRPr="00E21A38" w:rsidRDefault="00430FDA" w:rsidP="00944854">
            <w:pPr>
              <w:rPr>
                <w:sz w:val="24"/>
                <w:szCs w:val="24"/>
                <w:shd w:val="clear" w:color="auto" w:fill="FFFFFF"/>
              </w:rPr>
            </w:pPr>
            <w:r w:rsidRPr="00E21A38">
              <w:rPr>
                <w:sz w:val="24"/>
                <w:szCs w:val="24"/>
                <w:shd w:val="clear" w:color="auto" w:fill="FFFFFF"/>
              </w:rPr>
              <w:t xml:space="preserve">Має бути сумісною з розгорнутим у Замовника ПЗ ACC 7 </w:t>
            </w:r>
            <w:proofErr w:type="spellStart"/>
            <w:r w:rsidRPr="00E21A38">
              <w:rPr>
                <w:sz w:val="24"/>
                <w:szCs w:val="24"/>
                <w:shd w:val="clear" w:color="auto" w:fill="FFFFFF"/>
              </w:rPr>
              <w:t>Enterprise</w:t>
            </w:r>
            <w:proofErr w:type="spellEnd"/>
          </w:p>
        </w:tc>
      </w:tr>
    </w:tbl>
    <w:p w:rsidR="00430FDA" w:rsidRPr="00E21A38" w:rsidRDefault="00430FDA" w:rsidP="00430FDA">
      <w:pPr>
        <w:pStyle w:val="10"/>
        <w:tabs>
          <w:tab w:val="left" w:pos="0"/>
        </w:tabs>
        <w:spacing w:before="0" w:after="0" w:line="240" w:lineRule="auto"/>
        <w:ind w:left="567" w:hanging="4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0"/>
    <w:p w:rsidR="00430FDA" w:rsidRPr="00E21A38" w:rsidRDefault="00430FDA" w:rsidP="00E21A38">
      <w:pPr>
        <w:pStyle w:val="a5"/>
        <w:numPr>
          <w:ilvl w:val="0"/>
          <w:numId w:val="6"/>
        </w:numPr>
        <w:spacing w:after="120"/>
        <w:ind w:left="0" w:firstLine="426"/>
        <w:jc w:val="both"/>
        <w:rPr>
          <w:b/>
          <w:bCs/>
          <w:sz w:val="24"/>
          <w:szCs w:val="24"/>
        </w:rPr>
      </w:pPr>
      <w:r w:rsidRPr="00E21A38">
        <w:rPr>
          <w:sz w:val="24"/>
          <w:szCs w:val="24"/>
        </w:rPr>
        <w:t xml:space="preserve">Для належного захисту інтересів Замовника щодо авторизованого джерела  постачання за даними торгами учасники торгів повинні надати </w:t>
      </w:r>
      <w:proofErr w:type="spellStart"/>
      <w:r w:rsidRPr="00E21A38">
        <w:rPr>
          <w:sz w:val="24"/>
          <w:szCs w:val="24"/>
        </w:rPr>
        <w:t>авторизаційні</w:t>
      </w:r>
      <w:proofErr w:type="spellEnd"/>
      <w:r w:rsidRPr="00E21A38">
        <w:rPr>
          <w:sz w:val="24"/>
          <w:szCs w:val="24"/>
        </w:rPr>
        <w:t xml:space="preserve"> листи про повноваження від виробника </w:t>
      </w:r>
      <w:proofErr w:type="spellStart"/>
      <w:r w:rsidRPr="00E21A38">
        <w:rPr>
          <w:sz w:val="24"/>
          <w:szCs w:val="24"/>
        </w:rPr>
        <w:t>Avigilon</w:t>
      </w:r>
      <w:proofErr w:type="spellEnd"/>
      <w:r w:rsidRPr="00E21A38">
        <w:rPr>
          <w:sz w:val="24"/>
          <w:szCs w:val="24"/>
        </w:rPr>
        <w:t xml:space="preserve"> або офіційних представників виробників в Україні, або їх авторизованих дистриб'юторів в Україні, що підтверджує право учасника торгів надавати послуги у відповідності до позицій предмету закупівлі та  укладати договір про їх надання на території України, із зазначенням найменування Замовника, найменування запропонованих послуг, номера оголошення та дати оприлюднення в електронній системі закупівель.</w:t>
      </w:r>
    </w:p>
    <w:p w:rsidR="00430FDA" w:rsidRPr="00E21A38" w:rsidRDefault="00430FDA" w:rsidP="00E21A38">
      <w:pPr>
        <w:pStyle w:val="a5"/>
        <w:numPr>
          <w:ilvl w:val="0"/>
          <w:numId w:val="6"/>
        </w:numPr>
        <w:spacing w:after="120"/>
        <w:ind w:left="0" w:firstLine="426"/>
        <w:contextualSpacing w:val="0"/>
        <w:jc w:val="both"/>
        <w:rPr>
          <w:b/>
          <w:bCs/>
          <w:sz w:val="24"/>
          <w:szCs w:val="24"/>
        </w:rPr>
      </w:pPr>
      <w:r w:rsidRPr="00E21A38">
        <w:rPr>
          <w:sz w:val="24"/>
          <w:szCs w:val="24"/>
        </w:rPr>
        <w:t>Учасник у технічній частині своєї пропозиції, повинен чітко вказати специфікації продуктів, які будуть запропоновані замовнику для задоволення технічних вимог та технічних специфікацій тендерної документації.</w:t>
      </w:r>
    </w:p>
    <w:p w:rsidR="00E21A38" w:rsidRPr="00E21A38" w:rsidRDefault="00E21A38" w:rsidP="00E21A38">
      <w:pPr>
        <w:suppressAutoHyphens/>
        <w:spacing w:after="120"/>
        <w:jc w:val="both"/>
        <w:rPr>
          <w:rFonts w:eastAsia="TimesNewRomanPSMT"/>
          <w:color w:val="000000"/>
          <w:sz w:val="24"/>
          <w:szCs w:val="24"/>
        </w:rPr>
      </w:pPr>
      <w:r w:rsidRPr="00E21A38">
        <w:rPr>
          <w:rFonts w:eastAsia="TimesNewRomanPS-ItalicMT"/>
          <w:i/>
          <w:iCs/>
          <w:color w:val="000000"/>
          <w:sz w:val="24"/>
          <w:szCs w:val="24"/>
        </w:rPr>
        <w:t xml:space="preserve">Примітка: 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proofErr w:type="spellStart"/>
      <w:r w:rsidRPr="00E21A38">
        <w:rPr>
          <w:rFonts w:eastAsia="TimesNewRomanPS-ItalicMT"/>
          <w:i/>
          <w:iCs/>
          <w:color w:val="000000"/>
          <w:sz w:val="24"/>
          <w:szCs w:val="24"/>
        </w:rPr>
        <w:t>“або</w:t>
      </w:r>
      <w:proofErr w:type="spellEnd"/>
      <w:r w:rsidRPr="00E21A38">
        <w:rPr>
          <w:rFonts w:eastAsia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Pr="00E21A38">
        <w:rPr>
          <w:rFonts w:eastAsia="TimesNewRomanPS-ItalicMT"/>
          <w:i/>
          <w:iCs/>
          <w:color w:val="000000"/>
          <w:sz w:val="24"/>
          <w:szCs w:val="24"/>
        </w:rPr>
        <w:t>еквівалент”</w:t>
      </w:r>
      <w:proofErr w:type="spellEnd"/>
      <w:r w:rsidRPr="00E21A38">
        <w:rPr>
          <w:rFonts w:eastAsia="TimesNewRomanPS-ItalicMT"/>
          <w:i/>
          <w:iCs/>
          <w:color w:val="000000"/>
          <w:sz w:val="24"/>
          <w:szCs w:val="24"/>
        </w:rPr>
        <w:t xml:space="preserve"> ( при пропозиції Учасником еквіваленту зазначеного товару за Предметом закупівлі, обов'язкове надання технічної документації (підтвердження), що запропонований еквівалент відповідає вимогам Замовника, тобто не гірше за технічними та якісними характеристиками)</w:t>
      </w:r>
    </w:p>
    <w:p w:rsidR="00E21A38" w:rsidRPr="00E21A38" w:rsidRDefault="00E21A38" w:rsidP="00E21A38">
      <w:pPr>
        <w:spacing w:after="120"/>
        <w:jc w:val="both"/>
        <w:rPr>
          <w:b/>
          <w:bCs/>
          <w:sz w:val="24"/>
          <w:szCs w:val="24"/>
        </w:rPr>
      </w:pPr>
    </w:p>
    <w:p w:rsidR="00EF207A" w:rsidRPr="00E21A38" w:rsidRDefault="00EF207A" w:rsidP="00EF207A">
      <w:pPr>
        <w:jc w:val="both"/>
        <w:rPr>
          <w:sz w:val="24"/>
          <w:szCs w:val="24"/>
        </w:rPr>
      </w:pPr>
    </w:p>
    <w:p w:rsidR="009E4452" w:rsidRPr="0068746A" w:rsidRDefault="00EF207A" w:rsidP="00E21A38">
      <w:pPr>
        <w:ind w:firstLine="708"/>
        <w:jc w:val="both"/>
      </w:pPr>
      <w:r w:rsidRPr="00E21A38">
        <w:rPr>
          <w:b/>
          <w:bCs/>
          <w:i/>
          <w:sz w:val="24"/>
          <w:szCs w:val="24"/>
        </w:rPr>
        <w:t xml:space="preserve">Також звертаємо увагу на перелік міжнародних спонсорів війни визначеними НАЗК, з яким можна ознайомитись за посиланням </w:t>
      </w:r>
      <w:hyperlink r:id="rId6" w:history="1">
        <w:r w:rsidRPr="00E21A38">
          <w:rPr>
            <w:rStyle w:val="aa"/>
            <w:b/>
            <w:bCs/>
            <w:i/>
            <w:sz w:val="24"/>
            <w:szCs w:val="24"/>
          </w:rPr>
          <w:t>https://sanctions.nazk.gov.ua./boycott/</w:t>
        </w:r>
      </w:hyperlink>
      <w:r w:rsidRPr="00E21A38">
        <w:rPr>
          <w:b/>
          <w:bCs/>
          <w:i/>
          <w:sz w:val="24"/>
          <w:szCs w:val="24"/>
        </w:rPr>
        <w:t xml:space="preserve"> та вимагаємо утриматись від надання пропозицій від виробників, зазначених в переліку!</w:t>
      </w:r>
    </w:p>
    <w:sectPr w:rsidR="009E4452" w:rsidRPr="0068746A" w:rsidSect="007C3F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84E"/>
    <w:multiLevelType w:val="hybridMultilevel"/>
    <w:tmpl w:val="3822D498"/>
    <w:lvl w:ilvl="0" w:tplc="582284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C82"/>
    <w:multiLevelType w:val="hybridMultilevel"/>
    <w:tmpl w:val="9CAA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4E7021"/>
    <w:multiLevelType w:val="multilevel"/>
    <w:tmpl w:val="EFA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28E7357"/>
    <w:multiLevelType w:val="hybridMultilevel"/>
    <w:tmpl w:val="613E2518"/>
    <w:lvl w:ilvl="0" w:tplc="3CAC0C76">
      <w:start w:val="1"/>
      <w:numFmt w:val="bullet"/>
      <w:lvlText w:val="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5">
    <w:nsid w:val="7EAA1B06"/>
    <w:multiLevelType w:val="hybridMultilevel"/>
    <w:tmpl w:val="969EAB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020C"/>
    <w:multiLevelType w:val="hybridMultilevel"/>
    <w:tmpl w:val="810C28FA"/>
    <w:lvl w:ilvl="0" w:tplc="D416EF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D0DEE"/>
    <w:rsid w:val="00020905"/>
    <w:rsid w:val="00093E4A"/>
    <w:rsid w:val="000B7C6C"/>
    <w:rsid w:val="000D5094"/>
    <w:rsid w:val="0011549F"/>
    <w:rsid w:val="001D60F5"/>
    <w:rsid w:val="001E203E"/>
    <w:rsid w:val="0022425E"/>
    <w:rsid w:val="002840D6"/>
    <w:rsid w:val="002B1925"/>
    <w:rsid w:val="002F5589"/>
    <w:rsid w:val="00304FB6"/>
    <w:rsid w:val="00370B50"/>
    <w:rsid w:val="00374965"/>
    <w:rsid w:val="003E0C7B"/>
    <w:rsid w:val="003E4580"/>
    <w:rsid w:val="00430FDA"/>
    <w:rsid w:val="004F1734"/>
    <w:rsid w:val="004F29F8"/>
    <w:rsid w:val="00514ACC"/>
    <w:rsid w:val="00532385"/>
    <w:rsid w:val="00536D65"/>
    <w:rsid w:val="005A134C"/>
    <w:rsid w:val="00610B7C"/>
    <w:rsid w:val="006134F3"/>
    <w:rsid w:val="0068746A"/>
    <w:rsid w:val="006C2509"/>
    <w:rsid w:val="006C6776"/>
    <w:rsid w:val="006D0DEE"/>
    <w:rsid w:val="007240C3"/>
    <w:rsid w:val="007326E4"/>
    <w:rsid w:val="0074616A"/>
    <w:rsid w:val="00797C9F"/>
    <w:rsid w:val="007A17DC"/>
    <w:rsid w:val="007C3F47"/>
    <w:rsid w:val="007D4638"/>
    <w:rsid w:val="00833DB5"/>
    <w:rsid w:val="0083515B"/>
    <w:rsid w:val="00867965"/>
    <w:rsid w:val="00936B27"/>
    <w:rsid w:val="00956347"/>
    <w:rsid w:val="00996AF4"/>
    <w:rsid w:val="009C2A4E"/>
    <w:rsid w:val="009E4452"/>
    <w:rsid w:val="009F154C"/>
    <w:rsid w:val="00A2238E"/>
    <w:rsid w:val="00A84997"/>
    <w:rsid w:val="00AE3C1E"/>
    <w:rsid w:val="00AF5350"/>
    <w:rsid w:val="00B169EE"/>
    <w:rsid w:val="00BF08F3"/>
    <w:rsid w:val="00C02B7A"/>
    <w:rsid w:val="00C02DF0"/>
    <w:rsid w:val="00C03770"/>
    <w:rsid w:val="00C56248"/>
    <w:rsid w:val="00C8111A"/>
    <w:rsid w:val="00CD5F25"/>
    <w:rsid w:val="00D11CAE"/>
    <w:rsid w:val="00D32353"/>
    <w:rsid w:val="00D36A4E"/>
    <w:rsid w:val="00D54B98"/>
    <w:rsid w:val="00E21A38"/>
    <w:rsid w:val="00E64A73"/>
    <w:rsid w:val="00E9359C"/>
    <w:rsid w:val="00E93B46"/>
    <w:rsid w:val="00EB5DDD"/>
    <w:rsid w:val="00EF207A"/>
    <w:rsid w:val="00F16B9A"/>
    <w:rsid w:val="00F8070E"/>
    <w:rsid w:val="00FE215F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EE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D0DE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3">
    <w:name w:val="No Spacing"/>
    <w:link w:val="a4"/>
    <w:uiPriority w:val="99"/>
    <w:qFormat/>
    <w:rsid w:val="006D0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aliases w:val="Chapter10,Заголовок 1.1,Заголовок а),Список уровня 2,lp1,List Paragraph.List 1.0,List Paragraph.List 1.01,List Paragraph.List 1.02,Colorful List - Accent 11,Elenco Normale,FooterText,lp11,Steps,List Paragraph Char Char"/>
    <w:basedOn w:val="a"/>
    <w:link w:val="a6"/>
    <w:uiPriority w:val="34"/>
    <w:qFormat/>
    <w:rsid w:val="006D0D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6D0DEE"/>
    <w:pPr>
      <w:widowControl w:val="0"/>
      <w:suppressAutoHyphens/>
      <w:spacing w:after="120"/>
    </w:pPr>
    <w:rPr>
      <w:rFonts w:eastAsia="Times New Roman"/>
      <w:color w:val="auto"/>
      <w:kern w:val="1"/>
      <w:sz w:val="24"/>
      <w:szCs w:val="24"/>
      <w:lang w:val="ru-RU" w:eastAsia="zh-CN"/>
    </w:rPr>
  </w:style>
  <w:style w:type="character" w:customStyle="1" w:styleId="a8">
    <w:name w:val="Основной текст Знак"/>
    <w:basedOn w:val="a0"/>
    <w:link w:val="a7"/>
    <w:uiPriority w:val="99"/>
    <w:rsid w:val="006D0DEE"/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styleId="a9">
    <w:name w:val="Normal (Web)"/>
    <w:basedOn w:val="a"/>
    <w:uiPriority w:val="99"/>
    <w:qFormat/>
    <w:rsid w:val="007C3F47"/>
    <w:pPr>
      <w:suppressAutoHyphens/>
      <w:spacing w:before="28" w:after="100"/>
    </w:pPr>
    <w:rPr>
      <w:rFonts w:eastAsia="Times New Roman"/>
      <w:sz w:val="24"/>
      <w:szCs w:val="24"/>
      <w:lang w:eastAsia="zh-CN"/>
    </w:rPr>
  </w:style>
  <w:style w:type="character" w:customStyle="1" w:styleId="FontStyle22">
    <w:name w:val="Font Style22"/>
    <w:uiPriority w:val="99"/>
    <w:rsid w:val="0068746A"/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EF20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rsid w:val="00EF207A"/>
    <w:rPr>
      <w:rFonts w:cs="Times New Roman"/>
      <w:color w:val="0000FF"/>
      <w:u w:val="single"/>
    </w:rPr>
  </w:style>
  <w:style w:type="paragraph" w:customStyle="1" w:styleId="ab">
    <w:name w:val="Содержимое таблицы"/>
    <w:basedOn w:val="a"/>
    <w:uiPriority w:val="99"/>
    <w:rsid w:val="00AF5350"/>
    <w:pPr>
      <w:suppressLineNumbers/>
      <w:suppressAutoHyphens/>
    </w:pPr>
    <w:rPr>
      <w:rFonts w:eastAsia="NSimSun"/>
      <w:color w:val="auto"/>
      <w:sz w:val="24"/>
      <w:szCs w:val="24"/>
      <w:lang w:val="ru-RU" w:eastAsia="zh-CN"/>
    </w:rPr>
  </w:style>
  <w:style w:type="paragraph" w:customStyle="1" w:styleId="western">
    <w:name w:val="western"/>
    <w:basedOn w:val="a"/>
    <w:uiPriority w:val="99"/>
    <w:rsid w:val="00AF5350"/>
    <w:pPr>
      <w:spacing w:before="280" w:after="119" w:line="1" w:lineRule="atLeast"/>
      <w:jc w:val="center"/>
      <w:textAlignment w:val="center"/>
    </w:pPr>
    <w:rPr>
      <w:rFonts w:eastAsia="Times New Roman"/>
      <w:lang w:val="ru-RU"/>
    </w:rPr>
  </w:style>
  <w:style w:type="character" w:customStyle="1" w:styleId="a6">
    <w:name w:val="Абзац списка Знак"/>
    <w:aliases w:val="Chapter10 Знак,Заголовок 1.1 Знак,Заголовок а) Знак,Список уровня 2 Знак,lp1 Знак,List Paragraph.List 1.0 Знак,List Paragraph.List 1.01 Знак,List Paragraph.List 1.02 Знак,Colorful List - Accent 11 Знак,Elenco Normale Знак,lp11 Знак"/>
    <w:link w:val="a5"/>
    <w:uiPriority w:val="34"/>
    <w:locked/>
    <w:rsid w:val="00430FDA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430FDA"/>
    <w:pPr>
      <w:spacing w:before="120" w:after="120" w:line="276" w:lineRule="auto"/>
      <w:jc w:val="both"/>
    </w:pPr>
    <w:rPr>
      <w:rFonts w:ascii="Tahoma" w:eastAsia="Times New Roman" w:hAnsi="Tahoma" w:cs="Tahoma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ctions.nazk.gov.ua./boycot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FC4-1822-4514-9CD9-6F3324C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3401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2023-12-06T08:53:00Z</cp:lastPrinted>
  <dcterms:created xsi:type="dcterms:W3CDTF">2023-06-01T13:11:00Z</dcterms:created>
  <dcterms:modified xsi:type="dcterms:W3CDTF">2023-12-06T08:53:00Z</dcterms:modified>
</cp:coreProperties>
</file>