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0C1" w:rsidRPr="00812253" w:rsidRDefault="00C500C1" w:rsidP="00C500C1">
      <w:pPr>
        <w:shd w:val="clear" w:color="auto" w:fill="FFFFFF"/>
        <w:ind w:firstLine="851"/>
        <w:jc w:val="center"/>
        <w:rPr>
          <w:rFonts w:ascii="Times New Roman" w:hAnsi="Times New Roman" w:cs="Times New Roman"/>
          <w:b/>
          <w:caps/>
          <w:sz w:val="24"/>
          <w:szCs w:val="24"/>
        </w:rPr>
      </w:pPr>
      <w:bookmarkStart w:id="0" w:name="_Hlk84268551"/>
      <w:r w:rsidRPr="00812253">
        <w:rPr>
          <w:rFonts w:ascii="Times New Roman" w:hAnsi="Times New Roman" w:cs="Times New Roman"/>
          <w:b/>
          <w:sz w:val="24"/>
          <w:szCs w:val="24"/>
        </w:rPr>
        <w:t xml:space="preserve">ДЕРЖАВНА УСТАНОВА </w:t>
      </w:r>
      <w:r w:rsidRPr="00812253">
        <w:rPr>
          <w:rFonts w:ascii="Times New Roman" w:hAnsi="Times New Roman" w:cs="Times New Roman"/>
          <w:b/>
          <w:caps/>
          <w:sz w:val="24"/>
          <w:szCs w:val="24"/>
        </w:rPr>
        <w:t>«інститут</w:t>
      </w:r>
      <w:r w:rsidRPr="00812253">
        <w:rPr>
          <w:rFonts w:ascii="Times New Roman" w:hAnsi="Times New Roman" w:cs="Times New Roman"/>
          <w:b/>
          <w:caps/>
          <w:noProof/>
          <w:sz w:val="24"/>
          <w:szCs w:val="24"/>
        </w:rPr>
        <w:t xml:space="preserve"> патолог</w:t>
      </w:r>
      <w:r w:rsidRPr="00812253">
        <w:rPr>
          <w:rFonts w:ascii="Times New Roman" w:hAnsi="Times New Roman" w:cs="Times New Roman"/>
          <w:b/>
          <w:caps/>
          <w:sz w:val="24"/>
          <w:szCs w:val="24"/>
        </w:rPr>
        <w:t xml:space="preserve">ії </w:t>
      </w:r>
      <w:r w:rsidRPr="00812253">
        <w:rPr>
          <w:rFonts w:ascii="Times New Roman" w:hAnsi="Times New Roman" w:cs="Times New Roman"/>
          <w:b/>
          <w:caps/>
          <w:noProof/>
          <w:sz w:val="24"/>
          <w:szCs w:val="24"/>
        </w:rPr>
        <w:t>крові</w:t>
      </w:r>
      <w:r w:rsidRPr="00812253">
        <w:rPr>
          <w:rFonts w:ascii="Times New Roman" w:hAnsi="Times New Roman" w:cs="Times New Roman"/>
          <w:b/>
          <w:caps/>
          <w:sz w:val="24"/>
          <w:szCs w:val="24"/>
        </w:rPr>
        <w:t xml:space="preserve"> та трансфузійної медицини НАЦІОНАЛЬНОЇ АКАДЕМІЇ МЕДИЧНИХ НАУК УКРАЇНИ»</w:t>
      </w:r>
    </w:p>
    <w:bookmarkEnd w:id="0"/>
    <w:p w:rsidR="00C500C1" w:rsidRPr="003618AE" w:rsidRDefault="00C500C1" w:rsidP="00C500C1">
      <w:pPr>
        <w:shd w:val="clear" w:color="auto" w:fill="FFFFFF"/>
        <w:ind w:firstLine="851"/>
        <w:jc w:val="center"/>
        <w:rPr>
          <w:rFonts w:ascii="Times New Roman" w:hAnsi="Times New Roman" w:cs="Times New Roman"/>
          <w:b/>
          <w:sz w:val="24"/>
          <w:szCs w:val="24"/>
          <w:lang w:val="ru-RU" w:eastAsia="ar-SA"/>
        </w:rPr>
      </w:pPr>
      <w:r w:rsidRPr="000914D4">
        <w:rPr>
          <w:rFonts w:ascii="Times New Roman" w:hAnsi="Times New Roman" w:cs="Times New Roman"/>
          <w:b/>
          <w:sz w:val="24"/>
          <w:szCs w:val="24"/>
          <w:lang w:eastAsia="ar-SA"/>
        </w:rPr>
        <w:t xml:space="preserve">ПРОТОКОЛЬНЕ РІШЕННЯ (ПРОТОКОЛ) </w:t>
      </w:r>
      <w:bookmarkStart w:id="1" w:name="_Hlk115097086"/>
      <w:bookmarkStart w:id="2" w:name="_Hlk126520914"/>
      <w:bookmarkStart w:id="3" w:name="_Hlk126400499"/>
      <w:r w:rsidRPr="000914D4">
        <w:rPr>
          <w:rFonts w:ascii="Times New Roman" w:hAnsi="Times New Roman" w:cs="Times New Roman"/>
          <w:b/>
          <w:sz w:val="24"/>
          <w:szCs w:val="24"/>
          <w:lang w:eastAsia="ar-SA"/>
        </w:rPr>
        <w:t xml:space="preserve">№ </w:t>
      </w:r>
      <w:r w:rsidR="000914D4" w:rsidRPr="000914D4">
        <w:rPr>
          <w:rFonts w:ascii="Times New Roman" w:hAnsi="Times New Roman" w:cs="Times New Roman"/>
          <w:b/>
          <w:sz w:val="24"/>
          <w:szCs w:val="24"/>
          <w:lang w:eastAsia="ar-SA"/>
        </w:rPr>
        <w:t>01</w:t>
      </w:r>
      <w:r w:rsidRPr="000914D4">
        <w:rPr>
          <w:rFonts w:ascii="Times New Roman" w:hAnsi="Times New Roman" w:cs="Times New Roman"/>
          <w:b/>
          <w:sz w:val="24"/>
          <w:szCs w:val="24"/>
          <w:lang w:eastAsia="ar-SA"/>
        </w:rPr>
        <w:t>/</w:t>
      </w:r>
      <w:bookmarkEnd w:id="1"/>
      <w:bookmarkEnd w:id="2"/>
      <w:r w:rsidRPr="000914D4">
        <w:rPr>
          <w:rFonts w:ascii="Times New Roman" w:hAnsi="Times New Roman" w:cs="Times New Roman"/>
          <w:b/>
          <w:sz w:val="24"/>
          <w:szCs w:val="24"/>
          <w:lang w:val="ru-RU" w:eastAsia="ar-SA"/>
        </w:rPr>
        <w:t>010</w:t>
      </w:r>
      <w:r w:rsidR="000914D4" w:rsidRPr="000914D4">
        <w:rPr>
          <w:rFonts w:ascii="Times New Roman" w:hAnsi="Times New Roman" w:cs="Times New Roman"/>
          <w:b/>
          <w:sz w:val="24"/>
          <w:szCs w:val="24"/>
          <w:lang w:val="ru-RU" w:eastAsia="ar-SA"/>
        </w:rPr>
        <w:t>2</w:t>
      </w:r>
    </w:p>
    <w:bookmarkEnd w:id="3"/>
    <w:p w:rsidR="00C500C1" w:rsidRPr="00FA45F3" w:rsidRDefault="00C500C1" w:rsidP="00C500C1">
      <w:pPr>
        <w:shd w:val="clear" w:color="auto" w:fill="FFFFFF"/>
        <w:ind w:firstLine="851"/>
        <w:jc w:val="center"/>
        <w:rPr>
          <w:rFonts w:ascii="Times New Roman" w:hAnsi="Times New Roman" w:cs="Times New Roman"/>
          <w:b/>
          <w:sz w:val="24"/>
          <w:szCs w:val="24"/>
          <w:lang w:eastAsia="ar-SA"/>
        </w:rPr>
      </w:pPr>
      <w:r w:rsidRPr="00FA45F3">
        <w:rPr>
          <w:rFonts w:ascii="Times New Roman" w:hAnsi="Times New Roman" w:cs="Times New Roman"/>
          <w:b/>
          <w:sz w:val="24"/>
          <w:szCs w:val="24"/>
          <w:lang w:eastAsia="ar-SA"/>
        </w:rPr>
        <w:t>ЩОДО ПРИЙНЯТТЯ РІШЕННЯ УПОВНОВАЖЕНОЮ ОСОБОЮ</w:t>
      </w:r>
    </w:p>
    <w:p w:rsidR="00C500C1" w:rsidRPr="00FA45F3" w:rsidRDefault="00C500C1" w:rsidP="00C500C1">
      <w:pPr>
        <w:shd w:val="clear" w:color="auto" w:fill="FFFFFF"/>
        <w:ind w:firstLine="851"/>
        <w:jc w:val="center"/>
        <w:rPr>
          <w:rFonts w:ascii="Times New Roman" w:hAnsi="Times New Roman" w:cs="Times New Roman"/>
          <w:b/>
          <w:sz w:val="24"/>
          <w:szCs w:val="24"/>
          <w:lang w:eastAsia="ar-SA"/>
        </w:rPr>
      </w:pPr>
    </w:p>
    <w:p w:rsidR="00C500C1" w:rsidRPr="00812253" w:rsidRDefault="00C500C1" w:rsidP="00C500C1">
      <w:pPr>
        <w:ind w:firstLine="851"/>
        <w:jc w:val="center"/>
        <w:rPr>
          <w:rFonts w:ascii="Times New Roman" w:hAnsi="Times New Roman" w:cs="Times New Roman"/>
          <w:bCs/>
          <w:sz w:val="24"/>
          <w:szCs w:val="24"/>
          <w:lang w:eastAsia="ar-SA"/>
        </w:rPr>
      </w:pPr>
      <w:proofErr w:type="spellStart"/>
      <w:r w:rsidRPr="00FA45F3">
        <w:rPr>
          <w:rFonts w:ascii="Times New Roman" w:hAnsi="Times New Roman" w:cs="Times New Roman"/>
          <w:bCs/>
          <w:sz w:val="24"/>
          <w:szCs w:val="24"/>
          <w:lang w:eastAsia="ar-SA"/>
        </w:rPr>
        <w:t>м.Львів</w:t>
      </w:r>
      <w:proofErr w:type="spellEnd"/>
      <w:r w:rsidRPr="00FA45F3">
        <w:rPr>
          <w:rFonts w:ascii="Times New Roman" w:hAnsi="Times New Roman" w:cs="Times New Roman"/>
          <w:bCs/>
          <w:sz w:val="24"/>
          <w:szCs w:val="24"/>
          <w:lang w:eastAsia="ar-SA"/>
        </w:rPr>
        <w:t xml:space="preserve">                                                                                    </w:t>
      </w:r>
      <w:bookmarkStart w:id="4" w:name="_Hlk126520929"/>
      <w:r w:rsidRPr="00FA45F3">
        <w:rPr>
          <w:rFonts w:ascii="Times New Roman" w:hAnsi="Times New Roman" w:cs="Times New Roman"/>
          <w:bCs/>
          <w:sz w:val="24"/>
          <w:szCs w:val="24"/>
          <w:lang w:eastAsia="ar-SA"/>
        </w:rPr>
        <w:t>«</w:t>
      </w:r>
      <w:r>
        <w:rPr>
          <w:rFonts w:ascii="Times New Roman" w:hAnsi="Times New Roman" w:cs="Times New Roman"/>
          <w:bCs/>
          <w:sz w:val="24"/>
          <w:szCs w:val="24"/>
          <w:lang w:eastAsia="ar-SA"/>
        </w:rPr>
        <w:t>01</w:t>
      </w:r>
      <w:r w:rsidRPr="00FA45F3">
        <w:rPr>
          <w:rFonts w:ascii="Times New Roman" w:hAnsi="Times New Roman" w:cs="Times New Roman"/>
          <w:bCs/>
          <w:sz w:val="24"/>
          <w:szCs w:val="24"/>
          <w:lang w:eastAsia="ar-SA"/>
        </w:rPr>
        <w:t>»</w:t>
      </w:r>
      <w:r>
        <w:rPr>
          <w:rFonts w:ascii="Times New Roman" w:hAnsi="Times New Roman" w:cs="Times New Roman"/>
          <w:bCs/>
          <w:sz w:val="24"/>
          <w:szCs w:val="24"/>
          <w:lang w:eastAsia="ar-SA"/>
        </w:rPr>
        <w:t xml:space="preserve"> лютого</w:t>
      </w:r>
      <w:r w:rsidRPr="00FA45F3">
        <w:rPr>
          <w:rFonts w:ascii="Times New Roman" w:hAnsi="Times New Roman" w:cs="Times New Roman"/>
          <w:bCs/>
          <w:sz w:val="24"/>
          <w:szCs w:val="24"/>
          <w:lang w:eastAsia="ar-SA"/>
        </w:rPr>
        <w:t xml:space="preserve"> 202</w:t>
      </w:r>
      <w:r>
        <w:rPr>
          <w:rFonts w:ascii="Times New Roman" w:hAnsi="Times New Roman" w:cs="Times New Roman"/>
          <w:bCs/>
          <w:sz w:val="24"/>
          <w:szCs w:val="24"/>
          <w:lang w:eastAsia="ar-SA"/>
        </w:rPr>
        <w:t>4</w:t>
      </w:r>
      <w:r w:rsidRPr="00FA45F3">
        <w:rPr>
          <w:rFonts w:ascii="Times New Roman" w:hAnsi="Times New Roman" w:cs="Times New Roman"/>
          <w:bCs/>
          <w:sz w:val="24"/>
          <w:szCs w:val="24"/>
          <w:lang w:eastAsia="ar-SA"/>
        </w:rPr>
        <w:t xml:space="preserve"> року</w:t>
      </w:r>
    </w:p>
    <w:bookmarkEnd w:id="4"/>
    <w:p w:rsidR="00C500C1" w:rsidRDefault="00C500C1" w:rsidP="00C500C1">
      <w:pPr>
        <w:spacing w:after="0" w:line="240" w:lineRule="auto"/>
        <w:jc w:val="both"/>
        <w:rPr>
          <w:rFonts w:ascii="Times New Roman" w:eastAsia="Times New Roman" w:hAnsi="Times New Roman" w:cs="Times New Roman"/>
          <w:b/>
          <w:sz w:val="24"/>
          <w:szCs w:val="24"/>
        </w:rPr>
      </w:pPr>
    </w:p>
    <w:p w:rsidR="00C500C1" w:rsidRPr="00C500C1" w:rsidRDefault="00C500C1" w:rsidP="00C500C1">
      <w:pPr>
        <w:spacing w:after="0" w:line="240" w:lineRule="auto"/>
        <w:ind w:firstLine="851"/>
        <w:rPr>
          <w:rFonts w:ascii="Times New Roman" w:eastAsia="Times New Roman" w:hAnsi="Times New Roman" w:cs="Times New Roman"/>
          <w:b/>
          <w:sz w:val="24"/>
          <w:szCs w:val="24"/>
        </w:rPr>
      </w:pPr>
      <w:r w:rsidRPr="00C500C1">
        <w:rPr>
          <w:rFonts w:ascii="Times New Roman" w:eastAsia="Times New Roman" w:hAnsi="Times New Roman" w:cs="Times New Roman"/>
          <w:b/>
          <w:sz w:val="24"/>
          <w:szCs w:val="24"/>
        </w:rPr>
        <w:t xml:space="preserve">Порядок денний: </w:t>
      </w:r>
    </w:p>
    <w:p w:rsidR="00A0177E" w:rsidRPr="00C500C1" w:rsidRDefault="00A0177E">
      <w:pPr>
        <w:spacing w:after="0" w:line="240" w:lineRule="auto"/>
        <w:rPr>
          <w:rFonts w:ascii="Times New Roman" w:eastAsia="Times New Roman" w:hAnsi="Times New Roman" w:cs="Times New Roman"/>
          <w:b/>
          <w:sz w:val="24"/>
          <w:szCs w:val="24"/>
        </w:rPr>
      </w:pPr>
    </w:p>
    <w:p w:rsidR="00A0177E" w:rsidRPr="00C500C1" w:rsidRDefault="00A0177E">
      <w:pPr>
        <w:spacing w:after="0" w:line="240" w:lineRule="auto"/>
        <w:rPr>
          <w:rFonts w:ascii="Times New Roman" w:eastAsia="Times New Roman" w:hAnsi="Times New Roman" w:cs="Times New Roman"/>
          <w:color w:val="000000"/>
          <w:sz w:val="24"/>
          <w:szCs w:val="24"/>
        </w:rPr>
      </w:pPr>
    </w:p>
    <w:p w:rsidR="00A0177E" w:rsidRPr="00C500C1" w:rsidRDefault="00376044">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 xml:space="preserve">Про прийняття рішення щодо здійснення закупівлі без </w:t>
      </w:r>
      <w:r w:rsidRPr="00C500C1">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bookmarkStart w:id="5" w:name="_GoBack"/>
      <w:r w:rsidRPr="00C500C1">
        <w:rPr>
          <w:rFonts w:ascii="Times New Roman" w:eastAsia="Times New Roman" w:hAnsi="Times New Roman" w:cs="Times New Roman"/>
          <w:color w:val="000000"/>
          <w:sz w:val="24"/>
          <w:szCs w:val="24"/>
        </w:rPr>
        <w:t xml:space="preserve">відповідно до </w:t>
      </w:r>
      <w:proofErr w:type="spellStart"/>
      <w:r w:rsidRPr="00C500C1">
        <w:rPr>
          <w:rFonts w:ascii="Times New Roman" w:eastAsia="Times New Roman" w:hAnsi="Times New Roman" w:cs="Times New Roman"/>
          <w:b/>
          <w:color w:val="000000"/>
          <w:sz w:val="24"/>
          <w:szCs w:val="24"/>
        </w:rPr>
        <w:t>пп</w:t>
      </w:r>
      <w:proofErr w:type="spellEnd"/>
      <w:r w:rsidRPr="00C500C1">
        <w:rPr>
          <w:rFonts w:ascii="Times New Roman" w:eastAsia="Times New Roman" w:hAnsi="Times New Roman" w:cs="Times New Roman"/>
          <w:b/>
          <w:color w:val="000000"/>
          <w:sz w:val="24"/>
          <w:szCs w:val="24"/>
        </w:rPr>
        <w:t xml:space="preserve">. 5 п. 13 </w:t>
      </w:r>
      <w:r w:rsidRPr="00C500C1">
        <w:rPr>
          <w:rFonts w:ascii="Times New Roman" w:eastAsia="Times New Roman" w:hAnsi="Times New Roman" w:cs="Times New Roman"/>
          <w:b/>
          <w:sz w:val="24"/>
          <w:szCs w:val="24"/>
        </w:rPr>
        <w:t>Особливостей</w:t>
      </w:r>
      <w:r w:rsidRPr="00C500C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500C1">
        <w:rPr>
          <w:rFonts w:ascii="Times New Roman" w:eastAsia="Times New Roman" w:hAnsi="Times New Roman" w:cs="Times New Roman"/>
          <w:i/>
          <w:sz w:val="24"/>
          <w:szCs w:val="24"/>
        </w:rPr>
        <w:t xml:space="preserve"> </w:t>
      </w:r>
      <w:bookmarkEnd w:id="5"/>
      <w:r w:rsidRPr="00C500C1">
        <w:rPr>
          <w:rFonts w:ascii="Times New Roman" w:eastAsia="Times New Roman" w:hAnsi="Times New Roman" w:cs="Times New Roman"/>
          <w:color w:val="000000"/>
          <w:sz w:val="24"/>
          <w:szCs w:val="24"/>
        </w:rPr>
        <w:t xml:space="preserve">(далі — </w:t>
      </w:r>
      <w:r w:rsidRPr="00C500C1">
        <w:rPr>
          <w:rFonts w:ascii="Times New Roman" w:eastAsia="Times New Roman" w:hAnsi="Times New Roman" w:cs="Times New Roman"/>
          <w:b/>
          <w:i/>
          <w:sz w:val="24"/>
          <w:szCs w:val="24"/>
        </w:rPr>
        <w:t>Особливості</w:t>
      </w:r>
      <w:r w:rsidRPr="00C500C1">
        <w:rPr>
          <w:rFonts w:ascii="Times New Roman" w:eastAsia="Times New Roman" w:hAnsi="Times New Roman" w:cs="Times New Roman"/>
          <w:color w:val="000000"/>
          <w:sz w:val="24"/>
          <w:szCs w:val="24"/>
        </w:rPr>
        <w:t xml:space="preserve">), </w:t>
      </w:r>
      <w:r w:rsidRPr="00C500C1">
        <w:rPr>
          <w:rFonts w:ascii="Times New Roman" w:eastAsia="Times New Roman" w:hAnsi="Times New Roman" w:cs="Times New Roman"/>
          <w:sz w:val="24"/>
          <w:szCs w:val="24"/>
        </w:rPr>
        <w:t xml:space="preserve">за </w:t>
      </w:r>
      <w:r w:rsidRPr="000914D4">
        <w:rPr>
          <w:rFonts w:ascii="Times New Roman" w:eastAsia="Times New Roman" w:hAnsi="Times New Roman" w:cs="Times New Roman"/>
          <w:sz w:val="24"/>
          <w:szCs w:val="24"/>
        </w:rPr>
        <w:t>предметом</w:t>
      </w:r>
      <w:r w:rsidRPr="000914D4">
        <w:rPr>
          <w:rFonts w:ascii="Times New Roman" w:eastAsia="Times New Roman" w:hAnsi="Times New Roman" w:cs="Times New Roman"/>
          <w:color w:val="000000"/>
          <w:sz w:val="24"/>
          <w:szCs w:val="24"/>
        </w:rPr>
        <w:t xml:space="preserve"> </w:t>
      </w:r>
      <w:r w:rsidR="000914D4" w:rsidRPr="000914D4">
        <w:rPr>
          <w:rFonts w:ascii="Times New Roman" w:hAnsi="Times New Roman" w:cs="Times New Roman"/>
          <w:b/>
          <w:bCs/>
          <w:color w:val="000000"/>
          <w:sz w:val="24"/>
          <w:szCs w:val="24"/>
          <w:bdr w:val="none" w:sz="0" w:space="0" w:color="auto" w:frame="1"/>
          <w:shd w:val="clear" w:color="auto" w:fill="FDFEFD"/>
        </w:rPr>
        <w:t>09310000-5</w:t>
      </w:r>
      <w:r w:rsidR="000914D4" w:rsidRPr="000914D4">
        <w:rPr>
          <w:rFonts w:ascii="Times New Roman" w:hAnsi="Times New Roman" w:cs="Times New Roman"/>
          <w:b/>
          <w:bCs/>
          <w:color w:val="777777"/>
          <w:sz w:val="24"/>
          <w:szCs w:val="24"/>
          <w:shd w:val="clear" w:color="auto" w:fill="FDFEFD"/>
        </w:rPr>
        <w:t> - </w:t>
      </w:r>
      <w:r w:rsidR="000914D4" w:rsidRPr="000914D4">
        <w:rPr>
          <w:rFonts w:ascii="Times New Roman" w:hAnsi="Times New Roman" w:cs="Times New Roman"/>
          <w:b/>
          <w:bCs/>
          <w:color w:val="000000"/>
          <w:sz w:val="24"/>
          <w:szCs w:val="24"/>
          <w:bdr w:val="none" w:sz="0" w:space="0" w:color="auto" w:frame="1"/>
          <w:shd w:val="clear" w:color="auto" w:fill="FDFEFD"/>
        </w:rPr>
        <w:t>Електрична енергія</w:t>
      </w:r>
      <w:r w:rsidRPr="00C500C1">
        <w:rPr>
          <w:i/>
          <w:color w:val="4A86E8"/>
          <w:sz w:val="24"/>
          <w:szCs w:val="24"/>
        </w:rPr>
        <w:t xml:space="preserve"> </w:t>
      </w:r>
      <w:r w:rsidRPr="00C500C1">
        <w:rPr>
          <w:rFonts w:ascii="Times New Roman" w:eastAsia="Times New Roman" w:hAnsi="Times New Roman" w:cs="Times New Roman"/>
          <w:color w:val="000000"/>
          <w:sz w:val="24"/>
          <w:szCs w:val="24"/>
        </w:rPr>
        <w:t>за ДК 021:2015 Єдиного закупівельного словника (далі —</w:t>
      </w:r>
      <w:r w:rsidRPr="00C500C1">
        <w:rPr>
          <w:rFonts w:ascii="Times New Roman" w:eastAsia="Times New Roman" w:hAnsi="Times New Roman" w:cs="Times New Roman"/>
          <w:b/>
          <w:color w:val="000000"/>
          <w:sz w:val="24"/>
          <w:szCs w:val="24"/>
        </w:rPr>
        <w:t xml:space="preserve"> </w:t>
      </w:r>
      <w:r w:rsidRPr="00C500C1">
        <w:rPr>
          <w:rFonts w:ascii="Times New Roman" w:eastAsia="Times New Roman" w:hAnsi="Times New Roman" w:cs="Times New Roman"/>
          <w:b/>
          <w:i/>
          <w:color w:val="000000"/>
          <w:sz w:val="24"/>
          <w:szCs w:val="24"/>
        </w:rPr>
        <w:t>Закупівля</w:t>
      </w:r>
      <w:r w:rsidRPr="00C500C1">
        <w:rPr>
          <w:rFonts w:ascii="Times New Roman" w:eastAsia="Times New Roman" w:hAnsi="Times New Roman" w:cs="Times New Roman"/>
          <w:color w:val="000000"/>
          <w:sz w:val="24"/>
          <w:szCs w:val="24"/>
        </w:rPr>
        <w:t>).</w:t>
      </w:r>
    </w:p>
    <w:p w:rsidR="00A0177E" w:rsidRPr="00C500C1" w:rsidRDefault="00376044">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 xml:space="preserve">Про розгляд та затвердження річного плану закупівель / змін до річного плану закупівель </w:t>
      </w:r>
      <w:r w:rsidR="00C500C1" w:rsidRPr="00C500C1">
        <w:rPr>
          <w:rFonts w:ascii="Times New Roman" w:eastAsia="Times New Roman" w:hAnsi="Times New Roman" w:cs="Times New Roman"/>
          <w:color w:val="000000"/>
          <w:sz w:val="24"/>
          <w:szCs w:val="24"/>
        </w:rPr>
        <w:t xml:space="preserve">на 2024 рік </w:t>
      </w:r>
      <w:r w:rsidRPr="00C500C1">
        <w:rPr>
          <w:rFonts w:ascii="Times New Roman" w:eastAsia="Times New Roman" w:hAnsi="Times New Roman" w:cs="Times New Roman"/>
          <w:color w:val="000000"/>
          <w:sz w:val="24"/>
          <w:szCs w:val="24"/>
        </w:rPr>
        <w:t xml:space="preserve">у порядку, встановленому Законом України «Про публічні закупівлі» (далі </w:t>
      </w:r>
      <w:r w:rsidRPr="00C500C1">
        <w:rPr>
          <w:rFonts w:ascii="Times New Roman" w:eastAsia="Times New Roman" w:hAnsi="Times New Roman" w:cs="Times New Roman"/>
          <w:sz w:val="24"/>
          <w:szCs w:val="24"/>
        </w:rPr>
        <w:t>—</w:t>
      </w:r>
      <w:r w:rsidRPr="00C500C1">
        <w:rPr>
          <w:rFonts w:ascii="Times New Roman" w:eastAsia="Times New Roman" w:hAnsi="Times New Roman" w:cs="Times New Roman"/>
          <w:color w:val="000000"/>
          <w:sz w:val="24"/>
          <w:szCs w:val="24"/>
        </w:rPr>
        <w:t xml:space="preserve"> Закон, Закон про публічні закупівлі) (Додаток 1).</w:t>
      </w:r>
    </w:p>
    <w:p w:rsidR="00A0177E" w:rsidRPr="00C500C1" w:rsidRDefault="00376044">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 xml:space="preserve">Про оприлюднення річного плану закупівель / змін до річного плану закупівель </w:t>
      </w:r>
      <w:r w:rsidR="00C500C1" w:rsidRPr="00C500C1">
        <w:rPr>
          <w:rFonts w:ascii="Times New Roman" w:eastAsia="Times New Roman" w:hAnsi="Times New Roman" w:cs="Times New Roman"/>
          <w:color w:val="000000"/>
          <w:sz w:val="24"/>
          <w:szCs w:val="24"/>
        </w:rPr>
        <w:t xml:space="preserve">на 2024 рік </w:t>
      </w:r>
      <w:r w:rsidRPr="00C500C1">
        <w:rPr>
          <w:rFonts w:ascii="Times New Roman" w:eastAsia="Times New Roman" w:hAnsi="Times New Roman" w:cs="Times New Roman"/>
          <w:color w:val="000000"/>
          <w:sz w:val="24"/>
          <w:szCs w:val="24"/>
        </w:rPr>
        <w:t>в електронній системі закупівель у порядку, встановленому Уповноваженим органом  (далі</w:t>
      </w:r>
      <w:r w:rsidRPr="00C500C1">
        <w:rPr>
          <w:rFonts w:ascii="Times New Roman" w:eastAsia="Times New Roman" w:hAnsi="Times New Roman" w:cs="Times New Roman"/>
          <w:sz w:val="24"/>
          <w:szCs w:val="24"/>
        </w:rPr>
        <w:t xml:space="preserve"> —</w:t>
      </w:r>
      <w:r w:rsidRPr="00C500C1">
        <w:rPr>
          <w:rFonts w:ascii="Times New Roman" w:eastAsia="Times New Roman" w:hAnsi="Times New Roman" w:cs="Times New Roman"/>
          <w:color w:val="000000"/>
          <w:sz w:val="24"/>
          <w:szCs w:val="24"/>
        </w:rPr>
        <w:t xml:space="preserve"> Електронна система).</w:t>
      </w:r>
    </w:p>
    <w:p w:rsidR="00A0177E" w:rsidRPr="00C500C1" w:rsidRDefault="00376044">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 xml:space="preserve">Про оприлюднення звіту про договір про закупівлю, укладений без використання електронної системи закупівель (далі </w:t>
      </w:r>
      <w:r w:rsidRPr="00C500C1">
        <w:rPr>
          <w:rFonts w:ascii="Times New Roman" w:eastAsia="Times New Roman" w:hAnsi="Times New Roman" w:cs="Times New Roman"/>
          <w:i/>
          <w:color w:val="000000"/>
          <w:sz w:val="24"/>
          <w:szCs w:val="24"/>
        </w:rPr>
        <w:t xml:space="preserve">— </w:t>
      </w:r>
      <w:r w:rsidRPr="00C500C1">
        <w:rPr>
          <w:rFonts w:ascii="Times New Roman" w:eastAsia="Times New Roman" w:hAnsi="Times New Roman" w:cs="Times New Roman"/>
          <w:b/>
          <w:i/>
          <w:color w:val="000000"/>
          <w:sz w:val="24"/>
          <w:szCs w:val="24"/>
        </w:rPr>
        <w:t xml:space="preserve">Звіт про договір про закупівлю), </w:t>
      </w:r>
      <w:r w:rsidRPr="00C500C1">
        <w:rPr>
          <w:rFonts w:ascii="Times New Roman" w:eastAsia="Times New Roman" w:hAnsi="Times New Roman" w:cs="Times New Roman"/>
          <w:color w:val="000000"/>
          <w:sz w:val="24"/>
          <w:szCs w:val="24"/>
        </w:rPr>
        <w:t xml:space="preserve">щодо </w:t>
      </w:r>
      <w:r w:rsidRPr="00C500C1">
        <w:rPr>
          <w:rFonts w:ascii="Times New Roman" w:eastAsia="Times New Roman" w:hAnsi="Times New Roman" w:cs="Times New Roman"/>
          <w:b/>
          <w:i/>
          <w:color w:val="000000"/>
          <w:sz w:val="24"/>
          <w:szCs w:val="24"/>
        </w:rPr>
        <w:t>Закупівлі</w:t>
      </w:r>
      <w:r w:rsidRPr="00C500C1">
        <w:rPr>
          <w:sz w:val="24"/>
          <w:szCs w:val="24"/>
        </w:rPr>
        <w:t xml:space="preserve"> </w:t>
      </w:r>
      <w:r w:rsidRPr="00C500C1">
        <w:rPr>
          <w:rFonts w:ascii="Times New Roman" w:eastAsia="Times New Roman" w:hAnsi="Times New Roman" w:cs="Times New Roman"/>
          <w:color w:val="000000"/>
          <w:sz w:val="24"/>
          <w:szCs w:val="24"/>
        </w:rPr>
        <w:t>в електронній системі відповідно до вимог пункту 3</w:t>
      </w:r>
      <w:r w:rsidRPr="00C500C1">
        <w:rPr>
          <w:rFonts w:ascii="Times New Roman" w:eastAsia="Times New Roman" w:hAnsi="Times New Roman" w:cs="Times New Roman"/>
          <w:color w:val="000000"/>
          <w:sz w:val="24"/>
          <w:szCs w:val="24"/>
          <w:vertAlign w:val="superscript"/>
        </w:rPr>
        <w:t>8</w:t>
      </w:r>
      <w:r w:rsidRPr="00C500C1">
        <w:rPr>
          <w:rFonts w:ascii="Times New Roman" w:eastAsia="Times New Roman" w:hAnsi="Times New Roman" w:cs="Times New Roman"/>
          <w:color w:val="000000"/>
          <w:sz w:val="24"/>
          <w:szCs w:val="24"/>
        </w:rPr>
        <w:t xml:space="preserve"> розділу Х «Прикінцеві та перехідні положення»</w:t>
      </w:r>
      <w:r w:rsidRPr="00C500C1">
        <w:rPr>
          <w:rFonts w:ascii="Times New Roman" w:eastAsia="Times New Roman" w:hAnsi="Times New Roman" w:cs="Times New Roman"/>
          <w:sz w:val="24"/>
          <w:szCs w:val="24"/>
        </w:rPr>
        <w:t xml:space="preserve"> </w:t>
      </w:r>
      <w:r w:rsidRPr="00C500C1">
        <w:rPr>
          <w:rFonts w:ascii="Times New Roman" w:eastAsia="Times New Roman" w:hAnsi="Times New Roman" w:cs="Times New Roman"/>
          <w:b/>
          <w:i/>
          <w:color w:val="000000"/>
          <w:sz w:val="24"/>
          <w:szCs w:val="24"/>
        </w:rPr>
        <w:t>Закону</w:t>
      </w:r>
      <w:r w:rsidRPr="00C500C1">
        <w:rPr>
          <w:rFonts w:ascii="Times New Roman" w:eastAsia="Times New Roman" w:hAnsi="Times New Roman" w:cs="Times New Roman"/>
          <w:color w:val="000000"/>
          <w:sz w:val="24"/>
          <w:szCs w:val="24"/>
        </w:rPr>
        <w:t>.</w:t>
      </w:r>
    </w:p>
    <w:p w:rsidR="00A0177E" w:rsidRPr="00C500C1" w:rsidRDefault="00A0177E">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rsidR="00A0177E" w:rsidRPr="00C500C1" w:rsidRDefault="00376044">
      <w:pPr>
        <w:spacing w:after="0" w:line="240" w:lineRule="auto"/>
        <w:jc w:val="both"/>
        <w:rPr>
          <w:rFonts w:ascii="Times New Roman" w:eastAsia="Times New Roman" w:hAnsi="Times New Roman" w:cs="Times New Roman"/>
          <w:b/>
          <w:sz w:val="24"/>
          <w:szCs w:val="24"/>
        </w:rPr>
      </w:pPr>
      <w:r w:rsidRPr="00C500C1">
        <w:rPr>
          <w:rFonts w:ascii="Times New Roman" w:eastAsia="Times New Roman" w:hAnsi="Times New Roman" w:cs="Times New Roman"/>
          <w:b/>
          <w:sz w:val="24"/>
          <w:szCs w:val="24"/>
        </w:rPr>
        <w:t>Під час розгляду першого питання порядку денного:</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A0177E" w:rsidRPr="00C500C1" w:rsidRDefault="00376044">
      <w:pPr>
        <w:spacing w:after="0" w:line="240" w:lineRule="auto"/>
        <w:ind w:firstLine="709"/>
        <w:jc w:val="both"/>
        <w:rPr>
          <w:rFonts w:ascii="Times New Roman" w:eastAsia="Times New Roman" w:hAnsi="Times New Roman" w:cs="Times New Roman"/>
          <w:i/>
          <w:sz w:val="24"/>
          <w:szCs w:val="24"/>
        </w:rPr>
      </w:pPr>
      <w:r w:rsidRPr="00C500C1">
        <w:rPr>
          <w:rFonts w:ascii="Times New Roman" w:eastAsia="Times New Roman" w:hAnsi="Times New Roman" w:cs="Times New Roman"/>
          <w:i/>
          <w:sz w:val="24"/>
          <w:szCs w:val="24"/>
        </w:rPr>
        <w:t xml:space="preserve">Указом Президента України від 24.02.2022 № 64 (зі змінами) термін дії воєнного стану встановлено </w:t>
      </w:r>
      <w:r w:rsidR="000914D4" w:rsidRPr="000914D4">
        <w:rPr>
          <w:rFonts w:ascii="Times New Roman" w:hAnsi="Times New Roman" w:cs="Times New Roman"/>
          <w:color w:val="040C28"/>
          <w:sz w:val="24"/>
          <w:szCs w:val="24"/>
        </w:rPr>
        <w:t>до 14 лютого 2024 року.</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Статтею 4 Указу № 64 Кабінету Міністрів України постановлено невідкладно:</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Стаття 12</w:t>
      </w:r>
      <w:r w:rsidRPr="00C500C1">
        <w:rPr>
          <w:rFonts w:ascii="Times New Roman" w:eastAsia="Times New Roman" w:hAnsi="Times New Roman" w:cs="Times New Roman"/>
          <w:color w:val="000000"/>
          <w:sz w:val="24"/>
          <w:szCs w:val="24"/>
          <w:vertAlign w:val="superscript"/>
        </w:rPr>
        <w:t>1</w:t>
      </w:r>
      <w:r w:rsidRPr="00C500C1">
        <w:rPr>
          <w:rFonts w:ascii="Times New Roman" w:eastAsia="Times New Roman" w:hAnsi="Times New Roman" w:cs="Times New Roman"/>
          <w:color w:val="000000"/>
          <w:sz w:val="24"/>
          <w:szCs w:val="24"/>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1) працює відповідно до Регламенту Кабінету Міністрів України в умовах воєнного стану;</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sz w:val="24"/>
          <w:szCs w:val="24"/>
        </w:rPr>
        <w:lastRenderedPageBreak/>
        <w:t>Згідно з с</w:t>
      </w:r>
      <w:r w:rsidRPr="00C500C1">
        <w:rPr>
          <w:rFonts w:ascii="Times New Roman" w:eastAsia="Times New Roman" w:hAnsi="Times New Roman" w:cs="Times New Roman"/>
          <w:color w:val="000000"/>
          <w:sz w:val="24"/>
          <w:szCs w:val="24"/>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З метою невідкладного забезпечення заходів правового режиму воєнного стану, до яких у тому числі входить здійснення публічних закупівель, частиною 3</w:t>
      </w:r>
      <w:r w:rsidRPr="00C500C1">
        <w:rPr>
          <w:rFonts w:ascii="Times New Roman" w:eastAsia="Times New Roman" w:hAnsi="Times New Roman" w:cs="Times New Roman"/>
          <w:color w:val="000000"/>
          <w:sz w:val="24"/>
          <w:szCs w:val="24"/>
          <w:vertAlign w:val="superscript"/>
        </w:rPr>
        <w:t>7</w:t>
      </w:r>
      <w:r w:rsidRPr="00C500C1">
        <w:rPr>
          <w:rFonts w:ascii="Times New Roman" w:eastAsia="Times New Roman" w:hAnsi="Times New Roman" w:cs="Times New Roman"/>
          <w:color w:val="000000"/>
          <w:sz w:val="24"/>
          <w:szCs w:val="24"/>
        </w:rPr>
        <w:t xml:space="preserve"> розділу Х </w:t>
      </w:r>
      <w:r w:rsidRPr="00C500C1">
        <w:rPr>
          <w:rFonts w:ascii="Times New Roman" w:eastAsia="Times New Roman" w:hAnsi="Times New Roman" w:cs="Times New Roman"/>
          <w:sz w:val="24"/>
          <w:szCs w:val="24"/>
        </w:rPr>
        <w:t xml:space="preserve">«Прикінцеві та перехідні положення» </w:t>
      </w:r>
      <w:r w:rsidRPr="00C500C1">
        <w:rPr>
          <w:rFonts w:ascii="Times New Roman" w:eastAsia="Times New Roman" w:hAnsi="Times New Roman" w:cs="Times New Roman"/>
          <w:color w:val="000000"/>
          <w:sz w:val="24"/>
          <w:szCs w:val="24"/>
        </w:rPr>
        <w:t>Закону встановлено, що на період дії правового режиму воєнного стану в Україні та протягом 90 днів з дня його припинення або скасування </w:t>
      </w:r>
      <w:hyperlink r:id="rId6" w:anchor="n16">
        <w:r w:rsidRPr="00C500C1">
          <w:rPr>
            <w:rFonts w:ascii="Times New Roman" w:eastAsia="Times New Roman" w:hAnsi="Times New Roman" w:cs="Times New Roman"/>
            <w:color w:val="000000"/>
            <w:sz w:val="24"/>
            <w:szCs w:val="24"/>
          </w:rPr>
          <w:t>особливості здійснення закупівель товарів, робіт і послуг для замовників, передбачених цим Законом</w:t>
        </w:r>
      </w:hyperlink>
      <w:r w:rsidRPr="00C500C1">
        <w:rPr>
          <w:rFonts w:ascii="Times New Roman" w:eastAsia="Times New Roman" w:hAnsi="Times New Roman" w:cs="Times New Roman"/>
          <w:color w:val="000000"/>
          <w:sz w:val="24"/>
          <w:szCs w:val="24"/>
        </w:rPr>
        <w:t xml:space="preserve">, визначаються Кабінетом Міністрів України із забезпеченням захищеності таких замовників від воєнних загроз. </w:t>
      </w:r>
    </w:p>
    <w:p w:rsidR="00A0177E" w:rsidRPr="00C500C1" w:rsidRDefault="0037604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На виконання даної норми Закону урядом бул</w:t>
      </w:r>
      <w:r w:rsidRPr="00C500C1">
        <w:rPr>
          <w:rFonts w:ascii="Times New Roman" w:eastAsia="Times New Roman" w:hAnsi="Times New Roman" w:cs="Times New Roman"/>
          <w:sz w:val="24"/>
          <w:szCs w:val="24"/>
        </w:rPr>
        <w:t>и</w:t>
      </w:r>
      <w:r w:rsidRPr="00C500C1">
        <w:rPr>
          <w:rFonts w:ascii="Times New Roman" w:eastAsia="Times New Roman" w:hAnsi="Times New Roman" w:cs="Times New Roman"/>
          <w:color w:val="000000"/>
          <w:sz w:val="24"/>
          <w:szCs w:val="24"/>
        </w:rPr>
        <w:t xml:space="preserve"> прийнят</w:t>
      </w:r>
      <w:r w:rsidRPr="00C500C1">
        <w:rPr>
          <w:rFonts w:ascii="Times New Roman" w:eastAsia="Times New Roman" w:hAnsi="Times New Roman" w:cs="Times New Roman"/>
          <w:sz w:val="24"/>
          <w:szCs w:val="24"/>
        </w:rPr>
        <w:t>і</w:t>
      </w:r>
      <w:r w:rsidRPr="00C500C1">
        <w:rPr>
          <w:rFonts w:ascii="Times New Roman" w:eastAsia="Times New Roman" w:hAnsi="Times New Roman" w:cs="Times New Roman"/>
          <w:color w:val="000000"/>
          <w:sz w:val="24"/>
          <w:szCs w:val="24"/>
        </w:rPr>
        <w:t xml:space="preserve"> </w:t>
      </w:r>
      <w:r w:rsidRPr="00C500C1">
        <w:rPr>
          <w:rFonts w:ascii="Times New Roman" w:eastAsia="Times New Roman" w:hAnsi="Times New Roman" w:cs="Times New Roman"/>
          <w:b/>
          <w:i/>
          <w:sz w:val="24"/>
          <w:szCs w:val="24"/>
        </w:rPr>
        <w:t>Особливості</w:t>
      </w:r>
      <w:r w:rsidRPr="00C500C1">
        <w:rPr>
          <w:rFonts w:ascii="Times New Roman" w:eastAsia="Times New Roman" w:hAnsi="Times New Roman" w:cs="Times New Roman"/>
          <w:color w:val="000000"/>
          <w:sz w:val="24"/>
          <w:szCs w:val="24"/>
        </w:rPr>
        <w:t>.</w:t>
      </w:r>
    </w:p>
    <w:p w:rsidR="00A0177E" w:rsidRPr="00C500C1" w:rsidRDefault="00376044">
      <w:pPr>
        <w:spacing w:after="0" w:line="240" w:lineRule="auto"/>
        <w:ind w:firstLine="709"/>
        <w:jc w:val="both"/>
        <w:rPr>
          <w:rFonts w:ascii="Times New Roman" w:eastAsia="Times New Roman" w:hAnsi="Times New Roman" w:cs="Times New Roman"/>
          <w:i/>
          <w:sz w:val="24"/>
          <w:szCs w:val="24"/>
        </w:rPr>
      </w:pPr>
      <w:bookmarkStart w:id="6" w:name="_heading=h.1fob9te" w:colFirst="0" w:colLast="0"/>
      <w:bookmarkEnd w:id="6"/>
      <w:r w:rsidRPr="00C500C1">
        <w:rPr>
          <w:rFonts w:ascii="Times New Roman" w:eastAsia="Times New Roman" w:hAnsi="Times New Roman" w:cs="Times New Roman"/>
          <w:sz w:val="24"/>
          <w:szCs w:val="24"/>
          <w:highlight w:val="white"/>
        </w:rPr>
        <w:t xml:space="preserve">Положеннями </w:t>
      </w:r>
      <w:r w:rsidRPr="00C500C1">
        <w:rPr>
          <w:rFonts w:ascii="Times New Roman" w:eastAsia="Times New Roman" w:hAnsi="Times New Roman" w:cs="Times New Roman"/>
          <w:b/>
          <w:i/>
          <w:sz w:val="24"/>
          <w:szCs w:val="24"/>
          <w:highlight w:val="white"/>
        </w:rPr>
        <w:t>Особливостей</w:t>
      </w:r>
      <w:r w:rsidRPr="00C500C1">
        <w:rPr>
          <w:rFonts w:ascii="Times New Roman" w:eastAsia="Times New Roman" w:hAnsi="Times New Roman" w:cs="Times New Roman"/>
          <w:sz w:val="24"/>
          <w:szCs w:val="24"/>
          <w:highlight w:val="white"/>
        </w:rPr>
        <w:t xml:space="preserve"> передбачено підставу для здійснення закупівлі за </w:t>
      </w:r>
      <w:r w:rsidRPr="00C500C1">
        <w:rPr>
          <w:rFonts w:ascii="Times New Roman" w:eastAsia="Times New Roman" w:hAnsi="Times New Roman" w:cs="Times New Roman"/>
          <w:b/>
          <w:sz w:val="24"/>
          <w:szCs w:val="24"/>
          <w:highlight w:val="white"/>
        </w:rPr>
        <w:t>підпунктом 5 пункту 13</w:t>
      </w:r>
      <w:r w:rsidRPr="00C500C1">
        <w:rPr>
          <w:rFonts w:ascii="Times New Roman" w:eastAsia="Times New Roman" w:hAnsi="Times New Roman" w:cs="Times New Roman"/>
          <w:color w:val="000000"/>
          <w:sz w:val="24"/>
          <w:szCs w:val="24"/>
          <w:highlight w:val="white"/>
        </w:rPr>
        <w:t>:</w:t>
      </w:r>
      <w:r w:rsidRPr="00C500C1">
        <w:rPr>
          <w:rFonts w:ascii="Times New Roman" w:eastAsia="Times New Roman" w:hAnsi="Times New Roman" w:cs="Times New Roman"/>
          <w:sz w:val="24"/>
          <w:szCs w:val="24"/>
          <w:highlight w:val="white"/>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r w:rsidRPr="00C500C1">
        <w:rPr>
          <w:rFonts w:ascii="Times New Roman" w:eastAsia="Times New Roman" w:hAnsi="Times New Roman" w:cs="Times New Roman"/>
          <w:b/>
          <w:sz w:val="24"/>
          <w:szCs w:val="24"/>
          <w:highlight w:val="white"/>
        </w:rPr>
        <w:t xml:space="preserve"> </w:t>
      </w:r>
      <w:r w:rsidRPr="00C500C1">
        <w:rPr>
          <w:rFonts w:ascii="Times New Roman" w:eastAsia="Times New Roman" w:hAnsi="Times New Roman" w:cs="Times New Roman"/>
          <w:i/>
          <w:sz w:val="24"/>
          <w:szCs w:val="24"/>
          <w:highlight w:val="white"/>
        </w:rPr>
        <w:t>роботи, товари чи послуги можуть бути виконані, поставлені чи надані викл</w:t>
      </w:r>
      <w:r w:rsidRPr="00C500C1">
        <w:rPr>
          <w:rFonts w:ascii="Times New Roman" w:eastAsia="Times New Roman" w:hAnsi="Times New Roman" w:cs="Times New Roman"/>
          <w:i/>
          <w:sz w:val="24"/>
          <w:szCs w:val="24"/>
        </w:rPr>
        <w:t>ючно певним суб’єктом господарювання у випадку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p>
    <w:p w:rsidR="00A0177E" w:rsidRPr="00C500C1" w:rsidRDefault="00A0177E">
      <w:pPr>
        <w:spacing w:after="0" w:line="240" w:lineRule="auto"/>
        <w:ind w:firstLine="709"/>
        <w:jc w:val="both"/>
        <w:rPr>
          <w:rFonts w:ascii="Times New Roman" w:eastAsia="Times New Roman" w:hAnsi="Times New Roman" w:cs="Times New Roman"/>
          <w:i/>
          <w:sz w:val="24"/>
          <w:szCs w:val="24"/>
        </w:rPr>
      </w:pPr>
    </w:p>
    <w:p w:rsidR="00A0177E" w:rsidRPr="00C500C1" w:rsidRDefault="00376044">
      <w:pPr>
        <w:spacing w:after="0" w:line="240" w:lineRule="auto"/>
        <w:ind w:firstLine="709"/>
        <w:jc w:val="both"/>
        <w:rPr>
          <w:rFonts w:ascii="Times New Roman" w:eastAsia="Times New Roman" w:hAnsi="Times New Roman" w:cs="Times New Roman"/>
          <w:sz w:val="24"/>
          <w:szCs w:val="24"/>
        </w:rPr>
      </w:pPr>
      <w:r w:rsidRPr="00C500C1">
        <w:rPr>
          <w:rFonts w:ascii="Times New Roman" w:eastAsia="Times New Roman" w:hAnsi="Times New Roman" w:cs="Times New Roman"/>
          <w:sz w:val="24"/>
          <w:szCs w:val="24"/>
        </w:rPr>
        <w:t>Обсяг закупівлі визначається на підставі річного планування, а також з урахуванням потреби замовника на період 202</w:t>
      </w:r>
      <w:r w:rsidR="008F01E7">
        <w:rPr>
          <w:rFonts w:ascii="Times New Roman" w:eastAsia="Times New Roman" w:hAnsi="Times New Roman" w:cs="Times New Roman"/>
          <w:sz w:val="24"/>
          <w:szCs w:val="24"/>
        </w:rPr>
        <w:t>4</w:t>
      </w:r>
      <w:r w:rsidRPr="00C500C1">
        <w:rPr>
          <w:rFonts w:ascii="Times New Roman" w:eastAsia="Times New Roman" w:hAnsi="Times New Roman" w:cs="Times New Roman"/>
          <w:sz w:val="24"/>
          <w:szCs w:val="24"/>
        </w:rPr>
        <w:t xml:space="preserve"> року.</w:t>
      </w:r>
    </w:p>
    <w:p w:rsidR="00A0177E" w:rsidRPr="00C500C1" w:rsidRDefault="008F01E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376044" w:rsidRPr="00C500C1">
        <w:rPr>
          <w:rFonts w:ascii="Times New Roman" w:eastAsia="Times New Roman" w:hAnsi="Times New Roman" w:cs="Times New Roman"/>
          <w:sz w:val="24"/>
          <w:szCs w:val="24"/>
        </w:rPr>
        <w:t>снує потреба у здійсненні</w:t>
      </w:r>
      <w:r w:rsidR="00376044" w:rsidRPr="00C500C1">
        <w:rPr>
          <w:rFonts w:ascii="Times New Roman" w:eastAsia="Times New Roman" w:hAnsi="Times New Roman" w:cs="Times New Roman"/>
          <w:b/>
          <w:i/>
          <w:sz w:val="24"/>
          <w:szCs w:val="24"/>
        </w:rPr>
        <w:t xml:space="preserve"> Закупівлі</w:t>
      </w:r>
      <w:r w:rsidR="00376044" w:rsidRPr="00C500C1">
        <w:rPr>
          <w:sz w:val="24"/>
          <w:szCs w:val="24"/>
        </w:rPr>
        <w:t>.</w:t>
      </w:r>
    </w:p>
    <w:p w:rsidR="00A0177E" w:rsidRPr="00C500C1" w:rsidRDefault="0037604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sz w:val="24"/>
          <w:szCs w:val="24"/>
        </w:rPr>
        <w:t>Водночас</w:t>
      </w:r>
      <w:r w:rsidRPr="00C500C1">
        <w:rPr>
          <w:rFonts w:ascii="Times New Roman" w:eastAsia="Times New Roman" w:hAnsi="Times New Roman" w:cs="Times New Roman"/>
          <w:color w:val="000000"/>
          <w:sz w:val="24"/>
          <w:szCs w:val="24"/>
        </w:rPr>
        <w:t>, як передбачено чинним законодавством,</w:t>
      </w:r>
      <w:bookmarkStart w:id="7" w:name="bookmark=id.gjdgxs" w:colFirst="0" w:colLast="0"/>
      <w:bookmarkEnd w:id="7"/>
      <w:r w:rsidRPr="00C500C1">
        <w:rPr>
          <w:rFonts w:ascii="Times New Roman" w:eastAsia="Times New Roman" w:hAnsi="Times New Roman" w:cs="Times New Roman"/>
          <w:color w:val="000000"/>
          <w:sz w:val="24"/>
          <w:szCs w:val="24"/>
        </w:rPr>
        <w:t xml:space="preserve"> під час здійснення закупівель замовники повинні дотримуватися принципів здійснення публічних закупівель</w:t>
      </w:r>
      <w:r w:rsidRPr="00C500C1">
        <w:rPr>
          <w:rFonts w:ascii="Times New Roman" w:eastAsia="Times New Roman" w:hAnsi="Times New Roman" w:cs="Times New Roman"/>
          <w:sz w:val="24"/>
          <w:szCs w:val="24"/>
        </w:rPr>
        <w:t>.</w:t>
      </w:r>
    </w:p>
    <w:p w:rsidR="00A0177E" w:rsidRPr="00C500C1" w:rsidRDefault="0037604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sidRPr="00C500C1">
        <w:rPr>
          <w:rFonts w:ascii="Times New Roman" w:eastAsia="Times New Roman" w:hAnsi="Times New Roman" w:cs="Times New Roman"/>
          <w:color w:val="000000"/>
          <w:sz w:val="24"/>
          <w:szCs w:val="24"/>
        </w:rPr>
        <w:t>Таким чином, враховуючи зазначене, з метою дотримання принципу ефективності закупівлі, якнайшвидшого забезпечення наявної потреби Замо</w:t>
      </w:r>
      <w:r w:rsidRPr="00C500C1">
        <w:rPr>
          <w:rFonts w:ascii="Times New Roman" w:eastAsia="Times New Roman" w:hAnsi="Times New Roman" w:cs="Times New Roman"/>
          <w:sz w:val="24"/>
          <w:szCs w:val="24"/>
        </w:rPr>
        <w:t>вн</w:t>
      </w:r>
      <w:r w:rsidRPr="00C500C1">
        <w:rPr>
          <w:rFonts w:ascii="Times New Roman" w:eastAsia="Times New Roman" w:hAnsi="Times New Roman" w:cs="Times New Roman"/>
          <w:color w:val="000000"/>
          <w:sz w:val="24"/>
          <w:szCs w:val="24"/>
        </w:rPr>
        <w:t xml:space="preserve">ика в умовах воєнного стану замовник прийняв рішення щодо здійснення </w:t>
      </w:r>
      <w:r w:rsidRPr="00C500C1">
        <w:rPr>
          <w:rFonts w:ascii="Times New Roman" w:eastAsia="Times New Roman" w:hAnsi="Times New Roman" w:cs="Times New Roman"/>
          <w:b/>
          <w:i/>
          <w:color w:val="000000"/>
          <w:sz w:val="24"/>
          <w:szCs w:val="24"/>
        </w:rPr>
        <w:t>Закупівлі</w:t>
      </w:r>
      <w:r w:rsidRPr="00C500C1">
        <w:rPr>
          <w:rFonts w:ascii="Times New Roman" w:eastAsia="Times New Roman" w:hAnsi="Times New Roman" w:cs="Times New Roman"/>
          <w:color w:val="000000"/>
          <w:sz w:val="24"/>
          <w:szCs w:val="24"/>
        </w:rPr>
        <w:t xml:space="preserve"> без застосування відкритих торгів та/або електронного каталогу для закупівлі товару та застосування під час здійснення </w:t>
      </w:r>
      <w:r w:rsidRPr="00C500C1">
        <w:rPr>
          <w:rFonts w:ascii="Times New Roman" w:eastAsia="Times New Roman" w:hAnsi="Times New Roman" w:cs="Times New Roman"/>
          <w:b/>
          <w:i/>
          <w:color w:val="000000"/>
          <w:sz w:val="24"/>
          <w:szCs w:val="24"/>
        </w:rPr>
        <w:t>Закупівлі</w:t>
      </w:r>
      <w:r w:rsidRPr="00C500C1">
        <w:rPr>
          <w:rFonts w:ascii="Times New Roman" w:eastAsia="Times New Roman" w:hAnsi="Times New Roman" w:cs="Times New Roman"/>
          <w:b/>
          <w:i/>
          <w:sz w:val="24"/>
          <w:szCs w:val="24"/>
        </w:rPr>
        <w:t xml:space="preserve">, </w:t>
      </w:r>
      <w:r w:rsidRPr="00C500C1">
        <w:rPr>
          <w:rFonts w:ascii="Times New Roman" w:eastAsia="Times New Roman" w:hAnsi="Times New Roman" w:cs="Times New Roman"/>
          <w:color w:val="000000"/>
          <w:sz w:val="24"/>
          <w:szCs w:val="24"/>
          <w:highlight w:val="white"/>
        </w:rPr>
        <w:t>як виняток, п</w:t>
      </w:r>
      <w:r w:rsidRPr="00C500C1">
        <w:rPr>
          <w:rFonts w:ascii="Times New Roman" w:eastAsia="Times New Roman" w:hAnsi="Times New Roman" w:cs="Times New Roman"/>
          <w:color w:val="000000"/>
          <w:sz w:val="24"/>
          <w:szCs w:val="24"/>
        </w:rPr>
        <w:t>ідстав</w:t>
      </w:r>
      <w:r w:rsidRPr="00C500C1">
        <w:rPr>
          <w:rFonts w:ascii="Times New Roman" w:eastAsia="Times New Roman" w:hAnsi="Times New Roman" w:cs="Times New Roman"/>
          <w:sz w:val="24"/>
          <w:szCs w:val="24"/>
        </w:rPr>
        <w:t>и</w:t>
      </w:r>
      <w:r w:rsidRPr="00C500C1">
        <w:rPr>
          <w:rFonts w:ascii="Times New Roman" w:eastAsia="Times New Roman" w:hAnsi="Times New Roman" w:cs="Times New Roman"/>
          <w:color w:val="000000"/>
          <w:sz w:val="24"/>
          <w:szCs w:val="24"/>
        </w:rPr>
        <w:t xml:space="preserve"> за</w:t>
      </w:r>
      <w:r w:rsidRPr="00C500C1">
        <w:rPr>
          <w:rFonts w:ascii="Times New Roman" w:eastAsia="Times New Roman" w:hAnsi="Times New Roman" w:cs="Times New Roman"/>
          <w:b/>
          <w:color w:val="000000"/>
          <w:sz w:val="24"/>
          <w:szCs w:val="24"/>
        </w:rPr>
        <w:t xml:space="preserve"> підпунктом 5 </w:t>
      </w:r>
      <w:r w:rsidRPr="00C500C1">
        <w:rPr>
          <w:rFonts w:ascii="Times New Roman" w:eastAsia="Times New Roman" w:hAnsi="Times New Roman" w:cs="Times New Roman"/>
          <w:b/>
          <w:sz w:val="24"/>
          <w:szCs w:val="24"/>
        </w:rPr>
        <w:t xml:space="preserve">пункту </w:t>
      </w:r>
      <w:r w:rsidRPr="00C500C1">
        <w:rPr>
          <w:rFonts w:ascii="Times New Roman" w:eastAsia="Times New Roman" w:hAnsi="Times New Roman" w:cs="Times New Roman"/>
          <w:b/>
          <w:color w:val="000000"/>
          <w:sz w:val="24"/>
          <w:szCs w:val="24"/>
        </w:rPr>
        <w:t xml:space="preserve">13 </w:t>
      </w:r>
      <w:r w:rsidRPr="00C500C1">
        <w:rPr>
          <w:rFonts w:ascii="Times New Roman" w:eastAsia="Times New Roman" w:hAnsi="Times New Roman" w:cs="Times New Roman"/>
          <w:b/>
          <w:i/>
          <w:color w:val="000000"/>
          <w:sz w:val="24"/>
          <w:szCs w:val="24"/>
        </w:rPr>
        <w:t>Особливостей</w:t>
      </w:r>
      <w:r w:rsidRPr="00C500C1">
        <w:rPr>
          <w:rFonts w:ascii="Times New Roman" w:eastAsia="Times New Roman" w:hAnsi="Times New Roman" w:cs="Times New Roman"/>
          <w:color w:val="000000"/>
          <w:sz w:val="24"/>
          <w:szCs w:val="24"/>
        </w:rPr>
        <w:t>: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r w:rsidRPr="00C500C1">
        <w:rPr>
          <w:rFonts w:ascii="Times New Roman" w:eastAsia="Times New Roman" w:hAnsi="Times New Roman" w:cs="Times New Roman"/>
          <w:b/>
          <w:color w:val="000000"/>
          <w:sz w:val="24"/>
          <w:szCs w:val="24"/>
        </w:rPr>
        <w:t xml:space="preserve"> </w:t>
      </w:r>
      <w:r w:rsidRPr="00C500C1">
        <w:rPr>
          <w:rFonts w:ascii="Times New Roman" w:eastAsia="Times New Roman" w:hAnsi="Times New Roman" w:cs="Times New Roman"/>
          <w:i/>
          <w:color w:val="000000"/>
          <w:sz w:val="24"/>
          <w:szCs w:val="24"/>
        </w:rPr>
        <w:t>роботи, товари чи послуги можуть бути виконані, поставлені чи надані виключно певним суб’єктом господарювання у випадку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w:t>
      </w:r>
      <w:r w:rsidRPr="00C500C1">
        <w:rPr>
          <w:rFonts w:ascii="Times New Roman" w:eastAsia="Times New Roman" w:hAnsi="Times New Roman" w:cs="Times New Roman"/>
          <w:i/>
          <w:color w:val="000000"/>
          <w:sz w:val="24"/>
          <w:szCs w:val="24"/>
          <w:highlight w:val="white"/>
        </w:rPr>
        <w:t xml:space="preserve">у </w:t>
      </w:r>
      <w:r w:rsidRPr="00C500C1">
        <w:rPr>
          <w:rFonts w:ascii="Times New Roman" w:eastAsia="Times New Roman" w:hAnsi="Times New Roman" w:cs="Times New Roman"/>
          <w:color w:val="000000"/>
          <w:sz w:val="24"/>
          <w:szCs w:val="24"/>
          <w:highlight w:val="white"/>
        </w:rPr>
        <w:t>і укладення договору</w:t>
      </w:r>
      <w:r w:rsidRPr="00C500C1">
        <w:rPr>
          <w:rFonts w:ascii="Times New Roman" w:eastAsia="Times New Roman" w:hAnsi="Times New Roman" w:cs="Times New Roman"/>
          <w:sz w:val="24"/>
          <w:szCs w:val="24"/>
          <w:highlight w:val="white"/>
        </w:rPr>
        <w:t>.</w:t>
      </w:r>
    </w:p>
    <w:p w:rsidR="00A0177E" w:rsidRPr="00C500C1" w:rsidRDefault="00376044">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highlight w:val="white"/>
        </w:rPr>
      </w:pPr>
      <w:r w:rsidRPr="00C500C1">
        <w:rPr>
          <w:rFonts w:ascii="Times New Roman" w:eastAsia="Times New Roman" w:hAnsi="Times New Roman" w:cs="Times New Roman"/>
          <w:color w:val="000000"/>
          <w:sz w:val="24"/>
          <w:szCs w:val="24"/>
          <w:highlight w:val="white"/>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sidRPr="00C500C1">
        <w:rPr>
          <w:rFonts w:ascii="Times New Roman" w:eastAsia="Times New Roman" w:hAnsi="Times New Roman" w:cs="Times New Roman"/>
          <w:color w:val="000000"/>
          <w:sz w:val="24"/>
          <w:szCs w:val="24"/>
          <w:highlight w:val="white"/>
          <w:vertAlign w:val="superscript"/>
        </w:rPr>
        <w:t>8</w:t>
      </w:r>
      <w:r w:rsidRPr="00C500C1">
        <w:rPr>
          <w:rFonts w:ascii="Times New Roman" w:eastAsia="Times New Roman" w:hAnsi="Times New Roman" w:cs="Times New Roman"/>
          <w:color w:val="000000"/>
          <w:sz w:val="24"/>
          <w:szCs w:val="24"/>
          <w:highlight w:val="white"/>
        </w:rPr>
        <w:t xml:space="preserve"> розділу Х «Прикінцеві та перехідні положення» Закону.</w:t>
      </w:r>
    </w:p>
    <w:p w:rsidR="00897200" w:rsidRPr="00EA25FA" w:rsidRDefault="00897200" w:rsidP="00897200">
      <w:pPr>
        <w:spacing w:after="0" w:line="240" w:lineRule="auto"/>
        <w:ind w:firstLine="709"/>
        <w:jc w:val="both"/>
        <w:rPr>
          <w:rFonts w:ascii="Times New Roman" w:hAnsi="Times New Roman" w:cs="Times New Roman"/>
          <w:sz w:val="24"/>
          <w:szCs w:val="24"/>
        </w:rPr>
      </w:pPr>
      <w:bookmarkStart w:id="8" w:name="_Hlk54859899"/>
      <w:r>
        <w:rPr>
          <w:rFonts w:ascii="Times New Roman" w:hAnsi="Times New Roman" w:cs="Times New Roman"/>
          <w:sz w:val="24"/>
          <w:szCs w:val="24"/>
        </w:rPr>
        <w:t>В абзаці 5 підпункту 5  ч. 1 п. 13 «О</w:t>
      </w:r>
      <w:r w:rsidRPr="00F714D2">
        <w:rPr>
          <w:rFonts w:ascii="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Pr>
          <w:rFonts w:ascii="Times New Roman" w:hAnsi="Times New Roman" w:cs="Times New Roman"/>
          <w:sz w:val="24"/>
          <w:szCs w:val="24"/>
        </w:rPr>
        <w:t>, які затверджені постановою Кабінету Міністрів України</w:t>
      </w:r>
      <w:r w:rsidRPr="00F714D2">
        <w:rPr>
          <w:rFonts w:ascii="Times New Roman" w:hAnsi="Times New Roman" w:cs="Times New Roman"/>
          <w:sz w:val="24"/>
          <w:szCs w:val="24"/>
        </w:rPr>
        <w:t xml:space="preserve"> №1178 від 12.10.2022 р.</w:t>
      </w:r>
      <w:r>
        <w:rPr>
          <w:rFonts w:ascii="Times New Roman" w:hAnsi="Times New Roman" w:cs="Times New Roman"/>
          <w:sz w:val="24"/>
          <w:szCs w:val="24"/>
        </w:rPr>
        <w:t xml:space="preserve"> (далі – Особливості),</w:t>
      </w:r>
      <w:r w:rsidRPr="00F714D2">
        <w:rPr>
          <w:rFonts w:ascii="Times New Roman" w:hAnsi="Times New Roman" w:cs="Times New Roman"/>
          <w:sz w:val="24"/>
          <w:szCs w:val="24"/>
        </w:rPr>
        <w:t xml:space="preserve"> </w:t>
      </w:r>
      <w:r>
        <w:rPr>
          <w:rFonts w:ascii="Times New Roman" w:hAnsi="Times New Roman" w:cs="Times New Roman"/>
          <w:sz w:val="24"/>
          <w:szCs w:val="24"/>
        </w:rPr>
        <w:t>передбачено, що п</w:t>
      </w:r>
      <w:r w:rsidRPr="00F714D2">
        <w:rPr>
          <w:rFonts w:ascii="Times New Roman" w:hAnsi="Times New Roman" w:cs="Times New Roman"/>
          <w:sz w:val="24"/>
          <w:szCs w:val="24"/>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w:t>
      </w:r>
      <w:r w:rsidRPr="00F714D2">
        <w:rPr>
          <w:rFonts w:ascii="Times New Roman" w:hAnsi="Times New Roman" w:cs="Times New Roman"/>
          <w:sz w:val="24"/>
          <w:szCs w:val="24"/>
        </w:rPr>
        <w:lastRenderedPageBreak/>
        <w:t>коли товари можуть бути поставлені виключно певним суб’єктом господарюванн</w:t>
      </w:r>
      <w:r>
        <w:rPr>
          <w:rFonts w:ascii="Times New Roman" w:hAnsi="Times New Roman" w:cs="Times New Roman"/>
          <w:sz w:val="24"/>
          <w:szCs w:val="24"/>
        </w:rPr>
        <w:t>я -</w:t>
      </w:r>
      <w:r w:rsidRPr="00F714D2">
        <w:rPr>
          <w:rFonts w:ascii="Times New Roman" w:hAnsi="Times New Roman" w:cs="Times New Roman"/>
          <w:sz w:val="24"/>
          <w:szCs w:val="24"/>
        </w:rPr>
        <w:t xml:space="preserve"> у випадку укладення договору про закупівлю з постачальником універсальної послуги на постачання електричної енергії.</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п. 93 ч. 1 ст. 1 Закону України </w:t>
      </w:r>
      <w:bookmarkStart w:id="9" w:name="_Hlk54860560"/>
      <w:r w:rsidRPr="006B773F">
        <w:rPr>
          <w:rFonts w:ascii="Times New Roman" w:hAnsi="Times New Roman" w:cs="Times New Roman"/>
          <w:sz w:val="24"/>
          <w:szCs w:val="24"/>
        </w:rPr>
        <w:t>«Про ринок електричної енергії»</w:t>
      </w:r>
      <w:bookmarkEnd w:id="8"/>
      <w:r w:rsidRPr="006B773F">
        <w:rPr>
          <w:rFonts w:ascii="Times New Roman" w:hAnsi="Times New Roman" w:cs="Times New Roman"/>
          <w:sz w:val="24"/>
          <w:szCs w:val="24"/>
        </w:rPr>
        <w:t xml:space="preserve">                                 </w:t>
      </w:r>
      <w:bookmarkEnd w:id="9"/>
      <w:r w:rsidRPr="006B773F">
        <w:rPr>
          <w:rFonts w:ascii="Times New Roman" w:hAnsi="Times New Roman" w:cs="Times New Roman"/>
          <w:sz w:val="24"/>
          <w:szCs w:val="24"/>
        </w:rPr>
        <w:t>№ 2019-VIII</w:t>
      </w:r>
      <w:r>
        <w:rPr>
          <w:rFonts w:ascii="Times New Roman" w:hAnsi="Times New Roman" w:cs="Times New Roman"/>
          <w:sz w:val="24"/>
          <w:szCs w:val="24"/>
        </w:rPr>
        <w:t xml:space="preserve"> (далі – Закон)</w:t>
      </w:r>
      <w:r w:rsidRPr="006B773F">
        <w:rPr>
          <w:rFonts w:ascii="Times New Roman" w:hAnsi="Times New Roman" w:cs="Times New Roman"/>
          <w:sz w:val="24"/>
          <w:szCs w:val="24"/>
        </w:rPr>
        <w:t xml:space="preserve">, </w:t>
      </w:r>
      <w:r w:rsidRPr="006B773F">
        <w:rPr>
          <w:rFonts w:ascii="Times New Roman" w:hAnsi="Times New Roman" w:cs="Times New Roman"/>
          <w:b/>
          <w:bCs/>
          <w:sz w:val="24"/>
          <w:szCs w:val="24"/>
        </w:rPr>
        <w:t>універсальна послуга</w:t>
      </w:r>
      <w:r w:rsidRPr="006B773F">
        <w:rPr>
          <w:rFonts w:ascii="Times New Roman" w:hAnsi="Times New Roman" w:cs="Times New Roman"/>
          <w:sz w:val="24"/>
          <w:szCs w:val="24"/>
        </w:rPr>
        <w:t xml:space="preserve"> - постачання електричної енергії побутовим та малим непобутовим споживачам, що гарантує їхні права </w:t>
      </w:r>
      <w:bookmarkStart w:id="10" w:name="_Hlk54860378"/>
      <w:r w:rsidRPr="006B773F">
        <w:rPr>
          <w:rFonts w:ascii="Times New Roman" w:hAnsi="Times New Roman" w:cs="Times New Roman"/>
          <w:sz w:val="24"/>
          <w:szCs w:val="24"/>
        </w:rPr>
        <w:t xml:space="preserve">бути </w:t>
      </w:r>
      <w:bookmarkStart w:id="11" w:name="_Hlk54862687"/>
      <w:r w:rsidRPr="006B773F">
        <w:rPr>
          <w:rFonts w:ascii="Times New Roman" w:hAnsi="Times New Roman" w:cs="Times New Roman"/>
          <w:sz w:val="24"/>
          <w:szCs w:val="24"/>
        </w:rPr>
        <w:t xml:space="preserve">забезпеченими електричною енергією визначеної якості </w:t>
      </w:r>
      <w:bookmarkEnd w:id="11"/>
      <w:r w:rsidRPr="006B773F">
        <w:rPr>
          <w:rFonts w:ascii="Times New Roman" w:hAnsi="Times New Roman" w:cs="Times New Roman"/>
          <w:sz w:val="24"/>
          <w:szCs w:val="24"/>
        </w:rPr>
        <w:t>на умовах, визначених відповідно до цього Закону, на всій території України.</w:t>
      </w:r>
    </w:p>
    <w:p w:rsidR="00897200" w:rsidRPr="006B773F" w:rsidRDefault="00897200" w:rsidP="00897200">
      <w:pPr>
        <w:pStyle w:val="rvps2"/>
        <w:shd w:val="clear" w:color="auto" w:fill="FFFFFF"/>
        <w:spacing w:before="0" w:beforeAutospacing="0" w:after="0" w:afterAutospacing="0"/>
        <w:ind w:firstLine="709"/>
        <w:jc w:val="both"/>
        <w:rPr>
          <w:color w:val="333333"/>
        </w:rPr>
      </w:pPr>
      <w:bookmarkStart w:id="12" w:name="_Hlk54861814"/>
      <w:bookmarkEnd w:id="10"/>
      <w:r w:rsidRPr="006B773F">
        <w:t xml:space="preserve">Відповідно до п. 42 ч. 1 ст. 1 Закону </w:t>
      </w:r>
      <w:bookmarkEnd w:id="12"/>
      <w:r w:rsidRPr="006B773F">
        <w:rPr>
          <w:b/>
          <w:bCs/>
          <w:color w:val="333333"/>
          <w:u w:val="single"/>
        </w:rPr>
        <w:t>малий непобутовий споживач</w:t>
      </w:r>
      <w:r w:rsidRPr="006B773F">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13" w:name="_Hlk54860023"/>
      <w:r w:rsidRPr="006B773F">
        <w:rPr>
          <w:color w:val="333333"/>
        </w:rPr>
        <w:t xml:space="preserve">приєднані до електричних мереж з договірною потужністю </w:t>
      </w:r>
      <w:r w:rsidRPr="006B773F">
        <w:rPr>
          <w:b/>
          <w:bCs/>
          <w:color w:val="333333"/>
          <w:u w:val="single"/>
        </w:rPr>
        <w:t>до 50 кВт</w:t>
      </w:r>
      <w:bookmarkEnd w:id="13"/>
      <w:r w:rsidRPr="006B773F">
        <w:rPr>
          <w:color w:val="333333"/>
        </w:rPr>
        <w:t>.</w:t>
      </w:r>
    </w:p>
    <w:p w:rsidR="00897200" w:rsidRPr="00547A8A" w:rsidRDefault="00897200" w:rsidP="00897200">
      <w:pPr>
        <w:spacing w:after="0" w:line="240" w:lineRule="auto"/>
        <w:ind w:firstLine="709"/>
        <w:jc w:val="both"/>
        <w:rPr>
          <w:rFonts w:ascii="Times New Roman" w:hAnsi="Times New Roman" w:cs="Times New Roman"/>
          <w:sz w:val="24"/>
          <w:szCs w:val="24"/>
        </w:rPr>
      </w:pPr>
      <w:r w:rsidRPr="00547A8A">
        <w:rPr>
          <w:rFonts w:ascii="Times New Roman" w:eastAsia="Times New Roman" w:hAnsi="Times New Roman" w:cs="Times New Roman"/>
          <w:sz w:val="24"/>
          <w:szCs w:val="24"/>
        </w:rPr>
        <w:t>Електроустановка(-</w:t>
      </w:r>
      <w:proofErr w:type="spellStart"/>
      <w:r w:rsidRPr="00547A8A">
        <w:rPr>
          <w:rFonts w:ascii="Times New Roman" w:eastAsia="Times New Roman" w:hAnsi="Times New Roman" w:cs="Times New Roman"/>
          <w:sz w:val="24"/>
          <w:szCs w:val="24"/>
        </w:rPr>
        <w:t>ки</w:t>
      </w:r>
      <w:proofErr w:type="spellEnd"/>
      <w:r w:rsidRPr="00547A8A">
        <w:rPr>
          <w:rFonts w:ascii="Times New Roman" w:eastAsia="Times New Roman" w:hAnsi="Times New Roman" w:cs="Times New Roman"/>
          <w:sz w:val="24"/>
          <w:szCs w:val="24"/>
        </w:rPr>
        <w:t>)</w:t>
      </w:r>
      <w:r w:rsidRPr="00897200">
        <w:rPr>
          <w:rFonts w:ascii="Times New Roman" w:eastAsia="Times New Roman" w:hAnsi="Times New Roman" w:cs="Times New Roman"/>
          <w:sz w:val="24"/>
          <w:szCs w:val="24"/>
          <w:lang w:val="ru-RU"/>
        </w:rPr>
        <w:t xml:space="preserve"> </w:t>
      </w:r>
      <w:r w:rsidRPr="00547A8A">
        <w:rPr>
          <w:rFonts w:ascii="Times New Roman" w:eastAsia="Times New Roman" w:hAnsi="Times New Roman" w:cs="Times New Roman"/>
          <w:sz w:val="24"/>
          <w:szCs w:val="24"/>
        </w:rPr>
        <w:t>замовника приєднані</w:t>
      </w:r>
      <w:r w:rsidRPr="00547A8A">
        <w:rPr>
          <w:rFonts w:ascii="Times New Roman" w:hAnsi="Times New Roman" w:cs="Times New Roman"/>
          <w:sz w:val="24"/>
          <w:szCs w:val="24"/>
        </w:rPr>
        <w:t xml:space="preserve"> до електричних мереж з договірною потужністю </w:t>
      </w:r>
      <w:r w:rsidRPr="00547A8A">
        <w:rPr>
          <w:rFonts w:ascii="Times New Roman" w:hAnsi="Times New Roman" w:cs="Times New Roman"/>
          <w:b/>
          <w:bCs/>
          <w:sz w:val="24"/>
          <w:szCs w:val="24"/>
          <w:u w:val="single"/>
        </w:rPr>
        <w:t>до 50</w:t>
      </w:r>
      <w:r w:rsidRPr="00547A8A">
        <w:rPr>
          <w:rFonts w:ascii="Times New Roman" w:hAnsi="Times New Roman" w:cs="Times New Roman"/>
          <w:sz w:val="24"/>
          <w:szCs w:val="24"/>
        </w:rPr>
        <w:t xml:space="preserve"> кВт.</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color w:val="333333"/>
          <w:sz w:val="24"/>
          <w:szCs w:val="24"/>
        </w:rPr>
        <w:t xml:space="preserve">Отже, </w:t>
      </w:r>
      <w:r>
        <w:rPr>
          <w:rFonts w:ascii="Times New Roman" w:hAnsi="Times New Roman" w:cs="Times New Roman"/>
          <w:color w:val="333333"/>
          <w:sz w:val="24"/>
          <w:szCs w:val="24"/>
        </w:rPr>
        <w:t>замовник</w:t>
      </w:r>
      <w:r w:rsidRPr="006B773F">
        <w:rPr>
          <w:rFonts w:ascii="Times New Roman" w:hAnsi="Times New Roman" w:cs="Times New Roman"/>
          <w:color w:val="333333"/>
          <w:sz w:val="24"/>
          <w:szCs w:val="24"/>
        </w:rPr>
        <w:t xml:space="preserve"> в розумінні Закону відноситься до малих непутових споживачів та має право </w:t>
      </w:r>
      <w:r w:rsidRPr="006B773F">
        <w:rPr>
          <w:rFonts w:ascii="Times New Roman" w:hAnsi="Times New Roman" w:cs="Times New Roman"/>
          <w:sz w:val="24"/>
          <w:szCs w:val="24"/>
        </w:rPr>
        <w:t xml:space="preserve">бути забезпеченими електричною енергією визначеної якості на умовах, визначених відповідно до ст. 63 Закону,  а саме на умовах </w:t>
      </w:r>
      <w:r w:rsidRPr="006B773F">
        <w:rPr>
          <w:rFonts w:ascii="Times New Roman" w:hAnsi="Times New Roman" w:cs="Times New Roman"/>
          <w:b/>
          <w:bCs/>
          <w:sz w:val="24"/>
          <w:szCs w:val="24"/>
        </w:rPr>
        <w:t>універсальної послуги</w:t>
      </w:r>
      <w:r w:rsidRPr="006B773F">
        <w:rPr>
          <w:rFonts w:ascii="Times New Roman" w:hAnsi="Times New Roman" w:cs="Times New Roman"/>
          <w:sz w:val="24"/>
          <w:szCs w:val="24"/>
        </w:rPr>
        <w:t>.</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w:t>
      </w:r>
      <w:r>
        <w:rPr>
          <w:rFonts w:ascii="Times New Roman" w:hAnsi="Times New Roman" w:cs="Times New Roman"/>
          <w:sz w:val="24"/>
          <w:szCs w:val="24"/>
        </w:rPr>
        <w:t>акону України</w:t>
      </w:r>
      <w:r w:rsidRPr="006B773F">
        <w:rPr>
          <w:rFonts w:ascii="Times New Roman" w:hAnsi="Times New Roman" w:cs="Times New Roman"/>
          <w:sz w:val="24"/>
          <w:szCs w:val="24"/>
        </w:rPr>
        <w:t xml:space="preserve">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частини 3 статті </w:t>
      </w:r>
      <w:bookmarkStart w:id="14" w:name="_Hlk54860399"/>
      <w:r w:rsidRPr="006B773F">
        <w:rPr>
          <w:rFonts w:ascii="Times New Roman" w:hAnsi="Times New Roman" w:cs="Times New Roman"/>
          <w:sz w:val="24"/>
          <w:szCs w:val="24"/>
        </w:rPr>
        <w:t xml:space="preserve">63 Закону </w:t>
      </w:r>
      <w:bookmarkEnd w:id="14"/>
      <w:r w:rsidRPr="006B773F">
        <w:rPr>
          <w:rFonts w:ascii="Times New Roman" w:hAnsi="Times New Roman" w:cs="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Pr>
          <w:rFonts w:ascii="Times New Roman" w:hAnsi="Times New Roman" w:cs="Times New Roman"/>
          <w:sz w:val="24"/>
          <w:szCs w:val="24"/>
        </w:rPr>
        <w:t>.</w:t>
      </w:r>
      <w:r w:rsidRPr="006B773F">
        <w:rPr>
          <w:rFonts w:ascii="Times New Roman" w:hAnsi="Times New Roman" w:cs="Times New Roman"/>
          <w:sz w:val="24"/>
          <w:szCs w:val="24"/>
        </w:rPr>
        <w:t xml:space="preserve"> </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«Порядок формування цін на універсальні послуги» затверджений Постановою НКРЕКП від 05.10.2018</w:t>
      </w:r>
      <w:r w:rsidRPr="00897200">
        <w:rPr>
          <w:rFonts w:ascii="Times New Roman" w:hAnsi="Times New Roman" w:cs="Times New Roman"/>
          <w:sz w:val="24"/>
          <w:szCs w:val="24"/>
        </w:rPr>
        <w:t xml:space="preserve"> </w:t>
      </w:r>
      <w:r>
        <w:rPr>
          <w:rFonts w:ascii="Times New Roman" w:hAnsi="Times New Roman" w:cs="Times New Roman"/>
          <w:sz w:val="24"/>
          <w:szCs w:val="24"/>
        </w:rPr>
        <w:t xml:space="preserve">р. </w:t>
      </w:r>
      <w:r w:rsidRPr="006B773F">
        <w:rPr>
          <w:rFonts w:ascii="Times New Roman" w:hAnsi="Times New Roman" w:cs="Times New Roman"/>
          <w:sz w:val="24"/>
          <w:szCs w:val="24"/>
        </w:rPr>
        <w:t xml:space="preserve">№ 1177 </w:t>
      </w:r>
      <w:bookmarkStart w:id="15" w:name="_Hlk87880642"/>
      <w:r w:rsidRPr="006B773F">
        <w:rPr>
          <w:rFonts w:ascii="Times New Roman" w:hAnsi="Times New Roman" w:cs="Times New Roman"/>
          <w:sz w:val="24"/>
          <w:szCs w:val="24"/>
        </w:rPr>
        <w:t>(з наступними змінами та доповненнями).</w:t>
      </w:r>
      <w:bookmarkEnd w:id="15"/>
    </w:p>
    <w:p w:rsidR="00897200"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У відповідності до норм пункту 13 розділу ХVІІ «Прикінцеві та перехідні положення» Закону</w:t>
      </w:r>
      <w:r>
        <w:rPr>
          <w:rFonts w:ascii="Times New Roman" w:hAnsi="Times New Roman" w:cs="Times New Roman"/>
          <w:sz w:val="24"/>
          <w:szCs w:val="24"/>
        </w:rPr>
        <w:t>,</w:t>
      </w:r>
      <w:r w:rsidRPr="006B773F">
        <w:rPr>
          <w:rFonts w:ascii="Times New Roman" w:hAnsi="Times New Roman" w:cs="Times New Roman"/>
          <w:sz w:val="24"/>
          <w:szCs w:val="24"/>
        </w:rPr>
        <w:t xml:space="preserve">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Pr>
          <w:rFonts w:ascii="Times New Roman" w:hAnsi="Times New Roman" w:cs="Times New Roman"/>
          <w:sz w:val="24"/>
          <w:szCs w:val="24"/>
        </w:rPr>
        <w:t>п</w:t>
      </w:r>
      <w:r w:rsidRPr="00897200">
        <w:rPr>
          <w:rFonts w:ascii="Times New Roman" w:hAnsi="Times New Roman" w:cs="Times New Roman"/>
          <w:sz w:val="24"/>
          <w:szCs w:val="24"/>
        </w:rPr>
        <w:t>’</w:t>
      </w:r>
      <w:r>
        <w:rPr>
          <w:rFonts w:ascii="Times New Roman" w:hAnsi="Times New Roman" w:cs="Times New Roman"/>
          <w:sz w:val="24"/>
          <w:szCs w:val="24"/>
        </w:rPr>
        <w:t>яти</w:t>
      </w:r>
      <w:r w:rsidRPr="006B773F">
        <w:rPr>
          <w:rFonts w:ascii="Times New Roman" w:hAnsi="Times New Roman" w:cs="Times New Roman"/>
          <w:sz w:val="24"/>
          <w:szCs w:val="24"/>
        </w:rPr>
        <w:t xml:space="preserve"> років з 1 січня 2019 року такий </w:t>
      </w:r>
      <w:proofErr w:type="spellStart"/>
      <w:r w:rsidRPr="006B773F">
        <w:rPr>
          <w:rFonts w:ascii="Times New Roman" w:hAnsi="Times New Roman" w:cs="Times New Roman"/>
          <w:sz w:val="24"/>
          <w:szCs w:val="24"/>
        </w:rPr>
        <w:t>електропостачальник</w:t>
      </w:r>
      <w:proofErr w:type="spellEnd"/>
      <w:r w:rsidRPr="006B773F">
        <w:rPr>
          <w:rFonts w:ascii="Times New Roman" w:hAnsi="Times New Roman" w:cs="Times New Roman"/>
          <w:sz w:val="24"/>
          <w:szCs w:val="24"/>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Відповідно до </w:t>
      </w:r>
      <w:r>
        <w:rPr>
          <w:rFonts w:ascii="Times New Roman" w:hAnsi="Times New Roman" w:cs="Times New Roman"/>
          <w:sz w:val="24"/>
          <w:szCs w:val="24"/>
        </w:rPr>
        <w:t>п</w:t>
      </w:r>
      <w:r w:rsidRPr="006B773F">
        <w:rPr>
          <w:rFonts w:ascii="Times New Roman" w:hAnsi="Times New Roman" w:cs="Times New Roman"/>
          <w:sz w:val="24"/>
          <w:szCs w:val="24"/>
        </w:rPr>
        <w:t>останов</w:t>
      </w:r>
      <w:r>
        <w:rPr>
          <w:rFonts w:ascii="Times New Roman" w:hAnsi="Times New Roman" w:cs="Times New Roman"/>
          <w:sz w:val="24"/>
          <w:szCs w:val="24"/>
        </w:rPr>
        <w:t>и</w:t>
      </w:r>
      <w:r w:rsidRPr="006B773F">
        <w:rPr>
          <w:rFonts w:ascii="Times New Roman" w:hAnsi="Times New Roman" w:cs="Times New Roman"/>
          <w:sz w:val="24"/>
          <w:szCs w:val="24"/>
        </w:rPr>
        <w:t xml:space="preserve"> НКРЕКП від 14.06.2018 </w:t>
      </w:r>
      <w:r>
        <w:rPr>
          <w:rFonts w:ascii="Times New Roman" w:hAnsi="Times New Roman" w:cs="Times New Roman"/>
          <w:sz w:val="24"/>
          <w:szCs w:val="24"/>
        </w:rPr>
        <w:t xml:space="preserve">р. </w:t>
      </w:r>
      <w:r w:rsidRPr="006B773F">
        <w:rPr>
          <w:rFonts w:ascii="Times New Roman" w:hAnsi="Times New Roman" w:cs="Times New Roman"/>
          <w:sz w:val="24"/>
          <w:szCs w:val="24"/>
        </w:rPr>
        <w:t>№ 429</w:t>
      </w:r>
      <w:r>
        <w:rPr>
          <w:rFonts w:ascii="Times New Roman" w:hAnsi="Times New Roman" w:cs="Times New Roman"/>
          <w:sz w:val="24"/>
          <w:szCs w:val="24"/>
        </w:rPr>
        <w:t xml:space="preserve"> </w:t>
      </w:r>
      <w:r w:rsidRPr="006B773F">
        <w:rPr>
          <w:rFonts w:ascii="Times New Roman" w:hAnsi="Times New Roman" w:cs="Times New Roman"/>
          <w:sz w:val="24"/>
          <w:szCs w:val="24"/>
        </w:rPr>
        <w:t xml:space="preserve">ТОВ «Львівенергозбут» отримало ліцензію на постачання електричної енергії </w:t>
      </w:r>
      <w:r>
        <w:rPr>
          <w:rFonts w:ascii="Times New Roman" w:hAnsi="Times New Roman" w:cs="Times New Roman"/>
          <w:sz w:val="24"/>
          <w:szCs w:val="24"/>
        </w:rPr>
        <w:t>споживачу</w:t>
      </w:r>
      <w:r w:rsidRPr="006B773F">
        <w:rPr>
          <w:rFonts w:ascii="Times New Roman" w:hAnsi="Times New Roman" w:cs="Times New Roman"/>
          <w:sz w:val="24"/>
          <w:szCs w:val="24"/>
        </w:rPr>
        <w:t>.</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ТОВ «Львівенергозбут» включене до Переліку постачальників універсальних послуг на закріпленій території, затвердженого постановою НКРЕКП «Про затвердження Методичних </w:t>
      </w:r>
      <w:r w:rsidRPr="006B773F">
        <w:rPr>
          <w:rFonts w:ascii="Times New Roman" w:hAnsi="Times New Roman" w:cs="Times New Roman"/>
          <w:sz w:val="24"/>
          <w:szCs w:val="24"/>
        </w:rPr>
        <w:lastRenderedPageBreak/>
        <w:t>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r w:rsidRPr="00244F9A">
        <w:rPr>
          <w:rFonts w:ascii="Times New Roman" w:hAnsi="Times New Roman" w:cs="Times New Roman"/>
          <w:sz w:val="24"/>
          <w:szCs w:val="24"/>
        </w:rPr>
        <w:t xml:space="preserve"> </w:t>
      </w:r>
      <w:r w:rsidRPr="006B773F">
        <w:rPr>
          <w:rFonts w:ascii="Times New Roman" w:hAnsi="Times New Roman" w:cs="Times New Roman"/>
          <w:sz w:val="24"/>
          <w:szCs w:val="24"/>
        </w:rPr>
        <w:t>№1268</w:t>
      </w:r>
      <w:r w:rsidRPr="00244F9A">
        <w:rPr>
          <w:rFonts w:ascii="Times New Roman" w:hAnsi="Times New Roman" w:cs="Times New Roman"/>
          <w:sz w:val="24"/>
          <w:szCs w:val="24"/>
        </w:rPr>
        <w:t xml:space="preserve"> </w:t>
      </w:r>
      <w:r w:rsidRPr="006B773F">
        <w:rPr>
          <w:rFonts w:ascii="Times New Roman" w:hAnsi="Times New Roman" w:cs="Times New Roman"/>
          <w:sz w:val="24"/>
          <w:szCs w:val="24"/>
        </w:rPr>
        <w:t xml:space="preserve">від 26.10.2018 </w:t>
      </w:r>
      <w:r>
        <w:rPr>
          <w:rFonts w:ascii="Times New Roman" w:hAnsi="Times New Roman" w:cs="Times New Roman"/>
          <w:sz w:val="24"/>
          <w:szCs w:val="24"/>
        </w:rPr>
        <w:t>р.</w:t>
      </w:r>
    </w:p>
    <w:p w:rsidR="00897200" w:rsidRPr="006B773F" w:rsidRDefault="00897200" w:rsidP="00897200">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sz w:val="24"/>
          <w:szCs w:val="24"/>
        </w:rPr>
        <w:t xml:space="preserve">Відповідно до ч. 2 ст. 63 Закону </w:t>
      </w:r>
      <w:r w:rsidRPr="006B773F">
        <w:rPr>
          <w:rFonts w:ascii="Times New Roman" w:hAnsi="Times New Roman" w:cs="Times New Roman"/>
          <w:b/>
          <w:bCs/>
          <w:sz w:val="24"/>
          <w:szCs w:val="24"/>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rsidR="00897200" w:rsidRDefault="00897200" w:rsidP="00897200">
      <w:pPr>
        <w:spacing w:after="0" w:line="240" w:lineRule="auto"/>
        <w:ind w:firstLine="709"/>
        <w:jc w:val="both"/>
        <w:rPr>
          <w:rFonts w:ascii="Times New Roman" w:hAnsi="Times New Roman" w:cs="Times New Roman"/>
          <w:b/>
          <w:bCs/>
          <w:sz w:val="24"/>
          <w:szCs w:val="24"/>
        </w:rPr>
      </w:pPr>
      <w:r w:rsidRPr="006B773F">
        <w:rPr>
          <w:rFonts w:ascii="Times New Roman" w:hAnsi="Times New Roman" w:cs="Times New Roman"/>
          <w:b/>
          <w:bCs/>
          <w:sz w:val="24"/>
          <w:szCs w:val="24"/>
        </w:rPr>
        <w:t xml:space="preserve">Таке ж положення міститься і в п. 3.1.1. «Правил роздрібного ринку електричної </w:t>
      </w:r>
      <w:proofErr w:type="spellStart"/>
      <w:r w:rsidRPr="006B773F">
        <w:rPr>
          <w:rFonts w:ascii="Times New Roman" w:hAnsi="Times New Roman" w:cs="Times New Roman"/>
          <w:b/>
          <w:bCs/>
          <w:sz w:val="24"/>
          <w:szCs w:val="24"/>
        </w:rPr>
        <w:t>енергнії</w:t>
      </w:r>
      <w:proofErr w:type="spellEnd"/>
      <w:r w:rsidRPr="006B773F">
        <w:rPr>
          <w:rFonts w:ascii="Times New Roman" w:hAnsi="Times New Roman" w:cs="Times New Roman"/>
          <w:b/>
          <w:bCs/>
          <w:sz w:val="24"/>
          <w:szCs w:val="24"/>
        </w:rPr>
        <w:t>», які затверджені постановою НКРЕКП №312 від 14.03.2018 р. (із змінами та доповненнями).</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ТОВ «Львівенергозбут», яке створене в результаті здійснення заходів з відокремлення оператора системи розподілу, упродовж </w:t>
      </w:r>
      <w:r>
        <w:rPr>
          <w:rFonts w:ascii="Times New Roman" w:hAnsi="Times New Roman" w:cs="Times New Roman"/>
          <w:sz w:val="24"/>
          <w:szCs w:val="24"/>
        </w:rPr>
        <w:t>п</w:t>
      </w:r>
      <w:r w:rsidRPr="00897200">
        <w:rPr>
          <w:rFonts w:ascii="Times New Roman" w:hAnsi="Times New Roman" w:cs="Times New Roman"/>
          <w:sz w:val="24"/>
          <w:szCs w:val="24"/>
        </w:rPr>
        <w:t>’</w:t>
      </w:r>
      <w:r>
        <w:rPr>
          <w:rFonts w:ascii="Times New Roman" w:hAnsi="Times New Roman" w:cs="Times New Roman"/>
          <w:sz w:val="24"/>
          <w:szCs w:val="24"/>
        </w:rPr>
        <w:t>яти</w:t>
      </w:r>
      <w:r w:rsidRPr="006B773F">
        <w:rPr>
          <w:rFonts w:ascii="Times New Roman" w:hAnsi="Times New Roman" w:cs="Times New Roman"/>
          <w:sz w:val="24"/>
          <w:szCs w:val="24"/>
        </w:rPr>
        <w:t xml:space="preserve"> років (з 01 січня 2019 року до 31 грудня 202</w:t>
      </w:r>
      <w:r>
        <w:rPr>
          <w:rFonts w:ascii="Times New Roman" w:hAnsi="Times New Roman" w:cs="Times New Roman"/>
          <w:sz w:val="24"/>
          <w:szCs w:val="24"/>
        </w:rPr>
        <w:t>3</w:t>
      </w:r>
      <w:r w:rsidRPr="006B773F">
        <w:rPr>
          <w:rFonts w:ascii="Times New Roman" w:hAnsi="Times New Roman" w:cs="Times New Roman"/>
          <w:sz w:val="24"/>
          <w:szCs w:val="24"/>
        </w:rPr>
        <w:t xml:space="preserve"> року) виконує функції постачальника універсальних послуг на закріпленій території – адміністративній території Львівської  області.</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Отже ТОВ «Львівенергозбут» є єдиним постачальником універсальної послуги постачання електричної енергії на території розташування здійснення діяльності замовника -  Львівської області. </w:t>
      </w:r>
    </w:p>
    <w:p w:rsidR="00897200"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 xml:space="preserve">А відтак, </w:t>
      </w:r>
      <w:r>
        <w:rPr>
          <w:rFonts w:ascii="Times New Roman" w:hAnsi="Times New Roman" w:cs="Times New Roman"/>
          <w:sz w:val="24"/>
          <w:szCs w:val="24"/>
        </w:rPr>
        <w:t xml:space="preserve">відповідно до ст. 63 Закону та п. 3.1.1. цих Правил </w:t>
      </w:r>
      <w:r w:rsidRPr="006B773F">
        <w:rPr>
          <w:rFonts w:ascii="Times New Roman" w:hAnsi="Times New Roman" w:cs="Times New Roman"/>
          <w:sz w:val="24"/>
          <w:szCs w:val="24"/>
        </w:rPr>
        <w:t xml:space="preserve">електричну енергію на умовах універсальної послуги на території Львівської області може </w:t>
      </w:r>
      <w:r>
        <w:rPr>
          <w:rFonts w:ascii="Times New Roman" w:hAnsi="Times New Roman" w:cs="Times New Roman"/>
          <w:sz w:val="24"/>
          <w:szCs w:val="24"/>
        </w:rPr>
        <w:t>постачати лише</w:t>
      </w:r>
      <w:r w:rsidRPr="006B773F">
        <w:rPr>
          <w:rFonts w:ascii="Times New Roman" w:hAnsi="Times New Roman" w:cs="Times New Roman"/>
          <w:sz w:val="24"/>
          <w:szCs w:val="24"/>
        </w:rPr>
        <w:t xml:space="preserve"> од</w:t>
      </w:r>
      <w:r>
        <w:rPr>
          <w:rFonts w:ascii="Times New Roman" w:hAnsi="Times New Roman" w:cs="Times New Roman"/>
          <w:sz w:val="24"/>
          <w:szCs w:val="24"/>
        </w:rPr>
        <w:t>ин</w:t>
      </w:r>
      <w:r w:rsidRPr="006B773F">
        <w:rPr>
          <w:rFonts w:ascii="Times New Roman" w:hAnsi="Times New Roman" w:cs="Times New Roman"/>
          <w:sz w:val="24"/>
          <w:szCs w:val="24"/>
        </w:rPr>
        <w:t xml:space="preserve"> суб’єкт господарювання – постачальник універсальних послуг ТОВ «Львівенергозбут». </w:t>
      </w:r>
    </w:p>
    <w:p w:rsidR="00897200" w:rsidRPr="006B773F"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Інша альтернатива отримати електричну енергію на умовах універсальної послуги відсутня, оскільки послуги надаються визначеними постачальниками універсальних послуг на визначеній території.</w:t>
      </w:r>
    </w:p>
    <w:p w:rsidR="00897200" w:rsidRPr="00480F0E" w:rsidRDefault="00897200" w:rsidP="00897200">
      <w:pPr>
        <w:spacing w:after="0" w:line="240" w:lineRule="auto"/>
        <w:ind w:firstLine="709"/>
        <w:jc w:val="both"/>
        <w:rPr>
          <w:rFonts w:ascii="Times New Roman" w:hAnsi="Times New Roman" w:cs="Times New Roman"/>
          <w:sz w:val="24"/>
          <w:szCs w:val="24"/>
        </w:rPr>
      </w:pPr>
      <w:r w:rsidRPr="006B773F">
        <w:rPr>
          <w:rFonts w:ascii="Times New Roman" w:hAnsi="Times New Roman" w:cs="Times New Roman"/>
          <w:sz w:val="24"/>
          <w:szCs w:val="24"/>
        </w:rPr>
        <w:t>На підставі вищевикладеного, для закупівлі електричної енергії для потреб 202</w:t>
      </w:r>
      <w:r>
        <w:rPr>
          <w:rFonts w:ascii="Times New Roman" w:hAnsi="Times New Roman" w:cs="Times New Roman"/>
          <w:sz w:val="24"/>
          <w:szCs w:val="24"/>
        </w:rPr>
        <w:t>3</w:t>
      </w:r>
      <w:r w:rsidRPr="006B773F">
        <w:rPr>
          <w:rFonts w:ascii="Times New Roman" w:hAnsi="Times New Roman" w:cs="Times New Roman"/>
          <w:sz w:val="24"/>
          <w:szCs w:val="24"/>
        </w:rPr>
        <w:t xml:space="preserve"> року   </w:t>
      </w:r>
      <w:r>
        <w:rPr>
          <w:rFonts w:ascii="Times New Roman" w:hAnsi="Times New Roman" w:cs="Times New Roman"/>
          <w:sz w:val="24"/>
          <w:szCs w:val="24"/>
        </w:rPr>
        <w:t>Замовник застосовує  абзац 5  підпункту п. 5  ч. 1 п. 13 вказаних Особливостей та здійснює закупівлю електричної енергії шляхом укладення договору про закупівлю з постачальником універсальної послуги на постачання електричної енергії без застосування відкритих торгів</w:t>
      </w:r>
      <w:r w:rsidRPr="00897200">
        <w:rPr>
          <w:rFonts w:ascii="Times New Roman" w:hAnsi="Times New Roman" w:cs="Times New Roman"/>
          <w:sz w:val="24"/>
          <w:szCs w:val="24"/>
        </w:rPr>
        <w:t>/</w:t>
      </w:r>
      <w:r>
        <w:rPr>
          <w:rFonts w:ascii="Times New Roman" w:hAnsi="Times New Roman" w:cs="Times New Roman"/>
          <w:sz w:val="24"/>
          <w:szCs w:val="24"/>
        </w:rPr>
        <w:t xml:space="preserve"> електронного каталогу.</w:t>
      </w:r>
    </w:p>
    <w:p w:rsidR="00897200" w:rsidRDefault="00897200" w:rsidP="00897200">
      <w:pPr>
        <w:spacing w:after="0" w:line="240" w:lineRule="auto"/>
        <w:ind w:firstLine="709"/>
        <w:jc w:val="both"/>
        <w:rPr>
          <w:rFonts w:ascii="Times New Roman" w:hAnsi="Times New Roman" w:cs="Times New Roman"/>
          <w:sz w:val="24"/>
          <w:szCs w:val="24"/>
        </w:rPr>
      </w:pPr>
      <w:r w:rsidRPr="002A64AE">
        <w:rPr>
          <w:rFonts w:ascii="Times New Roman" w:hAnsi="Times New Roman" w:cs="Times New Roman"/>
          <w:sz w:val="24"/>
          <w:szCs w:val="24"/>
        </w:rPr>
        <w:t xml:space="preserve">Правомірність </w:t>
      </w:r>
      <w:r>
        <w:rPr>
          <w:rFonts w:ascii="Times New Roman" w:hAnsi="Times New Roman" w:cs="Times New Roman"/>
          <w:sz w:val="24"/>
          <w:szCs w:val="24"/>
        </w:rPr>
        <w:t>закупівлі</w:t>
      </w:r>
      <w:r w:rsidRPr="002A64AE">
        <w:rPr>
          <w:rFonts w:ascii="Times New Roman" w:hAnsi="Times New Roman" w:cs="Times New Roman"/>
          <w:sz w:val="24"/>
          <w:szCs w:val="24"/>
        </w:rPr>
        <w:t xml:space="preserve"> споживачем електричної енергії </w:t>
      </w:r>
      <w:r w:rsidRPr="00897200">
        <w:rPr>
          <w:rFonts w:ascii="Times New Roman" w:hAnsi="Times New Roman" w:cs="Times New Roman"/>
          <w:sz w:val="24"/>
          <w:szCs w:val="24"/>
        </w:rPr>
        <w:t xml:space="preserve">- </w:t>
      </w:r>
      <w:r w:rsidRPr="002A64AE">
        <w:rPr>
          <w:rFonts w:ascii="Times New Roman" w:hAnsi="Times New Roman" w:cs="Times New Roman"/>
          <w:sz w:val="24"/>
          <w:szCs w:val="24"/>
        </w:rPr>
        <w:t xml:space="preserve">малим непобутовим споживачем у Львівській області електричної енергії (код за ДК 021:2015:09310000-5: Електрична енергія) </w:t>
      </w:r>
      <w:r>
        <w:rPr>
          <w:rFonts w:ascii="Times New Roman" w:hAnsi="Times New Roman" w:cs="Times New Roman"/>
          <w:sz w:val="24"/>
          <w:szCs w:val="24"/>
        </w:rPr>
        <w:t xml:space="preserve">на умовах універсальної </w:t>
      </w:r>
      <w:r w:rsidRPr="002A64AE">
        <w:rPr>
          <w:rFonts w:ascii="Times New Roman" w:hAnsi="Times New Roman" w:cs="Times New Roman"/>
          <w:sz w:val="24"/>
          <w:szCs w:val="24"/>
        </w:rPr>
        <w:t>послуг</w:t>
      </w:r>
      <w:r>
        <w:rPr>
          <w:rFonts w:ascii="Times New Roman" w:hAnsi="Times New Roman" w:cs="Times New Roman"/>
          <w:sz w:val="24"/>
          <w:szCs w:val="24"/>
        </w:rPr>
        <w:t xml:space="preserve">и </w:t>
      </w:r>
      <w:r w:rsidRPr="002A64AE">
        <w:rPr>
          <w:rFonts w:ascii="Times New Roman" w:hAnsi="Times New Roman" w:cs="Times New Roman"/>
          <w:sz w:val="24"/>
          <w:szCs w:val="24"/>
        </w:rPr>
        <w:t>підтверджен</w:t>
      </w:r>
      <w:r>
        <w:rPr>
          <w:rFonts w:ascii="Times New Roman" w:hAnsi="Times New Roman" w:cs="Times New Roman"/>
          <w:sz w:val="24"/>
          <w:szCs w:val="24"/>
        </w:rPr>
        <w:t>а</w:t>
      </w:r>
      <w:r w:rsidRPr="002A64AE">
        <w:rPr>
          <w:rFonts w:ascii="Times New Roman" w:hAnsi="Times New Roman" w:cs="Times New Roman"/>
          <w:sz w:val="24"/>
          <w:szCs w:val="24"/>
        </w:rPr>
        <w:t xml:space="preserve"> у постанові Львівського окружного адміністративного суду від 22.12.2021 р. у справі №380/12511/21, яка залишена без змін постановою Восьмого апеляційного адміністративного суду від 21.04.2022 р. у цій же справі</w:t>
      </w:r>
      <w:r w:rsidRPr="00897200">
        <w:rPr>
          <w:rFonts w:ascii="Times New Roman" w:hAnsi="Times New Roman" w:cs="Times New Roman"/>
          <w:sz w:val="24"/>
          <w:szCs w:val="24"/>
          <w:lang w:val="ru-RU"/>
        </w:rPr>
        <w:t xml:space="preserve"> (</w:t>
      </w:r>
      <w:hyperlink r:id="rId7" w:history="1">
        <w:r w:rsidRPr="006218DE">
          <w:rPr>
            <w:rStyle w:val="af"/>
            <w:rFonts w:ascii="Times New Roman" w:hAnsi="Times New Roman" w:cs="Times New Roman"/>
            <w:sz w:val="24"/>
            <w:szCs w:val="24"/>
            <w:lang w:val="en-US"/>
          </w:rPr>
          <w:t>https</w:t>
        </w:r>
        <w:r w:rsidRPr="00897200">
          <w:rPr>
            <w:rStyle w:val="af"/>
            <w:rFonts w:ascii="Times New Roman" w:hAnsi="Times New Roman" w:cs="Times New Roman"/>
            <w:sz w:val="24"/>
            <w:szCs w:val="24"/>
            <w:lang w:val="ru-RU"/>
          </w:rPr>
          <w:t>://</w:t>
        </w:r>
        <w:proofErr w:type="spellStart"/>
        <w:r w:rsidRPr="006218DE">
          <w:rPr>
            <w:rStyle w:val="af"/>
            <w:rFonts w:ascii="Times New Roman" w:hAnsi="Times New Roman" w:cs="Times New Roman"/>
            <w:sz w:val="24"/>
            <w:szCs w:val="24"/>
            <w:lang w:val="en-US"/>
          </w:rPr>
          <w:t>reyestr</w:t>
        </w:r>
        <w:proofErr w:type="spellEnd"/>
        <w:r w:rsidRPr="00897200">
          <w:rPr>
            <w:rStyle w:val="af"/>
            <w:rFonts w:ascii="Times New Roman" w:hAnsi="Times New Roman" w:cs="Times New Roman"/>
            <w:sz w:val="24"/>
            <w:szCs w:val="24"/>
            <w:lang w:val="ru-RU"/>
          </w:rPr>
          <w:t>.</w:t>
        </w:r>
        <w:r w:rsidRPr="006218DE">
          <w:rPr>
            <w:rStyle w:val="af"/>
            <w:rFonts w:ascii="Times New Roman" w:hAnsi="Times New Roman" w:cs="Times New Roman"/>
            <w:sz w:val="24"/>
            <w:szCs w:val="24"/>
            <w:lang w:val="en-US"/>
          </w:rPr>
          <w:t>court</w:t>
        </w:r>
        <w:r w:rsidRPr="00897200">
          <w:rPr>
            <w:rStyle w:val="af"/>
            <w:rFonts w:ascii="Times New Roman" w:hAnsi="Times New Roman" w:cs="Times New Roman"/>
            <w:sz w:val="24"/>
            <w:szCs w:val="24"/>
            <w:lang w:val="ru-RU"/>
          </w:rPr>
          <w:t>.</w:t>
        </w:r>
        <w:r w:rsidRPr="006218DE">
          <w:rPr>
            <w:rStyle w:val="af"/>
            <w:rFonts w:ascii="Times New Roman" w:hAnsi="Times New Roman" w:cs="Times New Roman"/>
            <w:sz w:val="24"/>
            <w:szCs w:val="24"/>
            <w:lang w:val="en-US"/>
          </w:rPr>
          <w:t>gov</w:t>
        </w:r>
        <w:r w:rsidRPr="00897200">
          <w:rPr>
            <w:rStyle w:val="af"/>
            <w:rFonts w:ascii="Times New Roman" w:hAnsi="Times New Roman" w:cs="Times New Roman"/>
            <w:sz w:val="24"/>
            <w:szCs w:val="24"/>
            <w:lang w:val="ru-RU"/>
          </w:rPr>
          <w:t>.</w:t>
        </w:r>
        <w:proofErr w:type="spellStart"/>
        <w:r w:rsidRPr="006218DE">
          <w:rPr>
            <w:rStyle w:val="af"/>
            <w:rFonts w:ascii="Times New Roman" w:hAnsi="Times New Roman" w:cs="Times New Roman"/>
            <w:sz w:val="24"/>
            <w:szCs w:val="24"/>
            <w:lang w:val="en-US"/>
          </w:rPr>
          <w:t>ua</w:t>
        </w:r>
        <w:proofErr w:type="spellEnd"/>
        <w:r w:rsidRPr="00897200">
          <w:rPr>
            <w:rStyle w:val="af"/>
            <w:rFonts w:ascii="Times New Roman" w:hAnsi="Times New Roman" w:cs="Times New Roman"/>
            <w:sz w:val="24"/>
            <w:szCs w:val="24"/>
            <w:lang w:val="ru-RU"/>
          </w:rPr>
          <w:t>/</w:t>
        </w:r>
        <w:r w:rsidRPr="006218DE">
          <w:rPr>
            <w:rStyle w:val="af"/>
            <w:rFonts w:ascii="Times New Roman" w:hAnsi="Times New Roman" w:cs="Times New Roman"/>
            <w:sz w:val="24"/>
            <w:szCs w:val="24"/>
            <w:lang w:val="en-US"/>
          </w:rPr>
          <w:t>Review</w:t>
        </w:r>
        <w:r w:rsidRPr="00897200">
          <w:rPr>
            <w:rStyle w:val="af"/>
            <w:rFonts w:ascii="Times New Roman" w:hAnsi="Times New Roman" w:cs="Times New Roman"/>
            <w:sz w:val="24"/>
            <w:szCs w:val="24"/>
            <w:lang w:val="ru-RU"/>
          </w:rPr>
          <w:t>/104043415</w:t>
        </w:r>
      </w:hyperlink>
      <w:r w:rsidRPr="00897200">
        <w:rPr>
          <w:rFonts w:ascii="Times New Roman" w:hAnsi="Times New Roman" w:cs="Times New Roman"/>
          <w:sz w:val="24"/>
          <w:szCs w:val="24"/>
          <w:lang w:val="ru-RU"/>
        </w:rPr>
        <w:t>)</w:t>
      </w:r>
      <w:r w:rsidRPr="002A64AE">
        <w:rPr>
          <w:rFonts w:ascii="Times New Roman" w:hAnsi="Times New Roman" w:cs="Times New Roman"/>
          <w:sz w:val="24"/>
          <w:szCs w:val="24"/>
        </w:rPr>
        <w:t xml:space="preserve">. </w:t>
      </w:r>
    </w:p>
    <w:p w:rsidR="00A0177E" w:rsidRPr="00C500C1" w:rsidRDefault="00A0177E">
      <w:pPr>
        <w:spacing w:after="0" w:line="240" w:lineRule="auto"/>
        <w:rPr>
          <w:rFonts w:ascii="Times New Roman" w:eastAsia="Times New Roman" w:hAnsi="Times New Roman" w:cs="Times New Roman"/>
          <w:b/>
          <w:i/>
          <w:sz w:val="24"/>
          <w:szCs w:val="24"/>
        </w:rPr>
      </w:pPr>
    </w:p>
    <w:p w:rsidR="00A0177E" w:rsidRPr="00C500C1" w:rsidRDefault="00376044">
      <w:pPr>
        <w:spacing w:after="0" w:line="240" w:lineRule="auto"/>
        <w:jc w:val="both"/>
        <w:rPr>
          <w:rFonts w:ascii="Times New Roman" w:eastAsia="Times New Roman" w:hAnsi="Times New Roman" w:cs="Times New Roman"/>
          <w:b/>
          <w:sz w:val="24"/>
          <w:szCs w:val="24"/>
        </w:rPr>
      </w:pPr>
      <w:r w:rsidRPr="00C500C1">
        <w:rPr>
          <w:rFonts w:ascii="Times New Roman" w:eastAsia="Times New Roman" w:hAnsi="Times New Roman" w:cs="Times New Roman"/>
          <w:b/>
          <w:sz w:val="24"/>
          <w:szCs w:val="24"/>
        </w:rPr>
        <w:t>Під час розгляду другого питання порядку денного:</w:t>
      </w:r>
    </w:p>
    <w:p w:rsidR="00A0177E" w:rsidRPr="00C500C1" w:rsidRDefault="00376044">
      <w:pPr>
        <w:shd w:val="clear" w:color="auto" w:fill="FFFFFF"/>
        <w:spacing w:after="0" w:line="240" w:lineRule="auto"/>
        <w:ind w:left="4" w:firstLine="705"/>
        <w:jc w:val="both"/>
        <w:rPr>
          <w:rFonts w:ascii="Times New Roman" w:eastAsia="Times New Roman" w:hAnsi="Times New Roman" w:cs="Times New Roman"/>
          <w:sz w:val="24"/>
          <w:szCs w:val="24"/>
        </w:rPr>
      </w:pPr>
      <w:r w:rsidRPr="00C500C1">
        <w:rPr>
          <w:rFonts w:ascii="Times New Roman" w:eastAsia="Times New Roman" w:hAnsi="Times New Roman" w:cs="Times New Roman"/>
          <w:sz w:val="24"/>
          <w:szCs w:val="24"/>
        </w:rPr>
        <w:t xml:space="preserve">На виконання вимог статті 4 </w:t>
      </w:r>
      <w:r w:rsidRPr="00C500C1">
        <w:rPr>
          <w:rFonts w:ascii="Times New Roman" w:eastAsia="Times New Roman" w:hAnsi="Times New Roman" w:cs="Times New Roman"/>
          <w:b/>
          <w:i/>
          <w:sz w:val="24"/>
          <w:szCs w:val="24"/>
        </w:rPr>
        <w:t>Закону</w:t>
      </w:r>
      <w:r w:rsidRPr="00C500C1">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Pr="00C500C1">
        <w:rPr>
          <w:rFonts w:ascii="Times New Roman" w:eastAsia="Times New Roman" w:hAnsi="Times New Roman" w:cs="Times New Roman"/>
          <w:color w:val="000000"/>
          <w:sz w:val="24"/>
          <w:szCs w:val="24"/>
        </w:rPr>
        <w:t xml:space="preserve">річного плану закупівель / змін до річного плану закупівель </w:t>
      </w:r>
      <w:r w:rsidRPr="00C500C1">
        <w:rPr>
          <w:rFonts w:ascii="Times New Roman" w:eastAsia="Times New Roman" w:hAnsi="Times New Roman" w:cs="Times New Roman"/>
          <w:sz w:val="24"/>
          <w:szCs w:val="24"/>
        </w:rPr>
        <w:t>на 202</w:t>
      </w:r>
      <w:r w:rsidR="00897200">
        <w:rPr>
          <w:rFonts w:ascii="Times New Roman" w:eastAsia="Times New Roman" w:hAnsi="Times New Roman" w:cs="Times New Roman"/>
          <w:sz w:val="24"/>
          <w:szCs w:val="24"/>
        </w:rPr>
        <w:t>4</w:t>
      </w:r>
      <w:r w:rsidRPr="00C500C1">
        <w:rPr>
          <w:rFonts w:ascii="Times New Roman" w:eastAsia="Times New Roman" w:hAnsi="Times New Roman" w:cs="Times New Roman"/>
          <w:sz w:val="24"/>
          <w:szCs w:val="24"/>
        </w:rPr>
        <w:t xml:space="preserve"> рік щодо </w:t>
      </w:r>
      <w:r w:rsidRPr="00C500C1">
        <w:rPr>
          <w:rFonts w:ascii="Times New Roman" w:eastAsia="Times New Roman" w:hAnsi="Times New Roman" w:cs="Times New Roman"/>
          <w:b/>
          <w:i/>
          <w:sz w:val="24"/>
          <w:szCs w:val="24"/>
        </w:rPr>
        <w:t>Закупівлі</w:t>
      </w:r>
      <w:r w:rsidRPr="00C500C1">
        <w:rPr>
          <w:rFonts w:ascii="Times New Roman" w:eastAsia="Times New Roman" w:hAnsi="Times New Roman" w:cs="Times New Roman"/>
          <w:sz w:val="24"/>
          <w:szCs w:val="24"/>
        </w:rPr>
        <w:t xml:space="preserve"> (Додаток 1), із зазначенням у примітках, що </w:t>
      </w:r>
      <w:r w:rsidRPr="00C500C1">
        <w:rPr>
          <w:rFonts w:ascii="Times New Roman" w:eastAsia="Times New Roman" w:hAnsi="Times New Roman" w:cs="Times New Roman"/>
          <w:b/>
          <w:i/>
          <w:sz w:val="24"/>
          <w:szCs w:val="24"/>
        </w:rPr>
        <w:t>Закупівля здійснюється</w:t>
      </w:r>
      <w:r w:rsidRPr="00C500C1">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w:t>
      </w:r>
      <w:r w:rsidRPr="00C500C1">
        <w:rPr>
          <w:rFonts w:ascii="Times New Roman" w:eastAsia="Times New Roman" w:hAnsi="Times New Roman" w:cs="Times New Roman"/>
          <w:b/>
          <w:sz w:val="24"/>
          <w:szCs w:val="24"/>
        </w:rPr>
        <w:t>підпункту 5 пункту 13</w:t>
      </w:r>
      <w:r w:rsidRPr="00C500C1">
        <w:rPr>
          <w:rFonts w:ascii="Times New Roman" w:eastAsia="Times New Roman" w:hAnsi="Times New Roman" w:cs="Times New Roman"/>
          <w:sz w:val="24"/>
          <w:szCs w:val="24"/>
        </w:rPr>
        <w:t xml:space="preserve"> </w:t>
      </w:r>
      <w:r w:rsidRPr="00C500C1">
        <w:rPr>
          <w:rFonts w:ascii="Times New Roman" w:eastAsia="Times New Roman" w:hAnsi="Times New Roman" w:cs="Times New Roman"/>
          <w:b/>
          <w:i/>
          <w:sz w:val="24"/>
          <w:szCs w:val="24"/>
        </w:rPr>
        <w:t>Особливостей.</w:t>
      </w:r>
    </w:p>
    <w:p w:rsidR="00A0177E" w:rsidRPr="00C500C1" w:rsidRDefault="00A0177E">
      <w:pPr>
        <w:shd w:val="clear" w:color="auto" w:fill="FFFFFF"/>
        <w:spacing w:after="0" w:line="240" w:lineRule="auto"/>
        <w:jc w:val="both"/>
        <w:rPr>
          <w:rFonts w:ascii="Times New Roman" w:eastAsia="Times New Roman" w:hAnsi="Times New Roman" w:cs="Times New Roman"/>
          <w:sz w:val="24"/>
          <w:szCs w:val="24"/>
        </w:rPr>
      </w:pPr>
    </w:p>
    <w:p w:rsidR="00A0177E" w:rsidRPr="00C500C1" w:rsidRDefault="00A0177E">
      <w:pPr>
        <w:shd w:val="clear" w:color="auto" w:fill="FFFFFF"/>
        <w:spacing w:after="0" w:line="240" w:lineRule="auto"/>
        <w:ind w:left="4" w:firstLine="705"/>
        <w:jc w:val="both"/>
        <w:rPr>
          <w:rFonts w:ascii="Times New Roman" w:eastAsia="Times New Roman" w:hAnsi="Times New Roman" w:cs="Times New Roman"/>
          <w:sz w:val="24"/>
          <w:szCs w:val="24"/>
        </w:rPr>
      </w:pPr>
    </w:p>
    <w:p w:rsidR="00A0177E" w:rsidRPr="00C500C1" w:rsidRDefault="00376044">
      <w:pPr>
        <w:spacing w:after="0" w:line="240" w:lineRule="auto"/>
        <w:jc w:val="both"/>
        <w:rPr>
          <w:rFonts w:ascii="Times New Roman" w:eastAsia="Times New Roman" w:hAnsi="Times New Roman" w:cs="Times New Roman"/>
          <w:b/>
          <w:sz w:val="24"/>
          <w:szCs w:val="24"/>
        </w:rPr>
      </w:pPr>
      <w:r w:rsidRPr="00C500C1">
        <w:rPr>
          <w:rFonts w:ascii="Times New Roman" w:eastAsia="Times New Roman" w:hAnsi="Times New Roman" w:cs="Times New Roman"/>
          <w:b/>
          <w:sz w:val="24"/>
          <w:szCs w:val="24"/>
        </w:rPr>
        <w:t>Під час розгляду третього питання порядку денного:</w:t>
      </w:r>
    </w:p>
    <w:p w:rsidR="00A0177E" w:rsidRPr="00C500C1" w:rsidRDefault="00376044">
      <w:pPr>
        <w:spacing w:after="0" w:line="240" w:lineRule="auto"/>
        <w:ind w:firstLine="708"/>
        <w:jc w:val="both"/>
        <w:rPr>
          <w:rFonts w:ascii="Times New Roman" w:eastAsia="Times New Roman" w:hAnsi="Times New Roman" w:cs="Times New Roman"/>
          <w:sz w:val="24"/>
          <w:szCs w:val="24"/>
        </w:rPr>
      </w:pPr>
      <w:r w:rsidRPr="00C500C1">
        <w:rPr>
          <w:rFonts w:ascii="Times New Roman" w:eastAsia="Times New Roman" w:hAnsi="Times New Roman" w:cs="Times New Roman"/>
          <w:sz w:val="24"/>
          <w:szCs w:val="24"/>
        </w:rPr>
        <w:t xml:space="preserve">На виконання вимог статті 4 </w:t>
      </w:r>
      <w:r w:rsidRPr="00C500C1">
        <w:rPr>
          <w:rFonts w:ascii="Times New Roman" w:eastAsia="Times New Roman" w:hAnsi="Times New Roman" w:cs="Times New Roman"/>
          <w:b/>
          <w:i/>
          <w:sz w:val="24"/>
          <w:szCs w:val="24"/>
        </w:rPr>
        <w:t>Закону</w:t>
      </w:r>
      <w:r w:rsidRPr="00C500C1">
        <w:rPr>
          <w:rFonts w:ascii="Times New Roman" w:eastAsia="Times New Roman" w:hAnsi="Times New Roman" w:cs="Times New Roman"/>
          <w:sz w:val="24"/>
          <w:szCs w:val="24"/>
        </w:rPr>
        <w:t xml:space="preserve"> є необхідність оприлюднити </w:t>
      </w:r>
      <w:r w:rsidRPr="00C500C1">
        <w:rPr>
          <w:rFonts w:ascii="Times New Roman" w:eastAsia="Times New Roman" w:hAnsi="Times New Roman" w:cs="Times New Roman"/>
          <w:color w:val="000000"/>
          <w:sz w:val="24"/>
          <w:szCs w:val="24"/>
        </w:rPr>
        <w:t xml:space="preserve">річний план закупівель / зміни до річного плану закупівель </w:t>
      </w:r>
      <w:r w:rsidRPr="00C500C1">
        <w:rPr>
          <w:rFonts w:ascii="Times New Roman" w:eastAsia="Times New Roman" w:hAnsi="Times New Roman" w:cs="Times New Roman"/>
          <w:sz w:val="24"/>
          <w:szCs w:val="24"/>
        </w:rPr>
        <w:t>на 202</w:t>
      </w:r>
      <w:r w:rsidR="00897200">
        <w:rPr>
          <w:rFonts w:ascii="Times New Roman" w:eastAsia="Times New Roman" w:hAnsi="Times New Roman" w:cs="Times New Roman"/>
          <w:sz w:val="24"/>
          <w:szCs w:val="24"/>
        </w:rPr>
        <w:t>4</w:t>
      </w:r>
      <w:r w:rsidRPr="00C500C1">
        <w:rPr>
          <w:rFonts w:ascii="Times New Roman" w:eastAsia="Times New Roman" w:hAnsi="Times New Roman" w:cs="Times New Roman"/>
          <w:sz w:val="24"/>
          <w:szCs w:val="24"/>
        </w:rPr>
        <w:t xml:space="preserve"> рік в </w:t>
      </w:r>
      <w:r w:rsidRPr="00C500C1">
        <w:rPr>
          <w:rFonts w:ascii="Times New Roman" w:eastAsia="Times New Roman" w:hAnsi="Times New Roman" w:cs="Times New Roman"/>
          <w:b/>
          <w:i/>
          <w:sz w:val="24"/>
          <w:szCs w:val="24"/>
        </w:rPr>
        <w:t>Електронній системі</w:t>
      </w:r>
      <w:r w:rsidRPr="00C500C1">
        <w:rPr>
          <w:rFonts w:ascii="Times New Roman" w:eastAsia="Times New Roman" w:hAnsi="Times New Roman" w:cs="Times New Roman"/>
          <w:sz w:val="24"/>
          <w:szCs w:val="24"/>
        </w:rPr>
        <w:t xml:space="preserve"> протягом п’яти робочих днів з дня його затвердження. </w:t>
      </w:r>
    </w:p>
    <w:p w:rsidR="00A0177E" w:rsidRPr="00C500C1" w:rsidRDefault="00A0177E">
      <w:pPr>
        <w:spacing w:after="0" w:line="240" w:lineRule="auto"/>
        <w:ind w:firstLine="708"/>
        <w:jc w:val="both"/>
        <w:rPr>
          <w:rFonts w:ascii="Times New Roman" w:eastAsia="Times New Roman" w:hAnsi="Times New Roman" w:cs="Times New Roman"/>
          <w:sz w:val="24"/>
          <w:szCs w:val="24"/>
        </w:rPr>
      </w:pPr>
    </w:p>
    <w:p w:rsidR="00A0177E" w:rsidRPr="00C500C1" w:rsidRDefault="00376044">
      <w:pPr>
        <w:spacing w:after="0" w:line="240" w:lineRule="auto"/>
        <w:jc w:val="both"/>
        <w:rPr>
          <w:rFonts w:ascii="Times New Roman" w:eastAsia="Times New Roman" w:hAnsi="Times New Roman" w:cs="Times New Roman"/>
          <w:b/>
          <w:sz w:val="24"/>
          <w:szCs w:val="24"/>
        </w:rPr>
      </w:pPr>
      <w:r w:rsidRPr="00C500C1">
        <w:rPr>
          <w:rFonts w:ascii="Times New Roman" w:eastAsia="Times New Roman" w:hAnsi="Times New Roman" w:cs="Times New Roman"/>
          <w:b/>
          <w:sz w:val="24"/>
          <w:szCs w:val="24"/>
        </w:rPr>
        <w:t>Під час розгляду четвертого питання порядку денного:</w:t>
      </w:r>
    </w:p>
    <w:p w:rsidR="00A0177E" w:rsidRPr="00C500C1" w:rsidRDefault="00376044">
      <w:pPr>
        <w:shd w:val="clear" w:color="auto" w:fill="FFFFFF"/>
        <w:spacing w:after="0" w:line="240" w:lineRule="auto"/>
        <w:ind w:firstLine="280"/>
        <w:jc w:val="both"/>
        <w:rPr>
          <w:rFonts w:ascii="Times New Roman" w:eastAsia="Times New Roman" w:hAnsi="Times New Roman" w:cs="Times New Roman"/>
          <w:sz w:val="24"/>
          <w:szCs w:val="24"/>
        </w:rPr>
      </w:pPr>
      <w:r w:rsidRPr="00C500C1">
        <w:rPr>
          <w:rFonts w:ascii="Times New Roman" w:eastAsia="Times New Roman" w:hAnsi="Times New Roman" w:cs="Times New Roman"/>
          <w:color w:val="000000"/>
          <w:sz w:val="24"/>
          <w:szCs w:val="24"/>
          <w:highlight w:val="white"/>
        </w:rPr>
        <w:t xml:space="preserve">Пунктом 13 </w:t>
      </w:r>
      <w:r w:rsidRPr="00C500C1">
        <w:rPr>
          <w:rFonts w:ascii="Times New Roman" w:eastAsia="Times New Roman" w:hAnsi="Times New Roman" w:cs="Times New Roman"/>
          <w:b/>
          <w:i/>
          <w:color w:val="000000"/>
          <w:sz w:val="24"/>
          <w:szCs w:val="24"/>
          <w:highlight w:val="white"/>
        </w:rPr>
        <w:t>Особливостей</w:t>
      </w:r>
      <w:r w:rsidRPr="00C500C1">
        <w:rPr>
          <w:rFonts w:ascii="Times New Roman" w:eastAsia="Times New Roman" w:hAnsi="Times New Roman" w:cs="Times New Roman"/>
          <w:color w:val="000000"/>
          <w:sz w:val="24"/>
          <w:szCs w:val="24"/>
          <w:highlight w:val="white"/>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w:t>
      </w:r>
      <w:r w:rsidRPr="00C500C1">
        <w:rPr>
          <w:rFonts w:ascii="Times New Roman" w:eastAsia="Times New Roman" w:hAnsi="Times New Roman" w:cs="Times New Roman"/>
          <w:color w:val="000000"/>
          <w:sz w:val="24"/>
          <w:szCs w:val="24"/>
          <w:highlight w:val="white"/>
          <w:vertAlign w:val="superscript"/>
        </w:rPr>
        <w:t>8</w:t>
      </w:r>
      <w:r w:rsidRPr="00C500C1">
        <w:rPr>
          <w:rFonts w:ascii="Times New Roman" w:eastAsia="Times New Roman" w:hAnsi="Times New Roman" w:cs="Times New Roman"/>
          <w:color w:val="000000"/>
          <w:sz w:val="24"/>
          <w:szCs w:val="24"/>
          <w:highlight w:val="white"/>
        </w:rPr>
        <w:t xml:space="preserve"> розділу X «Прикінцеві та перехідні положення» Закону. </w:t>
      </w:r>
    </w:p>
    <w:p w:rsidR="00A0177E" w:rsidRPr="00C500C1" w:rsidRDefault="00376044">
      <w:pPr>
        <w:shd w:val="clear" w:color="auto" w:fill="FFFFFF"/>
        <w:spacing w:after="0" w:line="240" w:lineRule="auto"/>
        <w:ind w:firstLine="280"/>
        <w:jc w:val="both"/>
        <w:rPr>
          <w:rFonts w:ascii="Times New Roman" w:eastAsia="Times New Roman" w:hAnsi="Times New Roman" w:cs="Times New Roman"/>
          <w:sz w:val="24"/>
          <w:szCs w:val="24"/>
        </w:rPr>
      </w:pPr>
      <w:r w:rsidRPr="00C500C1">
        <w:rPr>
          <w:rFonts w:ascii="Times New Roman" w:eastAsia="Times New Roman" w:hAnsi="Times New Roman" w:cs="Times New Roman"/>
          <w:color w:val="000000"/>
          <w:sz w:val="24"/>
          <w:szCs w:val="24"/>
          <w:highlight w:val="white"/>
        </w:rPr>
        <w:lastRenderedPageBreak/>
        <w:t>У разі укладення договору про закупівлю відповідно до цього пункту замовник разом зі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w:t>
      </w:r>
      <w:r w:rsidRPr="00C500C1">
        <w:rPr>
          <w:rFonts w:ascii="Times New Roman" w:eastAsia="Times New Roman" w:hAnsi="Times New Roman" w:cs="Times New Roman"/>
          <w:b/>
          <w:color w:val="000000"/>
          <w:sz w:val="24"/>
          <w:szCs w:val="24"/>
          <w:highlight w:val="white"/>
        </w:rPr>
        <w:t>обґрунтування підстави для здійснення замовником закупівлі відповідно до цього пункту. </w:t>
      </w:r>
    </w:p>
    <w:p w:rsidR="00A0177E" w:rsidRPr="00C500C1" w:rsidRDefault="00376044">
      <w:pPr>
        <w:shd w:val="clear" w:color="auto" w:fill="FFFFFF"/>
        <w:spacing w:after="0" w:line="240" w:lineRule="auto"/>
        <w:ind w:firstLine="567"/>
        <w:jc w:val="both"/>
        <w:rPr>
          <w:rFonts w:ascii="Times New Roman" w:eastAsia="Times New Roman" w:hAnsi="Times New Roman" w:cs="Times New Roman"/>
          <w:sz w:val="24"/>
          <w:szCs w:val="24"/>
        </w:rPr>
      </w:pPr>
      <w:r w:rsidRPr="00C500C1">
        <w:rPr>
          <w:rFonts w:ascii="Times New Roman" w:eastAsia="Times New Roman" w:hAnsi="Times New Roman" w:cs="Times New Roman"/>
          <w:color w:val="000000"/>
          <w:sz w:val="24"/>
          <w:szCs w:val="24"/>
          <w:highlight w:val="white"/>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який укладається відповідно до цього пункту та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A0177E" w:rsidRPr="00897200" w:rsidRDefault="00376044">
      <w:pPr>
        <w:shd w:val="clear" w:color="auto" w:fill="FFFFFF"/>
        <w:spacing w:after="0" w:line="240" w:lineRule="auto"/>
        <w:ind w:firstLine="567"/>
        <w:jc w:val="both"/>
        <w:rPr>
          <w:rFonts w:ascii="Times New Roman" w:eastAsia="Times New Roman" w:hAnsi="Times New Roman" w:cs="Times New Roman"/>
          <w:sz w:val="24"/>
          <w:szCs w:val="24"/>
        </w:rPr>
      </w:pPr>
      <w:r w:rsidRPr="00C500C1">
        <w:rPr>
          <w:rFonts w:ascii="Times New Roman" w:eastAsia="Times New Roman" w:hAnsi="Times New Roman" w:cs="Times New Roman"/>
          <w:color w:val="000000"/>
          <w:sz w:val="24"/>
          <w:szCs w:val="24"/>
          <w:highlight w:val="white"/>
        </w:rPr>
        <w:t xml:space="preserve">Отже, з огляду на норми </w:t>
      </w:r>
      <w:r w:rsidRPr="00C500C1">
        <w:rPr>
          <w:rFonts w:ascii="Times New Roman" w:eastAsia="Times New Roman" w:hAnsi="Times New Roman" w:cs="Times New Roman"/>
          <w:b/>
          <w:i/>
          <w:color w:val="000000"/>
          <w:sz w:val="24"/>
          <w:szCs w:val="24"/>
          <w:highlight w:val="white"/>
        </w:rPr>
        <w:t xml:space="preserve">Особливостей </w:t>
      </w:r>
      <w:r w:rsidRPr="00C500C1">
        <w:rPr>
          <w:rFonts w:ascii="Times New Roman" w:eastAsia="Times New Roman" w:hAnsi="Times New Roman" w:cs="Times New Roman"/>
          <w:color w:val="000000"/>
          <w:sz w:val="24"/>
          <w:szCs w:val="24"/>
          <w:highlight w:val="white"/>
        </w:rPr>
        <w:t xml:space="preserve">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договору про закупівлю та додатків до нього, а також обґрунтування підстави для здійснення замовником закупівлі відповідно до </w:t>
      </w:r>
      <w:r w:rsidRPr="00C500C1">
        <w:rPr>
          <w:rFonts w:ascii="Times New Roman" w:eastAsia="Times New Roman" w:hAnsi="Times New Roman" w:cs="Times New Roman"/>
          <w:b/>
          <w:color w:val="000000"/>
          <w:sz w:val="24"/>
          <w:szCs w:val="24"/>
          <w:highlight w:val="white"/>
        </w:rPr>
        <w:t>пункту 13 Особливостей</w:t>
      </w:r>
      <w:r w:rsidRPr="00C500C1">
        <w:rPr>
          <w:rFonts w:ascii="Times New Roman" w:eastAsia="Times New Roman" w:hAnsi="Times New Roman" w:cs="Times New Roman"/>
          <w:color w:val="000000"/>
          <w:sz w:val="24"/>
          <w:szCs w:val="24"/>
          <w:highlight w:val="white"/>
        </w:rPr>
        <w:t xml:space="preserve"> у вигляді </w:t>
      </w:r>
      <w:r w:rsidRPr="00897200">
        <w:rPr>
          <w:rFonts w:ascii="Times New Roman" w:eastAsia="Times New Roman" w:hAnsi="Times New Roman" w:cs="Times New Roman"/>
          <w:b/>
          <w:i/>
          <w:sz w:val="24"/>
          <w:szCs w:val="24"/>
          <w:u w:val="single"/>
        </w:rPr>
        <w:t>цього протоколу  та розпорядчого рішення замовника або іншого документа, затвердженого керівником замовника</w:t>
      </w:r>
      <w:r w:rsidR="00897200" w:rsidRPr="00897200">
        <w:rPr>
          <w:rFonts w:ascii="Times New Roman" w:eastAsia="Times New Roman" w:hAnsi="Times New Roman" w:cs="Times New Roman"/>
          <w:b/>
          <w:i/>
          <w:sz w:val="24"/>
          <w:szCs w:val="24"/>
          <w:u w:val="single"/>
        </w:rPr>
        <w:t>.</w:t>
      </w:r>
      <w:r w:rsidRPr="00897200">
        <w:rPr>
          <w:rFonts w:ascii="Times New Roman" w:eastAsia="Times New Roman" w:hAnsi="Times New Roman" w:cs="Times New Roman"/>
          <w:b/>
          <w:i/>
          <w:sz w:val="24"/>
          <w:szCs w:val="24"/>
          <w:u w:val="single"/>
        </w:rPr>
        <w:t xml:space="preserve"> </w:t>
      </w:r>
    </w:p>
    <w:p w:rsidR="00A0177E" w:rsidRPr="00C500C1" w:rsidRDefault="00376044">
      <w:pPr>
        <w:spacing w:after="0" w:line="240" w:lineRule="auto"/>
        <w:ind w:firstLine="708"/>
        <w:jc w:val="both"/>
        <w:rPr>
          <w:rFonts w:ascii="Times New Roman" w:eastAsia="Times New Roman" w:hAnsi="Times New Roman" w:cs="Times New Roman"/>
          <w:sz w:val="24"/>
          <w:szCs w:val="24"/>
        </w:rPr>
      </w:pPr>
      <w:r w:rsidRPr="00C500C1">
        <w:rPr>
          <w:rFonts w:ascii="Times New Roman" w:eastAsia="Times New Roman" w:hAnsi="Times New Roman" w:cs="Times New Roman"/>
          <w:color w:val="000000"/>
          <w:sz w:val="24"/>
          <w:szCs w:val="24"/>
        </w:rPr>
        <w:t>На виконання вищевикладеного я, уповноважена особа,  </w:t>
      </w:r>
    </w:p>
    <w:p w:rsidR="00A0177E" w:rsidRPr="00C500C1" w:rsidRDefault="00A0177E">
      <w:pPr>
        <w:spacing w:after="0" w:line="240" w:lineRule="auto"/>
        <w:rPr>
          <w:rFonts w:ascii="Times New Roman" w:eastAsia="Times New Roman" w:hAnsi="Times New Roman" w:cs="Times New Roman"/>
          <w:b/>
          <w:sz w:val="24"/>
          <w:szCs w:val="24"/>
        </w:rPr>
      </w:pPr>
    </w:p>
    <w:p w:rsidR="00A0177E" w:rsidRPr="00C500C1" w:rsidRDefault="00376044">
      <w:pPr>
        <w:spacing w:after="0" w:line="240" w:lineRule="auto"/>
        <w:rPr>
          <w:rFonts w:ascii="Times New Roman" w:eastAsia="Times New Roman" w:hAnsi="Times New Roman" w:cs="Times New Roman"/>
          <w:b/>
          <w:sz w:val="24"/>
          <w:szCs w:val="24"/>
        </w:rPr>
      </w:pPr>
      <w:r w:rsidRPr="00C500C1">
        <w:rPr>
          <w:rFonts w:ascii="Times New Roman" w:eastAsia="Times New Roman" w:hAnsi="Times New Roman" w:cs="Times New Roman"/>
          <w:b/>
          <w:sz w:val="24"/>
          <w:szCs w:val="24"/>
        </w:rPr>
        <w:t>ВИРІШИВ(ЛА):</w:t>
      </w:r>
    </w:p>
    <w:p w:rsidR="00A0177E" w:rsidRPr="00C500C1" w:rsidRDefault="00376044">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 xml:space="preserve">Здійснити </w:t>
      </w:r>
      <w:r w:rsidRPr="00C500C1">
        <w:rPr>
          <w:rFonts w:ascii="Times New Roman" w:eastAsia="Times New Roman" w:hAnsi="Times New Roman" w:cs="Times New Roman"/>
          <w:b/>
          <w:i/>
          <w:color w:val="000000"/>
          <w:sz w:val="24"/>
          <w:szCs w:val="24"/>
        </w:rPr>
        <w:t xml:space="preserve">Закупівлю </w:t>
      </w:r>
      <w:r w:rsidRPr="00C500C1">
        <w:rPr>
          <w:rFonts w:ascii="Times New Roman" w:eastAsia="Times New Roman" w:hAnsi="Times New Roman" w:cs="Times New Roman"/>
          <w:color w:val="000000"/>
          <w:sz w:val="24"/>
          <w:szCs w:val="24"/>
        </w:rPr>
        <w:t>без застосування відкритих торгів та/або електронного каталогу для закупівлі товару</w:t>
      </w:r>
      <w:r w:rsidRPr="00C500C1">
        <w:rPr>
          <w:rFonts w:ascii="Times New Roman" w:eastAsia="Times New Roman" w:hAnsi="Times New Roman" w:cs="Times New Roman"/>
          <w:b/>
          <w:color w:val="000000"/>
          <w:sz w:val="24"/>
          <w:szCs w:val="24"/>
        </w:rPr>
        <w:t xml:space="preserve"> </w:t>
      </w:r>
      <w:r w:rsidRPr="00C500C1">
        <w:rPr>
          <w:rFonts w:ascii="Times New Roman" w:eastAsia="Times New Roman" w:hAnsi="Times New Roman" w:cs="Times New Roman"/>
          <w:color w:val="000000"/>
          <w:sz w:val="24"/>
          <w:szCs w:val="24"/>
        </w:rPr>
        <w:t xml:space="preserve">відповідно до </w:t>
      </w:r>
      <w:proofErr w:type="spellStart"/>
      <w:r w:rsidRPr="00C500C1">
        <w:rPr>
          <w:rFonts w:ascii="Times New Roman" w:eastAsia="Times New Roman" w:hAnsi="Times New Roman" w:cs="Times New Roman"/>
          <w:b/>
          <w:color w:val="000000"/>
          <w:sz w:val="24"/>
          <w:szCs w:val="24"/>
        </w:rPr>
        <w:t>пп</w:t>
      </w:r>
      <w:proofErr w:type="spellEnd"/>
      <w:r w:rsidRPr="00C500C1">
        <w:rPr>
          <w:rFonts w:ascii="Times New Roman" w:eastAsia="Times New Roman" w:hAnsi="Times New Roman" w:cs="Times New Roman"/>
          <w:b/>
          <w:color w:val="000000"/>
          <w:sz w:val="24"/>
          <w:szCs w:val="24"/>
        </w:rPr>
        <w:t>. 5 п. 13</w:t>
      </w:r>
      <w:r w:rsidRPr="00C500C1">
        <w:rPr>
          <w:rFonts w:ascii="Times New Roman" w:eastAsia="Times New Roman" w:hAnsi="Times New Roman" w:cs="Times New Roman"/>
          <w:color w:val="000000"/>
          <w:sz w:val="24"/>
          <w:szCs w:val="24"/>
        </w:rPr>
        <w:t xml:space="preserve"> </w:t>
      </w:r>
      <w:r w:rsidRPr="00C500C1">
        <w:rPr>
          <w:rFonts w:ascii="Times New Roman" w:eastAsia="Times New Roman" w:hAnsi="Times New Roman" w:cs="Times New Roman"/>
          <w:b/>
          <w:i/>
          <w:color w:val="000000"/>
          <w:sz w:val="24"/>
          <w:szCs w:val="24"/>
        </w:rPr>
        <w:t>Особливостей.</w:t>
      </w:r>
    </w:p>
    <w:p w:rsidR="00A0177E" w:rsidRPr="00C500C1" w:rsidRDefault="00376044">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Затвердити річний план закупівель / зміни до річного плану закупівель на 202</w:t>
      </w:r>
      <w:r w:rsidR="00897200">
        <w:rPr>
          <w:rFonts w:ascii="Times New Roman" w:eastAsia="Times New Roman" w:hAnsi="Times New Roman" w:cs="Times New Roman"/>
          <w:color w:val="000000"/>
          <w:sz w:val="24"/>
          <w:szCs w:val="24"/>
        </w:rPr>
        <w:t>4</w:t>
      </w:r>
      <w:r w:rsidRPr="00C500C1">
        <w:rPr>
          <w:rFonts w:ascii="Times New Roman" w:eastAsia="Times New Roman" w:hAnsi="Times New Roman" w:cs="Times New Roman"/>
          <w:color w:val="000000"/>
          <w:sz w:val="24"/>
          <w:szCs w:val="24"/>
        </w:rPr>
        <w:t xml:space="preserve"> рік (Додаток 1).</w:t>
      </w:r>
    </w:p>
    <w:p w:rsidR="00A0177E" w:rsidRPr="00C500C1" w:rsidRDefault="00376044">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color w:val="000000"/>
          <w:sz w:val="24"/>
          <w:szCs w:val="24"/>
        </w:rPr>
        <w:t>Оприлюднити річний план закупівель / зміни до річного плану закупівель на 202</w:t>
      </w:r>
      <w:r w:rsidR="00897200">
        <w:rPr>
          <w:rFonts w:ascii="Times New Roman" w:eastAsia="Times New Roman" w:hAnsi="Times New Roman" w:cs="Times New Roman"/>
          <w:color w:val="000000"/>
          <w:sz w:val="24"/>
          <w:szCs w:val="24"/>
        </w:rPr>
        <w:t>4</w:t>
      </w:r>
      <w:r w:rsidRPr="00C500C1">
        <w:rPr>
          <w:rFonts w:ascii="Times New Roman" w:eastAsia="Times New Roman" w:hAnsi="Times New Roman" w:cs="Times New Roman"/>
          <w:color w:val="000000"/>
          <w:sz w:val="24"/>
          <w:szCs w:val="24"/>
        </w:rPr>
        <w:t xml:space="preserve"> рік в </w:t>
      </w:r>
      <w:r w:rsidRPr="00C500C1">
        <w:rPr>
          <w:rFonts w:ascii="Times New Roman" w:eastAsia="Times New Roman" w:hAnsi="Times New Roman" w:cs="Times New Roman"/>
          <w:b/>
          <w:i/>
          <w:color w:val="000000"/>
          <w:sz w:val="24"/>
          <w:szCs w:val="24"/>
        </w:rPr>
        <w:t>Електронній системі</w:t>
      </w:r>
      <w:r w:rsidRPr="00C500C1">
        <w:rPr>
          <w:rFonts w:ascii="Times New Roman" w:eastAsia="Times New Roman" w:hAnsi="Times New Roman" w:cs="Times New Roman"/>
          <w:color w:val="000000"/>
          <w:sz w:val="24"/>
          <w:szCs w:val="24"/>
        </w:rPr>
        <w:t xml:space="preserve"> у порядку, встановленому Уповноваженим органом.</w:t>
      </w:r>
    </w:p>
    <w:p w:rsidR="00897200" w:rsidRPr="00897200" w:rsidRDefault="00376044" w:rsidP="00897200">
      <w:pPr>
        <w:shd w:val="clear" w:color="auto" w:fill="FFFFFF"/>
        <w:spacing w:after="0" w:line="240" w:lineRule="auto"/>
        <w:ind w:firstLine="567"/>
        <w:jc w:val="both"/>
        <w:rPr>
          <w:rFonts w:ascii="Times New Roman" w:eastAsia="Times New Roman" w:hAnsi="Times New Roman" w:cs="Times New Roman"/>
          <w:sz w:val="24"/>
          <w:szCs w:val="24"/>
        </w:rPr>
      </w:pPr>
      <w:r w:rsidRPr="00C500C1">
        <w:rPr>
          <w:rFonts w:ascii="Times New Roman" w:eastAsia="Times New Roman" w:hAnsi="Times New Roman" w:cs="Times New Roman"/>
          <w:color w:val="000000"/>
          <w:sz w:val="24"/>
          <w:szCs w:val="24"/>
          <w:highlight w:val="white"/>
        </w:rPr>
        <w:t>Оприлюднити в електронній системі звіт про договір про закупівлю, укладений без використання електронної системи закупівель,</w:t>
      </w:r>
      <w:r w:rsidRPr="00C500C1">
        <w:rPr>
          <w:rFonts w:ascii="Times New Roman" w:eastAsia="Times New Roman" w:hAnsi="Times New Roman" w:cs="Times New Roman"/>
          <w:i/>
          <w:color w:val="000000"/>
          <w:sz w:val="24"/>
          <w:szCs w:val="24"/>
          <w:highlight w:val="white"/>
        </w:rPr>
        <w:t xml:space="preserve"> </w:t>
      </w:r>
      <w:r w:rsidRPr="00C500C1">
        <w:rPr>
          <w:rFonts w:ascii="Times New Roman" w:eastAsia="Times New Roman" w:hAnsi="Times New Roman" w:cs="Times New Roman"/>
          <w:color w:val="000000"/>
          <w:sz w:val="24"/>
          <w:szCs w:val="24"/>
          <w:highlight w:val="white"/>
        </w:rPr>
        <w:t>щодо</w:t>
      </w:r>
      <w:r w:rsidRPr="00C500C1">
        <w:rPr>
          <w:rFonts w:ascii="Times New Roman" w:eastAsia="Times New Roman" w:hAnsi="Times New Roman" w:cs="Times New Roman"/>
          <w:i/>
          <w:color w:val="000000"/>
          <w:sz w:val="24"/>
          <w:szCs w:val="24"/>
          <w:highlight w:val="white"/>
        </w:rPr>
        <w:t xml:space="preserve"> </w:t>
      </w:r>
      <w:r w:rsidRPr="00C500C1">
        <w:rPr>
          <w:rFonts w:ascii="Times New Roman" w:eastAsia="Times New Roman" w:hAnsi="Times New Roman" w:cs="Times New Roman"/>
          <w:b/>
          <w:i/>
          <w:color w:val="000000"/>
          <w:sz w:val="24"/>
          <w:szCs w:val="24"/>
          <w:highlight w:val="white"/>
        </w:rPr>
        <w:t>Закупівлі</w:t>
      </w:r>
      <w:r w:rsidRPr="00C500C1">
        <w:rPr>
          <w:rFonts w:ascii="Times New Roman" w:eastAsia="Times New Roman" w:hAnsi="Times New Roman" w:cs="Times New Roman"/>
          <w:i/>
          <w:color w:val="000000"/>
          <w:sz w:val="24"/>
          <w:szCs w:val="24"/>
          <w:highlight w:val="white"/>
        </w:rPr>
        <w:t xml:space="preserve"> </w:t>
      </w:r>
      <w:r w:rsidRPr="00C500C1">
        <w:rPr>
          <w:rFonts w:ascii="Times New Roman" w:eastAsia="Times New Roman" w:hAnsi="Times New Roman" w:cs="Times New Roman"/>
          <w:color w:val="000000"/>
          <w:sz w:val="24"/>
          <w:szCs w:val="24"/>
          <w:highlight w:val="white"/>
        </w:rPr>
        <w:t xml:space="preserve">не пізніше ніж через 10 робочих днів з дня укладення такого договору, </w:t>
      </w:r>
      <w:r w:rsidRPr="00C500C1">
        <w:rPr>
          <w:rFonts w:ascii="Times New Roman" w:eastAsia="Times New Roman" w:hAnsi="Times New Roman" w:cs="Times New Roman"/>
          <w:sz w:val="24"/>
          <w:szCs w:val="24"/>
          <w:highlight w:val="white"/>
        </w:rPr>
        <w:t xml:space="preserve">договір про закупівлю та додатки до нього, </w:t>
      </w:r>
      <w:r w:rsidRPr="00C500C1">
        <w:rPr>
          <w:rFonts w:ascii="Times New Roman" w:eastAsia="Times New Roman" w:hAnsi="Times New Roman" w:cs="Times New Roman"/>
          <w:color w:val="000000"/>
          <w:sz w:val="24"/>
          <w:szCs w:val="24"/>
          <w:highlight w:val="white"/>
        </w:rPr>
        <w:t xml:space="preserve">а також обґрунтування підстави для здійснення замовником закупівлі відповідно до </w:t>
      </w:r>
      <w:r w:rsidRPr="00C500C1">
        <w:rPr>
          <w:rFonts w:ascii="Times New Roman" w:eastAsia="Times New Roman" w:hAnsi="Times New Roman" w:cs="Times New Roman"/>
          <w:b/>
          <w:color w:val="000000"/>
          <w:sz w:val="24"/>
          <w:szCs w:val="24"/>
          <w:highlight w:val="white"/>
        </w:rPr>
        <w:t xml:space="preserve">пункту 13 </w:t>
      </w:r>
      <w:r w:rsidRPr="00C500C1">
        <w:rPr>
          <w:rFonts w:ascii="Times New Roman" w:eastAsia="Times New Roman" w:hAnsi="Times New Roman" w:cs="Times New Roman"/>
          <w:b/>
          <w:i/>
          <w:color w:val="000000"/>
          <w:sz w:val="24"/>
          <w:szCs w:val="24"/>
          <w:highlight w:val="white"/>
        </w:rPr>
        <w:t>Особливостей</w:t>
      </w:r>
      <w:r w:rsidRPr="00C500C1">
        <w:rPr>
          <w:rFonts w:ascii="Times New Roman" w:eastAsia="Times New Roman" w:hAnsi="Times New Roman" w:cs="Times New Roman"/>
          <w:color w:val="000000"/>
          <w:sz w:val="24"/>
          <w:szCs w:val="24"/>
          <w:highlight w:val="white"/>
        </w:rPr>
        <w:t xml:space="preserve"> у вигляді</w:t>
      </w:r>
      <w:r w:rsidRPr="00C500C1">
        <w:rPr>
          <w:rFonts w:ascii="Times New Roman" w:eastAsia="Times New Roman" w:hAnsi="Times New Roman" w:cs="Times New Roman"/>
          <w:b/>
          <w:color w:val="000000"/>
          <w:sz w:val="24"/>
          <w:szCs w:val="24"/>
          <w:highlight w:val="white"/>
        </w:rPr>
        <w:t xml:space="preserve"> </w:t>
      </w:r>
      <w:r w:rsidR="00897200" w:rsidRPr="00897200">
        <w:rPr>
          <w:rFonts w:ascii="Times New Roman" w:eastAsia="Times New Roman" w:hAnsi="Times New Roman" w:cs="Times New Roman"/>
          <w:b/>
          <w:i/>
          <w:sz w:val="24"/>
          <w:szCs w:val="24"/>
          <w:u w:val="single"/>
        </w:rPr>
        <w:t xml:space="preserve">цього протоколу  та розпорядчого рішення замовника або іншого документа, затвердженого керівником замовника. </w:t>
      </w:r>
    </w:p>
    <w:p w:rsidR="00A0177E" w:rsidRPr="00C500C1" w:rsidRDefault="00A0177E" w:rsidP="0089720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A0177E" w:rsidRPr="00C500C1" w:rsidRDefault="00A0177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A0177E" w:rsidRPr="00C500C1" w:rsidRDefault="00A0177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tbl>
      <w:tblPr>
        <w:tblW w:w="9844" w:type="dxa"/>
        <w:tblLayout w:type="fixed"/>
        <w:tblLook w:val="04A0" w:firstRow="1" w:lastRow="0" w:firstColumn="1" w:lastColumn="0" w:noHBand="0" w:noVBand="1"/>
      </w:tblPr>
      <w:tblGrid>
        <w:gridCol w:w="3664"/>
        <w:gridCol w:w="3285"/>
        <w:gridCol w:w="2895"/>
      </w:tblGrid>
      <w:tr w:rsidR="00C500C1" w:rsidRPr="00C500C1" w:rsidTr="00F15BE2">
        <w:trPr>
          <w:trHeight w:val="354"/>
        </w:trPr>
        <w:tc>
          <w:tcPr>
            <w:tcW w:w="3664" w:type="dxa"/>
          </w:tcPr>
          <w:p w:rsidR="00C500C1" w:rsidRPr="00C500C1" w:rsidRDefault="00C500C1" w:rsidP="00F15BE2">
            <w:pPr>
              <w:tabs>
                <w:tab w:val="left" w:pos="1440"/>
              </w:tabs>
              <w:ind w:firstLine="3"/>
              <w:jc w:val="both"/>
              <w:rPr>
                <w:rFonts w:ascii="Times New Roman" w:hAnsi="Times New Roman" w:cs="Times New Roman"/>
                <w:b/>
                <w:sz w:val="24"/>
                <w:szCs w:val="24"/>
              </w:rPr>
            </w:pPr>
            <w:bookmarkStart w:id="16" w:name="_Hlk157598871"/>
            <w:r w:rsidRPr="00C500C1">
              <w:rPr>
                <w:rFonts w:ascii="Times New Roman" w:hAnsi="Times New Roman" w:cs="Times New Roman"/>
                <w:b/>
                <w:sz w:val="24"/>
                <w:szCs w:val="24"/>
              </w:rPr>
              <w:t>Уповноважена особа</w:t>
            </w:r>
          </w:p>
          <w:p w:rsidR="00C500C1" w:rsidRPr="00C500C1" w:rsidRDefault="00C500C1" w:rsidP="00F15BE2">
            <w:pPr>
              <w:shd w:val="clear" w:color="auto" w:fill="FFFFFF"/>
              <w:jc w:val="both"/>
              <w:rPr>
                <w:rFonts w:ascii="Times New Roman" w:hAnsi="Times New Roman" w:cs="Times New Roman"/>
                <w:i/>
                <w:sz w:val="24"/>
                <w:szCs w:val="24"/>
              </w:rPr>
            </w:pPr>
            <w:r w:rsidRPr="00C500C1">
              <w:rPr>
                <w:rFonts w:ascii="Times New Roman" w:hAnsi="Times New Roman" w:cs="Times New Roman"/>
                <w:b/>
                <w:sz w:val="24"/>
                <w:szCs w:val="24"/>
              </w:rPr>
              <w:t xml:space="preserve">ДУ «Інститут патології крові та </w:t>
            </w:r>
            <w:proofErr w:type="spellStart"/>
            <w:r w:rsidRPr="00C500C1">
              <w:rPr>
                <w:rFonts w:ascii="Times New Roman" w:hAnsi="Times New Roman" w:cs="Times New Roman"/>
                <w:b/>
                <w:sz w:val="24"/>
                <w:szCs w:val="24"/>
              </w:rPr>
              <w:t>трансфузійної</w:t>
            </w:r>
            <w:proofErr w:type="spellEnd"/>
            <w:r w:rsidRPr="00C500C1">
              <w:rPr>
                <w:rFonts w:ascii="Times New Roman" w:hAnsi="Times New Roman" w:cs="Times New Roman"/>
                <w:b/>
                <w:sz w:val="24"/>
                <w:szCs w:val="24"/>
              </w:rPr>
              <w:t xml:space="preserve"> медицини НАМН України» </w:t>
            </w:r>
          </w:p>
          <w:p w:rsidR="00C500C1" w:rsidRPr="00C500C1" w:rsidRDefault="00C500C1" w:rsidP="00F15BE2">
            <w:pPr>
              <w:shd w:val="clear" w:color="auto" w:fill="FFFFFF"/>
              <w:spacing w:after="0"/>
              <w:ind w:left="-105" w:firstLine="3"/>
              <w:rPr>
                <w:rFonts w:ascii="Times New Roman" w:hAnsi="Times New Roman" w:cs="Times New Roman"/>
                <w:b/>
                <w:bCs/>
                <w:iCs/>
                <w:spacing w:val="-4"/>
                <w:sz w:val="24"/>
                <w:szCs w:val="24"/>
                <w:highlight w:val="yellow"/>
              </w:rPr>
            </w:pPr>
          </w:p>
        </w:tc>
        <w:tc>
          <w:tcPr>
            <w:tcW w:w="3285" w:type="dxa"/>
            <w:vAlign w:val="center"/>
          </w:tcPr>
          <w:p w:rsidR="00C500C1" w:rsidRPr="00C500C1" w:rsidRDefault="00C500C1" w:rsidP="00F15BE2">
            <w:pPr>
              <w:tabs>
                <w:tab w:val="left" w:pos="1440"/>
              </w:tabs>
              <w:jc w:val="both"/>
              <w:rPr>
                <w:rFonts w:ascii="Times New Roman" w:hAnsi="Times New Roman" w:cs="Times New Roman"/>
                <w:sz w:val="24"/>
                <w:szCs w:val="24"/>
              </w:rPr>
            </w:pPr>
          </w:p>
          <w:p w:rsidR="00C500C1" w:rsidRPr="00C500C1" w:rsidRDefault="00C500C1" w:rsidP="00F15BE2">
            <w:pPr>
              <w:tabs>
                <w:tab w:val="left" w:pos="1440"/>
              </w:tabs>
              <w:spacing w:after="0"/>
              <w:jc w:val="center"/>
              <w:rPr>
                <w:rFonts w:ascii="Times New Roman" w:hAnsi="Times New Roman" w:cs="Times New Roman"/>
                <w:sz w:val="24"/>
                <w:szCs w:val="24"/>
                <w:highlight w:val="yellow"/>
              </w:rPr>
            </w:pPr>
            <w:r w:rsidRPr="00C500C1">
              <w:rPr>
                <w:rFonts w:ascii="Times New Roman" w:hAnsi="Times New Roman" w:cs="Times New Roman"/>
                <w:sz w:val="24"/>
                <w:szCs w:val="24"/>
              </w:rPr>
              <w:t>________________</w:t>
            </w:r>
          </w:p>
        </w:tc>
        <w:tc>
          <w:tcPr>
            <w:tcW w:w="2895" w:type="dxa"/>
            <w:vAlign w:val="center"/>
          </w:tcPr>
          <w:p w:rsidR="00C500C1" w:rsidRPr="00C500C1" w:rsidRDefault="00C500C1" w:rsidP="00F15BE2">
            <w:pPr>
              <w:tabs>
                <w:tab w:val="left" w:pos="1440"/>
              </w:tabs>
              <w:jc w:val="both"/>
              <w:rPr>
                <w:rFonts w:ascii="Times New Roman" w:hAnsi="Times New Roman" w:cs="Times New Roman"/>
                <w:b/>
                <w:i/>
                <w:sz w:val="24"/>
                <w:szCs w:val="24"/>
              </w:rPr>
            </w:pPr>
          </w:p>
          <w:p w:rsidR="00C500C1" w:rsidRPr="00C500C1" w:rsidRDefault="00C500C1" w:rsidP="00F15BE2">
            <w:pPr>
              <w:tabs>
                <w:tab w:val="left" w:pos="1440"/>
              </w:tabs>
              <w:spacing w:after="0"/>
              <w:rPr>
                <w:rFonts w:ascii="Times New Roman" w:hAnsi="Times New Roman" w:cs="Times New Roman"/>
                <w:b/>
                <w:bCs/>
                <w:sz w:val="24"/>
                <w:szCs w:val="24"/>
                <w:highlight w:val="yellow"/>
              </w:rPr>
            </w:pPr>
            <w:r w:rsidRPr="00C500C1">
              <w:rPr>
                <w:rFonts w:ascii="Times New Roman" w:hAnsi="Times New Roman" w:cs="Times New Roman"/>
                <w:b/>
                <w:sz w:val="24"/>
                <w:szCs w:val="24"/>
              </w:rPr>
              <w:t>Наталія ДОВГАЛЮК</w:t>
            </w:r>
          </w:p>
        </w:tc>
      </w:tr>
      <w:tr w:rsidR="00C500C1" w:rsidRPr="00C500C1" w:rsidTr="00F15BE2">
        <w:trPr>
          <w:trHeight w:val="354"/>
        </w:trPr>
        <w:tc>
          <w:tcPr>
            <w:tcW w:w="3664" w:type="dxa"/>
          </w:tcPr>
          <w:p w:rsidR="00C500C1" w:rsidRPr="00C500C1" w:rsidRDefault="00C500C1" w:rsidP="00F15BE2">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rPr>
            </w:pPr>
          </w:p>
        </w:tc>
        <w:tc>
          <w:tcPr>
            <w:tcW w:w="3285" w:type="dxa"/>
            <w:vAlign w:val="center"/>
          </w:tcPr>
          <w:p w:rsidR="00C500C1" w:rsidRPr="00C500C1" w:rsidRDefault="00C500C1" w:rsidP="00F15BE2">
            <w:pPr>
              <w:tabs>
                <w:tab w:val="left" w:pos="1440"/>
              </w:tabs>
              <w:spacing w:after="0"/>
              <w:jc w:val="center"/>
              <w:rPr>
                <w:rFonts w:ascii="Times New Roman" w:hAnsi="Times New Roman" w:cs="Times New Roman"/>
                <w:sz w:val="24"/>
                <w:szCs w:val="24"/>
                <w:highlight w:val="yellow"/>
              </w:rPr>
            </w:pPr>
          </w:p>
        </w:tc>
        <w:tc>
          <w:tcPr>
            <w:tcW w:w="2895" w:type="dxa"/>
            <w:vAlign w:val="center"/>
          </w:tcPr>
          <w:p w:rsidR="00C500C1" w:rsidRPr="00C500C1" w:rsidRDefault="00C500C1" w:rsidP="00F15BE2">
            <w:pPr>
              <w:tabs>
                <w:tab w:val="left" w:pos="1440"/>
              </w:tabs>
              <w:spacing w:after="0"/>
              <w:rPr>
                <w:rFonts w:ascii="Times New Roman" w:hAnsi="Times New Roman" w:cs="Times New Roman"/>
                <w:b/>
                <w:bCs/>
                <w:sz w:val="24"/>
                <w:szCs w:val="24"/>
                <w:highlight w:val="yellow"/>
              </w:rPr>
            </w:pPr>
          </w:p>
        </w:tc>
      </w:tr>
    </w:tbl>
    <w:p w:rsidR="00A0177E" w:rsidRPr="00C500C1" w:rsidRDefault="00A0177E">
      <w:pPr>
        <w:spacing w:after="0" w:line="240" w:lineRule="auto"/>
        <w:rPr>
          <w:rFonts w:ascii="Times New Roman" w:eastAsia="Times New Roman" w:hAnsi="Times New Roman" w:cs="Times New Roman"/>
          <w:sz w:val="24"/>
          <w:szCs w:val="24"/>
        </w:rPr>
      </w:pPr>
      <w:bookmarkStart w:id="17" w:name="_heading=h.2et92p0" w:colFirst="0" w:colLast="0"/>
      <w:bookmarkEnd w:id="16"/>
      <w:bookmarkEnd w:id="17"/>
    </w:p>
    <w:p w:rsidR="00A0177E" w:rsidRPr="00C500C1" w:rsidRDefault="00A0177E">
      <w:pPr>
        <w:spacing w:after="0" w:line="240" w:lineRule="auto"/>
        <w:jc w:val="right"/>
        <w:rPr>
          <w:rFonts w:ascii="Times New Roman" w:eastAsia="Times New Roman" w:hAnsi="Times New Roman" w:cs="Times New Roman"/>
          <w:sz w:val="24"/>
          <w:szCs w:val="24"/>
        </w:rPr>
      </w:pPr>
    </w:p>
    <w:p w:rsidR="00A0177E" w:rsidRPr="00C500C1" w:rsidRDefault="00A0177E">
      <w:pPr>
        <w:spacing w:after="0" w:line="240" w:lineRule="auto"/>
        <w:jc w:val="right"/>
        <w:rPr>
          <w:rFonts w:ascii="Times New Roman" w:eastAsia="Times New Roman" w:hAnsi="Times New Roman" w:cs="Times New Roman"/>
          <w:sz w:val="24"/>
          <w:szCs w:val="24"/>
        </w:rPr>
      </w:pPr>
    </w:p>
    <w:p w:rsidR="00A0177E" w:rsidRPr="00C500C1" w:rsidRDefault="00A0177E">
      <w:pPr>
        <w:spacing w:after="0" w:line="240" w:lineRule="auto"/>
        <w:jc w:val="right"/>
        <w:rPr>
          <w:rFonts w:ascii="Times New Roman" w:eastAsia="Times New Roman" w:hAnsi="Times New Roman" w:cs="Times New Roman"/>
          <w:sz w:val="24"/>
          <w:szCs w:val="24"/>
        </w:rPr>
      </w:pPr>
    </w:p>
    <w:p w:rsidR="00A0177E" w:rsidRPr="00C500C1" w:rsidRDefault="00A0177E">
      <w:pPr>
        <w:spacing w:after="0" w:line="240" w:lineRule="auto"/>
        <w:jc w:val="right"/>
        <w:rPr>
          <w:rFonts w:ascii="Times New Roman" w:eastAsia="Times New Roman" w:hAnsi="Times New Roman" w:cs="Times New Roman"/>
          <w:sz w:val="24"/>
          <w:szCs w:val="24"/>
        </w:rPr>
      </w:pPr>
    </w:p>
    <w:p w:rsidR="00C500C1" w:rsidRPr="00C500C1" w:rsidRDefault="00C500C1" w:rsidP="00C500C1">
      <w:pPr>
        <w:jc w:val="right"/>
        <w:rPr>
          <w:rFonts w:ascii="Times New Roman" w:eastAsia="Times New Roman" w:hAnsi="Times New Roman" w:cs="Times New Roman"/>
          <w:b/>
          <w:sz w:val="24"/>
          <w:szCs w:val="24"/>
        </w:rPr>
      </w:pPr>
      <w:r w:rsidRPr="00C500C1">
        <w:rPr>
          <w:rFonts w:ascii="Times New Roman" w:eastAsia="Times New Roman" w:hAnsi="Times New Roman" w:cs="Times New Roman"/>
          <w:b/>
          <w:sz w:val="24"/>
          <w:szCs w:val="24"/>
        </w:rPr>
        <w:lastRenderedPageBreak/>
        <w:t>Додаток 1</w:t>
      </w:r>
    </w:p>
    <w:p w:rsidR="00C500C1" w:rsidRPr="00C500C1" w:rsidRDefault="00C500C1" w:rsidP="00C500C1">
      <w:pPr>
        <w:shd w:val="clear" w:color="auto" w:fill="FFFFFF"/>
        <w:spacing w:after="0" w:line="240" w:lineRule="auto"/>
        <w:ind w:right="450" w:hanging="450"/>
        <w:jc w:val="center"/>
        <w:rPr>
          <w:rFonts w:ascii="Times New Roman" w:eastAsia="Times New Roman" w:hAnsi="Times New Roman" w:cs="Times New Roman"/>
          <w:sz w:val="24"/>
          <w:szCs w:val="24"/>
        </w:rPr>
      </w:pPr>
      <w:r w:rsidRPr="00C500C1">
        <w:rPr>
          <w:rFonts w:ascii="Times New Roman" w:eastAsia="Times New Roman" w:hAnsi="Times New Roman" w:cs="Times New Roman"/>
          <w:b/>
          <w:sz w:val="24"/>
          <w:szCs w:val="24"/>
        </w:rPr>
        <w:t xml:space="preserve">РІЧНИЙ ПЛАН  </w:t>
      </w:r>
      <w:r w:rsidRPr="00C500C1">
        <w:rPr>
          <w:rFonts w:ascii="Times New Roman" w:eastAsia="Times New Roman" w:hAnsi="Times New Roman" w:cs="Times New Roman"/>
          <w:sz w:val="24"/>
          <w:szCs w:val="24"/>
        </w:rPr>
        <w:br/>
      </w:r>
      <w:r w:rsidRPr="00C500C1">
        <w:rPr>
          <w:rFonts w:ascii="Times New Roman" w:eastAsia="Times New Roman" w:hAnsi="Times New Roman" w:cs="Times New Roman"/>
          <w:b/>
          <w:sz w:val="24"/>
          <w:szCs w:val="24"/>
        </w:rPr>
        <w:t>закупівель на 202</w:t>
      </w:r>
      <w:r w:rsidR="002C0DA4">
        <w:rPr>
          <w:rFonts w:ascii="Times New Roman" w:eastAsia="Times New Roman" w:hAnsi="Times New Roman" w:cs="Times New Roman"/>
          <w:b/>
          <w:sz w:val="24"/>
          <w:szCs w:val="24"/>
        </w:rPr>
        <w:t>4</w:t>
      </w:r>
      <w:r w:rsidRPr="00C500C1">
        <w:rPr>
          <w:rFonts w:ascii="Times New Roman" w:eastAsia="Times New Roman" w:hAnsi="Times New Roman" w:cs="Times New Roman"/>
          <w:b/>
          <w:sz w:val="24"/>
          <w:szCs w:val="24"/>
        </w:rPr>
        <w:t xml:space="preserve"> рік</w:t>
      </w:r>
    </w:p>
    <w:p w:rsidR="00C500C1" w:rsidRPr="00C500C1" w:rsidRDefault="00C500C1" w:rsidP="00C500C1">
      <w:pPr>
        <w:rPr>
          <w:sz w:val="24"/>
          <w:szCs w:val="24"/>
        </w:rPr>
      </w:pPr>
    </w:p>
    <w:p w:rsidR="00C500C1" w:rsidRPr="00C500C1" w:rsidRDefault="00C500C1" w:rsidP="00C500C1">
      <w:pPr>
        <w:pStyle w:val="rvps2"/>
        <w:shd w:val="clear" w:color="auto" w:fill="FFFFFF"/>
        <w:spacing w:before="0" w:beforeAutospacing="0" w:after="150" w:afterAutospacing="0"/>
        <w:jc w:val="both"/>
        <w:rPr>
          <w:color w:val="000000"/>
        </w:rPr>
      </w:pPr>
      <w:bookmarkStart w:id="18" w:name="_heading=h.3dy6vkm" w:colFirst="0" w:colLast="0"/>
      <w:bookmarkEnd w:id="18"/>
      <w:r w:rsidRPr="00C500C1">
        <w:rPr>
          <w:color w:val="000000"/>
        </w:rPr>
        <w:t>1.</w:t>
      </w:r>
      <w:r w:rsidRPr="00C500C1">
        <w:rPr>
          <w:b/>
          <w:bCs/>
          <w:color w:val="000000"/>
        </w:rPr>
        <w:t>Найменування</w:t>
      </w:r>
      <w:r w:rsidRPr="00C500C1">
        <w:rPr>
          <w:color w:val="000000"/>
        </w:rPr>
        <w:t xml:space="preserve">, </w:t>
      </w:r>
      <w:r w:rsidRPr="00C500C1">
        <w:rPr>
          <w:b/>
          <w:bCs/>
          <w:color w:val="000000"/>
        </w:rPr>
        <w:t>місцезнаходження</w:t>
      </w:r>
      <w:r w:rsidRPr="00C500C1">
        <w:rPr>
          <w:color w:val="000000"/>
        </w:rPr>
        <w:t xml:space="preserve"> та </w:t>
      </w:r>
      <w:r w:rsidRPr="00C500C1">
        <w:rPr>
          <w:b/>
          <w:bCs/>
          <w:color w:val="000000"/>
        </w:rPr>
        <w:t>ідентифікаційний код</w:t>
      </w:r>
      <w:r w:rsidRPr="00C500C1">
        <w:rPr>
          <w:color w:val="000000"/>
        </w:rPr>
        <w:t xml:space="preserve"> замовника в Єдиному державному реєстрі юридичних осіб, фізичних осіб - підприємців та громадських формувань, його </w:t>
      </w:r>
      <w:r w:rsidRPr="00C500C1">
        <w:rPr>
          <w:b/>
          <w:bCs/>
          <w:color w:val="000000"/>
        </w:rPr>
        <w:t>категорія:</w:t>
      </w:r>
    </w:p>
    <w:p w:rsidR="00C500C1" w:rsidRPr="00C500C1" w:rsidRDefault="00C500C1" w:rsidP="00C500C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C500C1">
        <w:rPr>
          <w:rFonts w:ascii="Times New Roman" w:hAnsi="Times New Roman" w:cs="Times New Roman"/>
          <w:color w:val="000000"/>
          <w:sz w:val="24"/>
          <w:szCs w:val="24"/>
        </w:rPr>
        <w:t xml:space="preserve">1.1. найменування замовника: </w:t>
      </w:r>
      <w:r w:rsidRPr="00C500C1">
        <w:rPr>
          <w:rFonts w:ascii="Times New Roman" w:hAnsi="Times New Roman" w:cs="Times New Roman"/>
          <w:b/>
          <w:sz w:val="24"/>
          <w:szCs w:val="24"/>
        </w:rPr>
        <w:t xml:space="preserve">Державна установа «Інститут патології крові та </w:t>
      </w:r>
      <w:proofErr w:type="spellStart"/>
      <w:r w:rsidRPr="00C500C1">
        <w:rPr>
          <w:rFonts w:ascii="Times New Roman" w:hAnsi="Times New Roman" w:cs="Times New Roman"/>
          <w:b/>
          <w:sz w:val="24"/>
          <w:szCs w:val="24"/>
        </w:rPr>
        <w:t>трансфузійної</w:t>
      </w:r>
      <w:proofErr w:type="spellEnd"/>
      <w:r w:rsidRPr="00C500C1">
        <w:rPr>
          <w:rFonts w:ascii="Times New Roman" w:hAnsi="Times New Roman" w:cs="Times New Roman"/>
          <w:b/>
          <w:sz w:val="24"/>
          <w:szCs w:val="24"/>
        </w:rPr>
        <w:t xml:space="preserve"> медицини Національної академії медичних наук України»</w:t>
      </w:r>
    </w:p>
    <w:p w:rsidR="00C500C1" w:rsidRPr="00C500C1" w:rsidRDefault="00C500C1" w:rsidP="00C500C1">
      <w:pPr>
        <w:pStyle w:val="rvps2"/>
        <w:shd w:val="clear" w:color="auto" w:fill="FFFFFF"/>
        <w:spacing w:before="0" w:beforeAutospacing="0" w:after="150" w:afterAutospacing="0"/>
        <w:jc w:val="both"/>
        <w:rPr>
          <w:color w:val="000000"/>
        </w:rPr>
      </w:pPr>
    </w:p>
    <w:p w:rsidR="00C500C1" w:rsidRPr="00C500C1" w:rsidRDefault="00C500C1" w:rsidP="00C500C1">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C500C1">
        <w:rPr>
          <w:rFonts w:ascii="Times New Roman" w:hAnsi="Times New Roman" w:cs="Times New Roman"/>
          <w:color w:val="000000"/>
          <w:sz w:val="24"/>
          <w:szCs w:val="24"/>
        </w:rPr>
        <w:t>1.2.місцезнаходження  замовника:</w:t>
      </w:r>
      <w:r w:rsidRPr="00C500C1">
        <w:rPr>
          <w:rFonts w:ascii="Times New Roman" w:hAnsi="Times New Roman" w:cs="Times New Roman"/>
          <w:b/>
          <w:sz w:val="24"/>
          <w:szCs w:val="24"/>
        </w:rPr>
        <w:t xml:space="preserve"> Україна, 79057, м. Львів, вул. Генерала Чупринки, 45</w:t>
      </w:r>
    </w:p>
    <w:p w:rsidR="00C500C1" w:rsidRPr="00C500C1" w:rsidRDefault="00C500C1" w:rsidP="00C500C1">
      <w:pPr>
        <w:pStyle w:val="rvps2"/>
        <w:shd w:val="clear" w:color="auto" w:fill="FFFFFF"/>
        <w:tabs>
          <w:tab w:val="left" w:pos="720"/>
        </w:tabs>
        <w:spacing w:before="0" w:beforeAutospacing="0" w:after="150" w:afterAutospacing="0"/>
        <w:jc w:val="both"/>
        <w:rPr>
          <w:color w:val="000000"/>
        </w:rPr>
      </w:pPr>
    </w:p>
    <w:p w:rsidR="00C500C1" w:rsidRPr="00C500C1" w:rsidRDefault="00C500C1" w:rsidP="00C500C1">
      <w:pPr>
        <w:pStyle w:val="rvps2"/>
        <w:shd w:val="clear" w:color="auto" w:fill="FFFFFF"/>
        <w:tabs>
          <w:tab w:val="left" w:pos="720"/>
        </w:tabs>
        <w:spacing w:before="0" w:beforeAutospacing="0" w:after="150" w:afterAutospacing="0"/>
        <w:jc w:val="both"/>
        <w:rPr>
          <w:color w:val="000000"/>
        </w:rPr>
      </w:pPr>
      <w:r w:rsidRPr="00C500C1">
        <w:rPr>
          <w:color w:val="000000"/>
        </w:rPr>
        <w:t>1.3. ідентифікаційний код замовника:</w:t>
      </w:r>
      <w:r w:rsidRPr="00C500C1">
        <w:rPr>
          <w:b/>
        </w:rPr>
        <w:t xml:space="preserve"> 02012088</w:t>
      </w:r>
    </w:p>
    <w:p w:rsidR="00C500C1" w:rsidRPr="00C500C1" w:rsidRDefault="00C500C1" w:rsidP="00C500C1">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C500C1">
        <w:rPr>
          <w:rFonts w:ascii="Times New Roman" w:hAnsi="Times New Roman" w:cs="Times New Roman"/>
          <w:color w:val="000000"/>
          <w:sz w:val="24"/>
          <w:szCs w:val="24"/>
        </w:rPr>
        <w:t xml:space="preserve">1.4.категорія замовника: </w:t>
      </w:r>
      <w:r w:rsidRPr="00C500C1">
        <w:rPr>
          <w:rFonts w:ascii="Times New Roman" w:hAnsi="Times New Roman" w:cs="Times New Roman"/>
          <w:b/>
          <w:sz w:val="24"/>
          <w:szCs w:val="24"/>
        </w:rPr>
        <w:t>Підприємства, установи, організації, зазначені у пункті 3 частини першої статті 2 Закону України «Про публічні закупівлі»</w:t>
      </w:r>
    </w:p>
    <w:p w:rsidR="00C500C1" w:rsidRPr="00C500C1" w:rsidRDefault="00C500C1" w:rsidP="00C500C1">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p>
    <w:p w:rsidR="00C500C1" w:rsidRPr="00C500C1" w:rsidRDefault="00C500C1" w:rsidP="00C500C1">
      <w:pPr>
        <w:spacing w:after="0" w:line="240" w:lineRule="auto"/>
        <w:jc w:val="both"/>
        <w:rPr>
          <w:rFonts w:ascii="Times New Roman" w:hAnsi="Times New Roman" w:cs="Times New Roman"/>
          <w:color w:val="000000"/>
          <w:sz w:val="24"/>
          <w:szCs w:val="24"/>
        </w:rPr>
      </w:pPr>
      <w:r w:rsidRPr="00C500C1">
        <w:rPr>
          <w:rFonts w:ascii="Times New Roman" w:hAnsi="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A0177E" w:rsidRPr="00376044" w:rsidRDefault="00376044">
      <w:pPr>
        <w:spacing w:after="0" w:line="240" w:lineRule="auto"/>
        <w:rPr>
          <w:rFonts w:ascii="Times New Roman" w:eastAsia="Times New Roman" w:hAnsi="Times New Roman" w:cs="Times New Roman"/>
          <w:b/>
          <w:bCs/>
          <w:sz w:val="24"/>
          <w:szCs w:val="24"/>
        </w:rPr>
      </w:pPr>
      <w:r w:rsidRPr="00C500C1">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Pr>
          <w:rFonts w:ascii="Times New Roman" w:eastAsia="Times New Roman" w:hAnsi="Times New Roman" w:cs="Times New Roman"/>
          <w:sz w:val="24"/>
          <w:szCs w:val="24"/>
        </w:rPr>
        <w:t xml:space="preserve"> </w:t>
      </w:r>
      <w:r w:rsidRPr="00376044">
        <w:rPr>
          <w:rFonts w:ascii="Times New Roman" w:eastAsia="Times New Roman" w:hAnsi="Times New Roman" w:cs="Times New Roman"/>
          <w:b/>
          <w:bCs/>
          <w:sz w:val="24"/>
          <w:szCs w:val="24"/>
        </w:rPr>
        <w:t>400 000 грн. (Чотириста тисяч грн., 00 коп.)</w:t>
      </w:r>
    </w:p>
    <w:p w:rsidR="00A0177E" w:rsidRPr="00C500C1" w:rsidRDefault="00376044">
      <w:pPr>
        <w:spacing w:after="0" w:line="240" w:lineRule="auto"/>
        <w:rPr>
          <w:rFonts w:ascii="Times New Roman" w:eastAsia="Times New Roman" w:hAnsi="Times New Roman" w:cs="Times New Roman"/>
          <w:sz w:val="24"/>
          <w:szCs w:val="24"/>
        </w:rPr>
      </w:pPr>
      <w:r w:rsidRPr="00C500C1">
        <w:rPr>
          <w:rFonts w:ascii="Times New Roman" w:eastAsia="Times New Roman" w:hAnsi="Times New Roman" w:cs="Times New Roman"/>
          <w:sz w:val="24"/>
          <w:szCs w:val="24"/>
        </w:rPr>
        <w:t>4. Код економічної класифікації видатків бюджету (для бюджетних коштів):</w:t>
      </w:r>
      <w:r>
        <w:rPr>
          <w:rFonts w:ascii="Times New Roman" w:eastAsia="Times New Roman" w:hAnsi="Times New Roman" w:cs="Times New Roman"/>
          <w:sz w:val="24"/>
          <w:szCs w:val="24"/>
        </w:rPr>
        <w:t xml:space="preserve"> </w:t>
      </w:r>
      <w:r w:rsidRPr="00376044">
        <w:rPr>
          <w:rFonts w:ascii="Times New Roman" w:eastAsia="Times New Roman" w:hAnsi="Times New Roman" w:cs="Times New Roman"/>
          <w:b/>
          <w:bCs/>
          <w:sz w:val="24"/>
          <w:szCs w:val="24"/>
        </w:rPr>
        <w:t>2273</w:t>
      </w:r>
    </w:p>
    <w:p w:rsidR="00A0177E" w:rsidRPr="00C500C1" w:rsidRDefault="00376044">
      <w:pPr>
        <w:spacing w:after="0" w:line="240" w:lineRule="auto"/>
        <w:rPr>
          <w:rFonts w:ascii="Times New Roman" w:eastAsia="Times New Roman" w:hAnsi="Times New Roman" w:cs="Times New Roman"/>
          <w:sz w:val="24"/>
          <w:szCs w:val="24"/>
        </w:rPr>
      </w:pPr>
      <w:bookmarkStart w:id="19" w:name="_heading=h.3znysh7" w:colFirst="0" w:colLast="0"/>
      <w:bookmarkEnd w:id="19"/>
      <w:r w:rsidRPr="00C500C1">
        <w:rPr>
          <w:rFonts w:ascii="Times New Roman" w:eastAsia="Times New Roman" w:hAnsi="Times New Roman" w:cs="Times New Roman"/>
          <w:sz w:val="24"/>
          <w:szCs w:val="24"/>
        </w:rPr>
        <w:t>5. Вид закупівлі та орієнтовний початок проведення:</w:t>
      </w:r>
    </w:p>
    <w:p w:rsidR="00A0177E" w:rsidRPr="00C500C1" w:rsidRDefault="00376044">
      <w:pPr>
        <w:spacing w:after="0" w:line="240" w:lineRule="auto"/>
        <w:rPr>
          <w:rFonts w:ascii="Times New Roman" w:eastAsia="Times New Roman" w:hAnsi="Times New Roman" w:cs="Times New Roman"/>
          <w:b/>
          <w:i/>
          <w:sz w:val="24"/>
          <w:szCs w:val="24"/>
        </w:rPr>
      </w:pPr>
      <w:r w:rsidRPr="00C500C1">
        <w:rPr>
          <w:rFonts w:ascii="Times New Roman" w:eastAsia="Times New Roman" w:hAnsi="Times New Roman" w:cs="Times New Roman"/>
          <w:sz w:val="24"/>
          <w:szCs w:val="24"/>
        </w:rPr>
        <w:t xml:space="preserve">5.1. вид закупівлі: </w:t>
      </w:r>
      <w:r w:rsidRPr="00C500C1">
        <w:rPr>
          <w:rFonts w:ascii="Times New Roman" w:eastAsia="Times New Roman" w:hAnsi="Times New Roman" w:cs="Times New Roman"/>
          <w:b/>
          <w:i/>
          <w:color w:val="000000"/>
          <w:sz w:val="24"/>
          <w:szCs w:val="24"/>
        </w:rPr>
        <w:t>звіт про договір про закупівлю, укладений без використання електронної системи закупівель</w:t>
      </w:r>
    </w:p>
    <w:p w:rsidR="00A0177E" w:rsidRPr="00376044" w:rsidRDefault="00376044">
      <w:pPr>
        <w:spacing w:after="0" w:line="240" w:lineRule="auto"/>
        <w:rPr>
          <w:rFonts w:ascii="Times New Roman" w:eastAsia="Times New Roman" w:hAnsi="Times New Roman" w:cs="Times New Roman"/>
          <w:b/>
          <w:bCs/>
          <w:sz w:val="24"/>
          <w:szCs w:val="24"/>
        </w:rPr>
      </w:pPr>
      <w:r w:rsidRPr="00C500C1">
        <w:rPr>
          <w:rFonts w:ascii="Times New Roman" w:eastAsia="Times New Roman" w:hAnsi="Times New Roman" w:cs="Times New Roman"/>
          <w:sz w:val="24"/>
          <w:szCs w:val="24"/>
        </w:rPr>
        <w:t xml:space="preserve">5.2. орієнтовний початок проведення: </w:t>
      </w:r>
      <w:r w:rsidRPr="00376044">
        <w:rPr>
          <w:rFonts w:ascii="Times New Roman" w:eastAsia="Times New Roman" w:hAnsi="Times New Roman" w:cs="Times New Roman"/>
          <w:b/>
          <w:bCs/>
          <w:sz w:val="24"/>
          <w:szCs w:val="24"/>
        </w:rPr>
        <w:t>01 лютого 2024 року.</w:t>
      </w:r>
    </w:p>
    <w:p w:rsidR="00A0177E" w:rsidRPr="00C500C1" w:rsidRDefault="00376044">
      <w:pPr>
        <w:spacing w:after="0" w:line="240" w:lineRule="auto"/>
        <w:jc w:val="both"/>
        <w:rPr>
          <w:rFonts w:ascii="Times New Roman" w:eastAsia="Times New Roman" w:hAnsi="Times New Roman" w:cs="Times New Roman"/>
          <w:color w:val="000000"/>
          <w:sz w:val="24"/>
          <w:szCs w:val="24"/>
        </w:rPr>
      </w:pPr>
      <w:r w:rsidRPr="00C500C1">
        <w:rPr>
          <w:rFonts w:ascii="Times New Roman" w:eastAsia="Times New Roman" w:hAnsi="Times New Roman" w:cs="Times New Roman"/>
          <w:sz w:val="24"/>
          <w:szCs w:val="24"/>
        </w:rPr>
        <w:t xml:space="preserve">6. Примітки: </w:t>
      </w:r>
      <w:r w:rsidRPr="00C500C1">
        <w:rPr>
          <w:rFonts w:ascii="Times New Roman" w:eastAsia="Times New Roman" w:hAnsi="Times New Roman" w:cs="Times New Roman"/>
          <w:b/>
          <w:i/>
          <w:sz w:val="24"/>
          <w:szCs w:val="24"/>
        </w:rPr>
        <w:t>Закупівля здійснюється</w:t>
      </w:r>
      <w:r w:rsidRPr="00C500C1">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C500C1">
        <w:rPr>
          <w:rFonts w:ascii="Times New Roman" w:eastAsia="Times New Roman" w:hAnsi="Times New Roman" w:cs="Times New Roman"/>
          <w:color w:val="000000"/>
          <w:sz w:val="24"/>
          <w:szCs w:val="24"/>
        </w:rPr>
        <w:t>.</w:t>
      </w:r>
    </w:p>
    <w:p w:rsidR="00A0177E" w:rsidRPr="00C500C1" w:rsidRDefault="00A0177E">
      <w:pPr>
        <w:spacing w:after="0" w:line="240" w:lineRule="auto"/>
        <w:rPr>
          <w:rFonts w:ascii="Times New Roman" w:eastAsia="Times New Roman" w:hAnsi="Times New Roman" w:cs="Times New Roman"/>
          <w:sz w:val="24"/>
          <w:szCs w:val="24"/>
        </w:rPr>
      </w:pPr>
    </w:p>
    <w:tbl>
      <w:tblPr>
        <w:tblW w:w="9844" w:type="dxa"/>
        <w:tblLayout w:type="fixed"/>
        <w:tblLook w:val="04A0" w:firstRow="1" w:lastRow="0" w:firstColumn="1" w:lastColumn="0" w:noHBand="0" w:noVBand="1"/>
      </w:tblPr>
      <w:tblGrid>
        <w:gridCol w:w="3664"/>
        <w:gridCol w:w="3285"/>
        <w:gridCol w:w="2895"/>
      </w:tblGrid>
      <w:tr w:rsidR="00C500C1" w:rsidRPr="00C500C1" w:rsidTr="00F15BE2">
        <w:trPr>
          <w:trHeight w:val="354"/>
        </w:trPr>
        <w:tc>
          <w:tcPr>
            <w:tcW w:w="3664" w:type="dxa"/>
          </w:tcPr>
          <w:p w:rsidR="00C500C1" w:rsidRPr="00C500C1" w:rsidRDefault="00C500C1" w:rsidP="00F15BE2">
            <w:pPr>
              <w:tabs>
                <w:tab w:val="left" w:pos="1440"/>
              </w:tabs>
              <w:ind w:firstLine="3"/>
              <w:jc w:val="both"/>
              <w:rPr>
                <w:rFonts w:ascii="Times New Roman" w:hAnsi="Times New Roman" w:cs="Times New Roman"/>
                <w:b/>
                <w:sz w:val="24"/>
                <w:szCs w:val="24"/>
              </w:rPr>
            </w:pPr>
            <w:r w:rsidRPr="00C500C1">
              <w:rPr>
                <w:rFonts w:ascii="Times New Roman" w:hAnsi="Times New Roman" w:cs="Times New Roman"/>
                <w:b/>
                <w:sz w:val="24"/>
                <w:szCs w:val="24"/>
              </w:rPr>
              <w:t>Уповноважена особа</w:t>
            </w:r>
          </w:p>
          <w:p w:rsidR="00C500C1" w:rsidRPr="00C500C1" w:rsidRDefault="00C500C1" w:rsidP="00F15BE2">
            <w:pPr>
              <w:shd w:val="clear" w:color="auto" w:fill="FFFFFF"/>
              <w:jc w:val="both"/>
              <w:rPr>
                <w:rFonts w:ascii="Times New Roman" w:hAnsi="Times New Roman" w:cs="Times New Roman"/>
                <w:i/>
                <w:sz w:val="24"/>
                <w:szCs w:val="24"/>
              </w:rPr>
            </w:pPr>
            <w:r w:rsidRPr="00C500C1">
              <w:rPr>
                <w:rFonts w:ascii="Times New Roman" w:hAnsi="Times New Roman" w:cs="Times New Roman"/>
                <w:b/>
                <w:sz w:val="24"/>
                <w:szCs w:val="24"/>
              </w:rPr>
              <w:t xml:space="preserve">ДУ «Інститут патології крові та </w:t>
            </w:r>
            <w:proofErr w:type="spellStart"/>
            <w:r w:rsidRPr="00C500C1">
              <w:rPr>
                <w:rFonts w:ascii="Times New Roman" w:hAnsi="Times New Roman" w:cs="Times New Roman"/>
                <w:b/>
                <w:sz w:val="24"/>
                <w:szCs w:val="24"/>
              </w:rPr>
              <w:t>трансфузійної</w:t>
            </w:r>
            <w:proofErr w:type="spellEnd"/>
            <w:r w:rsidRPr="00C500C1">
              <w:rPr>
                <w:rFonts w:ascii="Times New Roman" w:hAnsi="Times New Roman" w:cs="Times New Roman"/>
                <w:b/>
                <w:sz w:val="24"/>
                <w:szCs w:val="24"/>
              </w:rPr>
              <w:t xml:space="preserve"> медицини НАМН України» </w:t>
            </w:r>
          </w:p>
          <w:p w:rsidR="00C500C1" w:rsidRPr="00C500C1" w:rsidRDefault="00C500C1" w:rsidP="00F15BE2">
            <w:pPr>
              <w:shd w:val="clear" w:color="auto" w:fill="FFFFFF"/>
              <w:spacing w:after="0"/>
              <w:ind w:left="-105" w:firstLine="3"/>
              <w:rPr>
                <w:rFonts w:ascii="Times New Roman" w:hAnsi="Times New Roman" w:cs="Times New Roman"/>
                <w:b/>
                <w:bCs/>
                <w:iCs/>
                <w:spacing w:val="-4"/>
                <w:sz w:val="24"/>
                <w:szCs w:val="24"/>
                <w:highlight w:val="yellow"/>
              </w:rPr>
            </w:pPr>
          </w:p>
        </w:tc>
        <w:tc>
          <w:tcPr>
            <w:tcW w:w="3285" w:type="dxa"/>
            <w:vAlign w:val="center"/>
          </w:tcPr>
          <w:p w:rsidR="00C500C1" w:rsidRPr="00C500C1" w:rsidRDefault="00C500C1" w:rsidP="00F15BE2">
            <w:pPr>
              <w:tabs>
                <w:tab w:val="left" w:pos="1440"/>
              </w:tabs>
              <w:jc w:val="both"/>
              <w:rPr>
                <w:rFonts w:ascii="Times New Roman" w:hAnsi="Times New Roman" w:cs="Times New Roman"/>
                <w:sz w:val="24"/>
                <w:szCs w:val="24"/>
              </w:rPr>
            </w:pPr>
          </w:p>
          <w:p w:rsidR="00C500C1" w:rsidRPr="00C500C1" w:rsidRDefault="00C500C1" w:rsidP="00F15BE2">
            <w:pPr>
              <w:tabs>
                <w:tab w:val="left" w:pos="1440"/>
              </w:tabs>
              <w:spacing w:after="0"/>
              <w:jc w:val="center"/>
              <w:rPr>
                <w:rFonts w:ascii="Times New Roman" w:hAnsi="Times New Roman" w:cs="Times New Roman"/>
                <w:sz w:val="24"/>
                <w:szCs w:val="24"/>
                <w:highlight w:val="yellow"/>
              </w:rPr>
            </w:pPr>
            <w:r w:rsidRPr="00C500C1">
              <w:rPr>
                <w:rFonts w:ascii="Times New Roman" w:hAnsi="Times New Roman" w:cs="Times New Roman"/>
                <w:sz w:val="24"/>
                <w:szCs w:val="24"/>
              </w:rPr>
              <w:t>________________</w:t>
            </w:r>
          </w:p>
        </w:tc>
        <w:tc>
          <w:tcPr>
            <w:tcW w:w="2895" w:type="dxa"/>
            <w:vAlign w:val="center"/>
          </w:tcPr>
          <w:p w:rsidR="00C500C1" w:rsidRPr="00C500C1" w:rsidRDefault="00C500C1" w:rsidP="00F15BE2">
            <w:pPr>
              <w:tabs>
                <w:tab w:val="left" w:pos="1440"/>
              </w:tabs>
              <w:jc w:val="both"/>
              <w:rPr>
                <w:rFonts w:ascii="Times New Roman" w:hAnsi="Times New Roman" w:cs="Times New Roman"/>
                <w:b/>
                <w:i/>
                <w:sz w:val="24"/>
                <w:szCs w:val="24"/>
              </w:rPr>
            </w:pPr>
          </w:p>
          <w:p w:rsidR="00C500C1" w:rsidRPr="00C500C1" w:rsidRDefault="00C500C1" w:rsidP="00F15BE2">
            <w:pPr>
              <w:tabs>
                <w:tab w:val="left" w:pos="1440"/>
              </w:tabs>
              <w:spacing w:after="0"/>
              <w:rPr>
                <w:rFonts w:ascii="Times New Roman" w:hAnsi="Times New Roman" w:cs="Times New Roman"/>
                <w:b/>
                <w:bCs/>
                <w:sz w:val="24"/>
                <w:szCs w:val="24"/>
                <w:highlight w:val="yellow"/>
              </w:rPr>
            </w:pPr>
            <w:r w:rsidRPr="00C500C1">
              <w:rPr>
                <w:rFonts w:ascii="Times New Roman" w:hAnsi="Times New Roman" w:cs="Times New Roman"/>
                <w:b/>
                <w:sz w:val="24"/>
                <w:szCs w:val="24"/>
              </w:rPr>
              <w:t>Наталія ДОВГАЛЮК</w:t>
            </w:r>
          </w:p>
        </w:tc>
      </w:tr>
      <w:tr w:rsidR="00C500C1" w:rsidRPr="00C500C1" w:rsidTr="00F15BE2">
        <w:trPr>
          <w:trHeight w:val="354"/>
        </w:trPr>
        <w:tc>
          <w:tcPr>
            <w:tcW w:w="3664" w:type="dxa"/>
          </w:tcPr>
          <w:p w:rsidR="00C500C1" w:rsidRPr="00C500C1" w:rsidRDefault="00C500C1" w:rsidP="00F15BE2">
            <w:pPr>
              <w:shd w:val="clear" w:color="auto" w:fill="FFFFFF"/>
              <w:spacing w:after="0" w:line="240" w:lineRule="auto"/>
              <w:ind w:left="-105" w:firstLine="3"/>
              <w:rPr>
                <w:rFonts w:ascii="Times New Roman" w:eastAsia="Times New Roman" w:hAnsi="Times New Roman" w:cs="Times New Roman"/>
                <w:b/>
                <w:bCs/>
                <w:iCs/>
                <w:spacing w:val="-4"/>
                <w:sz w:val="24"/>
                <w:szCs w:val="24"/>
                <w:highlight w:val="yellow"/>
              </w:rPr>
            </w:pPr>
          </w:p>
        </w:tc>
        <w:tc>
          <w:tcPr>
            <w:tcW w:w="3285" w:type="dxa"/>
            <w:vAlign w:val="center"/>
          </w:tcPr>
          <w:p w:rsidR="00C500C1" w:rsidRPr="00C500C1" w:rsidRDefault="00C500C1" w:rsidP="00F15BE2">
            <w:pPr>
              <w:tabs>
                <w:tab w:val="left" w:pos="1440"/>
              </w:tabs>
              <w:spacing w:after="0"/>
              <w:jc w:val="center"/>
              <w:rPr>
                <w:rFonts w:ascii="Times New Roman" w:hAnsi="Times New Roman" w:cs="Times New Roman"/>
                <w:sz w:val="24"/>
                <w:szCs w:val="24"/>
                <w:highlight w:val="yellow"/>
              </w:rPr>
            </w:pPr>
          </w:p>
        </w:tc>
        <w:tc>
          <w:tcPr>
            <w:tcW w:w="2895" w:type="dxa"/>
            <w:vAlign w:val="center"/>
          </w:tcPr>
          <w:p w:rsidR="00C500C1" w:rsidRPr="00C500C1" w:rsidRDefault="00C500C1" w:rsidP="00F15BE2">
            <w:pPr>
              <w:tabs>
                <w:tab w:val="left" w:pos="1440"/>
              </w:tabs>
              <w:spacing w:after="0"/>
              <w:rPr>
                <w:rFonts w:ascii="Times New Roman" w:hAnsi="Times New Roman" w:cs="Times New Roman"/>
                <w:b/>
                <w:bCs/>
                <w:sz w:val="24"/>
                <w:szCs w:val="24"/>
                <w:highlight w:val="yellow"/>
              </w:rPr>
            </w:pPr>
          </w:p>
        </w:tc>
      </w:tr>
    </w:tbl>
    <w:p w:rsidR="00A0177E" w:rsidRPr="00C500C1" w:rsidRDefault="00A0177E">
      <w:pPr>
        <w:spacing w:after="0" w:line="240" w:lineRule="auto"/>
        <w:rPr>
          <w:rFonts w:ascii="Times New Roman" w:eastAsia="Times New Roman" w:hAnsi="Times New Roman" w:cs="Times New Roman"/>
          <w:sz w:val="24"/>
          <w:szCs w:val="24"/>
        </w:rPr>
      </w:pPr>
    </w:p>
    <w:p w:rsidR="00A0177E" w:rsidRPr="00C500C1" w:rsidRDefault="00A0177E">
      <w:pPr>
        <w:rPr>
          <w:sz w:val="24"/>
          <w:szCs w:val="24"/>
        </w:rPr>
      </w:pPr>
    </w:p>
    <w:sectPr w:rsidR="00A0177E" w:rsidRPr="00C500C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91375"/>
    <w:multiLevelType w:val="multilevel"/>
    <w:tmpl w:val="29F605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9DD23E7"/>
    <w:multiLevelType w:val="multilevel"/>
    <w:tmpl w:val="3D6CC8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7E"/>
    <w:rsid w:val="000914D4"/>
    <w:rsid w:val="002C0DA4"/>
    <w:rsid w:val="00376044"/>
    <w:rsid w:val="007B1B5E"/>
    <w:rsid w:val="00897200"/>
    <w:rsid w:val="008F01E7"/>
    <w:rsid w:val="00A0177E"/>
    <w:rsid w:val="00C50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CD83"/>
  <w15:docId w15:val="{61E3D1C8-4F86-4540-922F-2B013374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E0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a9">
    <w:name w:val="Normal (Web)"/>
    <w:basedOn w:val="a"/>
    <w:uiPriority w:val="99"/>
    <w:semiHidden/>
    <w:unhideWhenUsed/>
    <w:rsid w:val="00751A4D"/>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paragraph" w:customStyle="1" w:styleId="rvps2">
    <w:name w:val="rvps2"/>
    <w:basedOn w:val="a"/>
    <w:qFormat/>
    <w:rsid w:val="00C500C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C500C1"/>
    <w:pPr>
      <w:ind w:left="720"/>
      <w:contextualSpacing/>
    </w:pPr>
  </w:style>
  <w:style w:type="character" w:styleId="af">
    <w:name w:val="Hyperlink"/>
    <w:basedOn w:val="a0"/>
    <w:uiPriority w:val="99"/>
    <w:unhideWhenUsed/>
    <w:rsid w:val="00897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yestr.court.gov.ua/Review/104043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UyKL1tr97hM7pGXX94c7Fat0Q==">CgMxLjAyCGguejMzN3lhMgloLjMwajB6bGwyCWguMWZvYjl0ZTIJaWQuZ2pkZ3hzMgloLjJldDkycDAyCWguM3pueXNoNzgAciExVFFheU9HTFh2TnNCTGNQX1NhSE1hdFowXzRZR0pkWUw=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12471</Words>
  <Characters>7110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Наталия Довгалюк</cp:lastModifiedBy>
  <cp:revision>6</cp:revision>
  <dcterms:created xsi:type="dcterms:W3CDTF">2022-10-31T14:26:00Z</dcterms:created>
  <dcterms:modified xsi:type="dcterms:W3CDTF">2024-02-01T09:39:00Z</dcterms:modified>
</cp:coreProperties>
</file>