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9D" w:rsidRPr="002D5E9D" w:rsidRDefault="00A604A5" w:rsidP="002D5E9D">
      <w:pPr>
        <w:pStyle w:val="a5"/>
        <w:spacing w:before="240"/>
        <w:jc w:val="center"/>
        <w:rPr>
          <w:b/>
          <w:color w:val="000000"/>
        </w:rPr>
      </w:pPr>
      <w:r>
        <w:rPr>
          <w:b/>
          <w:color w:val="000000"/>
        </w:rPr>
        <w:t>ДОКУМЕНТАЦІЯ ДО СПРОЩЕНОЇ ЗАКУПІВЛІ</w:t>
      </w:r>
    </w:p>
    <w:p w:rsidR="002D5E9D" w:rsidRDefault="002D5E9D" w:rsidP="002D5E9D">
      <w:pPr>
        <w:adjustRightInd w:val="0"/>
        <w:ind w:left="6379" w:hanging="6379"/>
        <w:jc w:val="center"/>
        <w:rPr>
          <w:b/>
          <w:color w:val="000000"/>
          <w:lang w:val="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256"/>
        <w:gridCol w:w="7229"/>
      </w:tblGrid>
      <w:tr w:rsidR="002D5E9D" w:rsidRPr="00542FD2" w:rsidTr="002D5E9D">
        <w:trPr>
          <w:trHeight w:val="80"/>
          <w:jc w:val="center"/>
        </w:trPr>
        <w:tc>
          <w:tcPr>
            <w:tcW w:w="3256" w:type="dxa"/>
            <w:vAlign w:val="center"/>
            <w:hideMark/>
          </w:tcPr>
          <w:p w:rsidR="002D5E9D" w:rsidRPr="00542FD2" w:rsidRDefault="002D5E9D" w:rsidP="00517B6A">
            <w:pPr>
              <w:pStyle w:val="a3"/>
              <w:spacing w:before="0" w:beforeAutospacing="0" w:after="0" w:afterAutospacing="0"/>
              <w:ind w:left="360"/>
              <w:jc w:val="center"/>
              <w:rPr>
                <w:b/>
                <w:sz w:val="22"/>
                <w:szCs w:val="22"/>
                <w:lang w:val="uk-UA" w:eastAsia="ru-RU"/>
              </w:rPr>
            </w:pPr>
            <w:r>
              <w:rPr>
                <w:b/>
                <w:sz w:val="22"/>
                <w:szCs w:val="22"/>
                <w:lang w:val="uk-UA" w:eastAsia="ru-RU"/>
              </w:rPr>
              <w:t>1</w:t>
            </w:r>
          </w:p>
        </w:tc>
        <w:tc>
          <w:tcPr>
            <w:tcW w:w="7229" w:type="dxa"/>
            <w:vAlign w:val="center"/>
            <w:hideMark/>
          </w:tcPr>
          <w:p w:rsidR="002D5E9D" w:rsidRPr="00542FD2" w:rsidRDefault="002D5E9D" w:rsidP="00517B6A">
            <w:pPr>
              <w:pStyle w:val="a3"/>
              <w:spacing w:before="0" w:beforeAutospacing="0" w:after="0" w:afterAutospacing="0"/>
              <w:jc w:val="center"/>
              <w:rPr>
                <w:b/>
                <w:sz w:val="22"/>
                <w:szCs w:val="22"/>
                <w:lang w:val="uk-UA" w:eastAsia="ru-RU"/>
              </w:rPr>
            </w:pPr>
            <w:r w:rsidRPr="00542FD2">
              <w:rPr>
                <w:b/>
                <w:sz w:val="22"/>
                <w:szCs w:val="22"/>
                <w:lang w:val="uk-UA" w:eastAsia="ru-RU"/>
              </w:rPr>
              <w:t>2 </w:t>
            </w:r>
          </w:p>
        </w:tc>
      </w:tr>
      <w:tr w:rsidR="002D5E9D" w:rsidRPr="00D12B38" w:rsidTr="002D5E9D">
        <w:trPr>
          <w:trHeight w:val="648"/>
          <w:jc w:val="center"/>
        </w:trPr>
        <w:tc>
          <w:tcPr>
            <w:tcW w:w="3256" w:type="dxa"/>
            <w:vAlign w:val="center"/>
            <w:hideMark/>
          </w:tcPr>
          <w:p w:rsidR="002D5E9D" w:rsidRPr="00D12B38" w:rsidRDefault="002D5E9D" w:rsidP="00517B6A">
            <w:pPr>
              <w:pStyle w:val="a3"/>
              <w:numPr>
                <w:ilvl w:val="0"/>
                <w:numId w:val="28"/>
              </w:numPr>
              <w:spacing w:before="0" w:beforeAutospacing="0" w:after="0" w:afterAutospacing="0"/>
              <w:ind w:right="170"/>
              <w:rPr>
                <w:b/>
                <w:sz w:val="22"/>
                <w:szCs w:val="22"/>
                <w:lang w:val="uk-UA" w:eastAsia="ru-RU"/>
              </w:rPr>
            </w:pPr>
            <w:r w:rsidRPr="00D12B38">
              <w:rPr>
                <w:b/>
                <w:sz w:val="22"/>
                <w:szCs w:val="22"/>
                <w:lang w:val="uk-UA" w:eastAsia="ru-RU"/>
              </w:rPr>
              <w:t>Найменування замовника, код за ЄДРПОУ, місцезнаходження та категорія</w:t>
            </w:r>
          </w:p>
        </w:tc>
        <w:tc>
          <w:tcPr>
            <w:tcW w:w="7229" w:type="dxa"/>
            <w:vAlign w:val="center"/>
            <w:hideMark/>
          </w:tcPr>
          <w:p w:rsidR="002D5E9D" w:rsidRPr="00D12B38" w:rsidRDefault="002D5E9D" w:rsidP="00517B6A">
            <w:pPr>
              <w:pStyle w:val="a3"/>
              <w:spacing w:before="0" w:beforeAutospacing="0" w:after="0" w:afterAutospacing="0"/>
              <w:ind w:left="112" w:right="170"/>
              <w:rPr>
                <w:b/>
                <w:sz w:val="22"/>
                <w:szCs w:val="22"/>
                <w:lang w:val="uk-UA" w:eastAsia="ru-RU"/>
              </w:rPr>
            </w:pPr>
            <w:r w:rsidRPr="00D12B38">
              <w:rPr>
                <w:b/>
                <w:sz w:val="22"/>
                <w:szCs w:val="22"/>
                <w:lang w:val="uk-UA" w:eastAsia="ru-RU"/>
              </w:rPr>
              <w:t>Комунальне підприємство по утриманню зелених насаджень Солом’янського  району м. Києва,</w:t>
            </w:r>
          </w:p>
          <w:p w:rsidR="002D5E9D" w:rsidRPr="00D12B38" w:rsidRDefault="002D5E9D" w:rsidP="00517B6A">
            <w:pPr>
              <w:pStyle w:val="a3"/>
              <w:spacing w:before="0" w:beforeAutospacing="0" w:after="0" w:afterAutospacing="0"/>
              <w:ind w:left="112" w:right="170"/>
              <w:rPr>
                <w:b/>
                <w:sz w:val="22"/>
                <w:szCs w:val="22"/>
                <w:lang w:val="uk-UA" w:eastAsia="ru-RU"/>
              </w:rPr>
            </w:pPr>
            <w:r w:rsidRPr="00D12B38">
              <w:rPr>
                <w:b/>
                <w:sz w:val="22"/>
                <w:szCs w:val="22"/>
                <w:lang w:val="uk-UA" w:eastAsia="ru-RU"/>
              </w:rPr>
              <w:t>код за ЄДРПОУ 31806913</w:t>
            </w:r>
          </w:p>
          <w:p w:rsidR="002D5E9D" w:rsidRPr="00D12B38" w:rsidRDefault="002D5E9D" w:rsidP="00517B6A">
            <w:pPr>
              <w:pStyle w:val="a3"/>
              <w:spacing w:before="0" w:beforeAutospacing="0" w:after="0" w:afterAutospacing="0"/>
              <w:ind w:left="112" w:right="170"/>
              <w:rPr>
                <w:b/>
                <w:sz w:val="22"/>
                <w:szCs w:val="22"/>
                <w:lang w:val="uk-UA" w:eastAsia="ru-RU"/>
              </w:rPr>
            </w:pPr>
            <w:r w:rsidRPr="00D12B38">
              <w:rPr>
                <w:b/>
                <w:sz w:val="22"/>
                <w:szCs w:val="22"/>
                <w:lang w:val="uk-UA" w:eastAsia="ru-RU"/>
              </w:rPr>
              <w:t xml:space="preserve">03061, м. Київ,   вул. </w:t>
            </w:r>
            <w:proofErr w:type="spellStart"/>
            <w:r w:rsidRPr="00D12B38">
              <w:rPr>
                <w:b/>
                <w:sz w:val="22"/>
                <w:szCs w:val="22"/>
                <w:lang w:val="uk-UA" w:eastAsia="ru-RU"/>
              </w:rPr>
              <w:t>Новопольова</w:t>
            </w:r>
            <w:proofErr w:type="spellEnd"/>
            <w:r w:rsidRPr="00D12B38">
              <w:rPr>
                <w:b/>
                <w:sz w:val="22"/>
                <w:szCs w:val="22"/>
                <w:lang w:val="uk-UA" w:eastAsia="ru-RU"/>
              </w:rPr>
              <w:t>, 95</w:t>
            </w:r>
          </w:p>
          <w:p w:rsidR="002D5E9D" w:rsidRPr="00D12B38" w:rsidRDefault="002D5E9D" w:rsidP="00575400">
            <w:pPr>
              <w:pStyle w:val="a3"/>
              <w:spacing w:before="0" w:beforeAutospacing="0" w:after="0" w:afterAutospacing="0"/>
              <w:ind w:left="115" w:right="170"/>
              <w:rPr>
                <w:b/>
                <w:sz w:val="22"/>
                <w:szCs w:val="22"/>
                <w:lang w:val="uk-UA" w:eastAsia="ru-RU"/>
              </w:rPr>
            </w:pPr>
            <w:r w:rsidRPr="00D12B38">
              <w:rPr>
                <w:b/>
                <w:sz w:val="22"/>
                <w:szCs w:val="22"/>
                <w:lang w:val="uk-UA" w:eastAsia="ru-RU"/>
              </w:rPr>
              <w:t>Категорія  - юридична особа, згідно пункту 3 частини 1 статті 2 Закону України  «Про</w:t>
            </w:r>
            <w:r w:rsidR="00A341F9" w:rsidRPr="00D12B38">
              <w:rPr>
                <w:b/>
                <w:sz w:val="22"/>
                <w:szCs w:val="22"/>
                <w:lang w:val="uk-UA" w:eastAsia="ru-RU"/>
              </w:rPr>
              <w:t xml:space="preserve"> </w:t>
            </w:r>
            <w:r w:rsidRPr="00D12B38">
              <w:rPr>
                <w:b/>
                <w:sz w:val="22"/>
                <w:szCs w:val="22"/>
                <w:lang w:val="uk-UA" w:eastAsia="ru-RU"/>
              </w:rPr>
              <w:t>публічні закупівлі»</w:t>
            </w:r>
          </w:p>
        </w:tc>
      </w:tr>
      <w:tr w:rsidR="002D5E9D" w:rsidRPr="00D12B38" w:rsidTr="00575400">
        <w:trPr>
          <w:trHeight w:val="1803"/>
          <w:jc w:val="center"/>
        </w:trPr>
        <w:tc>
          <w:tcPr>
            <w:tcW w:w="3256" w:type="dxa"/>
          </w:tcPr>
          <w:p w:rsidR="002D5E9D" w:rsidRPr="00D12B38" w:rsidRDefault="002D5E9D" w:rsidP="00517B6A">
            <w:pPr>
              <w:pStyle w:val="a6"/>
              <w:widowControl w:val="0"/>
              <w:numPr>
                <w:ilvl w:val="0"/>
                <w:numId w:val="28"/>
              </w:numPr>
              <w:spacing w:after="60"/>
              <w:rPr>
                <w:b/>
                <w:color w:val="000000"/>
                <w:sz w:val="22"/>
                <w:szCs w:val="22"/>
              </w:rPr>
            </w:pPr>
            <w:r w:rsidRPr="00D12B38">
              <w:rPr>
                <w:b/>
                <w:sz w:val="22"/>
                <w:szCs w:val="22"/>
              </w:rPr>
              <w:t>Посадові особи Замовника, уповноважені здійснювати зв'язок з Учасниками</w:t>
            </w:r>
          </w:p>
        </w:tc>
        <w:tc>
          <w:tcPr>
            <w:tcW w:w="7229" w:type="dxa"/>
          </w:tcPr>
          <w:p w:rsidR="002D5E9D" w:rsidRPr="00D12B38" w:rsidRDefault="002D5E9D" w:rsidP="00DF53C8">
            <w:pPr>
              <w:ind w:left="112"/>
              <w:jc w:val="both"/>
              <w:rPr>
                <w:sz w:val="22"/>
                <w:szCs w:val="22"/>
                <w:lang w:eastAsia="ru-RU"/>
              </w:rPr>
            </w:pPr>
            <w:r w:rsidRPr="00D12B38">
              <w:rPr>
                <w:b/>
                <w:sz w:val="22"/>
                <w:szCs w:val="22"/>
                <w:u w:val="single"/>
                <w:lang w:eastAsia="ru-RU"/>
              </w:rPr>
              <w:t>з питань</w:t>
            </w:r>
            <w:r w:rsidR="00575400">
              <w:rPr>
                <w:b/>
                <w:sz w:val="22"/>
                <w:szCs w:val="22"/>
                <w:u w:val="single"/>
                <w:lang w:eastAsia="ru-RU"/>
              </w:rPr>
              <w:t xml:space="preserve">, що </w:t>
            </w:r>
            <w:r w:rsidR="00575400" w:rsidRPr="00D12B38">
              <w:rPr>
                <w:b/>
                <w:sz w:val="22"/>
                <w:szCs w:val="22"/>
                <w:u w:val="single"/>
                <w:lang w:eastAsia="ru-RU"/>
              </w:rPr>
              <w:t xml:space="preserve">стосуються предмету закупівлі  </w:t>
            </w:r>
            <w:r w:rsidR="00575400">
              <w:rPr>
                <w:b/>
                <w:sz w:val="22"/>
                <w:szCs w:val="22"/>
                <w:u w:val="single"/>
                <w:lang w:eastAsia="ru-RU"/>
              </w:rPr>
              <w:t xml:space="preserve">та </w:t>
            </w:r>
            <w:r w:rsidRPr="00D12B38">
              <w:rPr>
                <w:b/>
                <w:sz w:val="22"/>
                <w:szCs w:val="22"/>
                <w:u w:val="single"/>
                <w:lang w:eastAsia="ru-RU"/>
              </w:rPr>
              <w:t>проведення процедури закупівлі</w:t>
            </w:r>
            <w:r w:rsidR="00DF53C8" w:rsidRPr="00D12B38">
              <w:rPr>
                <w:sz w:val="22"/>
                <w:szCs w:val="22"/>
                <w:lang w:eastAsia="ru-RU"/>
              </w:rPr>
              <w:t xml:space="preserve"> </w:t>
            </w:r>
            <w:r w:rsidR="00DF53C8" w:rsidRPr="00D12B38">
              <w:rPr>
                <w:b/>
                <w:sz w:val="22"/>
                <w:szCs w:val="22"/>
                <w:u w:val="single"/>
                <w:lang w:eastAsia="ru-RU"/>
              </w:rPr>
              <w:t xml:space="preserve">та співпраці відповідно до умов договору та поставки товарів </w:t>
            </w:r>
            <w:r w:rsidR="00DF53C8" w:rsidRPr="00D12B38">
              <w:rPr>
                <w:sz w:val="22"/>
                <w:szCs w:val="22"/>
                <w:lang w:eastAsia="ru-RU"/>
              </w:rPr>
              <w:t xml:space="preserve"> – </w:t>
            </w:r>
            <w:r w:rsidRPr="00D12B38">
              <w:rPr>
                <w:sz w:val="22"/>
                <w:szCs w:val="22"/>
                <w:lang w:eastAsia="ru-RU"/>
              </w:rPr>
              <w:t xml:space="preserve"> </w:t>
            </w:r>
            <w:proofErr w:type="spellStart"/>
            <w:r w:rsidR="0055590A">
              <w:rPr>
                <w:sz w:val="22"/>
                <w:szCs w:val="22"/>
                <w:lang w:eastAsia="ru-RU"/>
              </w:rPr>
              <w:t>Рой</w:t>
            </w:r>
            <w:proofErr w:type="spellEnd"/>
            <w:r w:rsidR="0055590A">
              <w:rPr>
                <w:sz w:val="22"/>
                <w:szCs w:val="22"/>
                <w:lang w:eastAsia="ru-RU"/>
              </w:rPr>
              <w:t xml:space="preserve"> Валентина Святославівна</w:t>
            </w:r>
            <w:r w:rsidRPr="00D12B38">
              <w:rPr>
                <w:sz w:val="22"/>
                <w:szCs w:val="22"/>
                <w:lang w:eastAsia="ru-RU"/>
              </w:rPr>
              <w:t xml:space="preserve">, фахівець з публічних закупівель, </w:t>
            </w:r>
          </w:p>
          <w:p w:rsidR="002D5E9D" w:rsidRPr="00D12B38" w:rsidRDefault="002D5E9D" w:rsidP="00517B6A">
            <w:pPr>
              <w:widowControl w:val="0"/>
              <w:spacing w:after="60"/>
              <w:ind w:left="112" w:right="103"/>
              <w:contextualSpacing/>
              <w:jc w:val="both"/>
              <w:rPr>
                <w:sz w:val="22"/>
                <w:szCs w:val="22"/>
                <w:lang w:eastAsia="ru-RU"/>
              </w:rPr>
            </w:pPr>
            <w:r w:rsidRPr="00D12B38">
              <w:rPr>
                <w:sz w:val="22"/>
                <w:szCs w:val="22"/>
                <w:lang w:eastAsia="ru-RU"/>
              </w:rPr>
              <w:t xml:space="preserve">тел. </w:t>
            </w:r>
            <w:r w:rsidRPr="00D12B38">
              <w:rPr>
                <w:sz w:val="22"/>
                <w:szCs w:val="22"/>
                <w:lang w:val="ru-RU" w:eastAsia="ru-RU"/>
              </w:rPr>
              <w:t>+38</w:t>
            </w:r>
            <w:r w:rsidRPr="00D12B38">
              <w:rPr>
                <w:sz w:val="22"/>
                <w:szCs w:val="22"/>
                <w:lang w:eastAsia="ru-RU"/>
              </w:rPr>
              <w:t>(</w:t>
            </w:r>
            <w:r w:rsidRPr="00D12B38">
              <w:rPr>
                <w:sz w:val="22"/>
                <w:szCs w:val="22"/>
                <w:lang w:val="ru-RU" w:eastAsia="ru-RU"/>
              </w:rPr>
              <w:t>0</w:t>
            </w:r>
            <w:r w:rsidRPr="00D12B38">
              <w:rPr>
                <w:sz w:val="22"/>
                <w:szCs w:val="22"/>
                <w:lang w:eastAsia="ru-RU"/>
              </w:rPr>
              <w:t>67</w:t>
            </w:r>
            <w:r w:rsidRPr="00D12B38">
              <w:rPr>
                <w:sz w:val="22"/>
                <w:szCs w:val="22"/>
                <w:lang w:val="ru-RU" w:eastAsia="ru-RU"/>
              </w:rPr>
              <w:t>)</w:t>
            </w:r>
            <w:r w:rsidRPr="00D12B38">
              <w:rPr>
                <w:sz w:val="22"/>
                <w:szCs w:val="22"/>
                <w:lang w:eastAsia="ru-RU"/>
              </w:rPr>
              <w:t xml:space="preserve"> 636-95-52 </w:t>
            </w:r>
          </w:p>
          <w:p w:rsidR="002D5E9D" w:rsidRPr="00D12B38" w:rsidRDefault="002D5E9D" w:rsidP="00517B6A">
            <w:pPr>
              <w:widowControl w:val="0"/>
              <w:spacing w:after="60"/>
              <w:ind w:left="112" w:right="103"/>
              <w:contextualSpacing/>
              <w:jc w:val="both"/>
              <w:rPr>
                <w:sz w:val="22"/>
                <w:szCs w:val="22"/>
                <w:lang w:eastAsia="ru-RU"/>
              </w:rPr>
            </w:pPr>
            <w:r w:rsidRPr="00D12B38">
              <w:rPr>
                <w:sz w:val="22"/>
                <w:szCs w:val="22"/>
                <w:lang w:eastAsia="ru-RU"/>
              </w:rPr>
              <w:t xml:space="preserve">03061, м. Київ, Солом’янський район, вул. </w:t>
            </w:r>
            <w:proofErr w:type="spellStart"/>
            <w:r w:rsidRPr="00D12B38">
              <w:rPr>
                <w:sz w:val="22"/>
                <w:szCs w:val="22"/>
                <w:lang w:eastAsia="ru-RU"/>
              </w:rPr>
              <w:t>Новопольова</w:t>
            </w:r>
            <w:proofErr w:type="spellEnd"/>
            <w:r w:rsidRPr="00D12B38">
              <w:rPr>
                <w:sz w:val="22"/>
                <w:szCs w:val="22"/>
                <w:lang w:eastAsia="ru-RU"/>
              </w:rPr>
              <w:t>, 95</w:t>
            </w:r>
          </w:p>
          <w:p w:rsidR="00601CA2" w:rsidRPr="00D12B38" w:rsidRDefault="0055590A" w:rsidP="00517B6A">
            <w:pPr>
              <w:widowControl w:val="0"/>
              <w:spacing w:after="60"/>
              <w:ind w:left="112" w:right="103"/>
              <w:contextualSpacing/>
              <w:jc w:val="both"/>
              <w:rPr>
                <w:sz w:val="22"/>
                <w:szCs w:val="22"/>
              </w:rPr>
            </w:pPr>
            <w:r w:rsidRPr="0055590A">
              <w:t>tender_skzbud@ukr.net</w:t>
            </w:r>
          </w:p>
        </w:tc>
      </w:tr>
      <w:tr w:rsidR="002D5E9D" w:rsidRPr="00D12B38" w:rsidTr="002D5E9D">
        <w:trPr>
          <w:trHeight w:val="757"/>
          <w:jc w:val="center"/>
        </w:trPr>
        <w:tc>
          <w:tcPr>
            <w:tcW w:w="3256" w:type="dxa"/>
            <w:vAlign w:val="center"/>
          </w:tcPr>
          <w:p w:rsidR="002D5E9D" w:rsidRPr="00D12B38" w:rsidRDefault="002D5E9D" w:rsidP="00517B6A">
            <w:pPr>
              <w:pStyle w:val="a3"/>
              <w:numPr>
                <w:ilvl w:val="0"/>
                <w:numId w:val="28"/>
              </w:numPr>
              <w:spacing w:before="0" w:beforeAutospacing="0" w:after="0" w:afterAutospacing="0"/>
              <w:ind w:right="170"/>
              <w:rPr>
                <w:b/>
                <w:sz w:val="22"/>
                <w:szCs w:val="22"/>
                <w:lang w:val="uk-UA" w:eastAsia="ru-RU"/>
              </w:rPr>
            </w:pPr>
            <w:r w:rsidRPr="00D12B38">
              <w:rPr>
                <w:b/>
                <w:sz w:val="22"/>
                <w:szCs w:val="22"/>
                <w:lang w:val="uk-UA"/>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229" w:type="dxa"/>
            <w:vAlign w:val="center"/>
          </w:tcPr>
          <w:p w:rsidR="002D5E9D" w:rsidRPr="001363B1" w:rsidRDefault="0055590A" w:rsidP="00DD5EC1">
            <w:pPr>
              <w:pStyle w:val="a3"/>
              <w:ind w:left="112" w:right="170"/>
              <w:rPr>
                <w:b/>
                <w:color w:val="000000"/>
                <w:sz w:val="22"/>
                <w:szCs w:val="22"/>
                <w:lang w:val="ru-RU"/>
              </w:rPr>
            </w:pPr>
            <w:r>
              <w:rPr>
                <w:b/>
                <w:color w:val="000000"/>
                <w:sz w:val="22"/>
                <w:szCs w:val="22"/>
                <w:lang w:val="uk-UA"/>
              </w:rPr>
              <w:t>Принтер</w:t>
            </w:r>
            <w:r w:rsidR="001363B1" w:rsidRPr="001363B1">
              <w:rPr>
                <w:b/>
                <w:color w:val="000000"/>
                <w:sz w:val="22"/>
                <w:szCs w:val="22"/>
                <w:lang w:val="uk-UA"/>
              </w:rPr>
              <w:t xml:space="preserve"> за ДК 021:2015 код 30230000-0 «Комп’ютерне обладнання»</w:t>
            </w:r>
          </w:p>
        </w:tc>
      </w:tr>
      <w:tr w:rsidR="002D5E9D" w:rsidRPr="00D12B38" w:rsidTr="002D5E9D">
        <w:trPr>
          <w:trHeight w:val="757"/>
          <w:jc w:val="center"/>
        </w:trPr>
        <w:tc>
          <w:tcPr>
            <w:tcW w:w="3256" w:type="dxa"/>
            <w:vAlign w:val="center"/>
          </w:tcPr>
          <w:p w:rsidR="002D5E9D" w:rsidRPr="00D12B38" w:rsidRDefault="002D5E9D" w:rsidP="00517B6A">
            <w:pPr>
              <w:pStyle w:val="a3"/>
              <w:numPr>
                <w:ilvl w:val="0"/>
                <w:numId w:val="28"/>
              </w:numPr>
              <w:spacing w:before="0" w:beforeAutospacing="0" w:after="0" w:afterAutospacing="0"/>
              <w:ind w:right="170"/>
              <w:rPr>
                <w:b/>
                <w:sz w:val="22"/>
                <w:szCs w:val="22"/>
                <w:lang w:val="uk-UA"/>
              </w:rPr>
            </w:pPr>
            <w:r w:rsidRPr="00D12B38">
              <w:rPr>
                <w:b/>
                <w:sz w:val="22"/>
                <w:szCs w:val="22"/>
                <w:lang w:val="uk-UA"/>
              </w:rPr>
              <w:t>Інформація про технічні, якісні та інші характеристики предмету закупівлі</w:t>
            </w:r>
          </w:p>
        </w:tc>
        <w:tc>
          <w:tcPr>
            <w:tcW w:w="7229" w:type="dxa"/>
            <w:vAlign w:val="center"/>
          </w:tcPr>
          <w:p w:rsidR="002D5E9D" w:rsidRPr="00D12B38" w:rsidRDefault="002D5E9D" w:rsidP="00517B6A">
            <w:pPr>
              <w:pStyle w:val="a3"/>
              <w:ind w:left="112" w:right="170"/>
              <w:rPr>
                <w:sz w:val="22"/>
                <w:szCs w:val="22"/>
                <w:lang w:val="uk-UA"/>
              </w:rPr>
            </w:pPr>
            <w:r w:rsidRPr="00D12B38">
              <w:rPr>
                <w:sz w:val="22"/>
                <w:szCs w:val="22"/>
                <w:lang w:val="uk-UA"/>
              </w:rPr>
              <w:t xml:space="preserve">Згідно </w:t>
            </w:r>
            <w:r w:rsidR="00433E06" w:rsidRPr="00D12B38">
              <w:rPr>
                <w:sz w:val="22"/>
                <w:szCs w:val="22"/>
                <w:lang w:val="uk-UA"/>
              </w:rPr>
              <w:t xml:space="preserve">Додатку №1 </w:t>
            </w:r>
            <w:r w:rsidRPr="00D12B38">
              <w:rPr>
                <w:sz w:val="22"/>
                <w:szCs w:val="22"/>
                <w:lang w:val="uk-UA"/>
              </w:rPr>
              <w:t>Документації до спрощеної закупівлі</w:t>
            </w:r>
          </w:p>
        </w:tc>
      </w:tr>
      <w:tr w:rsidR="002D5E9D" w:rsidRPr="00D12B38" w:rsidTr="002D5E9D">
        <w:trPr>
          <w:trHeight w:val="757"/>
          <w:jc w:val="center"/>
        </w:trPr>
        <w:tc>
          <w:tcPr>
            <w:tcW w:w="3256" w:type="dxa"/>
            <w:vAlign w:val="center"/>
            <w:hideMark/>
          </w:tcPr>
          <w:p w:rsidR="002D5E9D" w:rsidRPr="00D12B38" w:rsidRDefault="002D5E9D" w:rsidP="00BC4077">
            <w:pPr>
              <w:pStyle w:val="a3"/>
              <w:numPr>
                <w:ilvl w:val="0"/>
                <w:numId w:val="28"/>
              </w:numPr>
              <w:spacing w:before="0" w:beforeAutospacing="0" w:after="0" w:afterAutospacing="0"/>
              <w:ind w:right="170"/>
              <w:rPr>
                <w:b/>
                <w:sz w:val="22"/>
                <w:szCs w:val="22"/>
                <w:lang w:val="uk-UA" w:eastAsia="ru-RU"/>
              </w:rPr>
            </w:pPr>
            <w:r w:rsidRPr="00D12B38">
              <w:rPr>
                <w:b/>
                <w:sz w:val="22"/>
                <w:szCs w:val="22"/>
                <w:lang w:val="uk-UA" w:eastAsia="ru-RU"/>
              </w:rPr>
              <w:t xml:space="preserve">Очікувана вартість </w:t>
            </w:r>
            <w:r w:rsidR="00DF53C8" w:rsidRPr="00D12B38">
              <w:rPr>
                <w:b/>
                <w:sz w:val="22"/>
                <w:szCs w:val="22"/>
                <w:lang w:val="uk-UA" w:eastAsia="ru-RU"/>
              </w:rPr>
              <w:t>товару</w:t>
            </w:r>
          </w:p>
        </w:tc>
        <w:tc>
          <w:tcPr>
            <w:tcW w:w="7229" w:type="dxa"/>
            <w:vAlign w:val="center"/>
            <w:hideMark/>
          </w:tcPr>
          <w:p w:rsidR="002D5E9D" w:rsidRPr="00D12B38" w:rsidRDefault="001D67A9" w:rsidP="001D67A9">
            <w:pPr>
              <w:pStyle w:val="a3"/>
              <w:spacing w:before="0" w:beforeAutospacing="0" w:after="0" w:afterAutospacing="0"/>
              <w:ind w:left="112" w:right="170"/>
              <w:rPr>
                <w:sz w:val="22"/>
                <w:szCs w:val="22"/>
                <w:lang w:val="uk-UA" w:eastAsia="ru-RU"/>
              </w:rPr>
            </w:pPr>
            <w:r w:rsidRPr="001D67A9">
              <w:rPr>
                <w:sz w:val="22"/>
                <w:szCs w:val="22"/>
                <w:lang w:val="uk-UA" w:eastAsia="ru-RU"/>
              </w:rPr>
              <w:t>22 826,82</w:t>
            </w:r>
            <w:r w:rsidR="002D5E9D" w:rsidRPr="001D67A9">
              <w:rPr>
                <w:sz w:val="22"/>
                <w:szCs w:val="22"/>
                <w:lang w:val="uk-UA" w:eastAsia="ru-RU"/>
              </w:rPr>
              <w:t xml:space="preserve"> грн. (</w:t>
            </w:r>
            <w:r w:rsidRPr="001D67A9">
              <w:rPr>
                <w:sz w:val="22"/>
                <w:szCs w:val="22"/>
                <w:lang w:val="uk-UA" w:eastAsia="ru-RU"/>
              </w:rPr>
              <w:t xml:space="preserve">Двадцять дві тисячі вісімсот двадцять шість </w:t>
            </w:r>
            <w:r w:rsidR="006C734D" w:rsidRPr="001D67A9">
              <w:rPr>
                <w:sz w:val="22"/>
                <w:szCs w:val="22"/>
                <w:lang w:val="uk-UA" w:eastAsia="ru-RU"/>
              </w:rPr>
              <w:t xml:space="preserve">грн. </w:t>
            </w:r>
            <w:r w:rsidRPr="001D67A9">
              <w:rPr>
                <w:sz w:val="22"/>
                <w:szCs w:val="22"/>
                <w:lang w:val="uk-UA" w:eastAsia="ru-RU"/>
              </w:rPr>
              <w:t>82</w:t>
            </w:r>
            <w:r w:rsidR="006C734D" w:rsidRPr="001D67A9">
              <w:rPr>
                <w:sz w:val="22"/>
                <w:szCs w:val="22"/>
                <w:lang w:val="uk-UA" w:eastAsia="ru-RU"/>
              </w:rPr>
              <w:t xml:space="preserve"> </w:t>
            </w:r>
            <w:r w:rsidR="002D5E9D" w:rsidRPr="001D67A9">
              <w:rPr>
                <w:sz w:val="22"/>
                <w:szCs w:val="22"/>
                <w:lang w:val="uk-UA" w:eastAsia="ru-RU"/>
              </w:rPr>
              <w:t>коп.) з ПДВ</w:t>
            </w:r>
            <w:bookmarkStart w:id="0" w:name="_GoBack"/>
            <w:bookmarkEnd w:id="0"/>
          </w:p>
        </w:tc>
      </w:tr>
      <w:tr w:rsidR="002D5E9D" w:rsidRPr="00D12B38" w:rsidTr="00DF53C8">
        <w:trPr>
          <w:trHeight w:val="673"/>
          <w:jc w:val="center"/>
        </w:trPr>
        <w:tc>
          <w:tcPr>
            <w:tcW w:w="3256" w:type="dxa"/>
            <w:vAlign w:val="center"/>
            <w:hideMark/>
          </w:tcPr>
          <w:p w:rsidR="002D5E9D" w:rsidRPr="00D12B38" w:rsidRDefault="002D5E9D" w:rsidP="00BC4077">
            <w:pPr>
              <w:pStyle w:val="a3"/>
              <w:numPr>
                <w:ilvl w:val="0"/>
                <w:numId w:val="28"/>
              </w:numPr>
              <w:spacing w:before="0" w:beforeAutospacing="0" w:after="0" w:afterAutospacing="0"/>
              <w:ind w:right="170"/>
              <w:rPr>
                <w:b/>
                <w:sz w:val="22"/>
                <w:szCs w:val="22"/>
                <w:lang w:val="uk-UA"/>
              </w:rPr>
            </w:pPr>
            <w:r w:rsidRPr="00D12B38">
              <w:rPr>
                <w:b/>
                <w:sz w:val="22"/>
                <w:szCs w:val="22"/>
                <w:lang w:val="uk-UA"/>
              </w:rPr>
              <w:t xml:space="preserve">Кількість </w:t>
            </w:r>
            <w:r w:rsidR="00DF53C8" w:rsidRPr="00D12B38">
              <w:rPr>
                <w:b/>
                <w:sz w:val="22"/>
                <w:szCs w:val="22"/>
                <w:lang w:val="uk-UA"/>
              </w:rPr>
              <w:t>товару</w:t>
            </w:r>
          </w:p>
        </w:tc>
        <w:tc>
          <w:tcPr>
            <w:tcW w:w="7229" w:type="dxa"/>
            <w:vAlign w:val="center"/>
            <w:hideMark/>
          </w:tcPr>
          <w:p w:rsidR="002D5E9D" w:rsidRPr="00D12B38" w:rsidRDefault="0055590A" w:rsidP="0055590A">
            <w:pPr>
              <w:ind w:left="110"/>
              <w:rPr>
                <w:sz w:val="22"/>
                <w:szCs w:val="22"/>
              </w:rPr>
            </w:pPr>
            <w:r>
              <w:rPr>
                <w:sz w:val="22"/>
                <w:szCs w:val="22"/>
              </w:rPr>
              <w:t>1</w:t>
            </w:r>
            <w:r w:rsidR="00D12B38" w:rsidRPr="00D12B38">
              <w:rPr>
                <w:sz w:val="22"/>
                <w:szCs w:val="22"/>
              </w:rPr>
              <w:t xml:space="preserve"> одиниц</w:t>
            </w:r>
            <w:r>
              <w:rPr>
                <w:sz w:val="22"/>
                <w:szCs w:val="22"/>
              </w:rPr>
              <w:t>я</w:t>
            </w:r>
            <w:r w:rsidR="00D12B38" w:rsidRPr="00D12B38">
              <w:rPr>
                <w:sz w:val="22"/>
                <w:szCs w:val="22"/>
              </w:rPr>
              <w:t>, Згідно Додатку №1 Документації до спрощеної закупівлі</w:t>
            </w:r>
          </w:p>
        </w:tc>
      </w:tr>
      <w:tr w:rsidR="002D5E9D" w:rsidRPr="00D12B38" w:rsidTr="00DF53C8">
        <w:trPr>
          <w:trHeight w:val="569"/>
          <w:jc w:val="center"/>
        </w:trPr>
        <w:tc>
          <w:tcPr>
            <w:tcW w:w="3256" w:type="dxa"/>
            <w:vAlign w:val="center"/>
            <w:hideMark/>
          </w:tcPr>
          <w:p w:rsidR="002D5E9D" w:rsidRPr="00D12B38" w:rsidRDefault="002D5E9D" w:rsidP="00BC4077">
            <w:pPr>
              <w:pStyle w:val="a3"/>
              <w:numPr>
                <w:ilvl w:val="0"/>
                <w:numId w:val="28"/>
              </w:numPr>
              <w:spacing w:before="0" w:beforeAutospacing="0" w:after="0" w:afterAutospacing="0"/>
              <w:ind w:right="170"/>
              <w:rPr>
                <w:b/>
                <w:sz w:val="22"/>
                <w:szCs w:val="22"/>
                <w:lang w:val="uk-UA"/>
              </w:rPr>
            </w:pPr>
            <w:r w:rsidRPr="00D12B38">
              <w:rPr>
                <w:b/>
                <w:sz w:val="22"/>
                <w:szCs w:val="22"/>
                <w:lang w:val="uk-UA"/>
              </w:rPr>
              <w:t xml:space="preserve">Місце </w:t>
            </w:r>
            <w:r w:rsidR="00DF53C8" w:rsidRPr="00D12B38">
              <w:rPr>
                <w:b/>
                <w:sz w:val="22"/>
                <w:szCs w:val="22"/>
                <w:lang w:val="uk-UA"/>
              </w:rPr>
              <w:t>поставки товару</w:t>
            </w:r>
          </w:p>
        </w:tc>
        <w:tc>
          <w:tcPr>
            <w:tcW w:w="7229" w:type="dxa"/>
            <w:vAlign w:val="center"/>
            <w:hideMark/>
          </w:tcPr>
          <w:p w:rsidR="002D5E9D" w:rsidRPr="00D12B38" w:rsidRDefault="005041F5" w:rsidP="005041F5">
            <w:pPr>
              <w:pStyle w:val="a3"/>
              <w:spacing w:before="0" w:beforeAutospacing="0" w:after="0" w:afterAutospacing="0"/>
              <w:ind w:left="112" w:right="170"/>
              <w:rPr>
                <w:sz w:val="22"/>
                <w:szCs w:val="22"/>
                <w:lang w:val="uk-UA" w:eastAsia="ru-RU"/>
              </w:rPr>
            </w:pPr>
            <w:r w:rsidRPr="00D12B38">
              <w:rPr>
                <w:sz w:val="22"/>
                <w:szCs w:val="22"/>
                <w:lang w:val="uk-UA" w:eastAsia="ru-RU"/>
              </w:rPr>
              <w:t xml:space="preserve">Місто </w:t>
            </w:r>
            <w:r w:rsidR="00CC0059" w:rsidRPr="00D12B38">
              <w:rPr>
                <w:sz w:val="22"/>
                <w:szCs w:val="22"/>
                <w:lang w:val="uk-UA" w:eastAsia="ru-RU"/>
              </w:rPr>
              <w:t xml:space="preserve">Київ, вул. </w:t>
            </w:r>
            <w:proofErr w:type="spellStart"/>
            <w:r w:rsidR="00CC0059" w:rsidRPr="00D12B38">
              <w:rPr>
                <w:sz w:val="22"/>
                <w:szCs w:val="22"/>
                <w:lang w:val="uk-UA" w:eastAsia="ru-RU"/>
              </w:rPr>
              <w:t>Новопольова</w:t>
            </w:r>
            <w:proofErr w:type="spellEnd"/>
            <w:r w:rsidR="00CC0059" w:rsidRPr="00D12B38">
              <w:rPr>
                <w:sz w:val="22"/>
                <w:szCs w:val="22"/>
                <w:lang w:val="uk-UA" w:eastAsia="ru-RU"/>
              </w:rPr>
              <w:t xml:space="preserve">, 95 </w:t>
            </w:r>
          </w:p>
        </w:tc>
      </w:tr>
      <w:tr w:rsidR="002D5E9D" w:rsidRPr="00D12B38" w:rsidTr="00433E06">
        <w:trPr>
          <w:trHeight w:val="395"/>
          <w:jc w:val="center"/>
        </w:trPr>
        <w:tc>
          <w:tcPr>
            <w:tcW w:w="3256" w:type="dxa"/>
            <w:vAlign w:val="center"/>
            <w:hideMark/>
          </w:tcPr>
          <w:p w:rsidR="002D5E9D" w:rsidRPr="00D12B38" w:rsidRDefault="002D5E9D" w:rsidP="00CC0059">
            <w:pPr>
              <w:pStyle w:val="a3"/>
              <w:numPr>
                <w:ilvl w:val="0"/>
                <w:numId w:val="28"/>
              </w:numPr>
              <w:spacing w:before="0" w:beforeAutospacing="0" w:after="0" w:afterAutospacing="0"/>
              <w:ind w:right="170"/>
              <w:rPr>
                <w:b/>
                <w:sz w:val="22"/>
                <w:szCs w:val="22"/>
                <w:lang w:val="uk-UA"/>
              </w:rPr>
            </w:pPr>
            <w:r w:rsidRPr="00D12B38">
              <w:rPr>
                <w:b/>
                <w:sz w:val="22"/>
                <w:szCs w:val="22"/>
                <w:lang w:val="uk-UA"/>
              </w:rPr>
              <w:t>Строк</w:t>
            </w:r>
            <w:r w:rsidR="00DF53C8" w:rsidRPr="00D12B38">
              <w:rPr>
                <w:b/>
                <w:sz w:val="22"/>
                <w:szCs w:val="22"/>
                <w:lang w:val="uk-UA"/>
              </w:rPr>
              <w:t xml:space="preserve"> поставки товару</w:t>
            </w:r>
          </w:p>
        </w:tc>
        <w:tc>
          <w:tcPr>
            <w:tcW w:w="7229" w:type="dxa"/>
            <w:vAlign w:val="center"/>
            <w:hideMark/>
          </w:tcPr>
          <w:p w:rsidR="00F06D3D" w:rsidRPr="00D12B38" w:rsidRDefault="00575400" w:rsidP="00F06D3D">
            <w:pPr>
              <w:ind w:left="112"/>
              <w:jc w:val="both"/>
              <w:rPr>
                <w:sz w:val="22"/>
                <w:szCs w:val="22"/>
              </w:rPr>
            </w:pPr>
            <w:r>
              <w:rPr>
                <w:sz w:val="22"/>
                <w:szCs w:val="22"/>
              </w:rPr>
              <w:t>Поставка т</w:t>
            </w:r>
            <w:r w:rsidR="00F06D3D" w:rsidRPr="00D12B38">
              <w:rPr>
                <w:sz w:val="22"/>
                <w:szCs w:val="22"/>
              </w:rPr>
              <w:t xml:space="preserve">овару здійснюється до </w:t>
            </w:r>
            <w:r w:rsidR="0055590A">
              <w:rPr>
                <w:sz w:val="22"/>
                <w:szCs w:val="22"/>
                <w:lang w:val="ru-RU"/>
              </w:rPr>
              <w:t>31.12.2023</w:t>
            </w:r>
            <w:r w:rsidR="00F06D3D" w:rsidRPr="00D12B38">
              <w:rPr>
                <w:sz w:val="22"/>
                <w:szCs w:val="22"/>
              </w:rPr>
              <w:t xml:space="preserve"> року.</w:t>
            </w:r>
          </w:p>
          <w:p w:rsidR="00F06D3D" w:rsidRPr="00D12B38" w:rsidRDefault="00575400" w:rsidP="00F06D3D">
            <w:pPr>
              <w:ind w:left="112"/>
              <w:jc w:val="both"/>
              <w:rPr>
                <w:sz w:val="22"/>
                <w:szCs w:val="22"/>
              </w:rPr>
            </w:pPr>
            <w:r>
              <w:rPr>
                <w:sz w:val="22"/>
                <w:szCs w:val="22"/>
              </w:rPr>
              <w:t>Поставка т</w:t>
            </w:r>
            <w:r w:rsidR="00F06D3D" w:rsidRPr="00D12B38">
              <w:rPr>
                <w:sz w:val="22"/>
                <w:szCs w:val="22"/>
              </w:rPr>
              <w:t xml:space="preserve">овару здійснюється  Постачальником протягом трьох робочих днів з моменту надання заявки Замовником. </w:t>
            </w:r>
          </w:p>
          <w:p w:rsidR="002D5E9D" w:rsidRPr="00D12B38" w:rsidRDefault="00F06D3D" w:rsidP="00F06D3D">
            <w:pPr>
              <w:ind w:left="112"/>
              <w:jc w:val="both"/>
              <w:rPr>
                <w:sz w:val="22"/>
                <w:szCs w:val="22"/>
              </w:rPr>
            </w:pPr>
            <w:r w:rsidRPr="00D12B38">
              <w:rPr>
                <w:sz w:val="22"/>
                <w:szCs w:val="22"/>
              </w:rPr>
              <w:t>Замовник залишає за собою право замовляти товар згідно наявної потреби.</w:t>
            </w:r>
          </w:p>
        </w:tc>
      </w:tr>
      <w:tr w:rsidR="002D5E9D" w:rsidRPr="00D12B38" w:rsidTr="00035B31">
        <w:trPr>
          <w:trHeight w:val="558"/>
          <w:jc w:val="center"/>
        </w:trPr>
        <w:tc>
          <w:tcPr>
            <w:tcW w:w="3256" w:type="dxa"/>
            <w:vAlign w:val="center"/>
            <w:hideMark/>
          </w:tcPr>
          <w:p w:rsidR="002D5E9D" w:rsidRPr="00D12B38" w:rsidRDefault="002D5E9D" w:rsidP="00BC4077">
            <w:pPr>
              <w:pStyle w:val="a3"/>
              <w:numPr>
                <w:ilvl w:val="0"/>
                <w:numId w:val="28"/>
              </w:numPr>
              <w:spacing w:before="0" w:beforeAutospacing="0" w:after="0" w:afterAutospacing="0"/>
              <w:ind w:right="170"/>
              <w:rPr>
                <w:b/>
                <w:sz w:val="22"/>
                <w:szCs w:val="22"/>
                <w:lang w:val="uk-UA"/>
              </w:rPr>
            </w:pPr>
            <w:r w:rsidRPr="00D12B38">
              <w:rPr>
                <w:b/>
                <w:sz w:val="22"/>
                <w:szCs w:val="22"/>
                <w:lang w:val="uk-UA"/>
              </w:rPr>
              <w:t xml:space="preserve">Умови оплати </w:t>
            </w:r>
            <w:r w:rsidR="00DF53C8" w:rsidRPr="00D12B38">
              <w:rPr>
                <w:b/>
                <w:sz w:val="22"/>
                <w:szCs w:val="22"/>
                <w:lang w:val="uk-UA"/>
              </w:rPr>
              <w:t>товару</w:t>
            </w:r>
          </w:p>
        </w:tc>
        <w:tc>
          <w:tcPr>
            <w:tcW w:w="7229" w:type="dxa"/>
            <w:shd w:val="clear" w:color="auto" w:fill="auto"/>
            <w:vAlign w:val="center"/>
            <w:hideMark/>
          </w:tcPr>
          <w:p w:rsidR="00F06D3D" w:rsidRPr="00D12B38" w:rsidRDefault="00F06D3D" w:rsidP="00F06D3D">
            <w:pPr>
              <w:ind w:left="112"/>
              <w:jc w:val="both"/>
              <w:rPr>
                <w:sz w:val="22"/>
                <w:szCs w:val="22"/>
              </w:rPr>
            </w:pPr>
            <w:r w:rsidRPr="00D12B38">
              <w:rPr>
                <w:sz w:val="22"/>
                <w:szCs w:val="22"/>
              </w:rPr>
              <w:t>Оплата по факту постачання товару.</w:t>
            </w:r>
          </w:p>
          <w:p w:rsidR="00F06D3D" w:rsidRPr="00D12B38" w:rsidRDefault="00F06D3D" w:rsidP="00F06D3D">
            <w:pPr>
              <w:ind w:left="112"/>
              <w:jc w:val="both"/>
              <w:rPr>
                <w:sz w:val="22"/>
                <w:szCs w:val="22"/>
              </w:rPr>
            </w:pPr>
            <w:r w:rsidRPr="00D12B38">
              <w:rPr>
                <w:sz w:val="22"/>
                <w:szCs w:val="22"/>
              </w:rPr>
              <w:t>Розрахунки за поставлений товар здійснюються Замовником шляхом оплати рахунку за фактом постачання товару, з видатковою накладною, з відстрочкою платежу до 30 банківських днів.</w:t>
            </w:r>
          </w:p>
          <w:p w:rsidR="00433E06" w:rsidRPr="00D12B38" w:rsidRDefault="00F06D3D" w:rsidP="00575400">
            <w:pPr>
              <w:ind w:left="112"/>
              <w:jc w:val="both"/>
              <w:rPr>
                <w:sz w:val="22"/>
                <w:szCs w:val="22"/>
              </w:rPr>
            </w:pPr>
            <w:r w:rsidRPr="00D12B38">
              <w:rPr>
                <w:sz w:val="22"/>
                <w:szCs w:val="22"/>
              </w:rPr>
              <w:t xml:space="preserve">Усі платіжні документи за </w:t>
            </w:r>
            <w:r w:rsidR="00575400">
              <w:rPr>
                <w:sz w:val="22"/>
                <w:szCs w:val="22"/>
              </w:rPr>
              <w:t>д</w:t>
            </w:r>
            <w:r w:rsidRPr="00D12B38">
              <w:rPr>
                <w:sz w:val="22"/>
                <w:szCs w:val="22"/>
              </w:rPr>
              <w:t>оговором оформлюються з дотриманням вимог чинного законодавства.</w:t>
            </w:r>
          </w:p>
        </w:tc>
      </w:tr>
      <w:tr w:rsidR="002D5E9D" w:rsidRPr="00D12B38" w:rsidTr="002D5E9D">
        <w:trPr>
          <w:trHeight w:val="757"/>
          <w:jc w:val="center"/>
        </w:trPr>
        <w:tc>
          <w:tcPr>
            <w:tcW w:w="3256" w:type="dxa"/>
            <w:vAlign w:val="center"/>
            <w:hideMark/>
          </w:tcPr>
          <w:p w:rsidR="002D5E9D" w:rsidRPr="00D12B38" w:rsidRDefault="002D5E9D" w:rsidP="00433E06">
            <w:pPr>
              <w:pStyle w:val="a3"/>
              <w:numPr>
                <w:ilvl w:val="0"/>
                <w:numId w:val="28"/>
              </w:numPr>
              <w:spacing w:before="0" w:beforeAutospacing="0" w:after="0" w:afterAutospacing="0"/>
              <w:ind w:right="170"/>
              <w:rPr>
                <w:b/>
                <w:sz w:val="22"/>
                <w:szCs w:val="22"/>
                <w:lang w:val="uk-UA"/>
              </w:rPr>
            </w:pPr>
            <w:r w:rsidRPr="00D12B38">
              <w:rPr>
                <w:b/>
                <w:sz w:val="22"/>
                <w:szCs w:val="22"/>
                <w:lang w:val="uk-UA"/>
              </w:rPr>
              <w:t xml:space="preserve">Крок аукціону 0,5 - 3% очікуваної вартості </w:t>
            </w:r>
            <w:r w:rsidR="00DF53C8" w:rsidRPr="00D12B38">
              <w:rPr>
                <w:b/>
                <w:sz w:val="22"/>
                <w:szCs w:val="22"/>
                <w:lang w:val="uk-UA"/>
              </w:rPr>
              <w:t>товару</w:t>
            </w:r>
          </w:p>
        </w:tc>
        <w:tc>
          <w:tcPr>
            <w:tcW w:w="7229" w:type="dxa"/>
            <w:vAlign w:val="center"/>
            <w:hideMark/>
          </w:tcPr>
          <w:p w:rsidR="002D5E9D" w:rsidRPr="00D12B38" w:rsidRDefault="00DD5EC1" w:rsidP="004E2E5F">
            <w:pPr>
              <w:pStyle w:val="a3"/>
              <w:spacing w:before="0" w:beforeAutospacing="0" w:after="0" w:afterAutospacing="0"/>
              <w:ind w:left="112" w:right="170"/>
              <w:rPr>
                <w:sz w:val="22"/>
                <w:szCs w:val="22"/>
                <w:lang w:val="uk-UA" w:eastAsia="ru-RU"/>
              </w:rPr>
            </w:pPr>
            <w:r>
              <w:rPr>
                <w:sz w:val="22"/>
                <w:szCs w:val="22"/>
                <w:lang w:val="uk-UA" w:eastAsia="ru-RU"/>
              </w:rPr>
              <w:t>0,5 %</w:t>
            </w:r>
          </w:p>
        </w:tc>
      </w:tr>
      <w:tr w:rsidR="002D5E9D" w:rsidRPr="00D12B38" w:rsidTr="002D5E9D">
        <w:trPr>
          <w:trHeight w:val="757"/>
          <w:jc w:val="center"/>
        </w:trPr>
        <w:tc>
          <w:tcPr>
            <w:tcW w:w="3256" w:type="dxa"/>
            <w:vAlign w:val="center"/>
          </w:tcPr>
          <w:p w:rsidR="002D5E9D" w:rsidRPr="00D12B38" w:rsidRDefault="002D5E9D" w:rsidP="00517B6A">
            <w:pPr>
              <w:pStyle w:val="a3"/>
              <w:numPr>
                <w:ilvl w:val="0"/>
                <w:numId w:val="28"/>
              </w:numPr>
              <w:spacing w:before="0" w:beforeAutospacing="0" w:after="0" w:afterAutospacing="0"/>
              <w:ind w:right="170"/>
              <w:rPr>
                <w:b/>
                <w:sz w:val="22"/>
                <w:szCs w:val="22"/>
                <w:lang w:val="uk-UA"/>
              </w:rPr>
            </w:pPr>
            <w:r w:rsidRPr="00D12B38">
              <w:rPr>
                <w:b/>
                <w:sz w:val="22"/>
                <w:szCs w:val="22"/>
                <w:lang w:val="uk-UA"/>
              </w:rPr>
              <w:t>Перелік критеріїв та методика оцінки пропозицій із зазначенням питомої ваги критеріїв</w:t>
            </w:r>
          </w:p>
        </w:tc>
        <w:tc>
          <w:tcPr>
            <w:tcW w:w="7229" w:type="dxa"/>
            <w:vAlign w:val="center"/>
          </w:tcPr>
          <w:p w:rsidR="002D5E9D" w:rsidRPr="00D12B38" w:rsidRDefault="002D5E9D" w:rsidP="00433E06">
            <w:pPr>
              <w:spacing w:line="240" w:lineRule="atLeast"/>
              <w:ind w:left="112" w:right="170" w:hanging="2"/>
              <w:rPr>
                <w:b/>
                <w:color w:val="000000"/>
                <w:sz w:val="22"/>
                <w:szCs w:val="22"/>
              </w:rPr>
            </w:pPr>
            <w:r w:rsidRPr="00D12B38">
              <w:rPr>
                <w:sz w:val="22"/>
                <w:szCs w:val="22"/>
                <w:lang w:eastAsia="ru-RU"/>
              </w:rPr>
              <w:t>Критерії та методика оцінки визначаються відповідно до частини першої статті 29 Закону.</w:t>
            </w:r>
            <w:r w:rsidR="00433E06" w:rsidRPr="00D12B38">
              <w:rPr>
                <w:sz w:val="22"/>
                <w:szCs w:val="22"/>
                <w:lang w:eastAsia="ru-RU"/>
              </w:rPr>
              <w:t xml:space="preserve"> </w:t>
            </w:r>
            <w:r w:rsidRPr="00D12B38">
              <w:rPr>
                <w:sz w:val="22"/>
                <w:szCs w:val="22"/>
                <w:lang w:eastAsia="ru-RU"/>
              </w:rPr>
              <w:t>Оцінка  пропозицій здійснює</w:t>
            </w:r>
            <w:r w:rsidR="00433E06" w:rsidRPr="00D12B38">
              <w:rPr>
                <w:sz w:val="22"/>
                <w:szCs w:val="22"/>
                <w:lang w:eastAsia="ru-RU"/>
              </w:rPr>
              <w:t xml:space="preserve">ться на основі критерію «Ціна». </w:t>
            </w:r>
            <w:r w:rsidRPr="00D12B38">
              <w:rPr>
                <w:sz w:val="22"/>
                <w:szCs w:val="22"/>
                <w:lang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2D5E9D" w:rsidRPr="00D12B38" w:rsidTr="002D5E9D">
        <w:trPr>
          <w:trHeight w:val="757"/>
          <w:jc w:val="center"/>
        </w:trPr>
        <w:tc>
          <w:tcPr>
            <w:tcW w:w="3256" w:type="dxa"/>
            <w:vAlign w:val="center"/>
          </w:tcPr>
          <w:p w:rsidR="002D5E9D" w:rsidRPr="00D12B38" w:rsidRDefault="002D5E9D" w:rsidP="00517B6A">
            <w:pPr>
              <w:pStyle w:val="a3"/>
              <w:numPr>
                <w:ilvl w:val="0"/>
                <w:numId w:val="28"/>
              </w:numPr>
              <w:spacing w:before="0" w:beforeAutospacing="0" w:after="0" w:afterAutospacing="0"/>
              <w:ind w:right="170"/>
              <w:rPr>
                <w:b/>
                <w:sz w:val="22"/>
                <w:szCs w:val="22"/>
                <w:lang w:val="uk-UA"/>
              </w:rPr>
            </w:pPr>
            <w:r w:rsidRPr="00D12B38">
              <w:rPr>
                <w:b/>
                <w:sz w:val="22"/>
                <w:szCs w:val="22"/>
                <w:lang w:val="uk-UA"/>
              </w:rPr>
              <w:t>Розмір та умови надання забезпечення пропозиції учасників</w:t>
            </w:r>
          </w:p>
        </w:tc>
        <w:tc>
          <w:tcPr>
            <w:tcW w:w="7229" w:type="dxa"/>
            <w:vAlign w:val="center"/>
          </w:tcPr>
          <w:p w:rsidR="002D5E9D" w:rsidRPr="00D12B38" w:rsidRDefault="002D5E9D" w:rsidP="00517B6A">
            <w:pPr>
              <w:pStyle w:val="a3"/>
              <w:spacing w:before="0" w:beforeAutospacing="0" w:after="0" w:afterAutospacing="0"/>
              <w:ind w:left="-173" w:right="170" w:firstLine="110"/>
              <w:rPr>
                <w:sz w:val="22"/>
                <w:szCs w:val="22"/>
                <w:lang w:val="uk-UA" w:eastAsia="ru-RU"/>
              </w:rPr>
            </w:pPr>
            <w:r w:rsidRPr="00D12B38">
              <w:rPr>
                <w:sz w:val="22"/>
                <w:szCs w:val="22"/>
                <w:lang w:val="uk-UA" w:eastAsia="ru-RU"/>
              </w:rPr>
              <w:t xml:space="preserve">   Не вимагається.</w:t>
            </w:r>
          </w:p>
        </w:tc>
      </w:tr>
      <w:tr w:rsidR="002D5E9D" w:rsidRPr="00D12B38" w:rsidTr="002D5E9D">
        <w:trPr>
          <w:trHeight w:val="757"/>
          <w:jc w:val="center"/>
        </w:trPr>
        <w:tc>
          <w:tcPr>
            <w:tcW w:w="3256" w:type="dxa"/>
            <w:vAlign w:val="center"/>
          </w:tcPr>
          <w:p w:rsidR="002D5E9D" w:rsidRPr="00D12B38" w:rsidRDefault="002D5E9D" w:rsidP="00517B6A">
            <w:pPr>
              <w:pStyle w:val="a3"/>
              <w:numPr>
                <w:ilvl w:val="0"/>
                <w:numId w:val="28"/>
              </w:numPr>
              <w:spacing w:before="0" w:beforeAutospacing="0" w:after="0" w:afterAutospacing="0"/>
              <w:ind w:right="170"/>
              <w:rPr>
                <w:b/>
                <w:sz w:val="22"/>
                <w:szCs w:val="22"/>
                <w:lang w:val="uk-UA"/>
              </w:rPr>
            </w:pPr>
            <w:r w:rsidRPr="00D12B38">
              <w:rPr>
                <w:b/>
                <w:sz w:val="22"/>
                <w:szCs w:val="22"/>
                <w:lang w:val="uk-UA"/>
              </w:rPr>
              <w:lastRenderedPageBreak/>
              <w:t>Розмір та умови надання забезпечення виконання договору про закупівлю</w:t>
            </w:r>
          </w:p>
        </w:tc>
        <w:tc>
          <w:tcPr>
            <w:tcW w:w="7229" w:type="dxa"/>
            <w:vAlign w:val="center"/>
          </w:tcPr>
          <w:p w:rsidR="002D5E9D" w:rsidRPr="00D12B38" w:rsidRDefault="002D5E9D" w:rsidP="00517B6A">
            <w:pPr>
              <w:pStyle w:val="a3"/>
              <w:spacing w:before="0" w:beforeAutospacing="0" w:after="0" w:afterAutospacing="0"/>
              <w:ind w:left="112" w:right="170"/>
              <w:rPr>
                <w:sz w:val="22"/>
                <w:szCs w:val="22"/>
                <w:lang w:val="uk-UA" w:eastAsia="ru-RU"/>
              </w:rPr>
            </w:pPr>
            <w:r w:rsidRPr="00D12B38">
              <w:rPr>
                <w:sz w:val="22"/>
                <w:szCs w:val="22"/>
                <w:lang w:val="uk-UA" w:eastAsia="ru-RU"/>
              </w:rPr>
              <w:t>Не вимагається.</w:t>
            </w:r>
          </w:p>
        </w:tc>
      </w:tr>
      <w:tr w:rsidR="002D5E9D" w:rsidRPr="00D12B38" w:rsidTr="002D5E9D">
        <w:trPr>
          <w:trHeight w:val="757"/>
          <w:jc w:val="center"/>
        </w:trPr>
        <w:tc>
          <w:tcPr>
            <w:tcW w:w="3256" w:type="dxa"/>
            <w:vAlign w:val="center"/>
            <w:hideMark/>
          </w:tcPr>
          <w:p w:rsidR="002D5E9D" w:rsidRPr="00D12B38" w:rsidRDefault="002D5E9D" w:rsidP="00517B6A">
            <w:pPr>
              <w:pStyle w:val="a3"/>
              <w:numPr>
                <w:ilvl w:val="0"/>
                <w:numId w:val="28"/>
              </w:numPr>
              <w:spacing w:before="0" w:beforeAutospacing="0" w:after="0" w:afterAutospacing="0"/>
              <w:ind w:left="396" w:right="170" w:hanging="396"/>
              <w:rPr>
                <w:b/>
                <w:sz w:val="22"/>
                <w:szCs w:val="22"/>
                <w:lang w:val="uk-UA"/>
              </w:rPr>
            </w:pPr>
            <w:r w:rsidRPr="00D12B38">
              <w:rPr>
                <w:b/>
                <w:sz w:val="22"/>
                <w:szCs w:val="22"/>
                <w:lang w:val="uk-UA"/>
              </w:rPr>
              <w:t>Інша необхідна інформація</w:t>
            </w:r>
          </w:p>
        </w:tc>
        <w:tc>
          <w:tcPr>
            <w:tcW w:w="7229" w:type="dxa"/>
            <w:vAlign w:val="center"/>
            <w:hideMark/>
          </w:tcPr>
          <w:p w:rsidR="002D5E9D" w:rsidRPr="00D12B38" w:rsidRDefault="002D5E9D" w:rsidP="00575400">
            <w:pPr>
              <w:pStyle w:val="a3"/>
              <w:spacing w:before="0" w:beforeAutospacing="0" w:after="0" w:afterAutospacing="0"/>
              <w:ind w:left="112" w:right="170"/>
              <w:rPr>
                <w:sz w:val="22"/>
                <w:szCs w:val="22"/>
                <w:lang w:val="uk-UA"/>
              </w:rPr>
            </w:pPr>
            <w:r w:rsidRPr="00D12B38">
              <w:rPr>
                <w:sz w:val="22"/>
                <w:szCs w:val="22"/>
                <w:lang w:val="uk-UA"/>
              </w:rPr>
              <w:t xml:space="preserve">Способи зв'язку для отримання додаткової інформації через електронну систему:  </w:t>
            </w:r>
            <w:r w:rsidR="0055590A" w:rsidRPr="0055590A">
              <w:rPr>
                <w:b/>
                <w:sz w:val="22"/>
                <w:szCs w:val="22"/>
                <w:lang w:val="uk-UA"/>
              </w:rPr>
              <w:t>https://</w:t>
            </w:r>
            <w:r w:rsidR="00575400">
              <w:t xml:space="preserve"> </w:t>
            </w:r>
            <w:r w:rsidR="00575400" w:rsidRPr="00575400">
              <w:rPr>
                <w:b/>
                <w:sz w:val="22"/>
                <w:szCs w:val="22"/>
                <w:lang w:val="uk-UA"/>
              </w:rPr>
              <w:t>prozorro.gov.ua/</w:t>
            </w:r>
          </w:p>
        </w:tc>
      </w:tr>
      <w:tr w:rsidR="004E2E5F" w:rsidRPr="00D12B38" w:rsidTr="008A7537">
        <w:trPr>
          <w:trHeight w:val="2916"/>
          <w:jc w:val="center"/>
        </w:trPr>
        <w:tc>
          <w:tcPr>
            <w:tcW w:w="3256" w:type="dxa"/>
            <w:vAlign w:val="center"/>
          </w:tcPr>
          <w:p w:rsidR="004E2E5F" w:rsidRPr="00D12B38" w:rsidRDefault="004E2E5F" w:rsidP="004E2E5F">
            <w:pPr>
              <w:pStyle w:val="a3"/>
              <w:numPr>
                <w:ilvl w:val="0"/>
                <w:numId w:val="28"/>
              </w:numPr>
              <w:spacing w:before="0" w:beforeAutospacing="0" w:after="0" w:afterAutospacing="0"/>
              <w:ind w:right="170"/>
              <w:rPr>
                <w:b/>
                <w:sz w:val="22"/>
                <w:szCs w:val="22"/>
                <w:lang w:val="uk-UA"/>
              </w:rPr>
            </w:pPr>
            <w:r w:rsidRPr="00D12B38">
              <w:rPr>
                <w:b/>
                <w:sz w:val="22"/>
                <w:szCs w:val="22"/>
                <w:lang w:val="uk-UA"/>
              </w:rPr>
              <w:t>Інформація про мову, якою повинні бути складені документи пропозиції</w:t>
            </w:r>
          </w:p>
        </w:tc>
        <w:tc>
          <w:tcPr>
            <w:tcW w:w="7229" w:type="dxa"/>
            <w:vAlign w:val="center"/>
          </w:tcPr>
          <w:p w:rsidR="004E2E5F" w:rsidRPr="00D12B38" w:rsidRDefault="004E2E5F" w:rsidP="008A7537">
            <w:pPr>
              <w:pStyle w:val="a3"/>
              <w:spacing w:before="0" w:beforeAutospacing="0" w:after="0" w:afterAutospacing="0"/>
              <w:ind w:left="112" w:right="250"/>
              <w:jc w:val="both"/>
              <w:rPr>
                <w:color w:val="000000" w:themeColor="text1"/>
                <w:sz w:val="22"/>
                <w:szCs w:val="22"/>
                <w:lang w:val="uk-UA" w:eastAsia="uk-UA"/>
              </w:rPr>
            </w:pPr>
            <w:r w:rsidRPr="00D12B38">
              <w:rPr>
                <w:color w:val="000000" w:themeColor="text1"/>
                <w:sz w:val="22"/>
                <w:szCs w:val="22"/>
                <w:lang w:val="uk-UA" w:eastAsia="uk-UA"/>
              </w:rPr>
              <w:t>Уся інформація розміщується в електронній системі закупівель українською мовою, крім тих випадків</w:t>
            </w:r>
            <w:r w:rsidR="00575400">
              <w:rPr>
                <w:color w:val="000000" w:themeColor="text1"/>
                <w:sz w:val="22"/>
                <w:szCs w:val="22"/>
                <w:lang w:val="uk-UA" w:eastAsia="uk-UA"/>
              </w:rPr>
              <w:t>,</w:t>
            </w:r>
            <w:r w:rsidRPr="00D12B38">
              <w:rPr>
                <w:color w:val="000000" w:themeColor="text1"/>
                <w:sz w:val="22"/>
                <w:szCs w:val="22"/>
                <w:lang w:val="uk-UA" w:eastAsia="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E2E5F" w:rsidRPr="00D12B38" w:rsidRDefault="004E2E5F" w:rsidP="008A7537">
            <w:pPr>
              <w:pStyle w:val="a3"/>
              <w:spacing w:before="0" w:beforeAutospacing="0" w:after="0" w:afterAutospacing="0"/>
              <w:ind w:left="112" w:right="250"/>
              <w:jc w:val="both"/>
              <w:rPr>
                <w:color w:val="000000" w:themeColor="text1"/>
                <w:sz w:val="22"/>
                <w:szCs w:val="22"/>
                <w:lang w:val="uk-UA" w:eastAsia="uk-UA"/>
              </w:rPr>
            </w:pPr>
            <w:r w:rsidRPr="00D12B38">
              <w:rPr>
                <w:color w:val="000000" w:themeColor="text1"/>
                <w:sz w:val="22"/>
                <w:szCs w:val="22"/>
                <w:lang w:val="uk-UA" w:eastAsia="uk-UA"/>
              </w:rPr>
              <w:t xml:space="preserve">Документи, що входять до складу пропозиції та підготовлені безпосередньо Учасником, мають бути складені українською мовою. </w:t>
            </w:r>
          </w:p>
          <w:p w:rsidR="004E2E5F" w:rsidRPr="00D12B38" w:rsidRDefault="004E2E5F" w:rsidP="008A7537">
            <w:pPr>
              <w:pStyle w:val="a3"/>
              <w:spacing w:before="0" w:beforeAutospacing="0" w:after="0" w:afterAutospacing="0"/>
              <w:ind w:left="112" w:right="250"/>
              <w:jc w:val="both"/>
              <w:rPr>
                <w:sz w:val="22"/>
                <w:szCs w:val="22"/>
                <w:lang w:val="uk-UA"/>
              </w:rPr>
            </w:pPr>
            <w:r w:rsidRPr="00D12B38">
              <w:rPr>
                <w:color w:val="000000" w:themeColor="text1"/>
                <w:sz w:val="22"/>
                <w:szCs w:val="22"/>
              </w:rPr>
              <w:t xml:space="preserve">В </w:t>
            </w:r>
            <w:proofErr w:type="spellStart"/>
            <w:r w:rsidRPr="00D12B38">
              <w:rPr>
                <w:color w:val="000000" w:themeColor="text1"/>
                <w:sz w:val="22"/>
                <w:szCs w:val="22"/>
              </w:rPr>
              <w:t>разі</w:t>
            </w:r>
            <w:proofErr w:type="spellEnd"/>
            <w:r w:rsidRPr="00D12B38">
              <w:rPr>
                <w:color w:val="000000" w:themeColor="text1"/>
                <w:sz w:val="22"/>
                <w:szCs w:val="22"/>
              </w:rPr>
              <w:t xml:space="preserve"> </w:t>
            </w:r>
            <w:proofErr w:type="spellStart"/>
            <w:r w:rsidRPr="00D12B38">
              <w:rPr>
                <w:color w:val="000000" w:themeColor="text1"/>
                <w:sz w:val="22"/>
                <w:szCs w:val="22"/>
              </w:rPr>
              <w:t>надання</w:t>
            </w:r>
            <w:proofErr w:type="spellEnd"/>
            <w:r w:rsidRPr="00D12B38">
              <w:rPr>
                <w:color w:val="000000" w:themeColor="text1"/>
                <w:sz w:val="22"/>
                <w:szCs w:val="22"/>
              </w:rPr>
              <w:t xml:space="preserve"> </w:t>
            </w:r>
            <w:proofErr w:type="spellStart"/>
            <w:r w:rsidRPr="00D12B38">
              <w:rPr>
                <w:color w:val="000000" w:themeColor="text1"/>
                <w:sz w:val="22"/>
                <w:szCs w:val="22"/>
              </w:rPr>
              <w:t>учасником</w:t>
            </w:r>
            <w:proofErr w:type="spellEnd"/>
            <w:r w:rsidRPr="00D12B38">
              <w:rPr>
                <w:color w:val="000000" w:themeColor="text1"/>
                <w:sz w:val="22"/>
                <w:szCs w:val="22"/>
              </w:rPr>
              <w:t xml:space="preserve"> будь-</w:t>
            </w:r>
            <w:proofErr w:type="spellStart"/>
            <w:r w:rsidRPr="00D12B38">
              <w:rPr>
                <w:color w:val="000000" w:themeColor="text1"/>
                <w:sz w:val="22"/>
                <w:szCs w:val="22"/>
              </w:rPr>
              <w:t>яких</w:t>
            </w:r>
            <w:proofErr w:type="spellEnd"/>
            <w:r w:rsidRPr="00D12B38">
              <w:rPr>
                <w:color w:val="000000" w:themeColor="text1"/>
                <w:sz w:val="22"/>
                <w:szCs w:val="22"/>
              </w:rPr>
              <w:t xml:space="preserve"> </w:t>
            </w:r>
            <w:proofErr w:type="spellStart"/>
            <w:r w:rsidRPr="00D12B38">
              <w:rPr>
                <w:color w:val="000000" w:themeColor="text1"/>
                <w:sz w:val="22"/>
                <w:szCs w:val="22"/>
              </w:rPr>
              <w:t>документів</w:t>
            </w:r>
            <w:proofErr w:type="spellEnd"/>
            <w:r w:rsidRPr="00D12B38">
              <w:rPr>
                <w:color w:val="000000" w:themeColor="text1"/>
                <w:sz w:val="22"/>
                <w:szCs w:val="22"/>
              </w:rPr>
              <w:t xml:space="preserve"> </w:t>
            </w:r>
            <w:proofErr w:type="spellStart"/>
            <w:r w:rsidRPr="00D12B38">
              <w:rPr>
                <w:color w:val="000000" w:themeColor="text1"/>
                <w:sz w:val="22"/>
                <w:szCs w:val="22"/>
              </w:rPr>
              <w:t>іноземною</w:t>
            </w:r>
            <w:proofErr w:type="spellEnd"/>
            <w:r w:rsidRPr="00D12B38">
              <w:rPr>
                <w:color w:val="000000" w:themeColor="text1"/>
                <w:sz w:val="22"/>
                <w:szCs w:val="22"/>
              </w:rPr>
              <w:t xml:space="preserve"> </w:t>
            </w:r>
            <w:proofErr w:type="spellStart"/>
            <w:r w:rsidRPr="00D12B38">
              <w:rPr>
                <w:color w:val="000000" w:themeColor="text1"/>
                <w:sz w:val="22"/>
                <w:szCs w:val="22"/>
              </w:rPr>
              <w:t>мовою</w:t>
            </w:r>
            <w:proofErr w:type="spellEnd"/>
            <w:r w:rsidRPr="00D12B38">
              <w:rPr>
                <w:color w:val="000000" w:themeColor="text1"/>
                <w:sz w:val="22"/>
                <w:szCs w:val="22"/>
              </w:rPr>
              <w:t xml:space="preserve">, вони  </w:t>
            </w:r>
            <w:proofErr w:type="spellStart"/>
            <w:r w:rsidRPr="00D12B38">
              <w:rPr>
                <w:color w:val="000000" w:themeColor="text1"/>
                <w:sz w:val="22"/>
                <w:szCs w:val="22"/>
              </w:rPr>
              <w:t>повинні</w:t>
            </w:r>
            <w:proofErr w:type="spellEnd"/>
            <w:r w:rsidRPr="00D12B38">
              <w:rPr>
                <w:color w:val="000000" w:themeColor="text1"/>
                <w:sz w:val="22"/>
                <w:szCs w:val="22"/>
              </w:rPr>
              <w:t xml:space="preserve"> </w:t>
            </w:r>
            <w:proofErr w:type="spellStart"/>
            <w:r w:rsidRPr="00D12B38">
              <w:rPr>
                <w:color w:val="000000" w:themeColor="text1"/>
                <w:sz w:val="22"/>
                <w:szCs w:val="22"/>
              </w:rPr>
              <w:t>мати</w:t>
            </w:r>
            <w:proofErr w:type="spellEnd"/>
            <w:r w:rsidRPr="00D12B38">
              <w:rPr>
                <w:color w:val="000000" w:themeColor="text1"/>
                <w:sz w:val="22"/>
                <w:szCs w:val="22"/>
              </w:rPr>
              <w:t xml:space="preserve"> </w:t>
            </w:r>
            <w:proofErr w:type="spellStart"/>
            <w:r w:rsidRPr="00D12B38">
              <w:rPr>
                <w:color w:val="000000" w:themeColor="text1"/>
                <w:sz w:val="22"/>
                <w:szCs w:val="22"/>
              </w:rPr>
              <w:t>обов’язковий</w:t>
            </w:r>
            <w:proofErr w:type="spellEnd"/>
            <w:r w:rsidRPr="00D12B38">
              <w:rPr>
                <w:color w:val="000000" w:themeColor="text1"/>
                <w:sz w:val="22"/>
                <w:szCs w:val="22"/>
              </w:rPr>
              <w:t xml:space="preserve"> </w:t>
            </w:r>
            <w:proofErr w:type="spellStart"/>
            <w:r w:rsidRPr="00D12B38">
              <w:rPr>
                <w:color w:val="000000" w:themeColor="text1"/>
                <w:sz w:val="22"/>
                <w:szCs w:val="22"/>
              </w:rPr>
              <w:t>автентичний</w:t>
            </w:r>
            <w:proofErr w:type="spellEnd"/>
            <w:r w:rsidRPr="00D12B38">
              <w:rPr>
                <w:color w:val="000000" w:themeColor="text1"/>
                <w:sz w:val="22"/>
                <w:szCs w:val="22"/>
              </w:rPr>
              <w:t xml:space="preserve"> переклад </w:t>
            </w:r>
            <w:proofErr w:type="spellStart"/>
            <w:r w:rsidRPr="00D12B38">
              <w:rPr>
                <w:color w:val="000000" w:themeColor="text1"/>
                <w:sz w:val="22"/>
                <w:szCs w:val="22"/>
              </w:rPr>
              <w:t>українською</w:t>
            </w:r>
            <w:proofErr w:type="spellEnd"/>
            <w:r w:rsidRPr="00D12B38">
              <w:rPr>
                <w:color w:val="000000" w:themeColor="text1"/>
                <w:sz w:val="22"/>
                <w:szCs w:val="22"/>
              </w:rPr>
              <w:t xml:space="preserve"> </w:t>
            </w:r>
            <w:proofErr w:type="spellStart"/>
            <w:r w:rsidRPr="00D12B38">
              <w:rPr>
                <w:color w:val="000000" w:themeColor="text1"/>
                <w:sz w:val="22"/>
                <w:szCs w:val="22"/>
              </w:rPr>
              <w:t>мовою</w:t>
            </w:r>
            <w:proofErr w:type="spellEnd"/>
            <w:r w:rsidRPr="00D12B38">
              <w:rPr>
                <w:color w:val="000000" w:themeColor="text1"/>
                <w:sz w:val="22"/>
                <w:szCs w:val="22"/>
              </w:rPr>
              <w:t>.</w:t>
            </w:r>
          </w:p>
        </w:tc>
      </w:tr>
      <w:tr w:rsidR="002D5E9D" w:rsidRPr="00D12B38" w:rsidTr="008A7537">
        <w:trPr>
          <w:trHeight w:val="2830"/>
          <w:jc w:val="center"/>
        </w:trPr>
        <w:tc>
          <w:tcPr>
            <w:tcW w:w="3256" w:type="dxa"/>
            <w:vAlign w:val="center"/>
          </w:tcPr>
          <w:p w:rsidR="002D5E9D" w:rsidRPr="00D12B38" w:rsidRDefault="002D5E9D" w:rsidP="00517B6A">
            <w:pPr>
              <w:pStyle w:val="a3"/>
              <w:numPr>
                <w:ilvl w:val="0"/>
                <w:numId w:val="28"/>
              </w:numPr>
              <w:spacing w:before="0" w:beforeAutospacing="0" w:after="0" w:afterAutospacing="0"/>
              <w:ind w:left="396" w:right="170" w:hanging="396"/>
              <w:rPr>
                <w:b/>
                <w:sz w:val="22"/>
                <w:szCs w:val="22"/>
                <w:lang w:val="uk-UA"/>
              </w:rPr>
            </w:pPr>
            <w:r w:rsidRPr="00D12B38">
              <w:rPr>
                <w:b/>
                <w:sz w:val="22"/>
                <w:szCs w:val="22"/>
                <w:lang w:val="uk-UA"/>
              </w:rPr>
              <w:t>Документ  які повинен надати переможець</w:t>
            </w:r>
          </w:p>
        </w:tc>
        <w:tc>
          <w:tcPr>
            <w:tcW w:w="7229" w:type="dxa"/>
            <w:vAlign w:val="center"/>
          </w:tcPr>
          <w:p w:rsidR="002D5E9D" w:rsidRPr="00D12B38" w:rsidRDefault="002D5E9D" w:rsidP="008A7537">
            <w:pPr>
              <w:pStyle w:val="a3"/>
              <w:spacing w:before="0" w:beforeAutospacing="0" w:after="0" w:afterAutospacing="0"/>
              <w:ind w:left="112" w:right="250"/>
              <w:jc w:val="both"/>
              <w:rPr>
                <w:iCs/>
                <w:color w:val="000000" w:themeColor="text1"/>
                <w:sz w:val="22"/>
                <w:szCs w:val="22"/>
                <w:lang w:val="uk-UA" w:eastAsia="uk-UA"/>
              </w:rPr>
            </w:pPr>
            <w:r w:rsidRPr="00D12B38">
              <w:rPr>
                <w:color w:val="000000" w:themeColor="text1"/>
                <w:sz w:val="22"/>
                <w:szCs w:val="22"/>
                <w:lang w:val="uk-UA" w:eastAsia="uk-UA"/>
              </w:rPr>
              <w:t xml:space="preserve">1. Переможець закупівлі під час укладення договору про закупівлю повинен надати </w:t>
            </w:r>
            <w:r w:rsidRPr="00D12B38">
              <w:rPr>
                <w:iCs/>
                <w:color w:val="000000" w:themeColor="text1"/>
                <w:sz w:val="22"/>
                <w:szCs w:val="22"/>
                <w:lang w:val="uk-UA" w:eastAsia="uk-UA"/>
              </w:rPr>
              <w:t>інформацію про право підписання договору про закупівлю.</w:t>
            </w:r>
          </w:p>
          <w:p w:rsidR="002D5E9D" w:rsidRDefault="002D5E9D" w:rsidP="008A7537">
            <w:pPr>
              <w:ind w:left="110" w:right="250"/>
              <w:jc w:val="both"/>
              <w:rPr>
                <w:bCs/>
                <w:iCs/>
                <w:sz w:val="22"/>
                <w:szCs w:val="22"/>
              </w:rPr>
            </w:pPr>
            <w:r w:rsidRPr="00D12B38">
              <w:rPr>
                <w:iCs/>
                <w:color w:val="000000" w:themeColor="text1"/>
                <w:sz w:val="22"/>
                <w:szCs w:val="22"/>
              </w:rPr>
              <w:t xml:space="preserve">2. </w:t>
            </w:r>
            <w:r w:rsidRPr="00D12B38">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sidRPr="00D12B38">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rsidR="00213CE2" w:rsidRPr="00D12B38" w:rsidRDefault="00213CE2" w:rsidP="008A7537">
            <w:pPr>
              <w:ind w:left="110" w:right="250"/>
              <w:jc w:val="both"/>
              <w:rPr>
                <w:sz w:val="22"/>
                <w:szCs w:val="22"/>
              </w:rPr>
            </w:pPr>
            <w:r w:rsidRPr="00496C64">
              <w:rPr>
                <w:sz w:val="22"/>
                <w:szCs w:val="22"/>
              </w:rPr>
              <w:t>У разі якщо переможцем закупівлі/спрощеної закупівлі є об’єднання учасників, копія ліцензії або дозволу надається одним з учасників такого об’єднання учасників</w:t>
            </w:r>
          </w:p>
        </w:tc>
      </w:tr>
    </w:tbl>
    <w:p w:rsidR="002D5E9D" w:rsidRPr="00D12B38" w:rsidRDefault="002D5E9D" w:rsidP="00A604A5">
      <w:pPr>
        <w:pStyle w:val="a5"/>
        <w:spacing w:before="240"/>
        <w:jc w:val="right"/>
        <w:rPr>
          <w:b/>
          <w:color w:val="000000"/>
          <w:sz w:val="22"/>
          <w:szCs w:val="22"/>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A604A5" w:rsidP="00A604A5">
      <w:pPr>
        <w:pStyle w:val="a5"/>
        <w:spacing w:before="240"/>
        <w:jc w:val="right"/>
        <w:rPr>
          <w:b/>
          <w:color w:val="000000"/>
        </w:rPr>
      </w:pPr>
      <w:r w:rsidRPr="00D02503">
        <w:rPr>
          <w:b/>
          <w:color w:val="000000"/>
        </w:rPr>
        <w:t xml:space="preserve"> </w:t>
      </w: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2D5E9D" w:rsidRDefault="002D5E9D" w:rsidP="00A604A5">
      <w:pPr>
        <w:pStyle w:val="a5"/>
        <w:spacing w:before="240"/>
        <w:jc w:val="right"/>
        <w:rPr>
          <w:b/>
          <w:color w:val="000000"/>
        </w:rPr>
      </w:pPr>
    </w:p>
    <w:p w:rsidR="00636F88" w:rsidRDefault="00636F88" w:rsidP="005041F5">
      <w:pPr>
        <w:pStyle w:val="a5"/>
        <w:spacing w:before="240"/>
        <w:rPr>
          <w:b/>
          <w:color w:val="000000"/>
        </w:rPr>
      </w:pPr>
    </w:p>
    <w:p w:rsidR="00601CA2" w:rsidRDefault="00601CA2" w:rsidP="005041F5">
      <w:pPr>
        <w:pStyle w:val="a5"/>
        <w:spacing w:before="240"/>
        <w:rPr>
          <w:b/>
          <w:color w:val="000000"/>
        </w:rPr>
      </w:pPr>
    </w:p>
    <w:p w:rsidR="0055590A" w:rsidRDefault="0055590A" w:rsidP="00A604A5">
      <w:pPr>
        <w:pStyle w:val="a5"/>
        <w:spacing w:before="240"/>
        <w:jc w:val="right"/>
        <w:rPr>
          <w:b/>
          <w:color w:val="000000"/>
        </w:rPr>
      </w:pPr>
    </w:p>
    <w:p w:rsidR="00A604A5" w:rsidRPr="00D35E07" w:rsidRDefault="00213CE2" w:rsidP="00A604A5">
      <w:pPr>
        <w:pStyle w:val="a5"/>
        <w:spacing w:before="240"/>
        <w:jc w:val="right"/>
        <w:rPr>
          <w:b/>
          <w:color w:val="000000"/>
          <w:sz w:val="22"/>
          <w:szCs w:val="22"/>
        </w:rPr>
      </w:pPr>
      <w:r w:rsidRPr="00D35E07">
        <w:rPr>
          <w:b/>
          <w:color w:val="000000"/>
          <w:sz w:val="22"/>
          <w:szCs w:val="22"/>
        </w:rPr>
        <w:lastRenderedPageBreak/>
        <w:t>Д</w:t>
      </w:r>
      <w:r w:rsidR="00A604A5" w:rsidRPr="00D35E07">
        <w:rPr>
          <w:b/>
          <w:color w:val="000000"/>
          <w:sz w:val="22"/>
          <w:szCs w:val="22"/>
        </w:rPr>
        <w:t>ОДАТОК №1</w:t>
      </w:r>
    </w:p>
    <w:p w:rsidR="00B42050" w:rsidRPr="00D35E07" w:rsidRDefault="00B42050" w:rsidP="00B42050">
      <w:pPr>
        <w:widowControl w:val="0"/>
        <w:suppressAutoHyphens/>
        <w:autoSpaceDE w:val="0"/>
        <w:jc w:val="center"/>
        <w:rPr>
          <w:rFonts w:ascii="Times New Roman CYR" w:hAnsi="Times New Roman CYR" w:cs="Times New Roman CYR"/>
          <w:b/>
          <w:sz w:val="22"/>
          <w:szCs w:val="22"/>
          <w:lang w:eastAsia="ar-SA"/>
        </w:rPr>
      </w:pPr>
    </w:p>
    <w:p w:rsidR="00B42050" w:rsidRPr="00D35E07" w:rsidRDefault="00B42050" w:rsidP="00B42050">
      <w:pPr>
        <w:widowControl w:val="0"/>
        <w:suppressAutoHyphens/>
        <w:autoSpaceDE w:val="0"/>
        <w:jc w:val="center"/>
        <w:rPr>
          <w:rFonts w:ascii="Times New Roman CYR" w:hAnsi="Times New Roman CYR" w:cs="Times New Roman CYR"/>
          <w:b/>
          <w:sz w:val="22"/>
          <w:szCs w:val="22"/>
          <w:lang w:eastAsia="ar-SA"/>
        </w:rPr>
      </w:pPr>
      <w:r w:rsidRPr="00D35E07">
        <w:rPr>
          <w:rFonts w:ascii="Times New Roman CYR" w:hAnsi="Times New Roman CYR" w:cs="Times New Roman CYR"/>
          <w:b/>
          <w:sz w:val="22"/>
          <w:szCs w:val="22"/>
          <w:lang w:eastAsia="ar-SA"/>
        </w:rPr>
        <w:t>Загальні вимоги до предмету закупівлі:</w:t>
      </w:r>
    </w:p>
    <w:p w:rsidR="00B42050" w:rsidRPr="00D35E07" w:rsidRDefault="00B42050" w:rsidP="00B42050">
      <w:pPr>
        <w:widowControl w:val="0"/>
        <w:suppressAutoHyphens/>
        <w:autoSpaceDE w:val="0"/>
        <w:jc w:val="center"/>
        <w:rPr>
          <w:rFonts w:ascii="Times New Roman CYR" w:hAnsi="Times New Roman CYR" w:cs="Times New Roman CYR"/>
          <w:b/>
          <w:sz w:val="22"/>
          <w:szCs w:val="22"/>
          <w:lang w:eastAsia="ar-SA"/>
        </w:rPr>
      </w:pPr>
    </w:p>
    <w:p w:rsidR="00B42050" w:rsidRPr="00D35E07" w:rsidRDefault="00B42050" w:rsidP="00B42050">
      <w:pPr>
        <w:pStyle w:val="a6"/>
        <w:suppressAutoHyphens/>
        <w:ind w:left="0" w:firstLine="709"/>
        <w:jc w:val="both"/>
        <w:rPr>
          <w:sz w:val="22"/>
          <w:szCs w:val="22"/>
        </w:rPr>
      </w:pPr>
      <w:r w:rsidRPr="00D35E07">
        <w:rPr>
          <w:sz w:val="22"/>
          <w:szCs w:val="22"/>
        </w:rPr>
        <w:t>Усе обладнання повинно бути новим, та таким, що не було в експлуатації.</w:t>
      </w:r>
    </w:p>
    <w:p w:rsidR="00B42050" w:rsidRPr="00D35E07" w:rsidRDefault="00B42050" w:rsidP="00B42050">
      <w:pPr>
        <w:pStyle w:val="a6"/>
        <w:suppressAutoHyphens/>
        <w:ind w:left="0" w:firstLine="709"/>
        <w:jc w:val="both"/>
        <w:rPr>
          <w:sz w:val="22"/>
          <w:szCs w:val="22"/>
        </w:rPr>
      </w:pPr>
      <w:r w:rsidRPr="00D35E07">
        <w:rPr>
          <w:sz w:val="22"/>
          <w:szCs w:val="22"/>
        </w:rPr>
        <w:t>Периферійне обладнання повинно: підключатись у складі комплекту, підтримувати сумісну роботу, забезпечувати комплексне використання своїх технічних можливостей.</w:t>
      </w:r>
    </w:p>
    <w:p w:rsidR="00B42050" w:rsidRPr="00D35E07" w:rsidRDefault="00B42050" w:rsidP="00B42050">
      <w:pPr>
        <w:pStyle w:val="a6"/>
        <w:suppressAutoHyphens/>
        <w:ind w:left="0" w:firstLine="709"/>
        <w:jc w:val="both"/>
        <w:rPr>
          <w:sz w:val="22"/>
          <w:szCs w:val="22"/>
        </w:rPr>
      </w:pPr>
      <w:r w:rsidRPr="00D35E07">
        <w:rPr>
          <w:sz w:val="22"/>
          <w:szCs w:val="22"/>
        </w:rPr>
        <w:t xml:space="preserve">Упаковка разом з консервацією повинна забезпечити збереженість виробів при їх транспортуванні і зберіганні </w:t>
      </w:r>
      <w:r w:rsidR="00D006E0" w:rsidRPr="00D35E07">
        <w:rPr>
          <w:sz w:val="22"/>
          <w:szCs w:val="22"/>
        </w:rPr>
        <w:t>протягом</w:t>
      </w:r>
      <w:r w:rsidRPr="00D35E07">
        <w:rPr>
          <w:sz w:val="22"/>
          <w:szCs w:val="22"/>
        </w:rPr>
        <w:t xml:space="preserve"> термінів визначених в нормативно-технічній документації до нього. Упаковка повинна складатись з наступних частин захисту від зовнішніх факторів впливу: </w:t>
      </w:r>
      <w:proofErr w:type="spellStart"/>
      <w:r w:rsidRPr="00D35E07">
        <w:rPr>
          <w:sz w:val="22"/>
          <w:szCs w:val="22"/>
        </w:rPr>
        <w:t>упаковочної</w:t>
      </w:r>
      <w:proofErr w:type="spellEnd"/>
      <w:r w:rsidRPr="00D35E07">
        <w:rPr>
          <w:sz w:val="22"/>
          <w:szCs w:val="22"/>
        </w:rPr>
        <w:t xml:space="preserve"> тари, внутрішньої упаковки, засобів амортизації і кріплення виробу в тарі та інших засобах пакування.</w:t>
      </w:r>
    </w:p>
    <w:p w:rsidR="00B42050" w:rsidRPr="00D35E07" w:rsidRDefault="00B42050" w:rsidP="00B42050">
      <w:pPr>
        <w:pStyle w:val="a6"/>
        <w:suppressAutoHyphens/>
        <w:ind w:left="0" w:firstLine="709"/>
        <w:jc w:val="both"/>
        <w:rPr>
          <w:sz w:val="22"/>
          <w:szCs w:val="22"/>
          <w:lang w:eastAsia="uk-UA"/>
        </w:rPr>
      </w:pPr>
      <w:r w:rsidRPr="00D35E07">
        <w:rPr>
          <w:rFonts w:ascii="Times New Roman CYR" w:hAnsi="Times New Roman CYR" w:cs="Times New Roman CYR"/>
          <w:sz w:val="22"/>
          <w:szCs w:val="22"/>
          <w:lang w:eastAsia="ar-SA"/>
        </w:rPr>
        <w:t xml:space="preserve">Гарантійний строк на комплектуючі вироби і складові частини вважається рівним гарантійному строку на </w:t>
      </w:r>
      <w:r w:rsidR="00213CE2" w:rsidRPr="00D35E07">
        <w:rPr>
          <w:rFonts w:ascii="Times New Roman CYR" w:hAnsi="Times New Roman CYR" w:cs="Times New Roman CYR"/>
          <w:sz w:val="22"/>
          <w:szCs w:val="22"/>
          <w:lang w:eastAsia="ar-SA"/>
        </w:rPr>
        <w:t>т</w:t>
      </w:r>
      <w:r w:rsidRPr="00D35E07">
        <w:rPr>
          <w:rFonts w:ascii="Times New Roman CYR" w:hAnsi="Times New Roman CYR" w:cs="Times New Roman CYR"/>
          <w:sz w:val="22"/>
          <w:szCs w:val="22"/>
          <w:lang w:eastAsia="ar-SA"/>
        </w:rPr>
        <w:t xml:space="preserve">овар. </w:t>
      </w:r>
      <w:r w:rsidRPr="00D35E07">
        <w:rPr>
          <w:sz w:val="22"/>
          <w:szCs w:val="22"/>
        </w:rPr>
        <w:t xml:space="preserve">Строк гарантії (обслуговування) на поставлений </w:t>
      </w:r>
      <w:r w:rsidR="00213CE2" w:rsidRPr="00D35E07">
        <w:rPr>
          <w:sz w:val="22"/>
          <w:szCs w:val="22"/>
        </w:rPr>
        <w:t>т</w:t>
      </w:r>
      <w:r w:rsidRPr="00D35E07">
        <w:rPr>
          <w:sz w:val="22"/>
          <w:szCs w:val="22"/>
        </w:rPr>
        <w:t>овар складає не менш</w:t>
      </w:r>
      <w:r w:rsidR="00D006E0" w:rsidRPr="00D35E07">
        <w:rPr>
          <w:sz w:val="22"/>
          <w:szCs w:val="22"/>
        </w:rPr>
        <w:t>е</w:t>
      </w:r>
      <w:r w:rsidRPr="00D35E07">
        <w:rPr>
          <w:sz w:val="22"/>
          <w:szCs w:val="22"/>
        </w:rPr>
        <w:t xml:space="preserve"> ніж 12  місяців, або строк, який встановлено заводом – виробником.</w:t>
      </w:r>
      <w:r w:rsidRPr="00D35E07">
        <w:rPr>
          <w:sz w:val="22"/>
          <w:szCs w:val="22"/>
          <w:lang w:eastAsia="uk-UA"/>
        </w:rPr>
        <w:t xml:space="preserve"> Гарантія на обладнання має включати заміну Постачальником несправного обладнання та окремих його технічних складових на аналогічні якісні не пізніше десяти робочих днів з дати отримання</w:t>
      </w:r>
      <w:r w:rsidRPr="00D35E07">
        <w:rPr>
          <w:b/>
          <w:sz w:val="22"/>
          <w:szCs w:val="22"/>
          <w:lang w:eastAsia="uk-UA"/>
        </w:rPr>
        <w:t xml:space="preserve"> </w:t>
      </w:r>
      <w:r w:rsidR="00D006E0" w:rsidRPr="00D35E07">
        <w:rPr>
          <w:sz w:val="22"/>
          <w:szCs w:val="22"/>
          <w:lang w:eastAsia="uk-UA"/>
        </w:rPr>
        <w:t>від Замовника акту</w:t>
      </w:r>
      <w:r w:rsidRPr="00D35E07">
        <w:rPr>
          <w:sz w:val="22"/>
          <w:szCs w:val="22"/>
          <w:lang w:eastAsia="uk-UA"/>
        </w:rPr>
        <w:t xml:space="preserve"> про виявлені недоліки (дефекти) обладнання.</w:t>
      </w:r>
    </w:p>
    <w:p w:rsidR="00B42050" w:rsidRPr="00D35E07" w:rsidRDefault="00B42050" w:rsidP="00B42050">
      <w:pPr>
        <w:ind w:firstLine="708"/>
        <w:jc w:val="both"/>
        <w:rPr>
          <w:sz w:val="22"/>
          <w:szCs w:val="22"/>
        </w:rPr>
      </w:pPr>
      <w:r w:rsidRPr="00D35E07">
        <w:rPr>
          <w:sz w:val="22"/>
          <w:szCs w:val="22"/>
        </w:rPr>
        <w:t xml:space="preserve">Запропонований учасником товар обов’язково повинен відповідати усім наведеним </w:t>
      </w:r>
      <w:r w:rsidR="00213CE2" w:rsidRPr="00D35E07">
        <w:rPr>
          <w:sz w:val="22"/>
          <w:szCs w:val="22"/>
        </w:rPr>
        <w:t>у цьому Д</w:t>
      </w:r>
      <w:r w:rsidRPr="00D35E07">
        <w:rPr>
          <w:sz w:val="22"/>
          <w:szCs w:val="22"/>
        </w:rPr>
        <w:t>одатку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в повному обсязі.</w:t>
      </w:r>
    </w:p>
    <w:p w:rsidR="00B42050" w:rsidRPr="00D35E07" w:rsidRDefault="00B42050" w:rsidP="00213CE2">
      <w:pPr>
        <w:ind w:firstLine="708"/>
        <w:jc w:val="both"/>
        <w:rPr>
          <w:sz w:val="22"/>
          <w:szCs w:val="22"/>
          <w:lang w:eastAsia="ar-SA"/>
        </w:rPr>
      </w:pPr>
      <w:r w:rsidRPr="00D35E07">
        <w:rPr>
          <w:rFonts w:ascii="Liberation Serif" w:hAnsi="Liberation Serif" w:cs="Liberation Serif"/>
          <w:color w:val="00000A"/>
          <w:sz w:val="22"/>
          <w:szCs w:val="22"/>
          <w:shd w:val="clear" w:color="auto" w:fill="FFFFFF"/>
        </w:rPr>
        <w:t>Для підтвердження технічних та якісних характеристик учасник повинен надати</w:t>
      </w:r>
      <w:r w:rsidR="00213CE2" w:rsidRPr="00D35E07">
        <w:rPr>
          <w:rFonts w:ascii="Liberation Serif" w:hAnsi="Liberation Serif" w:cs="Liberation Serif"/>
          <w:b/>
          <w:color w:val="00000A"/>
          <w:sz w:val="22"/>
          <w:szCs w:val="22"/>
          <w:shd w:val="clear" w:color="auto" w:fill="FFFFFF"/>
        </w:rPr>
        <w:t xml:space="preserve"> </w:t>
      </w:r>
      <w:r w:rsidRPr="00D35E07">
        <w:rPr>
          <w:rFonts w:eastAsia="Calibri"/>
          <w:color w:val="000000"/>
          <w:sz w:val="22"/>
          <w:szCs w:val="22"/>
          <w:lang w:eastAsia="en-US"/>
        </w:rPr>
        <w:t xml:space="preserve">сертифікат відповідності, або паспорт/сертифікат якості, або декларація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 </w:t>
      </w:r>
      <w:r w:rsidRPr="00D35E07">
        <w:rPr>
          <w:sz w:val="22"/>
          <w:szCs w:val="22"/>
        </w:rPr>
        <w:t>(якщо продукція входить до переліку ТМЦ, які підлягають сертифікації на території України);</w:t>
      </w:r>
    </w:p>
    <w:p w:rsidR="006C7A80" w:rsidRPr="00D35E07" w:rsidRDefault="0055590A" w:rsidP="006C7A80">
      <w:pPr>
        <w:pStyle w:val="a6"/>
        <w:shd w:val="clear" w:color="auto" w:fill="FFFFFF"/>
        <w:spacing w:before="266"/>
        <w:ind w:left="927"/>
        <w:jc w:val="center"/>
        <w:rPr>
          <w:b/>
          <w:sz w:val="22"/>
          <w:szCs w:val="22"/>
          <w:lang w:val="ru-RU"/>
        </w:rPr>
      </w:pPr>
      <w:r w:rsidRPr="00D35E07">
        <w:rPr>
          <w:b/>
          <w:sz w:val="22"/>
          <w:szCs w:val="22"/>
        </w:rPr>
        <w:t>Принтер</w:t>
      </w:r>
      <w:r w:rsidR="00DD5EC1" w:rsidRPr="00D35E07">
        <w:rPr>
          <w:b/>
          <w:sz w:val="22"/>
          <w:szCs w:val="22"/>
        </w:rPr>
        <w:t xml:space="preserve"> </w:t>
      </w:r>
      <w:r w:rsidR="006C7A80" w:rsidRPr="00D35E07">
        <w:rPr>
          <w:b/>
          <w:sz w:val="22"/>
          <w:szCs w:val="22"/>
        </w:rPr>
        <w:t xml:space="preserve">за ДК 021:2015 код 30230000-0 «Комп’ютерне обладнання» </w:t>
      </w:r>
    </w:p>
    <w:tbl>
      <w:tblPr>
        <w:tblStyle w:val="a8"/>
        <w:tblW w:w="9989" w:type="dxa"/>
        <w:tblInd w:w="-147" w:type="dxa"/>
        <w:tblLayout w:type="fixed"/>
        <w:tblLook w:val="04A0" w:firstRow="1" w:lastRow="0" w:firstColumn="1" w:lastColumn="0" w:noHBand="0" w:noVBand="1"/>
      </w:tblPr>
      <w:tblGrid>
        <w:gridCol w:w="4200"/>
        <w:gridCol w:w="5789"/>
      </w:tblGrid>
      <w:tr w:rsidR="006C7A80" w:rsidRPr="00D35E07" w:rsidTr="00D006E0">
        <w:trPr>
          <w:trHeight w:val="733"/>
        </w:trPr>
        <w:tc>
          <w:tcPr>
            <w:tcW w:w="9989" w:type="dxa"/>
            <w:gridSpan w:val="2"/>
            <w:shd w:val="clear" w:color="auto" w:fill="auto"/>
            <w:vAlign w:val="center"/>
          </w:tcPr>
          <w:p w:rsidR="00E007B3" w:rsidRPr="00D35E07" w:rsidRDefault="006C7A80" w:rsidP="00E007B3">
            <w:pPr>
              <w:shd w:val="clear" w:color="auto" w:fill="FFFFFF"/>
              <w:spacing w:before="266"/>
              <w:contextualSpacing/>
              <w:jc w:val="center"/>
              <w:rPr>
                <w:b/>
                <w:sz w:val="22"/>
                <w:szCs w:val="22"/>
              </w:rPr>
            </w:pPr>
            <w:r w:rsidRPr="00D35E07">
              <w:rPr>
                <w:sz w:val="22"/>
                <w:szCs w:val="22"/>
              </w:rPr>
              <w:t>1 .Найменування товару</w:t>
            </w:r>
            <w:r w:rsidRPr="00D35E07">
              <w:rPr>
                <w:b/>
                <w:sz w:val="22"/>
                <w:szCs w:val="22"/>
              </w:rPr>
              <w:t xml:space="preserve"> </w:t>
            </w:r>
            <w:r w:rsidR="0055590A" w:rsidRPr="00D35E07">
              <w:rPr>
                <w:b/>
                <w:sz w:val="22"/>
                <w:szCs w:val="22"/>
              </w:rPr>
              <w:t>–</w:t>
            </w:r>
            <w:r w:rsidRPr="00D35E07">
              <w:rPr>
                <w:b/>
                <w:sz w:val="22"/>
                <w:szCs w:val="22"/>
              </w:rPr>
              <w:t xml:space="preserve"> </w:t>
            </w:r>
            <w:r w:rsidR="0055590A" w:rsidRPr="00D35E07">
              <w:rPr>
                <w:b/>
                <w:sz w:val="22"/>
                <w:szCs w:val="22"/>
              </w:rPr>
              <w:t xml:space="preserve">Принтер HP </w:t>
            </w:r>
            <w:proofErr w:type="spellStart"/>
            <w:r w:rsidR="0055590A" w:rsidRPr="00D35E07">
              <w:rPr>
                <w:b/>
                <w:sz w:val="22"/>
                <w:szCs w:val="22"/>
              </w:rPr>
              <w:t>LaserJet</w:t>
            </w:r>
            <w:proofErr w:type="spellEnd"/>
            <w:r w:rsidR="0055590A" w:rsidRPr="00D35E07">
              <w:rPr>
                <w:b/>
                <w:sz w:val="22"/>
                <w:szCs w:val="22"/>
              </w:rPr>
              <w:t xml:space="preserve"> </w:t>
            </w:r>
            <w:proofErr w:type="spellStart"/>
            <w:r w:rsidR="0055590A" w:rsidRPr="00D35E07">
              <w:rPr>
                <w:b/>
                <w:sz w:val="22"/>
                <w:szCs w:val="22"/>
              </w:rPr>
              <w:t>Pro</w:t>
            </w:r>
            <w:proofErr w:type="spellEnd"/>
            <w:r w:rsidR="0055590A" w:rsidRPr="00D35E07">
              <w:rPr>
                <w:b/>
                <w:sz w:val="22"/>
                <w:szCs w:val="22"/>
              </w:rPr>
              <w:t xml:space="preserve"> M428dw </w:t>
            </w:r>
            <w:proofErr w:type="spellStart"/>
            <w:r w:rsidR="0055590A" w:rsidRPr="00D35E07">
              <w:rPr>
                <w:b/>
                <w:sz w:val="22"/>
                <w:szCs w:val="22"/>
              </w:rPr>
              <w:t>with</w:t>
            </w:r>
            <w:proofErr w:type="spellEnd"/>
            <w:r w:rsidR="0055590A" w:rsidRPr="00D35E07">
              <w:rPr>
                <w:b/>
                <w:sz w:val="22"/>
                <w:szCs w:val="22"/>
              </w:rPr>
              <w:t xml:space="preserve"> </w:t>
            </w:r>
            <w:proofErr w:type="spellStart"/>
            <w:r w:rsidR="0055590A" w:rsidRPr="00D35E07">
              <w:rPr>
                <w:b/>
                <w:sz w:val="22"/>
                <w:szCs w:val="22"/>
              </w:rPr>
              <w:t>Wi-Fi</w:t>
            </w:r>
            <w:proofErr w:type="spellEnd"/>
            <w:r w:rsidR="0055590A" w:rsidRPr="00D35E07">
              <w:rPr>
                <w:b/>
                <w:sz w:val="22"/>
                <w:szCs w:val="22"/>
              </w:rPr>
              <w:t xml:space="preserve">, </w:t>
            </w:r>
            <w:proofErr w:type="spellStart"/>
            <w:r w:rsidR="0055590A" w:rsidRPr="00D35E07">
              <w:rPr>
                <w:b/>
                <w:sz w:val="22"/>
                <w:szCs w:val="22"/>
              </w:rPr>
              <w:t>Ethernet</w:t>
            </w:r>
            <w:proofErr w:type="spellEnd"/>
            <w:r w:rsidR="0055590A" w:rsidRPr="00D35E07">
              <w:rPr>
                <w:b/>
                <w:sz w:val="22"/>
                <w:szCs w:val="22"/>
              </w:rPr>
              <w:t>, ADF (W1A28A)</w:t>
            </w:r>
            <w:r w:rsidRPr="00D35E07">
              <w:rPr>
                <w:b/>
                <w:sz w:val="22"/>
                <w:szCs w:val="22"/>
              </w:rPr>
              <w:t xml:space="preserve"> </w:t>
            </w:r>
            <w:r w:rsidR="00B42050" w:rsidRPr="00D35E07">
              <w:rPr>
                <w:b/>
                <w:sz w:val="22"/>
                <w:szCs w:val="22"/>
              </w:rPr>
              <w:t xml:space="preserve">у комплекті з додатковим картриджем </w:t>
            </w:r>
            <w:r w:rsidR="00E007B3" w:rsidRPr="00D35E07">
              <w:rPr>
                <w:b/>
                <w:sz w:val="22"/>
                <w:szCs w:val="22"/>
              </w:rPr>
              <w:t xml:space="preserve">CF259A </w:t>
            </w:r>
            <w:r w:rsidR="00B42050" w:rsidRPr="00D35E07">
              <w:rPr>
                <w:b/>
                <w:sz w:val="22"/>
                <w:szCs w:val="22"/>
              </w:rPr>
              <w:t xml:space="preserve">та кабелем підключення до комп'ютера </w:t>
            </w:r>
          </w:p>
          <w:p w:rsidR="006C7A80" w:rsidRPr="00D35E07" w:rsidRDefault="00E007B3" w:rsidP="00E007B3">
            <w:pPr>
              <w:shd w:val="clear" w:color="auto" w:fill="FFFFFF"/>
              <w:spacing w:before="266"/>
              <w:contextualSpacing/>
              <w:jc w:val="center"/>
              <w:rPr>
                <w:b/>
                <w:sz w:val="22"/>
                <w:szCs w:val="22"/>
              </w:rPr>
            </w:pPr>
            <w:r w:rsidRPr="00D35E07">
              <w:rPr>
                <w:b/>
                <w:sz w:val="22"/>
                <w:szCs w:val="22"/>
              </w:rPr>
              <w:t xml:space="preserve"> (аналоги не передбачено)</w:t>
            </w:r>
          </w:p>
          <w:p w:rsidR="00E007B3" w:rsidRPr="00D35E07" w:rsidRDefault="00E007B3" w:rsidP="00E007B3">
            <w:pPr>
              <w:shd w:val="clear" w:color="auto" w:fill="FFFFFF"/>
              <w:spacing w:before="266"/>
              <w:contextualSpacing/>
              <w:jc w:val="center"/>
              <w:rPr>
                <w:b/>
                <w:sz w:val="22"/>
                <w:szCs w:val="22"/>
              </w:rPr>
            </w:pPr>
          </w:p>
        </w:tc>
      </w:tr>
      <w:tr w:rsidR="006C7A80" w:rsidRPr="00D35E07" w:rsidTr="00D006E0">
        <w:trPr>
          <w:trHeight w:val="257"/>
        </w:trPr>
        <w:tc>
          <w:tcPr>
            <w:tcW w:w="9989" w:type="dxa"/>
            <w:gridSpan w:val="2"/>
            <w:shd w:val="clear" w:color="auto" w:fill="auto"/>
            <w:vAlign w:val="center"/>
          </w:tcPr>
          <w:p w:rsidR="006C7A80" w:rsidRPr="00D35E07" w:rsidRDefault="006C7A80" w:rsidP="00D1750C">
            <w:pPr>
              <w:shd w:val="clear" w:color="auto" w:fill="FFFFFF"/>
              <w:spacing w:before="266"/>
              <w:contextualSpacing/>
              <w:rPr>
                <w:b/>
                <w:sz w:val="22"/>
                <w:szCs w:val="22"/>
              </w:rPr>
            </w:pPr>
            <w:r w:rsidRPr="00D35E07">
              <w:rPr>
                <w:b/>
                <w:sz w:val="22"/>
                <w:szCs w:val="22"/>
              </w:rPr>
              <w:t xml:space="preserve">Якісні характеристики/опис предмету закупівлі: </w:t>
            </w:r>
          </w:p>
        </w:tc>
      </w:tr>
      <w:tr w:rsidR="006C7A80" w:rsidRPr="00D35E07" w:rsidTr="00D006E0">
        <w:trPr>
          <w:trHeight w:val="118"/>
        </w:trPr>
        <w:tc>
          <w:tcPr>
            <w:tcW w:w="4200" w:type="dxa"/>
            <w:shd w:val="clear" w:color="auto" w:fill="auto"/>
          </w:tcPr>
          <w:p w:rsidR="006C7A80" w:rsidRPr="00D35E07" w:rsidRDefault="006C7A80" w:rsidP="00D1750C">
            <w:pPr>
              <w:rPr>
                <w:color w:val="000000" w:themeColor="text1"/>
                <w:sz w:val="22"/>
                <w:szCs w:val="22"/>
              </w:rPr>
            </w:pPr>
            <w:r w:rsidRPr="00D35E07">
              <w:rPr>
                <w:color w:val="000000" w:themeColor="text1"/>
                <w:sz w:val="22"/>
                <w:szCs w:val="22"/>
              </w:rPr>
              <w:t xml:space="preserve">Кількість </w:t>
            </w:r>
          </w:p>
        </w:tc>
        <w:tc>
          <w:tcPr>
            <w:tcW w:w="5789" w:type="dxa"/>
            <w:shd w:val="clear" w:color="auto" w:fill="auto"/>
          </w:tcPr>
          <w:p w:rsidR="006C7A80" w:rsidRPr="00D35E07" w:rsidRDefault="006C7A80" w:rsidP="00D1750C">
            <w:pPr>
              <w:rPr>
                <w:color w:val="000000" w:themeColor="text1"/>
                <w:sz w:val="22"/>
                <w:szCs w:val="22"/>
              </w:rPr>
            </w:pPr>
            <w:r w:rsidRPr="00D35E07">
              <w:rPr>
                <w:color w:val="000000" w:themeColor="text1"/>
                <w:sz w:val="22"/>
                <w:szCs w:val="22"/>
              </w:rPr>
              <w:t>1 шт.</w:t>
            </w:r>
          </w:p>
        </w:tc>
      </w:tr>
      <w:tr w:rsidR="006C7A80" w:rsidRPr="00D35E07" w:rsidTr="00D006E0">
        <w:trPr>
          <w:trHeight w:val="118"/>
        </w:trPr>
        <w:tc>
          <w:tcPr>
            <w:tcW w:w="4200" w:type="dxa"/>
            <w:shd w:val="clear" w:color="auto" w:fill="auto"/>
          </w:tcPr>
          <w:p w:rsidR="006C7A80" w:rsidRPr="00D35E07" w:rsidRDefault="00B42050" w:rsidP="00D1750C">
            <w:pPr>
              <w:rPr>
                <w:b/>
                <w:color w:val="000000" w:themeColor="text1"/>
                <w:sz w:val="22"/>
                <w:szCs w:val="22"/>
              </w:rPr>
            </w:pPr>
            <w:r w:rsidRPr="00D35E07">
              <w:rPr>
                <w:sz w:val="22"/>
                <w:szCs w:val="22"/>
              </w:rPr>
              <w:t>Склад комплекту</w:t>
            </w:r>
          </w:p>
        </w:tc>
        <w:tc>
          <w:tcPr>
            <w:tcW w:w="5789" w:type="dxa"/>
            <w:shd w:val="clear" w:color="auto" w:fill="auto"/>
          </w:tcPr>
          <w:p w:rsidR="00E007B3" w:rsidRPr="00D35E07" w:rsidRDefault="00E007B3" w:rsidP="00E007B3">
            <w:pPr>
              <w:rPr>
                <w:color w:val="000000" w:themeColor="text1"/>
                <w:sz w:val="22"/>
                <w:szCs w:val="22"/>
              </w:rPr>
            </w:pPr>
            <w:r w:rsidRPr="00D35E07">
              <w:rPr>
                <w:color w:val="000000" w:themeColor="text1"/>
                <w:sz w:val="22"/>
                <w:szCs w:val="22"/>
              </w:rPr>
              <w:t xml:space="preserve">HP </w:t>
            </w:r>
            <w:proofErr w:type="spellStart"/>
            <w:r w:rsidRPr="00D35E07">
              <w:rPr>
                <w:color w:val="000000" w:themeColor="text1"/>
                <w:sz w:val="22"/>
                <w:szCs w:val="22"/>
              </w:rPr>
              <w:t>LaserJet</w:t>
            </w:r>
            <w:proofErr w:type="spellEnd"/>
            <w:r w:rsidRPr="00D35E07">
              <w:rPr>
                <w:color w:val="000000" w:themeColor="text1"/>
                <w:sz w:val="22"/>
                <w:szCs w:val="22"/>
              </w:rPr>
              <w:t xml:space="preserve"> </w:t>
            </w:r>
            <w:proofErr w:type="spellStart"/>
            <w:r w:rsidRPr="00D35E07">
              <w:rPr>
                <w:color w:val="000000" w:themeColor="text1"/>
                <w:sz w:val="22"/>
                <w:szCs w:val="22"/>
              </w:rPr>
              <w:t>Pro</w:t>
            </w:r>
            <w:proofErr w:type="spellEnd"/>
            <w:r w:rsidRPr="00D35E07">
              <w:rPr>
                <w:color w:val="000000" w:themeColor="text1"/>
                <w:sz w:val="22"/>
                <w:szCs w:val="22"/>
              </w:rPr>
              <w:t xml:space="preserve"> M428dw</w:t>
            </w:r>
          </w:p>
          <w:p w:rsidR="00E007B3" w:rsidRPr="00D35E07" w:rsidRDefault="00E007B3" w:rsidP="00E007B3">
            <w:pPr>
              <w:rPr>
                <w:color w:val="000000" w:themeColor="text1"/>
                <w:sz w:val="22"/>
                <w:szCs w:val="22"/>
              </w:rPr>
            </w:pPr>
            <w:r w:rsidRPr="00D35E07">
              <w:rPr>
                <w:color w:val="000000" w:themeColor="text1"/>
                <w:sz w:val="22"/>
                <w:szCs w:val="22"/>
              </w:rPr>
              <w:t xml:space="preserve">Попередньо встановлений </w:t>
            </w:r>
            <w:proofErr w:type="spellStart"/>
            <w:r w:rsidRPr="00D35E07">
              <w:rPr>
                <w:color w:val="000000" w:themeColor="text1"/>
                <w:sz w:val="22"/>
                <w:szCs w:val="22"/>
              </w:rPr>
              <w:t>тонер</w:t>
            </w:r>
            <w:proofErr w:type="spellEnd"/>
            <w:r w:rsidRPr="00D35E07">
              <w:rPr>
                <w:color w:val="000000" w:themeColor="text1"/>
                <w:sz w:val="22"/>
                <w:szCs w:val="22"/>
              </w:rPr>
              <w:t xml:space="preserve">-картридж HP </w:t>
            </w:r>
            <w:proofErr w:type="spellStart"/>
            <w:r w:rsidRPr="00D35E07">
              <w:rPr>
                <w:color w:val="000000" w:themeColor="text1"/>
                <w:sz w:val="22"/>
                <w:szCs w:val="22"/>
              </w:rPr>
              <w:t>LaserJet</w:t>
            </w:r>
            <w:proofErr w:type="spellEnd"/>
            <w:r w:rsidRPr="00D35E07">
              <w:rPr>
                <w:color w:val="000000" w:themeColor="text1"/>
                <w:sz w:val="22"/>
                <w:szCs w:val="22"/>
              </w:rPr>
              <w:t xml:space="preserve"> 59A, чорний (ресурс: 3000 сторінок)</w:t>
            </w:r>
          </w:p>
          <w:p w:rsidR="00E007B3" w:rsidRPr="00D35E07" w:rsidRDefault="00E007B3" w:rsidP="00E007B3">
            <w:pPr>
              <w:rPr>
                <w:color w:val="000000" w:themeColor="text1"/>
                <w:sz w:val="22"/>
                <w:szCs w:val="22"/>
              </w:rPr>
            </w:pPr>
            <w:r w:rsidRPr="00D35E07">
              <w:rPr>
                <w:color w:val="000000" w:themeColor="text1"/>
                <w:sz w:val="22"/>
                <w:szCs w:val="22"/>
              </w:rPr>
              <w:t>Посібник із початку роботи</w:t>
            </w:r>
          </w:p>
          <w:p w:rsidR="00E007B3" w:rsidRPr="00D35E07" w:rsidRDefault="00E007B3" w:rsidP="00E007B3">
            <w:pPr>
              <w:rPr>
                <w:color w:val="000000" w:themeColor="text1"/>
                <w:sz w:val="22"/>
                <w:szCs w:val="22"/>
              </w:rPr>
            </w:pPr>
            <w:r w:rsidRPr="00D35E07">
              <w:rPr>
                <w:color w:val="000000" w:themeColor="text1"/>
                <w:sz w:val="22"/>
                <w:szCs w:val="22"/>
              </w:rPr>
              <w:t>Листівка з інформацією про технічну підтримку</w:t>
            </w:r>
          </w:p>
          <w:p w:rsidR="00E007B3" w:rsidRPr="00D35E07" w:rsidRDefault="00E007B3" w:rsidP="00E007B3">
            <w:pPr>
              <w:rPr>
                <w:color w:val="000000" w:themeColor="text1"/>
                <w:sz w:val="22"/>
                <w:szCs w:val="22"/>
              </w:rPr>
            </w:pPr>
            <w:r w:rsidRPr="00D35E07">
              <w:rPr>
                <w:color w:val="000000" w:themeColor="text1"/>
                <w:sz w:val="22"/>
                <w:szCs w:val="22"/>
              </w:rPr>
              <w:t>Посібник з гарантії; листівка з нормативними вимогами</w:t>
            </w:r>
          </w:p>
          <w:p w:rsidR="006C7A80" w:rsidRPr="00D35E07" w:rsidRDefault="00E007B3" w:rsidP="00E007B3">
            <w:pPr>
              <w:rPr>
                <w:color w:val="000000" w:themeColor="text1"/>
                <w:sz w:val="22"/>
                <w:szCs w:val="22"/>
              </w:rPr>
            </w:pPr>
            <w:r w:rsidRPr="00D35E07">
              <w:rPr>
                <w:color w:val="000000" w:themeColor="text1"/>
                <w:sz w:val="22"/>
                <w:szCs w:val="22"/>
              </w:rPr>
              <w:t>Кабель живлення</w:t>
            </w:r>
          </w:p>
        </w:tc>
      </w:tr>
      <w:tr w:rsidR="006C7A80" w:rsidRPr="00D35E07" w:rsidTr="00D006E0">
        <w:trPr>
          <w:trHeight w:val="155"/>
        </w:trPr>
        <w:tc>
          <w:tcPr>
            <w:tcW w:w="4200"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Технологія друку</w:t>
            </w:r>
          </w:p>
        </w:tc>
        <w:tc>
          <w:tcPr>
            <w:tcW w:w="5789"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Лазерний друк</w:t>
            </w:r>
          </w:p>
        </w:tc>
      </w:tr>
      <w:tr w:rsidR="006C7A80" w:rsidRPr="00D35E07" w:rsidTr="00D006E0">
        <w:trPr>
          <w:trHeight w:val="166"/>
        </w:trPr>
        <w:tc>
          <w:tcPr>
            <w:tcW w:w="4200"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Тип пристрою</w:t>
            </w:r>
          </w:p>
        </w:tc>
        <w:tc>
          <w:tcPr>
            <w:tcW w:w="5789" w:type="dxa"/>
            <w:shd w:val="clear" w:color="auto" w:fill="auto"/>
          </w:tcPr>
          <w:p w:rsidR="006C7A80" w:rsidRPr="00D35E07" w:rsidRDefault="00B42050" w:rsidP="00D1750C">
            <w:pPr>
              <w:shd w:val="clear" w:color="auto" w:fill="FFFFFF"/>
              <w:spacing w:before="266"/>
              <w:contextualSpacing/>
              <w:rPr>
                <w:color w:val="000000" w:themeColor="text1"/>
                <w:sz w:val="22"/>
                <w:szCs w:val="22"/>
              </w:rPr>
            </w:pPr>
            <w:r w:rsidRPr="00D35E07">
              <w:rPr>
                <w:color w:val="000000" w:themeColor="text1"/>
                <w:sz w:val="22"/>
                <w:szCs w:val="22"/>
              </w:rPr>
              <w:t>БФП</w:t>
            </w:r>
          </w:p>
        </w:tc>
      </w:tr>
      <w:tr w:rsidR="006C7A80" w:rsidRPr="00D35E07" w:rsidTr="00D006E0">
        <w:trPr>
          <w:trHeight w:val="186"/>
        </w:trPr>
        <w:tc>
          <w:tcPr>
            <w:tcW w:w="4200"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Роздільна здатність принтера/МФП</w:t>
            </w:r>
          </w:p>
        </w:tc>
        <w:tc>
          <w:tcPr>
            <w:tcW w:w="5789" w:type="dxa"/>
            <w:shd w:val="clear" w:color="auto" w:fill="auto"/>
          </w:tcPr>
          <w:p w:rsidR="00B42050" w:rsidRPr="00D35E07" w:rsidRDefault="00B42050" w:rsidP="00B42050">
            <w:pPr>
              <w:rPr>
                <w:color w:val="000000" w:themeColor="text1"/>
                <w:sz w:val="22"/>
                <w:szCs w:val="22"/>
              </w:rPr>
            </w:pPr>
            <w:r w:rsidRPr="00D35E07">
              <w:rPr>
                <w:color w:val="000000" w:themeColor="text1"/>
                <w:sz w:val="22"/>
                <w:szCs w:val="22"/>
              </w:rPr>
              <w:t xml:space="preserve">Роздільна здатність друкування: 300, 600, 1200 </w:t>
            </w:r>
            <w:proofErr w:type="spellStart"/>
            <w:r w:rsidRPr="00D35E07">
              <w:rPr>
                <w:color w:val="000000" w:themeColor="text1"/>
                <w:sz w:val="22"/>
                <w:szCs w:val="22"/>
              </w:rPr>
              <w:t>dpi</w:t>
            </w:r>
            <w:proofErr w:type="spellEnd"/>
          </w:p>
          <w:p w:rsidR="006C7A80" w:rsidRPr="00D35E07" w:rsidRDefault="00B42050" w:rsidP="00B42050">
            <w:pPr>
              <w:rPr>
                <w:color w:val="000000" w:themeColor="text1"/>
                <w:sz w:val="22"/>
                <w:szCs w:val="22"/>
              </w:rPr>
            </w:pPr>
            <w:r w:rsidRPr="00D35E07">
              <w:rPr>
                <w:color w:val="000000" w:themeColor="text1"/>
                <w:sz w:val="22"/>
                <w:szCs w:val="22"/>
              </w:rPr>
              <w:t xml:space="preserve">Роздільна здатність сканування: 200, 300, 400, 600 </w:t>
            </w:r>
            <w:proofErr w:type="spellStart"/>
            <w:r w:rsidRPr="00D35E07">
              <w:rPr>
                <w:color w:val="000000" w:themeColor="text1"/>
                <w:sz w:val="22"/>
                <w:szCs w:val="22"/>
              </w:rPr>
              <w:t>dpi</w:t>
            </w:r>
            <w:proofErr w:type="spellEnd"/>
          </w:p>
        </w:tc>
      </w:tr>
      <w:tr w:rsidR="006C7A80" w:rsidRPr="00D35E07" w:rsidTr="00D006E0">
        <w:trPr>
          <w:trHeight w:val="171"/>
        </w:trPr>
        <w:tc>
          <w:tcPr>
            <w:tcW w:w="4200"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Мережеві інтерфейси</w:t>
            </w:r>
          </w:p>
        </w:tc>
        <w:tc>
          <w:tcPr>
            <w:tcW w:w="5789" w:type="dxa"/>
            <w:shd w:val="clear" w:color="auto" w:fill="auto"/>
          </w:tcPr>
          <w:p w:rsidR="00B42050" w:rsidRPr="00D35E07" w:rsidRDefault="00B42050" w:rsidP="00B42050">
            <w:pPr>
              <w:textAlignment w:val="baseline"/>
              <w:rPr>
                <w:color w:val="000000" w:themeColor="text1"/>
                <w:sz w:val="22"/>
                <w:szCs w:val="22"/>
                <w:bdr w:val="none" w:sz="0" w:space="0" w:color="auto" w:frame="1"/>
              </w:rPr>
            </w:pPr>
            <w:proofErr w:type="spellStart"/>
            <w:r w:rsidRPr="00D35E07">
              <w:rPr>
                <w:color w:val="000000" w:themeColor="text1"/>
                <w:sz w:val="22"/>
                <w:szCs w:val="22"/>
                <w:bdr w:val="none" w:sz="0" w:space="0" w:color="auto" w:frame="1"/>
              </w:rPr>
              <w:t>Ethernet</w:t>
            </w:r>
            <w:proofErr w:type="spellEnd"/>
          </w:p>
          <w:p w:rsidR="006C7A80" w:rsidRPr="00D35E07" w:rsidRDefault="00B42050" w:rsidP="00B42050">
            <w:pPr>
              <w:textAlignment w:val="baseline"/>
              <w:rPr>
                <w:color w:val="000000" w:themeColor="text1"/>
                <w:sz w:val="22"/>
                <w:szCs w:val="22"/>
                <w:bdr w:val="none" w:sz="0" w:space="0" w:color="auto" w:frame="1"/>
                <w:lang w:val="ru-RU"/>
              </w:rPr>
            </w:pPr>
            <w:r w:rsidRPr="00D35E07">
              <w:rPr>
                <w:color w:val="000000" w:themeColor="text1"/>
                <w:sz w:val="22"/>
                <w:szCs w:val="22"/>
                <w:bdr w:val="none" w:sz="0" w:space="0" w:color="auto" w:frame="1"/>
              </w:rPr>
              <w:t>Wi-Fi</w:t>
            </w:r>
          </w:p>
        </w:tc>
      </w:tr>
      <w:tr w:rsidR="006C7A80" w:rsidRPr="00D35E07" w:rsidTr="00D006E0">
        <w:trPr>
          <w:trHeight w:val="167"/>
        </w:trPr>
        <w:tc>
          <w:tcPr>
            <w:tcW w:w="4200"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Особливості</w:t>
            </w:r>
          </w:p>
        </w:tc>
        <w:tc>
          <w:tcPr>
            <w:tcW w:w="5789" w:type="dxa"/>
            <w:shd w:val="clear" w:color="auto" w:fill="auto"/>
          </w:tcPr>
          <w:p w:rsidR="00B42050" w:rsidRPr="00D35E07" w:rsidRDefault="00B42050" w:rsidP="00B42050">
            <w:pPr>
              <w:textAlignment w:val="baseline"/>
              <w:rPr>
                <w:color w:val="000000" w:themeColor="text1"/>
                <w:sz w:val="22"/>
                <w:szCs w:val="22"/>
                <w:bdr w:val="none" w:sz="0" w:space="0" w:color="auto" w:frame="1"/>
                <w:lang w:val="ru-RU"/>
              </w:rPr>
            </w:pPr>
            <w:r w:rsidRPr="00D35E07">
              <w:rPr>
                <w:color w:val="000000" w:themeColor="text1"/>
                <w:sz w:val="22"/>
                <w:szCs w:val="22"/>
                <w:bdr w:val="none" w:sz="0" w:space="0" w:color="auto" w:frame="1"/>
                <w:lang w:val="ru-RU"/>
              </w:rPr>
              <w:t>Дуплекс</w:t>
            </w:r>
          </w:p>
          <w:p w:rsidR="006C7A80" w:rsidRPr="00D35E07" w:rsidRDefault="00B42050" w:rsidP="00B42050">
            <w:pPr>
              <w:textAlignment w:val="baseline"/>
              <w:rPr>
                <w:color w:val="000000" w:themeColor="text1"/>
                <w:sz w:val="22"/>
                <w:szCs w:val="22"/>
                <w:bdr w:val="none" w:sz="0" w:space="0" w:color="auto" w:frame="1"/>
                <w:lang w:val="ru-RU"/>
              </w:rPr>
            </w:pPr>
            <w:proofErr w:type="spellStart"/>
            <w:r w:rsidRPr="00D35E07">
              <w:rPr>
                <w:color w:val="000000" w:themeColor="text1"/>
                <w:sz w:val="22"/>
                <w:szCs w:val="22"/>
                <w:bdr w:val="none" w:sz="0" w:space="0" w:color="auto" w:frame="1"/>
                <w:lang w:val="ru-RU"/>
              </w:rPr>
              <w:t>Друк</w:t>
            </w:r>
            <w:proofErr w:type="spellEnd"/>
            <w:r w:rsidRPr="00D35E07">
              <w:rPr>
                <w:color w:val="000000" w:themeColor="text1"/>
                <w:sz w:val="22"/>
                <w:szCs w:val="22"/>
                <w:bdr w:val="none" w:sz="0" w:space="0" w:color="auto" w:frame="1"/>
                <w:lang w:val="ru-RU"/>
              </w:rPr>
              <w:t xml:space="preserve"> з телефона</w:t>
            </w:r>
          </w:p>
        </w:tc>
      </w:tr>
      <w:tr w:rsidR="006C7A80" w:rsidRPr="00D35E07" w:rsidTr="00D006E0">
        <w:trPr>
          <w:trHeight w:val="173"/>
        </w:trPr>
        <w:tc>
          <w:tcPr>
            <w:tcW w:w="4200"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Друк</w:t>
            </w:r>
          </w:p>
        </w:tc>
        <w:tc>
          <w:tcPr>
            <w:tcW w:w="5789" w:type="dxa"/>
            <w:shd w:val="clear" w:color="auto" w:fill="auto"/>
          </w:tcPr>
          <w:p w:rsidR="006C7A80" w:rsidRPr="00D35E07" w:rsidRDefault="00B42050" w:rsidP="00D1750C">
            <w:pPr>
              <w:rPr>
                <w:color w:val="000000" w:themeColor="text1"/>
                <w:sz w:val="22"/>
                <w:szCs w:val="22"/>
              </w:rPr>
            </w:pPr>
            <w:r w:rsidRPr="00D35E07">
              <w:rPr>
                <w:color w:val="000000" w:themeColor="text1"/>
                <w:sz w:val="22"/>
                <w:szCs w:val="22"/>
              </w:rPr>
              <w:t>Чорно-білий</w:t>
            </w:r>
          </w:p>
        </w:tc>
      </w:tr>
      <w:tr w:rsidR="006C7A80" w:rsidRPr="00D35E07" w:rsidTr="00D006E0">
        <w:trPr>
          <w:trHeight w:val="254"/>
        </w:trPr>
        <w:tc>
          <w:tcPr>
            <w:tcW w:w="4200" w:type="dxa"/>
            <w:shd w:val="clear" w:color="auto" w:fill="auto"/>
          </w:tcPr>
          <w:p w:rsidR="00B42050" w:rsidRPr="00D35E07" w:rsidRDefault="00B42050" w:rsidP="00B42050">
            <w:pPr>
              <w:textAlignment w:val="baseline"/>
              <w:rPr>
                <w:rFonts w:ascii="inherit" w:hAnsi="inherit" w:cs="Arial"/>
                <w:color w:val="221F1F"/>
                <w:sz w:val="22"/>
                <w:szCs w:val="22"/>
              </w:rPr>
            </w:pPr>
            <w:r w:rsidRPr="00D35E07">
              <w:rPr>
                <w:rFonts w:ascii="inherit" w:hAnsi="inherit" w:cs="Arial"/>
                <w:color w:val="221F1F"/>
                <w:sz w:val="22"/>
                <w:szCs w:val="22"/>
                <w:bdr w:val="none" w:sz="0" w:space="0" w:color="auto" w:frame="1"/>
                <w:shd w:val="clear" w:color="auto" w:fill="FFFFFF"/>
              </w:rPr>
              <w:t>Формат і щільність паперу</w:t>
            </w:r>
          </w:p>
          <w:p w:rsidR="006C7A80" w:rsidRPr="00D35E07" w:rsidRDefault="006C7A80" w:rsidP="00D1750C">
            <w:pPr>
              <w:shd w:val="clear" w:color="auto" w:fill="FFFFFF"/>
              <w:spacing w:before="266"/>
              <w:contextualSpacing/>
              <w:rPr>
                <w:color w:val="000000" w:themeColor="text1"/>
                <w:sz w:val="22"/>
                <w:szCs w:val="22"/>
              </w:rPr>
            </w:pPr>
          </w:p>
        </w:tc>
        <w:tc>
          <w:tcPr>
            <w:tcW w:w="5789" w:type="dxa"/>
            <w:shd w:val="clear" w:color="auto" w:fill="auto"/>
          </w:tcPr>
          <w:p w:rsidR="00B42050" w:rsidRPr="00D35E07" w:rsidRDefault="00B42050" w:rsidP="00B42050">
            <w:pPr>
              <w:rPr>
                <w:color w:val="000000" w:themeColor="text1"/>
                <w:sz w:val="22"/>
                <w:szCs w:val="22"/>
              </w:rPr>
            </w:pPr>
            <w:r w:rsidRPr="00D35E07">
              <w:rPr>
                <w:color w:val="000000" w:themeColor="text1"/>
                <w:sz w:val="22"/>
                <w:szCs w:val="22"/>
              </w:rPr>
              <w:t xml:space="preserve">Лоток 1: A4; A5; A6; B5 (JIS); </w:t>
            </w:r>
            <w:proofErr w:type="spellStart"/>
            <w:r w:rsidRPr="00D35E07">
              <w:rPr>
                <w:color w:val="000000" w:themeColor="text1"/>
                <w:sz w:val="22"/>
                <w:szCs w:val="22"/>
              </w:rPr>
              <w:t>Oficio</w:t>
            </w:r>
            <w:proofErr w:type="spellEnd"/>
            <w:r w:rsidRPr="00D35E07">
              <w:rPr>
                <w:color w:val="000000" w:themeColor="text1"/>
                <w:sz w:val="22"/>
                <w:szCs w:val="22"/>
              </w:rPr>
              <w:t xml:space="preserve"> (216 x 340 мм); 16K (195 x 270 мм); 16K (184 x 260 мм); 16K (197 x 273 мм); конверти №10; конверти </w:t>
            </w:r>
            <w:proofErr w:type="spellStart"/>
            <w:r w:rsidRPr="00D35E07">
              <w:rPr>
                <w:color w:val="000000" w:themeColor="text1"/>
                <w:sz w:val="22"/>
                <w:szCs w:val="22"/>
              </w:rPr>
              <w:t>Monarch</w:t>
            </w:r>
            <w:proofErr w:type="spellEnd"/>
            <w:r w:rsidRPr="00D35E07">
              <w:rPr>
                <w:color w:val="000000" w:themeColor="text1"/>
                <w:sz w:val="22"/>
                <w:szCs w:val="22"/>
              </w:rPr>
              <w:t xml:space="preserve">; конверти B5; конверти C5; конверти DL; </w:t>
            </w:r>
            <w:proofErr w:type="spellStart"/>
            <w:r w:rsidRPr="00D35E07">
              <w:rPr>
                <w:color w:val="000000" w:themeColor="text1"/>
                <w:sz w:val="22"/>
                <w:szCs w:val="22"/>
              </w:rPr>
              <w:t>Налаштувальний</w:t>
            </w:r>
            <w:proofErr w:type="spellEnd"/>
            <w:r w:rsidRPr="00D35E07">
              <w:rPr>
                <w:color w:val="000000" w:themeColor="text1"/>
                <w:sz w:val="22"/>
                <w:szCs w:val="22"/>
              </w:rPr>
              <w:t xml:space="preserve"> формат; </w:t>
            </w:r>
            <w:proofErr w:type="spellStart"/>
            <w:r w:rsidRPr="00D35E07">
              <w:rPr>
                <w:color w:val="000000" w:themeColor="text1"/>
                <w:sz w:val="22"/>
                <w:szCs w:val="22"/>
              </w:rPr>
              <w:t>Statement</w:t>
            </w:r>
            <w:proofErr w:type="spellEnd"/>
          </w:p>
          <w:p w:rsidR="00B42050" w:rsidRPr="00D35E07" w:rsidRDefault="00B42050" w:rsidP="00B42050">
            <w:pPr>
              <w:rPr>
                <w:color w:val="000000" w:themeColor="text1"/>
                <w:sz w:val="22"/>
                <w:szCs w:val="22"/>
              </w:rPr>
            </w:pPr>
          </w:p>
          <w:p w:rsidR="00B42050" w:rsidRPr="00D35E07" w:rsidRDefault="00B42050" w:rsidP="00B42050">
            <w:pPr>
              <w:rPr>
                <w:color w:val="000000" w:themeColor="text1"/>
                <w:sz w:val="22"/>
                <w:szCs w:val="22"/>
              </w:rPr>
            </w:pPr>
            <w:r w:rsidRPr="00D35E07">
              <w:rPr>
                <w:color w:val="000000" w:themeColor="text1"/>
                <w:sz w:val="22"/>
                <w:szCs w:val="22"/>
              </w:rPr>
              <w:t xml:space="preserve">Лоток 2: A4; A5; A6; B5 (JIS); </w:t>
            </w:r>
            <w:proofErr w:type="spellStart"/>
            <w:r w:rsidRPr="00D35E07">
              <w:rPr>
                <w:color w:val="000000" w:themeColor="text1"/>
                <w:sz w:val="22"/>
                <w:szCs w:val="22"/>
              </w:rPr>
              <w:t>Oficio</w:t>
            </w:r>
            <w:proofErr w:type="spellEnd"/>
            <w:r w:rsidRPr="00D35E07">
              <w:rPr>
                <w:color w:val="000000" w:themeColor="text1"/>
                <w:sz w:val="22"/>
                <w:szCs w:val="22"/>
              </w:rPr>
              <w:t xml:space="preserve"> (216 x 340 мм); 16K (195 x 270 мм); 16K (184 x 260 мм); 16K (197 x 273 мм); </w:t>
            </w:r>
            <w:r w:rsidR="002E5A62" w:rsidRPr="00D35E07">
              <w:rPr>
                <w:color w:val="000000" w:themeColor="text1"/>
                <w:sz w:val="22"/>
                <w:szCs w:val="22"/>
              </w:rPr>
              <w:t>Налаштовуваний формат</w:t>
            </w:r>
            <w:r w:rsidRPr="00D35E07">
              <w:rPr>
                <w:color w:val="000000" w:themeColor="text1"/>
                <w:sz w:val="22"/>
                <w:szCs w:val="22"/>
              </w:rPr>
              <w:t>; A5-R; B6 (JIS)</w:t>
            </w:r>
          </w:p>
          <w:p w:rsidR="00B42050" w:rsidRPr="00D35E07" w:rsidRDefault="00B42050" w:rsidP="00B42050">
            <w:pPr>
              <w:rPr>
                <w:color w:val="000000" w:themeColor="text1"/>
                <w:sz w:val="22"/>
                <w:szCs w:val="22"/>
              </w:rPr>
            </w:pPr>
          </w:p>
          <w:p w:rsidR="006C7A80" w:rsidRPr="00D35E07" w:rsidRDefault="002E5A62" w:rsidP="00B42050">
            <w:pPr>
              <w:rPr>
                <w:color w:val="000000" w:themeColor="text1"/>
                <w:sz w:val="22"/>
                <w:szCs w:val="22"/>
              </w:rPr>
            </w:pPr>
            <w:r w:rsidRPr="00D35E07">
              <w:rPr>
                <w:color w:val="000000" w:themeColor="text1"/>
                <w:sz w:val="22"/>
                <w:szCs w:val="22"/>
              </w:rPr>
              <w:t>Щільність</w:t>
            </w:r>
            <w:r w:rsidR="00B42050" w:rsidRPr="00D35E07">
              <w:rPr>
                <w:color w:val="000000" w:themeColor="text1"/>
                <w:sz w:val="22"/>
                <w:szCs w:val="22"/>
              </w:rPr>
              <w:t>: лоток 1: 60–175 г/м²; лоток 2: 60–120 г/м²</w:t>
            </w:r>
          </w:p>
        </w:tc>
      </w:tr>
      <w:tr w:rsidR="006C7A80" w:rsidRPr="00D35E07" w:rsidTr="00D006E0">
        <w:trPr>
          <w:trHeight w:val="139"/>
        </w:trPr>
        <w:tc>
          <w:tcPr>
            <w:tcW w:w="4200" w:type="dxa"/>
            <w:shd w:val="clear" w:color="auto" w:fill="auto"/>
          </w:tcPr>
          <w:p w:rsidR="006C7A80" w:rsidRPr="00D35E07" w:rsidRDefault="002E5A62" w:rsidP="00D1750C">
            <w:pPr>
              <w:rPr>
                <w:color w:val="000000" w:themeColor="text1"/>
                <w:sz w:val="22"/>
                <w:szCs w:val="22"/>
              </w:rPr>
            </w:pPr>
            <w:r w:rsidRPr="00D35E07">
              <w:rPr>
                <w:color w:val="000000" w:themeColor="text1"/>
                <w:sz w:val="22"/>
                <w:szCs w:val="22"/>
              </w:rPr>
              <w:lastRenderedPageBreak/>
              <w:t>Підтримка ОС</w:t>
            </w:r>
          </w:p>
        </w:tc>
        <w:tc>
          <w:tcPr>
            <w:tcW w:w="5789" w:type="dxa"/>
            <w:shd w:val="clear" w:color="auto" w:fill="auto"/>
          </w:tcPr>
          <w:p w:rsidR="002E5A62" w:rsidRPr="00D35E07" w:rsidRDefault="002E5A62" w:rsidP="002E5A62">
            <w:pPr>
              <w:textAlignment w:val="baseline"/>
              <w:rPr>
                <w:color w:val="000000" w:themeColor="text1"/>
                <w:sz w:val="22"/>
                <w:szCs w:val="22"/>
              </w:rPr>
            </w:pPr>
            <w:proofErr w:type="spellStart"/>
            <w:r w:rsidRPr="00D35E07">
              <w:rPr>
                <w:color w:val="000000" w:themeColor="text1"/>
                <w:sz w:val="22"/>
                <w:szCs w:val="22"/>
              </w:rPr>
              <w:t>Android</w:t>
            </w:r>
            <w:proofErr w:type="spellEnd"/>
          </w:p>
          <w:p w:rsidR="006C7A80" w:rsidRPr="00D35E07" w:rsidRDefault="002E5A62" w:rsidP="002E5A62">
            <w:pPr>
              <w:textAlignment w:val="baseline"/>
              <w:rPr>
                <w:color w:val="000000" w:themeColor="text1"/>
                <w:sz w:val="22"/>
                <w:szCs w:val="22"/>
              </w:rPr>
            </w:pPr>
            <w:r w:rsidRPr="00D35E07">
              <w:rPr>
                <w:color w:val="000000" w:themeColor="text1"/>
                <w:sz w:val="22"/>
                <w:szCs w:val="22"/>
              </w:rPr>
              <w:t>Windows</w:t>
            </w:r>
          </w:p>
        </w:tc>
      </w:tr>
      <w:tr w:rsidR="006C7A80" w:rsidRPr="00D35E07" w:rsidTr="00D006E0">
        <w:trPr>
          <w:trHeight w:val="145"/>
        </w:trPr>
        <w:tc>
          <w:tcPr>
            <w:tcW w:w="4200" w:type="dxa"/>
            <w:shd w:val="clear" w:color="auto" w:fill="auto"/>
          </w:tcPr>
          <w:p w:rsidR="006C7A80" w:rsidRPr="00D35E07" w:rsidRDefault="002E5A62" w:rsidP="00D1750C">
            <w:pPr>
              <w:rPr>
                <w:color w:val="000000" w:themeColor="text1"/>
                <w:sz w:val="22"/>
                <w:szCs w:val="22"/>
                <w:shd w:val="clear" w:color="auto" w:fill="FFFFFF"/>
              </w:rPr>
            </w:pPr>
            <w:r w:rsidRPr="00D35E07">
              <w:rPr>
                <w:color w:val="000000" w:themeColor="text1"/>
                <w:sz w:val="22"/>
                <w:szCs w:val="22"/>
              </w:rPr>
              <w:t>Дисплей</w:t>
            </w:r>
          </w:p>
        </w:tc>
        <w:tc>
          <w:tcPr>
            <w:tcW w:w="5789" w:type="dxa"/>
            <w:shd w:val="clear" w:color="auto" w:fill="auto"/>
          </w:tcPr>
          <w:p w:rsidR="006C7A80" w:rsidRPr="00D35E07" w:rsidRDefault="002E5A62" w:rsidP="002E5A62">
            <w:pPr>
              <w:rPr>
                <w:color w:val="000000" w:themeColor="text1"/>
                <w:sz w:val="22"/>
                <w:szCs w:val="22"/>
              </w:rPr>
            </w:pPr>
            <w:r w:rsidRPr="00D35E07">
              <w:rPr>
                <w:color w:val="000000" w:themeColor="text1"/>
                <w:sz w:val="22"/>
                <w:szCs w:val="22"/>
              </w:rPr>
              <w:t>Кольоровий</w:t>
            </w:r>
          </w:p>
        </w:tc>
      </w:tr>
      <w:tr w:rsidR="006C7A80" w:rsidRPr="00D35E07" w:rsidTr="00D006E0">
        <w:trPr>
          <w:trHeight w:val="149"/>
        </w:trPr>
        <w:tc>
          <w:tcPr>
            <w:tcW w:w="4200" w:type="dxa"/>
            <w:shd w:val="clear" w:color="auto" w:fill="auto"/>
          </w:tcPr>
          <w:p w:rsidR="006C7A80" w:rsidRPr="00D35E07" w:rsidRDefault="002E5A62" w:rsidP="00D1750C">
            <w:pPr>
              <w:rPr>
                <w:color w:val="000000" w:themeColor="text1"/>
                <w:sz w:val="22"/>
                <w:szCs w:val="22"/>
              </w:rPr>
            </w:pPr>
            <w:r w:rsidRPr="00D35E07">
              <w:rPr>
                <w:color w:val="000000" w:themeColor="text1"/>
                <w:sz w:val="22"/>
                <w:szCs w:val="22"/>
              </w:rPr>
              <w:t>Інші поверхні друку</w:t>
            </w:r>
          </w:p>
        </w:tc>
        <w:tc>
          <w:tcPr>
            <w:tcW w:w="5789" w:type="dxa"/>
            <w:shd w:val="clear" w:color="auto" w:fill="auto"/>
          </w:tcPr>
          <w:p w:rsidR="006C7A80" w:rsidRPr="00D35E07" w:rsidRDefault="002E5A62" w:rsidP="00D1750C">
            <w:pPr>
              <w:textAlignment w:val="baseline"/>
              <w:rPr>
                <w:color w:val="000000" w:themeColor="text1"/>
                <w:sz w:val="22"/>
                <w:szCs w:val="22"/>
              </w:rPr>
            </w:pPr>
            <w:r w:rsidRPr="00D35E07">
              <w:rPr>
                <w:color w:val="000000" w:themeColor="text1"/>
                <w:sz w:val="22"/>
                <w:szCs w:val="22"/>
              </w:rPr>
              <w:t>Конверти</w:t>
            </w:r>
          </w:p>
        </w:tc>
      </w:tr>
      <w:tr w:rsidR="006C7A80" w:rsidRPr="00D35E07" w:rsidTr="00D006E0">
        <w:trPr>
          <w:trHeight w:val="197"/>
        </w:trPr>
        <w:tc>
          <w:tcPr>
            <w:tcW w:w="4200" w:type="dxa"/>
            <w:shd w:val="clear" w:color="auto" w:fill="auto"/>
          </w:tcPr>
          <w:p w:rsidR="006C7A80" w:rsidRPr="00D35E07" w:rsidRDefault="002E5A62"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Межі зони друку</w:t>
            </w:r>
          </w:p>
        </w:tc>
        <w:tc>
          <w:tcPr>
            <w:tcW w:w="5789" w:type="dxa"/>
            <w:shd w:val="clear" w:color="auto" w:fill="auto"/>
          </w:tcPr>
          <w:p w:rsidR="002E5A62" w:rsidRPr="00D35E07" w:rsidRDefault="002E5A62" w:rsidP="002E5A62">
            <w:pPr>
              <w:textAlignment w:val="baseline"/>
              <w:rPr>
                <w:color w:val="000000" w:themeColor="text1"/>
                <w:sz w:val="22"/>
                <w:szCs w:val="22"/>
              </w:rPr>
            </w:pPr>
            <w:r w:rsidRPr="00D35E07">
              <w:rPr>
                <w:color w:val="000000" w:themeColor="text1"/>
                <w:sz w:val="22"/>
                <w:szCs w:val="22"/>
              </w:rPr>
              <w:t>Верхнє: 5 мм</w:t>
            </w:r>
          </w:p>
          <w:p w:rsidR="002E5A62" w:rsidRPr="00D35E07" w:rsidRDefault="002E5A62" w:rsidP="002E5A62">
            <w:pPr>
              <w:textAlignment w:val="baseline"/>
              <w:rPr>
                <w:color w:val="000000" w:themeColor="text1"/>
                <w:sz w:val="22"/>
                <w:szCs w:val="22"/>
              </w:rPr>
            </w:pPr>
            <w:r w:rsidRPr="00D35E07">
              <w:rPr>
                <w:color w:val="000000" w:themeColor="text1"/>
                <w:sz w:val="22"/>
                <w:szCs w:val="22"/>
              </w:rPr>
              <w:t>Знизу: 5 мм</w:t>
            </w:r>
          </w:p>
          <w:p w:rsidR="002E5A62" w:rsidRPr="00D35E07" w:rsidRDefault="002E5A62" w:rsidP="002E5A62">
            <w:pPr>
              <w:textAlignment w:val="baseline"/>
              <w:rPr>
                <w:color w:val="000000" w:themeColor="text1"/>
                <w:sz w:val="22"/>
                <w:szCs w:val="22"/>
              </w:rPr>
            </w:pPr>
            <w:r w:rsidRPr="00D35E07">
              <w:rPr>
                <w:color w:val="000000" w:themeColor="text1"/>
                <w:sz w:val="22"/>
                <w:szCs w:val="22"/>
              </w:rPr>
              <w:t>Ліве: 4 мм</w:t>
            </w:r>
          </w:p>
          <w:p w:rsidR="006C7A80" w:rsidRPr="00D35E07" w:rsidRDefault="002E5A62" w:rsidP="002E5A62">
            <w:pPr>
              <w:textAlignment w:val="baseline"/>
              <w:rPr>
                <w:color w:val="000000" w:themeColor="text1"/>
                <w:sz w:val="22"/>
                <w:szCs w:val="22"/>
              </w:rPr>
            </w:pPr>
            <w:r w:rsidRPr="00D35E07">
              <w:rPr>
                <w:color w:val="000000" w:themeColor="text1"/>
                <w:sz w:val="22"/>
                <w:szCs w:val="22"/>
              </w:rPr>
              <w:t>Праве: 4 мм</w:t>
            </w:r>
          </w:p>
        </w:tc>
      </w:tr>
      <w:tr w:rsidR="006C7A80" w:rsidRPr="00D35E07" w:rsidTr="00D006E0">
        <w:trPr>
          <w:trHeight w:val="237"/>
        </w:trPr>
        <w:tc>
          <w:tcPr>
            <w:tcW w:w="4200" w:type="dxa"/>
            <w:shd w:val="clear" w:color="auto" w:fill="auto"/>
          </w:tcPr>
          <w:p w:rsidR="006C7A80" w:rsidRPr="00D35E07" w:rsidRDefault="002E5A62"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Друк без комп'ютера</w:t>
            </w:r>
          </w:p>
        </w:tc>
        <w:tc>
          <w:tcPr>
            <w:tcW w:w="5789" w:type="dxa"/>
            <w:shd w:val="clear" w:color="auto" w:fill="auto"/>
          </w:tcPr>
          <w:p w:rsidR="002E5A62" w:rsidRPr="00D35E07" w:rsidRDefault="002E5A62" w:rsidP="002E5A62">
            <w:pPr>
              <w:textAlignment w:val="baseline"/>
              <w:rPr>
                <w:color w:val="000000" w:themeColor="text1"/>
                <w:sz w:val="22"/>
                <w:szCs w:val="22"/>
              </w:rPr>
            </w:pPr>
            <w:proofErr w:type="spellStart"/>
            <w:r w:rsidRPr="00D35E07">
              <w:rPr>
                <w:color w:val="000000" w:themeColor="text1"/>
                <w:sz w:val="22"/>
                <w:szCs w:val="22"/>
              </w:rPr>
              <w:t>Apple</w:t>
            </w:r>
            <w:proofErr w:type="spellEnd"/>
            <w:r w:rsidRPr="00D35E07">
              <w:rPr>
                <w:color w:val="000000" w:themeColor="text1"/>
                <w:sz w:val="22"/>
                <w:szCs w:val="22"/>
              </w:rPr>
              <w:t xml:space="preserve"> </w:t>
            </w:r>
            <w:proofErr w:type="spellStart"/>
            <w:r w:rsidRPr="00D35E07">
              <w:rPr>
                <w:color w:val="000000" w:themeColor="text1"/>
                <w:sz w:val="22"/>
                <w:szCs w:val="22"/>
              </w:rPr>
              <w:t>AirPrint</w:t>
            </w:r>
            <w:proofErr w:type="spellEnd"/>
          </w:p>
          <w:p w:rsidR="002E5A62" w:rsidRPr="00D35E07" w:rsidRDefault="002E5A62" w:rsidP="002E5A62">
            <w:pPr>
              <w:textAlignment w:val="baseline"/>
              <w:rPr>
                <w:color w:val="000000" w:themeColor="text1"/>
                <w:sz w:val="22"/>
                <w:szCs w:val="22"/>
              </w:rPr>
            </w:pPr>
            <w:proofErr w:type="spellStart"/>
            <w:r w:rsidRPr="00D35E07">
              <w:rPr>
                <w:color w:val="000000" w:themeColor="text1"/>
                <w:sz w:val="22"/>
                <w:szCs w:val="22"/>
              </w:rPr>
              <w:t>Google</w:t>
            </w:r>
            <w:proofErr w:type="spellEnd"/>
            <w:r w:rsidRPr="00D35E07">
              <w:rPr>
                <w:color w:val="000000" w:themeColor="text1"/>
                <w:sz w:val="22"/>
                <w:szCs w:val="22"/>
              </w:rPr>
              <w:t xml:space="preserve"> </w:t>
            </w:r>
            <w:proofErr w:type="spellStart"/>
            <w:r w:rsidRPr="00D35E07">
              <w:rPr>
                <w:color w:val="000000" w:themeColor="text1"/>
                <w:sz w:val="22"/>
                <w:szCs w:val="22"/>
              </w:rPr>
              <w:t>Cloud</w:t>
            </w:r>
            <w:proofErr w:type="spellEnd"/>
            <w:r w:rsidRPr="00D35E07">
              <w:rPr>
                <w:color w:val="000000" w:themeColor="text1"/>
                <w:sz w:val="22"/>
                <w:szCs w:val="22"/>
              </w:rPr>
              <w:t xml:space="preserve"> </w:t>
            </w:r>
            <w:proofErr w:type="spellStart"/>
            <w:r w:rsidRPr="00D35E07">
              <w:rPr>
                <w:color w:val="000000" w:themeColor="text1"/>
                <w:sz w:val="22"/>
                <w:szCs w:val="22"/>
              </w:rPr>
              <w:t>Print</w:t>
            </w:r>
            <w:proofErr w:type="spellEnd"/>
          </w:p>
          <w:p w:rsidR="002E5A62" w:rsidRPr="00D35E07" w:rsidRDefault="002E5A62" w:rsidP="002E5A62">
            <w:pPr>
              <w:textAlignment w:val="baseline"/>
              <w:rPr>
                <w:color w:val="000000" w:themeColor="text1"/>
                <w:sz w:val="22"/>
                <w:szCs w:val="22"/>
              </w:rPr>
            </w:pPr>
            <w:r w:rsidRPr="00D35E07">
              <w:rPr>
                <w:color w:val="000000" w:themeColor="text1"/>
                <w:sz w:val="22"/>
                <w:szCs w:val="22"/>
              </w:rPr>
              <w:t xml:space="preserve">HP </w:t>
            </w:r>
            <w:proofErr w:type="spellStart"/>
            <w:r w:rsidRPr="00D35E07">
              <w:rPr>
                <w:color w:val="000000" w:themeColor="text1"/>
                <w:sz w:val="22"/>
                <w:szCs w:val="22"/>
              </w:rPr>
              <w:t>ePrint</w:t>
            </w:r>
            <w:proofErr w:type="spellEnd"/>
          </w:p>
          <w:p w:rsidR="002E5A62" w:rsidRPr="00D35E07" w:rsidRDefault="002E5A62" w:rsidP="002E5A62">
            <w:pPr>
              <w:textAlignment w:val="baseline"/>
              <w:rPr>
                <w:color w:val="000000" w:themeColor="text1"/>
                <w:sz w:val="22"/>
                <w:szCs w:val="22"/>
              </w:rPr>
            </w:pPr>
            <w:r w:rsidRPr="00D35E07">
              <w:rPr>
                <w:color w:val="000000" w:themeColor="text1"/>
                <w:sz w:val="22"/>
                <w:szCs w:val="22"/>
              </w:rPr>
              <w:t xml:space="preserve">Програма HP </w:t>
            </w:r>
            <w:proofErr w:type="spellStart"/>
            <w:r w:rsidRPr="00D35E07">
              <w:rPr>
                <w:color w:val="000000" w:themeColor="text1"/>
                <w:sz w:val="22"/>
                <w:szCs w:val="22"/>
              </w:rPr>
              <w:t>Smart</w:t>
            </w:r>
            <w:proofErr w:type="spellEnd"/>
          </w:p>
          <w:p w:rsidR="002E5A62" w:rsidRPr="00D35E07" w:rsidRDefault="002E5A62" w:rsidP="002E5A62">
            <w:pPr>
              <w:textAlignment w:val="baseline"/>
              <w:rPr>
                <w:color w:val="000000" w:themeColor="text1"/>
                <w:sz w:val="22"/>
                <w:szCs w:val="22"/>
              </w:rPr>
            </w:pPr>
            <w:r w:rsidRPr="00D35E07">
              <w:rPr>
                <w:color w:val="000000" w:themeColor="text1"/>
                <w:sz w:val="22"/>
                <w:szCs w:val="22"/>
              </w:rPr>
              <w:t>Мобільні програми</w:t>
            </w:r>
          </w:p>
          <w:p w:rsidR="002E5A62" w:rsidRPr="00D35E07" w:rsidRDefault="002E5A62" w:rsidP="002E5A62">
            <w:pPr>
              <w:textAlignment w:val="baseline"/>
              <w:rPr>
                <w:color w:val="000000" w:themeColor="text1"/>
                <w:sz w:val="22"/>
                <w:szCs w:val="22"/>
              </w:rPr>
            </w:pPr>
            <w:r w:rsidRPr="00D35E07">
              <w:rPr>
                <w:color w:val="000000" w:themeColor="text1"/>
                <w:sz w:val="22"/>
                <w:szCs w:val="22"/>
              </w:rPr>
              <w:t xml:space="preserve">Сертифікація </w:t>
            </w:r>
            <w:proofErr w:type="spellStart"/>
            <w:r w:rsidRPr="00D35E07">
              <w:rPr>
                <w:color w:val="000000" w:themeColor="text1"/>
                <w:sz w:val="22"/>
                <w:szCs w:val="22"/>
              </w:rPr>
              <w:t>Mopria</w:t>
            </w:r>
            <w:proofErr w:type="spellEnd"/>
          </w:p>
          <w:p w:rsidR="002E5A62" w:rsidRPr="00D35E07" w:rsidRDefault="002E5A62" w:rsidP="002E5A62">
            <w:pPr>
              <w:textAlignment w:val="baseline"/>
              <w:rPr>
                <w:color w:val="000000" w:themeColor="text1"/>
                <w:sz w:val="22"/>
                <w:szCs w:val="22"/>
              </w:rPr>
            </w:pPr>
            <w:r w:rsidRPr="00D35E07">
              <w:rPr>
                <w:color w:val="000000" w:themeColor="text1"/>
                <w:sz w:val="22"/>
                <w:szCs w:val="22"/>
              </w:rPr>
              <w:t xml:space="preserve">Підтримка функції </w:t>
            </w:r>
            <w:proofErr w:type="spellStart"/>
            <w:r w:rsidRPr="00D35E07">
              <w:rPr>
                <w:color w:val="000000" w:themeColor="text1"/>
                <w:sz w:val="22"/>
                <w:szCs w:val="22"/>
              </w:rPr>
              <w:t>Roam</w:t>
            </w:r>
            <w:proofErr w:type="spellEnd"/>
            <w:r w:rsidRPr="00D35E07">
              <w:rPr>
                <w:color w:val="000000" w:themeColor="text1"/>
                <w:sz w:val="22"/>
                <w:szCs w:val="22"/>
              </w:rPr>
              <w:t xml:space="preserve"> для зручності друкування</w:t>
            </w:r>
          </w:p>
          <w:p w:rsidR="006C7A80" w:rsidRPr="00D35E07" w:rsidRDefault="002E5A62" w:rsidP="002E5A62">
            <w:pPr>
              <w:textAlignment w:val="baseline"/>
              <w:rPr>
                <w:color w:val="000000" w:themeColor="text1"/>
                <w:sz w:val="22"/>
                <w:szCs w:val="22"/>
              </w:rPr>
            </w:pPr>
            <w:r w:rsidRPr="00D35E07">
              <w:rPr>
                <w:color w:val="000000" w:themeColor="text1"/>
                <w:sz w:val="22"/>
                <w:szCs w:val="22"/>
              </w:rPr>
              <w:t xml:space="preserve">Друкування </w:t>
            </w:r>
            <w:proofErr w:type="spellStart"/>
            <w:r w:rsidRPr="00D35E07">
              <w:rPr>
                <w:color w:val="000000" w:themeColor="text1"/>
                <w:sz w:val="22"/>
                <w:szCs w:val="22"/>
              </w:rPr>
              <w:t>Wi-Fi</w:t>
            </w:r>
            <w:proofErr w:type="spellEnd"/>
            <w:r w:rsidRPr="00D35E07">
              <w:rPr>
                <w:color w:val="000000" w:themeColor="text1"/>
                <w:sz w:val="22"/>
                <w:szCs w:val="22"/>
              </w:rPr>
              <w:t xml:space="preserve"> </w:t>
            </w:r>
            <w:proofErr w:type="spellStart"/>
            <w:r w:rsidRPr="00D35E07">
              <w:rPr>
                <w:color w:val="000000" w:themeColor="text1"/>
                <w:sz w:val="22"/>
                <w:szCs w:val="22"/>
              </w:rPr>
              <w:t>Direct</w:t>
            </w:r>
            <w:proofErr w:type="spellEnd"/>
          </w:p>
        </w:tc>
      </w:tr>
      <w:tr w:rsidR="006C7A80" w:rsidRPr="00D35E07" w:rsidTr="00D006E0">
        <w:trPr>
          <w:trHeight w:val="166"/>
        </w:trPr>
        <w:tc>
          <w:tcPr>
            <w:tcW w:w="4200" w:type="dxa"/>
            <w:shd w:val="clear" w:color="auto" w:fill="auto"/>
          </w:tcPr>
          <w:p w:rsidR="006C7A80" w:rsidRPr="00D35E07" w:rsidRDefault="002E5A62"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Інтерфейси</w:t>
            </w:r>
          </w:p>
        </w:tc>
        <w:tc>
          <w:tcPr>
            <w:tcW w:w="5789" w:type="dxa"/>
            <w:shd w:val="clear" w:color="auto" w:fill="auto"/>
          </w:tcPr>
          <w:p w:rsidR="00E007B3" w:rsidRPr="00D35E07" w:rsidRDefault="00E007B3" w:rsidP="00E007B3">
            <w:pPr>
              <w:textAlignment w:val="baseline"/>
              <w:rPr>
                <w:color w:val="000000" w:themeColor="text1"/>
                <w:sz w:val="22"/>
                <w:szCs w:val="22"/>
              </w:rPr>
            </w:pPr>
            <w:r w:rsidRPr="00D35E07">
              <w:rPr>
                <w:color w:val="000000" w:themeColor="text1"/>
                <w:sz w:val="22"/>
                <w:szCs w:val="22"/>
              </w:rPr>
              <w:t>USB 2.0</w:t>
            </w:r>
          </w:p>
          <w:p w:rsidR="006C7A80" w:rsidRPr="00D35E07" w:rsidRDefault="00E007B3" w:rsidP="00E007B3">
            <w:pPr>
              <w:textAlignment w:val="baseline"/>
              <w:rPr>
                <w:color w:val="000000" w:themeColor="text1"/>
                <w:sz w:val="22"/>
                <w:szCs w:val="22"/>
              </w:rPr>
            </w:pPr>
            <w:proofErr w:type="spellStart"/>
            <w:r w:rsidRPr="00D35E07">
              <w:rPr>
                <w:color w:val="000000" w:themeColor="text1"/>
                <w:sz w:val="22"/>
                <w:szCs w:val="22"/>
              </w:rPr>
              <w:t>Хост</w:t>
            </w:r>
            <w:proofErr w:type="spellEnd"/>
            <w:r w:rsidRPr="00D35E07">
              <w:rPr>
                <w:color w:val="000000" w:themeColor="text1"/>
                <w:sz w:val="22"/>
                <w:szCs w:val="22"/>
              </w:rPr>
              <w:t>-порт USB</w:t>
            </w:r>
          </w:p>
        </w:tc>
      </w:tr>
      <w:tr w:rsidR="006C7A80" w:rsidRPr="00D35E07" w:rsidTr="00D006E0">
        <w:trPr>
          <w:trHeight w:val="226"/>
        </w:trPr>
        <w:tc>
          <w:tcPr>
            <w:tcW w:w="4200" w:type="dxa"/>
            <w:shd w:val="clear" w:color="auto" w:fill="auto"/>
          </w:tcPr>
          <w:p w:rsidR="006C7A80"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 xml:space="preserve">Швидкість чорно-білого друку, </w:t>
            </w:r>
            <w:proofErr w:type="spellStart"/>
            <w:r w:rsidRPr="00D35E07">
              <w:rPr>
                <w:color w:val="000000" w:themeColor="text1"/>
                <w:sz w:val="22"/>
                <w:szCs w:val="22"/>
                <w:shd w:val="clear" w:color="auto" w:fill="FFFFFF"/>
              </w:rPr>
              <w:t>стор</w:t>
            </w:r>
            <w:proofErr w:type="spellEnd"/>
            <w:r w:rsidRPr="00D35E07">
              <w:rPr>
                <w:color w:val="000000" w:themeColor="text1"/>
                <w:sz w:val="22"/>
                <w:szCs w:val="22"/>
                <w:shd w:val="clear" w:color="auto" w:fill="FFFFFF"/>
              </w:rPr>
              <w:t>./хв</w:t>
            </w:r>
          </w:p>
        </w:tc>
        <w:tc>
          <w:tcPr>
            <w:tcW w:w="5789" w:type="dxa"/>
            <w:shd w:val="clear" w:color="auto" w:fill="auto"/>
          </w:tcPr>
          <w:p w:rsidR="006C7A80"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38</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Сфера друку</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Максимально допустима зона друкування: 207.4 x 347.1 мм</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Сумісні картриджі</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 xml:space="preserve">CF259A Оригінальний лазерний картридж HP </w:t>
            </w:r>
            <w:proofErr w:type="spellStart"/>
            <w:r w:rsidRPr="00D35E07">
              <w:rPr>
                <w:color w:val="000000" w:themeColor="text1"/>
                <w:sz w:val="22"/>
                <w:szCs w:val="22"/>
                <w:shd w:val="clear" w:color="auto" w:fill="FFFFFF"/>
              </w:rPr>
              <w:t>LaserJet</w:t>
            </w:r>
            <w:proofErr w:type="spellEnd"/>
            <w:r w:rsidRPr="00D35E07">
              <w:rPr>
                <w:color w:val="000000" w:themeColor="text1"/>
                <w:sz w:val="22"/>
                <w:szCs w:val="22"/>
                <w:shd w:val="clear" w:color="auto" w:fill="FFFFFF"/>
              </w:rPr>
              <w:t xml:space="preserve"> 59A, чорний (3000 сторінок)</w:t>
            </w:r>
          </w:p>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 xml:space="preserve">CF259X Оригінальний лазерний картридж збільшеної місткості HP </w:t>
            </w:r>
            <w:proofErr w:type="spellStart"/>
            <w:r w:rsidRPr="00D35E07">
              <w:rPr>
                <w:color w:val="000000" w:themeColor="text1"/>
                <w:sz w:val="22"/>
                <w:szCs w:val="22"/>
                <w:shd w:val="clear" w:color="auto" w:fill="FFFFFF"/>
              </w:rPr>
              <w:t>LaserJet</w:t>
            </w:r>
            <w:proofErr w:type="spellEnd"/>
            <w:r w:rsidRPr="00D35E07">
              <w:rPr>
                <w:color w:val="000000" w:themeColor="text1"/>
                <w:sz w:val="22"/>
                <w:szCs w:val="22"/>
                <w:shd w:val="clear" w:color="auto" w:fill="FFFFFF"/>
              </w:rPr>
              <w:t xml:space="preserve"> 59X, чорний (10000 сторінок)</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Споживана потужність</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510 Вт (активний стан, друкування) 7.5 Вт (у режимі очікування) 0.9 Вт (режим сну) 0.9 Вт (автоматичне вимкнення/автоматичне увімкнення за сигналом з мережі, входить до постачання) 0.06 Вт (автоматичне вимкнення/ручне увімкнення) 0.06 Вт (ручне вимкнення)</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Мережева карта</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 xml:space="preserve">Вбудований модуль 10/100/1000Base-TX </w:t>
            </w:r>
            <w:proofErr w:type="spellStart"/>
            <w:r w:rsidRPr="00D35E07">
              <w:rPr>
                <w:color w:val="000000" w:themeColor="text1"/>
                <w:sz w:val="22"/>
                <w:szCs w:val="22"/>
                <w:shd w:val="clear" w:color="auto" w:fill="FFFFFF"/>
              </w:rPr>
              <w:t>Ethernet</w:t>
            </w:r>
            <w:proofErr w:type="spellEnd"/>
            <w:r w:rsidRPr="00D35E07">
              <w:rPr>
                <w:color w:val="000000" w:themeColor="text1"/>
                <w:sz w:val="22"/>
                <w:szCs w:val="22"/>
                <w:shd w:val="clear" w:color="auto" w:fill="FFFFFF"/>
              </w:rPr>
              <w:t xml:space="preserve">, </w:t>
            </w:r>
            <w:proofErr w:type="spellStart"/>
            <w:r w:rsidRPr="00D35E07">
              <w:rPr>
                <w:color w:val="000000" w:themeColor="text1"/>
                <w:sz w:val="22"/>
                <w:szCs w:val="22"/>
                <w:shd w:val="clear" w:color="auto" w:fill="FFFFFF"/>
              </w:rPr>
              <w:t>Gigabit</w:t>
            </w:r>
            <w:proofErr w:type="spellEnd"/>
          </w:p>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 xml:space="preserve">Роз'єм </w:t>
            </w:r>
            <w:proofErr w:type="spellStart"/>
            <w:r w:rsidRPr="00D35E07">
              <w:rPr>
                <w:color w:val="000000" w:themeColor="text1"/>
                <w:sz w:val="22"/>
                <w:szCs w:val="22"/>
                <w:shd w:val="clear" w:color="auto" w:fill="FFFFFF"/>
              </w:rPr>
              <w:t>Ethernet</w:t>
            </w:r>
            <w:proofErr w:type="spellEnd"/>
            <w:r w:rsidRPr="00D35E07">
              <w:rPr>
                <w:color w:val="000000" w:themeColor="text1"/>
                <w:sz w:val="22"/>
                <w:szCs w:val="22"/>
                <w:shd w:val="clear" w:color="auto" w:fill="FFFFFF"/>
              </w:rPr>
              <w:t xml:space="preserve"> з </w:t>
            </w:r>
            <w:proofErr w:type="spellStart"/>
            <w:r w:rsidRPr="00D35E07">
              <w:rPr>
                <w:color w:val="000000" w:themeColor="text1"/>
                <w:sz w:val="22"/>
                <w:szCs w:val="22"/>
                <w:shd w:val="clear" w:color="auto" w:fill="FFFFFF"/>
              </w:rPr>
              <w:t>автовизначенням</w:t>
            </w:r>
            <w:proofErr w:type="spellEnd"/>
            <w:r w:rsidRPr="00D35E07">
              <w:rPr>
                <w:color w:val="000000" w:themeColor="text1"/>
                <w:sz w:val="22"/>
                <w:szCs w:val="22"/>
                <w:shd w:val="clear" w:color="auto" w:fill="FFFFFF"/>
              </w:rPr>
              <w:t xml:space="preserve"> типу кабелю</w:t>
            </w:r>
          </w:p>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Перевірка автентичності 802.1X</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Вага (кг)</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12.6</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Розміри (Д х Ш х В), мм</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430 x 634 x 325</w:t>
            </w:r>
          </w:p>
        </w:tc>
      </w:tr>
      <w:tr w:rsidR="00E007B3" w:rsidRPr="00D35E07" w:rsidTr="00D006E0">
        <w:trPr>
          <w:trHeight w:val="226"/>
        </w:trPr>
        <w:tc>
          <w:tcPr>
            <w:tcW w:w="4200" w:type="dxa"/>
            <w:shd w:val="clear" w:color="auto" w:fill="auto"/>
          </w:tcPr>
          <w:p w:rsidR="00E007B3" w:rsidRPr="00D35E07" w:rsidRDefault="00E007B3"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Діагональ дисплея</w:t>
            </w:r>
          </w:p>
        </w:tc>
        <w:tc>
          <w:tcPr>
            <w:tcW w:w="5789" w:type="dxa"/>
            <w:shd w:val="clear" w:color="auto" w:fill="auto"/>
          </w:tcPr>
          <w:p w:rsidR="00E007B3" w:rsidRPr="00D35E07" w:rsidRDefault="00E007B3" w:rsidP="00E007B3">
            <w:pPr>
              <w:rPr>
                <w:color w:val="000000" w:themeColor="text1"/>
                <w:sz w:val="22"/>
                <w:szCs w:val="22"/>
                <w:shd w:val="clear" w:color="auto" w:fill="FFFFFF"/>
              </w:rPr>
            </w:pPr>
            <w:r w:rsidRPr="00D35E07">
              <w:rPr>
                <w:color w:val="000000" w:themeColor="text1"/>
                <w:sz w:val="22"/>
                <w:szCs w:val="22"/>
                <w:shd w:val="clear" w:color="auto" w:fill="FFFFFF"/>
              </w:rPr>
              <w:t>2.7</w:t>
            </w:r>
          </w:p>
        </w:tc>
      </w:tr>
      <w:tr w:rsidR="00D35E07" w:rsidRPr="00D35E07" w:rsidTr="00D006E0">
        <w:trPr>
          <w:trHeight w:val="226"/>
        </w:trPr>
        <w:tc>
          <w:tcPr>
            <w:tcW w:w="4200" w:type="dxa"/>
            <w:shd w:val="clear" w:color="auto" w:fill="auto"/>
          </w:tcPr>
          <w:p w:rsidR="00D35E07" w:rsidRPr="00D35E07" w:rsidRDefault="00D35E07" w:rsidP="00D1750C">
            <w:pPr>
              <w:shd w:val="clear" w:color="auto" w:fill="FFFFFF"/>
              <w:spacing w:before="266"/>
              <w:contextualSpacing/>
              <w:rPr>
                <w:color w:val="000000" w:themeColor="text1"/>
                <w:sz w:val="22"/>
                <w:szCs w:val="22"/>
                <w:shd w:val="clear" w:color="auto" w:fill="FFFFFF"/>
              </w:rPr>
            </w:pPr>
            <w:r w:rsidRPr="00D35E07">
              <w:rPr>
                <w:color w:val="000000" w:themeColor="text1"/>
                <w:sz w:val="22"/>
                <w:szCs w:val="22"/>
                <w:shd w:val="clear" w:color="auto" w:fill="FFFFFF"/>
              </w:rPr>
              <w:t>Країна виробника товару</w:t>
            </w:r>
          </w:p>
        </w:tc>
        <w:tc>
          <w:tcPr>
            <w:tcW w:w="5789" w:type="dxa"/>
            <w:shd w:val="clear" w:color="auto" w:fill="auto"/>
          </w:tcPr>
          <w:p w:rsidR="00D35E07" w:rsidRPr="00D35E07" w:rsidRDefault="00D35E07" w:rsidP="00E007B3">
            <w:pPr>
              <w:rPr>
                <w:color w:val="000000" w:themeColor="text1"/>
                <w:sz w:val="22"/>
                <w:szCs w:val="22"/>
                <w:shd w:val="clear" w:color="auto" w:fill="FFFFFF"/>
              </w:rPr>
            </w:pPr>
          </w:p>
        </w:tc>
      </w:tr>
    </w:tbl>
    <w:p w:rsidR="00DD5EC1" w:rsidRPr="00D35E07" w:rsidRDefault="00DD5EC1" w:rsidP="004351CA">
      <w:pPr>
        <w:pStyle w:val="a5"/>
        <w:spacing w:before="240"/>
        <w:jc w:val="right"/>
        <w:rPr>
          <w:b/>
          <w:color w:val="000000"/>
          <w:sz w:val="22"/>
          <w:szCs w:val="22"/>
        </w:rPr>
      </w:pPr>
    </w:p>
    <w:p w:rsidR="00DD5EC1" w:rsidRPr="00D35E07" w:rsidRDefault="00DD5EC1" w:rsidP="004351CA">
      <w:pPr>
        <w:pStyle w:val="a5"/>
        <w:spacing w:before="240"/>
        <w:jc w:val="right"/>
        <w:rPr>
          <w:b/>
          <w:color w:val="000000"/>
          <w:sz w:val="22"/>
          <w:szCs w:val="22"/>
        </w:rPr>
      </w:pPr>
    </w:p>
    <w:p w:rsidR="00DD5EC1" w:rsidRPr="00D35E07" w:rsidRDefault="00DD5EC1" w:rsidP="004351CA">
      <w:pPr>
        <w:pStyle w:val="a5"/>
        <w:spacing w:before="240"/>
        <w:jc w:val="right"/>
        <w:rPr>
          <w:b/>
          <w:color w:val="000000"/>
          <w:sz w:val="22"/>
          <w:szCs w:val="22"/>
        </w:rPr>
      </w:pPr>
    </w:p>
    <w:p w:rsidR="00DD5EC1" w:rsidRDefault="00DD5EC1" w:rsidP="004351CA">
      <w:pPr>
        <w:pStyle w:val="a5"/>
        <w:spacing w:before="240"/>
        <w:jc w:val="right"/>
        <w:rPr>
          <w:b/>
          <w:color w:val="000000"/>
          <w:sz w:val="22"/>
          <w:szCs w:val="22"/>
        </w:rPr>
      </w:pPr>
    </w:p>
    <w:p w:rsidR="00D35E07" w:rsidRDefault="00D35E07" w:rsidP="004351CA">
      <w:pPr>
        <w:pStyle w:val="a5"/>
        <w:spacing w:before="240"/>
        <w:jc w:val="right"/>
        <w:rPr>
          <w:b/>
          <w:color w:val="000000"/>
          <w:sz w:val="22"/>
          <w:szCs w:val="22"/>
        </w:rPr>
      </w:pPr>
    </w:p>
    <w:p w:rsidR="00D35E07" w:rsidRDefault="00D35E07" w:rsidP="004351CA">
      <w:pPr>
        <w:pStyle w:val="a5"/>
        <w:spacing w:before="240"/>
        <w:jc w:val="right"/>
        <w:rPr>
          <w:b/>
          <w:color w:val="000000"/>
          <w:sz w:val="22"/>
          <w:szCs w:val="22"/>
        </w:rPr>
      </w:pPr>
    </w:p>
    <w:p w:rsidR="00D35E07" w:rsidRDefault="00D35E07" w:rsidP="004351CA">
      <w:pPr>
        <w:pStyle w:val="a5"/>
        <w:spacing w:before="240"/>
        <w:jc w:val="right"/>
        <w:rPr>
          <w:b/>
          <w:color w:val="000000"/>
          <w:sz w:val="22"/>
          <w:szCs w:val="22"/>
        </w:rPr>
      </w:pPr>
    </w:p>
    <w:p w:rsidR="00D35E07" w:rsidRDefault="00D35E07" w:rsidP="004351CA">
      <w:pPr>
        <w:pStyle w:val="a5"/>
        <w:spacing w:before="240"/>
        <w:jc w:val="right"/>
        <w:rPr>
          <w:b/>
          <w:color w:val="000000"/>
          <w:sz w:val="22"/>
          <w:szCs w:val="22"/>
        </w:rPr>
      </w:pPr>
    </w:p>
    <w:p w:rsidR="00D35E07" w:rsidRDefault="00D35E07" w:rsidP="004351CA">
      <w:pPr>
        <w:pStyle w:val="a5"/>
        <w:spacing w:before="240"/>
        <w:jc w:val="right"/>
        <w:rPr>
          <w:b/>
          <w:color w:val="000000"/>
          <w:sz w:val="22"/>
          <w:szCs w:val="22"/>
        </w:rPr>
      </w:pPr>
    </w:p>
    <w:p w:rsidR="00D35E07" w:rsidRDefault="00D35E07" w:rsidP="004351CA">
      <w:pPr>
        <w:pStyle w:val="a5"/>
        <w:spacing w:before="240"/>
        <w:jc w:val="right"/>
        <w:rPr>
          <w:b/>
          <w:color w:val="000000"/>
          <w:sz w:val="22"/>
          <w:szCs w:val="22"/>
        </w:rPr>
      </w:pPr>
    </w:p>
    <w:p w:rsidR="00D35E07" w:rsidRPr="00D35E07" w:rsidRDefault="00D35E07" w:rsidP="004351CA">
      <w:pPr>
        <w:pStyle w:val="a5"/>
        <w:spacing w:before="240"/>
        <w:jc w:val="right"/>
        <w:rPr>
          <w:b/>
          <w:color w:val="000000"/>
          <w:sz w:val="22"/>
          <w:szCs w:val="22"/>
        </w:rPr>
      </w:pPr>
    </w:p>
    <w:p w:rsidR="00DD5EC1" w:rsidRPr="00D35E07" w:rsidRDefault="00DD5EC1" w:rsidP="004351CA">
      <w:pPr>
        <w:pStyle w:val="a5"/>
        <w:spacing w:before="240"/>
        <w:jc w:val="right"/>
        <w:rPr>
          <w:b/>
          <w:color w:val="000000"/>
          <w:sz w:val="22"/>
          <w:szCs w:val="22"/>
        </w:rPr>
      </w:pPr>
    </w:p>
    <w:p w:rsidR="00A604A5" w:rsidRPr="00D35E07" w:rsidRDefault="005611D2" w:rsidP="004351CA">
      <w:pPr>
        <w:pStyle w:val="a5"/>
        <w:spacing w:before="240"/>
        <w:jc w:val="right"/>
        <w:rPr>
          <w:b/>
          <w:color w:val="000000"/>
          <w:sz w:val="22"/>
          <w:szCs w:val="22"/>
        </w:rPr>
      </w:pPr>
      <w:r w:rsidRPr="00D35E07">
        <w:rPr>
          <w:b/>
          <w:color w:val="000000"/>
          <w:sz w:val="22"/>
          <w:szCs w:val="22"/>
        </w:rPr>
        <w:lastRenderedPageBreak/>
        <w:t>Д</w:t>
      </w:r>
      <w:r w:rsidR="00A604A5" w:rsidRPr="00D35E07">
        <w:rPr>
          <w:b/>
          <w:color w:val="000000"/>
          <w:sz w:val="22"/>
          <w:szCs w:val="22"/>
        </w:rPr>
        <w:t>ОДАТОК №2</w:t>
      </w:r>
    </w:p>
    <w:p w:rsidR="00A604A5" w:rsidRPr="00D35E07" w:rsidRDefault="00A604A5" w:rsidP="00A604A5">
      <w:pPr>
        <w:jc w:val="center"/>
        <w:rPr>
          <w:b/>
          <w:sz w:val="22"/>
          <w:szCs w:val="22"/>
        </w:rPr>
      </w:pPr>
    </w:p>
    <w:p w:rsidR="00A604A5" w:rsidRPr="00D35E07" w:rsidRDefault="00A604A5" w:rsidP="00A604A5">
      <w:pPr>
        <w:jc w:val="center"/>
        <w:rPr>
          <w:b/>
          <w:sz w:val="22"/>
          <w:szCs w:val="22"/>
        </w:rPr>
      </w:pPr>
      <w:r w:rsidRPr="00D35E07">
        <w:rPr>
          <w:b/>
          <w:sz w:val="22"/>
          <w:szCs w:val="22"/>
        </w:rPr>
        <w:t>Кваліфікаційні вимоги до учасників та спосіб їх підтвердження</w:t>
      </w:r>
    </w:p>
    <w:p w:rsidR="00A604A5" w:rsidRPr="00D35E07" w:rsidRDefault="00A604A5" w:rsidP="00A604A5">
      <w:pPr>
        <w:widowControl w:val="0"/>
        <w:jc w:val="both"/>
        <w:rPr>
          <w:sz w:val="22"/>
          <w:szCs w:val="22"/>
        </w:rPr>
      </w:pPr>
    </w:p>
    <w:p w:rsidR="00A604A5" w:rsidRPr="00D35E07" w:rsidRDefault="00A604A5" w:rsidP="00A604A5">
      <w:pPr>
        <w:widowControl w:val="0"/>
        <w:ind w:firstLine="567"/>
        <w:jc w:val="both"/>
        <w:rPr>
          <w:sz w:val="22"/>
          <w:szCs w:val="22"/>
          <w:lang w:eastAsia="zh-CN"/>
        </w:rPr>
      </w:pPr>
      <w:r w:rsidRPr="00D35E07">
        <w:rPr>
          <w:sz w:val="22"/>
          <w:szCs w:val="22"/>
          <w:lang w:eastAsia="zh-CN"/>
        </w:rPr>
        <w:t>Учасник повинен надати в електронному (сканованому) вигляді в складі своє</w:t>
      </w:r>
      <w:r w:rsidR="00C235AC" w:rsidRPr="00D35E07">
        <w:rPr>
          <w:sz w:val="22"/>
          <w:szCs w:val="22"/>
          <w:lang w:eastAsia="zh-CN"/>
        </w:rPr>
        <w:t xml:space="preserve">ї пропозиції наступні документи шляхом завантаження </w:t>
      </w:r>
      <w:proofErr w:type="spellStart"/>
      <w:r w:rsidR="00C235AC" w:rsidRPr="00D35E07">
        <w:rPr>
          <w:sz w:val="22"/>
          <w:szCs w:val="22"/>
          <w:lang w:eastAsia="zh-CN"/>
        </w:rPr>
        <w:t>скан</w:t>
      </w:r>
      <w:proofErr w:type="spellEnd"/>
      <w:r w:rsidR="00C235AC" w:rsidRPr="00D35E07">
        <w:rPr>
          <w:sz w:val="22"/>
          <w:szCs w:val="22"/>
          <w:lang w:eastAsia="zh-CN"/>
        </w:rPr>
        <w:t>-копій придатних для машино</w:t>
      </w:r>
      <w:r w:rsidR="00834C5D" w:rsidRPr="00D35E07">
        <w:rPr>
          <w:sz w:val="22"/>
          <w:szCs w:val="22"/>
          <w:lang w:eastAsia="zh-CN"/>
        </w:rPr>
        <w:t xml:space="preserve"> </w:t>
      </w:r>
      <w:r w:rsidR="00C235AC" w:rsidRPr="00D35E07">
        <w:rPr>
          <w:sz w:val="22"/>
          <w:szCs w:val="22"/>
          <w:lang w:eastAsia="zh-CN"/>
        </w:rPr>
        <w:t>зчитування або еле</w:t>
      </w:r>
      <w:r w:rsidR="00D006E0" w:rsidRPr="00D35E07">
        <w:rPr>
          <w:sz w:val="22"/>
          <w:szCs w:val="22"/>
          <w:lang w:eastAsia="zh-CN"/>
        </w:rPr>
        <w:t>к</w:t>
      </w:r>
      <w:r w:rsidR="00C235AC" w:rsidRPr="00D35E07">
        <w:rPr>
          <w:sz w:val="22"/>
          <w:szCs w:val="22"/>
          <w:lang w:eastAsia="zh-CN"/>
        </w:rPr>
        <w:t>тронних документів в електронну систему закупівель).</w:t>
      </w:r>
    </w:p>
    <w:p w:rsidR="00A604A5" w:rsidRPr="00D35E07" w:rsidRDefault="00A604A5" w:rsidP="00A604A5">
      <w:pPr>
        <w:widowControl w:val="0"/>
        <w:jc w:val="both"/>
        <w:rPr>
          <w:sz w:val="22"/>
          <w:szCs w:val="22"/>
          <w:lang w:eastAsia="zh-CN"/>
        </w:rPr>
      </w:pPr>
    </w:p>
    <w:p w:rsidR="00A604A5" w:rsidRPr="00D35E07" w:rsidRDefault="00A604A5" w:rsidP="00A604A5">
      <w:pPr>
        <w:pStyle w:val="a6"/>
        <w:widowControl w:val="0"/>
        <w:numPr>
          <w:ilvl w:val="0"/>
          <w:numId w:val="25"/>
        </w:numPr>
        <w:spacing w:line="240" w:lineRule="atLeast"/>
        <w:jc w:val="both"/>
        <w:rPr>
          <w:sz w:val="22"/>
          <w:szCs w:val="22"/>
          <w:lang w:eastAsia="zh-CN"/>
        </w:rPr>
      </w:pPr>
      <w:r w:rsidRPr="00D35E07">
        <w:rPr>
          <w:sz w:val="22"/>
          <w:szCs w:val="22"/>
          <w:lang w:eastAsia="zh-CN"/>
        </w:rPr>
        <w:t>Комерційна пропозиція</w:t>
      </w:r>
      <w:r w:rsidR="00EB7D34">
        <w:rPr>
          <w:sz w:val="22"/>
          <w:szCs w:val="22"/>
          <w:lang w:eastAsia="zh-CN"/>
        </w:rPr>
        <w:t>,</w:t>
      </w:r>
      <w:r w:rsidRPr="00D35E07">
        <w:rPr>
          <w:sz w:val="22"/>
          <w:szCs w:val="22"/>
          <w:lang w:eastAsia="zh-CN"/>
        </w:rPr>
        <w:t xml:space="preserve">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p>
    <w:p w:rsidR="00A604A5" w:rsidRPr="00D35E07" w:rsidRDefault="00A604A5" w:rsidP="00A604A5">
      <w:pPr>
        <w:pStyle w:val="a6"/>
        <w:widowControl w:val="0"/>
        <w:spacing w:line="240" w:lineRule="atLeast"/>
        <w:jc w:val="both"/>
        <w:rPr>
          <w:sz w:val="22"/>
          <w:szCs w:val="22"/>
          <w:highlight w:val="yellow"/>
          <w:lang w:eastAsia="zh-CN"/>
        </w:rPr>
      </w:pPr>
    </w:p>
    <w:p w:rsidR="00A604A5" w:rsidRPr="00D35E07" w:rsidRDefault="00A604A5" w:rsidP="00A604A5">
      <w:pPr>
        <w:pStyle w:val="a6"/>
        <w:widowControl w:val="0"/>
        <w:numPr>
          <w:ilvl w:val="0"/>
          <w:numId w:val="25"/>
        </w:numPr>
        <w:spacing w:before="240" w:line="240" w:lineRule="atLeast"/>
        <w:jc w:val="both"/>
        <w:rPr>
          <w:sz w:val="22"/>
          <w:szCs w:val="22"/>
          <w:lang w:eastAsia="zh-CN"/>
        </w:rPr>
      </w:pPr>
      <w:r w:rsidRPr="00D35E07">
        <w:rPr>
          <w:sz w:val="22"/>
          <w:szCs w:val="22"/>
          <w:lang w:eastAsia="zh-CN"/>
        </w:rPr>
        <w:t>Копія виписки або копія витягу з Єдиного державного реєстру юридичних осіб та фізичних осіб-підприємців.</w:t>
      </w:r>
    </w:p>
    <w:p w:rsidR="00D35E07" w:rsidRPr="00D35E07" w:rsidRDefault="00D35E07" w:rsidP="00D35E07">
      <w:pPr>
        <w:pStyle w:val="a6"/>
        <w:widowControl w:val="0"/>
        <w:spacing w:before="240" w:line="240" w:lineRule="atLeast"/>
        <w:jc w:val="both"/>
        <w:rPr>
          <w:sz w:val="22"/>
          <w:szCs w:val="22"/>
          <w:lang w:eastAsia="zh-CN"/>
        </w:rPr>
      </w:pPr>
    </w:p>
    <w:p w:rsidR="00A604A5" w:rsidRPr="00D35E07" w:rsidRDefault="00A604A5" w:rsidP="00517B6A">
      <w:pPr>
        <w:pStyle w:val="a6"/>
        <w:widowControl w:val="0"/>
        <w:numPr>
          <w:ilvl w:val="0"/>
          <w:numId w:val="25"/>
        </w:numPr>
        <w:spacing w:before="240" w:line="240" w:lineRule="atLeast"/>
        <w:jc w:val="both"/>
        <w:rPr>
          <w:sz w:val="22"/>
          <w:szCs w:val="22"/>
          <w:lang w:eastAsia="zh-CN"/>
        </w:rPr>
      </w:pPr>
      <w:r w:rsidRPr="00D35E07">
        <w:rPr>
          <w:sz w:val="22"/>
          <w:szCs w:val="22"/>
          <w:lang w:eastAsia="zh-CN"/>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w:t>
      </w:r>
      <w:r w:rsidR="00A341F9" w:rsidRPr="00D35E07">
        <w:rPr>
          <w:sz w:val="22"/>
          <w:szCs w:val="22"/>
          <w:lang w:eastAsia="zh-CN"/>
        </w:rPr>
        <w:t xml:space="preserve"> або к</w:t>
      </w:r>
      <w:r w:rsidRPr="00D35E07">
        <w:rPr>
          <w:sz w:val="22"/>
          <w:szCs w:val="22"/>
          <w:lang w:eastAsia="zh-CN"/>
        </w:rPr>
        <w:t>опія свідоцтва про сплату єдиного податку або іншого документа, що підтверджує сплату єдиного податку (для учасників - платників єдиного податку).</w:t>
      </w:r>
    </w:p>
    <w:p w:rsidR="00A604A5" w:rsidRPr="00D35E07" w:rsidRDefault="00A604A5" w:rsidP="00A604A5">
      <w:pPr>
        <w:pStyle w:val="a6"/>
        <w:widowControl w:val="0"/>
        <w:spacing w:before="240" w:line="240" w:lineRule="atLeast"/>
        <w:jc w:val="both"/>
        <w:rPr>
          <w:sz w:val="22"/>
          <w:szCs w:val="22"/>
          <w:lang w:eastAsia="zh-CN"/>
        </w:rPr>
      </w:pPr>
    </w:p>
    <w:p w:rsidR="00A604A5" w:rsidRPr="00D35E07" w:rsidRDefault="00A604A5" w:rsidP="00A604A5">
      <w:pPr>
        <w:pStyle w:val="a6"/>
        <w:numPr>
          <w:ilvl w:val="0"/>
          <w:numId w:val="25"/>
        </w:numPr>
        <w:autoSpaceDE w:val="0"/>
        <w:spacing w:before="240" w:line="240" w:lineRule="atLeast"/>
        <w:jc w:val="both"/>
        <w:rPr>
          <w:sz w:val="22"/>
          <w:szCs w:val="22"/>
        </w:rPr>
      </w:pPr>
      <w:r w:rsidRPr="00D35E07">
        <w:rPr>
          <w:sz w:val="22"/>
          <w:szCs w:val="22"/>
        </w:rPr>
        <w:t>Вимоги щодо технічних характеристик закупівлі - Додатку №1</w:t>
      </w:r>
      <w:r w:rsidR="0055590A" w:rsidRPr="00D35E07">
        <w:rPr>
          <w:sz w:val="22"/>
          <w:szCs w:val="22"/>
        </w:rPr>
        <w:t xml:space="preserve"> </w:t>
      </w:r>
      <w:r w:rsidR="00D35E07" w:rsidRPr="00D35E07">
        <w:rPr>
          <w:sz w:val="22"/>
          <w:szCs w:val="22"/>
        </w:rPr>
        <w:t xml:space="preserve">із зазначенням країни виробника товару </w:t>
      </w:r>
      <w:r w:rsidRPr="00D35E07">
        <w:rPr>
          <w:sz w:val="22"/>
          <w:szCs w:val="22"/>
        </w:rPr>
        <w:t>(</w:t>
      </w:r>
      <w:r w:rsidRPr="00D35E07">
        <w:rPr>
          <w:sz w:val="22"/>
          <w:szCs w:val="22"/>
          <w:lang w:eastAsia="zh-CN"/>
        </w:rPr>
        <w:t>Учасник повинен надати в електронному (сканованому) вигляді в складі своєї пропозиції лист-погодження з технічними характеристиками закупівлі згідно форми «</w:t>
      </w:r>
      <w:r w:rsidRPr="00D35E07">
        <w:rPr>
          <w:sz w:val="22"/>
          <w:szCs w:val="22"/>
        </w:rPr>
        <w:t>Додатку №1»)</w:t>
      </w:r>
      <w:r w:rsidR="00D35E07" w:rsidRPr="00D35E07">
        <w:rPr>
          <w:sz w:val="22"/>
          <w:szCs w:val="22"/>
        </w:rPr>
        <w:t>.</w:t>
      </w:r>
    </w:p>
    <w:p w:rsidR="009A7061" w:rsidRPr="00D35E07" w:rsidRDefault="00A604A5" w:rsidP="009A7061">
      <w:pPr>
        <w:pStyle w:val="a3"/>
        <w:numPr>
          <w:ilvl w:val="0"/>
          <w:numId w:val="25"/>
        </w:numPr>
        <w:spacing w:before="240" w:beforeAutospacing="0" w:after="0" w:afterAutospacing="0" w:line="240" w:lineRule="atLeast"/>
        <w:jc w:val="both"/>
        <w:rPr>
          <w:sz w:val="22"/>
          <w:szCs w:val="22"/>
          <w:lang w:val="uk-UA"/>
        </w:rPr>
      </w:pPr>
      <w:r w:rsidRPr="00D35E07">
        <w:rPr>
          <w:sz w:val="22"/>
          <w:szCs w:val="22"/>
          <w:lang w:val="uk-UA"/>
        </w:rPr>
        <w:t>Лист- погодження з умовами Договору.</w:t>
      </w:r>
    </w:p>
    <w:p w:rsidR="009A7061" w:rsidRPr="00D35E07" w:rsidRDefault="009A7061" w:rsidP="009A7061">
      <w:pPr>
        <w:pStyle w:val="a3"/>
        <w:numPr>
          <w:ilvl w:val="0"/>
          <w:numId w:val="25"/>
        </w:numPr>
        <w:spacing w:before="240" w:beforeAutospacing="0" w:after="0" w:afterAutospacing="0" w:line="240" w:lineRule="atLeast"/>
        <w:jc w:val="both"/>
        <w:rPr>
          <w:sz w:val="22"/>
          <w:szCs w:val="22"/>
          <w:lang w:val="uk-UA"/>
        </w:rPr>
      </w:pPr>
      <w:r w:rsidRPr="00D35E07">
        <w:rPr>
          <w:sz w:val="22"/>
          <w:szCs w:val="22"/>
          <w:lang w:val="uk-UA"/>
        </w:rPr>
        <w:t xml:space="preserve">Лист-гарантія про наявність товару на складі Учасника, поставку товару по заявці Замовника протягом 3 (трьох) календарних днів. </w:t>
      </w:r>
    </w:p>
    <w:p w:rsidR="009A7061" w:rsidRPr="00D35E07" w:rsidRDefault="009A7061" w:rsidP="009A7061">
      <w:pPr>
        <w:pStyle w:val="a3"/>
        <w:numPr>
          <w:ilvl w:val="0"/>
          <w:numId w:val="25"/>
        </w:numPr>
        <w:spacing w:before="240" w:beforeAutospacing="0" w:after="0" w:afterAutospacing="0" w:line="240" w:lineRule="atLeast"/>
        <w:jc w:val="both"/>
        <w:rPr>
          <w:sz w:val="22"/>
          <w:szCs w:val="22"/>
          <w:lang w:val="uk-UA"/>
        </w:rPr>
      </w:pPr>
      <w:r w:rsidRPr="00D35E07">
        <w:rPr>
          <w:sz w:val="22"/>
          <w:szCs w:val="22"/>
          <w:lang w:val="uk-UA"/>
        </w:rPr>
        <w:t>Лист-гарантія, що:</w:t>
      </w:r>
    </w:p>
    <w:p w:rsidR="009A7061" w:rsidRPr="00D35E07" w:rsidRDefault="009A7061" w:rsidP="009A7061">
      <w:pPr>
        <w:pStyle w:val="a5"/>
        <w:numPr>
          <w:ilvl w:val="0"/>
          <w:numId w:val="37"/>
        </w:numPr>
        <w:jc w:val="both"/>
        <w:rPr>
          <w:sz w:val="22"/>
          <w:szCs w:val="22"/>
        </w:rPr>
      </w:pPr>
      <w:r w:rsidRPr="00D35E07">
        <w:rPr>
          <w:sz w:val="22"/>
          <w:szCs w:val="22"/>
        </w:rPr>
        <w:t>поставлені товари будуть якісними та без дефектів, укомплектованими і посвідчуватися відповідними сертифікатами.</w:t>
      </w:r>
    </w:p>
    <w:p w:rsidR="00834C5D" w:rsidRPr="00D35E07" w:rsidRDefault="009A7061" w:rsidP="00834C5D">
      <w:pPr>
        <w:pStyle w:val="a5"/>
        <w:numPr>
          <w:ilvl w:val="0"/>
          <w:numId w:val="37"/>
        </w:numPr>
        <w:jc w:val="both"/>
        <w:rPr>
          <w:sz w:val="22"/>
          <w:szCs w:val="22"/>
          <w:lang w:val="ru-RU"/>
        </w:rPr>
      </w:pPr>
      <w:r w:rsidRPr="00D35E07">
        <w:rPr>
          <w:sz w:val="22"/>
          <w:szCs w:val="22"/>
        </w:rPr>
        <w:t>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r w:rsidRPr="00D35E07">
        <w:rPr>
          <w:b/>
          <w:color w:val="000000"/>
          <w:sz w:val="22"/>
          <w:szCs w:val="22"/>
          <w:lang w:val="ru-RU"/>
        </w:rPr>
        <w:t xml:space="preserve"> </w:t>
      </w:r>
    </w:p>
    <w:p w:rsidR="00213CE2" w:rsidRPr="00D35E07" w:rsidRDefault="00213CE2" w:rsidP="00834C5D">
      <w:pPr>
        <w:pStyle w:val="a5"/>
        <w:numPr>
          <w:ilvl w:val="0"/>
          <w:numId w:val="37"/>
        </w:numPr>
        <w:jc w:val="both"/>
        <w:rPr>
          <w:sz w:val="22"/>
          <w:szCs w:val="22"/>
        </w:rPr>
      </w:pPr>
      <w:r w:rsidRPr="00D35E07">
        <w:rPr>
          <w:sz w:val="22"/>
          <w:szCs w:val="22"/>
        </w:rPr>
        <w:t xml:space="preserve">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35E07">
        <w:rPr>
          <w:sz w:val="22"/>
          <w:szCs w:val="22"/>
        </w:rPr>
        <w:t>бенефіціарним</w:t>
      </w:r>
      <w:proofErr w:type="spellEnd"/>
      <w:r w:rsidRPr="00D35E07">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Особливостей</w:t>
      </w:r>
      <w:r w:rsidR="00D35E07" w:rsidRPr="00D35E07">
        <w:rPr>
          <w:sz w:val="22"/>
          <w:szCs w:val="22"/>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5E07">
        <w:rPr>
          <w:sz w:val="22"/>
          <w:szCs w:val="22"/>
        </w:rPr>
        <w:t>, затверджених Постановою КМУ від 12.10.2022 №1178).</w:t>
      </w:r>
    </w:p>
    <w:p w:rsidR="00F3471C" w:rsidRPr="00D35E07" w:rsidRDefault="00F3471C" w:rsidP="00A604A5">
      <w:pPr>
        <w:pStyle w:val="a6"/>
        <w:widowControl w:val="0"/>
        <w:tabs>
          <w:tab w:val="left" w:pos="864"/>
        </w:tabs>
        <w:autoSpaceDE w:val="0"/>
        <w:autoSpaceDN w:val="0"/>
        <w:adjustRightInd w:val="0"/>
        <w:jc w:val="both"/>
        <w:rPr>
          <w:sz w:val="22"/>
          <w:szCs w:val="22"/>
        </w:rPr>
      </w:pPr>
    </w:p>
    <w:p w:rsidR="00524EB3" w:rsidRPr="00D35E07" w:rsidRDefault="00524EB3" w:rsidP="00C235AC">
      <w:pPr>
        <w:pStyle w:val="11"/>
        <w:widowControl w:val="0"/>
        <w:ind w:right="113" w:firstLine="567"/>
        <w:jc w:val="both"/>
        <w:rPr>
          <w:rFonts w:ascii="Times New Roman" w:eastAsia="Times New Roman" w:hAnsi="Times New Roman" w:cs="Times New Roman"/>
          <w:color w:val="auto"/>
          <w:lang w:val="uk-UA"/>
        </w:rPr>
      </w:pPr>
    </w:p>
    <w:p w:rsidR="00A604A5" w:rsidRPr="00D35E07" w:rsidRDefault="00871A92" w:rsidP="00C235AC">
      <w:pPr>
        <w:pStyle w:val="11"/>
        <w:widowControl w:val="0"/>
        <w:ind w:right="113" w:firstLine="567"/>
        <w:jc w:val="both"/>
        <w:rPr>
          <w:rFonts w:ascii="Times New Roman" w:eastAsia="Times New Roman" w:hAnsi="Times New Roman" w:cs="Times New Roman"/>
          <w:color w:val="auto"/>
          <w:sz w:val="20"/>
          <w:szCs w:val="20"/>
          <w:lang w:val="uk-UA"/>
        </w:rPr>
      </w:pPr>
      <w:r w:rsidRPr="00D35E07">
        <w:rPr>
          <w:rFonts w:ascii="Times New Roman" w:eastAsia="Times New Roman" w:hAnsi="Times New Roman" w:cs="Times New Roman"/>
          <w:color w:val="auto"/>
          <w:sz w:val="20"/>
          <w:szCs w:val="20"/>
          <w:lang w:val="uk-UA"/>
        </w:rPr>
        <w:t xml:space="preserve">Зміст та вигляд </w:t>
      </w:r>
      <w:r w:rsidR="00C235AC" w:rsidRPr="00D35E07">
        <w:rPr>
          <w:rFonts w:ascii="Times New Roman" w:eastAsia="Times New Roman" w:hAnsi="Times New Roman" w:cs="Times New Roman"/>
          <w:color w:val="auto"/>
          <w:sz w:val="20"/>
          <w:szCs w:val="20"/>
          <w:lang w:val="uk-UA"/>
        </w:rPr>
        <w:t xml:space="preserve">документів повинен відповідати оригіналам відповідних документів, згідно яких виготовляються такі </w:t>
      </w:r>
      <w:proofErr w:type="spellStart"/>
      <w:r w:rsidR="00C235AC" w:rsidRPr="00D35E07">
        <w:rPr>
          <w:rFonts w:ascii="Times New Roman" w:eastAsia="Times New Roman" w:hAnsi="Times New Roman" w:cs="Times New Roman"/>
          <w:color w:val="auto"/>
          <w:sz w:val="20"/>
          <w:szCs w:val="20"/>
          <w:lang w:val="uk-UA"/>
        </w:rPr>
        <w:t>скан</w:t>
      </w:r>
      <w:proofErr w:type="spellEnd"/>
      <w:r w:rsidR="00C235AC" w:rsidRPr="00D35E07">
        <w:rPr>
          <w:rFonts w:ascii="Times New Roman" w:eastAsia="Times New Roman" w:hAnsi="Times New Roman" w:cs="Times New Roman"/>
          <w:color w:val="auto"/>
          <w:sz w:val="20"/>
          <w:szCs w:val="20"/>
          <w:lang w:val="uk-UA"/>
        </w:rPr>
        <w:t>-копії.</w:t>
      </w:r>
    </w:p>
    <w:p w:rsidR="00A604A5" w:rsidRPr="00D35E07" w:rsidRDefault="00A604A5" w:rsidP="00A604A5">
      <w:pPr>
        <w:pStyle w:val="11"/>
        <w:widowControl w:val="0"/>
        <w:spacing w:line="240" w:lineRule="auto"/>
        <w:ind w:right="113" w:firstLine="567"/>
        <w:jc w:val="both"/>
        <w:rPr>
          <w:rFonts w:ascii="Times New Roman" w:eastAsia="Times New Roman" w:hAnsi="Times New Roman" w:cs="Times New Roman"/>
          <w:sz w:val="20"/>
          <w:szCs w:val="20"/>
          <w:lang w:val="uk-UA"/>
        </w:rPr>
      </w:pPr>
      <w:r w:rsidRPr="00D35E07">
        <w:rPr>
          <w:rFonts w:ascii="Times New Roman" w:eastAsia="Times New Roman" w:hAnsi="Times New Roman" w:cs="Times New Roman"/>
          <w:sz w:val="20"/>
          <w:szCs w:val="20"/>
          <w:lang w:val="uk-UA"/>
        </w:rPr>
        <w:t xml:space="preserve">Усі сторінки документів (що містять текст) повинні містити підпис уповноваженої посадової особи Учасника процедури </w:t>
      </w:r>
      <w:r w:rsidRPr="00D35E07">
        <w:rPr>
          <w:rFonts w:ascii="Times New Roman" w:eastAsia="Times New Roman" w:hAnsi="Times New Roman" w:cs="Times New Roman"/>
          <w:color w:val="auto"/>
          <w:sz w:val="20"/>
          <w:szCs w:val="20"/>
          <w:lang w:val="uk-UA"/>
        </w:rPr>
        <w:t>закупівлі, а також відбитки печатки учасника (ця вимога не стосується учасників, які здійснюють діяльність без печатки згідно</w:t>
      </w:r>
      <w:r w:rsidRPr="00D35E07">
        <w:rPr>
          <w:rFonts w:ascii="Times New Roman" w:eastAsia="Times New Roman" w:hAnsi="Times New Roman" w:cs="Times New Roman"/>
          <w:sz w:val="20"/>
          <w:szCs w:val="20"/>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24EB3" w:rsidRPr="00D35E07" w:rsidRDefault="00524EB3" w:rsidP="00A604A5">
      <w:pPr>
        <w:pStyle w:val="11"/>
        <w:widowControl w:val="0"/>
        <w:spacing w:line="240" w:lineRule="auto"/>
        <w:ind w:right="113" w:firstLine="567"/>
        <w:jc w:val="both"/>
        <w:rPr>
          <w:rFonts w:ascii="Times New Roman" w:eastAsia="Times New Roman" w:hAnsi="Times New Roman" w:cs="Times New Roman"/>
          <w:lang w:val="uk-UA"/>
        </w:rPr>
      </w:pPr>
      <w:r w:rsidRPr="00D35E07">
        <w:rPr>
          <w:rFonts w:ascii="Times New Roman" w:eastAsia="Times New Roman" w:hAnsi="Times New Roman" w:cs="Times New Roman"/>
          <w:sz w:val="20"/>
          <w:szCs w:val="20"/>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A604A5" w:rsidRPr="00D35E07" w:rsidRDefault="00A604A5" w:rsidP="00A604A5">
      <w:pPr>
        <w:pStyle w:val="a3"/>
        <w:spacing w:before="240" w:beforeAutospacing="0" w:after="0" w:afterAutospacing="0" w:line="240" w:lineRule="atLeast"/>
        <w:ind w:firstLine="567"/>
        <w:jc w:val="both"/>
        <w:rPr>
          <w:sz w:val="22"/>
          <w:szCs w:val="22"/>
          <w:lang w:val="uk-UA"/>
        </w:rPr>
      </w:pPr>
    </w:p>
    <w:p w:rsidR="00A604A5" w:rsidRPr="00D35E07" w:rsidRDefault="00A604A5" w:rsidP="00A604A5">
      <w:pPr>
        <w:pageBreakBefore/>
        <w:tabs>
          <w:tab w:val="left" w:pos="8098"/>
        </w:tabs>
        <w:jc w:val="right"/>
        <w:rPr>
          <w:b/>
          <w:sz w:val="22"/>
          <w:szCs w:val="22"/>
        </w:rPr>
      </w:pPr>
      <w:r w:rsidRPr="00D35E07">
        <w:rPr>
          <w:b/>
          <w:sz w:val="22"/>
          <w:szCs w:val="22"/>
        </w:rPr>
        <w:lastRenderedPageBreak/>
        <w:t>ДОДАТОК №3</w:t>
      </w:r>
    </w:p>
    <w:p w:rsidR="00A604A5" w:rsidRPr="00D35E07" w:rsidRDefault="00A604A5" w:rsidP="00A604A5">
      <w:pPr>
        <w:tabs>
          <w:tab w:val="left" w:pos="8098"/>
        </w:tabs>
        <w:rPr>
          <w:b/>
          <w:sz w:val="22"/>
          <w:szCs w:val="22"/>
        </w:rPr>
      </w:pPr>
      <w:r w:rsidRPr="00D35E07">
        <w:rPr>
          <w:i/>
          <w:sz w:val="22"/>
          <w:szCs w:val="22"/>
        </w:rPr>
        <w:tab/>
      </w:r>
    </w:p>
    <w:p w:rsidR="00A604A5" w:rsidRPr="00D35E07" w:rsidRDefault="00A604A5" w:rsidP="00A604A5">
      <w:pPr>
        <w:tabs>
          <w:tab w:val="left" w:pos="8098"/>
        </w:tabs>
        <w:jc w:val="center"/>
        <w:rPr>
          <w:b/>
          <w:sz w:val="22"/>
          <w:szCs w:val="22"/>
        </w:rPr>
      </w:pPr>
      <w:r w:rsidRPr="00D35E07">
        <w:rPr>
          <w:b/>
          <w:sz w:val="22"/>
          <w:szCs w:val="22"/>
        </w:rPr>
        <w:t>ФОРМА «КОМЕРЦІЙНА ПРОПОЗИЦІЯ»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9"/>
        <w:gridCol w:w="4226"/>
      </w:tblGrid>
      <w:tr w:rsidR="00A604A5" w:rsidRPr="00D35E07" w:rsidTr="007342D2">
        <w:trPr>
          <w:trHeight w:val="318"/>
        </w:trPr>
        <w:tc>
          <w:tcPr>
            <w:tcW w:w="9645" w:type="dxa"/>
            <w:gridSpan w:val="2"/>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tabs>
                <w:tab w:val="left" w:pos="2160"/>
                <w:tab w:val="left" w:pos="3600"/>
              </w:tabs>
              <w:jc w:val="center"/>
              <w:rPr>
                <w:b/>
                <w:sz w:val="22"/>
                <w:szCs w:val="22"/>
                <w:lang w:eastAsia="ru-RU"/>
              </w:rPr>
            </w:pPr>
            <w:r w:rsidRPr="00D35E07">
              <w:rPr>
                <w:b/>
                <w:sz w:val="22"/>
                <w:szCs w:val="22"/>
                <w:lang w:eastAsia="ru-RU"/>
              </w:rPr>
              <w:t>Відомості про Учасника спрощеної закупівлі</w:t>
            </w:r>
          </w:p>
        </w:tc>
      </w:tr>
      <w:tr w:rsidR="00A604A5" w:rsidRPr="00D35E07" w:rsidTr="007342D2">
        <w:trPr>
          <w:trHeight w:val="299"/>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tabs>
                <w:tab w:val="left" w:pos="2160"/>
                <w:tab w:val="left" w:pos="3600"/>
              </w:tabs>
              <w:rPr>
                <w:sz w:val="22"/>
                <w:szCs w:val="22"/>
                <w:lang w:eastAsia="ru-RU"/>
              </w:rPr>
            </w:pPr>
            <w:r w:rsidRPr="00D35E07">
              <w:rPr>
                <w:sz w:val="22"/>
                <w:szCs w:val="22"/>
                <w:lang w:eastAsia="ru-RU"/>
              </w:rPr>
              <w:t>Повне найменування Учасника</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r w:rsidR="00A604A5" w:rsidRPr="00D35E07" w:rsidTr="007342D2">
        <w:trPr>
          <w:trHeight w:val="318"/>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tabs>
                <w:tab w:val="left" w:pos="2160"/>
                <w:tab w:val="left" w:pos="3600"/>
              </w:tabs>
              <w:rPr>
                <w:sz w:val="22"/>
                <w:szCs w:val="22"/>
                <w:lang w:eastAsia="ru-RU"/>
              </w:rPr>
            </w:pPr>
            <w:r w:rsidRPr="00D35E07">
              <w:rPr>
                <w:sz w:val="22"/>
                <w:szCs w:val="22"/>
                <w:lang w:eastAsia="ru-RU"/>
              </w:rPr>
              <w:t>Керівництво (ПІБ, посада, контактні телефони)</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r w:rsidR="00A604A5" w:rsidRPr="00D35E07" w:rsidTr="007342D2">
        <w:trPr>
          <w:trHeight w:val="299"/>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tabs>
                <w:tab w:val="left" w:pos="2160"/>
                <w:tab w:val="left" w:pos="3600"/>
              </w:tabs>
              <w:rPr>
                <w:sz w:val="22"/>
                <w:szCs w:val="22"/>
                <w:lang w:eastAsia="ru-RU"/>
              </w:rPr>
            </w:pPr>
            <w:r w:rsidRPr="00D35E07">
              <w:rPr>
                <w:sz w:val="22"/>
                <w:szCs w:val="22"/>
                <w:lang w:eastAsia="ru-RU"/>
              </w:rPr>
              <w:t>Ідентифікаційний код за ЄДРПОУ (за наявності)</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r w:rsidR="00A604A5" w:rsidRPr="00D35E07" w:rsidTr="007342D2">
        <w:trPr>
          <w:trHeight w:val="318"/>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6C7A80" w:rsidP="00517B6A">
            <w:pPr>
              <w:tabs>
                <w:tab w:val="left" w:pos="2160"/>
                <w:tab w:val="left" w:pos="3600"/>
              </w:tabs>
              <w:rPr>
                <w:sz w:val="22"/>
                <w:szCs w:val="22"/>
                <w:lang w:eastAsia="ru-RU"/>
              </w:rPr>
            </w:pPr>
            <w:r w:rsidRPr="00D35E07">
              <w:rPr>
                <w:sz w:val="22"/>
                <w:szCs w:val="22"/>
                <w:lang w:eastAsia="zh-CN"/>
              </w:rPr>
              <w:t>Юридична та фактична адреси</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r w:rsidR="00A604A5" w:rsidRPr="00D35E07" w:rsidTr="007342D2">
        <w:trPr>
          <w:trHeight w:val="299"/>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tabs>
                <w:tab w:val="left" w:pos="2160"/>
                <w:tab w:val="left" w:pos="3600"/>
              </w:tabs>
              <w:rPr>
                <w:sz w:val="22"/>
                <w:szCs w:val="22"/>
                <w:lang w:eastAsia="ru-RU"/>
              </w:rPr>
            </w:pPr>
            <w:r w:rsidRPr="00D35E07">
              <w:rPr>
                <w:sz w:val="22"/>
                <w:szCs w:val="22"/>
                <w:lang w:eastAsia="ru-RU"/>
              </w:rPr>
              <w:t>Банківські реквізити</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r w:rsidR="00A604A5" w:rsidRPr="00D35E07" w:rsidTr="00354D63">
        <w:trPr>
          <w:trHeight w:val="513"/>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tabs>
                <w:tab w:val="left" w:pos="2160"/>
                <w:tab w:val="left" w:pos="3600"/>
              </w:tabs>
              <w:rPr>
                <w:sz w:val="22"/>
                <w:szCs w:val="22"/>
                <w:lang w:eastAsia="ru-RU"/>
              </w:rPr>
            </w:pPr>
            <w:r w:rsidRPr="00D35E07">
              <w:rPr>
                <w:sz w:val="22"/>
                <w:szCs w:val="22"/>
                <w:lang w:eastAsia="ru-RU"/>
              </w:rPr>
              <w:t>Особа відповідальна здійснювати зв'язок з Замовником (ПІБ, посада, контактні телефони)</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r w:rsidR="00A604A5" w:rsidRPr="00D35E07" w:rsidTr="007342D2">
        <w:trPr>
          <w:trHeight w:val="299"/>
        </w:trPr>
        <w:tc>
          <w:tcPr>
            <w:tcW w:w="5419" w:type="dxa"/>
            <w:tcBorders>
              <w:top w:val="single" w:sz="4" w:space="0" w:color="auto"/>
              <w:left w:val="single" w:sz="4" w:space="0" w:color="auto"/>
              <w:bottom w:val="single" w:sz="4" w:space="0" w:color="auto"/>
              <w:right w:val="single" w:sz="4" w:space="0" w:color="auto"/>
            </w:tcBorders>
            <w:hideMark/>
          </w:tcPr>
          <w:p w:rsidR="00A604A5" w:rsidRPr="00D35E07" w:rsidRDefault="007342D2" w:rsidP="00517B6A">
            <w:pPr>
              <w:tabs>
                <w:tab w:val="left" w:pos="2160"/>
                <w:tab w:val="left" w:pos="3600"/>
              </w:tabs>
              <w:rPr>
                <w:sz w:val="22"/>
                <w:szCs w:val="22"/>
                <w:lang w:eastAsia="ru-RU"/>
              </w:rPr>
            </w:pPr>
            <w:r w:rsidRPr="00D35E07">
              <w:rPr>
                <w:sz w:val="22"/>
                <w:szCs w:val="22"/>
                <w:lang w:eastAsia="ru-RU"/>
              </w:rPr>
              <w:t xml:space="preserve">Електронна адреса </w:t>
            </w:r>
          </w:p>
        </w:tc>
        <w:tc>
          <w:tcPr>
            <w:tcW w:w="422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2160"/>
                <w:tab w:val="left" w:pos="3600"/>
              </w:tabs>
              <w:jc w:val="both"/>
              <w:rPr>
                <w:color w:val="0000FF"/>
                <w:sz w:val="22"/>
                <w:szCs w:val="22"/>
                <w:lang w:eastAsia="ru-RU"/>
              </w:rPr>
            </w:pPr>
          </w:p>
        </w:tc>
      </w:tr>
    </w:tbl>
    <w:p w:rsidR="00A604A5" w:rsidRPr="00D35E07" w:rsidRDefault="00A604A5" w:rsidP="006C7A80">
      <w:pPr>
        <w:ind w:firstLine="567"/>
        <w:jc w:val="both"/>
        <w:rPr>
          <w:sz w:val="22"/>
          <w:szCs w:val="22"/>
        </w:rPr>
      </w:pPr>
      <w:r w:rsidRPr="00D35E07">
        <w:rPr>
          <w:sz w:val="22"/>
          <w:szCs w:val="22"/>
          <w:lang w:eastAsia="ru-RU"/>
        </w:rPr>
        <w:t>Ми, (</w:t>
      </w:r>
      <w:r w:rsidRPr="00D35E07">
        <w:rPr>
          <w:b/>
          <w:sz w:val="22"/>
          <w:szCs w:val="22"/>
          <w:lang w:eastAsia="ru-RU"/>
        </w:rPr>
        <w:t>назва Учасника</w:t>
      </w:r>
      <w:r w:rsidRPr="00D35E07">
        <w:rPr>
          <w:sz w:val="22"/>
          <w:szCs w:val="22"/>
          <w:lang w:eastAsia="ru-RU"/>
        </w:rPr>
        <w:t xml:space="preserve">), надаємо свою пропозицію щодо участі в спрощеній закупівлі: </w:t>
      </w:r>
      <w:r w:rsidR="0055590A" w:rsidRPr="00D35E07">
        <w:rPr>
          <w:b/>
          <w:color w:val="000000"/>
          <w:sz w:val="22"/>
          <w:szCs w:val="22"/>
        </w:rPr>
        <w:t>Принтер</w:t>
      </w:r>
      <w:r w:rsidR="006C7A80" w:rsidRPr="00D35E07">
        <w:rPr>
          <w:b/>
          <w:color w:val="000000"/>
          <w:sz w:val="22"/>
          <w:szCs w:val="22"/>
        </w:rPr>
        <w:t xml:space="preserve"> за ДК 021:2015 код 30230000-0 «Комп’ютерне обладнання» </w:t>
      </w:r>
      <w:r w:rsidRPr="00D35E07">
        <w:rPr>
          <w:sz w:val="22"/>
          <w:szCs w:val="22"/>
          <w:lang w:eastAsia="ru-RU"/>
        </w:rPr>
        <w:t>згідно технічних та інших вимог Замовника.</w:t>
      </w:r>
    </w:p>
    <w:p w:rsidR="00A604A5" w:rsidRPr="00D35E07" w:rsidRDefault="00A604A5" w:rsidP="00A604A5">
      <w:pPr>
        <w:tabs>
          <w:tab w:val="left" w:pos="0"/>
          <w:tab w:val="center" w:pos="4819"/>
          <w:tab w:val="right" w:pos="9639"/>
        </w:tabs>
        <w:ind w:firstLine="567"/>
        <w:jc w:val="both"/>
        <w:rPr>
          <w:b/>
          <w:sz w:val="22"/>
          <w:szCs w:val="22"/>
          <w:lang w:eastAsia="ru-RU"/>
        </w:rPr>
      </w:pPr>
      <w:r w:rsidRPr="00D35E07">
        <w:rPr>
          <w:sz w:val="22"/>
          <w:szCs w:val="22"/>
          <w:lang w:eastAsia="ru-RU"/>
        </w:rPr>
        <w:t>Вивчивши умови документації «Про проведення спрощеної закупівлі через систему електронних закупівель» та технічні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w:t>
      </w:r>
      <w:r w:rsidRPr="00D35E07">
        <w:rPr>
          <w:b/>
          <w:sz w:val="22"/>
          <w:szCs w:val="22"/>
          <w:lang w:eastAsia="ru-RU"/>
        </w:rPr>
        <w:t>Учасник визначає ціни, з урахуванням всіх податків і зборів, що сплачуються або мають бути сплачені, витрат на транспортування, поставку, страхування, навантаження, розвантаження, митних тарифів, усіх інших витрат та платежів):</w:t>
      </w:r>
    </w:p>
    <w:tbl>
      <w:tblPr>
        <w:tblStyle w:val="a8"/>
        <w:tblW w:w="0" w:type="auto"/>
        <w:tblInd w:w="108" w:type="dxa"/>
        <w:tblLayout w:type="fixed"/>
        <w:tblLook w:val="04A0" w:firstRow="1" w:lastRow="0" w:firstColumn="1" w:lastColumn="0" w:noHBand="0" w:noVBand="1"/>
      </w:tblPr>
      <w:tblGrid>
        <w:gridCol w:w="534"/>
        <w:gridCol w:w="2835"/>
        <w:gridCol w:w="1134"/>
        <w:gridCol w:w="1275"/>
        <w:gridCol w:w="880"/>
        <w:gridCol w:w="1129"/>
        <w:gridCol w:w="796"/>
        <w:gridCol w:w="1129"/>
      </w:tblGrid>
      <w:tr w:rsidR="00A604A5" w:rsidRPr="00D35E07" w:rsidTr="00517B6A">
        <w:trPr>
          <w:trHeight w:val="1066"/>
        </w:trPr>
        <w:tc>
          <w:tcPr>
            <w:tcW w:w="534" w:type="dxa"/>
            <w:tcBorders>
              <w:top w:val="single" w:sz="4" w:space="0" w:color="auto"/>
              <w:left w:val="single" w:sz="4" w:space="0" w:color="auto"/>
              <w:bottom w:val="single" w:sz="4" w:space="0" w:color="auto"/>
              <w:right w:val="single" w:sz="4" w:space="0" w:color="auto"/>
            </w:tcBorders>
            <w:hideMark/>
          </w:tcPr>
          <w:p w:rsidR="00A604A5" w:rsidRPr="00D35E07" w:rsidRDefault="00A604A5" w:rsidP="00517B6A">
            <w:pPr>
              <w:jc w:val="center"/>
              <w:rPr>
                <w:b/>
                <w:bCs/>
                <w:sz w:val="22"/>
                <w:szCs w:val="22"/>
                <w:lang w:eastAsia="ru-RU"/>
              </w:rPr>
            </w:pPr>
            <w:r w:rsidRPr="00D35E07">
              <w:rPr>
                <w:b/>
                <w:bCs/>
                <w:sz w:val="22"/>
                <w:szCs w:val="22"/>
                <w:lang w:eastAsia="ru-RU"/>
              </w:rPr>
              <w:t>№</w:t>
            </w:r>
          </w:p>
          <w:p w:rsidR="00A604A5" w:rsidRPr="00D35E07" w:rsidRDefault="00A604A5" w:rsidP="00517B6A">
            <w:pPr>
              <w:tabs>
                <w:tab w:val="left" w:pos="0"/>
                <w:tab w:val="center" w:pos="4819"/>
                <w:tab w:val="right" w:pos="9639"/>
              </w:tabs>
              <w:jc w:val="center"/>
              <w:rPr>
                <w:b/>
                <w:sz w:val="22"/>
                <w:szCs w:val="22"/>
                <w:lang w:eastAsia="ru-RU"/>
              </w:rPr>
            </w:pPr>
            <w:r w:rsidRPr="00D35E07">
              <w:rPr>
                <w:b/>
                <w:bCs/>
                <w:sz w:val="22"/>
                <w:szCs w:val="22"/>
                <w:lang w:eastAsia="ru-RU"/>
              </w:rPr>
              <w:t>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04A5" w:rsidRPr="00D35E07" w:rsidRDefault="00A604A5" w:rsidP="00517B6A">
            <w:pPr>
              <w:spacing w:before="60" w:after="60"/>
              <w:jc w:val="center"/>
              <w:rPr>
                <w:b/>
                <w:iCs/>
                <w:sz w:val="22"/>
                <w:szCs w:val="22"/>
                <w:lang w:eastAsia="ru-RU"/>
              </w:rPr>
            </w:pPr>
            <w:r w:rsidRPr="00D35E07">
              <w:rPr>
                <w:b/>
                <w:color w:val="000000"/>
                <w:sz w:val="22"/>
                <w:szCs w:val="22"/>
                <w:lang w:eastAsia="ru-RU"/>
              </w:rPr>
              <w:t xml:space="preserve">Найменування </w:t>
            </w:r>
            <w:r w:rsidR="00354D63" w:rsidRPr="00D35E07">
              <w:rPr>
                <w:b/>
                <w:color w:val="000000"/>
                <w:sz w:val="22"/>
                <w:szCs w:val="22"/>
                <w:lang w:eastAsia="ru-RU"/>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4A5" w:rsidRPr="00D35E07" w:rsidRDefault="00A604A5" w:rsidP="00517B6A">
            <w:pPr>
              <w:spacing w:before="60" w:after="60"/>
              <w:jc w:val="center"/>
              <w:rPr>
                <w:b/>
                <w:iCs/>
                <w:sz w:val="22"/>
                <w:szCs w:val="22"/>
                <w:lang w:eastAsia="ru-RU"/>
              </w:rPr>
            </w:pPr>
            <w:r w:rsidRPr="00D35E07">
              <w:rPr>
                <w:b/>
                <w:iCs/>
                <w:sz w:val="22"/>
                <w:szCs w:val="22"/>
                <w:lang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04A5" w:rsidRPr="00D35E07" w:rsidRDefault="00A604A5" w:rsidP="00517B6A">
            <w:pPr>
              <w:jc w:val="center"/>
              <w:rPr>
                <w:b/>
                <w:bCs/>
                <w:sz w:val="22"/>
                <w:szCs w:val="22"/>
                <w:lang w:eastAsia="ru-RU"/>
              </w:rPr>
            </w:pPr>
            <w:r w:rsidRPr="00D35E07">
              <w:rPr>
                <w:b/>
                <w:bCs/>
                <w:sz w:val="22"/>
                <w:szCs w:val="22"/>
                <w:lang w:eastAsia="ru-RU"/>
              </w:rPr>
              <w:t>Кількість, одиниць</w:t>
            </w:r>
          </w:p>
        </w:tc>
        <w:tc>
          <w:tcPr>
            <w:tcW w:w="880" w:type="dxa"/>
            <w:tcBorders>
              <w:top w:val="single" w:sz="4" w:space="0" w:color="auto"/>
              <w:left w:val="single" w:sz="4" w:space="0" w:color="auto"/>
              <w:bottom w:val="single" w:sz="4" w:space="0" w:color="auto"/>
              <w:right w:val="single" w:sz="4" w:space="0" w:color="auto"/>
            </w:tcBorders>
            <w:vAlign w:val="center"/>
            <w:hideMark/>
          </w:tcPr>
          <w:p w:rsidR="00A604A5" w:rsidRPr="00D35E07" w:rsidRDefault="00A604A5" w:rsidP="00517B6A">
            <w:pPr>
              <w:jc w:val="center"/>
              <w:rPr>
                <w:b/>
                <w:bCs/>
                <w:color w:val="000000"/>
                <w:sz w:val="22"/>
                <w:szCs w:val="22"/>
              </w:rPr>
            </w:pPr>
            <w:r w:rsidRPr="00D35E07">
              <w:rPr>
                <w:b/>
                <w:bCs/>
                <w:color w:val="000000"/>
                <w:sz w:val="22"/>
                <w:szCs w:val="22"/>
              </w:rPr>
              <w:t>Ціна за од., грн. без ПДВ</w:t>
            </w:r>
          </w:p>
        </w:tc>
        <w:tc>
          <w:tcPr>
            <w:tcW w:w="1129" w:type="dxa"/>
            <w:tcBorders>
              <w:top w:val="single" w:sz="4" w:space="0" w:color="auto"/>
              <w:left w:val="single" w:sz="4" w:space="0" w:color="auto"/>
              <w:bottom w:val="single" w:sz="4" w:space="0" w:color="auto"/>
              <w:right w:val="single" w:sz="4" w:space="0" w:color="auto"/>
            </w:tcBorders>
            <w:vAlign w:val="center"/>
          </w:tcPr>
          <w:p w:rsidR="00A604A5" w:rsidRPr="00D35E07" w:rsidRDefault="00A604A5" w:rsidP="00517B6A">
            <w:pPr>
              <w:jc w:val="center"/>
              <w:rPr>
                <w:b/>
                <w:bCs/>
                <w:color w:val="000000"/>
                <w:sz w:val="22"/>
                <w:szCs w:val="22"/>
              </w:rPr>
            </w:pPr>
            <w:r w:rsidRPr="00D35E07">
              <w:rPr>
                <w:b/>
                <w:bCs/>
                <w:color w:val="000000"/>
                <w:sz w:val="22"/>
                <w:szCs w:val="22"/>
              </w:rPr>
              <w:t xml:space="preserve">Загальна сума, грн. без ПДВ </w:t>
            </w:r>
          </w:p>
        </w:tc>
        <w:tc>
          <w:tcPr>
            <w:tcW w:w="796" w:type="dxa"/>
            <w:tcBorders>
              <w:top w:val="single" w:sz="4" w:space="0" w:color="auto"/>
              <w:left w:val="single" w:sz="4" w:space="0" w:color="auto"/>
              <w:bottom w:val="single" w:sz="4" w:space="0" w:color="auto"/>
              <w:right w:val="single" w:sz="4" w:space="0" w:color="auto"/>
            </w:tcBorders>
            <w:vAlign w:val="center"/>
          </w:tcPr>
          <w:p w:rsidR="00A604A5" w:rsidRPr="00D35E07" w:rsidRDefault="00A604A5" w:rsidP="00517B6A">
            <w:pPr>
              <w:jc w:val="center"/>
              <w:rPr>
                <w:b/>
                <w:bCs/>
                <w:color w:val="000000"/>
                <w:sz w:val="22"/>
                <w:szCs w:val="22"/>
              </w:rPr>
            </w:pPr>
            <w:r w:rsidRPr="00D35E07">
              <w:rPr>
                <w:b/>
                <w:bCs/>
                <w:color w:val="000000"/>
                <w:sz w:val="22"/>
                <w:szCs w:val="22"/>
              </w:rPr>
              <w:t xml:space="preserve">Ціна за од., грн. з ПДВ* </w:t>
            </w:r>
          </w:p>
        </w:tc>
        <w:tc>
          <w:tcPr>
            <w:tcW w:w="1129" w:type="dxa"/>
            <w:tcBorders>
              <w:top w:val="single" w:sz="4" w:space="0" w:color="auto"/>
              <w:left w:val="single" w:sz="4" w:space="0" w:color="auto"/>
              <w:bottom w:val="single" w:sz="4" w:space="0" w:color="auto"/>
              <w:right w:val="single" w:sz="4" w:space="0" w:color="auto"/>
            </w:tcBorders>
            <w:vAlign w:val="center"/>
          </w:tcPr>
          <w:p w:rsidR="00A604A5" w:rsidRPr="00D35E07" w:rsidRDefault="00A604A5" w:rsidP="00517B6A">
            <w:pPr>
              <w:jc w:val="center"/>
              <w:rPr>
                <w:b/>
                <w:bCs/>
                <w:color w:val="000000"/>
                <w:sz w:val="22"/>
                <w:szCs w:val="22"/>
              </w:rPr>
            </w:pPr>
            <w:r w:rsidRPr="00D35E07">
              <w:rPr>
                <w:b/>
                <w:bCs/>
                <w:color w:val="000000"/>
                <w:sz w:val="22"/>
                <w:szCs w:val="22"/>
              </w:rPr>
              <w:t>Загальна сума, грн. з ПДВ*</w:t>
            </w:r>
          </w:p>
        </w:tc>
      </w:tr>
      <w:tr w:rsidR="00A604A5" w:rsidRPr="00D35E07" w:rsidTr="00517B6A">
        <w:trPr>
          <w:trHeight w:val="403"/>
        </w:trPr>
        <w:tc>
          <w:tcPr>
            <w:tcW w:w="534" w:type="dxa"/>
            <w:tcBorders>
              <w:top w:val="single" w:sz="4" w:space="0" w:color="auto"/>
              <w:left w:val="single" w:sz="4" w:space="0" w:color="auto"/>
              <w:bottom w:val="single" w:sz="4" w:space="0" w:color="auto"/>
              <w:right w:val="single" w:sz="4" w:space="0" w:color="auto"/>
            </w:tcBorders>
            <w:vAlign w:val="center"/>
          </w:tcPr>
          <w:p w:rsidR="00A604A5" w:rsidRPr="00D35E07" w:rsidRDefault="00A604A5" w:rsidP="00517B6A">
            <w:pPr>
              <w:tabs>
                <w:tab w:val="left" w:pos="0"/>
                <w:tab w:val="center" w:pos="4819"/>
                <w:tab w:val="right" w:pos="9639"/>
              </w:tabs>
              <w:jc w:val="center"/>
              <w:rPr>
                <w:sz w:val="22"/>
                <w:szCs w:val="22"/>
                <w:lang w:eastAsia="ru-RU"/>
              </w:rPr>
            </w:pPr>
            <w:r w:rsidRPr="00D35E07">
              <w:rPr>
                <w:sz w:val="22"/>
                <w:szCs w:val="22"/>
                <w:lang w:eastAsia="ru-RU"/>
              </w:rPr>
              <w:t>1</w:t>
            </w:r>
          </w:p>
        </w:tc>
        <w:tc>
          <w:tcPr>
            <w:tcW w:w="283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rPr>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jc w:val="center"/>
              <w:rPr>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jc w:val="center"/>
              <w:rPr>
                <w:sz w:val="22"/>
                <w:szCs w:val="22"/>
                <w:lang w:val="ru-RU"/>
              </w:rPr>
            </w:pPr>
          </w:p>
        </w:tc>
        <w:tc>
          <w:tcPr>
            <w:tcW w:w="880"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0"/>
                <w:tab w:val="center" w:pos="4819"/>
                <w:tab w:val="right" w:pos="9639"/>
              </w:tabs>
              <w:jc w:val="center"/>
              <w:rPr>
                <w:sz w:val="22"/>
                <w:szCs w:val="22"/>
                <w:lang w:eastAsia="ru-RU"/>
              </w:rPr>
            </w:pPr>
          </w:p>
        </w:tc>
        <w:tc>
          <w:tcPr>
            <w:tcW w:w="1129"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0"/>
                <w:tab w:val="center" w:pos="4819"/>
                <w:tab w:val="right" w:pos="9639"/>
              </w:tabs>
              <w:jc w:val="center"/>
              <w:rPr>
                <w:sz w:val="22"/>
                <w:szCs w:val="22"/>
                <w:lang w:eastAsia="ru-RU"/>
              </w:rPr>
            </w:pPr>
          </w:p>
        </w:tc>
        <w:tc>
          <w:tcPr>
            <w:tcW w:w="796"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0"/>
                <w:tab w:val="center" w:pos="4819"/>
                <w:tab w:val="right" w:pos="9639"/>
              </w:tabs>
              <w:jc w:val="center"/>
              <w:rPr>
                <w:sz w:val="22"/>
                <w:szCs w:val="22"/>
                <w:lang w:eastAsia="ru-RU"/>
              </w:rPr>
            </w:pPr>
          </w:p>
        </w:tc>
        <w:tc>
          <w:tcPr>
            <w:tcW w:w="1129"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tabs>
                <w:tab w:val="left" w:pos="0"/>
                <w:tab w:val="center" w:pos="4819"/>
                <w:tab w:val="right" w:pos="9639"/>
              </w:tabs>
              <w:jc w:val="center"/>
              <w:rPr>
                <w:sz w:val="22"/>
                <w:szCs w:val="22"/>
                <w:lang w:eastAsia="ru-RU"/>
              </w:rPr>
            </w:pPr>
          </w:p>
        </w:tc>
      </w:tr>
      <w:tr w:rsidR="00A604A5" w:rsidRPr="00D35E07" w:rsidTr="00517B6A">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A604A5" w:rsidRPr="00D35E07" w:rsidRDefault="00A604A5" w:rsidP="00517B6A">
            <w:pPr>
              <w:shd w:val="clear" w:color="auto" w:fill="FFFFFF"/>
              <w:jc w:val="right"/>
              <w:rPr>
                <w:b/>
                <w:color w:val="333333"/>
                <w:sz w:val="22"/>
                <w:szCs w:val="22"/>
              </w:rPr>
            </w:pPr>
            <w:r w:rsidRPr="00D35E07">
              <w:rPr>
                <w:b/>
                <w:sz w:val="22"/>
                <w:szCs w:val="22"/>
              </w:rPr>
              <w:t>Загальна ціна, грн. без ПДВ:</w:t>
            </w:r>
          </w:p>
        </w:tc>
        <w:tc>
          <w:tcPr>
            <w:tcW w:w="880"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r w:rsidRPr="00D35E07">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p>
        </w:tc>
        <w:tc>
          <w:tcPr>
            <w:tcW w:w="796"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r w:rsidRPr="00D35E07">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r w:rsidRPr="00D35E07">
              <w:rPr>
                <w:b/>
                <w:color w:val="333333"/>
                <w:sz w:val="22"/>
                <w:szCs w:val="22"/>
              </w:rPr>
              <w:t>х</w:t>
            </w:r>
          </w:p>
        </w:tc>
      </w:tr>
      <w:tr w:rsidR="00A604A5" w:rsidRPr="00D35E07" w:rsidTr="00636F88">
        <w:trPr>
          <w:trHeight w:val="357"/>
        </w:trPr>
        <w:tc>
          <w:tcPr>
            <w:tcW w:w="5778" w:type="dxa"/>
            <w:gridSpan w:val="4"/>
            <w:tcBorders>
              <w:top w:val="single" w:sz="4" w:space="0" w:color="auto"/>
              <w:left w:val="single" w:sz="4" w:space="0" w:color="auto"/>
              <w:bottom w:val="single" w:sz="4" w:space="0" w:color="auto"/>
              <w:right w:val="single" w:sz="4" w:space="0" w:color="auto"/>
            </w:tcBorders>
            <w:vAlign w:val="center"/>
            <w:hideMark/>
          </w:tcPr>
          <w:p w:rsidR="00A604A5" w:rsidRPr="00D35E07" w:rsidRDefault="00A604A5" w:rsidP="00517B6A">
            <w:pPr>
              <w:shd w:val="clear" w:color="auto" w:fill="FFFFFF"/>
              <w:jc w:val="right"/>
              <w:rPr>
                <w:b/>
                <w:color w:val="333333"/>
                <w:sz w:val="22"/>
                <w:szCs w:val="22"/>
              </w:rPr>
            </w:pPr>
            <w:r w:rsidRPr="00D35E07">
              <w:rPr>
                <w:b/>
                <w:color w:val="000000"/>
                <w:sz w:val="22"/>
                <w:szCs w:val="22"/>
              </w:rPr>
              <w:t>Загальна ціна, грн. з ПДВ*:</w:t>
            </w:r>
          </w:p>
        </w:tc>
        <w:tc>
          <w:tcPr>
            <w:tcW w:w="880"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r w:rsidRPr="00D35E07">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r w:rsidRPr="00D35E07">
              <w:rPr>
                <w:b/>
                <w:color w:val="333333"/>
                <w:sz w:val="22"/>
                <w:szCs w:val="22"/>
              </w:rPr>
              <w:t>х</w:t>
            </w:r>
          </w:p>
        </w:tc>
        <w:tc>
          <w:tcPr>
            <w:tcW w:w="796"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r w:rsidRPr="00D35E07">
              <w:rPr>
                <w:b/>
                <w:color w:val="333333"/>
                <w:sz w:val="22"/>
                <w:szCs w:val="22"/>
              </w:rPr>
              <w:t>х</w:t>
            </w:r>
          </w:p>
        </w:tc>
        <w:tc>
          <w:tcPr>
            <w:tcW w:w="1129" w:type="dxa"/>
            <w:tcBorders>
              <w:top w:val="single" w:sz="4" w:space="0" w:color="auto"/>
              <w:left w:val="single" w:sz="4" w:space="0" w:color="auto"/>
              <w:bottom w:val="single" w:sz="4" w:space="0" w:color="auto"/>
              <w:right w:val="single" w:sz="4" w:space="0" w:color="auto"/>
            </w:tcBorders>
          </w:tcPr>
          <w:p w:rsidR="00A604A5" w:rsidRPr="00D35E07" w:rsidRDefault="00A604A5" w:rsidP="00517B6A">
            <w:pPr>
              <w:shd w:val="clear" w:color="auto" w:fill="FFFFFF"/>
              <w:jc w:val="center"/>
              <w:rPr>
                <w:b/>
                <w:color w:val="333333"/>
                <w:sz w:val="22"/>
                <w:szCs w:val="22"/>
              </w:rPr>
            </w:pPr>
          </w:p>
        </w:tc>
      </w:tr>
    </w:tbl>
    <w:p w:rsidR="00A604A5" w:rsidRPr="00D35E07" w:rsidRDefault="00A604A5" w:rsidP="00A604A5">
      <w:pPr>
        <w:rPr>
          <w:b/>
          <w:i/>
          <w:sz w:val="20"/>
          <w:szCs w:val="20"/>
          <w:lang w:eastAsia="ru-RU"/>
        </w:rPr>
      </w:pPr>
      <w:r w:rsidRPr="00D35E07">
        <w:rPr>
          <w:b/>
          <w:i/>
          <w:sz w:val="20"/>
          <w:szCs w:val="20"/>
          <w:lang w:eastAsia="ru-RU"/>
        </w:rPr>
        <w:t>Примітки:</w:t>
      </w:r>
    </w:p>
    <w:p w:rsidR="00A604A5" w:rsidRPr="00D35E07" w:rsidRDefault="00A604A5" w:rsidP="00A604A5">
      <w:pPr>
        <w:tabs>
          <w:tab w:val="num" w:pos="900"/>
        </w:tabs>
        <w:jc w:val="both"/>
        <w:rPr>
          <w:i/>
          <w:sz w:val="20"/>
          <w:szCs w:val="20"/>
          <w:u w:val="single"/>
          <w:lang w:eastAsia="ru-RU"/>
        </w:rPr>
      </w:pPr>
      <w:r w:rsidRPr="00D35E07">
        <w:rPr>
          <w:i/>
          <w:sz w:val="20"/>
          <w:szCs w:val="20"/>
          <w:u w:val="single"/>
          <w:lang w:eastAsia="ru-RU"/>
        </w:rPr>
        <w:t>* Вартість має бути відмінною від 0,00 грн., після коми повинно бути не більше двох знаків.</w:t>
      </w:r>
    </w:p>
    <w:p w:rsidR="00A604A5" w:rsidRPr="00D35E07" w:rsidRDefault="00A604A5" w:rsidP="00A604A5">
      <w:pPr>
        <w:tabs>
          <w:tab w:val="num" w:pos="900"/>
        </w:tabs>
        <w:jc w:val="both"/>
        <w:rPr>
          <w:i/>
          <w:sz w:val="20"/>
          <w:szCs w:val="20"/>
          <w:u w:val="single"/>
          <w:lang w:eastAsia="ru-RU"/>
        </w:rPr>
      </w:pPr>
      <w:r w:rsidRPr="00D35E07">
        <w:rPr>
          <w:i/>
          <w:sz w:val="20"/>
          <w:szCs w:val="20"/>
          <w:u w:val="single"/>
          <w:lang w:eastAsia="ru-RU"/>
        </w:rPr>
        <w:t>** Для платників ПДВ</w:t>
      </w:r>
    </w:p>
    <w:p w:rsidR="00A604A5" w:rsidRPr="00D35E07" w:rsidRDefault="00A604A5" w:rsidP="00A604A5">
      <w:pPr>
        <w:tabs>
          <w:tab w:val="num" w:pos="900"/>
        </w:tabs>
        <w:jc w:val="both"/>
        <w:rPr>
          <w:i/>
          <w:sz w:val="22"/>
          <w:szCs w:val="22"/>
          <w:u w:val="single"/>
          <w:lang w:eastAsia="ru-RU"/>
        </w:rPr>
      </w:pPr>
    </w:p>
    <w:p w:rsidR="00A604A5" w:rsidRPr="00D35E07" w:rsidRDefault="00A604A5" w:rsidP="00A604A5">
      <w:pPr>
        <w:shd w:val="clear" w:color="auto" w:fill="FFFFFF"/>
        <w:ind w:firstLine="567"/>
        <w:jc w:val="both"/>
        <w:rPr>
          <w:sz w:val="22"/>
          <w:szCs w:val="22"/>
        </w:rPr>
      </w:pPr>
      <w:r w:rsidRPr="00D35E07">
        <w:rPr>
          <w:sz w:val="22"/>
          <w:szCs w:val="22"/>
        </w:rPr>
        <w:t xml:space="preserve">Якщо ми будемо визнані переможцем, ми беремо на себе зобов’язання підписати Договір із Замовником не пізніше ніж через </w:t>
      </w:r>
      <w:r w:rsidR="00942D80">
        <w:rPr>
          <w:sz w:val="22"/>
          <w:szCs w:val="22"/>
        </w:rPr>
        <w:t>15</w:t>
      </w:r>
      <w:r w:rsidRPr="00D35E07">
        <w:rPr>
          <w:sz w:val="22"/>
          <w:szCs w:val="22"/>
        </w:rPr>
        <w:t xml:space="preserve"> днів з дня прийняття рішення про намір укласти договір про закупівлю.</w:t>
      </w:r>
    </w:p>
    <w:p w:rsidR="00A604A5" w:rsidRPr="00D35E07" w:rsidRDefault="00A604A5" w:rsidP="00A604A5">
      <w:pPr>
        <w:shd w:val="clear" w:color="auto" w:fill="FFFFFF"/>
        <w:ind w:firstLine="567"/>
        <w:jc w:val="both"/>
        <w:rPr>
          <w:b/>
          <w:sz w:val="22"/>
          <w:szCs w:val="22"/>
        </w:rPr>
      </w:pPr>
    </w:p>
    <w:tbl>
      <w:tblPr>
        <w:tblW w:w="10206" w:type="dxa"/>
        <w:tblInd w:w="108" w:type="dxa"/>
        <w:tblLayout w:type="fixed"/>
        <w:tblLook w:val="01E0" w:firstRow="1" w:lastRow="1" w:firstColumn="1" w:lastColumn="1" w:noHBand="0" w:noVBand="0"/>
      </w:tblPr>
      <w:tblGrid>
        <w:gridCol w:w="4312"/>
        <w:gridCol w:w="4336"/>
        <w:gridCol w:w="1558"/>
      </w:tblGrid>
      <w:tr w:rsidR="00A604A5" w:rsidRPr="00D35E07" w:rsidTr="00517B6A">
        <w:tc>
          <w:tcPr>
            <w:tcW w:w="4312" w:type="dxa"/>
            <w:hideMark/>
          </w:tcPr>
          <w:p w:rsidR="00A604A5" w:rsidRPr="00D35E07" w:rsidRDefault="00A604A5" w:rsidP="00517B6A">
            <w:pPr>
              <w:tabs>
                <w:tab w:val="left" w:pos="2160"/>
                <w:tab w:val="left" w:pos="3600"/>
              </w:tabs>
              <w:rPr>
                <w:sz w:val="22"/>
                <w:szCs w:val="22"/>
                <w:lang w:eastAsia="ru-RU"/>
              </w:rPr>
            </w:pPr>
            <w:r w:rsidRPr="00D35E07">
              <w:rPr>
                <w:sz w:val="22"/>
                <w:szCs w:val="22"/>
                <w:lang w:eastAsia="ru-RU"/>
              </w:rPr>
              <w:t>Керівник підприємства – Учасника процедури закупівлі або інша уповноважена посадова особа</w:t>
            </w:r>
          </w:p>
        </w:tc>
        <w:tc>
          <w:tcPr>
            <w:tcW w:w="4336" w:type="dxa"/>
            <w:hideMark/>
          </w:tcPr>
          <w:p w:rsidR="00A604A5" w:rsidRPr="00D35E07" w:rsidRDefault="00A604A5" w:rsidP="00517B6A">
            <w:pPr>
              <w:tabs>
                <w:tab w:val="left" w:pos="2160"/>
                <w:tab w:val="left" w:pos="3600"/>
              </w:tabs>
              <w:jc w:val="center"/>
              <w:rPr>
                <w:i/>
                <w:sz w:val="22"/>
                <w:szCs w:val="22"/>
                <w:lang w:eastAsia="ru-RU"/>
              </w:rPr>
            </w:pPr>
            <w:r w:rsidRPr="00D35E07">
              <w:rPr>
                <w:b/>
                <w:sz w:val="22"/>
                <w:szCs w:val="22"/>
                <w:lang w:eastAsia="ru-RU"/>
              </w:rPr>
              <w:t>__________________________________</w:t>
            </w:r>
            <w:r w:rsidRPr="00D35E07">
              <w:rPr>
                <w:i/>
                <w:sz w:val="22"/>
                <w:szCs w:val="22"/>
                <w:lang w:eastAsia="ru-RU"/>
              </w:rPr>
              <w:t xml:space="preserve"> (підпис) МП (за наявності)</w:t>
            </w:r>
          </w:p>
        </w:tc>
        <w:tc>
          <w:tcPr>
            <w:tcW w:w="1558" w:type="dxa"/>
            <w:hideMark/>
          </w:tcPr>
          <w:p w:rsidR="00A604A5" w:rsidRPr="00D35E07" w:rsidRDefault="00A604A5" w:rsidP="00517B6A">
            <w:pPr>
              <w:tabs>
                <w:tab w:val="left" w:pos="2160"/>
                <w:tab w:val="left" w:pos="3600"/>
              </w:tabs>
              <w:jc w:val="center"/>
              <w:rPr>
                <w:b/>
                <w:sz w:val="22"/>
                <w:szCs w:val="22"/>
                <w:lang w:eastAsia="ru-RU"/>
              </w:rPr>
            </w:pPr>
            <w:r w:rsidRPr="00D35E07">
              <w:rPr>
                <w:b/>
                <w:sz w:val="22"/>
                <w:szCs w:val="22"/>
                <w:lang w:eastAsia="ru-RU"/>
              </w:rPr>
              <w:t>----------------</w:t>
            </w:r>
          </w:p>
          <w:p w:rsidR="00A604A5" w:rsidRPr="00D35E07" w:rsidRDefault="00A604A5" w:rsidP="00517B6A">
            <w:pPr>
              <w:tabs>
                <w:tab w:val="left" w:pos="2160"/>
                <w:tab w:val="left" w:pos="3600"/>
              </w:tabs>
              <w:jc w:val="center"/>
              <w:rPr>
                <w:b/>
                <w:sz w:val="22"/>
                <w:szCs w:val="22"/>
                <w:lang w:eastAsia="ru-RU"/>
              </w:rPr>
            </w:pPr>
            <w:r w:rsidRPr="00D35E07">
              <w:rPr>
                <w:i/>
                <w:sz w:val="22"/>
                <w:szCs w:val="22"/>
                <w:lang w:eastAsia="ru-RU"/>
              </w:rPr>
              <w:t>(ініціали та прізвище)</w:t>
            </w:r>
          </w:p>
        </w:tc>
      </w:tr>
    </w:tbl>
    <w:p w:rsidR="00A604A5" w:rsidRPr="00D35E07" w:rsidRDefault="00A604A5" w:rsidP="00A604A5">
      <w:pPr>
        <w:rPr>
          <w:sz w:val="22"/>
          <w:szCs w:val="22"/>
          <w:u w:val="single"/>
        </w:rPr>
      </w:pPr>
    </w:p>
    <w:p w:rsidR="00A604A5" w:rsidRPr="00D35E07" w:rsidRDefault="00A604A5" w:rsidP="00A604A5">
      <w:pPr>
        <w:jc w:val="both"/>
        <w:rPr>
          <w:b/>
          <w:sz w:val="20"/>
          <w:szCs w:val="20"/>
          <w:u w:val="single"/>
        </w:rPr>
      </w:pPr>
      <w:r w:rsidRPr="00D35E07">
        <w:rPr>
          <w:b/>
          <w:sz w:val="20"/>
          <w:szCs w:val="20"/>
          <w:u w:val="single"/>
        </w:rPr>
        <w:t>Рекомендації  щодо заповнення наданої форми:</w:t>
      </w:r>
    </w:p>
    <w:p w:rsidR="00A604A5" w:rsidRPr="00D35E07" w:rsidRDefault="00A604A5" w:rsidP="00A604A5">
      <w:pPr>
        <w:numPr>
          <w:ilvl w:val="0"/>
          <w:numId w:val="2"/>
        </w:numPr>
        <w:rPr>
          <w:sz w:val="20"/>
          <w:szCs w:val="20"/>
          <w:u w:val="single"/>
        </w:rPr>
      </w:pPr>
      <w:r w:rsidRPr="00D35E07">
        <w:rPr>
          <w:sz w:val="20"/>
          <w:szCs w:val="20"/>
          <w:u w:val="single"/>
        </w:rPr>
        <w:t>Друкується на бланку Постачальника (за наявності).</w:t>
      </w:r>
    </w:p>
    <w:p w:rsidR="00A604A5" w:rsidRPr="00D35E07" w:rsidRDefault="00A604A5" w:rsidP="00A604A5">
      <w:pPr>
        <w:numPr>
          <w:ilvl w:val="0"/>
          <w:numId w:val="2"/>
        </w:numPr>
        <w:rPr>
          <w:sz w:val="20"/>
          <w:szCs w:val="20"/>
          <w:u w:val="single"/>
        </w:rPr>
      </w:pPr>
      <w:r w:rsidRPr="00D35E07">
        <w:rPr>
          <w:sz w:val="20"/>
          <w:szCs w:val="20"/>
          <w:u w:val="single"/>
        </w:rPr>
        <w:t>Ціни, ПДВ, що відображаються цифрами у цій формі – визначаються з точністю до другого знаку (другий розряд після коми).</w:t>
      </w:r>
    </w:p>
    <w:p w:rsidR="00A604A5" w:rsidRPr="00D35E07" w:rsidRDefault="00A604A5" w:rsidP="00A604A5">
      <w:pPr>
        <w:numPr>
          <w:ilvl w:val="0"/>
          <w:numId w:val="2"/>
        </w:numPr>
        <w:rPr>
          <w:sz w:val="20"/>
          <w:szCs w:val="20"/>
          <w:u w:val="single"/>
        </w:rPr>
      </w:pPr>
      <w:r w:rsidRPr="00D35E07">
        <w:rPr>
          <w:sz w:val="20"/>
          <w:szCs w:val="20"/>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sidRPr="00D35E07">
        <w:rPr>
          <w:bCs/>
          <w:color w:val="000000"/>
          <w:sz w:val="20"/>
          <w:szCs w:val="20"/>
          <w:u w:val="single"/>
        </w:rPr>
        <w:t>Загальна сума, грн. з ПДВ»</w:t>
      </w:r>
      <w:r w:rsidRPr="00D35E07">
        <w:rPr>
          <w:color w:val="000000"/>
          <w:sz w:val="20"/>
          <w:szCs w:val="20"/>
          <w:u w:val="single"/>
        </w:rPr>
        <w:t>, «Загальна ціна, грн. з ПДВ» не заповнюється та Постачальником робляться позначки «---».</w:t>
      </w:r>
    </w:p>
    <w:p w:rsidR="00A604A5" w:rsidRPr="00D35E07" w:rsidRDefault="00A604A5" w:rsidP="00A604A5">
      <w:pPr>
        <w:numPr>
          <w:ilvl w:val="0"/>
          <w:numId w:val="2"/>
        </w:numPr>
        <w:rPr>
          <w:sz w:val="20"/>
          <w:szCs w:val="20"/>
          <w:u w:val="single"/>
        </w:rPr>
      </w:pPr>
      <w:r w:rsidRPr="00D35E07">
        <w:rPr>
          <w:sz w:val="20"/>
          <w:szCs w:val="20"/>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sidRPr="00D35E07">
        <w:rPr>
          <w:color w:val="000000"/>
          <w:sz w:val="20"/>
          <w:szCs w:val="20"/>
          <w:u w:val="single"/>
        </w:rPr>
        <w:t xml:space="preserve">транспортування. </w:t>
      </w:r>
    </w:p>
    <w:p w:rsidR="00A604A5" w:rsidRPr="00D35E07" w:rsidRDefault="00A604A5" w:rsidP="00A604A5">
      <w:pPr>
        <w:ind w:left="720"/>
        <w:rPr>
          <w:sz w:val="20"/>
          <w:szCs w:val="20"/>
          <w:u w:val="single"/>
        </w:rPr>
      </w:pPr>
      <w:r w:rsidRPr="00D35E07">
        <w:rPr>
          <w:sz w:val="20"/>
          <w:szCs w:val="20"/>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AE2205" w:rsidRPr="00D35E07" w:rsidRDefault="00AE2205" w:rsidP="00A604A5">
      <w:pPr>
        <w:rPr>
          <w:sz w:val="20"/>
          <w:szCs w:val="20"/>
        </w:rPr>
      </w:pPr>
    </w:p>
    <w:p w:rsidR="00D35E07" w:rsidRPr="00D35E07" w:rsidRDefault="00D35E07">
      <w:pPr>
        <w:rPr>
          <w:sz w:val="22"/>
          <w:szCs w:val="22"/>
        </w:rPr>
      </w:pPr>
    </w:p>
    <w:sectPr w:rsidR="00D35E07" w:rsidRPr="00D35E07" w:rsidSect="00D006E0">
      <w:pgSz w:w="11906" w:h="16838"/>
      <w:pgMar w:top="709"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676"/>
    <w:multiLevelType w:val="singleLevel"/>
    <w:tmpl w:val="7E808298"/>
    <w:lvl w:ilvl="0">
      <w:start w:val="1"/>
      <w:numFmt w:val="decimal"/>
      <w:lvlText w:val="%1."/>
      <w:lvlJc w:val="left"/>
      <w:pPr>
        <w:tabs>
          <w:tab w:val="num" w:pos="785"/>
        </w:tabs>
        <w:ind w:left="785" w:hanging="360"/>
      </w:pPr>
    </w:lvl>
  </w:abstractNum>
  <w:abstractNum w:abstractNumId="1" w15:restartNumberingAfterBreak="0">
    <w:nsid w:val="06C6012B"/>
    <w:multiLevelType w:val="hybridMultilevel"/>
    <w:tmpl w:val="22BCE3D4"/>
    <w:lvl w:ilvl="0" w:tplc="6712AA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AF33460"/>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9038A"/>
    <w:multiLevelType w:val="multilevel"/>
    <w:tmpl w:val="DC7E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0E61"/>
    <w:multiLevelType w:val="multilevel"/>
    <w:tmpl w:val="7F344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B59B7"/>
    <w:multiLevelType w:val="hybridMultilevel"/>
    <w:tmpl w:val="80A6EC7C"/>
    <w:lvl w:ilvl="0" w:tplc="3F94777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C1BE1"/>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A1318"/>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249ED"/>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D1681"/>
    <w:multiLevelType w:val="multilevel"/>
    <w:tmpl w:val="25A69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21EEC"/>
    <w:multiLevelType w:val="multilevel"/>
    <w:tmpl w:val="D6B6A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36B2E"/>
    <w:multiLevelType w:val="hybridMultilevel"/>
    <w:tmpl w:val="40C67830"/>
    <w:lvl w:ilvl="0" w:tplc="9E8E2D9E">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B13D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D510A9"/>
    <w:multiLevelType w:val="multilevel"/>
    <w:tmpl w:val="96C6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54C66"/>
    <w:multiLevelType w:val="hybridMultilevel"/>
    <w:tmpl w:val="4FF8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63961"/>
    <w:multiLevelType w:val="multilevel"/>
    <w:tmpl w:val="2AC63961"/>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5D3473"/>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724B5"/>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ED05D2"/>
    <w:multiLevelType w:val="hybridMultilevel"/>
    <w:tmpl w:val="DDB29DF2"/>
    <w:lvl w:ilvl="0" w:tplc="9E8E2D9E">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54DF9"/>
    <w:multiLevelType w:val="hybridMultilevel"/>
    <w:tmpl w:val="3ECEF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A5799"/>
    <w:multiLevelType w:val="multilevel"/>
    <w:tmpl w:val="9A8C9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51D4F84"/>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A3997"/>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E321B"/>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DD10EB"/>
    <w:multiLevelType w:val="multilevel"/>
    <w:tmpl w:val="6526D4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E08730B"/>
    <w:multiLevelType w:val="hybridMultilevel"/>
    <w:tmpl w:val="D3E48DF2"/>
    <w:lvl w:ilvl="0" w:tplc="7BC846FE">
      <w:start w:val="1"/>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78F0C0D"/>
    <w:multiLevelType w:val="hybridMultilevel"/>
    <w:tmpl w:val="58F073FE"/>
    <w:lvl w:ilvl="0" w:tplc="0444F93E">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488E3003"/>
    <w:multiLevelType w:val="hybridMultilevel"/>
    <w:tmpl w:val="236EA53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9" w15:restartNumberingAfterBreak="0">
    <w:nsid w:val="49F0320A"/>
    <w:multiLevelType w:val="hybridMultilevel"/>
    <w:tmpl w:val="5C3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B85EA7"/>
    <w:multiLevelType w:val="hybridMultilevel"/>
    <w:tmpl w:val="1DB06A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CD102B3"/>
    <w:multiLevelType w:val="hybridMultilevel"/>
    <w:tmpl w:val="DF0C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6323F"/>
    <w:multiLevelType w:val="hybridMultilevel"/>
    <w:tmpl w:val="9E40A0EC"/>
    <w:lvl w:ilvl="0" w:tplc="2DA0C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4292C"/>
    <w:multiLevelType w:val="hybridMultilevel"/>
    <w:tmpl w:val="93547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882ED8"/>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67C4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8D600A"/>
    <w:multiLevelType w:val="hybridMultilevel"/>
    <w:tmpl w:val="3FB8CA12"/>
    <w:lvl w:ilvl="0" w:tplc="9E8E2D9E">
      <w:start w:val="1"/>
      <w:numFmt w:val="bullet"/>
      <w:lvlText w:val="·"/>
      <w:lvlJc w:val="left"/>
      <w:pPr>
        <w:tabs>
          <w:tab w:val="num" w:pos="1425"/>
        </w:tabs>
        <w:ind w:left="1425"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52428"/>
    <w:multiLevelType w:val="hybridMultilevel"/>
    <w:tmpl w:val="061835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C9E25AC"/>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534C04"/>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17FD0"/>
    <w:multiLevelType w:val="hybridMultilevel"/>
    <w:tmpl w:val="5C3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114307"/>
    <w:multiLevelType w:val="hybridMultilevel"/>
    <w:tmpl w:val="DD3E4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1E1DC2"/>
    <w:multiLevelType w:val="hybridMultilevel"/>
    <w:tmpl w:val="4FF8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B29EE"/>
    <w:multiLevelType w:val="hybridMultilevel"/>
    <w:tmpl w:val="8DD21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42"/>
  </w:num>
  <w:num w:numId="6">
    <w:abstractNumId w:val="28"/>
  </w:num>
  <w:num w:numId="7">
    <w:abstractNumId w:val="41"/>
  </w:num>
  <w:num w:numId="8">
    <w:abstractNumId w:val="19"/>
  </w:num>
  <w:num w:numId="9">
    <w:abstractNumId w:val="22"/>
  </w:num>
  <w:num w:numId="10">
    <w:abstractNumId w:val="17"/>
  </w:num>
  <w:num w:numId="11">
    <w:abstractNumId w:val="43"/>
  </w:num>
  <w:num w:numId="12">
    <w:abstractNumId w:val="8"/>
  </w:num>
  <w:num w:numId="13">
    <w:abstractNumId w:val="38"/>
  </w:num>
  <w:num w:numId="14">
    <w:abstractNumId w:val="39"/>
  </w:num>
  <w:num w:numId="15">
    <w:abstractNumId w:val="16"/>
  </w:num>
  <w:num w:numId="16">
    <w:abstractNumId w:val="7"/>
  </w:num>
  <w:num w:numId="17">
    <w:abstractNumId w:val="23"/>
  </w:num>
  <w:num w:numId="18">
    <w:abstractNumId w:val="6"/>
  </w:num>
  <w:num w:numId="19">
    <w:abstractNumId w:val="35"/>
  </w:num>
  <w:num w:numId="20">
    <w:abstractNumId w:val="34"/>
  </w:num>
  <w:num w:numId="21">
    <w:abstractNumId w:val="2"/>
  </w:num>
  <w:num w:numId="22">
    <w:abstractNumId w:val="12"/>
  </w:num>
  <w:num w:numId="23">
    <w:abstractNumId w:val="24"/>
  </w:num>
  <w:num w:numId="24">
    <w:abstractNumId w:val="31"/>
  </w:num>
  <w:num w:numId="25">
    <w:abstractNumId w:val="40"/>
  </w:num>
  <w:num w:numId="26">
    <w:abstractNumId w:val="33"/>
  </w:num>
  <w:num w:numId="27">
    <w:abstractNumId w:val="5"/>
  </w:num>
  <w:num w:numId="28">
    <w:abstractNumId w:val="37"/>
  </w:num>
  <w:num w:numId="29">
    <w:abstractNumId w:val="32"/>
  </w:num>
  <w:num w:numId="30">
    <w:abstractNumId w:val="29"/>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18"/>
  </w:num>
  <w:num w:numId="35">
    <w:abstractNumId w:val="36"/>
  </w:num>
  <w:num w:numId="36">
    <w:abstractNumId w:val="11"/>
  </w:num>
  <w:num w:numId="37">
    <w:abstractNumId w:val="27"/>
  </w:num>
  <w:num w:numId="38">
    <w:abstractNumId w:val="3"/>
  </w:num>
  <w:num w:numId="39">
    <w:abstractNumId w:val="26"/>
  </w:num>
  <w:num w:numId="40">
    <w:abstractNumId w:val="13"/>
  </w:num>
  <w:num w:numId="41">
    <w:abstractNumId w:val="10"/>
  </w:num>
  <w:num w:numId="42">
    <w:abstractNumId w:val="20"/>
  </w:num>
  <w:num w:numId="43">
    <w:abstractNumId w:val="9"/>
  </w:num>
  <w:num w:numId="44">
    <w:abstractNumId w:val="4"/>
  </w:num>
  <w:num w:numId="45">
    <w:abstractNumId w:val="13"/>
  </w:num>
  <w:num w:numId="46">
    <w:abstractNumId w:val="1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27BE0"/>
    <w:rsid w:val="00031E4E"/>
    <w:rsid w:val="000322A6"/>
    <w:rsid w:val="00035B31"/>
    <w:rsid w:val="00042278"/>
    <w:rsid w:val="000564FC"/>
    <w:rsid w:val="0007148D"/>
    <w:rsid w:val="0007472D"/>
    <w:rsid w:val="00096B72"/>
    <w:rsid w:val="000A4660"/>
    <w:rsid w:val="000A48D6"/>
    <w:rsid w:val="000A7D7E"/>
    <w:rsid w:val="000B7B54"/>
    <w:rsid w:val="000C43ED"/>
    <w:rsid w:val="000C66D1"/>
    <w:rsid w:val="000C6936"/>
    <w:rsid w:val="000D4DB6"/>
    <w:rsid w:val="0010252A"/>
    <w:rsid w:val="0011330A"/>
    <w:rsid w:val="00113E34"/>
    <w:rsid w:val="001363B1"/>
    <w:rsid w:val="00140B77"/>
    <w:rsid w:val="00145FFF"/>
    <w:rsid w:val="00155D32"/>
    <w:rsid w:val="00160039"/>
    <w:rsid w:val="00171D1C"/>
    <w:rsid w:val="001728C0"/>
    <w:rsid w:val="00176E68"/>
    <w:rsid w:val="00185AA6"/>
    <w:rsid w:val="00187920"/>
    <w:rsid w:val="001912A2"/>
    <w:rsid w:val="00191777"/>
    <w:rsid w:val="001A1CDA"/>
    <w:rsid w:val="001A5E47"/>
    <w:rsid w:val="001D1F56"/>
    <w:rsid w:val="001D60EB"/>
    <w:rsid w:val="001D67A9"/>
    <w:rsid w:val="001D6DEB"/>
    <w:rsid w:val="0020089A"/>
    <w:rsid w:val="00204F6A"/>
    <w:rsid w:val="00213CE2"/>
    <w:rsid w:val="00216CFA"/>
    <w:rsid w:val="00223164"/>
    <w:rsid w:val="002242DE"/>
    <w:rsid w:val="0023357B"/>
    <w:rsid w:val="002346E5"/>
    <w:rsid w:val="00236E00"/>
    <w:rsid w:val="002407C9"/>
    <w:rsid w:val="002514EC"/>
    <w:rsid w:val="002631E4"/>
    <w:rsid w:val="0026779F"/>
    <w:rsid w:val="00271120"/>
    <w:rsid w:val="0027727E"/>
    <w:rsid w:val="00281E20"/>
    <w:rsid w:val="00287995"/>
    <w:rsid w:val="002938ED"/>
    <w:rsid w:val="00296619"/>
    <w:rsid w:val="002A7CC1"/>
    <w:rsid w:val="002B2D7F"/>
    <w:rsid w:val="002C3411"/>
    <w:rsid w:val="002C7C77"/>
    <w:rsid w:val="002D0936"/>
    <w:rsid w:val="002D0D92"/>
    <w:rsid w:val="002D5E9D"/>
    <w:rsid w:val="002E1DF6"/>
    <w:rsid w:val="002E2D92"/>
    <w:rsid w:val="002E5A62"/>
    <w:rsid w:val="002F6566"/>
    <w:rsid w:val="003034C7"/>
    <w:rsid w:val="00305D30"/>
    <w:rsid w:val="003077F3"/>
    <w:rsid w:val="003222CA"/>
    <w:rsid w:val="00322667"/>
    <w:rsid w:val="00331CBD"/>
    <w:rsid w:val="00340E65"/>
    <w:rsid w:val="0034124F"/>
    <w:rsid w:val="003454D6"/>
    <w:rsid w:val="00353B95"/>
    <w:rsid w:val="00354D63"/>
    <w:rsid w:val="0036031C"/>
    <w:rsid w:val="003606B6"/>
    <w:rsid w:val="003641B3"/>
    <w:rsid w:val="003651E2"/>
    <w:rsid w:val="0037771C"/>
    <w:rsid w:val="003901AB"/>
    <w:rsid w:val="00397887"/>
    <w:rsid w:val="003C22BA"/>
    <w:rsid w:val="003C3C6B"/>
    <w:rsid w:val="003C4423"/>
    <w:rsid w:val="003C722D"/>
    <w:rsid w:val="003D6293"/>
    <w:rsid w:val="003D6A77"/>
    <w:rsid w:val="003D780D"/>
    <w:rsid w:val="003E35E5"/>
    <w:rsid w:val="003F071D"/>
    <w:rsid w:val="003F6B70"/>
    <w:rsid w:val="0041642F"/>
    <w:rsid w:val="004169D4"/>
    <w:rsid w:val="00423C35"/>
    <w:rsid w:val="00424948"/>
    <w:rsid w:val="004255FC"/>
    <w:rsid w:val="00430CE5"/>
    <w:rsid w:val="00432F99"/>
    <w:rsid w:val="00433E06"/>
    <w:rsid w:val="004351CA"/>
    <w:rsid w:val="004442B3"/>
    <w:rsid w:val="00460825"/>
    <w:rsid w:val="0046155B"/>
    <w:rsid w:val="00473283"/>
    <w:rsid w:val="004905F6"/>
    <w:rsid w:val="004969EA"/>
    <w:rsid w:val="004A1D18"/>
    <w:rsid w:val="004B7DF7"/>
    <w:rsid w:val="004C555D"/>
    <w:rsid w:val="004C7CF7"/>
    <w:rsid w:val="004D2805"/>
    <w:rsid w:val="004D3923"/>
    <w:rsid w:val="004E2E5F"/>
    <w:rsid w:val="004E5521"/>
    <w:rsid w:val="005041F5"/>
    <w:rsid w:val="00510E21"/>
    <w:rsid w:val="00512659"/>
    <w:rsid w:val="00516595"/>
    <w:rsid w:val="00517B6A"/>
    <w:rsid w:val="00521582"/>
    <w:rsid w:val="00524EB3"/>
    <w:rsid w:val="005414A1"/>
    <w:rsid w:val="00542FD2"/>
    <w:rsid w:val="00544447"/>
    <w:rsid w:val="0055590A"/>
    <w:rsid w:val="005611D2"/>
    <w:rsid w:val="00574F9C"/>
    <w:rsid w:val="00575400"/>
    <w:rsid w:val="00577F32"/>
    <w:rsid w:val="00580A61"/>
    <w:rsid w:val="0059093C"/>
    <w:rsid w:val="005A3FE6"/>
    <w:rsid w:val="005B0C21"/>
    <w:rsid w:val="005C2F88"/>
    <w:rsid w:val="005C36D5"/>
    <w:rsid w:val="005E48F9"/>
    <w:rsid w:val="005F4E4B"/>
    <w:rsid w:val="005F7F15"/>
    <w:rsid w:val="00601CA2"/>
    <w:rsid w:val="00605A14"/>
    <w:rsid w:val="00626257"/>
    <w:rsid w:val="00634755"/>
    <w:rsid w:val="00636013"/>
    <w:rsid w:val="00636479"/>
    <w:rsid w:val="00636F88"/>
    <w:rsid w:val="006404C9"/>
    <w:rsid w:val="00644892"/>
    <w:rsid w:val="0065474E"/>
    <w:rsid w:val="006552E1"/>
    <w:rsid w:val="00676F9A"/>
    <w:rsid w:val="006855A5"/>
    <w:rsid w:val="0068647E"/>
    <w:rsid w:val="006A27C1"/>
    <w:rsid w:val="006A6822"/>
    <w:rsid w:val="006B37CD"/>
    <w:rsid w:val="006C3DAD"/>
    <w:rsid w:val="006C50ED"/>
    <w:rsid w:val="006C734D"/>
    <w:rsid w:val="006C7A80"/>
    <w:rsid w:val="006D3D65"/>
    <w:rsid w:val="006E2242"/>
    <w:rsid w:val="006F00AF"/>
    <w:rsid w:val="006F128B"/>
    <w:rsid w:val="007033EE"/>
    <w:rsid w:val="0070635F"/>
    <w:rsid w:val="00711B42"/>
    <w:rsid w:val="00714211"/>
    <w:rsid w:val="00716E3A"/>
    <w:rsid w:val="00716F6E"/>
    <w:rsid w:val="007342D2"/>
    <w:rsid w:val="0075026D"/>
    <w:rsid w:val="007528F7"/>
    <w:rsid w:val="0075688D"/>
    <w:rsid w:val="00761ABF"/>
    <w:rsid w:val="007623C2"/>
    <w:rsid w:val="00774114"/>
    <w:rsid w:val="00774262"/>
    <w:rsid w:val="007930B0"/>
    <w:rsid w:val="007A3E3F"/>
    <w:rsid w:val="007C5055"/>
    <w:rsid w:val="007C6649"/>
    <w:rsid w:val="007C7B2B"/>
    <w:rsid w:val="007D3F2C"/>
    <w:rsid w:val="007F47E8"/>
    <w:rsid w:val="00801DE3"/>
    <w:rsid w:val="00802FBD"/>
    <w:rsid w:val="00806128"/>
    <w:rsid w:val="008242E0"/>
    <w:rsid w:val="008245CE"/>
    <w:rsid w:val="008348B7"/>
    <w:rsid w:val="00834C5D"/>
    <w:rsid w:val="008424CC"/>
    <w:rsid w:val="00842D7C"/>
    <w:rsid w:val="008513BD"/>
    <w:rsid w:val="00852E4A"/>
    <w:rsid w:val="0086502D"/>
    <w:rsid w:val="00871A92"/>
    <w:rsid w:val="00874AB0"/>
    <w:rsid w:val="008926FB"/>
    <w:rsid w:val="008A7537"/>
    <w:rsid w:val="008B0803"/>
    <w:rsid w:val="008B43B9"/>
    <w:rsid w:val="008B7802"/>
    <w:rsid w:val="008B7EB8"/>
    <w:rsid w:val="008C2D0E"/>
    <w:rsid w:val="008C3264"/>
    <w:rsid w:val="008C3C80"/>
    <w:rsid w:val="008D0C84"/>
    <w:rsid w:val="008E23B3"/>
    <w:rsid w:val="008E5BB4"/>
    <w:rsid w:val="008F6D62"/>
    <w:rsid w:val="008F7D55"/>
    <w:rsid w:val="00911F88"/>
    <w:rsid w:val="00912313"/>
    <w:rsid w:val="0091580C"/>
    <w:rsid w:val="00926138"/>
    <w:rsid w:val="0092750F"/>
    <w:rsid w:val="00933A27"/>
    <w:rsid w:val="00935544"/>
    <w:rsid w:val="00942D80"/>
    <w:rsid w:val="009615D3"/>
    <w:rsid w:val="00974837"/>
    <w:rsid w:val="009834B6"/>
    <w:rsid w:val="009850BF"/>
    <w:rsid w:val="009926AA"/>
    <w:rsid w:val="00992B8E"/>
    <w:rsid w:val="00993A15"/>
    <w:rsid w:val="00993D4B"/>
    <w:rsid w:val="00997FC1"/>
    <w:rsid w:val="009A7061"/>
    <w:rsid w:val="009C5491"/>
    <w:rsid w:val="009F6113"/>
    <w:rsid w:val="009F75A2"/>
    <w:rsid w:val="00A0216B"/>
    <w:rsid w:val="00A21230"/>
    <w:rsid w:val="00A3355E"/>
    <w:rsid w:val="00A341F9"/>
    <w:rsid w:val="00A360DB"/>
    <w:rsid w:val="00A5298D"/>
    <w:rsid w:val="00A604A5"/>
    <w:rsid w:val="00A63E3A"/>
    <w:rsid w:val="00A65C66"/>
    <w:rsid w:val="00A70045"/>
    <w:rsid w:val="00A76AEF"/>
    <w:rsid w:val="00A77749"/>
    <w:rsid w:val="00A84294"/>
    <w:rsid w:val="00A91158"/>
    <w:rsid w:val="00A950A2"/>
    <w:rsid w:val="00A97BC2"/>
    <w:rsid w:val="00AA0FE5"/>
    <w:rsid w:val="00AC0205"/>
    <w:rsid w:val="00AC0243"/>
    <w:rsid w:val="00AC02F0"/>
    <w:rsid w:val="00AC1D74"/>
    <w:rsid w:val="00AC5EAC"/>
    <w:rsid w:val="00AC60F9"/>
    <w:rsid w:val="00AD11D1"/>
    <w:rsid w:val="00AD35D5"/>
    <w:rsid w:val="00AD48B5"/>
    <w:rsid w:val="00AE2205"/>
    <w:rsid w:val="00AE65A7"/>
    <w:rsid w:val="00AF74B6"/>
    <w:rsid w:val="00B15085"/>
    <w:rsid w:val="00B25A3B"/>
    <w:rsid w:val="00B42050"/>
    <w:rsid w:val="00B60873"/>
    <w:rsid w:val="00B612C0"/>
    <w:rsid w:val="00B62393"/>
    <w:rsid w:val="00B734CA"/>
    <w:rsid w:val="00B75183"/>
    <w:rsid w:val="00B96DA2"/>
    <w:rsid w:val="00BB7A8E"/>
    <w:rsid w:val="00BB7F8C"/>
    <w:rsid w:val="00BC4077"/>
    <w:rsid w:val="00BD3B88"/>
    <w:rsid w:val="00BE4AA2"/>
    <w:rsid w:val="00BE7F0D"/>
    <w:rsid w:val="00BF0F7D"/>
    <w:rsid w:val="00BF228E"/>
    <w:rsid w:val="00C11713"/>
    <w:rsid w:val="00C11798"/>
    <w:rsid w:val="00C13693"/>
    <w:rsid w:val="00C235AC"/>
    <w:rsid w:val="00C5085F"/>
    <w:rsid w:val="00C54469"/>
    <w:rsid w:val="00C66400"/>
    <w:rsid w:val="00C7006A"/>
    <w:rsid w:val="00C8299C"/>
    <w:rsid w:val="00C9357A"/>
    <w:rsid w:val="00C9605A"/>
    <w:rsid w:val="00C97087"/>
    <w:rsid w:val="00CA171E"/>
    <w:rsid w:val="00CC0059"/>
    <w:rsid w:val="00CC1F36"/>
    <w:rsid w:val="00CC3342"/>
    <w:rsid w:val="00CC53E3"/>
    <w:rsid w:val="00CC73C2"/>
    <w:rsid w:val="00CD1792"/>
    <w:rsid w:val="00CD5C3F"/>
    <w:rsid w:val="00CD7440"/>
    <w:rsid w:val="00CE2A0D"/>
    <w:rsid w:val="00CF3034"/>
    <w:rsid w:val="00CF48D9"/>
    <w:rsid w:val="00D006E0"/>
    <w:rsid w:val="00D02100"/>
    <w:rsid w:val="00D02503"/>
    <w:rsid w:val="00D039DF"/>
    <w:rsid w:val="00D05D63"/>
    <w:rsid w:val="00D12B38"/>
    <w:rsid w:val="00D20F15"/>
    <w:rsid w:val="00D21CB3"/>
    <w:rsid w:val="00D35E07"/>
    <w:rsid w:val="00D46A3C"/>
    <w:rsid w:val="00D6016F"/>
    <w:rsid w:val="00D623AE"/>
    <w:rsid w:val="00D62530"/>
    <w:rsid w:val="00D87906"/>
    <w:rsid w:val="00D87F67"/>
    <w:rsid w:val="00D94936"/>
    <w:rsid w:val="00DB6A34"/>
    <w:rsid w:val="00DC146E"/>
    <w:rsid w:val="00DC281F"/>
    <w:rsid w:val="00DD5EC1"/>
    <w:rsid w:val="00DD7880"/>
    <w:rsid w:val="00DE30EC"/>
    <w:rsid w:val="00DF53C8"/>
    <w:rsid w:val="00DF68A8"/>
    <w:rsid w:val="00DF799B"/>
    <w:rsid w:val="00E007B3"/>
    <w:rsid w:val="00E04798"/>
    <w:rsid w:val="00E15355"/>
    <w:rsid w:val="00E16633"/>
    <w:rsid w:val="00E35ACC"/>
    <w:rsid w:val="00E41174"/>
    <w:rsid w:val="00E54627"/>
    <w:rsid w:val="00E61C7B"/>
    <w:rsid w:val="00E63155"/>
    <w:rsid w:val="00E66424"/>
    <w:rsid w:val="00E73178"/>
    <w:rsid w:val="00EB7D34"/>
    <w:rsid w:val="00EC5FA2"/>
    <w:rsid w:val="00EE1C97"/>
    <w:rsid w:val="00EF278D"/>
    <w:rsid w:val="00EF4DC2"/>
    <w:rsid w:val="00EF5435"/>
    <w:rsid w:val="00EF5989"/>
    <w:rsid w:val="00EF6D8A"/>
    <w:rsid w:val="00EF6E0B"/>
    <w:rsid w:val="00F06D3D"/>
    <w:rsid w:val="00F07DEA"/>
    <w:rsid w:val="00F224DB"/>
    <w:rsid w:val="00F26B53"/>
    <w:rsid w:val="00F33B09"/>
    <w:rsid w:val="00F3471C"/>
    <w:rsid w:val="00F46880"/>
    <w:rsid w:val="00F60944"/>
    <w:rsid w:val="00F6780B"/>
    <w:rsid w:val="00F73A95"/>
    <w:rsid w:val="00F80346"/>
    <w:rsid w:val="00F81BD9"/>
    <w:rsid w:val="00F917E3"/>
    <w:rsid w:val="00F956D4"/>
    <w:rsid w:val="00F973DA"/>
    <w:rsid w:val="00FB759B"/>
    <w:rsid w:val="00FD1844"/>
    <w:rsid w:val="00FE1140"/>
    <w:rsid w:val="00FF212E"/>
    <w:rsid w:val="00FF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83A3"/>
  <w15:docId w15:val="{48CFB334-8D35-4704-B0DE-599688CE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205"/>
    <w:rPr>
      <w:rFonts w:ascii="Cambria" w:eastAsia="Times New Roman" w:hAnsi="Cambria" w:cs="Times New Roman"/>
      <w:b/>
      <w:bCs/>
      <w:color w:val="4F81BD"/>
      <w:sz w:val="24"/>
      <w:szCs w:val="24"/>
      <w:lang w:val="x-none" w:eastAsia="x-none"/>
    </w:rPr>
  </w:style>
  <w:style w:type="paragraph" w:styleId="a3">
    <w:name w:val="Normal (Web)"/>
    <w:basedOn w:val="a"/>
    <w:link w:val="a4"/>
    <w:uiPriority w:val="99"/>
    <w:unhideWhenUsed/>
    <w:rsid w:val="00AE2205"/>
    <w:pPr>
      <w:spacing w:before="100" w:beforeAutospacing="1" w:after="100" w:afterAutospacing="1"/>
    </w:pPr>
    <w:rPr>
      <w:lang w:val="x-none" w:eastAsia="x-none"/>
    </w:rPr>
  </w:style>
  <w:style w:type="character" w:customStyle="1" w:styleId="a4">
    <w:name w:val="Обычный (веб) Знак"/>
    <w:link w:val="a3"/>
    <w:locked/>
    <w:rsid w:val="00AE2205"/>
    <w:rPr>
      <w:rFonts w:ascii="Times New Roman" w:eastAsia="Times New Roman" w:hAnsi="Times New Roman" w:cs="Times New Roman"/>
      <w:sz w:val="24"/>
      <w:szCs w:val="24"/>
      <w:lang w:val="x-none" w:eastAsia="x-none"/>
    </w:rPr>
  </w:style>
  <w:style w:type="paragraph" w:customStyle="1" w:styleId="a5">
    <w:name w:val="Без інтервалів"/>
    <w:uiPriority w:val="99"/>
    <w:qFormat/>
    <w:rsid w:val="00AE2205"/>
    <w:pPr>
      <w:spacing w:after="0" w:line="240" w:lineRule="auto"/>
    </w:pPr>
    <w:rPr>
      <w:rFonts w:ascii="Times New Roman" w:eastAsia="Times New Roman" w:hAnsi="Times New Roman" w:cs="Times New Roman"/>
      <w:sz w:val="24"/>
      <w:szCs w:val="24"/>
      <w:lang w:val="uk-UA" w:eastAsia="uk-UA"/>
    </w:rPr>
  </w:style>
  <w:style w:type="paragraph" w:styleId="a6">
    <w:name w:val="List Paragraph"/>
    <w:basedOn w:val="a"/>
    <w:link w:val="a7"/>
    <w:uiPriority w:val="99"/>
    <w:qFormat/>
    <w:rsid w:val="00AE2205"/>
    <w:pPr>
      <w:ind w:left="720"/>
      <w:contextualSpacing/>
    </w:pPr>
    <w:rPr>
      <w:lang w:eastAsia="ru-RU"/>
    </w:rPr>
  </w:style>
  <w:style w:type="character" w:customStyle="1" w:styleId="grame">
    <w:name w:val="grame"/>
    <w:basedOn w:val="a0"/>
    <w:rsid w:val="00AE2205"/>
    <w:rPr>
      <w:rFonts w:ascii="Times New Roman" w:hAnsi="Times New Roman" w:cs="Times New Roman" w:hint="default"/>
    </w:rPr>
  </w:style>
  <w:style w:type="table" w:styleId="a8">
    <w:name w:val="Table Grid"/>
    <w:basedOn w:val="a1"/>
    <w:uiPriority w:val="59"/>
    <w:rsid w:val="00C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641B3"/>
    <w:rPr>
      <w:color w:val="0000FF" w:themeColor="hyperlink"/>
      <w:u w:val="single"/>
    </w:rPr>
  </w:style>
  <w:style w:type="character" w:styleId="aa">
    <w:name w:val="Strong"/>
    <w:basedOn w:val="a0"/>
    <w:uiPriority w:val="22"/>
    <w:qFormat/>
    <w:rsid w:val="00F73A95"/>
    <w:rPr>
      <w:b/>
      <w:bCs/>
    </w:rPr>
  </w:style>
  <w:style w:type="character" w:customStyle="1" w:styleId="10">
    <w:name w:val="Заголовок 1 Знак"/>
    <w:basedOn w:val="a0"/>
    <w:link w:val="1"/>
    <w:uiPriority w:val="9"/>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634755"/>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qFormat/>
    <w:rsid w:val="00430CE5"/>
    <w:pPr>
      <w:spacing w:after="0"/>
    </w:pPr>
    <w:rPr>
      <w:rFonts w:ascii="Arial" w:eastAsia="Arial" w:hAnsi="Arial" w:cs="Arial"/>
      <w:color w:val="000000"/>
      <w:lang w:eastAsia="ru-RU"/>
    </w:rPr>
  </w:style>
  <w:style w:type="paragraph" w:styleId="ab">
    <w:name w:val="Balloon Text"/>
    <w:basedOn w:val="a"/>
    <w:link w:val="ac"/>
    <w:uiPriority w:val="99"/>
    <w:semiHidden/>
    <w:unhideWhenUsed/>
    <w:rsid w:val="008B7802"/>
    <w:rPr>
      <w:rFonts w:ascii="Segoe UI" w:hAnsi="Segoe UI" w:cs="Segoe UI"/>
      <w:sz w:val="18"/>
      <w:szCs w:val="18"/>
    </w:rPr>
  </w:style>
  <w:style w:type="character" w:customStyle="1" w:styleId="ac">
    <w:name w:val="Текст выноски Знак"/>
    <w:basedOn w:val="a0"/>
    <w:link w:val="ab"/>
    <w:uiPriority w:val="99"/>
    <w:semiHidden/>
    <w:rsid w:val="008B7802"/>
    <w:rPr>
      <w:rFonts w:ascii="Segoe UI" w:eastAsia="Times New Roman"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styleId="ad">
    <w:name w:val="Body Text Indent"/>
    <w:basedOn w:val="a"/>
    <w:link w:val="ae"/>
    <w:rsid w:val="00EE1C97"/>
    <w:pPr>
      <w:ind w:firstLine="708"/>
      <w:jc w:val="both"/>
    </w:pPr>
    <w:rPr>
      <w:lang w:val="ru-RU" w:eastAsia="ru-RU"/>
    </w:rPr>
  </w:style>
  <w:style w:type="character" w:customStyle="1" w:styleId="ae">
    <w:name w:val="Основной текст с отступом Знак"/>
    <w:basedOn w:val="a0"/>
    <w:link w:val="ad"/>
    <w:rsid w:val="00EE1C97"/>
    <w:rPr>
      <w:rFonts w:ascii="Times New Roman" w:eastAsia="Times New Roman" w:hAnsi="Times New Roman" w:cs="Times New Roman"/>
      <w:sz w:val="24"/>
      <w:szCs w:val="24"/>
      <w:lang w:eastAsia="ru-RU"/>
    </w:rPr>
  </w:style>
  <w:style w:type="character" w:customStyle="1" w:styleId="12">
    <w:name w:val="Стиль1"/>
    <w:rsid w:val="00EE1C97"/>
    <w:rPr>
      <w:rFonts w:ascii="Bookman Old Style" w:hAnsi="Bookman Old Style"/>
      <w:b/>
      <w:bCs/>
      <w:sz w:val="19"/>
      <w:szCs w:val="18"/>
      <w:lang w:val="uk-UA"/>
    </w:rPr>
  </w:style>
  <w:style w:type="character" w:customStyle="1" w:styleId="a7">
    <w:name w:val="Абзац списка Знак"/>
    <w:link w:val="a6"/>
    <w:uiPriority w:val="34"/>
    <w:locked/>
    <w:rsid w:val="00B4205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7560">
      <w:bodyDiv w:val="1"/>
      <w:marLeft w:val="0"/>
      <w:marRight w:val="0"/>
      <w:marTop w:val="0"/>
      <w:marBottom w:val="0"/>
      <w:divBdr>
        <w:top w:val="none" w:sz="0" w:space="0" w:color="auto"/>
        <w:left w:val="none" w:sz="0" w:space="0" w:color="auto"/>
        <w:bottom w:val="none" w:sz="0" w:space="0" w:color="auto"/>
        <w:right w:val="none" w:sz="0" w:space="0" w:color="auto"/>
      </w:divBdr>
    </w:div>
    <w:div w:id="188102026">
      <w:bodyDiv w:val="1"/>
      <w:marLeft w:val="0"/>
      <w:marRight w:val="0"/>
      <w:marTop w:val="0"/>
      <w:marBottom w:val="0"/>
      <w:divBdr>
        <w:top w:val="none" w:sz="0" w:space="0" w:color="auto"/>
        <w:left w:val="none" w:sz="0" w:space="0" w:color="auto"/>
        <w:bottom w:val="none" w:sz="0" w:space="0" w:color="auto"/>
        <w:right w:val="none" w:sz="0" w:space="0" w:color="auto"/>
      </w:divBdr>
    </w:div>
    <w:div w:id="259412424">
      <w:bodyDiv w:val="1"/>
      <w:marLeft w:val="0"/>
      <w:marRight w:val="0"/>
      <w:marTop w:val="0"/>
      <w:marBottom w:val="0"/>
      <w:divBdr>
        <w:top w:val="none" w:sz="0" w:space="0" w:color="auto"/>
        <w:left w:val="none" w:sz="0" w:space="0" w:color="auto"/>
        <w:bottom w:val="none" w:sz="0" w:space="0" w:color="auto"/>
        <w:right w:val="none" w:sz="0" w:space="0" w:color="auto"/>
      </w:divBdr>
    </w:div>
    <w:div w:id="383792384">
      <w:bodyDiv w:val="1"/>
      <w:marLeft w:val="0"/>
      <w:marRight w:val="0"/>
      <w:marTop w:val="0"/>
      <w:marBottom w:val="0"/>
      <w:divBdr>
        <w:top w:val="none" w:sz="0" w:space="0" w:color="auto"/>
        <w:left w:val="none" w:sz="0" w:space="0" w:color="auto"/>
        <w:bottom w:val="none" w:sz="0" w:space="0" w:color="auto"/>
        <w:right w:val="none" w:sz="0" w:space="0" w:color="auto"/>
      </w:divBdr>
    </w:div>
    <w:div w:id="453065872">
      <w:bodyDiv w:val="1"/>
      <w:marLeft w:val="0"/>
      <w:marRight w:val="0"/>
      <w:marTop w:val="0"/>
      <w:marBottom w:val="0"/>
      <w:divBdr>
        <w:top w:val="none" w:sz="0" w:space="0" w:color="auto"/>
        <w:left w:val="none" w:sz="0" w:space="0" w:color="auto"/>
        <w:bottom w:val="none" w:sz="0" w:space="0" w:color="auto"/>
        <w:right w:val="none" w:sz="0" w:space="0" w:color="auto"/>
      </w:divBdr>
    </w:div>
    <w:div w:id="528685420">
      <w:bodyDiv w:val="1"/>
      <w:marLeft w:val="0"/>
      <w:marRight w:val="0"/>
      <w:marTop w:val="0"/>
      <w:marBottom w:val="0"/>
      <w:divBdr>
        <w:top w:val="none" w:sz="0" w:space="0" w:color="auto"/>
        <w:left w:val="none" w:sz="0" w:space="0" w:color="auto"/>
        <w:bottom w:val="none" w:sz="0" w:space="0" w:color="auto"/>
        <w:right w:val="none" w:sz="0" w:space="0" w:color="auto"/>
      </w:divBdr>
    </w:div>
    <w:div w:id="551624340">
      <w:bodyDiv w:val="1"/>
      <w:marLeft w:val="0"/>
      <w:marRight w:val="0"/>
      <w:marTop w:val="0"/>
      <w:marBottom w:val="0"/>
      <w:divBdr>
        <w:top w:val="none" w:sz="0" w:space="0" w:color="auto"/>
        <w:left w:val="none" w:sz="0" w:space="0" w:color="auto"/>
        <w:bottom w:val="none" w:sz="0" w:space="0" w:color="auto"/>
        <w:right w:val="none" w:sz="0" w:space="0" w:color="auto"/>
      </w:divBdr>
    </w:div>
    <w:div w:id="580796870">
      <w:bodyDiv w:val="1"/>
      <w:marLeft w:val="0"/>
      <w:marRight w:val="0"/>
      <w:marTop w:val="0"/>
      <w:marBottom w:val="0"/>
      <w:divBdr>
        <w:top w:val="none" w:sz="0" w:space="0" w:color="auto"/>
        <w:left w:val="none" w:sz="0" w:space="0" w:color="auto"/>
        <w:bottom w:val="none" w:sz="0" w:space="0" w:color="auto"/>
        <w:right w:val="none" w:sz="0" w:space="0" w:color="auto"/>
      </w:divBdr>
    </w:div>
    <w:div w:id="624433345">
      <w:bodyDiv w:val="1"/>
      <w:marLeft w:val="0"/>
      <w:marRight w:val="0"/>
      <w:marTop w:val="0"/>
      <w:marBottom w:val="0"/>
      <w:divBdr>
        <w:top w:val="none" w:sz="0" w:space="0" w:color="auto"/>
        <w:left w:val="none" w:sz="0" w:space="0" w:color="auto"/>
        <w:bottom w:val="none" w:sz="0" w:space="0" w:color="auto"/>
        <w:right w:val="none" w:sz="0" w:space="0" w:color="auto"/>
      </w:divBdr>
    </w:div>
    <w:div w:id="632322932">
      <w:bodyDiv w:val="1"/>
      <w:marLeft w:val="0"/>
      <w:marRight w:val="0"/>
      <w:marTop w:val="0"/>
      <w:marBottom w:val="0"/>
      <w:divBdr>
        <w:top w:val="none" w:sz="0" w:space="0" w:color="auto"/>
        <w:left w:val="none" w:sz="0" w:space="0" w:color="auto"/>
        <w:bottom w:val="none" w:sz="0" w:space="0" w:color="auto"/>
        <w:right w:val="none" w:sz="0" w:space="0" w:color="auto"/>
      </w:divBdr>
    </w:div>
    <w:div w:id="705910177">
      <w:bodyDiv w:val="1"/>
      <w:marLeft w:val="0"/>
      <w:marRight w:val="0"/>
      <w:marTop w:val="0"/>
      <w:marBottom w:val="0"/>
      <w:divBdr>
        <w:top w:val="none" w:sz="0" w:space="0" w:color="auto"/>
        <w:left w:val="none" w:sz="0" w:space="0" w:color="auto"/>
        <w:bottom w:val="none" w:sz="0" w:space="0" w:color="auto"/>
        <w:right w:val="none" w:sz="0" w:space="0" w:color="auto"/>
      </w:divBdr>
    </w:div>
    <w:div w:id="726223514">
      <w:bodyDiv w:val="1"/>
      <w:marLeft w:val="0"/>
      <w:marRight w:val="0"/>
      <w:marTop w:val="0"/>
      <w:marBottom w:val="0"/>
      <w:divBdr>
        <w:top w:val="none" w:sz="0" w:space="0" w:color="auto"/>
        <w:left w:val="none" w:sz="0" w:space="0" w:color="auto"/>
        <w:bottom w:val="none" w:sz="0" w:space="0" w:color="auto"/>
        <w:right w:val="none" w:sz="0" w:space="0" w:color="auto"/>
      </w:divBdr>
    </w:div>
    <w:div w:id="823200227">
      <w:bodyDiv w:val="1"/>
      <w:marLeft w:val="0"/>
      <w:marRight w:val="0"/>
      <w:marTop w:val="0"/>
      <w:marBottom w:val="0"/>
      <w:divBdr>
        <w:top w:val="none" w:sz="0" w:space="0" w:color="auto"/>
        <w:left w:val="none" w:sz="0" w:space="0" w:color="auto"/>
        <w:bottom w:val="none" w:sz="0" w:space="0" w:color="auto"/>
        <w:right w:val="none" w:sz="0" w:space="0" w:color="auto"/>
      </w:divBdr>
    </w:div>
    <w:div w:id="832379953">
      <w:bodyDiv w:val="1"/>
      <w:marLeft w:val="0"/>
      <w:marRight w:val="0"/>
      <w:marTop w:val="0"/>
      <w:marBottom w:val="0"/>
      <w:divBdr>
        <w:top w:val="none" w:sz="0" w:space="0" w:color="auto"/>
        <w:left w:val="none" w:sz="0" w:space="0" w:color="auto"/>
        <w:bottom w:val="none" w:sz="0" w:space="0" w:color="auto"/>
        <w:right w:val="none" w:sz="0" w:space="0" w:color="auto"/>
      </w:divBdr>
    </w:div>
    <w:div w:id="836573362">
      <w:bodyDiv w:val="1"/>
      <w:marLeft w:val="0"/>
      <w:marRight w:val="0"/>
      <w:marTop w:val="0"/>
      <w:marBottom w:val="0"/>
      <w:divBdr>
        <w:top w:val="none" w:sz="0" w:space="0" w:color="auto"/>
        <w:left w:val="none" w:sz="0" w:space="0" w:color="auto"/>
        <w:bottom w:val="none" w:sz="0" w:space="0" w:color="auto"/>
        <w:right w:val="none" w:sz="0" w:space="0" w:color="auto"/>
      </w:divBdr>
    </w:div>
    <w:div w:id="907762633">
      <w:bodyDiv w:val="1"/>
      <w:marLeft w:val="0"/>
      <w:marRight w:val="0"/>
      <w:marTop w:val="0"/>
      <w:marBottom w:val="0"/>
      <w:divBdr>
        <w:top w:val="none" w:sz="0" w:space="0" w:color="auto"/>
        <w:left w:val="none" w:sz="0" w:space="0" w:color="auto"/>
        <w:bottom w:val="none" w:sz="0" w:space="0" w:color="auto"/>
        <w:right w:val="none" w:sz="0" w:space="0" w:color="auto"/>
      </w:divBdr>
    </w:div>
    <w:div w:id="935135950">
      <w:bodyDiv w:val="1"/>
      <w:marLeft w:val="0"/>
      <w:marRight w:val="0"/>
      <w:marTop w:val="0"/>
      <w:marBottom w:val="0"/>
      <w:divBdr>
        <w:top w:val="none" w:sz="0" w:space="0" w:color="auto"/>
        <w:left w:val="none" w:sz="0" w:space="0" w:color="auto"/>
        <w:bottom w:val="none" w:sz="0" w:space="0" w:color="auto"/>
        <w:right w:val="none" w:sz="0" w:space="0" w:color="auto"/>
      </w:divBdr>
    </w:div>
    <w:div w:id="990405968">
      <w:bodyDiv w:val="1"/>
      <w:marLeft w:val="0"/>
      <w:marRight w:val="0"/>
      <w:marTop w:val="0"/>
      <w:marBottom w:val="0"/>
      <w:divBdr>
        <w:top w:val="none" w:sz="0" w:space="0" w:color="auto"/>
        <w:left w:val="none" w:sz="0" w:space="0" w:color="auto"/>
        <w:bottom w:val="none" w:sz="0" w:space="0" w:color="auto"/>
        <w:right w:val="none" w:sz="0" w:space="0" w:color="auto"/>
      </w:divBdr>
    </w:div>
    <w:div w:id="1070687762">
      <w:bodyDiv w:val="1"/>
      <w:marLeft w:val="0"/>
      <w:marRight w:val="0"/>
      <w:marTop w:val="0"/>
      <w:marBottom w:val="0"/>
      <w:divBdr>
        <w:top w:val="none" w:sz="0" w:space="0" w:color="auto"/>
        <w:left w:val="none" w:sz="0" w:space="0" w:color="auto"/>
        <w:bottom w:val="none" w:sz="0" w:space="0" w:color="auto"/>
        <w:right w:val="none" w:sz="0" w:space="0" w:color="auto"/>
      </w:divBdr>
    </w:div>
    <w:div w:id="1122262607">
      <w:bodyDiv w:val="1"/>
      <w:marLeft w:val="0"/>
      <w:marRight w:val="0"/>
      <w:marTop w:val="0"/>
      <w:marBottom w:val="0"/>
      <w:divBdr>
        <w:top w:val="none" w:sz="0" w:space="0" w:color="auto"/>
        <w:left w:val="none" w:sz="0" w:space="0" w:color="auto"/>
        <w:bottom w:val="none" w:sz="0" w:space="0" w:color="auto"/>
        <w:right w:val="none" w:sz="0" w:space="0" w:color="auto"/>
      </w:divBdr>
    </w:div>
    <w:div w:id="1143037994">
      <w:bodyDiv w:val="1"/>
      <w:marLeft w:val="0"/>
      <w:marRight w:val="0"/>
      <w:marTop w:val="0"/>
      <w:marBottom w:val="0"/>
      <w:divBdr>
        <w:top w:val="none" w:sz="0" w:space="0" w:color="auto"/>
        <w:left w:val="none" w:sz="0" w:space="0" w:color="auto"/>
        <w:bottom w:val="none" w:sz="0" w:space="0" w:color="auto"/>
        <w:right w:val="none" w:sz="0" w:space="0" w:color="auto"/>
      </w:divBdr>
    </w:div>
    <w:div w:id="1253120489">
      <w:bodyDiv w:val="1"/>
      <w:marLeft w:val="0"/>
      <w:marRight w:val="0"/>
      <w:marTop w:val="0"/>
      <w:marBottom w:val="0"/>
      <w:divBdr>
        <w:top w:val="none" w:sz="0" w:space="0" w:color="auto"/>
        <w:left w:val="none" w:sz="0" w:space="0" w:color="auto"/>
        <w:bottom w:val="none" w:sz="0" w:space="0" w:color="auto"/>
        <w:right w:val="none" w:sz="0" w:space="0" w:color="auto"/>
      </w:divBdr>
    </w:div>
    <w:div w:id="1272013772">
      <w:bodyDiv w:val="1"/>
      <w:marLeft w:val="0"/>
      <w:marRight w:val="0"/>
      <w:marTop w:val="0"/>
      <w:marBottom w:val="0"/>
      <w:divBdr>
        <w:top w:val="none" w:sz="0" w:space="0" w:color="auto"/>
        <w:left w:val="none" w:sz="0" w:space="0" w:color="auto"/>
        <w:bottom w:val="none" w:sz="0" w:space="0" w:color="auto"/>
        <w:right w:val="none" w:sz="0" w:space="0" w:color="auto"/>
      </w:divBdr>
    </w:div>
    <w:div w:id="1283220787">
      <w:bodyDiv w:val="1"/>
      <w:marLeft w:val="0"/>
      <w:marRight w:val="0"/>
      <w:marTop w:val="0"/>
      <w:marBottom w:val="0"/>
      <w:divBdr>
        <w:top w:val="none" w:sz="0" w:space="0" w:color="auto"/>
        <w:left w:val="none" w:sz="0" w:space="0" w:color="auto"/>
        <w:bottom w:val="none" w:sz="0" w:space="0" w:color="auto"/>
        <w:right w:val="none" w:sz="0" w:space="0" w:color="auto"/>
      </w:divBdr>
    </w:div>
    <w:div w:id="1316446238">
      <w:bodyDiv w:val="1"/>
      <w:marLeft w:val="0"/>
      <w:marRight w:val="0"/>
      <w:marTop w:val="0"/>
      <w:marBottom w:val="0"/>
      <w:divBdr>
        <w:top w:val="none" w:sz="0" w:space="0" w:color="auto"/>
        <w:left w:val="none" w:sz="0" w:space="0" w:color="auto"/>
        <w:bottom w:val="none" w:sz="0" w:space="0" w:color="auto"/>
        <w:right w:val="none" w:sz="0" w:space="0" w:color="auto"/>
      </w:divBdr>
    </w:div>
    <w:div w:id="1435128327">
      <w:bodyDiv w:val="1"/>
      <w:marLeft w:val="0"/>
      <w:marRight w:val="0"/>
      <w:marTop w:val="0"/>
      <w:marBottom w:val="0"/>
      <w:divBdr>
        <w:top w:val="none" w:sz="0" w:space="0" w:color="auto"/>
        <w:left w:val="none" w:sz="0" w:space="0" w:color="auto"/>
        <w:bottom w:val="none" w:sz="0" w:space="0" w:color="auto"/>
        <w:right w:val="none" w:sz="0" w:space="0" w:color="auto"/>
      </w:divBdr>
    </w:div>
    <w:div w:id="1467507610">
      <w:bodyDiv w:val="1"/>
      <w:marLeft w:val="0"/>
      <w:marRight w:val="0"/>
      <w:marTop w:val="0"/>
      <w:marBottom w:val="0"/>
      <w:divBdr>
        <w:top w:val="none" w:sz="0" w:space="0" w:color="auto"/>
        <w:left w:val="none" w:sz="0" w:space="0" w:color="auto"/>
        <w:bottom w:val="none" w:sz="0" w:space="0" w:color="auto"/>
        <w:right w:val="none" w:sz="0" w:space="0" w:color="auto"/>
      </w:divBdr>
    </w:div>
    <w:div w:id="1487476135">
      <w:bodyDiv w:val="1"/>
      <w:marLeft w:val="0"/>
      <w:marRight w:val="0"/>
      <w:marTop w:val="0"/>
      <w:marBottom w:val="0"/>
      <w:divBdr>
        <w:top w:val="none" w:sz="0" w:space="0" w:color="auto"/>
        <w:left w:val="none" w:sz="0" w:space="0" w:color="auto"/>
        <w:bottom w:val="none" w:sz="0" w:space="0" w:color="auto"/>
        <w:right w:val="none" w:sz="0" w:space="0" w:color="auto"/>
      </w:divBdr>
    </w:div>
    <w:div w:id="1508858999">
      <w:bodyDiv w:val="1"/>
      <w:marLeft w:val="0"/>
      <w:marRight w:val="0"/>
      <w:marTop w:val="0"/>
      <w:marBottom w:val="0"/>
      <w:divBdr>
        <w:top w:val="none" w:sz="0" w:space="0" w:color="auto"/>
        <w:left w:val="none" w:sz="0" w:space="0" w:color="auto"/>
        <w:bottom w:val="none" w:sz="0" w:space="0" w:color="auto"/>
        <w:right w:val="none" w:sz="0" w:space="0" w:color="auto"/>
      </w:divBdr>
    </w:div>
    <w:div w:id="1573198154">
      <w:bodyDiv w:val="1"/>
      <w:marLeft w:val="0"/>
      <w:marRight w:val="0"/>
      <w:marTop w:val="0"/>
      <w:marBottom w:val="0"/>
      <w:divBdr>
        <w:top w:val="none" w:sz="0" w:space="0" w:color="auto"/>
        <w:left w:val="none" w:sz="0" w:space="0" w:color="auto"/>
        <w:bottom w:val="none" w:sz="0" w:space="0" w:color="auto"/>
        <w:right w:val="none" w:sz="0" w:space="0" w:color="auto"/>
      </w:divBdr>
    </w:div>
    <w:div w:id="1631856557">
      <w:bodyDiv w:val="1"/>
      <w:marLeft w:val="0"/>
      <w:marRight w:val="0"/>
      <w:marTop w:val="0"/>
      <w:marBottom w:val="0"/>
      <w:divBdr>
        <w:top w:val="none" w:sz="0" w:space="0" w:color="auto"/>
        <w:left w:val="none" w:sz="0" w:space="0" w:color="auto"/>
        <w:bottom w:val="none" w:sz="0" w:space="0" w:color="auto"/>
        <w:right w:val="none" w:sz="0" w:space="0" w:color="auto"/>
      </w:divBdr>
    </w:div>
    <w:div w:id="1649673513">
      <w:bodyDiv w:val="1"/>
      <w:marLeft w:val="0"/>
      <w:marRight w:val="0"/>
      <w:marTop w:val="0"/>
      <w:marBottom w:val="0"/>
      <w:divBdr>
        <w:top w:val="none" w:sz="0" w:space="0" w:color="auto"/>
        <w:left w:val="none" w:sz="0" w:space="0" w:color="auto"/>
        <w:bottom w:val="none" w:sz="0" w:space="0" w:color="auto"/>
        <w:right w:val="none" w:sz="0" w:space="0" w:color="auto"/>
      </w:divBdr>
    </w:div>
    <w:div w:id="1674067767">
      <w:bodyDiv w:val="1"/>
      <w:marLeft w:val="0"/>
      <w:marRight w:val="0"/>
      <w:marTop w:val="0"/>
      <w:marBottom w:val="0"/>
      <w:divBdr>
        <w:top w:val="none" w:sz="0" w:space="0" w:color="auto"/>
        <w:left w:val="none" w:sz="0" w:space="0" w:color="auto"/>
        <w:bottom w:val="none" w:sz="0" w:space="0" w:color="auto"/>
        <w:right w:val="none" w:sz="0" w:space="0" w:color="auto"/>
      </w:divBdr>
    </w:div>
    <w:div w:id="1848322110">
      <w:bodyDiv w:val="1"/>
      <w:marLeft w:val="0"/>
      <w:marRight w:val="0"/>
      <w:marTop w:val="0"/>
      <w:marBottom w:val="0"/>
      <w:divBdr>
        <w:top w:val="none" w:sz="0" w:space="0" w:color="auto"/>
        <w:left w:val="none" w:sz="0" w:space="0" w:color="auto"/>
        <w:bottom w:val="none" w:sz="0" w:space="0" w:color="auto"/>
        <w:right w:val="none" w:sz="0" w:space="0" w:color="auto"/>
      </w:divBdr>
    </w:div>
    <w:div w:id="1976645230">
      <w:bodyDiv w:val="1"/>
      <w:marLeft w:val="0"/>
      <w:marRight w:val="0"/>
      <w:marTop w:val="0"/>
      <w:marBottom w:val="0"/>
      <w:divBdr>
        <w:top w:val="none" w:sz="0" w:space="0" w:color="auto"/>
        <w:left w:val="none" w:sz="0" w:space="0" w:color="auto"/>
        <w:bottom w:val="none" w:sz="0" w:space="0" w:color="auto"/>
        <w:right w:val="none" w:sz="0" w:space="0" w:color="auto"/>
      </w:divBdr>
    </w:div>
    <w:div w:id="19914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2A9C-A56C-4571-BB60-96C2596A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061</dc:creator>
  <cp:lastModifiedBy>Admin</cp:lastModifiedBy>
  <cp:revision>12</cp:revision>
  <cp:lastPrinted>2022-02-01T07:23:00Z</cp:lastPrinted>
  <dcterms:created xsi:type="dcterms:W3CDTF">2022-02-01T07:15:00Z</dcterms:created>
  <dcterms:modified xsi:type="dcterms:W3CDTF">2023-01-16T13:10:00Z</dcterms:modified>
</cp:coreProperties>
</file>