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F7" w:rsidRPr="00D514B2" w:rsidRDefault="00D514B2" w:rsidP="00D514B2">
      <w:pPr>
        <w:pStyle w:val="1"/>
        <w:ind w:left="0" w:right="108"/>
        <w:jc w:val="right"/>
        <w:rPr>
          <w:b w:val="0"/>
          <w:sz w:val="22"/>
          <w:szCs w:val="22"/>
        </w:rPr>
      </w:pPr>
      <w:r>
        <w:rPr>
          <w:b w:val="0"/>
          <w:sz w:val="22"/>
          <w:szCs w:val="22"/>
        </w:rPr>
        <w:t>Додаток</w:t>
      </w:r>
      <w:r w:rsidR="000561A4" w:rsidRPr="00D514B2">
        <w:rPr>
          <w:b w:val="0"/>
          <w:spacing w:val="58"/>
          <w:sz w:val="22"/>
          <w:szCs w:val="22"/>
        </w:rPr>
        <w:t xml:space="preserve"> </w:t>
      </w:r>
      <w:r w:rsidR="000561A4" w:rsidRPr="00D514B2">
        <w:rPr>
          <w:b w:val="0"/>
          <w:sz w:val="22"/>
          <w:szCs w:val="22"/>
        </w:rPr>
        <w:t>3</w:t>
      </w:r>
    </w:p>
    <w:p w:rsidR="00CA00F7" w:rsidRPr="00D514B2" w:rsidRDefault="000561A4" w:rsidP="00D514B2">
      <w:pPr>
        <w:ind w:right="168"/>
        <w:jc w:val="right"/>
      </w:pPr>
      <w:r w:rsidRPr="00D514B2">
        <w:t>до</w:t>
      </w:r>
      <w:r w:rsidRPr="00D514B2">
        <w:rPr>
          <w:spacing w:val="-2"/>
        </w:rPr>
        <w:t xml:space="preserve"> </w:t>
      </w:r>
      <w:r w:rsidRPr="00D514B2">
        <w:t>тендерної</w:t>
      </w:r>
      <w:r w:rsidRPr="00D514B2">
        <w:rPr>
          <w:spacing w:val="-3"/>
        </w:rPr>
        <w:t xml:space="preserve"> </w:t>
      </w:r>
      <w:r w:rsidRPr="00D514B2">
        <w:t>документації</w:t>
      </w:r>
    </w:p>
    <w:p w:rsidR="00CA00F7" w:rsidRPr="00BF30F2" w:rsidRDefault="000561A4">
      <w:pPr>
        <w:pStyle w:val="1"/>
        <w:spacing w:before="180"/>
        <w:jc w:val="center"/>
        <w:rPr>
          <w:sz w:val="22"/>
          <w:szCs w:val="22"/>
        </w:rPr>
      </w:pPr>
      <w:proofErr w:type="spellStart"/>
      <w:r w:rsidRPr="00BF30F2">
        <w:rPr>
          <w:sz w:val="22"/>
          <w:szCs w:val="22"/>
        </w:rPr>
        <w:t>Проєкт</w:t>
      </w:r>
      <w:proofErr w:type="spellEnd"/>
      <w:r w:rsidRPr="00BF30F2">
        <w:rPr>
          <w:sz w:val="22"/>
          <w:szCs w:val="22"/>
        </w:rPr>
        <w:t xml:space="preserve"> </w:t>
      </w:r>
    </w:p>
    <w:p w:rsidR="00CA27B3" w:rsidRPr="00AD4B1A" w:rsidRDefault="00CA27B3" w:rsidP="00CA27B3">
      <w:pPr>
        <w:pStyle w:val="10"/>
        <w:spacing w:before="48"/>
        <w:jc w:val="both"/>
        <w:rPr>
          <w:rFonts w:ascii="Times New Roman" w:hAnsi="Times New Roman"/>
          <w:b/>
          <w:sz w:val="22"/>
          <w:szCs w:val="22"/>
        </w:rPr>
      </w:pPr>
    </w:p>
    <w:p w:rsidR="00CA27B3" w:rsidRPr="0074568D" w:rsidRDefault="00CA27B3" w:rsidP="00CA27B3">
      <w:pPr>
        <w:suppressAutoHyphens/>
        <w:spacing w:before="48"/>
        <w:ind w:right="61"/>
        <w:jc w:val="center"/>
        <w:rPr>
          <w:b/>
        </w:rPr>
      </w:pPr>
      <w:r w:rsidRPr="0074568D">
        <w:rPr>
          <w:b/>
        </w:rPr>
        <w:t>Договір підряду №___________</w:t>
      </w:r>
    </w:p>
    <w:p w:rsidR="00CA27B3" w:rsidRPr="00CA27B3" w:rsidRDefault="00CA27B3" w:rsidP="00CA27B3">
      <w:pPr>
        <w:keepNext/>
        <w:tabs>
          <w:tab w:val="left" w:pos="720"/>
        </w:tabs>
        <w:jc w:val="center"/>
        <w:outlineLvl w:val="2"/>
        <w:rPr>
          <w:b/>
          <w:i/>
        </w:rPr>
      </w:pPr>
      <w:r>
        <w:rPr>
          <w:b/>
          <w:i/>
        </w:rPr>
        <w:t>на закупівлю робіт з</w:t>
      </w:r>
    </w:p>
    <w:p w:rsidR="00CA27B3" w:rsidRDefault="00E962EC" w:rsidP="00CA27B3">
      <w:pPr>
        <w:keepNext/>
        <w:tabs>
          <w:tab w:val="left" w:pos="720"/>
        </w:tabs>
        <w:jc w:val="center"/>
        <w:outlineLvl w:val="2"/>
        <w:rPr>
          <w:b/>
          <w:i/>
        </w:rPr>
      </w:pPr>
      <w:r w:rsidRPr="00E962EC">
        <w:rPr>
          <w:b/>
          <w:i/>
        </w:rPr>
        <w:t>Реконструкція нежитлової будівлі "Інфекційного корпусу" КНП "Славутицька міська лікарня" СМР, розташованої за адресою: Київська область, місто Славутич, вулиця Збройних Сил України, будинок 7/9, з переведенням будівлі до житлового фонду та наданням їй статусу гуртожитку. (ДК 021:2015: 45000000-7 — Будів</w:t>
      </w:r>
      <w:r>
        <w:rPr>
          <w:b/>
          <w:i/>
        </w:rPr>
        <w:t>ельні роботи та поточний ремонт</w:t>
      </w:r>
      <w:r w:rsidR="00CA27B3" w:rsidRPr="00CA27B3">
        <w:rPr>
          <w:b/>
          <w:i/>
        </w:rPr>
        <w:t>)</w:t>
      </w:r>
    </w:p>
    <w:p w:rsidR="00CA27B3" w:rsidRPr="00CA27B3" w:rsidRDefault="00CA27B3" w:rsidP="00CA27B3">
      <w:pPr>
        <w:keepNext/>
        <w:tabs>
          <w:tab w:val="left" w:pos="720"/>
        </w:tabs>
        <w:jc w:val="center"/>
        <w:outlineLvl w:val="2"/>
        <w:rPr>
          <w:b/>
          <w:i/>
        </w:rPr>
      </w:pPr>
    </w:p>
    <w:p w:rsidR="00CA27B3" w:rsidRDefault="00CA27B3" w:rsidP="00CA27B3">
      <w:pPr>
        <w:suppressAutoHyphens/>
        <w:spacing w:before="48"/>
        <w:jc w:val="both"/>
        <w:rPr>
          <w:b/>
        </w:rPr>
      </w:pPr>
      <w:r w:rsidRPr="0074568D">
        <w:rPr>
          <w:b/>
        </w:rPr>
        <w:t xml:space="preserve">м. Славутич                                                                        </w:t>
      </w:r>
      <w:r>
        <w:rPr>
          <w:b/>
        </w:rPr>
        <w:t xml:space="preserve">            </w:t>
      </w:r>
      <w:r w:rsidRPr="0074568D">
        <w:rPr>
          <w:b/>
        </w:rPr>
        <w:t xml:space="preserve">            </w:t>
      </w:r>
      <w:r>
        <w:rPr>
          <w:b/>
        </w:rPr>
        <w:t xml:space="preserve">                   </w:t>
      </w:r>
      <w:r w:rsidRPr="0074568D">
        <w:rPr>
          <w:b/>
        </w:rPr>
        <w:t xml:space="preserve">      «</w:t>
      </w:r>
      <w:r>
        <w:rPr>
          <w:b/>
        </w:rPr>
        <w:t>____</w:t>
      </w:r>
      <w:r w:rsidRPr="0074568D">
        <w:rPr>
          <w:b/>
        </w:rPr>
        <w:t>»</w:t>
      </w:r>
      <w:r w:rsidR="00E962EC">
        <w:rPr>
          <w:b/>
        </w:rPr>
        <w:t xml:space="preserve"> ___________ 2024</w:t>
      </w:r>
      <w:r w:rsidRPr="0074568D">
        <w:rPr>
          <w:b/>
        </w:rPr>
        <w:t xml:space="preserve"> рік</w:t>
      </w:r>
    </w:p>
    <w:p w:rsidR="00CA27B3" w:rsidRPr="0074568D" w:rsidRDefault="00CA27B3" w:rsidP="00CA27B3">
      <w:pPr>
        <w:suppressAutoHyphens/>
        <w:spacing w:before="48"/>
        <w:jc w:val="both"/>
        <w:rPr>
          <w:b/>
        </w:rPr>
      </w:pPr>
    </w:p>
    <w:p w:rsidR="00CA27B3" w:rsidRDefault="00CA27B3" w:rsidP="00CA27B3">
      <w:pPr>
        <w:suppressAutoHyphens/>
        <w:spacing w:before="48"/>
        <w:jc w:val="both"/>
      </w:pPr>
      <w:r w:rsidRPr="0074568D">
        <w:rPr>
          <w:b/>
        </w:rPr>
        <w:t>Управління інфраструктури та капітального будівництва Славутицької міської ради Вишгородського району</w:t>
      </w:r>
      <w:r w:rsidRPr="0074568D">
        <w:t xml:space="preserve"> </w:t>
      </w:r>
      <w:r w:rsidRPr="0074568D">
        <w:rPr>
          <w:b/>
        </w:rPr>
        <w:t>Київської області</w:t>
      </w:r>
      <w:r w:rsidRPr="0074568D">
        <w:t xml:space="preserve"> (надалі за текстом – «Замовник»), юридична особа за законодавством України в особі начальника управління Ворони Сергія Михайловича, що діє на підставі Положенням про управління інфраструктури та капітального будівництва Славутицької міської ради Вишгородського району Київської області (нова редакція) затвердженого рішенням Славутицької міської ради від 18.12.2020 № 11-1-VIІІ (зі змінами та доповненнями) з однієї сторони ,та</w:t>
      </w:r>
      <w:r>
        <w:t xml:space="preserve"> </w:t>
      </w:r>
    </w:p>
    <w:p w:rsidR="00CA27B3" w:rsidRPr="0074568D" w:rsidRDefault="00CA27B3" w:rsidP="00CA27B3">
      <w:pPr>
        <w:suppressAutoHyphens/>
        <w:spacing w:before="48"/>
        <w:jc w:val="both"/>
        <w:rPr>
          <w:b/>
        </w:rPr>
      </w:pPr>
      <w:r>
        <w:rPr>
          <w:b/>
        </w:rPr>
        <w:t xml:space="preserve">_________________________ </w:t>
      </w:r>
      <w:r w:rsidRPr="00FF19A1">
        <w:t>(далі за текстом – «Підрядник»)</w:t>
      </w:r>
      <w:r w:rsidRPr="008736BB">
        <w:t>,</w:t>
      </w:r>
      <w:r>
        <w:t xml:space="preserve"> юридична особа за законодавством України, в особі ________ _______________, який діє на підставі _________</w:t>
      </w:r>
      <w:r w:rsidRPr="008736BB">
        <w:t>, з другого боку, уклали цей Договір про нижченаведене:</w:t>
      </w:r>
    </w:p>
    <w:p w:rsidR="00CA27B3" w:rsidRPr="0074568D" w:rsidRDefault="00CA27B3" w:rsidP="00CA27B3">
      <w:pPr>
        <w:tabs>
          <w:tab w:val="left" w:pos="720"/>
        </w:tabs>
        <w:suppressAutoHyphens/>
        <w:spacing w:before="48"/>
        <w:ind w:left="720" w:hanging="720"/>
        <w:jc w:val="center"/>
      </w:pPr>
      <w:r w:rsidRPr="0074568D">
        <w:rPr>
          <w:b/>
        </w:rPr>
        <w:t>1. Предмет договору.</w:t>
      </w:r>
    </w:p>
    <w:p w:rsidR="00CA27B3" w:rsidRPr="0074568D" w:rsidRDefault="00CA27B3" w:rsidP="00CA27B3">
      <w:pPr>
        <w:tabs>
          <w:tab w:val="left" w:pos="282"/>
        </w:tabs>
        <w:suppressAutoHyphens/>
        <w:spacing w:before="48"/>
        <w:ind w:left="282" w:hanging="339"/>
        <w:jc w:val="both"/>
      </w:pPr>
      <w:r w:rsidRPr="0074568D">
        <w:t>1.1</w:t>
      </w:r>
      <w:r>
        <w:t>.Підрядник зобов'язується у 202</w:t>
      </w:r>
      <w:r w:rsidR="00930FA5">
        <w:t>4</w:t>
      </w:r>
      <w:r w:rsidRPr="0074568D">
        <w:t xml:space="preserve"> році виконати, а Замовник зобов'язується прийняти й оплатити </w:t>
      </w:r>
      <w:r>
        <w:t xml:space="preserve">виконані </w:t>
      </w:r>
      <w:r w:rsidRPr="0074568D">
        <w:t>роботи за робочим проєктом:</w:t>
      </w:r>
      <w:r w:rsidR="00E962EC">
        <w:t xml:space="preserve"> «</w:t>
      </w:r>
      <w:r w:rsidR="00E962EC" w:rsidRPr="00E962EC">
        <w:t>Реконструкція нежитлової будівлі "Інфекційного корпусу" КНП "Славутицька міська лікарня" СМР, розташованої за адресою: Київська область, місто Славутич, вулиця Збройних Сил України, будинок 7/9, з переведенням будівлі до житлового фонду та наданням їй статусу гуртожитку.</w:t>
      </w:r>
      <w:r w:rsidR="00E962EC">
        <w:t>»</w:t>
      </w:r>
      <w:r w:rsidR="00E962EC" w:rsidRPr="00E962EC">
        <w:t xml:space="preserve"> (ДК 021:2015: 45000000-7 — Будівельні роботи та поточний ремонт)</w:t>
      </w:r>
      <w:r w:rsidRPr="00E35D50">
        <w:t xml:space="preserve"> </w:t>
      </w:r>
      <w:r w:rsidRPr="0074568D">
        <w:t xml:space="preserve">відповідно до умов цього Договору; </w:t>
      </w:r>
    </w:p>
    <w:p w:rsidR="00CA27B3" w:rsidRPr="0074568D" w:rsidRDefault="00CA27B3" w:rsidP="00CA27B3">
      <w:pPr>
        <w:tabs>
          <w:tab w:val="left" w:pos="325"/>
        </w:tabs>
        <w:suppressAutoHyphens/>
        <w:spacing w:before="48"/>
        <w:ind w:left="325" w:hanging="395"/>
        <w:jc w:val="both"/>
      </w:pPr>
      <w:r w:rsidRPr="0074568D">
        <w:t>1.2.</w:t>
      </w:r>
      <w:r w:rsidRPr="0074568D">
        <w:tab/>
        <w:t xml:space="preserve">Склад та обсяги робіт, які підлягають виконанню Підрядником, вимоги щодо якості робіт, визначені в </w:t>
      </w:r>
      <w:proofErr w:type="spellStart"/>
      <w:r w:rsidRPr="0074568D">
        <w:t>проєктній</w:t>
      </w:r>
      <w:proofErr w:type="spellEnd"/>
      <w:r w:rsidRPr="0074568D">
        <w:t xml:space="preserve"> документації</w:t>
      </w:r>
      <w:r w:rsidRPr="0074568D">
        <w:rPr>
          <w:rFonts w:eastAsia="Arial"/>
        </w:rPr>
        <w:t>.</w:t>
      </w:r>
    </w:p>
    <w:p w:rsidR="00CA27B3" w:rsidRPr="0074568D" w:rsidRDefault="00CA27B3" w:rsidP="00CA27B3">
      <w:pPr>
        <w:tabs>
          <w:tab w:val="left" w:pos="720"/>
        </w:tabs>
        <w:suppressAutoHyphens/>
        <w:spacing w:before="48"/>
        <w:ind w:left="720" w:hanging="720"/>
        <w:jc w:val="center"/>
      </w:pPr>
      <w:r w:rsidRPr="0074568D">
        <w:rPr>
          <w:b/>
        </w:rPr>
        <w:t>2. Якість робіт.</w:t>
      </w:r>
    </w:p>
    <w:p w:rsidR="00CA27B3" w:rsidRPr="0074568D" w:rsidRDefault="00CA27B3" w:rsidP="00CA27B3">
      <w:pPr>
        <w:suppressAutoHyphens/>
        <w:spacing w:before="48"/>
        <w:ind w:left="312" w:hanging="311"/>
        <w:jc w:val="both"/>
      </w:pPr>
      <w:r w:rsidRPr="0074568D">
        <w:t>2.1.Роботи виконані Підрядником, повинні відповідати вимогам нормативно-правових актів і нормативних документів у галузі будівництва, та цьому Договору. Гарантія якості поширюється на все, що становить результат виконаної роботи, включаючи якість матеріалів, які були використані Підрядником.</w:t>
      </w:r>
    </w:p>
    <w:p w:rsidR="00CA27B3" w:rsidRPr="0074568D" w:rsidRDefault="00CA27B3" w:rsidP="00CA27B3">
      <w:pPr>
        <w:suppressAutoHyphens/>
        <w:spacing w:before="48"/>
        <w:ind w:left="312" w:hanging="296"/>
        <w:jc w:val="both"/>
      </w:pPr>
      <w:r w:rsidRPr="0074568D">
        <w:t>2.2.Результат виконаної Підрядником роботи має бути придатним для використання протягом, щонайменше, гарантійного строку, встановленого цим Договором.</w:t>
      </w:r>
    </w:p>
    <w:p w:rsidR="00CA27B3" w:rsidRPr="0074568D" w:rsidRDefault="00CA27B3" w:rsidP="00CA27B3">
      <w:pPr>
        <w:suppressAutoHyphens/>
        <w:spacing w:before="48"/>
        <w:ind w:left="312" w:hanging="296"/>
        <w:jc w:val="both"/>
      </w:pPr>
      <w:r w:rsidRPr="0074568D">
        <w:t>2.3.Гарантійний строк як</w:t>
      </w:r>
      <w:r>
        <w:t>ості виконаних робіт становить 10</w:t>
      </w:r>
      <w:r w:rsidRPr="0074568D">
        <w:t xml:space="preserve"> рок</w:t>
      </w:r>
      <w:r>
        <w:t>ів.</w:t>
      </w:r>
      <w:r w:rsidRPr="0074568D">
        <w:t xml:space="preserve">  Перебіг гарантійного строку починається з моменту, коли виконана робота була прийнята Замовником.</w:t>
      </w:r>
    </w:p>
    <w:p w:rsidR="00CA27B3" w:rsidRPr="0074568D" w:rsidRDefault="00CA27B3" w:rsidP="00CA27B3">
      <w:pPr>
        <w:suppressAutoHyphens/>
        <w:spacing w:before="48"/>
        <w:ind w:left="312" w:hanging="325"/>
        <w:jc w:val="both"/>
      </w:pPr>
      <w:r w:rsidRPr="0074568D">
        <w:t>2.4.Гарантійний строк продовжується на час, протягом якого Замовник не міг використовувати результат виконаних робіт в наслідок недоліків (дефектів), відповідальність за які несе Підрядник.</w:t>
      </w:r>
    </w:p>
    <w:p w:rsidR="00CA27B3" w:rsidRPr="0074568D" w:rsidRDefault="00CA27B3" w:rsidP="00CA27B3">
      <w:pPr>
        <w:suppressAutoHyphens/>
        <w:spacing w:before="48"/>
        <w:ind w:left="312" w:hanging="311"/>
        <w:jc w:val="both"/>
      </w:pPr>
      <w:r w:rsidRPr="0074568D">
        <w:t>2.5.Підрядник відповідає за недоліки (дефекти), виявлені в виконаних роботах  протягом гарантійного строку та повинен усунути їх за власний рахунок, якщо він не доведе, що:</w:t>
      </w:r>
    </w:p>
    <w:p w:rsidR="00CA27B3" w:rsidRPr="0074568D" w:rsidRDefault="00CA27B3" w:rsidP="00CA27B3">
      <w:pPr>
        <w:widowControl/>
        <w:numPr>
          <w:ilvl w:val="0"/>
          <w:numId w:val="29"/>
        </w:numPr>
        <w:tabs>
          <w:tab w:val="left" w:pos="720"/>
          <w:tab w:val="num" w:pos="2062"/>
        </w:tabs>
        <w:suppressAutoHyphens/>
        <w:autoSpaceDE/>
        <w:autoSpaceDN/>
        <w:spacing w:before="48" w:line="100" w:lineRule="atLeast"/>
        <w:jc w:val="both"/>
      </w:pPr>
      <w:bookmarkStart w:id="0" w:name="o297"/>
      <w:bookmarkEnd w:id="0"/>
      <w:r w:rsidRPr="0074568D">
        <w:t>недоліки були відомі або могли бути відомі Замовнику на момент їх прийняття, але не зазначені в акті;</w:t>
      </w:r>
    </w:p>
    <w:p w:rsidR="00CA27B3" w:rsidRPr="0074568D" w:rsidRDefault="00CA27B3" w:rsidP="00CA27B3">
      <w:pPr>
        <w:widowControl/>
        <w:numPr>
          <w:ilvl w:val="0"/>
          <w:numId w:val="29"/>
        </w:numPr>
        <w:tabs>
          <w:tab w:val="left" w:pos="720"/>
          <w:tab w:val="num" w:pos="2062"/>
        </w:tabs>
        <w:suppressAutoHyphens/>
        <w:autoSpaceDE/>
        <w:autoSpaceDN/>
        <w:spacing w:before="48" w:line="100" w:lineRule="atLeast"/>
        <w:jc w:val="both"/>
      </w:pPr>
      <w:bookmarkStart w:id="1" w:name="o298"/>
      <w:bookmarkEnd w:id="1"/>
      <w:r w:rsidRPr="0074568D">
        <w:t>недоліки виникли внаслідок:</w:t>
      </w:r>
    </w:p>
    <w:p w:rsidR="00CA27B3" w:rsidRPr="0074568D" w:rsidRDefault="00CA27B3" w:rsidP="00CA27B3">
      <w:pPr>
        <w:widowControl/>
        <w:numPr>
          <w:ilvl w:val="0"/>
          <w:numId w:val="29"/>
        </w:numPr>
        <w:tabs>
          <w:tab w:val="left" w:pos="720"/>
          <w:tab w:val="num" w:pos="2062"/>
        </w:tabs>
        <w:suppressAutoHyphens/>
        <w:autoSpaceDE/>
        <w:autoSpaceDN/>
        <w:spacing w:before="48" w:line="100" w:lineRule="atLeast"/>
        <w:jc w:val="both"/>
      </w:pPr>
      <w:bookmarkStart w:id="2" w:name="o299"/>
      <w:bookmarkEnd w:id="2"/>
      <w:r w:rsidRPr="0074568D">
        <w:t>неналежної підготовки проектної документації, якщо відповідно до договору підряду обов'язок щодо забезпечення робіт проектною документацією було покладено на замовника;</w:t>
      </w:r>
    </w:p>
    <w:p w:rsidR="00CA27B3" w:rsidRPr="0074568D" w:rsidRDefault="00CA27B3" w:rsidP="00CA27B3">
      <w:pPr>
        <w:widowControl/>
        <w:numPr>
          <w:ilvl w:val="0"/>
          <w:numId w:val="29"/>
        </w:numPr>
        <w:tabs>
          <w:tab w:val="left" w:pos="720"/>
          <w:tab w:val="num" w:pos="2062"/>
        </w:tabs>
        <w:suppressAutoHyphens/>
        <w:autoSpaceDE/>
        <w:autoSpaceDN/>
        <w:spacing w:before="48" w:line="100" w:lineRule="atLeast"/>
        <w:jc w:val="both"/>
      </w:pPr>
      <w:bookmarkStart w:id="3" w:name="o300"/>
      <w:bookmarkEnd w:id="3"/>
      <w:r w:rsidRPr="0074568D">
        <w:t>природного зносу результату закінчених робіт змонтованих конструкцій;</w:t>
      </w:r>
    </w:p>
    <w:p w:rsidR="00CA27B3" w:rsidRPr="0074568D" w:rsidRDefault="00CA27B3" w:rsidP="00CA27B3">
      <w:pPr>
        <w:widowControl/>
        <w:numPr>
          <w:ilvl w:val="0"/>
          <w:numId w:val="29"/>
        </w:numPr>
        <w:tabs>
          <w:tab w:val="left" w:pos="720"/>
          <w:tab w:val="num" w:pos="2062"/>
        </w:tabs>
        <w:suppressAutoHyphens/>
        <w:autoSpaceDE/>
        <w:autoSpaceDN/>
        <w:spacing w:before="48" w:line="100" w:lineRule="atLeast"/>
        <w:jc w:val="both"/>
      </w:pPr>
      <w:bookmarkStart w:id="4" w:name="o301"/>
      <w:bookmarkEnd w:id="4"/>
      <w:r w:rsidRPr="0074568D">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p>
    <w:p w:rsidR="00CA27B3" w:rsidRPr="0074568D" w:rsidRDefault="00CA27B3" w:rsidP="00CA27B3">
      <w:pPr>
        <w:widowControl/>
        <w:numPr>
          <w:ilvl w:val="0"/>
          <w:numId w:val="29"/>
        </w:numPr>
        <w:tabs>
          <w:tab w:val="left" w:pos="720"/>
          <w:tab w:val="num" w:pos="2062"/>
        </w:tabs>
        <w:suppressAutoHyphens/>
        <w:autoSpaceDE/>
        <w:autoSpaceDN/>
        <w:spacing w:before="48" w:line="100" w:lineRule="atLeast"/>
        <w:jc w:val="both"/>
      </w:pPr>
      <w:bookmarkStart w:id="5" w:name="o302"/>
      <w:bookmarkEnd w:id="5"/>
      <w:r w:rsidRPr="0074568D">
        <w:t>неналежного ремонту змонтованих конструкцій, об'єкта будівництва, проведеного самим замовником або залученими ним третіми особами;</w:t>
      </w:r>
    </w:p>
    <w:p w:rsidR="00CA27B3" w:rsidRPr="0074568D" w:rsidRDefault="00CA27B3" w:rsidP="00CA27B3">
      <w:pPr>
        <w:widowControl/>
        <w:numPr>
          <w:ilvl w:val="0"/>
          <w:numId w:val="29"/>
        </w:numPr>
        <w:tabs>
          <w:tab w:val="left" w:pos="720"/>
          <w:tab w:val="num" w:pos="2062"/>
        </w:tabs>
        <w:suppressAutoHyphens/>
        <w:autoSpaceDE/>
        <w:autoSpaceDN/>
        <w:spacing w:before="48" w:line="100" w:lineRule="atLeast"/>
        <w:jc w:val="both"/>
      </w:pPr>
      <w:r w:rsidRPr="0074568D">
        <w:t>інших незалежних від Підрядника обставин.</w:t>
      </w:r>
    </w:p>
    <w:p w:rsidR="00CA27B3" w:rsidRPr="0074568D" w:rsidRDefault="00CA27B3" w:rsidP="00CA27B3">
      <w:pPr>
        <w:suppressAutoHyphens/>
        <w:spacing w:before="48"/>
        <w:ind w:left="312" w:hanging="296"/>
        <w:jc w:val="both"/>
      </w:pPr>
      <w:r w:rsidRPr="0074568D">
        <w:t xml:space="preserve">2.6.У разі виявлення Замовником недоліків (дефектів) у виконаних роботах протягом гарантійного строку, він повинен за можливості негайно, але не пізніше десяти робочих днів повідомити про це Підрядника і </w:t>
      </w:r>
      <w:r w:rsidRPr="0074568D">
        <w:lastRenderedPageBreak/>
        <w:t>запросити його для складення відповідного акта про порядок і строки усунення виявлених недоліків (дефектів).</w:t>
      </w:r>
    </w:p>
    <w:p w:rsidR="00CA27B3" w:rsidRPr="0074568D" w:rsidRDefault="00CA27B3" w:rsidP="00CA27B3">
      <w:pPr>
        <w:suppressAutoHyphens/>
        <w:spacing w:before="48"/>
        <w:ind w:left="312" w:hanging="311"/>
        <w:jc w:val="both"/>
      </w:pPr>
      <w:r w:rsidRPr="0074568D">
        <w:t>2.7.Якщо Підрядник відмовився взяти участь у складенні акта, Замовник має право скласти такий акт самостійно із залученням незалежних експертів і надіслати його Підряднику.</w:t>
      </w:r>
    </w:p>
    <w:p w:rsidR="00CA27B3" w:rsidRPr="0074568D" w:rsidRDefault="00CA27B3" w:rsidP="00CA27B3">
      <w:pPr>
        <w:suppressAutoHyphens/>
        <w:spacing w:before="48"/>
        <w:ind w:left="312" w:hanging="311"/>
        <w:jc w:val="both"/>
      </w:pPr>
      <w:r w:rsidRPr="0074568D">
        <w:t>2.8.Підрядник зобов'язаний усунути виявлені недоліки (дефекти) в порядку, визначеному актом про їх усунення.</w:t>
      </w:r>
    </w:p>
    <w:p w:rsidR="00CA27B3" w:rsidRPr="00122A4E" w:rsidRDefault="00CA27B3" w:rsidP="00CA27B3">
      <w:pPr>
        <w:suppressAutoHyphens/>
        <w:spacing w:before="48"/>
        <w:ind w:left="312" w:hanging="312"/>
        <w:jc w:val="both"/>
        <w:rPr>
          <w:b/>
        </w:rPr>
      </w:pPr>
      <w:r w:rsidRPr="008736BB">
        <w:t>2.9.</w:t>
      </w:r>
      <w:r w:rsidRPr="0074568D">
        <w:t>У разі відмови Підрядника усунути виявлені недоліки (дефекти) Замовник може усунути їх із залученням третіх осіб, про що повинен повідомити Підрядника. У такому разі Підрядник зобов'язаний повністю компенсувати Замовнику витрати, пов'язані з усуненням зазначених недоліків, та завдані збитки.</w:t>
      </w:r>
    </w:p>
    <w:p w:rsidR="00CA27B3" w:rsidRPr="00BA71D6" w:rsidRDefault="00CA27B3" w:rsidP="00CA27B3">
      <w:pPr>
        <w:tabs>
          <w:tab w:val="left" w:pos="720"/>
        </w:tabs>
        <w:suppressAutoHyphens/>
        <w:spacing w:before="48"/>
        <w:ind w:left="720" w:hanging="720"/>
        <w:jc w:val="center"/>
      </w:pPr>
      <w:r w:rsidRPr="00BA71D6">
        <w:rPr>
          <w:b/>
        </w:rPr>
        <w:t xml:space="preserve">3. </w:t>
      </w:r>
      <w:r w:rsidRPr="0074568D">
        <w:rPr>
          <w:b/>
        </w:rPr>
        <w:t>Ціна договору</w:t>
      </w:r>
    </w:p>
    <w:p w:rsidR="00CA27B3" w:rsidRDefault="00CA27B3" w:rsidP="00CA27B3">
      <w:pPr>
        <w:suppressAutoHyphens/>
        <w:spacing w:before="48"/>
        <w:ind w:left="312" w:hanging="296"/>
        <w:jc w:val="both"/>
      </w:pPr>
      <w:r w:rsidRPr="00BA71D6">
        <w:t>3.1.</w:t>
      </w:r>
      <w:r w:rsidRPr="0074568D">
        <w:t xml:space="preserve">За виконану роботу згідно з Договором та актами виконаних робіт, Замовник повинен сплатити Підряднику договірну ціну в сумі </w:t>
      </w:r>
      <w:r>
        <w:t>(</w:t>
      </w:r>
      <w:r w:rsidRPr="00BA71D6">
        <w:t xml:space="preserve">) </w:t>
      </w:r>
      <w:r w:rsidRPr="00240A8E">
        <w:t xml:space="preserve">без ПДВ, </w:t>
      </w:r>
      <w:r>
        <w:rPr>
          <w:b/>
        </w:rPr>
        <w:t>_____</w:t>
      </w:r>
      <w:r>
        <w:t>(</w:t>
      </w:r>
      <w:r w:rsidR="007D4D9D">
        <w:t>) з урахуванням ПДВ.</w:t>
      </w:r>
    </w:p>
    <w:p w:rsidR="00CA27B3" w:rsidRDefault="00CA27B3" w:rsidP="00CA27B3">
      <w:pPr>
        <w:suppressAutoHyphens/>
        <w:spacing w:before="48"/>
        <w:ind w:left="312" w:hanging="296"/>
        <w:jc w:val="both"/>
      </w:pPr>
      <w:r>
        <w:t>3.2.</w:t>
      </w:r>
      <w:r w:rsidR="00423A9C" w:rsidRPr="00423A9C">
        <w:t xml:space="preserve"> Укладаючи Договір, Підрядник усвідомлює, що здійснення Замовником оплати за виконані Підрядником роботи залежить від надходження бюджетних коштів на реєстраційний рахунок Замовника, виділених під оплату бюджетного зобов’язання, взятого за цим Договором. Оплата за певним актом виконаних будівельних робіт може проводитись частинами та з урахуванням черговості згідно з постановою Кабінету Міністрів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(зі змінами та доповненнями).</w:t>
      </w:r>
    </w:p>
    <w:p w:rsidR="00CA27B3" w:rsidRPr="008B6C37" w:rsidRDefault="00CA27B3" w:rsidP="00CA27B3">
      <w:pPr>
        <w:suppressAutoHyphens/>
        <w:spacing w:before="48"/>
        <w:ind w:left="312" w:hanging="296"/>
        <w:jc w:val="both"/>
      </w:pPr>
      <w:r>
        <w:t xml:space="preserve">3.2.2. Підрядник зобов’язується використати одержаний аванс на придбання і постачання необхідних для виконання робіт матеріалів, конструкцій, виробів </w:t>
      </w:r>
      <w:r w:rsidR="00176D38">
        <w:t xml:space="preserve">та заробітну плату працівників, які залучені виконувати роботи на Об’єкті  </w:t>
      </w:r>
      <w:r>
        <w:t>протягом трьох місяців після одержання авансу. Для звітності витрачених коштів авансу Підрядник повинен надати Замовнику Акти виконаних будівельних робіт за вказаний період, або повернути суму авансу, в повному обсязі, на розрахунковий рахунок Замовника.</w:t>
      </w:r>
    </w:p>
    <w:p w:rsidR="00CA27B3" w:rsidRPr="0074568D" w:rsidRDefault="00CA27B3" w:rsidP="00CA27B3">
      <w:pPr>
        <w:suppressAutoHyphens/>
        <w:spacing w:before="48"/>
        <w:ind w:left="312" w:hanging="296"/>
        <w:jc w:val="both"/>
      </w:pPr>
      <w:r>
        <w:t>3.3</w:t>
      </w:r>
      <w:r w:rsidRPr="0074568D">
        <w:t>.Тверда договірна ціна встановлюється незмінною на весь обсяг робіт і не уточнюється протягом всього терміну виконання робіт за договором окрім випадк</w:t>
      </w:r>
      <w:r w:rsidR="00423A9C">
        <w:t xml:space="preserve">ів, передбачених цим Договором згідно </w:t>
      </w:r>
      <w:r w:rsidR="00423A9C" w:rsidRPr="00423A9C">
        <w:t>Кошторисних   норм  України «Настанова з визначення вартості будівництва», затверджених наказом Міністерства розвитку громад та територій України №281 від 01.11.2021 «Про затвердження кошторис</w:t>
      </w:r>
      <w:r w:rsidR="00423A9C">
        <w:t>них норм України у будівництві»</w:t>
      </w:r>
      <w:r w:rsidRPr="0074568D">
        <w:t>, або чинним законодавством.</w:t>
      </w:r>
    </w:p>
    <w:p w:rsidR="00CA27B3" w:rsidRPr="0074568D" w:rsidRDefault="00CA27B3" w:rsidP="00CA27B3">
      <w:pPr>
        <w:tabs>
          <w:tab w:val="left" w:pos="312"/>
        </w:tabs>
        <w:suppressAutoHyphens/>
        <w:spacing w:before="48"/>
        <w:ind w:left="312" w:hanging="296"/>
        <w:jc w:val="both"/>
      </w:pPr>
      <w:r>
        <w:t>3.4</w:t>
      </w:r>
      <w:r w:rsidRPr="0074568D">
        <w:t xml:space="preserve">.Договірна ціна </w:t>
      </w:r>
      <w:r w:rsidRPr="0074568D">
        <w:rPr>
          <w:rFonts w:cs="Courier New"/>
          <w:color w:val="000000"/>
        </w:rPr>
        <w:t xml:space="preserve">визначена за результатами аукціону </w:t>
      </w:r>
      <w:r w:rsidRPr="0074568D">
        <w:t>та розрахована Підрядником на підставі наданого Замовником</w:t>
      </w:r>
      <w:r w:rsidR="007D4D9D" w:rsidRPr="007D4D9D">
        <w:t xml:space="preserve"> Технічні, якісні та кількісні характеристики на закупівлю робіт</w:t>
      </w:r>
      <w:r w:rsidRPr="0074568D">
        <w:t>. Розрахунок Договірної ціни виконується Підрядником із застосуванням програмного комплексу АВК-5, розрахунки надаються Замовнику на паперовому та магнітному носіях.</w:t>
      </w:r>
    </w:p>
    <w:p w:rsidR="00CA27B3" w:rsidRPr="0074568D" w:rsidRDefault="00CA27B3" w:rsidP="00CA27B3">
      <w:pPr>
        <w:tabs>
          <w:tab w:val="left" w:pos="312"/>
        </w:tabs>
        <w:suppressAutoHyphens/>
        <w:spacing w:before="48"/>
        <w:ind w:left="312" w:hanging="311"/>
        <w:jc w:val="both"/>
        <w:rPr>
          <w:rFonts w:eastAsia="Arial"/>
        </w:rPr>
      </w:pPr>
      <w:r>
        <w:t>3.5</w:t>
      </w:r>
      <w:r w:rsidRPr="0074568D">
        <w:t>.Ціна договору може бути зменшена за взаємною згодою Сторін.</w:t>
      </w:r>
    </w:p>
    <w:p w:rsidR="00CA27B3" w:rsidRPr="0074568D" w:rsidRDefault="00CA27B3" w:rsidP="00CA27B3">
      <w:pPr>
        <w:tabs>
          <w:tab w:val="left" w:pos="312"/>
        </w:tabs>
        <w:suppressAutoHyphens/>
        <w:spacing w:before="48"/>
        <w:ind w:left="312" w:hanging="311"/>
        <w:jc w:val="both"/>
        <w:rPr>
          <w:rFonts w:eastAsia="Arial"/>
          <w:lang w:eastAsia="hi-IN" w:bidi="hi-IN"/>
        </w:rPr>
      </w:pPr>
      <w:r>
        <w:rPr>
          <w:rFonts w:eastAsia="Arial"/>
          <w:lang w:eastAsia="hi-IN" w:bidi="hi-IN"/>
        </w:rPr>
        <w:t>3.6</w:t>
      </w:r>
      <w:r w:rsidRPr="0074568D">
        <w:rPr>
          <w:rFonts w:eastAsia="Arial"/>
          <w:lang w:eastAsia="hi-IN" w:bidi="hi-IN"/>
        </w:rPr>
        <w:t xml:space="preserve">.Фактична вартість виконаних робіт за цим Договором в цілому визначається виходячи із фактично виконаного обсягу робіт та узгодженої Сторонами вартості, але не може перевищувати суму, зазначену в п. 3.1. </w:t>
      </w:r>
      <w:r w:rsidRPr="0074568D">
        <w:rPr>
          <w:rFonts w:eastAsia="Arial"/>
          <w:bCs/>
          <w:lang w:eastAsia="hi-IN" w:bidi="hi-IN"/>
        </w:rPr>
        <w:t>Якщо вартість фактично виконаних Підрядником робіт протягом строку дії Договору, є нижчою за планову (граничну) ціну Договору, визначену в п. 3.1., Замовник повинен письмово повідомити Підрядника про фактичну вартість робіт, виконаних протягом строку дії Договору. Відповідний лист Замовника, підписаний уповноваженою особою та скріплений печаткою (за наявності), вважатиметься невід’ємною частиною цього Договору</w:t>
      </w:r>
      <w:r w:rsidRPr="0074568D">
        <w:rPr>
          <w:rFonts w:eastAsia="Arial"/>
          <w:lang w:eastAsia="hi-IN" w:bidi="hi-IN"/>
        </w:rPr>
        <w:t>.</w:t>
      </w:r>
    </w:p>
    <w:p w:rsidR="00CA27B3" w:rsidRDefault="00CA27B3" w:rsidP="00CA27B3">
      <w:pPr>
        <w:tabs>
          <w:tab w:val="left" w:pos="312"/>
        </w:tabs>
        <w:suppressAutoHyphens/>
        <w:spacing w:before="48"/>
        <w:ind w:left="312" w:hanging="311"/>
        <w:jc w:val="both"/>
        <w:rPr>
          <w:rFonts w:eastAsia="SimSun"/>
          <w:lang w:eastAsia="hi-IN" w:bidi="hi-IN"/>
        </w:rPr>
      </w:pPr>
      <w:r>
        <w:rPr>
          <w:rFonts w:eastAsia="SimSun"/>
          <w:lang w:eastAsia="hi-IN" w:bidi="hi-IN"/>
        </w:rPr>
        <w:t>3.6</w:t>
      </w:r>
      <w:r w:rsidRPr="0074568D">
        <w:rPr>
          <w:rFonts w:eastAsia="SimSun"/>
          <w:lang w:eastAsia="hi-IN" w:bidi="hi-IN"/>
        </w:rPr>
        <w:t>.Підрядник укладенням цього Договору підтверджує, що вартість робіт економічно обґрунтована, розрахована за діючими цінами та нормами витрат ресурсів, з врахуванням встановленого рівня заробітної плати, загальновиробничих, адміністративних інших витрат, не включає витрати Підрядника, які фінансуються (або мають бути забезпечені) за рахунок бюджетних коштів, капітальних видатків, а також витрати на товари, роботи або послуги, якими Підрядник забезпечується на безоплатній основі.</w:t>
      </w:r>
    </w:p>
    <w:p w:rsidR="00930FA5" w:rsidRPr="0074568D" w:rsidRDefault="00930FA5" w:rsidP="00CA27B3">
      <w:pPr>
        <w:tabs>
          <w:tab w:val="left" w:pos="312"/>
        </w:tabs>
        <w:suppressAutoHyphens/>
        <w:spacing w:before="48"/>
        <w:ind w:left="312" w:hanging="311"/>
        <w:jc w:val="both"/>
        <w:rPr>
          <w:rFonts w:eastAsia="SimSun"/>
          <w:b/>
          <w:lang w:eastAsia="hi-IN" w:bidi="hi-IN"/>
        </w:rPr>
      </w:pPr>
      <w:r>
        <w:rPr>
          <w:rFonts w:eastAsia="SimSun"/>
          <w:lang w:eastAsia="hi-IN" w:bidi="hi-IN"/>
        </w:rPr>
        <w:t>3.7.</w:t>
      </w:r>
      <w:r w:rsidRPr="00930FA5">
        <w:t xml:space="preserve"> </w:t>
      </w:r>
      <w:r w:rsidRPr="00930FA5">
        <w:rPr>
          <w:rFonts w:eastAsia="SimSun"/>
          <w:lang w:eastAsia="hi-IN" w:bidi="hi-IN"/>
        </w:rPr>
        <w:t>Кошти на покриття додаткових витрат, пов’язаних з інфляційними процесами, призначені на відшкодування збільшення вартості трудових, матеріальних ресурсів спричинене інфляцією, яка може відбутися протягом будівництва. Використання цих коштів можливо тільки в межах статті «Інфляція» визначеній в Договірній ціні.</w:t>
      </w:r>
    </w:p>
    <w:p w:rsidR="00CA27B3" w:rsidRPr="0074568D" w:rsidRDefault="00CA27B3" w:rsidP="00CA27B3">
      <w:pPr>
        <w:tabs>
          <w:tab w:val="left" w:pos="720"/>
        </w:tabs>
        <w:suppressAutoHyphens/>
        <w:spacing w:before="48"/>
        <w:ind w:left="720" w:hanging="720"/>
        <w:jc w:val="center"/>
      </w:pPr>
      <w:r w:rsidRPr="0074568D">
        <w:rPr>
          <w:b/>
        </w:rPr>
        <w:t>4. Порядок здійснення оплати</w:t>
      </w:r>
    </w:p>
    <w:p w:rsidR="00CA27B3" w:rsidRDefault="00CA27B3" w:rsidP="00CA27B3">
      <w:pPr>
        <w:tabs>
          <w:tab w:val="left" w:pos="312"/>
        </w:tabs>
        <w:suppressAutoHyphens/>
        <w:spacing w:before="48"/>
        <w:ind w:left="312" w:hanging="282"/>
        <w:jc w:val="both"/>
      </w:pPr>
      <w:r w:rsidRPr="0074568D">
        <w:t>4.1.Розрахунки за виконані роботи здійснюються в межах договірної ціни на підставі узгоджених сторонами обсягів виконаних робіт, оформлених Актами виконаних підрядних робіт (форма №КБ-2В), довідок вартості виконаних підрядних робіт (форма №КБ-3)</w:t>
      </w:r>
      <w:r w:rsidR="00423A9C">
        <w:t>.</w:t>
      </w:r>
    </w:p>
    <w:p w:rsidR="00E962EC" w:rsidRDefault="00E962EC" w:rsidP="00E962EC">
      <w:pPr>
        <w:tabs>
          <w:tab w:val="left" w:pos="312"/>
        </w:tabs>
        <w:suppressAutoHyphens/>
        <w:spacing w:before="48"/>
        <w:ind w:left="312" w:hanging="282"/>
        <w:jc w:val="both"/>
      </w:pPr>
      <w:r>
        <w:t xml:space="preserve">4.1.1. Розрахунки за виконані будівельні роботи проводяться у такому порядку фінансування: </w:t>
      </w:r>
    </w:p>
    <w:p w:rsidR="00E962EC" w:rsidRDefault="00E962EC" w:rsidP="00E962EC">
      <w:pPr>
        <w:pStyle w:val="a4"/>
        <w:numPr>
          <w:ilvl w:val="0"/>
          <w:numId w:val="33"/>
        </w:numPr>
        <w:tabs>
          <w:tab w:val="left" w:pos="312"/>
        </w:tabs>
        <w:suppressAutoHyphens/>
        <w:spacing w:before="48"/>
      </w:pPr>
      <w:r>
        <w:t>Перший авансовий платіж у розмірі  30% від загальної вартості робіт по даному Договору здійснюється Замовником на користь Підрядника</w:t>
      </w:r>
      <w:r w:rsidR="00BF4832">
        <w:t xml:space="preserve"> </w:t>
      </w:r>
      <w:r w:rsidR="00931C00">
        <w:t>через 15 робочих</w:t>
      </w:r>
      <w:r w:rsidRPr="00E962EC">
        <w:t xml:space="preserve"> днів з дати підписання даного Договору підряду.</w:t>
      </w:r>
    </w:p>
    <w:p w:rsidR="00E962EC" w:rsidRDefault="00625B7A" w:rsidP="00E962EC">
      <w:pPr>
        <w:pStyle w:val="a4"/>
        <w:numPr>
          <w:ilvl w:val="0"/>
          <w:numId w:val="33"/>
        </w:numPr>
        <w:tabs>
          <w:tab w:val="left" w:pos="312"/>
        </w:tabs>
        <w:suppressAutoHyphens/>
        <w:spacing w:before="48"/>
      </w:pPr>
      <w:r>
        <w:t>Наступні платежі</w:t>
      </w:r>
      <w:r w:rsidR="00BF4832">
        <w:t xml:space="preserve"> у розмірі до 6</w:t>
      </w:r>
      <w:r w:rsidR="00E962EC">
        <w:t xml:space="preserve">0% від загальної вартості робіт по даному Договору здійснюється </w:t>
      </w:r>
      <w:r w:rsidR="00E962EC">
        <w:lastRenderedPageBreak/>
        <w:t xml:space="preserve">Замовником на користь Підрядника за фактично виконані та </w:t>
      </w:r>
      <w:bookmarkStart w:id="6" w:name="_GoBack"/>
      <w:bookmarkEnd w:id="6"/>
      <w:r w:rsidR="00E962EC">
        <w:t>прийняті роботи.</w:t>
      </w:r>
    </w:p>
    <w:p w:rsidR="00E962EC" w:rsidRPr="0074568D" w:rsidRDefault="00E962EC" w:rsidP="00D32A38">
      <w:pPr>
        <w:pStyle w:val="a4"/>
        <w:numPr>
          <w:ilvl w:val="0"/>
          <w:numId w:val="33"/>
        </w:numPr>
        <w:tabs>
          <w:tab w:val="left" w:pos="312"/>
        </w:tabs>
        <w:suppressAutoHyphens/>
        <w:spacing w:before="48"/>
      </w:pPr>
      <w:r>
        <w:t>Остаточний платіж - залишок несплаченої суми від загальної вартості робіт по даному Договору</w:t>
      </w:r>
      <w:r w:rsidR="00D32A38">
        <w:t xml:space="preserve"> буде здійснений після отримання Підрядником </w:t>
      </w:r>
      <w:r w:rsidR="00624530">
        <w:t xml:space="preserve">експертного висновку </w:t>
      </w:r>
      <w:r w:rsidR="00D32A38" w:rsidRPr="00D32A38">
        <w:t xml:space="preserve"> будівельно-технічної експертизи, щодо відповідності фактично виконаних обсягів робіт </w:t>
      </w:r>
      <w:r w:rsidR="00D32A38">
        <w:t xml:space="preserve">згідно </w:t>
      </w:r>
      <w:r w:rsidR="00D32A38" w:rsidRPr="00D32A38">
        <w:t>проєктно-кошторисної документації та вартості виконаних робіт по об’єкту</w:t>
      </w:r>
      <w:r w:rsidR="00D32A38">
        <w:t xml:space="preserve"> будівництва</w:t>
      </w:r>
      <w:r w:rsidR="00624530">
        <w:t xml:space="preserve"> та прийняття </w:t>
      </w:r>
      <w:r>
        <w:t>Об’єкту в експлуатацію згідно чинного законодавства.</w:t>
      </w:r>
    </w:p>
    <w:p w:rsidR="00CA27B3" w:rsidRDefault="00CA27B3" w:rsidP="00CA27B3">
      <w:pPr>
        <w:tabs>
          <w:tab w:val="left" w:pos="323"/>
        </w:tabs>
        <w:suppressAutoHyphens/>
        <w:spacing w:before="48"/>
        <w:ind w:left="312" w:hanging="311"/>
        <w:jc w:val="both"/>
      </w:pPr>
      <w:r w:rsidRPr="0074568D">
        <w:t>4.2.Оплата Замовником виконаних робіт здійснюється шляхом перерахування коштів на банківський рахунок Підрядника після затвердження Сторонами Акта викон</w:t>
      </w:r>
      <w:r w:rsidR="00423A9C">
        <w:t>аних підрядних робіт протягом 1</w:t>
      </w:r>
      <w:r w:rsidR="00931C00">
        <w:t>5</w:t>
      </w:r>
      <w:r w:rsidRPr="0074568D">
        <w:t xml:space="preserve"> робочих днів.</w:t>
      </w:r>
    </w:p>
    <w:p w:rsidR="002D5BB5" w:rsidRDefault="00E962EC" w:rsidP="002D5BB5">
      <w:pPr>
        <w:tabs>
          <w:tab w:val="left" w:pos="323"/>
        </w:tabs>
        <w:suppressAutoHyphens/>
        <w:spacing w:before="48"/>
        <w:ind w:left="312" w:hanging="311"/>
        <w:jc w:val="both"/>
      </w:pPr>
      <w:r>
        <w:t>4.3.</w:t>
      </w:r>
      <w:r w:rsidR="002D5BB5">
        <w:t xml:space="preserve"> За умови виникнення у Підрядника додаткових витрат спричинених збільшенням ціни на трудові, матеріальні ресурси, пов’язаних з інфляційними процесами, відносно цін погоджених в Договірній ціні, Підрядник може звернутися до Замовника для покриття таких витрат за рахунок коштів врахованих в Договірній ціні в статі «Інфляція».</w:t>
      </w:r>
    </w:p>
    <w:p w:rsidR="00E962EC" w:rsidRPr="0074568D" w:rsidRDefault="002D5BB5" w:rsidP="002D5BB5">
      <w:pPr>
        <w:tabs>
          <w:tab w:val="left" w:pos="323"/>
        </w:tabs>
        <w:suppressAutoHyphens/>
        <w:spacing w:before="48"/>
        <w:ind w:left="312" w:hanging="311"/>
        <w:jc w:val="both"/>
      </w:pPr>
      <w:r>
        <w:t>4.4. За умови обґрунтування Підрядником та погодження Замовника, додаткові витрати враховуються у звітних (первинних) документах наступним чином: погоджена сума враховується в акті виконаних робіт (форми КБ-2В) в рядку «інфляція».</w:t>
      </w:r>
    </w:p>
    <w:p w:rsidR="00CA27B3" w:rsidRPr="0074568D" w:rsidRDefault="002D5BB5" w:rsidP="00CA27B3">
      <w:pPr>
        <w:tabs>
          <w:tab w:val="left" w:pos="312"/>
        </w:tabs>
        <w:suppressAutoHyphens/>
        <w:spacing w:before="48"/>
        <w:ind w:left="312" w:hanging="296"/>
        <w:jc w:val="both"/>
        <w:rPr>
          <w:b/>
        </w:rPr>
      </w:pPr>
      <w:r>
        <w:t>4.5</w:t>
      </w:r>
      <w:r w:rsidR="00CA27B3" w:rsidRPr="0074568D">
        <w:t>.Укладаючи Договір, Підрядник усвідомлює, що здійснення Замовником оплати за виконані Підрядником роботи залежить від надходження бюджетних коштів на реєстраційний рахунок Замовника, виділених під оплату бюджетного зобов’язання, взятого за цим Договором. Оплата за певним актом виконаних підрядних робіт може проводитись частинами.</w:t>
      </w:r>
    </w:p>
    <w:p w:rsidR="00CA27B3" w:rsidRPr="0074568D" w:rsidRDefault="00CA27B3" w:rsidP="00CA27B3">
      <w:pPr>
        <w:tabs>
          <w:tab w:val="left" w:pos="720"/>
        </w:tabs>
        <w:suppressAutoHyphens/>
        <w:spacing w:before="48"/>
        <w:ind w:left="720" w:hanging="720"/>
        <w:jc w:val="center"/>
      </w:pPr>
      <w:r w:rsidRPr="0074568D">
        <w:rPr>
          <w:b/>
        </w:rPr>
        <w:t>5. Виконання робіт.</w:t>
      </w:r>
    </w:p>
    <w:p w:rsidR="00CA27B3" w:rsidRPr="0074568D" w:rsidRDefault="00CA27B3" w:rsidP="00CA27B3">
      <w:pPr>
        <w:tabs>
          <w:tab w:val="left" w:pos="312"/>
        </w:tabs>
        <w:suppressAutoHyphens/>
        <w:spacing w:before="48"/>
        <w:ind w:left="312" w:hanging="311"/>
        <w:jc w:val="both"/>
      </w:pPr>
      <w:r w:rsidRPr="0074568D">
        <w:t>5.1.Строк (термін) викона</w:t>
      </w:r>
      <w:r>
        <w:t>ння робіт за цим Договором – до 31.12.202</w:t>
      </w:r>
      <w:r w:rsidR="00A409C3">
        <w:t>4</w:t>
      </w:r>
      <w:r>
        <w:t>,</w:t>
      </w:r>
      <w:r w:rsidRPr="0074568D">
        <w:t xml:space="preserve"> відповідно до Календарного плану (Додаток №2), що є невід'ємною частиною договору.</w:t>
      </w:r>
    </w:p>
    <w:p w:rsidR="00CA27B3" w:rsidRPr="0074568D" w:rsidRDefault="00CA27B3" w:rsidP="00CA27B3">
      <w:pPr>
        <w:tabs>
          <w:tab w:val="left" w:pos="312"/>
          <w:tab w:val="left" w:pos="1032"/>
        </w:tabs>
        <w:suppressAutoHyphens/>
        <w:spacing w:before="48"/>
        <w:ind w:left="312" w:hanging="296"/>
        <w:jc w:val="both"/>
      </w:pPr>
      <w:r w:rsidRPr="0074568D">
        <w:t>5.1.1.Строки виконання робіт можуть бути перенесені на час дії обставин, незалежних від волі Підрядника і Замовника, з урахуванням часу на припинення і відновлення робіт і можливого їх перенесення на сприятливіший час.</w:t>
      </w:r>
    </w:p>
    <w:p w:rsidR="00CA27B3" w:rsidRPr="0074568D" w:rsidRDefault="00CA27B3" w:rsidP="007D4D9D">
      <w:pPr>
        <w:tabs>
          <w:tab w:val="left" w:pos="0"/>
          <w:tab w:val="left" w:pos="720"/>
        </w:tabs>
        <w:suppressAutoHyphens/>
        <w:spacing w:before="48"/>
        <w:jc w:val="center"/>
      </w:pPr>
      <w:r w:rsidRPr="0074568D">
        <w:rPr>
          <w:b/>
        </w:rPr>
        <w:t>5.3. Об'єкт ремонту.</w:t>
      </w:r>
    </w:p>
    <w:p w:rsidR="00CA27B3" w:rsidRPr="0074568D" w:rsidRDefault="00CA27B3" w:rsidP="00CA27B3">
      <w:pPr>
        <w:tabs>
          <w:tab w:val="left" w:pos="1032"/>
        </w:tabs>
        <w:suppressAutoHyphens/>
        <w:spacing w:before="48"/>
        <w:ind w:left="312" w:hanging="296"/>
        <w:jc w:val="both"/>
      </w:pPr>
      <w:r w:rsidRPr="0074568D">
        <w:t>5.3.1.Замовник передає Підряднику на період виконання робіт об'єкт ремонту разом зі всіма необхідними документами. Передача здійснюється протягом п'яти робочих днів після укладення цього договору, про що складається акт, який підписується уповноваженими представниками сторін.</w:t>
      </w:r>
    </w:p>
    <w:p w:rsidR="00CA27B3" w:rsidRPr="0074568D" w:rsidRDefault="00CA27B3" w:rsidP="00CA27B3">
      <w:pPr>
        <w:tabs>
          <w:tab w:val="left" w:pos="1032"/>
        </w:tabs>
        <w:suppressAutoHyphens/>
        <w:spacing w:before="48"/>
        <w:ind w:left="312" w:hanging="311"/>
        <w:jc w:val="both"/>
      </w:pPr>
      <w:r w:rsidRPr="0074568D">
        <w:t>5.3.2.З дати передачі об’єкту ремонту, Підрядник відповідає за його охорону (включаючи все його майно, що знаходиться на його території), його освітлення, дотримання в місцях виконання робіт санітарних і протипожежних вимог, дотримання вимог складування будівельних матеріалів і розташування обладнання, безпеки людей.</w:t>
      </w:r>
    </w:p>
    <w:p w:rsidR="00CA27B3" w:rsidRPr="0074568D" w:rsidRDefault="00CA27B3" w:rsidP="00CA27B3">
      <w:pPr>
        <w:tabs>
          <w:tab w:val="left" w:pos="1032"/>
        </w:tabs>
        <w:suppressAutoHyphens/>
        <w:spacing w:before="48"/>
        <w:ind w:left="312" w:hanging="311"/>
        <w:jc w:val="both"/>
      </w:pPr>
      <w:r w:rsidRPr="0074568D">
        <w:t>5.3.3.Після закінчення робіт Підрядник протягом 7-ми днів від дня передачі результату роботи Замовнику повинен звільнити об’єкт ремонту від обладнання, невикористаних матеріалів, сміття.</w:t>
      </w:r>
    </w:p>
    <w:p w:rsidR="00CA27B3" w:rsidRPr="0074568D" w:rsidRDefault="00CA27B3" w:rsidP="00CA27B3">
      <w:pPr>
        <w:tabs>
          <w:tab w:val="left" w:pos="0"/>
          <w:tab w:val="left" w:pos="720"/>
        </w:tabs>
        <w:suppressAutoHyphens/>
        <w:spacing w:before="48"/>
        <w:jc w:val="center"/>
      </w:pPr>
      <w:r w:rsidRPr="0074568D">
        <w:rPr>
          <w:b/>
        </w:rPr>
        <w:t>5.4. Технічна (робоча)</w:t>
      </w:r>
      <w:r w:rsidR="007D4D9D">
        <w:rPr>
          <w:b/>
        </w:rPr>
        <w:t xml:space="preserve"> </w:t>
      </w:r>
      <w:r w:rsidRPr="0074568D">
        <w:rPr>
          <w:b/>
        </w:rPr>
        <w:t>документація</w:t>
      </w:r>
    </w:p>
    <w:p w:rsidR="00CA27B3" w:rsidRPr="0074568D" w:rsidRDefault="00CA27B3" w:rsidP="00CA27B3">
      <w:pPr>
        <w:tabs>
          <w:tab w:val="left" w:pos="1032"/>
        </w:tabs>
        <w:suppressAutoHyphens/>
        <w:spacing w:before="48"/>
        <w:ind w:left="312" w:hanging="311"/>
        <w:jc w:val="both"/>
      </w:pPr>
      <w:r w:rsidRPr="0074568D">
        <w:t>5.4.1.Замовник протягом 5-ти днів з дати укладання Договору передає Підряднику технічну (робочу) документацію, необхідну для виконання робіт.</w:t>
      </w:r>
    </w:p>
    <w:p w:rsidR="00CA27B3" w:rsidRPr="0074568D" w:rsidRDefault="00CA27B3" w:rsidP="00CA27B3">
      <w:pPr>
        <w:tabs>
          <w:tab w:val="left" w:pos="1032"/>
        </w:tabs>
        <w:suppressAutoHyphens/>
        <w:spacing w:before="48"/>
        <w:ind w:left="312" w:hanging="311"/>
        <w:jc w:val="both"/>
      </w:pPr>
      <w:r w:rsidRPr="0074568D">
        <w:t>5.4.2.Підрядник не несе відповідальності за якість технічної (робочої) документації. При виявленні помилок в технічній (робочій) документації Підрядник письмово повідомляє про це Замовника в 5-ти денний термін.</w:t>
      </w:r>
    </w:p>
    <w:p w:rsidR="00CA27B3" w:rsidRPr="0074568D" w:rsidRDefault="00CA27B3" w:rsidP="00CA27B3">
      <w:pPr>
        <w:tabs>
          <w:tab w:val="left" w:pos="1032"/>
        </w:tabs>
        <w:suppressAutoHyphens/>
        <w:spacing w:before="48"/>
        <w:ind w:left="312" w:hanging="311"/>
        <w:jc w:val="both"/>
      </w:pPr>
      <w:r w:rsidRPr="0074568D">
        <w:t>5.4.3.Замовник має право вносити в ході виконання робіт зміни до технічної (робочої) документації, складу і обсягу робіт. Підрядник зобов'язаний врахувати ці зміни, якщо вони офіційно передані не менш ніж за 10 календарних днів до виконання змінених робіт, за виключенням випадків, якщо він професійно неспроможний виконати додаткові роботи, про що Підрядник зобов'язаний повідомити Замовника протягом 5-ти днів після одержання змін. В такому разі Замовник має право доручити виконання робіт іншому виконавцю.</w:t>
      </w:r>
    </w:p>
    <w:p w:rsidR="00CA27B3" w:rsidRPr="0074568D" w:rsidRDefault="00CA27B3" w:rsidP="00CA27B3">
      <w:pPr>
        <w:tabs>
          <w:tab w:val="left" w:pos="1032"/>
        </w:tabs>
        <w:suppressAutoHyphens/>
        <w:spacing w:before="48"/>
        <w:ind w:left="312" w:hanging="311"/>
        <w:jc w:val="both"/>
      </w:pPr>
      <w:r w:rsidRPr="0074568D">
        <w:t>5.4.4.Рішення Замовника про зміни робіт  приймаються до виконання Підрядником за умови їх внесення в Технічне завдання.</w:t>
      </w:r>
    </w:p>
    <w:p w:rsidR="00CA27B3" w:rsidRPr="0074568D" w:rsidRDefault="00CA27B3" w:rsidP="00CA27B3">
      <w:pPr>
        <w:tabs>
          <w:tab w:val="left" w:pos="1032"/>
        </w:tabs>
        <w:suppressAutoHyphens/>
        <w:spacing w:before="48"/>
        <w:ind w:left="312" w:hanging="296"/>
        <w:jc w:val="both"/>
        <w:rPr>
          <w:b/>
        </w:rPr>
      </w:pPr>
      <w:r w:rsidRPr="0074568D">
        <w:t>5.4.5.Підрядник по закінченні виконання робіт, розірванні чи визнанні договору недійсним, повертає (технічну, робочу) документацію Замовнику в 10- денний термін після настання відповідної події, зазначеної в цьому пункті.</w:t>
      </w:r>
    </w:p>
    <w:p w:rsidR="00CA27B3" w:rsidRPr="0074568D" w:rsidRDefault="00CA27B3" w:rsidP="00CA27B3">
      <w:pPr>
        <w:tabs>
          <w:tab w:val="left" w:pos="0"/>
          <w:tab w:val="left" w:pos="720"/>
        </w:tabs>
        <w:suppressAutoHyphens/>
        <w:spacing w:before="48"/>
        <w:jc w:val="center"/>
      </w:pPr>
      <w:r w:rsidRPr="0074568D">
        <w:rPr>
          <w:b/>
        </w:rPr>
        <w:t>5.5. Матеріально-технічне забезпечення.</w:t>
      </w:r>
    </w:p>
    <w:p w:rsidR="00CA27B3" w:rsidRPr="0074568D" w:rsidRDefault="00CA27B3" w:rsidP="00CA27B3">
      <w:pPr>
        <w:tabs>
          <w:tab w:val="left" w:pos="1032"/>
        </w:tabs>
        <w:suppressAutoHyphens/>
        <w:spacing w:before="48"/>
        <w:ind w:left="312" w:hanging="311"/>
        <w:jc w:val="both"/>
      </w:pPr>
      <w:r w:rsidRPr="0074568D">
        <w:t>5.5.1.Замовлення, поставка, розвантаження, складування, охорона і подача на об'єкт ремонту матеріалів, конструкцій, виробів здійснюються силами Підрядника. Він контролює якість, кількість і комплектність поставки цих ресурсів, на ньому лежить ризик їх випадкової втрати і пошкодження до моменту здачі всіх робіт за договором Замовнику.</w:t>
      </w:r>
    </w:p>
    <w:p w:rsidR="00CA27B3" w:rsidRPr="0074568D" w:rsidRDefault="00CA27B3" w:rsidP="00CA27B3">
      <w:pPr>
        <w:tabs>
          <w:tab w:val="left" w:pos="1032"/>
        </w:tabs>
        <w:suppressAutoHyphens/>
        <w:spacing w:before="48"/>
        <w:ind w:left="312" w:hanging="325"/>
        <w:jc w:val="both"/>
      </w:pPr>
      <w:r w:rsidRPr="0074568D">
        <w:lastRenderedPageBreak/>
        <w:t>5.5.2.Підрядник забезпечує виконання робіт власними матеріальними ресурсами з урахуванням норм витрат матеріалів.</w:t>
      </w:r>
    </w:p>
    <w:p w:rsidR="00CA27B3" w:rsidRPr="0074568D" w:rsidRDefault="00CA27B3" w:rsidP="00CA27B3">
      <w:pPr>
        <w:tabs>
          <w:tab w:val="left" w:pos="1032"/>
        </w:tabs>
        <w:suppressAutoHyphens/>
        <w:spacing w:before="48"/>
        <w:ind w:left="312" w:hanging="325"/>
        <w:jc w:val="both"/>
        <w:rPr>
          <w:b/>
        </w:rPr>
      </w:pPr>
      <w:r w:rsidRPr="0074568D">
        <w:t>5.5.3.В разі, якщо в процесі проведення робіт у Підрядника виникає необхідність демонтувати обладнання та вилучати товарно-матеріальні цінності, які не підлягають подальшому використанню Підрядником за договором, вони повинні бути передані Замовнику за актом приймання-передачі, який підписується обома сторонами.</w:t>
      </w:r>
    </w:p>
    <w:p w:rsidR="00CA27B3" w:rsidRPr="0074568D" w:rsidRDefault="00CA27B3" w:rsidP="00CA27B3">
      <w:pPr>
        <w:tabs>
          <w:tab w:val="left" w:pos="1032"/>
        </w:tabs>
        <w:suppressAutoHyphens/>
        <w:spacing w:before="48"/>
        <w:ind w:left="312" w:hanging="296"/>
        <w:jc w:val="center"/>
      </w:pPr>
      <w:r w:rsidRPr="0074568D">
        <w:rPr>
          <w:b/>
        </w:rPr>
        <w:t>5.6. Робоча сила.</w:t>
      </w:r>
    </w:p>
    <w:p w:rsidR="00CA27B3" w:rsidRPr="0074568D" w:rsidRDefault="00CA27B3" w:rsidP="00CA27B3">
      <w:pPr>
        <w:tabs>
          <w:tab w:val="left" w:pos="1032"/>
        </w:tabs>
        <w:suppressAutoHyphens/>
        <w:spacing w:before="48"/>
        <w:ind w:left="312" w:hanging="325"/>
        <w:jc w:val="both"/>
      </w:pPr>
      <w:r w:rsidRPr="0074568D">
        <w:t>5.6.1.Для виконання робіт Підрядник залучає працівників необхідної кваліфікації, створює для них необхідні умови роботи на об’єкті ремонту.</w:t>
      </w:r>
    </w:p>
    <w:p w:rsidR="00CA27B3" w:rsidRPr="0074568D" w:rsidRDefault="00CA27B3" w:rsidP="00CA27B3">
      <w:pPr>
        <w:tabs>
          <w:tab w:val="left" w:pos="1032"/>
        </w:tabs>
        <w:suppressAutoHyphens/>
        <w:spacing w:before="48"/>
        <w:ind w:left="312" w:hanging="311"/>
        <w:jc w:val="both"/>
      </w:pPr>
      <w:r w:rsidRPr="0074568D">
        <w:t>5.6.2.Підрядник відповідає за поведінку своїх працівників на об’єкті ремонту, попередження порушень ними громадського порядку і чинного законодавства, дотримання трудової і технологічної дисципліни.</w:t>
      </w:r>
    </w:p>
    <w:p w:rsidR="00CA27B3" w:rsidRPr="0074568D" w:rsidRDefault="00CA27B3" w:rsidP="00CA27B3">
      <w:pPr>
        <w:tabs>
          <w:tab w:val="left" w:pos="1032"/>
        </w:tabs>
        <w:suppressAutoHyphens/>
        <w:spacing w:before="48"/>
        <w:ind w:left="312" w:hanging="311"/>
        <w:jc w:val="both"/>
      </w:pPr>
      <w:r w:rsidRPr="0074568D">
        <w:t>5.6.3.Підрядник у встановленому порядку забезпечує отримання всіх дозвільних документів та вживає інші заходи, необхідні для забезпечення допуску працівників до роботи.</w:t>
      </w:r>
    </w:p>
    <w:p w:rsidR="00CA27B3" w:rsidRPr="0074568D" w:rsidRDefault="00CA27B3" w:rsidP="00CA27B3">
      <w:pPr>
        <w:tabs>
          <w:tab w:val="left" w:pos="1032"/>
        </w:tabs>
        <w:suppressAutoHyphens/>
        <w:spacing w:before="48"/>
        <w:ind w:left="312" w:hanging="282"/>
        <w:jc w:val="both"/>
      </w:pPr>
      <w:r w:rsidRPr="0074568D">
        <w:t>5.6.4.Підрядник при залученні для виконання робіт субпідрядних організацій забезпечує координацію їх діяльності. Замовник погоджує перелік субпідрядників і має право відхилити залучення фінансово або професійно неспроможних організацій. Причини відхилення Замовник обґрунтовує письмово.</w:t>
      </w:r>
    </w:p>
    <w:p w:rsidR="00CA27B3" w:rsidRPr="0074568D" w:rsidRDefault="00CA27B3" w:rsidP="00CA27B3">
      <w:pPr>
        <w:tabs>
          <w:tab w:val="left" w:pos="1032"/>
        </w:tabs>
        <w:suppressAutoHyphens/>
        <w:spacing w:before="48"/>
        <w:ind w:left="312" w:hanging="282"/>
        <w:jc w:val="both"/>
      </w:pPr>
      <w:r w:rsidRPr="0074568D">
        <w:t>5.6.5.За поведінку і виконання субпідрядними організаціями всіх норм і правил відповідальність несе Підрядник.</w:t>
      </w:r>
    </w:p>
    <w:p w:rsidR="00CA27B3" w:rsidRPr="0074568D" w:rsidRDefault="00CA27B3" w:rsidP="00CA27B3">
      <w:pPr>
        <w:tabs>
          <w:tab w:val="left" w:pos="1032"/>
        </w:tabs>
        <w:suppressAutoHyphens/>
        <w:spacing w:before="48"/>
        <w:ind w:left="312" w:hanging="311"/>
        <w:jc w:val="center"/>
      </w:pPr>
      <w:r w:rsidRPr="0074568D">
        <w:rPr>
          <w:b/>
        </w:rPr>
        <w:t>5.7. Приймання робіт.</w:t>
      </w:r>
    </w:p>
    <w:p w:rsidR="00CA27B3" w:rsidRPr="0074568D" w:rsidRDefault="00CA27B3" w:rsidP="00CA27B3">
      <w:pPr>
        <w:tabs>
          <w:tab w:val="left" w:pos="1032"/>
        </w:tabs>
        <w:suppressAutoHyphens/>
        <w:spacing w:before="48"/>
        <w:ind w:left="312" w:hanging="311"/>
        <w:jc w:val="both"/>
      </w:pPr>
      <w:r w:rsidRPr="0074568D">
        <w:t>5.7.1.Замовник приймає належним чином виконану Підрядником роботу відповідно до умов цього Договору за результатами проведеного огляду результатів виконаної роботи.</w:t>
      </w:r>
    </w:p>
    <w:p w:rsidR="00CA27B3" w:rsidRPr="0074568D" w:rsidRDefault="00CA27B3" w:rsidP="00CA27B3">
      <w:pPr>
        <w:tabs>
          <w:tab w:val="left" w:pos="1032"/>
        </w:tabs>
        <w:suppressAutoHyphens/>
        <w:spacing w:before="48"/>
        <w:ind w:left="312" w:hanging="311"/>
        <w:jc w:val="both"/>
      </w:pPr>
      <w:r w:rsidRPr="0074568D">
        <w:t xml:space="preserve">5.7.2.Приймання робіт оформлюється Актами виконаних підрядних робіт (форма №КБ-2В), довідок вартості виконаних підрядних робіт (форма №КБ-3), форми яких затверджено наказом </w:t>
      </w:r>
      <w:proofErr w:type="spellStart"/>
      <w:r w:rsidRPr="0074568D">
        <w:t>Мінрегіонбуду</w:t>
      </w:r>
      <w:proofErr w:type="spellEnd"/>
      <w:r w:rsidRPr="0074568D">
        <w:t xml:space="preserve"> з додатком документів передбачених цим Договором, календарним планом.</w:t>
      </w:r>
    </w:p>
    <w:p w:rsidR="00CA27B3" w:rsidRPr="0074568D" w:rsidRDefault="00CA27B3" w:rsidP="00CA27B3">
      <w:pPr>
        <w:tabs>
          <w:tab w:val="left" w:pos="1032"/>
        </w:tabs>
        <w:suppressAutoHyphens/>
        <w:spacing w:before="48"/>
        <w:ind w:left="312" w:hanging="311"/>
        <w:jc w:val="both"/>
      </w:pPr>
      <w:r w:rsidRPr="0074568D">
        <w:t>5.7.3.Для приймання роботи Замовником Підрядник повинен у строки, встановлені календарним планом, надати Замовникові в 2-х примірниках Акти виконаних підрядних робіт, довідки вартості виконаних підрядних робіт, складені Підрядником на фактично виконаний обсяг робіт та інші документи, передбачені цим Договором.</w:t>
      </w:r>
    </w:p>
    <w:p w:rsidR="00CA27B3" w:rsidRPr="0074568D" w:rsidRDefault="00CA27B3" w:rsidP="00CA27B3">
      <w:pPr>
        <w:tabs>
          <w:tab w:val="left" w:pos="720"/>
        </w:tabs>
        <w:suppressAutoHyphens/>
        <w:spacing w:before="48"/>
        <w:ind w:left="720" w:hanging="720"/>
        <w:jc w:val="center"/>
      </w:pPr>
      <w:r w:rsidRPr="0074568D">
        <w:rPr>
          <w:b/>
        </w:rPr>
        <w:t>6. Права та обов'язки сторін.</w:t>
      </w:r>
    </w:p>
    <w:p w:rsidR="00CA27B3" w:rsidRPr="0074568D" w:rsidRDefault="00CA27B3" w:rsidP="00CA27B3">
      <w:pPr>
        <w:suppressAutoHyphens/>
        <w:spacing w:before="48"/>
        <w:ind w:left="312" w:hanging="311"/>
        <w:jc w:val="both"/>
        <w:rPr>
          <w:b/>
        </w:rPr>
      </w:pPr>
      <w:r w:rsidRPr="0074568D">
        <w:t>6.1.Сторони в тижневий термін після підписання Договору повідомляють про осіб, які представлятиме їх на об'єкті ремонту, а також визначають обсяг їх повноважень. Надалі при заміні цих осіб, перегляді їх повноважень сторони негайно інформують один одного</w:t>
      </w:r>
      <w:r w:rsidRPr="0074568D">
        <w:rPr>
          <w:b/>
        </w:rPr>
        <w:t>.</w:t>
      </w:r>
    </w:p>
    <w:p w:rsidR="00CA27B3" w:rsidRPr="0074568D" w:rsidRDefault="00CA27B3" w:rsidP="00CA27B3">
      <w:pPr>
        <w:suppressAutoHyphens/>
        <w:spacing w:before="48"/>
        <w:ind w:left="312" w:hanging="311"/>
        <w:jc w:val="center"/>
      </w:pPr>
      <w:r w:rsidRPr="0074568D">
        <w:rPr>
          <w:b/>
        </w:rPr>
        <w:t>6.2. Замовник зобов'язаний:</w:t>
      </w:r>
    </w:p>
    <w:p w:rsidR="00CA27B3" w:rsidRPr="0074568D" w:rsidRDefault="00CA27B3" w:rsidP="00CA27B3">
      <w:pPr>
        <w:tabs>
          <w:tab w:val="left" w:pos="-48"/>
          <w:tab w:val="left" w:pos="1032"/>
        </w:tabs>
        <w:suppressAutoHyphens/>
        <w:spacing w:before="48"/>
        <w:ind w:left="312" w:hanging="282"/>
        <w:jc w:val="both"/>
      </w:pPr>
      <w:r w:rsidRPr="0074568D">
        <w:t>6.2.1.В порядку та на умовах, встановлених цим Договором, передати Підряднику об’єкт ремонту та забезпечити його відповідною технічною (робочою) документацією;</w:t>
      </w:r>
    </w:p>
    <w:p w:rsidR="00CA27B3" w:rsidRPr="0074568D" w:rsidRDefault="00CA27B3" w:rsidP="00CA27B3">
      <w:pPr>
        <w:tabs>
          <w:tab w:val="left" w:pos="-48"/>
          <w:tab w:val="left" w:pos="1032"/>
        </w:tabs>
        <w:suppressAutoHyphens/>
        <w:spacing w:before="48"/>
        <w:ind w:left="312" w:hanging="282"/>
        <w:jc w:val="both"/>
      </w:pPr>
      <w:r w:rsidRPr="0074568D">
        <w:t>6.2.2.Своєчасно та в повному обсязі здійснювати оплату за прийняті від Підрядника роботи;</w:t>
      </w:r>
    </w:p>
    <w:p w:rsidR="00CA27B3" w:rsidRPr="0074568D" w:rsidRDefault="00CA27B3" w:rsidP="00CA27B3">
      <w:pPr>
        <w:tabs>
          <w:tab w:val="left" w:pos="-48"/>
          <w:tab w:val="left" w:pos="1032"/>
        </w:tabs>
        <w:suppressAutoHyphens/>
        <w:spacing w:before="48"/>
        <w:ind w:left="312" w:hanging="282"/>
        <w:jc w:val="both"/>
        <w:rPr>
          <w:b/>
        </w:rPr>
      </w:pPr>
      <w:r w:rsidRPr="0074568D">
        <w:t>6.2.3.Приймати виконані роботи відповідно до умов цього Договору.</w:t>
      </w:r>
    </w:p>
    <w:p w:rsidR="00CA27B3" w:rsidRPr="0074568D" w:rsidRDefault="00CA27B3" w:rsidP="00CA27B3">
      <w:pPr>
        <w:tabs>
          <w:tab w:val="left" w:pos="720"/>
        </w:tabs>
        <w:suppressAutoHyphens/>
        <w:spacing w:before="48"/>
        <w:ind w:left="720" w:hanging="720"/>
        <w:jc w:val="center"/>
      </w:pPr>
      <w:r w:rsidRPr="0074568D">
        <w:rPr>
          <w:b/>
        </w:rPr>
        <w:t>6.3. Замовник має право:</w:t>
      </w:r>
    </w:p>
    <w:p w:rsidR="00CA27B3" w:rsidRPr="0074568D" w:rsidRDefault="00CA27B3" w:rsidP="00CA27B3">
      <w:pPr>
        <w:tabs>
          <w:tab w:val="left" w:pos="-48"/>
          <w:tab w:val="left" w:pos="312"/>
          <w:tab w:val="left" w:pos="1032"/>
        </w:tabs>
        <w:suppressAutoHyphens/>
        <w:spacing w:before="48"/>
        <w:ind w:left="312" w:hanging="296"/>
        <w:jc w:val="both"/>
      </w:pPr>
      <w:r w:rsidRPr="0074568D">
        <w:t>6.3.1.Достроково розірвати даний Договір або ініціювати тимчасове припинення виконання робіт, повідомивши про це Підрядника листом не менше ніж за 10 календарних днів до запропонованої дати розірвання або припинення, у разі невиконання (не належного виконання) зобов'язань Підрядником, недоцільності подальшого проведення робіт, з інших причин, в тому числі при недосягненні згоди (відмові, не своєчасному наданні відповіді, залишенні без розгляду) щодо пропозиції Замовника відповідно до п. 6.3.3. цього Договору;</w:t>
      </w:r>
    </w:p>
    <w:p w:rsidR="00CA27B3" w:rsidRPr="0074568D" w:rsidRDefault="00CA27B3" w:rsidP="00CA27B3">
      <w:pPr>
        <w:tabs>
          <w:tab w:val="left" w:pos="-48"/>
          <w:tab w:val="left" w:pos="312"/>
          <w:tab w:val="left" w:pos="1032"/>
        </w:tabs>
        <w:suppressAutoHyphens/>
        <w:spacing w:before="48"/>
        <w:ind w:left="312" w:hanging="296"/>
        <w:jc w:val="both"/>
      </w:pPr>
      <w:r w:rsidRPr="0074568D">
        <w:t>6.3.2.Контролювати хід виконання робіт;</w:t>
      </w:r>
    </w:p>
    <w:p w:rsidR="00CA27B3" w:rsidRPr="0074568D" w:rsidRDefault="00CA27B3" w:rsidP="00CA27B3">
      <w:pPr>
        <w:tabs>
          <w:tab w:val="left" w:pos="-48"/>
          <w:tab w:val="left" w:pos="312"/>
          <w:tab w:val="left" w:pos="1032"/>
        </w:tabs>
        <w:suppressAutoHyphens/>
        <w:spacing w:before="48"/>
        <w:ind w:left="312" w:hanging="296"/>
        <w:jc w:val="both"/>
      </w:pPr>
      <w:r w:rsidRPr="0074568D">
        <w:t>6.3.3.Зменшувати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за пропозицією Замовника, направлену Підряднику з відповідною додатковою угодою;</w:t>
      </w:r>
    </w:p>
    <w:p w:rsidR="00CA27B3" w:rsidRPr="0074568D" w:rsidRDefault="00CA27B3" w:rsidP="00CA27B3">
      <w:pPr>
        <w:tabs>
          <w:tab w:val="left" w:pos="-48"/>
          <w:tab w:val="left" w:pos="312"/>
          <w:tab w:val="left" w:pos="1032"/>
        </w:tabs>
        <w:suppressAutoHyphens/>
        <w:spacing w:before="48"/>
        <w:ind w:left="312" w:hanging="296"/>
        <w:jc w:val="both"/>
      </w:pPr>
      <w:r w:rsidRPr="0074568D">
        <w:t>6.3.4.Повернути акти виконаних підрядних робіт (форма №КБ-2В), довідки вартості виконаних підрядних робіт (форма №КБ-3) без здійснення оплати в разі неналежного оформлення документів щодо здавання-приймання робіт, зазначених у розділі 5 цього Договору (відсутність додатків, печатки (за наявності), підписів тощо);</w:t>
      </w:r>
    </w:p>
    <w:p w:rsidR="00CA27B3" w:rsidRPr="0074568D" w:rsidRDefault="00CA27B3" w:rsidP="00CA27B3">
      <w:pPr>
        <w:tabs>
          <w:tab w:val="left" w:pos="-48"/>
          <w:tab w:val="left" w:pos="301"/>
          <w:tab w:val="left" w:pos="1032"/>
        </w:tabs>
        <w:suppressAutoHyphens/>
        <w:spacing w:before="48"/>
        <w:ind w:left="312" w:hanging="296"/>
        <w:jc w:val="both"/>
        <w:rPr>
          <w:b/>
        </w:rPr>
      </w:pPr>
      <w:r w:rsidRPr="0074568D">
        <w:t>6.3.5.Проводити планові перевірки діяльності Підрядника в частині виконання робіт  за договором.</w:t>
      </w:r>
    </w:p>
    <w:p w:rsidR="00CA27B3" w:rsidRPr="0074568D" w:rsidRDefault="00CA27B3" w:rsidP="00CA27B3">
      <w:pPr>
        <w:tabs>
          <w:tab w:val="left" w:pos="720"/>
        </w:tabs>
        <w:suppressAutoHyphens/>
        <w:spacing w:before="48"/>
        <w:ind w:left="720" w:hanging="720"/>
        <w:jc w:val="center"/>
      </w:pPr>
      <w:r w:rsidRPr="0074568D">
        <w:rPr>
          <w:b/>
        </w:rPr>
        <w:t>6.4. Підрядник зобов'язаний:</w:t>
      </w:r>
    </w:p>
    <w:p w:rsidR="00CA27B3" w:rsidRPr="0074568D" w:rsidRDefault="00CA27B3" w:rsidP="00CA27B3">
      <w:pPr>
        <w:tabs>
          <w:tab w:val="left" w:pos="-48"/>
          <w:tab w:val="left" w:pos="312"/>
          <w:tab w:val="left" w:pos="1032"/>
        </w:tabs>
        <w:suppressAutoHyphens/>
        <w:spacing w:before="48"/>
        <w:ind w:left="312" w:hanging="296"/>
        <w:jc w:val="both"/>
      </w:pPr>
      <w:r w:rsidRPr="0074568D">
        <w:t>6.4.1.Забезпечити виконання робіт в обсязі у строки, та на умовах, встановлених цим Договором та Технічним завданням;</w:t>
      </w:r>
    </w:p>
    <w:p w:rsidR="00CA27B3" w:rsidRPr="0074568D" w:rsidRDefault="00CA27B3" w:rsidP="00CA27B3">
      <w:pPr>
        <w:tabs>
          <w:tab w:val="left" w:pos="-48"/>
          <w:tab w:val="left" w:pos="312"/>
          <w:tab w:val="left" w:pos="1032"/>
        </w:tabs>
        <w:suppressAutoHyphens/>
        <w:spacing w:before="48"/>
        <w:ind w:left="312" w:hanging="296"/>
        <w:jc w:val="both"/>
      </w:pPr>
      <w:r w:rsidRPr="0074568D">
        <w:t>6.4.2.Забезпечити виконання робіт, якість яких відповідає умовам, установленим розділом 2 цього Договору;</w:t>
      </w:r>
    </w:p>
    <w:p w:rsidR="00CA27B3" w:rsidRPr="0074568D" w:rsidRDefault="00CA27B3" w:rsidP="00CA27B3">
      <w:pPr>
        <w:tabs>
          <w:tab w:val="left" w:pos="-48"/>
          <w:tab w:val="left" w:pos="312"/>
          <w:tab w:val="left" w:pos="1032"/>
        </w:tabs>
        <w:suppressAutoHyphens/>
        <w:spacing w:before="48"/>
        <w:ind w:left="312" w:hanging="296"/>
        <w:jc w:val="both"/>
      </w:pPr>
      <w:r w:rsidRPr="0074568D">
        <w:t>6.4.3.Виконувати роботи відповідно до умов цього Договору та Технічного завдання, будівельних норм і правил;</w:t>
      </w:r>
    </w:p>
    <w:p w:rsidR="00CA27B3" w:rsidRPr="0074568D" w:rsidRDefault="00CA27B3" w:rsidP="00CA27B3">
      <w:pPr>
        <w:tabs>
          <w:tab w:val="left" w:pos="-48"/>
          <w:tab w:val="left" w:pos="312"/>
          <w:tab w:val="left" w:pos="1032"/>
        </w:tabs>
        <w:suppressAutoHyphens/>
        <w:spacing w:before="48"/>
        <w:ind w:left="312" w:hanging="296"/>
        <w:jc w:val="both"/>
      </w:pPr>
      <w:r w:rsidRPr="0074568D">
        <w:lastRenderedPageBreak/>
        <w:t>6.4.5.Негайно попереджувати Замовника про нові умови, що виникають при виконанні робіт, які вимагають проведення додаткових робіт і збільшення кошторисної вартості у зв'язку з цим, і одержувати в нього дозвіл на продовження робіт в нових умовах, що склалися;</w:t>
      </w:r>
    </w:p>
    <w:p w:rsidR="00CA27B3" w:rsidRPr="0074568D" w:rsidRDefault="00CA27B3" w:rsidP="00CA27B3">
      <w:pPr>
        <w:tabs>
          <w:tab w:val="left" w:pos="-48"/>
          <w:tab w:val="left" w:pos="312"/>
          <w:tab w:val="left" w:pos="1032"/>
        </w:tabs>
        <w:suppressAutoHyphens/>
        <w:spacing w:before="48"/>
        <w:ind w:left="312" w:hanging="296"/>
        <w:jc w:val="both"/>
      </w:pPr>
      <w:r w:rsidRPr="0074568D">
        <w:t>6.4.6.Виконувати одержані в ході виконання робіт вказівки Замовника, якщо такі не суперечать умовам Договору і не є втручанням в оперативно-господарську діяльність Підрядника;</w:t>
      </w:r>
    </w:p>
    <w:p w:rsidR="00CA27B3" w:rsidRPr="0074568D" w:rsidRDefault="00CA27B3" w:rsidP="00CA27B3">
      <w:pPr>
        <w:tabs>
          <w:tab w:val="left" w:pos="-48"/>
          <w:tab w:val="left" w:pos="312"/>
          <w:tab w:val="left" w:pos="1032"/>
        </w:tabs>
        <w:suppressAutoHyphens/>
        <w:spacing w:before="48"/>
        <w:ind w:left="312" w:hanging="296"/>
        <w:jc w:val="both"/>
      </w:pPr>
      <w:r w:rsidRPr="0074568D">
        <w:t>6.4.7.Припинити виконання робіт на вимогу Замовника;</w:t>
      </w:r>
    </w:p>
    <w:p w:rsidR="00CA27B3" w:rsidRPr="0074568D" w:rsidRDefault="00CA27B3" w:rsidP="00CA27B3">
      <w:pPr>
        <w:tabs>
          <w:tab w:val="left" w:pos="-48"/>
          <w:tab w:val="left" w:pos="312"/>
          <w:tab w:val="left" w:pos="1032"/>
        </w:tabs>
        <w:suppressAutoHyphens/>
        <w:spacing w:before="48"/>
        <w:ind w:left="312" w:hanging="296"/>
        <w:jc w:val="both"/>
      </w:pPr>
      <w:r w:rsidRPr="0074568D">
        <w:t>6.4.8.Усунути недоліки і дефекти, що виникли з його вини, виявлені в процесі виконання  робіт і їх приймання Замовником;</w:t>
      </w:r>
    </w:p>
    <w:p w:rsidR="00CA27B3" w:rsidRPr="0074568D" w:rsidRDefault="00CA27B3" w:rsidP="00CA27B3">
      <w:pPr>
        <w:tabs>
          <w:tab w:val="left" w:pos="-48"/>
          <w:tab w:val="left" w:pos="312"/>
          <w:tab w:val="left" w:pos="1032"/>
        </w:tabs>
        <w:suppressAutoHyphens/>
        <w:spacing w:before="48"/>
        <w:ind w:left="312" w:hanging="296"/>
        <w:jc w:val="both"/>
      </w:pPr>
      <w:r w:rsidRPr="0074568D">
        <w:t>6.4.9.Надавати Замовнику всю наявну інформацію про хід виконуваних робіт для проведення перевірок якості, нагляду і інспекцій;</w:t>
      </w:r>
    </w:p>
    <w:p w:rsidR="00CA27B3" w:rsidRPr="0074568D" w:rsidRDefault="00CA27B3" w:rsidP="00CA27B3">
      <w:pPr>
        <w:tabs>
          <w:tab w:val="left" w:pos="-48"/>
          <w:tab w:val="left" w:pos="312"/>
          <w:tab w:val="left" w:pos="1032"/>
        </w:tabs>
        <w:suppressAutoHyphens/>
        <w:spacing w:before="48"/>
        <w:ind w:left="312" w:hanging="296"/>
        <w:jc w:val="both"/>
      </w:pPr>
      <w:r w:rsidRPr="0074568D">
        <w:t>6.4.10.Дотримувати чистоту і порядок в наданих для роботи приміщеннях;</w:t>
      </w:r>
    </w:p>
    <w:p w:rsidR="00CA27B3" w:rsidRPr="0074568D" w:rsidRDefault="00CA27B3" w:rsidP="00CA27B3">
      <w:pPr>
        <w:tabs>
          <w:tab w:val="left" w:pos="-48"/>
          <w:tab w:val="left" w:pos="312"/>
          <w:tab w:val="left" w:pos="1032"/>
        </w:tabs>
        <w:suppressAutoHyphens/>
        <w:spacing w:before="48"/>
        <w:ind w:left="312" w:hanging="296"/>
        <w:jc w:val="both"/>
      </w:pPr>
      <w:r w:rsidRPr="0074568D">
        <w:t>6.4.11.Забезпечувати збереження товарно-матеріальних ціннос</w:t>
      </w:r>
      <w:r w:rsidR="007D4D9D">
        <w:t>тей Замовника при роботі з ними.</w:t>
      </w:r>
    </w:p>
    <w:p w:rsidR="00CA27B3" w:rsidRPr="0074568D" w:rsidRDefault="00CA27B3" w:rsidP="00CA27B3">
      <w:pPr>
        <w:tabs>
          <w:tab w:val="left" w:pos="720"/>
        </w:tabs>
        <w:suppressAutoHyphens/>
        <w:spacing w:before="48"/>
        <w:ind w:left="720" w:hanging="720"/>
        <w:jc w:val="center"/>
      </w:pPr>
      <w:r w:rsidRPr="0074568D">
        <w:rPr>
          <w:b/>
        </w:rPr>
        <w:t>6.5. Підрядник має право:</w:t>
      </w:r>
    </w:p>
    <w:p w:rsidR="00CA27B3" w:rsidRPr="0074568D" w:rsidRDefault="00CA27B3" w:rsidP="00CA27B3">
      <w:pPr>
        <w:tabs>
          <w:tab w:val="left" w:pos="-48"/>
          <w:tab w:val="left" w:pos="1032"/>
        </w:tabs>
        <w:suppressAutoHyphens/>
        <w:spacing w:before="48"/>
        <w:ind w:left="312" w:hanging="296"/>
        <w:jc w:val="both"/>
      </w:pPr>
      <w:r w:rsidRPr="0074568D">
        <w:t>6.5.1.Своєчасно та в повному обсязі отримувати плату за прийняті Замовником роботи на умовах цього Договору;</w:t>
      </w:r>
    </w:p>
    <w:p w:rsidR="00CA27B3" w:rsidRPr="0074568D" w:rsidRDefault="00CA27B3" w:rsidP="00CA27B3">
      <w:pPr>
        <w:tabs>
          <w:tab w:val="left" w:pos="-48"/>
          <w:tab w:val="left" w:pos="1032"/>
        </w:tabs>
        <w:suppressAutoHyphens/>
        <w:spacing w:before="48"/>
        <w:ind w:left="312" w:hanging="296"/>
        <w:jc w:val="both"/>
        <w:rPr>
          <w:b/>
        </w:rPr>
      </w:pPr>
      <w:r w:rsidRPr="0074568D">
        <w:t>6.5.2.На дострокове виконання робіт за письмовим погодженням Замовника.</w:t>
      </w:r>
    </w:p>
    <w:p w:rsidR="00CA27B3" w:rsidRPr="0074568D" w:rsidRDefault="00CA27B3" w:rsidP="00CA27B3">
      <w:pPr>
        <w:tabs>
          <w:tab w:val="left" w:pos="720"/>
        </w:tabs>
        <w:suppressAutoHyphens/>
        <w:spacing w:before="48"/>
        <w:ind w:left="720" w:hanging="720"/>
        <w:jc w:val="center"/>
      </w:pPr>
      <w:r w:rsidRPr="0074568D">
        <w:rPr>
          <w:b/>
        </w:rPr>
        <w:t>7. Відповідальність сторін.</w:t>
      </w:r>
    </w:p>
    <w:p w:rsidR="00CA27B3" w:rsidRPr="0074568D" w:rsidRDefault="00CA27B3" w:rsidP="00CA27B3">
      <w:pPr>
        <w:suppressAutoHyphens/>
        <w:spacing w:before="48"/>
        <w:ind w:left="312" w:hanging="296"/>
        <w:jc w:val="both"/>
      </w:pPr>
      <w:r w:rsidRPr="0074568D">
        <w:t>7.1.Невиконання або неналежне виконання зобов'язань за даним Договором є підставою для застосування господарських санкцій, передбачених Господарським кодексом України, іншими законами та цим Договором.</w:t>
      </w:r>
    </w:p>
    <w:p w:rsidR="00CA27B3" w:rsidRPr="0074568D" w:rsidRDefault="00CA27B3" w:rsidP="00CA27B3">
      <w:pPr>
        <w:suppressAutoHyphens/>
        <w:spacing w:before="48"/>
        <w:ind w:left="312" w:hanging="296"/>
        <w:jc w:val="both"/>
      </w:pPr>
      <w:r w:rsidRPr="0074568D">
        <w:t xml:space="preserve">7.2.Застосування господарських санкцій до сторони, яка порушила зобов'язання за цим Договором, не звільняє її від виконання зобов'язань, крім випадків, встановлених законом або якщо </w:t>
      </w:r>
      <w:proofErr w:type="spellStart"/>
      <w:r w:rsidRPr="0074568D">
        <w:t>управнена</w:t>
      </w:r>
      <w:proofErr w:type="spellEnd"/>
      <w:r w:rsidRPr="0074568D">
        <w:t xml:space="preserve"> сторона відмовилася від прийняття виконання зобов'язань.</w:t>
      </w:r>
    </w:p>
    <w:p w:rsidR="00CA27B3" w:rsidRPr="0074568D" w:rsidRDefault="00CA27B3" w:rsidP="00CA27B3">
      <w:pPr>
        <w:suppressAutoHyphens/>
        <w:spacing w:before="48"/>
        <w:ind w:left="312" w:hanging="296"/>
        <w:jc w:val="both"/>
      </w:pPr>
      <w:r w:rsidRPr="0074568D">
        <w:t>7.3.У разі порушення зобов'язань за цим Договором можуть настати такі правові наслідки:</w:t>
      </w:r>
    </w:p>
    <w:p w:rsidR="00CA27B3" w:rsidRPr="0074568D" w:rsidRDefault="00CA27B3" w:rsidP="00CA27B3">
      <w:pPr>
        <w:widowControl/>
        <w:numPr>
          <w:ilvl w:val="0"/>
          <w:numId w:val="29"/>
        </w:numPr>
        <w:tabs>
          <w:tab w:val="clear" w:pos="720"/>
          <w:tab w:val="left" w:pos="734"/>
          <w:tab w:val="num" w:pos="2062"/>
        </w:tabs>
        <w:suppressAutoHyphens/>
        <w:autoSpaceDE/>
        <w:autoSpaceDN/>
        <w:spacing w:before="48" w:line="100" w:lineRule="atLeast"/>
        <w:ind w:left="734"/>
        <w:jc w:val="both"/>
      </w:pPr>
      <w:r w:rsidRPr="0074568D">
        <w:t>припинення виконання зобов'язань за Договором внаслідок односторонньої відмови від нього чи розірвання Договору у випадках, встановлених законом або умовами цього Договору;</w:t>
      </w:r>
    </w:p>
    <w:p w:rsidR="00CA27B3" w:rsidRPr="0074568D" w:rsidRDefault="00CA27B3" w:rsidP="00CA27B3">
      <w:pPr>
        <w:widowControl/>
        <w:numPr>
          <w:ilvl w:val="0"/>
          <w:numId w:val="29"/>
        </w:numPr>
        <w:tabs>
          <w:tab w:val="left" w:pos="1429"/>
          <w:tab w:val="num" w:pos="2062"/>
        </w:tabs>
        <w:suppressAutoHyphens/>
        <w:autoSpaceDE/>
        <w:autoSpaceDN/>
        <w:spacing w:before="48" w:line="100" w:lineRule="atLeast"/>
        <w:ind w:left="1429" w:hanging="1087"/>
        <w:jc w:val="both"/>
      </w:pPr>
      <w:r w:rsidRPr="0074568D">
        <w:t>зміна умов Договору;</w:t>
      </w:r>
    </w:p>
    <w:p w:rsidR="00CA27B3" w:rsidRPr="0074568D" w:rsidRDefault="00CA27B3" w:rsidP="00CA27B3">
      <w:pPr>
        <w:widowControl/>
        <w:numPr>
          <w:ilvl w:val="0"/>
          <w:numId w:val="29"/>
        </w:numPr>
        <w:tabs>
          <w:tab w:val="left" w:pos="1429"/>
          <w:tab w:val="num" w:pos="2062"/>
        </w:tabs>
        <w:suppressAutoHyphens/>
        <w:autoSpaceDE/>
        <w:autoSpaceDN/>
        <w:spacing w:before="48" w:line="100" w:lineRule="atLeast"/>
        <w:ind w:left="1429" w:hanging="1087"/>
        <w:jc w:val="both"/>
      </w:pPr>
      <w:r w:rsidRPr="0074568D">
        <w:t>сплата неустойки (пені, штрафу);</w:t>
      </w:r>
    </w:p>
    <w:p w:rsidR="00CA27B3" w:rsidRPr="0074568D" w:rsidRDefault="00CA27B3" w:rsidP="00CA27B3">
      <w:pPr>
        <w:widowControl/>
        <w:numPr>
          <w:ilvl w:val="0"/>
          <w:numId w:val="29"/>
        </w:numPr>
        <w:tabs>
          <w:tab w:val="left" w:pos="1429"/>
          <w:tab w:val="num" w:pos="2062"/>
        </w:tabs>
        <w:suppressAutoHyphens/>
        <w:autoSpaceDE/>
        <w:autoSpaceDN/>
        <w:spacing w:before="48" w:line="100" w:lineRule="atLeast"/>
        <w:ind w:left="1429" w:hanging="1087"/>
        <w:jc w:val="both"/>
      </w:pPr>
      <w:r w:rsidRPr="0074568D">
        <w:t>відшкодування збитків та моральної шкоди.</w:t>
      </w:r>
    </w:p>
    <w:p w:rsidR="00CA27B3" w:rsidRPr="0074568D" w:rsidRDefault="00CA27B3" w:rsidP="00CA27B3">
      <w:pPr>
        <w:tabs>
          <w:tab w:val="left" w:pos="312"/>
        </w:tabs>
        <w:suppressAutoHyphens/>
        <w:spacing w:before="48"/>
        <w:ind w:left="312" w:hanging="311"/>
        <w:jc w:val="both"/>
      </w:pPr>
      <w:r w:rsidRPr="0074568D">
        <w:t>7.4.За кожен випадок порушення строків виконання зобов'язань — порушення строків передачі результатів виконаних робіт Замовнику для приймання згідно з етапами календарного плану, включаючи усунення недоліків, з Підрядника стягується пеня в розмірі 0,1 відсотка вартості робіт, з яких допущено прострочення виконання за кожний день прострочення, а за прострочення понад 30 днів додатково стягується штраф у розмірі семи відсотків вказаної вартості.</w:t>
      </w:r>
    </w:p>
    <w:p w:rsidR="00CA27B3" w:rsidRPr="0074568D" w:rsidRDefault="00CA27B3" w:rsidP="00CA27B3">
      <w:pPr>
        <w:tabs>
          <w:tab w:val="left" w:pos="312"/>
        </w:tabs>
        <w:suppressAutoHyphens/>
        <w:spacing w:before="48"/>
        <w:ind w:left="312" w:hanging="311"/>
        <w:jc w:val="both"/>
      </w:pPr>
      <w:r w:rsidRPr="0074568D">
        <w:t>7.5.За порушення умов зобов'язання щодо якості та/або обсягів виконаних робіт за Договором з Підрядника стягується штраф у розмірі двадцяти відсотків вартості неякісних та/або невиконаних робіт.</w:t>
      </w:r>
    </w:p>
    <w:p w:rsidR="00CA27B3" w:rsidRPr="0074568D" w:rsidRDefault="00CA27B3" w:rsidP="00CA27B3">
      <w:pPr>
        <w:tabs>
          <w:tab w:val="left" w:pos="312"/>
        </w:tabs>
        <w:suppressAutoHyphens/>
        <w:spacing w:before="48"/>
        <w:ind w:left="312" w:hanging="311"/>
        <w:jc w:val="both"/>
      </w:pPr>
      <w:r w:rsidRPr="0074568D">
        <w:t>7.6.Відповідно до частини другої статті 625 Цивільного кодексу України за прострочення виконання грошового зобов'язання за цим Договором Замовник на вимогу Підрядника повинен сплатити півтора проценти річних від простроченої суми оплати.</w:t>
      </w:r>
    </w:p>
    <w:p w:rsidR="00CA27B3" w:rsidRPr="0074568D" w:rsidRDefault="00CA27B3" w:rsidP="00CA27B3">
      <w:pPr>
        <w:tabs>
          <w:tab w:val="left" w:pos="312"/>
        </w:tabs>
        <w:suppressAutoHyphens/>
        <w:spacing w:before="48"/>
        <w:ind w:left="312" w:hanging="311"/>
        <w:jc w:val="both"/>
      </w:pPr>
      <w:r w:rsidRPr="0074568D">
        <w:t>7.7.Сторони також повинні компенсувати збитки, завдані невиконанням або неналежним виконанням своїх зобов'язань за Договором.</w:t>
      </w:r>
    </w:p>
    <w:p w:rsidR="00CA27B3" w:rsidRPr="0074568D" w:rsidRDefault="00CA27B3" w:rsidP="00CA27B3">
      <w:pPr>
        <w:tabs>
          <w:tab w:val="left" w:pos="312"/>
        </w:tabs>
        <w:suppressAutoHyphens/>
        <w:spacing w:before="48"/>
        <w:ind w:left="312" w:hanging="311"/>
        <w:jc w:val="both"/>
      </w:pPr>
      <w:r w:rsidRPr="0074568D">
        <w:t>7.8.Неустойка (пеня, штраф), встановлена цим Договором, підлягає стягненню у повному розмірі незалежно від відшкодування збитків.</w:t>
      </w:r>
    </w:p>
    <w:p w:rsidR="00CA27B3" w:rsidRPr="0074568D" w:rsidRDefault="00CA27B3" w:rsidP="00CA27B3">
      <w:pPr>
        <w:tabs>
          <w:tab w:val="left" w:pos="312"/>
        </w:tabs>
        <w:suppressAutoHyphens/>
        <w:spacing w:before="48"/>
        <w:ind w:left="312" w:hanging="311"/>
        <w:jc w:val="both"/>
      </w:pPr>
      <w:r w:rsidRPr="0074568D">
        <w:t>7.9.Замовник не несе відповідальність за наслідки дії або бездіяльності Підрядника та за шкоду, завдану Підрядником третім особам.</w:t>
      </w:r>
    </w:p>
    <w:p w:rsidR="00CA27B3" w:rsidRPr="0074568D" w:rsidRDefault="00CA27B3" w:rsidP="00CA27B3">
      <w:pPr>
        <w:tabs>
          <w:tab w:val="left" w:pos="312"/>
        </w:tabs>
        <w:suppressAutoHyphens/>
        <w:spacing w:before="48"/>
        <w:ind w:left="312" w:hanging="311"/>
        <w:jc w:val="both"/>
      </w:pPr>
      <w:r w:rsidRPr="0074568D">
        <w:t>7.10.Замовник може не застосовувати до Підрядника штрафні санкції, якщо Підрядник у встановлений Замовником строк (термін) забезпечить усунення недоліків.</w:t>
      </w:r>
    </w:p>
    <w:p w:rsidR="00CA27B3" w:rsidRPr="0074568D" w:rsidRDefault="00CA27B3" w:rsidP="00CA27B3">
      <w:pPr>
        <w:tabs>
          <w:tab w:val="left" w:pos="323"/>
        </w:tabs>
        <w:suppressAutoHyphens/>
        <w:spacing w:before="48"/>
        <w:ind w:left="312" w:hanging="311"/>
        <w:jc w:val="both"/>
        <w:rPr>
          <w:b/>
        </w:rPr>
      </w:pPr>
      <w:r w:rsidRPr="0074568D">
        <w:t>7.11.Замовник звільняється від відповідальності за прострочення виконання грошового зобов'язання за цим Договором, включаючи п. 7.6. цього Договору та/або нормами чинного законодавства, включаючи ст. 625 Цивільного Кодексу України, якщо це сталося внаслідок скорочення обсягу фінансування Замовника та/або несвоєчасного надходження бюджетних коштів на реєстраційний рахунок Замовника в органах Державного казначейства.</w:t>
      </w:r>
    </w:p>
    <w:p w:rsidR="00CA27B3" w:rsidRPr="0074568D" w:rsidRDefault="00CA27B3" w:rsidP="00CA27B3">
      <w:pPr>
        <w:tabs>
          <w:tab w:val="left" w:pos="720"/>
        </w:tabs>
        <w:suppressAutoHyphens/>
        <w:spacing w:before="48"/>
        <w:ind w:left="720" w:hanging="720"/>
        <w:jc w:val="center"/>
      </w:pPr>
      <w:r w:rsidRPr="0074568D">
        <w:rPr>
          <w:b/>
        </w:rPr>
        <w:t>8. Обставини непереборної сили.</w:t>
      </w:r>
    </w:p>
    <w:p w:rsidR="00CA27B3" w:rsidRPr="0074568D" w:rsidRDefault="00CA27B3" w:rsidP="00CA27B3">
      <w:pPr>
        <w:suppressAutoHyphens/>
        <w:spacing w:before="48"/>
        <w:ind w:left="312" w:hanging="311"/>
        <w:jc w:val="both"/>
      </w:pPr>
      <w:r w:rsidRPr="0074568D">
        <w:t xml:space="preserve">8.1.Сторони звільняються від відповідальності за невиконання або неналежне виконання зобов'язань за цим Договором, якщо це викликане обставинами непереборної сили — причинами, що знаходяться поза сферою </w:t>
      </w:r>
      <w:r w:rsidRPr="0074568D">
        <w:lastRenderedPageBreak/>
        <w:t>контролю такої сторони, а саме: стихійне лихо, військові дії, страйки та локаути, втручання владних структур, на період дії таких обставин.</w:t>
      </w:r>
    </w:p>
    <w:p w:rsidR="00CA27B3" w:rsidRPr="0074568D" w:rsidRDefault="00CA27B3" w:rsidP="00CA27B3">
      <w:pPr>
        <w:suppressAutoHyphens/>
        <w:spacing w:before="48"/>
        <w:ind w:left="312" w:hanging="311"/>
        <w:jc w:val="both"/>
      </w:pPr>
      <w:r w:rsidRPr="0074568D">
        <w:t>8.2.Сторона, яка не може виконувати зобов'язання за цим Договором через вплив на неї обставин непереборної сили, зобов'язана повідомити про це іншу Сторону протягом трьох днів з дати (моменту) їх настання. Сторона, яка не повідомила іншу сторону про настання обставин непереборної сили, не може посилатися на них як на підставу невиконання цього Договору, окрім випадку, коли самі ці обставини перешкоджають своєчасному повідомленню.</w:t>
      </w:r>
    </w:p>
    <w:p w:rsidR="00CA27B3" w:rsidRPr="0074568D" w:rsidRDefault="00CA27B3" w:rsidP="00CA27B3">
      <w:pPr>
        <w:suppressAutoHyphens/>
        <w:spacing w:before="48"/>
        <w:ind w:left="312" w:hanging="311"/>
        <w:jc w:val="both"/>
      </w:pPr>
      <w:r w:rsidRPr="0074568D">
        <w:t>8.3.У разі припинення дії обставин непереборної сили Сторона повинна негайно поновити виконання своїх зобов'язань за Договором.</w:t>
      </w:r>
    </w:p>
    <w:p w:rsidR="00CA27B3" w:rsidRPr="0074568D" w:rsidRDefault="00CA27B3" w:rsidP="00CA27B3">
      <w:pPr>
        <w:suppressAutoHyphens/>
        <w:spacing w:before="48"/>
        <w:ind w:left="312" w:hanging="311"/>
        <w:jc w:val="both"/>
        <w:rPr>
          <w:b/>
        </w:rPr>
      </w:pPr>
      <w:r w:rsidRPr="0074568D">
        <w:t>8.4.Якщо вказані обставини будуть перешкоджати виконанню цього Договору протягом 2-х місяців з моменту їх виникнення, кожна із сторін вправі відмовитись від подальшого виконання Договору без звернення до Господарського суду.</w:t>
      </w:r>
    </w:p>
    <w:p w:rsidR="00CA27B3" w:rsidRPr="0074568D" w:rsidRDefault="00CA27B3" w:rsidP="00CA27B3">
      <w:pPr>
        <w:tabs>
          <w:tab w:val="left" w:pos="720"/>
        </w:tabs>
        <w:suppressAutoHyphens/>
        <w:spacing w:before="48"/>
        <w:ind w:left="720" w:hanging="720"/>
        <w:jc w:val="center"/>
      </w:pPr>
      <w:r w:rsidRPr="0074568D">
        <w:rPr>
          <w:b/>
        </w:rPr>
        <w:t>9. Вирішення спорів.</w:t>
      </w:r>
    </w:p>
    <w:p w:rsidR="00CA27B3" w:rsidRPr="0074568D" w:rsidRDefault="00CA27B3" w:rsidP="00CA27B3">
      <w:pPr>
        <w:suppressAutoHyphens/>
        <w:spacing w:before="48"/>
        <w:ind w:left="312" w:hanging="296"/>
        <w:jc w:val="both"/>
      </w:pPr>
      <w:r w:rsidRPr="0074568D">
        <w:t>9.1.У випадку виникнення спорів або розбіжностей Сторони зобов'язуються вирішувати їх шляхом взаємних переговорів та консультацій.</w:t>
      </w:r>
    </w:p>
    <w:p w:rsidR="00CA27B3" w:rsidRPr="0074568D" w:rsidRDefault="00CA27B3" w:rsidP="00CA27B3">
      <w:pPr>
        <w:suppressAutoHyphens/>
        <w:spacing w:before="48"/>
        <w:ind w:left="312" w:hanging="296"/>
        <w:jc w:val="both"/>
      </w:pPr>
      <w:r w:rsidRPr="0074568D">
        <w:t>9.2.У випадку неможливості врегулювання суперечок і розбіжностей шляхом переговорів, зацікавлена Сторона має право звернутися для їх вирішення до господарського суду з дотриманням порядку досудового врегулювання спору.</w:t>
      </w:r>
    </w:p>
    <w:p w:rsidR="00CA27B3" w:rsidRPr="0074568D" w:rsidRDefault="00CA27B3" w:rsidP="00CA27B3">
      <w:pPr>
        <w:suppressAutoHyphens/>
        <w:spacing w:before="48"/>
        <w:ind w:left="312" w:hanging="296"/>
        <w:jc w:val="both"/>
        <w:rPr>
          <w:b/>
        </w:rPr>
      </w:pPr>
      <w:r w:rsidRPr="0074568D">
        <w:t>9.3.Взаємовідносини між Сторонами, які неврегульовані цим Договором, регулюються чинним законодавством України.</w:t>
      </w:r>
    </w:p>
    <w:p w:rsidR="00CA27B3" w:rsidRPr="0074568D" w:rsidRDefault="00CA27B3" w:rsidP="00CA27B3">
      <w:pPr>
        <w:tabs>
          <w:tab w:val="left" w:pos="720"/>
        </w:tabs>
        <w:suppressAutoHyphens/>
        <w:spacing w:before="48"/>
        <w:ind w:left="720" w:hanging="720"/>
        <w:jc w:val="center"/>
      </w:pPr>
      <w:r w:rsidRPr="0074568D">
        <w:rPr>
          <w:b/>
        </w:rPr>
        <w:t>10. Строк дії договору.</w:t>
      </w:r>
    </w:p>
    <w:p w:rsidR="00CA27B3" w:rsidRPr="0074568D" w:rsidRDefault="00CA27B3" w:rsidP="00CA27B3">
      <w:pPr>
        <w:suppressAutoHyphens/>
        <w:spacing w:before="48"/>
        <w:ind w:left="312" w:hanging="268"/>
        <w:jc w:val="both"/>
      </w:pPr>
      <w:r w:rsidRPr="0074568D">
        <w:t>10.1.Даний Договір вважається укладеним після підписання Сторонами та скріплення печатками (за наявності), з дати підписання останн</w:t>
      </w:r>
      <w:r>
        <w:t>ьою Стороною і діє до 31.12.202</w:t>
      </w:r>
      <w:r w:rsidR="002D5BB5">
        <w:t>4</w:t>
      </w:r>
      <w:r w:rsidRPr="0074568D">
        <w:t>, в частині фінансових зобов'язань – до повного їх виконання Сторонами, а відносно гарантійних зобов'язань Підрядника – до закінчення гарантійного строку.</w:t>
      </w:r>
    </w:p>
    <w:p w:rsidR="00CA27B3" w:rsidRPr="0074568D" w:rsidRDefault="00CA27B3" w:rsidP="00CA27B3">
      <w:pPr>
        <w:suppressAutoHyphens/>
        <w:spacing w:before="48"/>
        <w:ind w:left="312" w:hanging="268"/>
        <w:jc w:val="both"/>
        <w:rPr>
          <w:b/>
        </w:rPr>
      </w:pPr>
      <w:r w:rsidRPr="0074568D">
        <w:t>10.2.Даний Договір укладається і підписується у 2-х примірниках (1 – Замовнику, 1 – Підряднику), які є автентичними.</w:t>
      </w:r>
    </w:p>
    <w:p w:rsidR="00CA27B3" w:rsidRPr="0074568D" w:rsidRDefault="00CA27B3" w:rsidP="00CA27B3">
      <w:pPr>
        <w:tabs>
          <w:tab w:val="left" w:pos="720"/>
        </w:tabs>
        <w:suppressAutoHyphens/>
        <w:spacing w:before="48"/>
        <w:ind w:left="720" w:hanging="720"/>
        <w:jc w:val="center"/>
      </w:pPr>
      <w:r w:rsidRPr="0074568D">
        <w:rPr>
          <w:b/>
        </w:rPr>
        <w:t>11. Інші умови.</w:t>
      </w:r>
    </w:p>
    <w:p w:rsidR="00CA27B3" w:rsidRPr="0074568D" w:rsidRDefault="00CA27B3" w:rsidP="00CA27B3">
      <w:pPr>
        <w:suppressAutoHyphens/>
        <w:spacing w:before="48"/>
        <w:ind w:left="312" w:hanging="339"/>
        <w:jc w:val="both"/>
      </w:pPr>
      <w:r w:rsidRPr="0074568D">
        <w:t xml:space="preserve">11.1.Фінансування за цим Договором здійснюється за рахунок коштів </w:t>
      </w:r>
      <w:r w:rsidR="00F37619">
        <w:t xml:space="preserve">місцевого </w:t>
      </w:r>
      <w:r w:rsidRPr="0074568D">
        <w:t>бюджету.</w:t>
      </w:r>
      <w:r w:rsidRPr="0074568D">
        <w:tab/>
      </w:r>
      <w:r w:rsidR="00F37619">
        <w:rPr>
          <w:color w:val="FF0000"/>
        </w:rPr>
        <w:t xml:space="preserve"> </w:t>
      </w:r>
      <w:r w:rsidRPr="0074568D">
        <w:t xml:space="preserve">Зобов'язання Замовника щодо оплати у поточному бюджетному році наступають при наявності та в межах відповідного бюджетного призначення щодо фінансування цього Договору на цей рік. </w:t>
      </w:r>
      <w:r w:rsidRPr="0074568D">
        <w:tab/>
      </w:r>
      <w:r w:rsidRPr="0074568D">
        <w:br/>
        <w:t>В разі неотримання (зміні) повністю або частково бюджетного призначення щодо фінансування зобов’язань Замовника за цим Договором Замовник повинен за можливості негайно письмово повідомити про це Підрядника, після чого Сторони повинні внести відповідні зміни до Договору, скоригувати обсяги та/або вартість робіт відповідно до виділеного бюджетного призначення, за необхідністю продовжити термін виконання робіт та дії Договору.</w:t>
      </w:r>
    </w:p>
    <w:p w:rsidR="00CA27B3" w:rsidRPr="0074568D" w:rsidRDefault="00CA27B3" w:rsidP="00CA27B3">
      <w:pPr>
        <w:suppressAutoHyphens/>
        <w:spacing w:before="48"/>
        <w:ind w:left="312" w:hanging="339"/>
        <w:jc w:val="both"/>
      </w:pPr>
      <w:r w:rsidRPr="0074568D">
        <w:t>11.2.Підрядник не може відступати право вимоги за цим Договором іншим особам (організаціям, установам і т.п.) та, відповідно, Підрядник не може бути замінений за цим Договором іншою особою (організацією, установою і т.п.) в якості кредитора, без згоди Замовника.</w:t>
      </w:r>
    </w:p>
    <w:p w:rsidR="00CA27B3" w:rsidRPr="0074568D" w:rsidRDefault="00CA27B3" w:rsidP="00CA27B3">
      <w:pPr>
        <w:suppressAutoHyphens/>
        <w:spacing w:before="48"/>
        <w:ind w:left="312" w:hanging="339"/>
        <w:jc w:val="both"/>
      </w:pPr>
      <w:r w:rsidRPr="0074568D">
        <w:t>11.3.Підрядник, до початку робіт подає, Замовнику ліцензію на право виконання робіт з необхідними реквізитами (підпис, №, на який строк, ким та коли видана), патент, або інші дозволи державних органів нагляду і регулювання на право виробництва відповідних видів робіт, надання послуг промислового характеру, якщо це передбачено чинним законодавством (при необхідності перелік доповнити, змінити).</w:t>
      </w:r>
    </w:p>
    <w:p w:rsidR="00CA27B3" w:rsidRPr="0074568D" w:rsidRDefault="00CA27B3" w:rsidP="00CA27B3">
      <w:pPr>
        <w:suppressAutoHyphens/>
        <w:spacing w:before="48"/>
        <w:ind w:left="312" w:hanging="339"/>
        <w:jc w:val="both"/>
        <w:rPr>
          <w:b/>
        </w:rPr>
      </w:pPr>
      <w:r w:rsidRPr="0074568D">
        <w:t>11.4.Підрядник несе відповідальність за надання недостовірних даних стосовно ціни робіт, загальної ціни Договору, фактичної вартості зазначеної в Актах виконаних підрядних робіт, в тому числі якщо таке буде встановлено в ході перевірки контролюючими органами.</w:t>
      </w:r>
    </w:p>
    <w:p w:rsidR="00CA27B3" w:rsidRPr="0074568D" w:rsidRDefault="00CA27B3" w:rsidP="00CA27B3">
      <w:pPr>
        <w:tabs>
          <w:tab w:val="left" w:pos="720"/>
        </w:tabs>
        <w:suppressAutoHyphens/>
        <w:spacing w:before="48"/>
        <w:ind w:left="720" w:hanging="720"/>
        <w:jc w:val="center"/>
      </w:pPr>
      <w:r w:rsidRPr="0074568D">
        <w:rPr>
          <w:b/>
        </w:rPr>
        <w:t>11.5.</w:t>
      </w:r>
      <w:r w:rsidRPr="0074568D">
        <w:rPr>
          <w:b/>
        </w:rPr>
        <w:tab/>
        <w:t>Порядок зміни умов Договору та його розірвання</w:t>
      </w:r>
    </w:p>
    <w:p w:rsidR="00CA27B3" w:rsidRPr="0074568D" w:rsidRDefault="00CA27B3" w:rsidP="00CA27B3">
      <w:pPr>
        <w:tabs>
          <w:tab w:val="left" w:pos="1032"/>
        </w:tabs>
        <w:suppressAutoHyphens/>
        <w:spacing w:before="48"/>
        <w:ind w:left="312" w:hanging="339"/>
        <w:jc w:val="both"/>
      </w:pPr>
      <w:r w:rsidRPr="0074568D">
        <w:t>11.5.1.Будь-які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або вчинені і оформлені в письмовій формі відповідно до умов цього Договору. Відповідно до Закону України «Про публічні закупівлі», істотні умови цього Договору не повинні змінюватися після його підписання до повного виконання зобов'язань Сторонами, крім ви</w:t>
      </w:r>
      <w:r>
        <w:t>падків зазначених у наведеному З</w:t>
      </w:r>
      <w:r w:rsidRPr="0074568D">
        <w:t>аконі, а також узгодженого Сторонами зменшення ціни Договору.</w:t>
      </w:r>
    </w:p>
    <w:p w:rsidR="00CA27B3" w:rsidRPr="0074568D" w:rsidRDefault="00CA27B3" w:rsidP="00CA27B3">
      <w:pPr>
        <w:tabs>
          <w:tab w:val="left" w:pos="1032"/>
        </w:tabs>
        <w:suppressAutoHyphens/>
        <w:spacing w:before="48"/>
        <w:ind w:left="312" w:hanging="339"/>
        <w:jc w:val="both"/>
      </w:pPr>
      <w:r w:rsidRPr="0074568D">
        <w:t xml:space="preserve">11.5.2.У разі припинення виконання робіт або розірвання цього Договору з ініціативи Замовника, фактичні витрати Підрядника, які склалися в рамках цього Договору на момент припинення виконання робіт або розірвання цього Договору, оплачуються Замовником в межах кошторису, на підставі документів, що підтверджують такі витрати, які Підрядник повинен надати в 30-денний строк з дня отримання письмового </w:t>
      </w:r>
      <w:r w:rsidRPr="0074568D">
        <w:lastRenderedPageBreak/>
        <w:t>повідомлення Замовника про припинення виконання робіт або розірвання цього Договору.</w:t>
      </w:r>
      <w:r w:rsidRPr="0074568D">
        <w:tab/>
      </w:r>
      <w:r w:rsidRPr="0074568D">
        <w:br/>
        <w:t>В разі, якщо підставою для припинення виконання робіт або розірвання дії цього Договору Замовником є невиконання (несвоєчасне виконання) Підрядником взятих зобов'язань за цим Договором, витрати Підряднику не відшкодовуються.</w:t>
      </w:r>
    </w:p>
    <w:p w:rsidR="00CA27B3" w:rsidRPr="0074568D" w:rsidRDefault="00CA27B3" w:rsidP="00CA27B3">
      <w:pPr>
        <w:tabs>
          <w:tab w:val="left" w:pos="1032"/>
        </w:tabs>
        <w:suppressAutoHyphens/>
        <w:spacing w:before="48"/>
        <w:ind w:left="312" w:hanging="339"/>
        <w:jc w:val="both"/>
      </w:pPr>
      <w:r w:rsidRPr="0074568D">
        <w:t>11.5.3.Впродовж 30 календарних днів з дня припинення виконання робіт, Замовник зобов’язаний листом повідомити Підрядника щодо рішення про подальше виконання робіт за цим Договором, або його розірвання. В разі поновлення виконання робіт в листі зазначається дата (початок або закінчення події) з якої Підрядник зобов’язаний поновити їх виконання. В цьому випадку строк виконання робіт за календарним планом узгоджується Сторонами додатково в письмовій формі.</w:t>
      </w:r>
    </w:p>
    <w:p w:rsidR="00CA27B3" w:rsidRPr="0074568D" w:rsidRDefault="00CA27B3" w:rsidP="00CA27B3">
      <w:pPr>
        <w:tabs>
          <w:tab w:val="left" w:pos="1032"/>
        </w:tabs>
        <w:suppressAutoHyphens/>
        <w:spacing w:before="48"/>
        <w:ind w:left="312" w:hanging="339"/>
        <w:jc w:val="both"/>
      </w:pPr>
      <w:r w:rsidRPr="0074568D">
        <w:t>11.5.4.Дострокове розірвання цього Договору може мати місце за згодою Сторін або з підстав, передбаченим цим Договором та/або чинним законодавством України.</w:t>
      </w:r>
    </w:p>
    <w:p w:rsidR="00CA27B3" w:rsidRPr="0074568D" w:rsidRDefault="00CA27B3" w:rsidP="00CA27B3">
      <w:pPr>
        <w:tabs>
          <w:tab w:val="left" w:pos="1032"/>
        </w:tabs>
        <w:suppressAutoHyphens/>
        <w:spacing w:before="48"/>
        <w:ind w:left="312" w:hanging="339"/>
        <w:jc w:val="both"/>
        <w:rPr>
          <w:b/>
        </w:rPr>
      </w:pPr>
      <w:r w:rsidRPr="0074568D">
        <w:t>11.5.5.Сторона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A27B3" w:rsidRPr="0074568D" w:rsidRDefault="00CA27B3" w:rsidP="00CA27B3">
      <w:pPr>
        <w:tabs>
          <w:tab w:val="left" w:pos="720"/>
        </w:tabs>
        <w:suppressAutoHyphens/>
        <w:spacing w:before="48"/>
        <w:ind w:left="720" w:hanging="720"/>
        <w:jc w:val="center"/>
      </w:pPr>
      <w:r w:rsidRPr="0074568D">
        <w:rPr>
          <w:b/>
        </w:rPr>
        <w:t>12.</w:t>
      </w:r>
      <w:r w:rsidRPr="0074568D">
        <w:rPr>
          <w:b/>
        </w:rPr>
        <w:tab/>
        <w:t>Додатки до договору.</w:t>
      </w:r>
    </w:p>
    <w:p w:rsidR="00CA27B3" w:rsidRPr="0074568D" w:rsidRDefault="00CA27B3" w:rsidP="00CA27B3">
      <w:pPr>
        <w:widowControl/>
        <w:numPr>
          <w:ilvl w:val="0"/>
          <w:numId w:val="30"/>
        </w:numPr>
        <w:tabs>
          <w:tab w:val="left" w:pos="1412"/>
        </w:tabs>
        <w:suppressAutoHyphens/>
        <w:autoSpaceDE/>
        <w:autoSpaceDN/>
        <w:spacing w:before="51" w:line="100" w:lineRule="atLeast"/>
        <w:ind w:left="1186" w:hanging="805"/>
        <w:jc w:val="both"/>
      </w:pPr>
      <w:r w:rsidRPr="0074568D">
        <w:t>Додаток №1 – Договірна ціна.</w:t>
      </w:r>
    </w:p>
    <w:p w:rsidR="00CA27B3" w:rsidRPr="0074568D" w:rsidRDefault="00CA27B3" w:rsidP="00CA27B3">
      <w:pPr>
        <w:widowControl/>
        <w:numPr>
          <w:ilvl w:val="0"/>
          <w:numId w:val="30"/>
        </w:numPr>
        <w:tabs>
          <w:tab w:val="left" w:pos="1412"/>
        </w:tabs>
        <w:suppressAutoHyphens/>
        <w:autoSpaceDE/>
        <w:autoSpaceDN/>
        <w:spacing w:before="51" w:line="100" w:lineRule="atLeast"/>
        <w:ind w:left="1186" w:hanging="805"/>
        <w:jc w:val="both"/>
        <w:rPr>
          <w:b/>
        </w:rPr>
      </w:pPr>
      <w:r w:rsidRPr="0074568D">
        <w:t>Додаток №2 – Календарний план</w:t>
      </w:r>
      <w:r w:rsidRPr="0074568D">
        <w:rPr>
          <w:b/>
        </w:rPr>
        <w:t>.</w:t>
      </w:r>
    </w:p>
    <w:p w:rsidR="00CA27B3" w:rsidRPr="0074568D" w:rsidRDefault="00CA27B3" w:rsidP="00CA27B3">
      <w:pPr>
        <w:tabs>
          <w:tab w:val="left" w:pos="720"/>
        </w:tabs>
        <w:suppressAutoHyphens/>
        <w:spacing w:before="48"/>
        <w:ind w:left="720" w:hanging="720"/>
        <w:jc w:val="center"/>
      </w:pPr>
      <w:r w:rsidRPr="0074568D">
        <w:rPr>
          <w:b/>
        </w:rPr>
        <w:t>13.</w:t>
      </w:r>
      <w:r w:rsidRPr="0074568D">
        <w:rPr>
          <w:b/>
        </w:rPr>
        <w:tab/>
        <w:t>Місцезнаходження та банківські реквізити.</w:t>
      </w:r>
    </w:p>
    <w:p w:rsidR="00CA27B3" w:rsidRPr="0074568D" w:rsidRDefault="00CA27B3" w:rsidP="00CA27B3">
      <w:pPr>
        <w:suppressAutoHyphens/>
        <w:spacing w:before="48"/>
        <w:ind w:left="312" w:hanging="296"/>
        <w:jc w:val="both"/>
      </w:pPr>
      <w:r w:rsidRPr="0074568D">
        <w:t>13.1.</w:t>
      </w:r>
      <w:r w:rsidRPr="0074568D">
        <w:tab/>
        <w:t>Сторони зобов'язані повідомляти одна одну про зміну своїх реквізитів протягом десяти днів із дня набуття чинності відповідними змінами, шляхом направлення листа, підписаного уповноваженою особою та головним бухгалтером і скріпленого печаткою.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0"/>
        <w:gridCol w:w="5456"/>
      </w:tblGrid>
      <w:tr w:rsidR="00CA27B3" w:rsidRPr="0074568D" w:rsidTr="002B4B1A">
        <w:trPr>
          <w:trHeight w:val="3305"/>
        </w:trPr>
        <w:tc>
          <w:tcPr>
            <w:tcW w:w="5494" w:type="dxa"/>
          </w:tcPr>
          <w:p w:rsidR="00CA27B3" w:rsidRPr="0074568D" w:rsidRDefault="00CA27B3" w:rsidP="002B4B1A">
            <w:pPr>
              <w:suppressAutoHyphens/>
              <w:spacing w:before="48"/>
              <w:jc w:val="center"/>
              <w:rPr>
                <w:b/>
              </w:rPr>
            </w:pPr>
            <w:r w:rsidRPr="0074568D">
              <w:rPr>
                <w:b/>
              </w:rPr>
              <w:t>Замовник:</w:t>
            </w:r>
          </w:p>
          <w:p w:rsidR="00CA27B3" w:rsidRPr="0074568D" w:rsidRDefault="00CA27B3" w:rsidP="002B4B1A">
            <w:pPr>
              <w:suppressAutoHyphens/>
              <w:spacing w:before="48"/>
              <w:jc w:val="center"/>
            </w:pPr>
            <w:r w:rsidRPr="0074568D">
              <w:t>Управління інфраструктури та капітального будівництва Славутицької міської ради Вишгородського району Київської області</w:t>
            </w:r>
          </w:p>
          <w:p w:rsidR="00CA27B3" w:rsidRPr="0074568D" w:rsidRDefault="00CA27B3" w:rsidP="002B4B1A">
            <w:pPr>
              <w:suppressAutoHyphens/>
              <w:spacing w:before="48"/>
              <w:jc w:val="both"/>
            </w:pPr>
            <w:r w:rsidRPr="0074568D">
              <w:t xml:space="preserve">07101, Київська обл., Вишгородський район, м. Славутич, Центральна площа, 7,  </w:t>
            </w:r>
          </w:p>
          <w:p w:rsidR="00CA27B3" w:rsidRPr="0074568D" w:rsidRDefault="00CA27B3" w:rsidP="002B4B1A">
            <w:pPr>
              <w:suppressAutoHyphens/>
              <w:spacing w:before="48"/>
              <w:jc w:val="both"/>
            </w:pPr>
            <w:r w:rsidRPr="0074568D">
              <w:t>Код ЄДРПОУ 40204093</w:t>
            </w:r>
          </w:p>
          <w:p w:rsidR="00CA27B3" w:rsidRPr="0074568D" w:rsidRDefault="00CA27B3" w:rsidP="002B4B1A">
            <w:r w:rsidRPr="0074568D">
              <w:t>Р/</w:t>
            </w:r>
            <w:proofErr w:type="spellStart"/>
            <w:r w:rsidRPr="0074568D">
              <w:t>р</w:t>
            </w:r>
            <w:proofErr w:type="spellEnd"/>
            <w:r w:rsidRPr="0074568D">
              <w:t>________________________________</w:t>
            </w:r>
          </w:p>
          <w:p w:rsidR="00CA27B3" w:rsidRPr="0074568D" w:rsidRDefault="00CA27B3" w:rsidP="002B4B1A">
            <w:r w:rsidRPr="0074568D">
              <w:t>Держказначейська служба України м. Київ</w:t>
            </w:r>
          </w:p>
          <w:p w:rsidR="00CA27B3" w:rsidRPr="0074568D" w:rsidRDefault="00CA27B3" w:rsidP="002B4B1A">
            <w:pPr>
              <w:suppressAutoHyphens/>
              <w:spacing w:before="48"/>
              <w:jc w:val="both"/>
              <w:rPr>
                <w:b/>
              </w:rPr>
            </w:pPr>
          </w:p>
          <w:p w:rsidR="00CA27B3" w:rsidRPr="0074568D" w:rsidRDefault="00CA27B3" w:rsidP="002B4B1A">
            <w:pPr>
              <w:suppressAutoHyphens/>
              <w:spacing w:before="48"/>
              <w:jc w:val="both"/>
            </w:pPr>
            <w:r w:rsidRPr="0074568D">
              <w:t xml:space="preserve">Начальник управління </w:t>
            </w:r>
          </w:p>
          <w:p w:rsidR="00CA27B3" w:rsidRPr="0074568D" w:rsidRDefault="00CA27B3" w:rsidP="002B4B1A">
            <w:pPr>
              <w:suppressAutoHyphens/>
              <w:spacing w:before="48"/>
              <w:jc w:val="both"/>
            </w:pPr>
            <w:r w:rsidRPr="0074568D">
              <w:t>___________________________</w:t>
            </w:r>
            <w:r w:rsidR="007D4D9D">
              <w:t xml:space="preserve"> </w:t>
            </w:r>
            <w:r w:rsidRPr="0074568D">
              <w:t>Ворона С.М.</w:t>
            </w:r>
          </w:p>
          <w:p w:rsidR="00CA27B3" w:rsidRPr="0074568D" w:rsidRDefault="00CA27B3" w:rsidP="002B4B1A">
            <w:pPr>
              <w:suppressAutoHyphens/>
              <w:spacing w:before="48"/>
              <w:jc w:val="both"/>
              <w:rPr>
                <w:b/>
              </w:rPr>
            </w:pPr>
            <w:r w:rsidRPr="0074568D">
              <w:t>М.П.</w:t>
            </w:r>
            <w:r w:rsidRPr="0074568D">
              <w:rPr>
                <w:b/>
              </w:rPr>
              <w:t xml:space="preserve"> </w:t>
            </w:r>
          </w:p>
        </w:tc>
        <w:tc>
          <w:tcPr>
            <w:tcW w:w="5494" w:type="dxa"/>
          </w:tcPr>
          <w:p w:rsidR="00CA27B3" w:rsidRPr="0074568D" w:rsidRDefault="00CA27B3" w:rsidP="002B4B1A">
            <w:pPr>
              <w:suppressAutoHyphens/>
              <w:spacing w:before="48"/>
              <w:jc w:val="center"/>
              <w:rPr>
                <w:b/>
              </w:rPr>
            </w:pPr>
            <w:r w:rsidRPr="0074568D">
              <w:rPr>
                <w:b/>
              </w:rPr>
              <w:t>Підрядник:</w:t>
            </w:r>
          </w:p>
          <w:p w:rsidR="00CA27B3" w:rsidRPr="0074568D" w:rsidRDefault="00CA27B3" w:rsidP="002B4B1A">
            <w:pPr>
              <w:rPr>
                <w:rFonts w:ascii="Calibri" w:eastAsia="Batang" w:hAnsi="Calibri"/>
              </w:rPr>
            </w:pPr>
          </w:p>
        </w:tc>
      </w:tr>
    </w:tbl>
    <w:p w:rsidR="00CA00F7" w:rsidRPr="00BF30F2" w:rsidRDefault="00CA00F7">
      <w:pPr>
        <w:pStyle w:val="a3"/>
        <w:spacing w:before="5"/>
        <w:ind w:left="0" w:right="0" w:firstLine="0"/>
        <w:jc w:val="left"/>
        <w:rPr>
          <w:b/>
          <w:sz w:val="22"/>
          <w:szCs w:val="22"/>
        </w:rPr>
      </w:pPr>
    </w:p>
    <w:sectPr w:rsidR="00CA00F7" w:rsidRPr="00BF30F2" w:rsidSect="000561A4">
      <w:pgSz w:w="11900" w:h="16840"/>
      <w:pgMar w:top="1200" w:right="560" w:bottom="426"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1571"/>
        </w:tabs>
        <w:ind w:left="1571" w:hanging="360"/>
      </w:pPr>
      <w:rPr>
        <w:rFonts w:ascii="Symbol" w:hAnsi="Symbol" w:cs="Symbol"/>
        <w:sz w:val="24"/>
        <w:szCs w:val="24"/>
        <w:lang w:val="ru-RU"/>
      </w:rPr>
    </w:lvl>
    <w:lvl w:ilvl="1">
      <w:start w:val="1"/>
      <w:numFmt w:val="bullet"/>
      <w:lvlText w:val="o"/>
      <w:lvlJc w:val="left"/>
      <w:pPr>
        <w:tabs>
          <w:tab w:val="num" w:pos="2291"/>
        </w:tabs>
        <w:ind w:left="2291" w:hanging="360"/>
      </w:pPr>
      <w:rPr>
        <w:rFonts w:ascii="Courier New" w:hAnsi="Courier New" w:cs="Arial"/>
        <w:b w:val="0"/>
        <w:bCs w:val="0"/>
        <w:i w:val="0"/>
        <w:iCs w:val="0"/>
        <w:color w:val="000000"/>
        <w:sz w:val="20"/>
        <w:szCs w:val="20"/>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sz w:val="24"/>
        <w:szCs w:val="24"/>
        <w:lang w:val="ru-RU"/>
      </w:rPr>
    </w:lvl>
    <w:lvl w:ilvl="4">
      <w:start w:val="1"/>
      <w:numFmt w:val="bullet"/>
      <w:lvlText w:val="o"/>
      <w:lvlJc w:val="left"/>
      <w:pPr>
        <w:tabs>
          <w:tab w:val="num" w:pos="4451"/>
        </w:tabs>
        <w:ind w:left="4451" w:hanging="360"/>
      </w:pPr>
      <w:rPr>
        <w:rFonts w:ascii="Courier New" w:hAnsi="Courier New" w:cs="Arial"/>
        <w:b w:val="0"/>
        <w:bCs w:val="0"/>
        <w:i w:val="0"/>
        <w:iCs w:val="0"/>
        <w:color w:val="000000"/>
        <w:sz w:val="20"/>
        <w:szCs w:val="20"/>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sz w:val="24"/>
        <w:szCs w:val="24"/>
        <w:lang w:val="ru-RU"/>
      </w:rPr>
    </w:lvl>
    <w:lvl w:ilvl="7">
      <w:start w:val="1"/>
      <w:numFmt w:val="bullet"/>
      <w:lvlText w:val="o"/>
      <w:lvlJc w:val="left"/>
      <w:pPr>
        <w:tabs>
          <w:tab w:val="num" w:pos="6611"/>
        </w:tabs>
        <w:ind w:left="6611" w:hanging="360"/>
      </w:pPr>
      <w:rPr>
        <w:rFonts w:ascii="Courier New" w:hAnsi="Courier New" w:cs="Arial"/>
        <w:b w:val="0"/>
        <w:bCs w:val="0"/>
        <w:i w:val="0"/>
        <w:iCs w:val="0"/>
        <w:color w:val="000000"/>
        <w:sz w:val="20"/>
        <w:szCs w:val="20"/>
      </w:rPr>
    </w:lvl>
    <w:lvl w:ilvl="8">
      <w:start w:val="1"/>
      <w:numFmt w:val="bullet"/>
      <w:lvlText w:val=""/>
      <w:lvlJc w:val="left"/>
      <w:pPr>
        <w:tabs>
          <w:tab w:val="num" w:pos="7331"/>
        </w:tabs>
        <w:ind w:left="7331" w:hanging="360"/>
      </w:pPr>
      <w:rPr>
        <w:rFonts w:ascii="Wingdings" w:hAnsi="Wingdings" w:cs="Wingdings"/>
      </w:rPr>
    </w:lvl>
  </w:abstractNum>
  <w:abstractNum w:abstractNumId="2">
    <w:nsid w:val="08FC4C63"/>
    <w:multiLevelType w:val="multilevel"/>
    <w:tmpl w:val="BD26F066"/>
    <w:lvl w:ilvl="0">
      <w:start w:val="20"/>
      <w:numFmt w:val="decimal"/>
      <w:lvlText w:val="%1"/>
      <w:lvlJc w:val="left"/>
      <w:pPr>
        <w:ind w:left="114" w:hanging="590"/>
        <w:jc w:val="left"/>
      </w:pPr>
      <w:rPr>
        <w:rFonts w:hint="default"/>
        <w:lang w:val="uk-UA" w:eastAsia="en-US" w:bidi="ar-SA"/>
      </w:rPr>
    </w:lvl>
    <w:lvl w:ilvl="1">
      <w:start w:val="1"/>
      <w:numFmt w:val="decimal"/>
      <w:lvlText w:val="%1.%2."/>
      <w:lvlJc w:val="left"/>
      <w:pPr>
        <w:ind w:left="114" w:hanging="59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590"/>
      </w:pPr>
      <w:rPr>
        <w:rFonts w:hint="default"/>
        <w:lang w:val="uk-UA" w:eastAsia="en-US" w:bidi="ar-SA"/>
      </w:rPr>
    </w:lvl>
    <w:lvl w:ilvl="3">
      <w:numFmt w:val="bullet"/>
      <w:lvlText w:val="•"/>
      <w:lvlJc w:val="left"/>
      <w:pPr>
        <w:ind w:left="2958" w:hanging="590"/>
      </w:pPr>
      <w:rPr>
        <w:rFonts w:hint="default"/>
        <w:lang w:val="uk-UA" w:eastAsia="en-US" w:bidi="ar-SA"/>
      </w:rPr>
    </w:lvl>
    <w:lvl w:ilvl="4">
      <w:numFmt w:val="bullet"/>
      <w:lvlText w:val="•"/>
      <w:lvlJc w:val="left"/>
      <w:pPr>
        <w:ind w:left="3904" w:hanging="590"/>
      </w:pPr>
      <w:rPr>
        <w:rFonts w:hint="default"/>
        <w:lang w:val="uk-UA" w:eastAsia="en-US" w:bidi="ar-SA"/>
      </w:rPr>
    </w:lvl>
    <w:lvl w:ilvl="5">
      <w:numFmt w:val="bullet"/>
      <w:lvlText w:val="•"/>
      <w:lvlJc w:val="left"/>
      <w:pPr>
        <w:ind w:left="4850" w:hanging="590"/>
      </w:pPr>
      <w:rPr>
        <w:rFonts w:hint="default"/>
        <w:lang w:val="uk-UA" w:eastAsia="en-US" w:bidi="ar-SA"/>
      </w:rPr>
    </w:lvl>
    <w:lvl w:ilvl="6">
      <w:numFmt w:val="bullet"/>
      <w:lvlText w:val="•"/>
      <w:lvlJc w:val="left"/>
      <w:pPr>
        <w:ind w:left="5796" w:hanging="590"/>
      </w:pPr>
      <w:rPr>
        <w:rFonts w:hint="default"/>
        <w:lang w:val="uk-UA" w:eastAsia="en-US" w:bidi="ar-SA"/>
      </w:rPr>
    </w:lvl>
    <w:lvl w:ilvl="7">
      <w:numFmt w:val="bullet"/>
      <w:lvlText w:val="•"/>
      <w:lvlJc w:val="left"/>
      <w:pPr>
        <w:ind w:left="6742" w:hanging="590"/>
      </w:pPr>
      <w:rPr>
        <w:rFonts w:hint="default"/>
        <w:lang w:val="uk-UA" w:eastAsia="en-US" w:bidi="ar-SA"/>
      </w:rPr>
    </w:lvl>
    <w:lvl w:ilvl="8">
      <w:numFmt w:val="bullet"/>
      <w:lvlText w:val="•"/>
      <w:lvlJc w:val="left"/>
      <w:pPr>
        <w:ind w:left="7688" w:hanging="590"/>
      </w:pPr>
      <w:rPr>
        <w:rFonts w:hint="default"/>
        <w:lang w:val="uk-UA" w:eastAsia="en-US" w:bidi="ar-SA"/>
      </w:rPr>
    </w:lvl>
  </w:abstractNum>
  <w:abstractNum w:abstractNumId="3">
    <w:nsid w:val="146064EE"/>
    <w:multiLevelType w:val="hybridMultilevel"/>
    <w:tmpl w:val="89D06176"/>
    <w:lvl w:ilvl="0" w:tplc="4EB4E696">
      <w:numFmt w:val="bullet"/>
      <w:lvlText w:val="-"/>
      <w:lvlJc w:val="left"/>
      <w:pPr>
        <w:ind w:left="114" w:hanging="140"/>
      </w:pPr>
      <w:rPr>
        <w:rFonts w:hint="default"/>
        <w:w w:val="100"/>
        <w:lang w:val="uk-UA" w:eastAsia="en-US" w:bidi="ar-SA"/>
      </w:rPr>
    </w:lvl>
    <w:lvl w:ilvl="1" w:tplc="B2005A9A">
      <w:numFmt w:val="bullet"/>
      <w:lvlText w:val="•"/>
      <w:lvlJc w:val="left"/>
      <w:pPr>
        <w:ind w:left="1066" w:hanging="140"/>
      </w:pPr>
      <w:rPr>
        <w:rFonts w:hint="default"/>
        <w:lang w:val="uk-UA" w:eastAsia="en-US" w:bidi="ar-SA"/>
      </w:rPr>
    </w:lvl>
    <w:lvl w:ilvl="2" w:tplc="6206ECEA">
      <w:numFmt w:val="bullet"/>
      <w:lvlText w:val="•"/>
      <w:lvlJc w:val="left"/>
      <w:pPr>
        <w:ind w:left="2012" w:hanging="140"/>
      </w:pPr>
      <w:rPr>
        <w:rFonts w:hint="default"/>
        <w:lang w:val="uk-UA" w:eastAsia="en-US" w:bidi="ar-SA"/>
      </w:rPr>
    </w:lvl>
    <w:lvl w:ilvl="3" w:tplc="7D3CD4EC">
      <w:numFmt w:val="bullet"/>
      <w:lvlText w:val="•"/>
      <w:lvlJc w:val="left"/>
      <w:pPr>
        <w:ind w:left="2958" w:hanging="140"/>
      </w:pPr>
      <w:rPr>
        <w:rFonts w:hint="default"/>
        <w:lang w:val="uk-UA" w:eastAsia="en-US" w:bidi="ar-SA"/>
      </w:rPr>
    </w:lvl>
    <w:lvl w:ilvl="4" w:tplc="E22667D6">
      <w:numFmt w:val="bullet"/>
      <w:lvlText w:val="•"/>
      <w:lvlJc w:val="left"/>
      <w:pPr>
        <w:ind w:left="3904" w:hanging="140"/>
      </w:pPr>
      <w:rPr>
        <w:rFonts w:hint="default"/>
        <w:lang w:val="uk-UA" w:eastAsia="en-US" w:bidi="ar-SA"/>
      </w:rPr>
    </w:lvl>
    <w:lvl w:ilvl="5" w:tplc="EE7A647A">
      <w:numFmt w:val="bullet"/>
      <w:lvlText w:val="•"/>
      <w:lvlJc w:val="left"/>
      <w:pPr>
        <w:ind w:left="4850" w:hanging="140"/>
      </w:pPr>
      <w:rPr>
        <w:rFonts w:hint="default"/>
        <w:lang w:val="uk-UA" w:eastAsia="en-US" w:bidi="ar-SA"/>
      </w:rPr>
    </w:lvl>
    <w:lvl w:ilvl="6" w:tplc="37AC31D6">
      <w:numFmt w:val="bullet"/>
      <w:lvlText w:val="•"/>
      <w:lvlJc w:val="left"/>
      <w:pPr>
        <w:ind w:left="5796" w:hanging="140"/>
      </w:pPr>
      <w:rPr>
        <w:rFonts w:hint="default"/>
        <w:lang w:val="uk-UA" w:eastAsia="en-US" w:bidi="ar-SA"/>
      </w:rPr>
    </w:lvl>
    <w:lvl w:ilvl="7" w:tplc="5A200C94">
      <w:numFmt w:val="bullet"/>
      <w:lvlText w:val="•"/>
      <w:lvlJc w:val="left"/>
      <w:pPr>
        <w:ind w:left="6742" w:hanging="140"/>
      </w:pPr>
      <w:rPr>
        <w:rFonts w:hint="default"/>
        <w:lang w:val="uk-UA" w:eastAsia="en-US" w:bidi="ar-SA"/>
      </w:rPr>
    </w:lvl>
    <w:lvl w:ilvl="8" w:tplc="F872D44E">
      <w:numFmt w:val="bullet"/>
      <w:lvlText w:val="•"/>
      <w:lvlJc w:val="left"/>
      <w:pPr>
        <w:ind w:left="7688" w:hanging="140"/>
      </w:pPr>
      <w:rPr>
        <w:rFonts w:hint="default"/>
        <w:lang w:val="uk-UA" w:eastAsia="en-US" w:bidi="ar-SA"/>
      </w:rPr>
    </w:lvl>
  </w:abstractNum>
  <w:abstractNum w:abstractNumId="4">
    <w:nsid w:val="1B885B14"/>
    <w:multiLevelType w:val="multilevel"/>
    <w:tmpl w:val="17A21EAC"/>
    <w:lvl w:ilvl="0">
      <w:start w:val="4"/>
      <w:numFmt w:val="decimal"/>
      <w:lvlText w:val="%1"/>
      <w:lvlJc w:val="left"/>
      <w:pPr>
        <w:ind w:left="114" w:hanging="529"/>
        <w:jc w:val="left"/>
      </w:pPr>
      <w:rPr>
        <w:rFonts w:hint="default"/>
        <w:lang w:val="uk-UA" w:eastAsia="en-US" w:bidi="ar-SA"/>
      </w:rPr>
    </w:lvl>
    <w:lvl w:ilvl="1">
      <w:start w:val="1"/>
      <w:numFmt w:val="decimal"/>
      <w:lvlText w:val="%1.%2."/>
      <w:lvlJc w:val="left"/>
      <w:pPr>
        <w:ind w:left="114" w:hanging="52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4" w:hanging="67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958" w:hanging="670"/>
      </w:pPr>
      <w:rPr>
        <w:rFonts w:hint="default"/>
        <w:lang w:val="uk-UA" w:eastAsia="en-US" w:bidi="ar-SA"/>
      </w:rPr>
    </w:lvl>
    <w:lvl w:ilvl="4">
      <w:numFmt w:val="bullet"/>
      <w:lvlText w:val="•"/>
      <w:lvlJc w:val="left"/>
      <w:pPr>
        <w:ind w:left="3904" w:hanging="670"/>
      </w:pPr>
      <w:rPr>
        <w:rFonts w:hint="default"/>
        <w:lang w:val="uk-UA" w:eastAsia="en-US" w:bidi="ar-SA"/>
      </w:rPr>
    </w:lvl>
    <w:lvl w:ilvl="5">
      <w:numFmt w:val="bullet"/>
      <w:lvlText w:val="•"/>
      <w:lvlJc w:val="left"/>
      <w:pPr>
        <w:ind w:left="4850" w:hanging="670"/>
      </w:pPr>
      <w:rPr>
        <w:rFonts w:hint="default"/>
        <w:lang w:val="uk-UA" w:eastAsia="en-US" w:bidi="ar-SA"/>
      </w:rPr>
    </w:lvl>
    <w:lvl w:ilvl="6">
      <w:numFmt w:val="bullet"/>
      <w:lvlText w:val="•"/>
      <w:lvlJc w:val="left"/>
      <w:pPr>
        <w:ind w:left="5796" w:hanging="670"/>
      </w:pPr>
      <w:rPr>
        <w:rFonts w:hint="default"/>
        <w:lang w:val="uk-UA" w:eastAsia="en-US" w:bidi="ar-SA"/>
      </w:rPr>
    </w:lvl>
    <w:lvl w:ilvl="7">
      <w:numFmt w:val="bullet"/>
      <w:lvlText w:val="•"/>
      <w:lvlJc w:val="left"/>
      <w:pPr>
        <w:ind w:left="6742" w:hanging="670"/>
      </w:pPr>
      <w:rPr>
        <w:rFonts w:hint="default"/>
        <w:lang w:val="uk-UA" w:eastAsia="en-US" w:bidi="ar-SA"/>
      </w:rPr>
    </w:lvl>
    <w:lvl w:ilvl="8">
      <w:numFmt w:val="bullet"/>
      <w:lvlText w:val="•"/>
      <w:lvlJc w:val="left"/>
      <w:pPr>
        <w:ind w:left="7688" w:hanging="670"/>
      </w:pPr>
      <w:rPr>
        <w:rFonts w:hint="default"/>
        <w:lang w:val="uk-UA" w:eastAsia="en-US" w:bidi="ar-SA"/>
      </w:rPr>
    </w:lvl>
  </w:abstractNum>
  <w:abstractNum w:abstractNumId="5">
    <w:nsid w:val="1C970BC9"/>
    <w:multiLevelType w:val="multilevel"/>
    <w:tmpl w:val="022A5D54"/>
    <w:lvl w:ilvl="0">
      <w:start w:val="12"/>
      <w:numFmt w:val="decimal"/>
      <w:lvlText w:val="%1"/>
      <w:lvlJc w:val="left"/>
      <w:pPr>
        <w:ind w:left="114" w:hanging="588"/>
        <w:jc w:val="left"/>
      </w:pPr>
      <w:rPr>
        <w:rFonts w:hint="default"/>
        <w:lang w:val="uk-UA" w:eastAsia="en-US" w:bidi="ar-SA"/>
      </w:rPr>
    </w:lvl>
    <w:lvl w:ilvl="1">
      <w:start w:val="1"/>
      <w:numFmt w:val="decimal"/>
      <w:lvlText w:val="%1.%2."/>
      <w:lvlJc w:val="left"/>
      <w:pPr>
        <w:ind w:left="114" w:hanging="58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588"/>
      </w:pPr>
      <w:rPr>
        <w:rFonts w:hint="default"/>
        <w:lang w:val="uk-UA" w:eastAsia="en-US" w:bidi="ar-SA"/>
      </w:rPr>
    </w:lvl>
    <w:lvl w:ilvl="3">
      <w:numFmt w:val="bullet"/>
      <w:lvlText w:val="•"/>
      <w:lvlJc w:val="left"/>
      <w:pPr>
        <w:ind w:left="2958" w:hanging="588"/>
      </w:pPr>
      <w:rPr>
        <w:rFonts w:hint="default"/>
        <w:lang w:val="uk-UA" w:eastAsia="en-US" w:bidi="ar-SA"/>
      </w:rPr>
    </w:lvl>
    <w:lvl w:ilvl="4">
      <w:numFmt w:val="bullet"/>
      <w:lvlText w:val="•"/>
      <w:lvlJc w:val="left"/>
      <w:pPr>
        <w:ind w:left="3904" w:hanging="588"/>
      </w:pPr>
      <w:rPr>
        <w:rFonts w:hint="default"/>
        <w:lang w:val="uk-UA" w:eastAsia="en-US" w:bidi="ar-SA"/>
      </w:rPr>
    </w:lvl>
    <w:lvl w:ilvl="5">
      <w:numFmt w:val="bullet"/>
      <w:lvlText w:val="•"/>
      <w:lvlJc w:val="left"/>
      <w:pPr>
        <w:ind w:left="4850" w:hanging="588"/>
      </w:pPr>
      <w:rPr>
        <w:rFonts w:hint="default"/>
        <w:lang w:val="uk-UA" w:eastAsia="en-US" w:bidi="ar-SA"/>
      </w:rPr>
    </w:lvl>
    <w:lvl w:ilvl="6">
      <w:numFmt w:val="bullet"/>
      <w:lvlText w:val="•"/>
      <w:lvlJc w:val="left"/>
      <w:pPr>
        <w:ind w:left="5796" w:hanging="588"/>
      </w:pPr>
      <w:rPr>
        <w:rFonts w:hint="default"/>
        <w:lang w:val="uk-UA" w:eastAsia="en-US" w:bidi="ar-SA"/>
      </w:rPr>
    </w:lvl>
    <w:lvl w:ilvl="7">
      <w:numFmt w:val="bullet"/>
      <w:lvlText w:val="•"/>
      <w:lvlJc w:val="left"/>
      <w:pPr>
        <w:ind w:left="6742" w:hanging="588"/>
      </w:pPr>
      <w:rPr>
        <w:rFonts w:hint="default"/>
        <w:lang w:val="uk-UA" w:eastAsia="en-US" w:bidi="ar-SA"/>
      </w:rPr>
    </w:lvl>
    <w:lvl w:ilvl="8">
      <w:numFmt w:val="bullet"/>
      <w:lvlText w:val="•"/>
      <w:lvlJc w:val="left"/>
      <w:pPr>
        <w:ind w:left="7688" w:hanging="588"/>
      </w:pPr>
      <w:rPr>
        <w:rFonts w:hint="default"/>
        <w:lang w:val="uk-UA" w:eastAsia="en-US" w:bidi="ar-SA"/>
      </w:rPr>
    </w:lvl>
  </w:abstractNum>
  <w:abstractNum w:abstractNumId="6">
    <w:nsid w:val="263503A8"/>
    <w:multiLevelType w:val="hybridMultilevel"/>
    <w:tmpl w:val="035C36BA"/>
    <w:lvl w:ilvl="0" w:tplc="09D0D668">
      <w:start w:val="14"/>
      <w:numFmt w:val="upperRoman"/>
      <w:lvlText w:val="%1."/>
      <w:lvlJc w:val="left"/>
      <w:pPr>
        <w:ind w:left="114" w:hanging="856"/>
        <w:jc w:val="right"/>
      </w:pPr>
      <w:rPr>
        <w:rFonts w:ascii="Times New Roman" w:eastAsia="Times New Roman" w:hAnsi="Times New Roman" w:cs="Times New Roman" w:hint="default"/>
        <w:b/>
        <w:bCs/>
        <w:spacing w:val="-1"/>
        <w:w w:val="100"/>
        <w:sz w:val="24"/>
        <w:szCs w:val="24"/>
        <w:lang w:val="uk-UA" w:eastAsia="en-US" w:bidi="ar-SA"/>
      </w:rPr>
    </w:lvl>
    <w:lvl w:ilvl="1" w:tplc="D12C20DE">
      <w:start w:val="20"/>
      <w:numFmt w:val="upperRoman"/>
      <w:lvlText w:val="%2."/>
      <w:lvlJc w:val="left"/>
      <w:pPr>
        <w:ind w:left="4208" w:hanging="467"/>
        <w:jc w:val="right"/>
      </w:pPr>
      <w:rPr>
        <w:rFonts w:ascii="Times New Roman" w:eastAsia="Times New Roman" w:hAnsi="Times New Roman" w:cs="Times New Roman" w:hint="default"/>
        <w:b/>
        <w:bCs/>
        <w:w w:val="100"/>
        <w:sz w:val="24"/>
        <w:szCs w:val="24"/>
        <w:lang w:val="uk-UA" w:eastAsia="en-US" w:bidi="ar-SA"/>
      </w:rPr>
    </w:lvl>
    <w:lvl w:ilvl="2" w:tplc="4A063A4E">
      <w:numFmt w:val="bullet"/>
      <w:lvlText w:val="•"/>
      <w:lvlJc w:val="left"/>
      <w:pPr>
        <w:ind w:left="4797" w:hanging="467"/>
      </w:pPr>
      <w:rPr>
        <w:rFonts w:hint="default"/>
        <w:lang w:val="uk-UA" w:eastAsia="en-US" w:bidi="ar-SA"/>
      </w:rPr>
    </w:lvl>
    <w:lvl w:ilvl="3" w:tplc="165ACD04">
      <w:numFmt w:val="bullet"/>
      <w:lvlText w:val="•"/>
      <w:lvlJc w:val="left"/>
      <w:pPr>
        <w:ind w:left="5395" w:hanging="467"/>
      </w:pPr>
      <w:rPr>
        <w:rFonts w:hint="default"/>
        <w:lang w:val="uk-UA" w:eastAsia="en-US" w:bidi="ar-SA"/>
      </w:rPr>
    </w:lvl>
    <w:lvl w:ilvl="4" w:tplc="9690C04E">
      <w:numFmt w:val="bullet"/>
      <w:lvlText w:val="•"/>
      <w:lvlJc w:val="left"/>
      <w:pPr>
        <w:ind w:left="5993" w:hanging="467"/>
      </w:pPr>
      <w:rPr>
        <w:rFonts w:hint="default"/>
        <w:lang w:val="uk-UA" w:eastAsia="en-US" w:bidi="ar-SA"/>
      </w:rPr>
    </w:lvl>
    <w:lvl w:ilvl="5" w:tplc="17CA0B54">
      <w:numFmt w:val="bullet"/>
      <w:lvlText w:val="•"/>
      <w:lvlJc w:val="left"/>
      <w:pPr>
        <w:ind w:left="6591" w:hanging="467"/>
      </w:pPr>
      <w:rPr>
        <w:rFonts w:hint="default"/>
        <w:lang w:val="uk-UA" w:eastAsia="en-US" w:bidi="ar-SA"/>
      </w:rPr>
    </w:lvl>
    <w:lvl w:ilvl="6" w:tplc="E52AF7D8">
      <w:numFmt w:val="bullet"/>
      <w:lvlText w:val="•"/>
      <w:lvlJc w:val="left"/>
      <w:pPr>
        <w:ind w:left="7188" w:hanging="467"/>
      </w:pPr>
      <w:rPr>
        <w:rFonts w:hint="default"/>
        <w:lang w:val="uk-UA" w:eastAsia="en-US" w:bidi="ar-SA"/>
      </w:rPr>
    </w:lvl>
    <w:lvl w:ilvl="7" w:tplc="A954722E">
      <w:numFmt w:val="bullet"/>
      <w:lvlText w:val="•"/>
      <w:lvlJc w:val="left"/>
      <w:pPr>
        <w:ind w:left="7786" w:hanging="467"/>
      </w:pPr>
      <w:rPr>
        <w:rFonts w:hint="default"/>
        <w:lang w:val="uk-UA" w:eastAsia="en-US" w:bidi="ar-SA"/>
      </w:rPr>
    </w:lvl>
    <w:lvl w:ilvl="8" w:tplc="CDBA0934">
      <w:numFmt w:val="bullet"/>
      <w:lvlText w:val="•"/>
      <w:lvlJc w:val="left"/>
      <w:pPr>
        <w:ind w:left="8384" w:hanging="467"/>
      </w:pPr>
      <w:rPr>
        <w:rFonts w:hint="default"/>
        <w:lang w:val="uk-UA" w:eastAsia="en-US" w:bidi="ar-SA"/>
      </w:rPr>
    </w:lvl>
  </w:abstractNum>
  <w:abstractNum w:abstractNumId="7">
    <w:nsid w:val="2B9771D0"/>
    <w:multiLevelType w:val="multilevel"/>
    <w:tmpl w:val="F58CBE20"/>
    <w:lvl w:ilvl="0">
      <w:start w:val="2"/>
      <w:numFmt w:val="decimal"/>
      <w:lvlText w:val="%1"/>
      <w:lvlJc w:val="left"/>
      <w:pPr>
        <w:ind w:left="114" w:hanging="408"/>
        <w:jc w:val="left"/>
      </w:pPr>
      <w:rPr>
        <w:rFonts w:hint="default"/>
        <w:lang w:val="uk-UA" w:eastAsia="en-US" w:bidi="ar-SA"/>
      </w:rPr>
    </w:lvl>
    <w:lvl w:ilvl="1">
      <w:start w:val="1"/>
      <w:numFmt w:val="decimal"/>
      <w:lvlText w:val="%1.%2."/>
      <w:lvlJc w:val="left"/>
      <w:pPr>
        <w:ind w:left="114" w:hanging="408"/>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408"/>
      </w:pPr>
      <w:rPr>
        <w:rFonts w:hint="default"/>
        <w:lang w:val="uk-UA" w:eastAsia="en-US" w:bidi="ar-SA"/>
      </w:rPr>
    </w:lvl>
    <w:lvl w:ilvl="3">
      <w:numFmt w:val="bullet"/>
      <w:lvlText w:val="•"/>
      <w:lvlJc w:val="left"/>
      <w:pPr>
        <w:ind w:left="2958" w:hanging="408"/>
      </w:pPr>
      <w:rPr>
        <w:rFonts w:hint="default"/>
        <w:lang w:val="uk-UA" w:eastAsia="en-US" w:bidi="ar-SA"/>
      </w:rPr>
    </w:lvl>
    <w:lvl w:ilvl="4">
      <w:numFmt w:val="bullet"/>
      <w:lvlText w:val="•"/>
      <w:lvlJc w:val="left"/>
      <w:pPr>
        <w:ind w:left="3904" w:hanging="408"/>
      </w:pPr>
      <w:rPr>
        <w:rFonts w:hint="default"/>
        <w:lang w:val="uk-UA" w:eastAsia="en-US" w:bidi="ar-SA"/>
      </w:rPr>
    </w:lvl>
    <w:lvl w:ilvl="5">
      <w:numFmt w:val="bullet"/>
      <w:lvlText w:val="•"/>
      <w:lvlJc w:val="left"/>
      <w:pPr>
        <w:ind w:left="4850" w:hanging="408"/>
      </w:pPr>
      <w:rPr>
        <w:rFonts w:hint="default"/>
        <w:lang w:val="uk-UA" w:eastAsia="en-US" w:bidi="ar-SA"/>
      </w:rPr>
    </w:lvl>
    <w:lvl w:ilvl="6">
      <w:numFmt w:val="bullet"/>
      <w:lvlText w:val="•"/>
      <w:lvlJc w:val="left"/>
      <w:pPr>
        <w:ind w:left="5796" w:hanging="408"/>
      </w:pPr>
      <w:rPr>
        <w:rFonts w:hint="default"/>
        <w:lang w:val="uk-UA" w:eastAsia="en-US" w:bidi="ar-SA"/>
      </w:rPr>
    </w:lvl>
    <w:lvl w:ilvl="7">
      <w:numFmt w:val="bullet"/>
      <w:lvlText w:val="•"/>
      <w:lvlJc w:val="left"/>
      <w:pPr>
        <w:ind w:left="6742" w:hanging="408"/>
      </w:pPr>
      <w:rPr>
        <w:rFonts w:hint="default"/>
        <w:lang w:val="uk-UA" w:eastAsia="en-US" w:bidi="ar-SA"/>
      </w:rPr>
    </w:lvl>
    <w:lvl w:ilvl="8">
      <w:numFmt w:val="bullet"/>
      <w:lvlText w:val="•"/>
      <w:lvlJc w:val="left"/>
      <w:pPr>
        <w:ind w:left="7688" w:hanging="408"/>
      </w:pPr>
      <w:rPr>
        <w:rFonts w:hint="default"/>
        <w:lang w:val="uk-UA" w:eastAsia="en-US" w:bidi="ar-SA"/>
      </w:rPr>
    </w:lvl>
  </w:abstractNum>
  <w:abstractNum w:abstractNumId="8">
    <w:nsid w:val="2C5E4532"/>
    <w:multiLevelType w:val="multilevel"/>
    <w:tmpl w:val="85045BFE"/>
    <w:lvl w:ilvl="0">
      <w:start w:val="18"/>
      <w:numFmt w:val="decimal"/>
      <w:lvlText w:val="%1"/>
      <w:lvlJc w:val="left"/>
      <w:pPr>
        <w:ind w:left="114" w:hanging="635"/>
        <w:jc w:val="left"/>
      </w:pPr>
      <w:rPr>
        <w:rFonts w:hint="default"/>
        <w:lang w:val="uk-UA" w:eastAsia="en-US" w:bidi="ar-SA"/>
      </w:rPr>
    </w:lvl>
    <w:lvl w:ilvl="1">
      <w:start w:val="1"/>
      <w:numFmt w:val="decimal"/>
      <w:lvlText w:val="%1.%2."/>
      <w:lvlJc w:val="left"/>
      <w:pPr>
        <w:ind w:left="114" w:hanging="63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635"/>
      </w:pPr>
      <w:rPr>
        <w:rFonts w:hint="default"/>
        <w:lang w:val="uk-UA" w:eastAsia="en-US" w:bidi="ar-SA"/>
      </w:rPr>
    </w:lvl>
    <w:lvl w:ilvl="3">
      <w:numFmt w:val="bullet"/>
      <w:lvlText w:val="•"/>
      <w:lvlJc w:val="left"/>
      <w:pPr>
        <w:ind w:left="2958" w:hanging="635"/>
      </w:pPr>
      <w:rPr>
        <w:rFonts w:hint="default"/>
        <w:lang w:val="uk-UA" w:eastAsia="en-US" w:bidi="ar-SA"/>
      </w:rPr>
    </w:lvl>
    <w:lvl w:ilvl="4">
      <w:numFmt w:val="bullet"/>
      <w:lvlText w:val="•"/>
      <w:lvlJc w:val="left"/>
      <w:pPr>
        <w:ind w:left="3904" w:hanging="635"/>
      </w:pPr>
      <w:rPr>
        <w:rFonts w:hint="default"/>
        <w:lang w:val="uk-UA" w:eastAsia="en-US" w:bidi="ar-SA"/>
      </w:rPr>
    </w:lvl>
    <w:lvl w:ilvl="5">
      <w:numFmt w:val="bullet"/>
      <w:lvlText w:val="•"/>
      <w:lvlJc w:val="left"/>
      <w:pPr>
        <w:ind w:left="4850" w:hanging="635"/>
      </w:pPr>
      <w:rPr>
        <w:rFonts w:hint="default"/>
        <w:lang w:val="uk-UA" w:eastAsia="en-US" w:bidi="ar-SA"/>
      </w:rPr>
    </w:lvl>
    <w:lvl w:ilvl="6">
      <w:numFmt w:val="bullet"/>
      <w:lvlText w:val="•"/>
      <w:lvlJc w:val="left"/>
      <w:pPr>
        <w:ind w:left="5796" w:hanging="635"/>
      </w:pPr>
      <w:rPr>
        <w:rFonts w:hint="default"/>
        <w:lang w:val="uk-UA" w:eastAsia="en-US" w:bidi="ar-SA"/>
      </w:rPr>
    </w:lvl>
    <w:lvl w:ilvl="7">
      <w:numFmt w:val="bullet"/>
      <w:lvlText w:val="•"/>
      <w:lvlJc w:val="left"/>
      <w:pPr>
        <w:ind w:left="6742" w:hanging="635"/>
      </w:pPr>
      <w:rPr>
        <w:rFonts w:hint="default"/>
        <w:lang w:val="uk-UA" w:eastAsia="en-US" w:bidi="ar-SA"/>
      </w:rPr>
    </w:lvl>
    <w:lvl w:ilvl="8">
      <w:numFmt w:val="bullet"/>
      <w:lvlText w:val="•"/>
      <w:lvlJc w:val="left"/>
      <w:pPr>
        <w:ind w:left="7688" w:hanging="635"/>
      </w:pPr>
      <w:rPr>
        <w:rFonts w:hint="default"/>
        <w:lang w:val="uk-UA" w:eastAsia="en-US" w:bidi="ar-SA"/>
      </w:rPr>
    </w:lvl>
  </w:abstractNum>
  <w:abstractNum w:abstractNumId="9">
    <w:nsid w:val="31316FAC"/>
    <w:multiLevelType w:val="multilevel"/>
    <w:tmpl w:val="7AE067DE"/>
    <w:lvl w:ilvl="0">
      <w:start w:val="16"/>
      <w:numFmt w:val="decimal"/>
      <w:lvlText w:val="%1"/>
      <w:lvlJc w:val="left"/>
      <w:pPr>
        <w:ind w:left="1217" w:hanging="543"/>
        <w:jc w:val="left"/>
      </w:pPr>
      <w:rPr>
        <w:rFonts w:hint="default"/>
        <w:lang w:val="uk-UA" w:eastAsia="en-US" w:bidi="ar-SA"/>
      </w:rPr>
    </w:lvl>
    <w:lvl w:ilvl="1">
      <w:start w:val="1"/>
      <w:numFmt w:val="decimal"/>
      <w:lvlText w:val="%1.%2."/>
      <w:lvlJc w:val="left"/>
      <w:pPr>
        <w:ind w:left="1217" w:hanging="543"/>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892" w:hanging="543"/>
      </w:pPr>
      <w:rPr>
        <w:rFonts w:hint="default"/>
        <w:lang w:val="uk-UA" w:eastAsia="en-US" w:bidi="ar-SA"/>
      </w:rPr>
    </w:lvl>
    <w:lvl w:ilvl="3">
      <w:numFmt w:val="bullet"/>
      <w:lvlText w:val="•"/>
      <w:lvlJc w:val="left"/>
      <w:pPr>
        <w:ind w:left="3728" w:hanging="543"/>
      </w:pPr>
      <w:rPr>
        <w:rFonts w:hint="default"/>
        <w:lang w:val="uk-UA" w:eastAsia="en-US" w:bidi="ar-SA"/>
      </w:rPr>
    </w:lvl>
    <w:lvl w:ilvl="4">
      <w:numFmt w:val="bullet"/>
      <w:lvlText w:val="•"/>
      <w:lvlJc w:val="left"/>
      <w:pPr>
        <w:ind w:left="4564" w:hanging="543"/>
      </w:pPr>
      <w:rPr>
        <w:rFonts w:hint="default"/>
        <w:lang w:val="uk-UA" w:eastAsia="en-US" w:bidi="ar-SA"/>
      </w:rPr>
    </w:lvl>
    <w:lvl w:ilvl="5">
      <w:numFmt w:val="bullet"/>
      <w:lvlText w:val="•"/>
      <w:lvlJc w:val="left"/>
      <w:pPr>
        <w:ind w:left="5400" w:hanging="543"/>
      </w:pPr>
      <w:rPr>
        <w:rFonts w:hint="default"/>
        <w:lang w:val="uk-UA" w:eastAsia="en-US" w:bidi="ar-SA"/>
      </w:rPr>
    </w:lvl>
    <w:lvl w:ilvl="6">
      <w:numFmt w:val="bullet"/>
      <w:lvlText w:val="•"/>
      <w:lvlJc w:val="left"/>
      <w:pPr>
        <w:ind w:left="6236" w:hanging="543"/>
      </w:pPr>
      <w:rPr>
        <w:rFonts w:hint="default"/>
        <w:lang w:val="uk-UA" w:eastAsia="en-US" w:bidi="ar-SA"/>
      </w:rPr>
    </w:lvl>
    <w:lvl w:ilvl="7">
      <w:numFmt w:val="bullet"/>
      <w:lvlText w:val="•"/>
      <w:lvlJc w:val="left"/>
      <w:pPr>
        <w:ind w:left="7072" w:hanging="543"/>
      </w:pPr>
      <w:rPr>
        <w:rFonts w:hint="default"/>
        <w:lang w:val="uk-UA" w:eastAsia="en-US" w:bidi="ar-SA"/>
      </w:rPr>
    </w:lvl>
    <w:lvl w:ilvl="8">
      <w:numFmt w:val="bullet"/>
      <w:lvlText w:val="•"/>
      <w:lvlJc w:val="left"/>
      <w:pPr>
        <w:ind w:left="7908" w:hanging="543"/>
      </w:pPr>
      <w:rPr>
        <w:rFonts w:hint="default"/>
        <w:lang w:val="uk-UA" w:eastAsia="en-US" w:bidi="ar-SA"/>
      </w:rPr>
    </w:lvl>
  </w:abstractNum>
  <w:abstractNum w:abstractNumId="10">
    <w:nsid w:val="366B7008"/>
    <w:multiLevelType w:val="multilevel"/>
    <w:tmpl w:val="24CC23C0"/>
    <w:lvl w:ilvl="0">
      <w:start w:val="3"/>
      <w:numFmt w:val="decimal"/>
      <w:lvlText w:val="%1"/>
      <w:lvlJc w:val="left"/>
      <w:pPr>
        <w:ind w:left="114" w:hanging="426"/>
        <w:jc w:val="left"/>
      </w:pPr>
      <w:rPr>
        <w:rFonts w:hint="default"/>
        <w:lang w:val="uk-UA" w:eastAsia="en-US" w:bidi="ar-SA"/>
      </w:rPr>
    </w:lvl>
    <w:lvl w:ilvl="1">
      <w:start w:val="1"/>
      <w:numFmt w:val="decimal"/>
      <w:lvlText w:val="%1.%2."/>
      <w:lvlJc w:val="left"/>
      <w:pPr>
        <w:ind w:left="114" w:hanging="4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426"/>
      </w:pPr>
      <w:rPr>
        <w:rFonts w:hint="default"/>
        <w:lang w:val="uk-UA" w:eastAsia="en-US" w:bidi="ar-SA"/>
      </w:rPr>
    </w:lvl>
    <w:lvl w:ilvl="3">
      <w:numFmt w:val="bullet"/>
      <w:lvlText w:val="•"/>
      <w:lvlJc w:val="left"/>
      <w:pPr>
        <w:ind w:left="2958" w:hanging="426"/>
      </w:pPr>
      <w:rPr>
        <w:rFonts w:hint="default"/>
        <w:lang w:val="uk-UA" w:eastAsia="en-US" w:bidi="ar-SA"/>
      </w:rPr>
    </w:lvl>
    <w:lvl w:ilvl="4">
      <w:numFmt w:val="bullet"/>
      <w:lvlText w:val="•"/>
      <w:lvlJc w:val="left"/>
      <w:pPr>
        <w:ind w:left="3904" w:hanging="426"/>
      </w:pPr>
      <w:rPr>
        <w:rFonts w:hint="default"/>
        <w:lang w:val="uk-UA" w:eastAsia="en-US" w:bidi="ar-SA"/>
      </w:rPr>
    </w:lvl>
    <w:lvl w:ilvl="5">
      <w:numFmt w:val="bullet"/>
      <w:lvlText w:val="•"/>
      <w:lvlJc w:val="left"/>
      <w:pPr>
        <w:ind w:left="4850" w:hanging="426"/>
      </w:pPr>
      <w:rPr>
        <w:rFonts w:hint="default"/>
        <w:lang w:val="uk-UA" w:eastAsia="en-US" w:bidi="ar-SA"/>
      </w:rPr>
    </w:lvl>
    <w:lvl w:ilvl="6">
      <w:numFmt w:val="bullet"/>
      <w:lvlText w:val="•"/>
      <w:lvlJc w:val="left"/>
      <w:pPr>
        <w:ind w:left="5796" w:hanging="426"/>
      </w:pPr>
      <w:rPr>
        <w:rFonts w:hint="default"/>
        <w:lang w:val="uk-UA" w:eastAsia="en-US" w:bidi="ar-SA"/>
      </w:rPr>
    </w:lvl>
    <w:lvl w:ilvl="7">
      <w:numFmt w:val="bullet"/>
      <w:lvlText w:val="•"/>
      <w:lvlJc w:val="left"/>
      <w:pPr>
        <w:ind w:left="6742" w:hanging="426"/>
      </w:pPr>
      <w:rPr>
        <w:rFonts w:hint="default"/>
        <w:lang w:val="uk-UA" w:eastAsia="en-US" w:bidi="ar-SA"/>
      </w:rPr>
    </w:lvl>
    <w:lvl w:ilvl="8">
      <w:numFmt w:val="bullet"/>
      <w:lvlText w:val="•"/>
      <w:lvlJc w:val="left"/>
      <w:pPr>
        <w:ind w:left="7688" w:hanging="426"/>
      </w:pPr>
      <w:rPr>
        <w:rFonts w:hint="default"/>
        <w:lang w:val="uk-UA" w:eastAsia="en-US" w:bidi="ar-SA"/>
      </w:rPr>
    </w:lvl>
  </w:abstractNum>
  <w:abstractNum w:abstractNumId="11">
    <w:nsid w:val="380972AB"/>
    <w:multiLevelType w:val="multilevel"/>
    <w:tmpl w:val="EA2E9408"/>
    <w:lvl w:ilvl="0">
      <w:start w:val="6"/>
      <w:numFmt w:val="decimal"/>
      <w:lvlText w:val="%1"/>
      <w:lvlJc w:val="left"/>
      <w:pPr>
        <w:ind w:left="1094" w:hanging="420"/>
        <w:jc w:val="left"/>
      </w:pPr>
      <w:rPr>
        <w:rFonts w:hint="default"/>
        <w:lang w:val="uk-UA" w:eastAsia="en-US" w:bidi="ar-SA"/>
      </w:rPr>
    </w:lvl>
    <w:lvl w:ilvl="1">
      <w:start w:val="1"/>
      <w:numFmt w:val="decimal"/>
      <w:lvlText w:val="%1.%2."/>
      <w:lvlJc w:val="left"/>
      <w:pPr>
        <w:ind w:left="1094" w:hanging="420"/>
        <w:jc w:val="left"/>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4" w:hanging="602"/>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65" w:hanging="602"/>
      </w:pPr>
      <w:rPr>
        <w:rFonts w:hint="default"/>
        <w:lang w:val="uk-UA" w:eastAsia="en-US" w:bidi="ar-SA"/>
      </w:rPr>
    </w:lvl>
    <w:lvl w:ilvl="4">
      <w:numFmt w:val="bullet"/>
      <w:lvlText w:val="•"/>
      <w:lvlJc w:val="left"/>
      <w:pPr>
        <w:ind w:left="3310" w:hanging="602"/>
      </w:pPr>
      <w:rPr>
        <w:rFonts w:hint="default"/>
        <w:lang w:val="uk-UA" w:eastAsia="en-US" w:bidi="ar-SA"/>
      </w:rPr>
    </w:lvl>
    <w:lvl w:ilvl="5">
      <w:numFmt w:val="bullet"/>
      <w:lvlText w:val="•"/>
      <w:lvlJc w:val="left"/>
      <w:pPr>
        <w:ind w:left="4355" w:hanging="602"/>
      </w:pPr>
      <w:rPr>
        <w:rFonts w:hint="default"/>
        <w:lang w:val="uk-UA" w:eastAsia="en-US" w:bidi="ar-SA"/>
      </w:rPr>
    </w:lvl>
    <w:lvl w:ilvl="6">
      <w:numFmt w:val="bullet"/>
      <w:lvlText w:val="•"/>
      <w:lvlJc w:val="left"/>
      <w:pPr>
        <w:ind w:left="5400" w:hanging="602"/>
      </w:pPr>
      <w:rPr>
        <w:rFonts w:hint="default"/>
        <w:lang w:val="uk-UA" w:eastAsia="en-US" w:bidi="ar-SA"/>
      </w:rPr>
    </w:lvl>
    <w:lvl w:ilvl="7">
      <w:numFmt w:val="bullet"/>
      <w:lvlText w:val="•"/>
      <w:lvlJc w:val="left"/>
      <w:pPr>
        <w:ind w:left="6445" w:hanging="602"/>
      </w:pPr>
      <w:rPr>
        <w:rFonts w:hint="default"/>
        <w:lang w:val="uk-UA" w:eastAsia="en-US" w:bidi="ar-SA"/>
      </w:rPr>
    </w:lvl>
    <w:lvl w:ilvl="8">
      <w:numFmt w:val="bullet"/>
      <w:lvlText w:val="•"/>
      <w:lvlJc w:val="left"/>
      <w:pPr>
        <w:ind w:left="7490" w:hanging="602"/>
      </w:pPr>
      <w:rPr>
        <w:rFonts w:hint="default"/>
        <w:lang w:val="uk-UA" w:eastAsia="en-US" w:bidi="ar-SA"/>
      </w:rPr>
    </w:lvl>
  </w:abstractNum>
  <w:abstractNum w:abstractNumId="12">
    <w:nsid w:val="40CB5C85"/>
    <w:multiLevelType w:val="multilevel"/>
    <w:tmpl w:val="61568612"/>
    <w:lvl w:ilvl="0">
      <w:start w:val="19"/>
      <w:numFmt w:val="decimal"/>
      <w:lvlText w:val="%1"/>
      <w:lvlJc w:val="left"/>
      <w:pPr>
        <w:ind w:left="114" w:hanging="538"/>
        <w:jc w:val="left"/>
      </w:pPr>
      <w:rPr>
        <w:rFonts w:hint="default"/>
        <w:lang w:val="uk-UA" w:eastAsia="en-US" w:bidi="ar-SA"/>
      </w:rPr>
    </w:lvl>
    <w:lvl w:ilvl="1">
      <w:start w:val="1"/>
      <w:numFmt w:val="decimal"/>
      <w:lvlText w:val="%1.%2."/>
      <w:lvlJc w:val="left"/>
      <w:pPr>
        <w:ind w:left="114"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538"/>
      </w:pPr>
      <w:rPr>
        <w:rFonts w:hint="default"/>
        <w:lang w:val="uk-UA" w:eastAsia="en-US" w:bidi="ar-SA"/>
      </w:rPr>
    </w:lvl>
    <w:lvl w:ilvl="3">
      <w:numFmt w:val="bullet"/>
      <w:lvlText w:val="•"/>
      <w:lvlJc w:val="left"/>
      <w:pPr>
        <w:ind w:left="2958" w:hanging="538"/>
      </w:pPr>
      <w:rPr>
        <w:rFonts w:hint="default"/>
        <w:lang w:val="uk-UA" w:eastAsia="en-US" w:bidi="ar-SA"/>
      </w:rPr>
    </w:lvl>
    <w:lvl w:ilvl="4">
      <w:numFmt w:val="bullet"/>
      <w:lvlText w:val="•"/>
      <w:lvlJc w:val="left"/>
      <w:pPr>
        <w:ind w:left="3904" w:hanging="538"/>
      </w:pPr>
      <w:rPr>
        <w:rFonts w:hint="default"/>
        <w:lang w:val="uk-UA" w:eastAsia="en-US" w:bidi="ar-SA"/>
      </w:rPr>
    </w:lvl>
    <w:lvl w:ilvl="5">
      <w:numFmt w:val="bullet"/>
      <w:lvlText w:val="•"/>
      <w:lvlJc w:val="left"/>
      <w:pPr>
        <w:ind w:left="4850" w:hanging="538"/>
      </w:pPr>
      <w:rPr>
        <w:rFonts w:hint="default"/>
        <w:lang w:val="uk-UA" w:eastAsia="en-US" w:bidi="ar-SA"/>
      </w:rPr>
    </w:lvl>
    <w:lvl w:ilvl="6">
      <w:numFmt w:val="bullet"/>
      <w:lvlText w:val="•"/>
      <w:lvlJc w:val="left"/>
      <w:pPr>
        <w:ind w:left="5796" w:hanging="538"/>
      </w:pPr>
      <w:rPr>
        <w:rFonts w:hint="default"/>
        <w:lang w:val="uk-UA" w:eastAsia="en-US" w:bidi="ar-SA"/>
      </w:rPr>
    </w:lvl>
    <w:lvl w:ilvl="7">
      <w:numFmt w:val="bullet"/>
      <w:lvlText w:val="•"/>
      <w:lvlJc w:val="left"/>
      <w:pPr>
        <w:ind w:left="6742" w:hanging="538"/>
      </w:pPr>
      <w:rPr>
        <w:rFonts w:hint="default"/>
        <w:lang w:val="uk-UA" w:eastAsia="en-US" w:bidi="ar-SA"/>
      </w:rPr>
    </w:lvl>
    <w:lvl w:ilvl="8">
      <w:numFmt w:val="bullet"/>
      <w:lvlText w:val="•"/>
      <w:lvlJc w:val="left"/>
      <w:pPr>
        <w:ind w:left="7688" w:hanging="538"/>
      </w:pPr>
      <w:rPr>
        <w:rFonts w:hint="default"/>
        <w:lang w:val="uk-UA" w:eastAsia="en-US" w:bidi="ar-SA"/>
      </w:rPr>
    </w:lvl>
  </w:abstractNum>
  <w:abstractNum w:abstractNumId="13">
    <w:nsid w:val="43CE6898"/>
    <w:multiLevelType w:val="multilevel"/>
    <w:tmpl w:val="D5BC46D0"/>
    <w:lvl w:ilvl="0">
      <w:start w:val="11"/>
      <w:numFmt w:val="decimal"/>
      <w:lvlText w:val="%1"/>
      <w:lvlJc w:val="left"/>
      <w:pPr>
        <w:ind w:left="114" w:hanging="542"/>
        <w:jc w:val="left"/>
      </w:pPr>
      <w:rPr>
        <w:rFonts w:hint="default"/>
        <w:lang w:val="uk-UA" w:eastAsia="en-US" w:bidi="ar-SA"/>
      </w:rPr>
    </w:lvl>
    <w:lvl w:ilvl="1">
      <w:start w:val="1"/>
      <w:numFmt w:val="decimal"/>
      <w:lvlText w:val="%1.%2."/>
      <w:lvlJc w:val="left"/>
      <w:pPr>
        <w:ind w:left="114" w:hanging="54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542"/>
      </w:pPr>
      <w:rPr>
        <w:rFonts w:hint="default"/>
        <w:lang w:val="uk-UA" w:eastAsia="en-US" w:bidi="ar-SA"/>
      </w:rPr>
    </w:lvl>
    <w:lvl w:ilvl="3">
      <w:numFmt w:val="bullet"/>
      <w:lvlText w:val="•"/>
      <w:lvlJc w:val="left"/>
      <w:pPr>
        <w:ind w:left="2958" w:hanging="542"/>
      </w:pPr>
      <w:rPr>
        <w:rFonts w:hint="default"/>
        <w:lang w:val="uk-UA" w:eastAsia="en-US" w:bidi="ar-SA"/>
      </w:rPr>
    </w:lvl>
    <w:lvl w:ilvl="4">
      <w:numFmt w:val="bullet"/>
      <w:lvlText w:val="•"/>
      <w:lvlJc w:val="left"/>
      <w:pPr>
        <w:ind w:left="3904" w:hanging="542"/>
      </w:pPr>
      <w:rPr>
        <w:rFonts w:hint="default"/>
        <w:lang w:val="uk-UA" w:eastAsia="en-US" w:bidi="ar-SA"/>
      </w:rPr>
    </w:lvl>
    <w:lvl w:ilvl="5">
      <w:numFmt w:val="bullet"/>
      <w:lvlText w:val="•"/>
      <w:lvlJc w:val="left"/>
      <w:pPr>
        <w:ind w:left="4850" w:hanging="542"/>
      </w:pPr>
      <w:rPr>
        <w:rFonts w:hint="default"/>
        <w:lang w:val="uk-UA" w:eastAsia="en-US" w:bidi="ar-SA"/>
      </w:rPr>
    </w:lvl>
    <w:lvl w:ilvl="6">
      <w:numFmt w:val="bullet"/>
      <w:lvlText w:val="•"/>
      <w:lvlJc w:val="left"/>
      <w:pPr>
        <w:ind w:left="5796" w:hanging="542"/>
      </w:pPr>
      <w:rPr>
        <w:rFonts w:hint="default"/>
        <w:lang w:val="uk-UA" w:eastAsia="en-US" w:bidi="ar-SA"/>
      </w:rPr>
    </w:lvl>
    <w:lvl w:ilvl="7">
      <w:numFmt w:val="bullet"/>
      <w:lvlText w:val="•"/>
      <w:lvlJc w:val="left"/>
      <w:pPr>
        <w:ind w:left="6742" w:hanging="542"/>
      </w:pPr>
      <w:rPr>
        <w:rFonts w:hint="default"/>
        <w:lang w:val="uk-UA" w:eastAsia="en-US" w:bidi="ar-SA"/>
      </w:rPr>
    </w:lvl>
    <w:lvl w:ilvl="8">
      <w:numFmt w:val="bullet"/>
      <w:lvlText w:val="•"/>
      <w:lvlJc w:val="left"/>
      <w:pPr>
        <w:ind w:left="7688" w:hanging="542"/>
      </w:pPr>
      <w:rPr>
        <w:rFonts w:hint="default"/>
        <w:lang w:val="uk-UA" w:eastAsia="en-US" w:bidi="ar-SA"/>
      </w:rPr>
    </w:lvl>
  </w:abstractNum>
  <w:abstractNum w:abstractNumId="14">
    <w:nsid w:val="473463BD"/>
    <w:multiLevelType w:val="multilevel"/>
    <w:tmpl w:val="30F81000"/>
    <w:lvl w:ilvl="0">
      <w:start w:val="7"/>
      <w:numFmt w:val="decimal"/>
      <w:lvlText w:val="%1"/>
      <w:lvlJc w:val="left"/>
      <w:pPr>
        <w:ind w:left="114" w:hanging="495"/>
        <w:jc w:val="left"/>
      </w:pPr>
      <w:rPr>
        <w:rFonts w:hint="default"/>
        <w:lang w:val="uk-UA" w:eastAsia="en-US" w:bidi="ar-SA"/>
      </w:rPr>
    </w:lvl>
    <w:lvl w:ilvl="1">
      <w:start w:val="1"/>
      <w:numFmt w:val="decimal"/>
      <w:lvlText w:val="%1.%2."/>
      <w:lvlJc w:val="left"/>
      <w:pPr>
        <w:ind w:left="114" w:hanging="49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495"/>
      </w:pPr>
      <w:rPr>
        <w:rFonts w:hint="default"/>
        <w:lang w:val="uk-UA" w:eastAsia="en-US" w:bidi="ar-SA"/>
      </w:rPr>
    </w:lvl>
    <w:lvl w:ilvl="3">
      <w:numFmt w:val="bullet"/>
      <w:lvlText w:val="•"/>
      <w:lvlJc w:val="left"/>
      <w:pPr>
        <w:ind w:left="2958" w:hanging="495"/>
      </w:pPr>
      <w:rPr>
        <w:rFonts w:hint="default"/>
        <w:lang w:val="uk-UA" w:eastAsia="en-US" w:bidi="ar-SA"/>
      </w:rPr>
    </w:lvl>
    <w:lvl w:ilvl="4">
      <w:numFmt w:val="bullet"/>
      <w:lvlText w:val="•"/>
      <w:lvlJc w:val="left"/>
      <w:pPr>
        <w:ind w:left="3904" w:hanging="495"/>
      </w:pPr>
      <w:rPr>
        <w:rFonts w:hint="default"/>
        <w:lang w:val="uk-UA" w:eastAsia="en-US" w:bidi="ar-SA"/>
      </w:rPr>
    </w:lvl>
    <w:lvl w:ilvl="5">
      <w:numFmt w:val="bullet"/>
      <w:lvlText w:val="•"/>
      <w:lvlJc w:val="left"/>
      <w:pPr>
        <w:ind w:left="4850" w:hanging="495"/>
      </w:pPr>
      <w:rPr>
        <w:rFonts w:hint="default"/>
        <w:lang w:val="uk-UA" w:eastAsia="en-US" w:bidi="ar-SA"/>
      </w:rPr>
    </w:lvl>
    <w:lvl w:ilvl="6">
      <w:numFmt w:val="bullet"/>
      <w:lvlText w:val="•"/>
      <w:lvlJc w:val="left"/>
      <w:pPr>
        <w:ind w:left="5796" w:hanging="495"/>
      </w:pPr>
      <w:rPr>
        <w:rFonts w:hint="default"/>
        <w:lang w:val="uk-UA" w:eastAsia="en-US" w:bidi="ar-SA"/>
      </w:rPr>
    </w:lvl>
    <w:lvl w:ilvl="7">
      <w:numFmt w:val="bullet"/>
      <w:lvlText w:val="•"/>
      <w:lvlJc w:val="left"/>
      <w:pPr>
        <w:ind w:left="6742" w:hanging="495"/>
      </w:pPr>
      <w:rPr>
        <w:rFonts w:hint="default"/>
        <w:lang w:val="uk-UA" w:eastAsia="en-US" w:bidi="ar-SA"/>
      </w:rPr>
    </w:lvl>
    <w:lvl w:ilvl="8">
      <w:numFmt w:val="bullet"/>
      <w:lvlText w:val="•"/>
      <w:lvlJc w:val="left"/>
      <w:pPr>
        <w:ind w:left="7688" w:hanging="495"/>
      </w:pPr>
      <w:rPr>
        <w:rFonts w:hint="default"/>
        <w:lang w:val="uk-UA" w:eastAsia="en-US" w:bidi="ar-SA"/>
      </w:rPr>
    </w:lvl>
  </w:abstractNum>
  <w:abstractNum w:abstractNumId="15">
    <w:nsid w:val="4A027D72"/>
    <w:multiLevelType w:val="multilevel"/>
    <w:tmpl w:val="253CE4DA"/>
    <w:lvl w:ilvl="0">
      <w:start w:val="13"/>
      <w:numFmt w:val="decimal"/>
      <w:lvlText w:val="%1"/>
      <w:lvlJc w:val="left"/>
      <w:pPr>
        <w:ind w:left="1246" w:hanging="573"/>
        <w:jc w:val="left"/>
      </w:pPr>
      <w:rPr>
        <w:rFonts w:hint="default"/>
        <w:lang w:val="uk-UA" w:eastAsia="en-US" w:bidi="ar-SA"/>
      </w:rPr>
    </w:lvl>
    <w:lvl w:ilvl="1">
      <w:start w:val="1"/>
      <w:numFmt w:val="decimal"/>
      <w:lvlText w:val="%1.%2."/>
      <w:lvlJc w:val="left"/>
      <w:pPr>
        <w:ind w:left="1246" w:hanging="57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4" w:hanging="81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93" w:hanging="816"/>
      </w:pPr>
      <w:rPr>
        <w:rFonts w:hint="default"/>
        <w:lang w:val="uk-UA" w:eastAsia="en-US" w:bidi="ar-SA"/>
      </w:rPr>
    </w:lvl>
    <w:lvl w:ilvl="4">
      <w:numFmt w:val="bullet"/>
      <w:lvlText w:val="•"/>
      <w:lvlJc w:val="left"/>
      <w:pPr>
        <w:ind w:left="4020" w:hanging="816"/>
      </w:pPr>
      <w:rPr>
        <w:rFonts w:hint="default"/>
        <w:lang w:val="uk-UA" w:eastAsia="en-US" w:bidi="ar-SA"/>
      </w:rPr>
    </w:lvl>
    <w:lvl w:ilvl="5">
      <w:numFmt w:val="bullet"/>
      <w:lvlText w:val="•"/>
      <w:lvlJc w:val="left"/>
      <w:pPr>
        <w:ind w:left="4946" w:hanging="816"/>
      </w:pPr>
      <w:rPr>
        <w:rFonts w:hint="default"/>
        <w:lang w:val="uk-UA" w:eastAsia="en-US" w:bidi="ar-SA"/>
      </w:rPr>
    </w:lvl>
    <w:lvl w:ilvl="6">
      <w:numFmt w:val="bullet"/>
      <w:lvlText w:val="•"/>
      <w:lvlJc w:val="left"/>
      <w:pPr>
        <w:ind w:left="5873" w:hanging="816"/>
      </w:pPr>
      <w:rPr>
        <w:rFonts w:hint="default"/>
        <w:lang w:val="uk-UA" w:eastAsia="en-US" w:bidi="ar-SA"/>
      </w:rPr>
    </w:lvl>
    <w:lvl w:ilvl="7">
      <w:numFmt w:val="bullet"/>
      <w:lvlText w:val="•"/>
      <w:lvlJc w:val="left"/>
      <w:pPr>
        <w:ind w:left="6800" w:hanging="816"/>
      </w:pPr>
      <w:rPr>
        <w:rFonts w:hint="default"/>
        <w:lang w:val="uk-UA" w:eastAsia="en-US" w:bidi="ar-SA"/>
      </w:rPr>
    </w:lvl>
    <w:lvl w:ilvl="8">
      <w:numFmt w:val="bullet"/>
      <w:lvlText w:val="•"/>
      <w:lvlJc w:val="left"/>
      <w:pPr>
        <w:ind w:left="7726" w:hanging="816"/>
      </w:pPr>
      <w:rPr>
        <w:rFonts w:hint="default"/>
        <w:lang w:val="uk-UA" w:eastAsia="en-US" w:bidi="ar-SA"/>
      </w:rPr>
    </w:lvl>
  </w:abstractNum>
  <w:abstractNum w:abstractNumId="16">
    <w:nsid w:val="4B3275C5"/>
    <w:multiLevelType w:val="hybridMultilevel"/>
    <w:tmpl w:val="98C0983C"/>
    <w:lvl w:ilvl="0" w:tplc="A446A9C8">
      <w:numFmt w:val="bullet"/>
      <w:lvlText w:val="*"/>
      <w:lvlJc w:val="left"/>
      <w:pPr>
        <w:ind w:left="114" w:hanging="191"/>
      </w:pPr>
      <w:rPr>
        <w:rFonts w:ascii="Times New Roman" w:eastAsia="Times New Roman" w:hAnsi="Times New Roman" w:cs="Times New Roman" w:hint="default"/>
        <w:w w:val="100"/>
        <w:sz w:val="24"/>
        <w:szCs w:val="24"/>
        <w:lang w:val="uk-UA" w:eastAsia="en-US" w:bidi="ar-SA"/>
      </w:rPr>
    </w:lvl>
    <w:lvl w:ilvl="1" w:tplc="067AF29E">
      <w:numFmt w:val="bullet"/>
      <w:lvlText w:val="•"/>
      <w:lvlJc w:val="left"/>
      <w:pPr>
        <w:ind w:left="1066" w:hanging="191"/>
      </w:pPr>
      <w:rPr>
        <w:rFonts w:hint="default"/>
        <w:lang w:val="uk-UA" w:eastAsia="en-US" w:bidi="ar-SA"/>
      </w:rPr>
    </w:lvl>
    <w:lvl w:ilvl="2" w:tplc="253A70D4">
      <w:numFmt w:val="bullet"/>
      <w:lvlText w:val="•"/>
      <w:lvlJc w:val="left"/>
      <w:pPr>
        <w:ind w:left="2012" w:hanging="191"/>
      </w:pPr>
      <w:rPr>
        <w:rFonts w:hint="default"/>
        <w:lang w:val="uk-UA" w:eastAsia="en-US" w:bidi="ar-SA"/>
      </w:rPr>
    </w:lvl>
    <w:lvl w:ilvl="3" w:tplc="107CB554">
      <w:numFmt w:val="bullet"/>
      <w:lvlText w:val="•"/>
      <w:lvlJc w:val="left"/>
      <w:pPr>
        <w:ind w:left="2958" w:hanging="191"/>
      </w:pPr>
      <w:rPr>
        <w:rFonts w:hint="default"/>
        <w:lang w:val="uk-UA" w:eastAsia="en-US" w:bidi="ar-SA"/>
      </w:rPr>
    </w:lvl>
    <w:lvl w:ilvl="4" w:tplc="E2BE0D38">
      <w:numFmt w:val="bullet"/>
      <w:lvlText w:val="•"/>
      <w:lvlJc w:val="left"/>
      <w:pPr>
        <w:ind w:left="3904" w:hanging="191"/>
      </w:pPr>
      <w:rPr>
        <w:rFonts w:hint="default"/>
        <w:lang w:val="uk-UA" w:eastAsia="en-US" w:bidi="ar-SA"/>
      </w:rPr>
    </w:lvl>
    <w:lvl w:ilvl="5" w:tplc="6778F3F4">
      <w:numFmt w:val="bullet"/>
      <w:lvlText w:val="•"/>
      <w:lvlJc w:val="left"/>
      <w:pPr>
        <w:ind w:left="4850" w:hanging="191"/>
      </w:pPr>
      <w:rPr>
        <w:rFonts w:hint="default"/>
        <w:lang w:val="uk-UA" w:eastAsia="en-US" w:bidi="ar-SA"/>
      </w:rPr>
    </w:lvl>
    <w:lvl w:ilvl="6" w:tplc="67CC7224">
      <w:numFmt w:val="bullet"/>
      <w:lvlText w:val="•"/>
      <w:lvlJc w:val="left"/>
      <w:pPr>
        <w:ind w:left="5796" w:hanging="191"/>
      </w:pPr>
      <w:rPr>
        <w:rFonts w:hint="default"/>
        <w:lang w:val="uk-UA" w:eastAsia="en-US" w:bidi="ar-SA"/>
      </w:rPr>
    </w:lvl>
    <w:lvl w:ilvl="7" w:tplc="37008578">
      <w:numFmt w:val="bullet"/>
      <w:lvlText w:val="•"/>
      <w:lvlJc w:val="left"/>
      <w:pPr>
        <w:ind w:left="6742" w:hanging="191"/>
      </w:pPr>
      <w:rPr>
        <w:rFonts w:hint="default"/>
        <w:lang w:val="uk-UA" w:eastAsia="en-US" w:bidi="ar-SA"/>
      </w:rPr>
    </w:lvl>
    <w:lvl w:ilvl="8" w:tplc="DC462B7A">
      <w:numFmt w:val="bullet"/>
      <w:lvlText w:val="•"/>
      <w:lvlJc w:val="left"/>
      <w:pPr>
        <w:ind w:left="7688" w:hanging="191"/>
      </w:pPr>
      <w:rPr>
        <w:rFonts w:hint="default"/>
        <w:lang w:val="uk-UA" w:eastAsia="en-US" w:bidi="ar-SA"/>
      </w:rPr>
    </w:lvl>
  </w:abstractNum>
  <w:abstractNum w:abstractNumId="17">
    <w:nsid w:val="4E2D5400"/>
    <w:multiLevelType w:val="hybridMultilevel"/>
    <w:tmpl w:val="9EC2FA52"/>
    <w:lvl w:ilvl="0" w:tplc="A9B879B2">
      <w:start w:val="1"/>
      <w:numFmt w:val="decimal"/>
      <w:lvlText w:val="%1)"/>
      <w:lvlJc w:val="left"/>
      <w:pPr>
        <w:ind w:left="114" w:hanging="295"/>
        <w:jc w:val="left"/>
      </w:pPr>
      <w:rPr>
        <w:rFonts w:ascii="Times New Roman" w:eastAsia="Times New Roman" w:hAnsi="Times New Roman" w:cs="Times New Roman" w:hint="default"/>
        <w:w w:val="100"/>
        <w:sz w:val="24"/>
        <w:szCs w:val="24"/>
        <w:lang w:val="uk-UA" w:eastAsia="en-US" w:bidi="ar-SA"/>
      </w:rPr>
    </w:lvl>
    <w:lvl w:ilvl="1" w:tplc="392CB690">
      <w:numFmt w:val="bullet"/>
      <w:lvlText w:val="•"/>
      <w:lvlJc w:val="left"/>
      <w:pPr>
        <w:ind w:left="1066" w:hanging="295"/>
      </w:pPr>
      <w:rPr>
        <w:rFonts w:hint="default"/>
        <w:lang w:val="uk-UA" w:eastAsia="en-US" w:bidi="ar-SA"/>
      </w:rPr>
    </w:lvl>
    <w:lvl w:ilvl="2" w:tplc="2B2CA8C2">
      <w:numFmt w:val="bullet"/>
      <w:lvlText w:val="•"/>
      <w:lvlJc w:val="left"/>
      <w:pPr>
        <w:ind w:left="2012" w:hanging="295"/>
      </w:pPr>
      <w:rPr>
        <w:rFonts w:hint="default"/>
        <w:lang w:val="uk-UA" w:eastAsia="en-US" w:bidi="ar-SA"/>
      </w:rPr>
    </w:lvl>
    <w:lvl w:ilvl="3" w:tplc="C4D6BCB0">
      <w:numFmt w:val="bullet"/>
      <w:lvlText w:val="•"/>
      <w:lvlJc w:val="left"/>
      <w:pPr>
        <w:ind w:left="2958" w:hanging="295"/>
      </w:pPr>
      <w:rPr>
        <w:rFonts w:hint="default"/>
        <w:lang w:val="uk-UA" w:eastAsia="en-US" w:bidi="ar-SA"/>
      </w:rPr>
    </w:lvl>
    <w:lvl w:ilvl="4" w:tplc="4162A5C0">
      <w:numFmt w:val="bullet"/>
      <w:lvlText w:val="•"/>
      <w:lvlJc w:val="left"/>
      <w:pPr>
        <w:ind w:left="3904" w:hanging="295"/>
      </w:pPr>
      <w:rPr>
        <w:rFonts w:hint="default"/>
        <w:lang w:val="uk-UA" w:eastAsia="en-US" w:bidi="ar-SA"/>
      </w:rPr>
    </w:lvl>
    <w:lvl w:ilvl="5" w:tplc="4546DC36">
      <w:numFmt w:val="bullet"/>
      <w:lvlText w:val="•"/>
      <w:lvlJc w:val="left"/>
      <w:pPr>
        <w:ind w:left="4850" w:hanging="295"/>
      </w:pPr>
      <w:rPr>
        <w:rFonts w:hint="default"/>
        <w:lang w:val="uk-UA" w:eastAsia="en-US" w:bidi="ar-SA"/>
      </w:rPr>
    </w:lvl>
    <w:lvl w:ilvl="6" w:tplc="A45CDE18">
      <w:numFmt w:val="bullet"/>
      <w:lvlText w:val="•"/>
      <w:lvlJc w:val="left"/>
      <w:pPr>
        <w:ind w:left="5796" w:hanging="295"/>
      </w:pPr>
      <w:rPr>
        <w:rFonts w:hint="default"/>
        <w:lang w:val="uk-UA" w:eastAsia="en-US" w:bidi="ar-SA"/>
      </w:rPr>
    </w:lvl>
    <w:lvl w:ilvl="7" w:tplc="BF8E44E6">
      <w:numFmt w:val="bullet"/>
      <w:lvlText w:val="•"/>
      <w:lvlJc w:val="left"/>
      <w:pPr>
        <w:ind w:left="6742" w:hanging="295"/>
      </w:pPr>
      <w:rPr>
        <w:rFonts w:hint="default"/>
        <w:lang w:val="uk-UA" w:eastAsia="en-US" w:bidi="ar-SA"/>
      </w:rPr>
    </w:lvl>
    <w:lvl w:ilvl="8" w:tplc="B6FC6C24">
      <w:numFmt w:val="bullet"/>
      <w:lvlText w:val="•"/>
      <w:lvlJc w:val="left"/>
      <w:pPr>
        <w:ind w:left="7688" w:hanging="295"/>
      </w:pPr>
      <w:rPr>
        <w:rFonts w:hint="default"/>
        <w:lang w:val="uk-UA" w:eastAsia="en-US" w:bidi="ar-SA"/>
      </w:rPr>
    </w:lvl>
  </w:abstractNum>
  <w:abstractNum w:abstractNumId="18">
    <w:nsid w:val="4FE124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837D03"/>
    <w:multiLevelType w:val="multilevel"/>
    <w:tmpl w:val="1B8C0E8A"/>
    <w:lvl w:ilvl="0">
      <w:start w:val="15"/>
      <w:numFmt w:val="decimal"/>
      <w:lvlText w:val="%1"/>
      <w:lvlJc w:val="left"/>
      <w:pPr>
        <w:ind w:left="114" w:hanging="652"/>
        <w:jc w:val="left"/>
      </w:pPr>
      <w:rPr>
        <w:rFonts w:hint="default"/>
        <w:lang w:val="uk-UA" w:eastAsia="en-US" w:bidi="ar-SA"/>
      </w:rPr>
    </w:lvl>
    <w:lvl w:ilvl="1">
      <w:start w:val="1"/>
      <w:numFmt w:val="decimal"/>
      <w:lvlText w:val="%1.%2."/>
      <w:lvlJc w:val="left"/>
      <w:pPr>
        <w:ind w:left="114" w:hanging="6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652"/>
      </w:pPr>
      <w:rPr>
        <w:rFonts w:hint="default"/>
        <w:lang w:val="uk-UA" w:eastAsia="en-US" w:bidi="ar-SA"/>
      </w:rPr>
    </w:lvl>
    <w:lvl w:ilvl="3">
      <w:numFmt w:val="bullet"/>
      <w:lvlText w:val="•"/>
      <w:lvlJc w:val="left"/>
      <w:pPr>
        <w:ind w:left="2958" w:hanging="652"/>
      </w:pPr>
      <w:rPr>
        <w:rFonts w:hint="default"/>
        <w:lang w:val="uk-UA" w:eastAsia="en-US" w:bidi="ar-SA"/>
      </w:rPr>
    </w:lvl>
    <w:lvl w:ilvl="4">
      <w:numFmt w:val="bullet"/>
      <w:lvlText w:val="•"/>
      <w:lvlJc w:val="left"/>
      <w:pPr>
        <w:ind w:left="3904" w:hanging="652"/>
      </w:pPr>
      <w:rPr>
        <w:rFonts w:hint="default"/>
        <w:lang w:val="uk-UA" w:eastAsia="en-US" w:bidi="ar-SA"/>
      </w:rPr>
    </w:lvl>
    <w:lvl w:ilvl="5">
      <w:numFmt w:val="bullet"/>
      <w:lvlText w:val="•"/>
      <w:lvlJc w:val="left"/>
      <w:pPr>
        <w:ind w:left="4850" w:hanging="652"/>
      </w:pPr>
      <w:rPr>
        <w:rFonts w:hint="default"/>
        <w:lang w:val="uk-UA" w:eastAsia="en-US" w:bidi="ar-SA"/>
      </w:rPr>
    </w:lvl>
    <w:lvl w:ilvl="6">
      <w:numFmt w:val="bullet"/>
      <w:lvlText w:val="•"/>
      <w:lvlJc w:val="left"/>
      <w:pPr>
        <w:ind w:left="5796" w:hanging="652"/>
      </w:pPr>
      <w:rPr>
        <w:rFonts w:hint="default"/>
        <w:lang w:val="uk-UA" w:eastAsia="en-US" w:bidi="ar-SA"/>
      </w:rPr>
    </w:lvl>
    <w:lvl w:ilvl="7">
      <w:numFmt w:val="bullet"/>
      <w:lvlText w:val="•"/>
      <w:lvlJc w:val="left"/>
      <w:pPr>
        <w:ind w:left="6742" w:hanging="652"/>
      </w:pPr>
      <w:rPr>
        <w:rFonts w:hint="default"/>
        <w:lang w:val="uk-UA" w:eastAsia="en-US" w:bidi="ar-SA"/>
      </w:rPr>
    </w:lvl>
    <w:lvl w:ilvl="8">
      <w:numFmt w:val="bullet"/>
      <w:lvlText w:val="•"/>
      <w:lvlJc w:val="left"/>
      <w:pPr>
        <w:ind w:left="7688" w:hanging="652"/>
      </w:pPr>
      <w:rPr>
        <w:rFonts w:hint="default"/>
        <w:lang w:val="uk-UA" w:eastAsia="en-US" w:bidi="ar-SA"/>
      </w:rPr>
    </w:lvl>
  </w:abstractNum>
  <w:abstractNum w:abstractNumId="20">
    <w:nsid w:val="588D6A75"/>
    <w:multiLevelType w:val="multilevel"/>
    <w:tmpl w:val="1D688402"/>
    <w:lvl w:ilvl="0">
      <w:start w:val="1"/>
      <w:numFmt w:val="decimal"/>
      <w:lvlText w:val="%1"/>
      <w:lvlJc w:val="left"/>
      <w:pPr>
        <w:ind w:left="114" w:hanging="455"/>
        <w:jc w:val="left"/>
      </w:pPr>
      <w:rPr>
        <w:rFonts w:hint="default"/>
        <w:lang w:val="uk-UA" w:eastAsia="en-US" w:bidi="ar-SA"/>
      </w:rPr>
    </w:lvl>
    <w:lvl w:ilvl="1">
      <w:start w:val="1"/>
      <w:numFmt w:val="decimal"/>
      <w:lvlText w:val="%1.%2."/>
      <w:lvlJc w:val="left"/>
      <w:pPr>
        <w:ind w:left="114" w:hanging="45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455"/>
      </w:pPr>
      <w:rPr>
        <w:rFonts w:hint="default"/>
        <w:lang w:val="uk-UA" w:eastAsia="en-US" w:bidi="ar-SA"/>
      </w:rPr>
    </w:lvl>
    <w:lvl w:ilvl="3">
      <w:numFmt w:val="bullet"/>
      <w:lvlText w:val="•"/>
      <w:lvlJc w:val="left"/>
      <w:pPr>
        <w:ind w:left="2958" w:hanging="455"/>
      </w:pPr>
      <w:rPr>
        <w:rFonts w:hint="default"/>
        <w:lang w:val="uk-UA" w:eastAsia="en-US" w:bidi="ar-SA"/>
      </w:rPr>
    </w:lvl>
    <w:lvl w:ilvl="4">
      <w:numFmt w:val="bullet"/>
      <w:lvlText w:val="•"/>
      <w:lvlJc w:val="left"/>
      <w:pPr>
        <w:ind w:left="3904" w:hanging="455"/>
      </w:pPr>
      <w:rPr>
        <w:rFonts w:hint="default"/>
        <w:lang w:val="uk-UA" w:eastAsia="en-US" w:bidi="ar-SA"/>
      </w:rPr>
    </w:lvl>
    <w:lvl w:ilvl="5">
      <w:numFmt w:val="bullet"/>
      <w:lvlText w:val="•"/>
      <w:lvlJc w:val="left"/>
      <w:pPr>
        <w:ind w:left="4850" w:hanging="455"/>
      </w:pPr>
      <w:rPr>
        <w:rFonts w:hint="default"/>
        <w:lang w:val="uk-UA" w:eastAsia="en-US" w:bidi="ar-SA"/>
      </w:rPr>
    </w:lvl>
    <w:lvl w:ilvl="6">
      <w:numFmt w:val="bullet"/>
      <w:lvlText w:val="•"/>
      <w:lvlJc w:val="left"/>
      <w:pPr>
        <w:ind w:left="5796" w:hanging="455"/>
      </w:pPr>
      <w:rPr>
        <w:rFonts w:hint="default"/>
        <w:lang w:val="uk-UA" w:eastAsia="en-US" w:bidi="ar-SA"/>
      </w:rPr>
    </w:lvl>
    <w:lvl w:ilvl="7">
      <w:numFmt w:val="bullet"/>
      <w:lvlText w:val="•"/>
      <w:lvlJc w:val="left"/>
      <w:pPr>
        <w:ind w:left="6742" w:hanging="455"/>
      </w:pPr>
      <w:rPr>
        <w:rFonts w:hint="default"/>
        <w:lang w:val="uk-UA" w:eastAsia="en-US" w:bidi="ar-SA"/>
      </w:rPr>
    </w:lvl>
    <w:lvl w:ilvl="8">
      <w:numFmt w:val="bullet"/>
      <w:lvlText w:val="•"/>
      <w:lvlJc w:val="left"/>
      <w:pPr>
        <w:ind w:left="7688" w:hanging="455"/>
      </w:pPr>
      <w:rPr>
        <w:rFonts w:hint="default"/>
        <w:lang w:val="uk-UA" w:eastAsia="en-US" w:bidi="ar-SA"/>
      </w:rPr>
    </w:lvl>
  </w:abstractNum>
  <w:abstractNum w:abstractNumId="21">
    <w:nsid w:val="589E780E"/>
    <w:multiLevelType w:val="multilevel"/>
    <w:tmpl w:val="D6786358"/>
    <w:lvl w:ilvl="0">
      <w:start w:val="3"/>
      <w:numFmt w:val="decimal"/>
      <w:lvlText w:val="%1"/>
      <w:lvlJc w:val="left"/>
      <w:pPr>
        <w:ind w:left="1036" w:hanging="361"/>
        <w:jc w:val="left"/>
      </w:pPr>
      <w:rPr>
        <w:rFonts w:hint="default"/>
        <w:lang w:val="uk-UA" w:eastAsia="en-US" w:bidi="ar-SA"/>
      </w:rPr>
    </w:lvl>
    <w:lvl w:ilvl="1">
      <w:start w:val="6"/>
      <w:numFmt w:val="decimal"/>
      <w:lvlText w:val="%1.%2."/>
      <w:lvlJc w:val="left"/>
      <w:pPr>
        <w:ind w:left="1036"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48" w:hanging="361"/>
      </w:pPr>
      <w:rPr>
        <w:rFonts w:hint="default"/>
        <w:lang w:val="uk-UA" w:eastAsia="en-US" w:bidi="ar-SA"/>
      </w:rPr>
    </w:lvl>
    <w:lvl w:ilvl="3">
      <w:numFmt w:val="bullet"/>
      <w:lvlText w:val="•"/>
      <w:lvlJc w:val="left"/>
      <w:pPr>
        <w:ind w:left="3602" w:hanging="361"/>
      </w:pPr>
      <w:rPr>
        <w:rFonts w:hint="default"/>
        <w:lang w:val="uk-UA" w:eastAsia="en-US" w:bidi="ar-SA"/>
      </w:rPr>
    </w:lvl>
    <w:lvl w:ilvl="4">
      <w:numFmt w:val="bullet"/>
      <w:lvlText w:val="•"/>
      <w:lvlJc w:val="left"/>
      <w:pPr>
        <w:ind w:left="4456" w:hanging="361"/>
      </w:pPr>
      <w:rPr>
        <w:rFonts w:hint="default"/>
        <w:lang w:val="uk-UA" w:eastAsia="en-US" w:bidi="ar-SA"/>
      </w:rPr>
    </w:lvl>
    <w:lvl w:ilvl="5">
      <w:numFmt w:val="bullet"/>
      <w:lvlText w:val="•"/>
      <w:lvlJc w:val="left"/>
      <w:pPr>
        <w:ind w:left="5310" w:hanging="361"/>
      </w:pPr>
      <w:rPr>
        <w:rFonts w:hint="default"/>
        <w:lang w:val="uk-UA" w:eastAsia="en-US" w:bidi="ar-SA"/>
      </w:rPr>
    </w:lvl>
    <w:lvl w:ilvl="6">
      <w:numFmt w:val="bullet"/>
      <w:lvlText w:val="•"/>
      <w:lvlJc w:val="left"/>
      <w:pPr>
        <w:ind w:left="6164" w:hanging="361"/>
      </w:pPr>
      <w:rPr>
        <w:rFonts w:hint="default"/>
        <w:lang w:val="uk-UA" w:eastAsia="en-US" w:bidi="ar-SA"/>
      </w:rPr>
    </w:lvl>
    <w:lvl w:ilvl="7">
      <w:numFmt w:val="bullet"/>
      <w:lvlText w:val="•"/>
      <w:lvlJc w:val="left"/>
      <w:pPr>
        <w:ind w:left="7018" w:hanging="361"/>
      </w:pPr>
      <w:rPr>
        <w:rFonts w:hint="default"/>
        <w:lang w:val="uk-UA" w:eastAsia="en-US" w:bidi="ar-SA"/>
      </w:rPr>
    </w:lvl>
    <w:lvl w:ilvl="8">
      <w:numFmt w:val="bullet"/>
      <w:lvlText w:val="•"/>
      <w:lvlJc w:val="left"/>
      <w:pPr>
        <w:ind w:left="7872" w:hanging="361"/>
      </w:pPr>
      <w:rPr>
        <w:rFonts w:hint="default"/>
        <w:lang w:val="uk-UA" w:eastAsia="en-US" w:bidi="ar-SA"/>
      </w:rPr>
    </w:lvl>
  </w:abstractNum>
  <w:abstractNum w:abstractNumId="22">
    <w:nsid w:val="5A83288E"/>
    <w:multiLevelType w:val="hybridMultilevel"/>
    <w:tmpl w:val="258817EA"/>
    <w:lvl w:ilvl="0" w:tplc="DAFA4BEA">
      <w:start w:val="1"/>
      <w:numFmt w:val="decimal"/>
      <w:lvlText w:val="%1)"/>
      <w:lvlJc w:val="left"/>
      <w:pPr>
        <w:ind w:left="114" w:hanging="268"/>
        <w:jc w:val="left"/>
      </w:pPr>
      <w:rPr>
        <w:rFonts w:ascii="Times New Roman" w:eastAsia="Times New Roman" w:hAnsi="Times New Roman" w:cs="Times New Roman" w:hint="default"/>
        <w:w w:val="100"/>
        <w:sz w:val="24"/>
        <w:szCs w:val="24"/>
        <w:lang w:val="uk-UA" w:eastAsia="en-US" w:bidi="ar-SA"/>
      </w:rPr>
    </w:lvl>
    <w:lvl w:ilvl="1" w:tplc="D40E9FD4">
      <w:numFmt w:val="bullet"/>
      <w:lvlText w:val="•"/>
      <w:lvlJc w:val="left"/>
      <w:pPr>
        <w:ind w:left="1066" w:hanging="268"/>
      </w:pPr>
      <w:rPr>
        <w:rFonts w:hint="default"/>
        <w:lang w:val="uk-UA" w:eastAsia="en-US" w:bidi="ar-SA"/>
      </w:rPr>
    </w:lvl>
    <w:lvl w:ilvl="2" w:tplc="EEB648F4">
      <w:numFmt w:val="bullet"/>
      <w:lvlText w:val="•"/>
      <w:lvlJc w:val="left"/>
      <w:pPr>
        <w:ind w:left="2012" w:hanging="268"/>
      </w:pPr>
      <w:rPr>
        <w:rFonts w:hint="default"/>
        <w:lang w:val="uk-UA" w:eastAsia="en-US" w:bidi="ar-SA"/>
      </w:rPr>
    </w:lvl>
    <w:lvl w:ilvl="3" w:tplc="260ABCCC">
      <w:numFmt w:val="bullet"/>
      <w:lvlText w:val="•"/>
      <w:lvlJc w:val="left"/>
      <w:pPr>
        <w:ind w:left="2958" w:hanging="268"/>
      </w:pPr>
      <w:rPr>
        <w:rFonts w:hint="default"/>
        <w:lang w:val="uk-UA" w:eastAsia="en-US" w:bidi="ar-SA"/>
      </w:rPr>
    </w:lvl>
    <w:lvl w:ilvl="4" w:tplc="72E65F9C">
      <w:numFmt w:val="bullet"/>
      <w:lvlText w:val="•"/>
      <w:lvlJc w:val="left"/>
      <w:pPr>
        <w:ind w:left="3904" w:hanging="268"/>
      </w:pPr>
      <w:rPr>
        <w:rFonts w:hint="default"/>
        <w:lang w:val="uk-UA" w:eastAsia="en-US" w:bidi="ar-SA"/>
      </w:rPr>
    </w:lvl>
    <w:lvl w:ilvl="5" w:tplc="745EBF7E">
      <w:numFmt w:val="bullet"/>
      <w:lvlText w:val="•"/>
      <w:lvlJc w:val="left"/>
      <w:pPr>
        <w:ind w:left="4850" w:hanging="268"/>
      </w:pPr>
      <w:rPr>
        <w:rFonts w:hint="default"/>
        <w:lang w:val="uk-UA" w:eastAsia="en-US" w:bidi="ar-SA"/>
      </w:rPr>
    </w:lvl>
    <w:lvl w:ilvl="6" w:tplc="D60C2D1E">
      <w:numFmt w:val="bullet"/>
      <w:lvlText w:val="•"/>
      <w:lvlJc w:val="left"/>
      <w:pPr>
        <w:ind w:left="5796" w:hanging="268"/>
      </w:pPr>
      <w:rPr>
        <w:rFonts w:hint="default"/>
        <w:lang w:val="uk-UA" w:eastAsia="en-US" w:bidi="ar-SA"/>
      </w:rPr>
    </w:lvl>
    <w:lvl w:ilvl="7" w:tplc="38709B16">
      <w:numFmt w:val="bullet"/>
      <w:lvlText w:val="•"/>
      <w:lvlJc w:val="left"/>
      <w:pPr>
        <w:ind w:left="6742" w:hanging="268"/>
      </w:pPr>
      <w:rPr>
        <w:rFonts w:hint="default"/>
        <w:lang w:val="uk-UA" w:eastAsia="en-US" w:bidi="ar-SA"/>
      </w:rPr>
    </w:lvl>
    <w:lvl w:ilvl="8" w:tplc="1B805348">
      <w:numFmt w:val="bullet"/>
      <w:lvlText w:val="•"/>
      <w:lvlJc w:val="left"/>
      <w:pPr>
        <w:ind w:left="7688" w:hanging="268"/>
      </w:pPr>
      <w:rPr>
        <w:rFonts w:hint="default"/>
        <w:lang w:val="uk-UA" w:eastAsia="en-US" w:bidi="ar-SA"/>
      </w:rPr>
    </w:lvl>
  </w:abstractNum>
  <w:abstractNum w:abstractNumId="23">
    <w:nsid w:val="5E5536A9"/>
    <w:multiLevelType w:val="multilevel"/>
    <w:tmpl w:val="BD1454DE"/>
    <w:lvl w:ilvl="0">
      <w:start w:val="9"/>
      <w:numFmt w:val="decimal"/>
      <w:lvlText w:val="%1"/>
      <w:lvlJc w:val="left"/>
      <w:pPr>
        <w:ind w:left="114" w:hanging="508"/>
        <w:jc w:val="left"/>
      </w:pPr>
      <w:rPr>
        <w:rFonts w:hint="default"/>
        <w:lang w:val="uk-UA" w:eastAsia="en-US" w:bidi="ar-SA"/>
      </w:rPr>
    </w:lvl>
    <w:lvl w:ilvl="1">
      <w:start w:val="1"/>
      <w:numFmt w:val="decimal"/>
      <w:lvlText w:val="%1.%2."/>
      <w:lvlJc w:val="left"/>
      <w:pPr>
        <w:ind w:left="114" w:hanging="50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508"/>
      </w:pPr>
      <w:rPr>
        <w:rFonts w:hint="default"/>
        <w:lang w:val="uk-UA" w:eastAsia="en-US" w:bidi="ar-SA"/>
      </w:rPr>
    </w:lvl>
    <w:lvl w:ilvl="3">
      <w:numFmt w:val="bullet"/>
      <w:lvlText w:val="•"/>
      <w:lvlJc w:val="left"/>
      <w:pPr>
        <w:ind w:left="2958" w:hanging="508"/>
      </w:pPr>
      <w:rPr>
        <w:rFonts w:hint="default"/>
        <w:lang w:val="uk-UA" w:eastAsia="en-US" w:bidi="ar-SA"/>
      </w:rPr>
    </w:lvl>
    <w:lvl w:ilvl="4">
      <w:numFmt w:val="bullet"/>
      <w:lvlText w:val="•"/>
      <w:lvlJc w:val="left"/>
      <w:pPr>
        <w:ind w:left="3904" w:hanging="508"/>
      </w:pPr>
      <w:rPr>
        <w:rFonts w:hint="default"/>
        <w:lang w:val="uk-UA" w:eastAsia="en-US" w:bidi="ar-SA"/>
      </w:rPr>
    </w:lvl>
    <w:lvl w:ilvl="5">
      <w:numFmt w:val="bullet"/>
      <w:lvlText w:val="•"/>
      <w:lvlJc w:val="left"/>
      <w:pPr>
        <w:ind w:left="4850" w:hanging="508"/>
      </w:pPr>
      <w:rPr>
        <w:rFonts w:hint="default"/>
        <w:lang w:val="uk-UA" w:eastAsia="en-US" w:bidi="ar-SA"/>
      </w:rPr>
    </w:lvl>
    <w:lvl w:ilvl="6">
      <w:numFmt w:val="bullet"/>
      <w:lvlText w:val="•"/>
      <w:lvlJc w:val="left"/>
      <w:pPr>
        <w:ind w:left="5796" w:hanging="508"/>
      </w:pPr>
      <w:rPr>
        <w:rFonts w:hint="default"/>
        <w:lang w:val="uk-UA" w:eastAsia="en-US" w:bidi="ar-SA"/>
      </w:rPr>
    </w:lvl>
    <w:lvl w:ilvl="7">
      <w:numFmt w:val="bullet"/>
      <w:lvlText w:val="•"/>
      <w:lvlJc w:val="left"/>
      <w:pPr>
        <w:ind w:left="6742" w:hanging="508"/>
      </w:pPr>
      <w:rPr>
        <w:rFonts w:hint="default"/>
        <w:lang w:val="uk-UA" w:eastAsia="en-US" w:bidi="ar-SA"/>
      </w:rPr>
    </w:lvl>
    <w:lvl w:ilvl="8">
      <w:numFmt w:val="bullet"/>
      <w:lvlText w:val="•"/>
      <w:lvlJc w:val="left"/>
      <w:pPr>
        <w:ind w:left="7688" w:hanging="508"/>
      </w:pPr>
      <w:rPr>
        <w:rFonts w:hint="default"/>
        <w:lang w:val="uk-UA" w:eastAsia="en-US" w:bidi="ar-SA"/>
      </w:rPr>
    </w:lvl>
  </w:abstractNum>
  <w:abstractNum w:abstractNumId="24">
    <w:nsid w:val="670B5BF9"/>
    <w:multiLevelType w:val="hybridMultilevel"/>
    <w:tmpl w:val="2B98C4F6"/>
    <w:lvl w:ilvl="0" w:tplc="193A1606">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5">
    <w:nsid w:val="69593AF0"/>
    <w:multiLevelType w:val="multilevel"/>
    <w:tmpl w:val="A9EC53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CA589F"/>
    <w:multiLevelType w:val="multilevel"/>
    <w:tmpl w:val="33BC1B2E"/>
    <w:lvl w:ilvl="0">
      <w:start w:val="17"/>
      <w:numFmt w:val="decimal"/>
      <w:lvlText w:val="%1"/>
      <w:lvlJc w:val="left"/>
      <w:pPr>
        <w:ind w:left="114" w:hanging="618"/>
        <w:jc w:val="left"/>
      </w:pPr>
      <w:rPr>
        <w:rFonts w:hint="default"/>
        <w:lang w:val="uk-UA" w:eastAsia="en-US" w:bidi="ar-SA"/>
      </w:rPr>
    </w:lvl>
    <w:lvl w:ilvl="1">
      <w:start w:val="1"/>
      <w:numFmt w:val="decimal"/>
      <w:lvlText w:val="%1.%2."/>
      <w:lvlJc w:val="left"/>
      <w:pPr>
        <w:ind w:left="114" w:hanging="6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618"/>
      </w:pPr>
      <w:rPr>
        <w:rFonts w:hint="default"/>
        <w:lang w:val="uk-UA" w:eastAsia="en-US" w:bidi="ar-SA"/>
      </w:rPr>
    </w:lvl>
    <w:lvl w:ilvl="3">
      <w:numFmt w:val="bullet"/>
      <w:lvlText w:val="•"/>
      <w:lvlJc w:val="left"/>
      <w:pPr>
        <w:ind w:left="2958" w:hanging="618"/>
      </w:pPr>
      <w:rPr>
        <w:rFonts w:hint="default"/>
        <w:lang w:val="uk-UA" w:eastAsia="en-US" w:bidi="ar-SA"/>
      </w:rPr>
    </w:lvl>
    <w:lvl w:ilvl="4">
      <w:numFmt w:val="bullet"/>
      <w:lvlText w:val="•"/>
      <w:lvlJc w:val="left"/>
      <w:pPr>
        <w:ind w:left="3904" w:hanging="618"/>
      </w:pPr>
      <w:rPr>
        <w:rFonts w:hint="default"/>
        <w:lang w:val="uk-UA" w:eastAsia="en-US" w:bidi="ar-SA"/>
      </w:rPr>
    </w:lvl>
    <w:lvl w:ilvl="5">
      <w:numFmt w:val="bullet"/>
      <w:lvlText w:val="•"/>
      <w:lvlJc w:val="left"/>
      <w:pPr>
        <w:ind w:left="4850" w:hanging="618"/>
      </w:pPr>
      <w:rPr>
        <w:rFonts w:hint="default"/>
        <w:lang w:val="uk-UA" w:eastAsia="en-US" w:bidi="ar-SA"/>
      </w:rPr>
    </w:lvl>
    <w:lvl w:ilvl="6">
      <w:numFmt w:val="bullet"/>
      <w:lvlText w:val="•"/>
      <w:lvlJc w:val="left"/>
      <w:pPr>
        <w:ind w:left="5796" w:hanging="618"/>
      </w:pPr>
      <w:rPr>
        <w:rFonts w:hint="default"/>
        <w:lang w:val="uk-UA" w:eastAsia="en-US" w:bidi="ar-SA"/>
      </w:rPr>
    </w:lvl>
    <w:lvl w:ilvl="7">
      <w:numFmt w:val="bullet"/>
      <w:lvlText w:val="•"/>
      <w:lvlJc w:val="left"/>
      <w:pPr>
        <w:ind w:left="6742" w:hanging="618"/>
      </w:pPr>
      <w:rPr>
        <w:rFonts w:hint="default"/>
        <w:lang w:val="uk-UA" w:eastAsia="en-US" w:bidi="ar-SA"/>
      </w:rPr>
    </w:lvl>
    <w:lvl w:ilvl="8">
      <w:numFmt w:val="bullet"/>
      <w:lvlText w:val="•"/>
      <w:lvlJc w:val="left"/>
      <w:pPr>
        <w:ind w:left="7688" w:hanging="618"/>
      </w:pPr>
      <w:rPr>
        <w:rFonts w:hint="default"/>
        <w:lang w:val="uk-UA" w:eastAsia="en-US" w:bidi="ar-SA"/>
      </w:rPr>
    </w:lvl>
  </w:abstractNum>
  <w:abstractNum w:abstractNumId="27">
    <w:nsid w:val="6D5C1F93"/>
    <w:multiLevelType w:val="hybridMultilevel"/>
    <w:tmpl w:val="E47273DC"/>
    <w:lvl w:ilvl="0" w:tplc="3CE44214">
      <w:start w:val="5"/>
      <w:numFmt w:val="upperRoman"/>
      <w:lvlText w:val="%1."/>
      <w:lvlJc w:val="left"/>
      <w:pPr>
        <w:ind w:left="3028" w:hanging="294"/>
        <w:jc w:val="right"/>
      </w:pPr>
      <w:rPr>
        <w:rFonts w:ascii="Times New Roman" w:eastAsia="Times New Roman" w:hAnsi="Times New Roman" w:cs="Times New Roman" w:hint="default"/>
        <w:b/>
        <w:bCs/>
        <w:w w:val="100"/>
        <w:sz w:val="24"/>
        <w:szCs w:val="24"/>
        <w:lang w:val="uk-UA" w:eastAsia="en-US" w:bidi="ar-SA"/>
      </w:rPr>
    </w:lvl>
    <w:lvl w:ilvl="1" w:tplc="78B88C8C">
      <w:numFmt w:val="bullet"/>
      <w:lvlText w:val="•"/>
      <w:lvlJc w:val="left"/>
      <w:pPr>
        <w:ind w:left="3676" w:hanging="294"/>
      </w:pPr>
      <w:rPr>
        <w:rFonts w:hint="default"/>
        <w:lang w:val="uk-UA" w:eastAsia="en-US" w:bidi="ar-SA"/>
      </w:rPr>
    </w:lvl>
    <w:lvl w:ilvl="2" w:tplc="6DC49084">
      <w:numFmt w:val="bullet"/>
      <w:lvlText w:val="•"/>
      <w:lvlJc w:val="left"/>
      <w:pPr>
        <w:ind w:left="4332" w:hanging="294"/>
      </w:pPr>
      <w:rPr>
        <w:rFonts w:hint="default"/>
        <w:lang w:val="uk-UA" w:eastAsia="en-US" w:bidi="ar-SA"/>
      </w:rPr>
    </w:lvl>
    <w:lvl w:ilvl="3" w:tplc="B546CEF4">
      <w:numFmt w:val="bullet"/>
      <w:lvlText w:val="•"/>
      <w:lvlJc w:val="left"/>
      <w:pPr>
        <w:ind w:left="4988" w:hanging="294"/>
      </w:pPr>
      <w:rPr>
        <w:rFonts w:hint="default"/>
        <w:lang w:val="uk-UA" w:eastAsia="en-US" w:bidi="ar-SA"/>
      </w:rPr>
    </w:lvl>
    <w:lvl w:ilvl="4" w:tplc="FAFC6116">
      <w:numFmt w:val="bullet"/>
      <w:lvlText w:val="•"/>
      <w:lvlJc w:val="left"/>
      <w:pPr>
        <w:ind w:left="5644" w:hanging="294"/>
      </w:pPr>
      <w:rPr>
        <w:rFonts w:hint="default"/>
        <w:lang w:val="uk-UA" w:eastAsia="en-US" w:bidi="ar-SA"/>
      </w:rPr>
    </w:lvl>
    <w:lvl w:ilvl="5" w:tplc="FDF8A7F0">
      <w:numFmt w:val="bullet"/>
      <w:lvlText w:val="•"/>
      <w:lvlJc w:val="left"/>
      <w:pPr>
        <w:ind w:left="6300" w:hanging="294"/>
      </w:pPr>
      <w:rPr>
        <w:rFonts w:hint="default"/>
        <w:lang w:val="uk-UA" w:eastAsia="en-US" w:bidi="ar-SA"/>
      </w:rPr>
    </w:lvl>
    <w:lvl w:ilvl="6" w:tplc="0BC8756E">
      <w:numFmt w:val="bullet"/>
      <w:lvlText w:val="•"/>
      <w:lvlJc w:val="left"/>
      <w:pPr>
        <w:ind w:left="6956" w:hanging="294"/>
      </w:pPr>
      <w:rPr>
        <w:rFonts w:hint="default"/>
        <w:lang w:val="uk-UA" w:eastAsia="en-US" w:bidi="ar-SA"/>
      </w:rPr>
    </w:lvl>
    <w:lvl w:ilvl="7" w:tplc="69F2C33C">
      <w:numFmt w:val="bullet"/>
      <w:lvlText w:val="•"/>
      <w:lvlJc w:val="left"/>
      <w:pPr>
        <w:ind w:left="7612" w:hanging="294"/>
      </w:pPr>
      <w:rPr>
        <w:rFonts w:hint="default"/>
        <w:lang w:val="uk-UA" w:eastAsia="en-US" w:bidi="ar-SA"/>
      </w:rPr>
    </w:lvl>
    <w:lvl w:ilvl="8" w:tplc="657E147C">
      <w:numFmt w:val="bullet"/>
      <w:lvlText w:val="•"/>
      <w:lvlJc w:val="left"/>
      <w:pPr>
        <w:ind w:left="8268" w:hanging="294"/>
      </w:pPr>
      <w:rPr>
        <w:rFonts w:hint="default"/>
        <w:lang w:val="uk-UA" w:eastAsia="en-US" w:bidi="ar-SA"/>
      </w:rPr>
    </w:lvl>
  </w:abstractNum>
  <w:abstractNum w:abstractNumId="28">
    <w:nsid w:val="72142FBF"/>
    <w:multiLevelType w:val="multilevel"/>
    <w:tmpl w:val="39CEFB82"/>
    <w:lvl w:ilvl="0">
      <w:start w:val="14"/>
      <w:numFmt w:val="decimal"/>
      <w:lvlText w:val="%1"/>
      <w:lvlJc w:val="left"/>
      <w:pPr>
        <w:ind w:left="114" w:hanging="663"/>
        <w:jc w:val="left"/>
      </w:pPr>
      <w:rPr>
        <w:rFonts w:hint="default"/>
        <w:lang w:val="uk-UA" w:eastAsia="en-US" w:bidi="ar-SA"/>
      </w:rPr>
    </w:lvl>
    <w:lvl w:ilvl="1">
      <w:start w:val="1"/>
      <w:numFmt w:val="decimal"/>
      <w:lvlText w:val="%1.%2."/>
      <w:lvlJc w:val="left"/>
      <w:pPr>
        <w:ind w:left="114" w:hanging="66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2" w:hanging="663"/>
      </w:pPr>
      <w:rPr>
        <w:rFonts w:hint="default"/>
        <w:lang w:val="uk-UA" w:eastAsia="en-US" w:bidi="ar-SA"/>
      </w:rPr>
    </w:lvl>
    <w:lvl w:ilvl="3">
      <w:numFmt w:val="bullet"/>
      <w:lvlText w:val="•"/>
      <w:lvlJc w:val="left"/>
      <w:pPr>
        <w:ind w:left="2958" w:hanging="663"/>
      </w:pPr>
      <w:rPr>
        <w:rFonts w:hint="default"/>
        <w:lang w:val="uk-UA" w:eastAsia="en-US" w:bidi="ar-SA"/>
      </w:rPr>
    </w:lvl>
    <w:lvl w:ilvl="4">
      <w:numFmt w:val="bullet"/>
      <w:lvlText w:val="•"/>
      <w:lvlJc w:val="left"/>
      <w:pPr>
        <w:ind w:left="3904" w:hanging="663"/>
      </w:pPr>
      <w:rPr>
        <w:rFonts w:hint="default"/>
        <w:lang w:val="uk-UA" w:eastAsia="en-US" w:bidi="ar-SA"/>
      </w:rPr>
    </w:lvl>
    <w:lvl w:ilvl="5">
      <w:numFmt w:val="bullet"/>
      <w:lvlText w:val="•"/>
      <w:lvlJc w:val="left"/>
      <w:pPr>
        <w:ind w:left="4850" w:hanging="663"/>
      </w:pPr>
      <w:rPr>
        <w:rFonts w:hint="default"/>
        <w:lang w:val="uk-UA" w:eastAsia="en-US" w:bidi="ar-SA"/>
      </w:rPr>
    </w:lvl>
    <w:lvl w:ilvl="6">
      <w:numFmt w:val="bullet"/>
      <w:lvlText w:val="•"/>
      <w:lvlJc w:val="left"/>
      <w:pPr>
        <w:ind w:left="5796" w:hanging="663"/>
      </w:pPr>
      <w:rPr>
        <w:rFonts w:hint="default"/>
        <w:lang w:val="uk-UA" w:eastAsia="en-US" w:bidi="ar-SA"/>
      </w:rPr>
    </w:lvl>
    <w:lvl w:ilvl="7">
      <w:numFmt w:val="bullet"/>
      <w:lvlText w:val="•"/>
      <w:lvlJc w:val="left"/>
      <w:pPr>
        <w:ind w:left="6742" w:hanging="663"/>
      </w:pPr>
      <w:rPr>
        <w:rFonts w:hint="default"/>
        <w:lang w:val="uk-UA" w:eastAsia="en-US" w:bidi="ar-SA"/>
      </w:rPr>
    </w:lvl>
    <w:lvl w:ilvl="8">
      <w:numFmt w:val="bullet"/>
      <w:lvlText w:val="•"/>
      <w:lvlJc w:val="left"/>
      <w:pPr>
        <w:ind w:left="7688" w:hanging="663"/>
      </w:pPr>
      <w:rPr>
        <w:rFonts w:hint="default"/>
        <w:lang w:val="uk-UA" w:eastAsia="en-US" w:bidi="ar-SA"/>
      </w:rPr>
    </w:lvl>
  </w:abstractNum>
  <w:abstractNum w:abstractNumId="29">
    <w:nsid w:val="770714CA"/>
    <w:multiLevelType w:val="hybridMultilevel"/>
    <w:tmpl w:val="7132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761377"/>
    <w:multiLevelType w:val="multilevel"/>
    <w:tmpl w:val="F0E8A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827823"/>
    <w:multiLevelType w:val="multilevel"/>
    <w:tmpl w:val="2F7892BA"/>
    <w:lvl w:ilvl="0">
      <w:start w:val="5"/>
      <w:numFmt w:val="decimal"/>
      <w:lvlText w:val="%1"/>
      <w:lvlJc w:val="left"/>
      <w:pPr>
        <w:ind w:left="1095" w:hanging="420"/>
        <w:jc w:val="left"/>
      </w:pPr>
      <w:rPr>
        <w:rFonts w:hint="default"/>
        <w:lang w:val="uk-UA" w:eastAsia="en-US" w:bidi="ar-SA"/>
      </w:rPr>
    </w:lvl>
    <w:lvl w:ilvl="1">
      <w:start w:val="1"/>
      <w:numFmt w:val="decimal"/>
      <w:lvlText w:val="%1.%2."/>
      <w:lvlJc w:val="left"/>
      <w:pPr>
        <w:ind w:left="1095" w:hanging="420"/>
        <w:jc w:val="left"/>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4" w:hanging="619"/>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984" w:hanging="619"/>
      </w:pPr>
      <w:rPr>
        <w:rFonts w:hint="default"/>
        <w:lang w:val="uk-UA" w:eastAsia="en-US" w:bidi="ar-SA"/>
      </w:rPr>
    </w:lvl>
    <w:lvl w:ilvl="4">
      <w:numFmt w:val="bullet"/>
      <w:lvlText w:val="•"/>
      <w:lvlJc w:val="left"/>
      <w:pPr>
        <w:ind w:left="3926" w:hanging="619"/>
      </w:pPr>
      <w:rPr>
        <w:rFonts w:hint="default"/>
        <w:lang w:val="uk-UA" w:eastAsia="en-US" w:bidi="ar-SA"/>
      </w:rPr>
    </w:lvl>
    <w:lvl w:ilvl="5">
      <w:numFmt w:val="bullet"/>
      <w:lvlText w:val="•"/>
      <w:lvlJc w:val="left"/>
      <w:pPr>
        <w:ind w:left="4868" w:hanging="619"/>
      </w:pPr>
      <w:rPr>
        <w:rFonts w:hint="default"/>
        <w:lang w:val="uk-UA" w:eastAsia="en-US" w:bidi="ar-SA"/>
      </w:rPr>
    </w:lvl>
    <w:lvl w:ilvl="6">
      <w:numFmt w:val="bullet"/>
      <w:lvlText w:val="•"/>
      <w:lvlJc w:val="left"/>
      <w:pPr>
        <w:ind w:left="5811" w:hanging="619"/>
      </w:pPr>
      <w:rPr>
        <w:rFonts w:hint="default"/>
        <w:lang w:val="uk-UA" w:eastAsia="en-US" w:bidi="ar-SA"/>
      </w:rPr>
    </w:lvl>
    <w:lvl w:ilvl="7">
      <w:numFmt w:val="bullet"/>
      <w:lvlText w:val="•"/>
      <w:lvlJc w:val="left"/>
      <w:pPr>
        <w:ind w:left="6753" w:hanging="619"/>
      </w:pPr>
      <w:rPr>
        <w:rFonts w:hint="default"/>
        <w:lang w:val="uk-UA" w:eastAsia="en-US" w:bidi="ar-SA"/>
      </w:rPr>
    </w:lvl>
    <w:lvl w:ilvl="8">
      <w:numFmt w:val="bullet"/>
      <w:lvlText w:val="•"/>
      <w:lvlJc w:val="left"/>
      <w:pPr>
        <w:ind w:left="7695" w:hanging="619"/>
      </w:pPr>
      <w:rPr>
        <w:rFonts w:hint="default"/>
        <w:lang w:val="uk-UA" w:eastAsia="en-US" w:bidi="ar-SA"/>
      </w:rPr>
    </w:lvl>
  </w:abstractNum>
  <w:abstractNum w:abstractNumId="32">
    <w:nsid w:val="7E501F72"/>
    <w:multiLevelType w:val="hybridMultilevel"/>
    <w:tmpl w:val="17627A5A"/>
    <w:lvl w:ilvl="0" w:tplc="39F60F3C">
      <w:numFmt w:val="bullet"/>
      <w:lvlText w:val="-"/>
      <w:lvlJc w:val="left"/>
      <w:pPr>
        <w:ind w:left="114" w:hanging="158"/>
      </w:pPr>
      <w:rPr>
        <w:rFonts w:ascii="Times New Roman" w:eastAsia="Times New Roman" w:hAnsi="Times New Roman" w:cs="Times New Roman" w:hint="default"/>
        <w:w w:val="100"/>
        <w:sz w:val="24"/>
        <w:szCs w:val="24"/>
        <w:lang w:val="uk-UA" w:eastAsia="en-US" w:bidi="ar-SA"/>
      </w:rPr>
    </w:lvl>
    <w:lvl w:ilvl="1" w:tplc="C37E50FE">
      <w:numFmt w:val="bullet"/>
      <w:lvlText w:val="•"/>
      <w:lvlJc w:val="left"/>
      <w:pPr>
        <w:ind w:left="1066" w:hanging="158"/>
      </w:pPr>
      <w:rPr>
        <w:rFonts w:hint="default"/>
        <w:lang w:val="uk-UA" w:eastAsia="en-US" w:bidi="ar-SA"/>
      </w:rPr>
    </w:lvl>
    <w:lvl w:ilvl="2" w:tplc="90E4E282">
      <w:numFmt w:val="bullet"/>
      <w:lvlText w:val="•"/>
      <w:lvlJc w:val="left"/>
      <w:pPr>
        <w:ind w:left="2012" w:hanging="158"/>
      </w:pPr>
      <w:rPr>
        <w:rFonts w:hint="default"/>
        <w:lang w:val="uk-UA" w:eastAsia="en-US" w:bidi="ar-SA"/>
      </w:rPr>
    </w:lvl>
    <w:lvl w:ilvl="3" w:tplc="1B502A3A">
      <w:numFmt w:val="bullet"/>
      <w:lvlText w:val="•"/>
      <w:lvlJc w:val="left"/>
      <w:pPr>
        <w:ind w:left="2958" w:hanging="158"/>
      </w:pPr>
      <w:rPr>
        <w:rFonts w:hint="default"/>
        <w:lang w:val="uk-UA" w:eastAsia="en-US" w:bidi="ar-SA"/>
      </w:rPr>
    </w:lvl>
    <w:lvl w:ilvl="4" w:tplc="73BA0576">
      <w:numFmt w:val="bullet"/>
      <w:lvlText w:val="•"/>
      <w:lvlJc w:val="left"/>
      <w:pPr>
        <w:ind w:left="3904" w:hanging="158"/>
      </w:pPr>
      <w:rPr>
        <w:rFonts w:hint="default"/>
        <w:lang w:val="uk-UA" w:eastAsia="en-US" w:bidi="ar-SA"/>
      </w:rPr>
    </w:lvl>
    <w:lvl w:ilvl="5" w:tplc="E7984DF6">
      <w:numFmt w:val="bullet"/>
      <w:lvlText w:val="•"/>
      <w:lvlJc w:val="left"/>
      <w:pPr>
        <w:ind w:left="4850" w:hanging="158"/>
      </w:pPr>
      <w:rPr>
        <w:rFonts w:hint="default"/>
        <w:lang w:val="uk-UA" w:eastAsia="en-US" w:bidi="ar-SA"/>
      </w:rPr>
    </w:lvl>
    <w:lvl w:ilvl="6" w:tplc="40927094">
      <w:numFmt w:val="bullet"/>
      <w:lvlText w:val="•"/>
      <w:lvlJc w:val="left"/>
      <w:pPr>
        <w:ind w:left="5796" w:hanging="158"/>
      </w:pPr>
      <w:rPr>
        <w:rFonts w:hint="default"/>
        <w:lang w:val="uk-UA" w:eastAsia="en-US" w:bidi="ar-SA"/>
      </w:rPr>
    </w:lvl>
    <w:lvl w:ilvl="7" w:tplc="4408483E">
      <w:numFmt w:val="bullet"/>
      <w:lvlText w:val="•"/>
      <w:lvlJc w:val="left"/>
      <w:pPr>
        <w:ind w:left="6742" w:hanging="158"/>
      </w:pPr>
      <w:rPr>
        <w:rFonts w:hint="default"/>
        <w:lang w:val="uk-UA" w:eastAsia="en-US" w:bidi="ar-SA"/>
      </w:rPr>
    </w:lvl>
    <w:lvl w:ilvl="8" w:tplc="EC10A970">
      <w:numFmt w:val="bullet"/>
      <w:lvlText w:val="•"/>
      <w:lvlJc w:val="left"/>
      <w:pPr>
        <w:ind w:left="7688" w:hanging="158"/>
      </w:pPr>
      <w:rPr>
        <w:rFonts w:hint="default"/>
        <w:lang w:val="uk-UA" w:eastAsia="en-US" w:bidi="ar-SA"/>
      </w:rPr>
    </w:lvl>
  </w:abstractNum>
  <w:num w:numId="1">
    <w:abstractNumId w:val="32"/>
  </w:num>
  <w:num w:numId="2">
    <w:abstractNumId w:val="17"/>
  </w:num>
  <w:num w:numId="3">
    <w:abstractNumId w:val="2"/>
  </w:num>
  <w:num w:numId="4">
    <w:abstractNumId w:val="12"/>
  </w:num>
  <w:num w:numId="5">
    <w:abstractNumId w:val="8"/>
  </w:num>
  <w:num w:numId="6">
    <w:abstractNumId w:val="26"/>
  </w:num>
  <w:num w:numId="7">
    <w:abstractNumId w:val="22"/>
  </w:num>
  <w:num w:numId="8">
    <w:abstractNumId w:val="9"/>
  </w:num>
  <w:num w:numId="9">
    <w:abstractNumId w:val="19"/>
  </w:num>
  <w:num w:numId="10">
    <w:abstractNumId w:val="28"/>
  </w:num>
  <w:num w:numId="11">
    <w:abstractNumId w:val="6"/>
  </w:num>
  <w:num w:numId="12">
    <w:abstractNumId w:val="15"/>
  </w:num>
  <w:num w:numId="13">
    <w:abstractNumId w:val="5"/>
  </w:num>
  <w:num w:numId="14">
    <w:abstractNumId w:val="13"/>
  </w:num>
  <w:num w:numId="15">
    <w:abstractNumId w:val="23"/>
  </w:num>
  <w:num w:numId="16">
    <w:abstractNumId w:val="14"/>
  </w:num>
  <w:num w:numId="17">
    <w:abstractNumId w:val="16"/>
  </w:num>
  <w:num w:numId="18">
    <w:abstractNumId w:val="11"/>
  </w:num>
  <w:num w:numId="19">
    <w:abstractNumId w:val="31"/>
  </w:num>
  <w:num w:numId="20">
    <w:abstractNumId w:val="27"/>
  </w:num>
  <w:num w:numId="21">
    <w:abstractNumId w:val="4"/>
  </w:num>
  <w:num w:numId="22">
    <w:abstractNumId w:val="21"/>
  </w:num>
  <w:num w:numId="23">
    <w:abstractNumId w:val="10"/>
  </w:num>
  <w:num w:numId="24">
    <w:abstractNumId w:val="3"/>
  </w:num>
  <w:num w:numId="25">
    <w:abstractNumId w:val="7"/>
  </w:num>
  <w:num w:numId="26">
    <w:abstractNumId w:val="20"/>
  </w:num>
  <w:num w:numId="27">
    <w:abstractNumId w:val="25"/>
  </w:num>
  <w:num w:numId="28">
    <w:abstractNumId w:val="30"/>
  </w:num>
  <w:num w:numId="29">
    <w:abstractNumId w:val="0"/>
  </w:num>
  <w:num w:numId="30">
    <w:abstractNumId w:val="1"/>
  </w:num>
  <w:num w:numId="31">
    <w:abstractNumId w:val="18"/>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A00F7"/>
    <w:rsid w:val="000561A4"/>
    <w:rsid w:val="000C536A"/>
    <w:rsid w:val="00176D38"/>
    <w:rsid w:val="002D5BB5"/>
    <w:rsid w:val="00423A9C"/>
    <w:rsid w:val="005611DB"/>
    <w:rsid w:val="00624530"/>
    <w:rsid w:val="00625B7A"/>
    <w:rsid w:val="006B1BA3"/>
    <w:rsid w:val="007D4D9D"/>
    <w:rsid w:val="00883D87"/>
    <w:rsid w:val="00930FA5"/>
    <w:rsid w:val="00931C00"/>
    <w:rsid w:val="00A409C3"/>
    <w:rsid w:val="00BF30F2"/>
    <w:rsid w:val="00BF4832"/>
    <w:rsid w:val="00CA00F7"/>
    <w:rsid w:val="00CA27B3"/>
    <w:rsid w:val="00CF7F65"/>
    <w:rsid w:val="00D32A38"/>
    <w:rsid w:val="00D514B2"/>
    <w:rsid w:val="00E962EC"/>
    <w:rsid w:val="00F3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right="108" w:firstLine="560"/>
      <w:jc w:val="both"/>
    </w:pPr>
    <w:rPr>
      <w:sz w:val="24"/>
      <w:szCs w:val="24"/>
    </w:rPr>
  </w:style>
  <w:style w:type="paragraph" w:styleId="a4">
    <w:name w:val="List Paragraph"/>
    <w:basedOn w:val="a"/>
    <w:uiPriority w:val="1"/>
    <w:qFormat/>
    <w:pPr>
      <w:ind w:left="114" w:right="108" w:firstLine="560"/>
      <w:jc w:val="both"/>
    </w:pPr>
  </w:style>
  <w:style w:type="paragraph" w:customStyle="1" w:styleId="TableParagraph">
    <w:name w:val="Table Paragraph"/>
    <w:basedOn w:val="a"/>
    <w:uiPriority w:val="1"/>
    <w:qFormat/>
    <w:pPr>
      <w:spacing w:before="81"/>
    </w:pPr>
  </w:style>
  <w:style w:type="paragraph" w:styleId="a5">
    <w:name w:val="Balloon Text"/>
    <w:basedOn w:val="a"/>
    <w:link w:val="a6"/>
    <w:uiPriority w:val="99"/>
    <w:semiHidden/>
    <w:unhideWhenUsed/>
    <w:rsid w:val="00BF30F2"/>
    <w:rPr>
      <w:rFonts w:ascii="Tahoma" w:hAnsi="Tahoma" w:cs="Tahoma"/>
      <w:sz w:val="16"/>
      <w:szCs w:val="16"/>
    </w:rPr>
  </w:style>
  <w:style w:type="character" w:customStyle="1" w:styleId="a6">
    <w:name w:val="Текст выноски Знак"/>
    <w:basedOn w:val="a0"/>
    <w:link w:val="a5"/>
    <w:uiPriority w:val="99"/>
    <w:semiHidden/>
    <w:rsid w:val="00BF30F2"/>
    <w:rPr>
      <w:rFonts w:ascii="Tahoma" w:eastAsia="Times New Roman" w:hAnsi="Tahoma" w:cs="Tahoma"/>
      <w:sz w:val="16"/>
      <w:szCs w:val="16"/>
      <w:lang w:val="uk-UA"/>
    </w:rPr>
  </w:style>
  <w:style w:type="character" w:customStyle="1" w:styleId="3">
    <w:name w:val="Основной текст (3)_"/>
    <w:basedOn w:val="a0"/>
    <w:link w:val="30"/>
    <w:rsid w:val="00BF30F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F30F2"/>
    <w:pPr>
      <w:shd w:val="clear" w:color="auto" w:fill="FFFFFF"/>
      <w:autoSpaceDE/>
      <w:autoSpaceDN/>
      <w:spacing w:after="60" w:line="0" w:lineRule="atLeast"/>
      <w:ind w:hanging="2360"/>
      <w:jc w:val="center"/>
    </w:pPr>
    <w:rPr>
      <w:b/>
      <w:bCs/>
      <w:lang w:val="en-US"/>
    </w:rPr>
  </w:style>
  <w:style w:type="character" w:customStyle="1" w:styleId="2">
    <w:name w:val="Основной текст (2)_"/>
    <w:basedOn w:val="a0"/>
    <w:link w:val="20"/>
    <w:rsid w:val="00BF30F2"/>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BF30F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BF30F2"/>
    <w:pPr>
      <w:shd w:val="clear" w:color="auto" w:fill="FFFFFF"/>
      <w:autoSpaceDE/>
      <w:autoSpaceDN/>
      <w:spacing w:before="300" w:after="300" w:line="0" w:lineRule="atLeast"/>
      <w:ind w:hanging="2360"/>
      <w:jc w:val="both"/>
    </w:pPr>
    <w:rPr>
      <w:lang w:val="en-US"/>
    </w:rPr>
  </w:style>
  <w:style w:type="table" w:styleId="a7">
    <w:name w:val="Table Grid"/>
    <w:basedOn w:val="a1"/>
    <w:uiPriority w:val="59"/>
    <w:rsid w:val="00BF30F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CA27B3"/>
    <w:pPr>
      <w:widowControl/>
      <w:suppressAutoHyphens/>
      <w:autoSpaceDE/>
      <w:autoSpaceDN/>
      <w:spacing w:line="100" w:lineRule="atLeast"/>
    </w:pPr>
    <w:rPr>
      <w:rFonts w:ascii="Arial" w:eastAsia="Times New Roman" w:hAnsi="Arial" w:cs="Times New Roman"/>
      <w:kern w:val="1"/>
      <w:sz w:val="20"/>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right="108" w:firstLine="560"/>
      <w:jc w:val="both"/>
    </w:pPr>
    <w:rPr>
      <w:sz w:val="24"/>
      <w:szCs w:val="24"/>
    </w:rPr>
  </w:style>
  <w:style w:type="paragraph" w:styleId="a4">
    <w:name w:val="List Paragraph"/>
    <w:basedOn w:val="a"/>
    <w:uiPriority w:val="1"/>
    <w:qFormat/>
    <w:pPr>
      <w:ind w:left="114" w:right="108" w:firstLine="560"/>
      <w:jc w:val="both"/>
    </w:pPr>
  </w:style>
  <w:style w:type="paragraph" w:customStyle="1" w:styleId="TableParagraph">
    <w:name w:val="Table Paragraph"/>
    <w:basedOn w:val="a"/>
    <w:uiPriority w:val="1"/>
    <w:qFormat/>
    <w:pPr>
      <w:spacing w:before="81"/>
    </w:pPr>
  </w:style>
  <w:style w:type="paragraph" w:styleId="a5">
    <w:name w:val="Balloon Text"/>
    <w:basedOn w:val="a"/>
    <w:link w:val="a6"/>
    <w:uiPriority w:val="99"/>
    <w:semiHidden/>
    <w:unhideWhenUsed/>
    <w:rsid w:val="00BF30F2"/>
    <w:rPr>
      <w:rFonts w:ascii="Tahoma" w:hAnsi="Tahoma" w:cs="Tahoma"/>
      <w:sz w:val="16"/>
      <w:szCs w:val="16"/>
    </w:rPr>
  </w:style>
  <w:style w:type="character" w:customStyle="1" w:styleId="a6">
    <w:name w:val="Текст выноски Знак"/>
    <w:basedOn w:val="a0"/>
    <w:link w:val="a5"/>
    <w:uiPriority w:val="99"/>
    <w:semiHidden/>
    <w:rsid w:val="00BF30F2"/>
    <w:rPr>
      <w:rFonts w:ascii="Tahoma" w:eastAsia="Times New Roman" w:hAnsi="Tahoma" w:cs="Tahoma"/>
      <w:sz w:val="16"/>
      <w:szCs w:val="16"/>
      <w:lang w:val="uk-UA"/>
    </w:rPr>
  </w:style>
  <w:style w:type="character" w:customStyle="1" w:styleId="3">
    <w:name w:val="Основной текст (3)_"/>
    <w:basedOn w:val="a0"/>
    <w:link w:val="30"/>
    <w:rsid w:val="00BF30F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F30F2"/>
    <w:pPr>
      <w:shd w:val="clear" w:color="auto" w:fill="FFFFFF"/>
      <w:autoSpaceDE/>
      <w:autoSpaceDN/>
      <w:spacing w:after="60" w:line="0" w:lineRule="atLeast"/>
      <w:ind w:hanging="2360"/>
      <w:jc w:val="center"/>
    </w:pPr>
    <w:rPr>
      <w:b/>
      <w:bCs/>
      <w:lang w:val="en-US"/>
    </w:rPr>
  </w:style>
  <w:style w:type="character" w:customStyle="1" w:styleId="2">
    <w:name w:val="Основной текст (2)_"/>
    <w:basedOn w:val="a0"/>
    <w:link w:val="20"/>
    <w:rsid w:val="00BF30F2"/>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BF30F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BF30F2"/>
    <w:pPr>
      <w:shd w:val="clear" w:color="auto" w:fill="FFFFFF"/>
      <w:autoSpaceDE/>
      <w:autoSpaceDN/>
      <w:spacing w:before="300" w:after="300" w:line="0" w:lineRule="atLeast"/>
      <w:ind w:hanging="2360"/>
      <w:jc w:val="both"/>
    </w:pPr>
    <w:rPr>
      <w:lang w:val="en-US"/>
    </w:rPr>
  </w:style>
  <w:style w:type="table" w:styleId="a7">
    <w:name w:val="Table Grid"/>
    <w:basedOn w:val="a1"/>
    <w:uiPriority w:val="59"/>
    <w:rsid w:val="00BF30F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CA27B3"/>
    <w:pPr>
      <w:widowControl/>
      <w:suppressAutoHyphens/>
      <w:autoSpaceDE/>
      <w:autoSpaceDN/>
      <w:spacing w:line="100" w:lineRule="atLeast"/>
    </w:pPr>
    <w:rPr>
      <w:rFonts w:ascii="Arial" w:eastAsia="Times New Roman" w:hAnsi="Arial" w:cs="Times New Roman"/>
      <w:kern w:val="1"/>
      <w:sz w:val="20"/>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4238</Words>
  <Characters>24161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Microsoft Word - Додаток 3 до тендерної документації.docx</vt:lpstr>
    </vt:vector>
  </TitlesOfParts>
  <Company/>
  <LinksUpToDate>false</LinksUpToDate>
  <CharactersWithSpaces>28343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Додаток 3 до тендерної документації.docx</dc:title>
  <cp:lastModifiedBy>Legka.Alina</cp:lastModifiedBy>
  <cp:revision>15</cp:revision>
  <dcterms:created xsi:type="dcterms:W3CDTF">2023-10-18T07:23:00Z</dcterms:created>
  <dcterms:modified xsi:type="dcterms:W3CDTF">2024-03-27T08:23:00Z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Word</vt:lpwstr>
  </property>
  <property fmtid="{D5CDD505-2E9C-101B-9397-08002B2CF9AE}" pid="4" name="LastSaved">
    <vt:filetime>2023-10-18T00:00:00Z</vt:filetime>
  </property>
</Properties>
</file>