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51" w:rsidRPr="00F1327B" w:rsidRDefault="00470651" w:rsidP="00470651">
      <w:pPr>
        <w:spacing w:after="0" w:line="240" w:lineRule="auto"/>
        <w:jc w:val="right"/>
        <w:rPr>
          <w:rFonts w:eastAsia="Times New Roman"/>
          <w:b/>
          <w:sz w:val="22"/>
          <w:szCs w:val="22"/>
          <w:lang w:val="uk-UA"/>
        </w:rPr>
      </w:pPr>
      <w:r w:rsidRPr="00F1327B">
        <w:rPr>
          <w:rFonts w:eastAsia="Times New Roman"/>
          <w:b/>
          <w:sz w:val="22"/>
          <w:szCs w:val="22"/>
          <w:lang w:val="uk-UA"/>
        </w:rPr>
        <w:t>Додаток №2</w:t>
      </w:r>
    </w:p>
    <w:p w:rsidR="00470651" w:rsidRPr="00F1327B" w:rsidRDefault="00470651" w:rsidP="00470651">
      <w:pPr>
        <w:spacing w:after="0" w:line="240" w:lineRule="auto"/>
        <w:jc w:val="center"/>
        <w:rPr>
          <w:rFonts w:eastAsia="Times New Roman"/>
          <w:b/>
          <w:sz w:val="22"/>
          <w:szCs w:val="22"/>
          <w:lang w:val="uk-UA"/>
        </w:rPr>
      </w:pPr>
    </w:p>
    <w:p w:rsidR="00470651" w:rsidRPr="00F1327B" w:rsidRDefault="00470651" w:rsidP="00470651">
      <w:pPr>
        <w:keepNext/>
        <w:ind w:right="142"/>
        <w:jc w:val="center"/>
        <w:outlineLvl w:val="0"/>
        <w:rPr>
          <w:b/>
          <w:color w:val="000000"/>
          <w:sz w:val="22"/>
          <w:szCs w:val="22"/>
        </w:rPr>
      </w:pPr>
      <w:r w:rsidRPr="00F1327B">
        <w:rPr>
          <w:b/>
          <w:color w:val="000000"/>
          <w:sz w:val="22"/>
          <w:szCs w:val="22"/>
        </w:rPr>
        <w:t>Технічні (якісні) та кількісні вимоги до предмету закупівлі</w:t>
      </w:r>
    </w:p>
    <w:p w:rsidR="00470651" w:rsidRPr="00F1327B" w:rsidRDefault="00470651" w:rsidP="004706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ind w:firstLine="284"/>
        <w:jc w:val="center"/>
        <w:rPr>
          <w:rFonts w:ascii="Times New Roman CYR" w:hAnsi="Times New Roman CYR" w:cs="Times New Roman CYR"/>
          <w:b/>
          <w:sz w:val="22"/>
          <w:szCs w:val="22"/>
          <w:lang w:val="uk-UA" w:eastAsia="zh-CN"/>
        </w:rPr>
      </w:pPr>
      <w:r w:rsidRPr="00F1327B">
        <w:rPr>
          <w:b/>
          <w:sz w:val="22"/>
          <w:szCs w:val="22"/>
          <w:lang w:val="uk-UA"/>
        </w:rPr>
        <w:t xml:space="preserve">РОЗДІЛ 1: </w:t>
      </w:r>
      <w:r w:rsidRPr="00F1327B">
        <w:rPr>
          <w:rFonts w:ascii="Times New Roman CYR" w:hAnsi="Times New Roman CYR" w:cs="Times New Roman CYR"/>
          <w:b/>
          <w:sz w:val="22"/>
          <w:szCs w:val="22"/>
          <w:lang w:val="uk-UA" w:eastAsia="zh-CN"/>
        </w:rPr>
        <w:t>ЗАГАЛЬНІ ВИМОГИ:</w:t>
      </w:r>
    </w:p>
    <w:p w:rsidR="00470651" w:rsidRPr="00F1327B" w:rsidRDefault="00470651" w:rsidP="00470651">
      <w:pPr>
        <w:widowControl w:val="0"/>
        <w:suppressAutoHyphens/>
        <w:autoSpaceDE w:val="0"/>
        <w:spacing w:after="0" w:line="264" w:lineRule="auto"/>
        <w:ind w:firstLine="284"/>
        <w:jc w:val="both"/>
        <w:rPr>
          <w:rFonts w:ascii="Times New Roman CYR" w:hAnsi="Times New Roman CYR" w:cs="Times New Roman CYR"/>
          <w:bCs/>
          <w:sz w:val="22"/>
          <w:szCs w:val="22"/>
          <w:lang w:val="uk-UA" w:eastAsia="zh-CN"/>
        </w:rPr>
      </w:pPr>
      <w:r w:rsidRPr="00F1327B">
        <w:rPr>
          <w:rFonts w:ascii="Times New Roman CYR" w:hAnsi="Times New Roman CYR" w:cs="Times New Roman CYR"/>
          <w:sz w:val="22"/>
          <w:szCs w:val="22"/>
          <w:lang w:val="uk-UA" w:eastAsia="zh-CN"/>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F1327B">
        <w:rPr>
          <w:rFonts w:ascii="Times New Roman CYR" w:hAnsi="Times New Roman CYR" w:cs="Times New Roman CYR"/>
          <w:bCs/>
          <w:sz w:val="22"/>
          <w:szCs w:val="22"/>
          <w:lang w:val="uk-UA" w:eastAsia="zh-CN"/>
        </w:rPr>
        <w:t>.</w:t>
      </w:r>
    </w:p>
    <w:p w:rsidR="00470651" w:rsidRPr="00F1327B" w:rsidRDefault="00470651" w:rsidP="00470651">
      <w:pPr>
        <w:spacing w:before="100" w:beforeAutospacing="1" w:after="100" w:afterAutospacing="1"/>
        <w:jc w:val="both"/>
        <w:rPr>
          <w:rFonts w:ascii="Times New Roman CYR" w:hAnsi="Times New Roman CYR" w:cs="Times New Roman CYR"/>
          <w:b/>
          <w:sz w:val="22"/>
          <w:szCs w:val="22"/>
          <w:lang w:val="uk-UA" w:eastAsia="uk-UA"/>
        </w:rPr>
      </w:pPr>
      <w:r w:rsidRPr="00F1327B">
        <w:rPr>
          <w:b/>
          <w:sz w:val="22"/>
          <w:szCs w:val="22"/>
          <w:lang w:val="uk-UA" w:eastAsia="uk-UA"/>
        </w:rPr>
        <w:t xml:space="preserve">Для підтвердження відповідності </w:t>
      </w:r>
      <w:r w:rsidRPr="00F1327B">
        <w:rPr>
          <w:b/>
          <w:sz w:val="22"/>
          <w:szCs w:val="22"/>
          <w:lang w:val="uk-UA"/>
        </w:rPr>
        <w:t>технічним, якісним, кількісним та іншим вимогам до предмета закупівлі</w:t>
      </w:r>
      <w:r w:rsidRPr="00F1327B">
        <w:rPr>
          <w:b/>
          <w:sz w:val="22"/>
          <w:szCs w:val="22"/>
          <w:lang w:val="uk-UA" w:eastAsia="uk-UA"/>
        </w:rPr>
        <w:t xml:space="preserve"> учасник закупівлі у складі пропозиції надає наступні документи:</w:t>
      </w:r>
    </w:p>
    <w:p w:rsidR="00470651" w:rsidRPr="00F1327B" w:rsidRDefault="00470651" w:rsidP="00470651">
      <w:pPr>
        <w:pStyle w:val="1"/>
        <w:numPr>
          <w:ilvl w:val="0"/>
          <w:numId w:val="1"/>
        </w:numPr>
        <w:tabs>
          <w:tab w:val="left" w:pos="851"/>
        </w:tabs>
        <w:spacing w:after="120"/>
        <w:jc w:val="both"/>
        <w:rPr>
          <w:rFonts w:ascii="Times New Roman" w:hAnsi="Times New Roman"/>
          <w:sz w:val="22"/>
          <w:szCs w:val="22"/>
          <w:lang w:val="uk-UA"/>
        </w:rPr>
      </w:pPr>
      <w:r w:rsidRPr="00F1327B">
        <w:rPr>
          <w:rFonts w:ascii="Times New Roman" w:hAnsi="Times New Roman"/>
          <w:sz w:val="22"/>
          <w:szCs w:val="22"/>
          <w:lang w:val="uk-UA"/>
        </w:rPr>
        <w:t>Копію чинного реєстраційного посвідчення МОЗ України;</w:t>
      </w:r>
    </w:p>
    <w:p w:rsidR="00470651" w:rsidRPr="00F1327B" w:rsidRDefault="00470651" w:rsidP="00470651">
      <w:pPr>
        <w:pStyle w:val="1"/>
        <w:numPr>
          <w:ilvl w:val="0"/>
          <w:numId w:val="1"/>
        </w:numPr>
        <w:tabs>
          <w:tab w:val="left" w:pos="851"/>
        </w:tabs>
        <w:spacing w:after="120" w:line="240" w:lineRule="auto"/>
        <w:jc w:val="both"/>
        <w:rPr>
          <w:rFonts w:ascii="Times New Roman" w:hAnsi="Times New Roman"/>
          <w:sz w:val="22"/>
          <w:szCs w:val="22"/>
          <w:shd w:val="clear" w:color="auto" w:fill="FFFFFF"/>
          <w:lang w:val="uk-UA"/>
        </w:rPr>
      </w:pPr>
      <w:r w:rsidRPr="00F1327B">
        <w:rPr>
          <w:rFonts w:ascii="Times New Roman" w:hAnsi="Times New Roman"/>
          <w:sz w:val="22"/>
          <w:szCs w:val="22"/>
          <w:lang w:val="uk-UA"/>
        </w:rPr>
        <w:t>Копію Інструкції щодо використання лікарського засобу;</w:t>
      </w:r>
    </w:p>
    <w:p w:rsidR="00470651" w:rsidRPr="00F1327B" w:rsidRDefault="00470651" w:rsidP="00470651">
      <w:pPr>
        <w:pStyle w:val="a3"/>
        <w:widowControl w:val="0"/>
        <w:numPr>
          <w:ilvl w:val="0"/>
          <w:numId w:val="1"/>
        </w:numPr>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both"/>
        <w:rPr>
          <w:rFonts w:ascii="Times New Roman CYR" w:hAnsi="Times New Roman CYR" w:cs="Times New Roman CYR"/>
          <w:sz w:val="22"/>
          <w:szCs w:val="22"/>
          <w:lang w:val="uk-UA" w:eastAsia="zh-CN"/>
        </w:rPr>
      </w:pPr>
      <w:r w:rsidRPr="00F1327B">
        <w:rPr>
          <w:sz w:val="22"/>
          <w:szCs w:val="22"/>
          <w:lang w:val="uk-UA"/>
        </w:rPr>
        <w:t>Довідку в довільній формі, в якій учасник зазначає детальний опис товару : торгову назву препарату, що пропонує учасник, назву виробника, країну походження товару та номер реєстраційного посвідчення</w:t>
      </w:r>
      <w:r w:rsidRPr="00F1327B">
        <w:rPr>
          <w:rFonts w:ascii="Times New Roman CYR" w:hAnsi="Times New Roman CYR" w:cs="Times New Roman CYR"/>
          <w:sz w:val="22"/>
          <w:szCs w:val="22"/>
          <w:lang w:val="uk-UA" w:eastAsia="zh-CN"/>
        </w:rPr>
        <w:t xml:space="preserve"> </w:t>
      </w:r>
    </w:p>
    <w:p w:rsidR="00470651" w:rsidRPr="00F1327B" w:rsidRDefault="00470651" w:rsidP="00470651">
      <w:pPr>
        <w:pStyle w:val="a3"/>
        <w:widowControl w:val="0"/>
        <w:numPr>
          <w:ilvl w:val="0"/>
          <w:numId w:val="1"/>
        </w:numPr>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hAnsi="Times New Roman CYR" w:cs="Times New Roman CYR"/>
          <w:sz w:val="22"/>
          <w:szCs w:val="22"/>
          <w:lang w:val="uk-UA" w:eastAsia="zh-CN"/>
        </w:rPr>
      </w:pPr>
      <w:r w:rsidRPr="00F1327B">
        <w:rPr>
          <w:rFonts w:ascii="Times New Roman CYR" w:hAnsi="Times New Roman CYR" w:cs="Times New Roman CYR"/>
          <w:sz w:val="22"/>
          <w:szCs w:val="22"/>
          <w:lang w:val="uk-UA" w:eastAsia="zh-CN"/>
        </w:rPr>
        <w:t>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або заявника (представника,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або заявника (представника,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p>
    <w:p w:rsidR="00470651" w:rsidRPr="00F1327B" w:rsidRDefault="00470651" w:rsidP="00470651">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hAnsi="Times New Roman CYR" w:cs="Times New Roman CYR"/>
          <w:sz w:val="22"/>
          <w:szCs w:val="22"/>
          <w:lang w:val="uk-UA" w:eastAsia="zh-CN"/>
        </w:rPr>
      </w:pPr>
    </w:p>
    <w:p w:rsidR="00470651" w:rsidRPr="00F1327B" w:rsidRDefault="00470651" w:rsidP="00470651">
      <w:pPr>
        <w:widowControl w:val="0"/>
        <w:suppressAutoHyphens/>
        <w:autoSpaceDE w:val="0"/>
        <w:spacing w:after="0" w:line="264" w:lineRule="auto"/>
        <w:jc w:val="both"/>
        <w:rPr>
          <w:sz w:val="22"/>
          <w:szCs w:val="22"/>
          <w:lang w:val="uk-UA" w:eastAsia="uk-UA"/>
        </w:rPr>
      </w:pPr>
      <w:r w:rsidRPr="00F1327B">
        <w:rPr>
          <w:sz w:val="22"/>
          <w:szCs w:val="22"/>
          <w:lang w:val="uk-UA" w:eastAsia="uk-UA"/>
        </w:rPr>
        <w:t>Термін придатності товару на момент поставки повинен складати не менше 12 місяців або 75% від загального терміну придатності</w:t>
      </w:r>
      <w:r>
        <w:rPr>
          <w:sz w:val="22"/>
          <w:szCs w:val="22"/>
          <w:lang w:val="uk-UA" w:eastAsia="uk-UA"/>
        </w:rPr>
        <w:t xml:space="preserve">. Поставка з меншим терміном придатності за згодою сторін. </w:t>
      </w:r>
      <w:r w:rsidRPr="00F1327B">
        <w:rPr>
          <w:sz w:val="22"/>
          <w:szCs w:val="22"/>
          <w:lang w:val="uk-UA" w:eastAsia="uk-UA"/>
        </w:rPr>
        <w:t xml:space="preserve"> </w:t>
      </w:r>
    </w:p>
    <w:p w:rsidR="00470651" w:rsidRPr="00F1327B" w:rsidRDefault="00470651" w:rsidP="00470651">
      <w:pPr>
        <w:spacing w:after="0" w:line="264" w:lineRule="auto"/>
        <w:contextualSpacing/>
        <w:jc w:val="both"/>
        <w:rPr>
          <w:b/>
          <w:sz w:val="22"/>
          <w:szCs w:val="22"/>
          <w:lang w:val="uk-UA"/>
        </w:rPr>
      </w:pPr>
      <w:r w:rsidRPr="00F1327B">
        <w:rPr>
          <w:sz w:val="22"/>
          <w:szCs w:val="22"/>
          <w:lang w:val="uk-UA" w:eastAsia="uk-UA"/>
        </w:rPr>
        <w:t>Учасник зобов’язаний забезпечити поставку (доставку) товару</w:t>
      </w:r>
      <w:r w:rsidRPr="00F1327B">
        <w:rPr>
          <w:b/>
          <w:sz w:val="22"/>
          <w:szCs w:val="22"/>
          <w:lang w:val="uk-UA"/>
        </w:rPr>
        <w:t xml:space="preserve"> </w:t>
      </w:r>
      <w:r w:rsidRPr="00F1327B">
        <w:rPr>
          <w:sz w:val="22"/>
          <w:szCs w:val="22"/>
          <w:lang w:val="uk-UA"/>
        </w:rPr>
        <w:t>(за адресою замовника)</w:t>
      </w:r>
      <w:r w:rsidRPr="00F1327B">
        <w:rPr>
          <w:b/>
          <w:sz w:val="22"/>
          <w:szCs w:val="22"/>
          <w:lang w:val="uk-UA"/>
        </w:rPr>
        <w:t xml:space="preserve"> </w:t>
      </w:r>
      <w:r w:rsidRPr="007D0A20">
        <w:rPr>
          <w:b/>
          <w:sz w:val="22"/>
          <w:szCs w:val="22"/>
          <w:lang w:val="uk-UA"/>
        </w:rPr>
        <w:t>29000, Хмельни</w:t>
      </w:r>
      <w:r>
        <w:rPr>
          <w:b/>
          <w:sz w:val="22"/>
          <w:szCs w:val="22"/>
          <w:lang w:val="uk-UA"/>
        </w:rPr>
        <w:t xml:space="preserve">цька обл., місто Хмельницький, </w:t>
      </w:r>
      <w:r w:rsidRPr="007D0A20">
        <w:rPr>
          <w:b/>
          <w:sz w:val="22"/>
          <w:szCs w:val="22"/>
          <w:lang w:val="uk-UA"/>
        </w:rPr>
        <w:t>вул. Пілотська, будинок 1</w:t>
      </w:r>
      <w:r>
        <w:rPr>
          <w:b/>
          <w:sz w:val="22"/>
          <w:szCs w:val="22"/>
          <w:lang w:val="uk-UA"/>
        </w:rPr>
        <w:t xml:space="preserve"> </w:t>
      </w:r>
      <w:r w:rsidRPr="00996E3B">
        <w:rPr>
          <w:sz w:val="22"/>
          <w:szCs w:val="22"/>
          <w:lang w:val="uk-UA"/>
        </w:rPr>
        <w:t>та</w:t>
      </w:r>
      <w:r w:rsidRPr="00996E3B">
        <w:rPr>
          <w:b/>
          <w:sz w:val="22"/>
          <w:szCs w:val="22"/>
          <w:lang w:val="uk-UA"/>
        </w:rPr>
        <w:t xml:space="preserve"> </w:t>
      </w:r>
      <w:r w:rsidRPr="00996E3B">
        <w:rPr>
          <w:rFonts w:eastAsia="Times New Roman"/>
          <w:sz w:val="22"/>
          <w:szCs w:val="22"/>
          <w:lang w:eastAsia="ru-RU"/>
        </w:rPr>
        <w:t xml:space="preserve">протягом </w:t>
      </w:r>
      <w:r w:rsidR="004F5091">
        <w:rPr>
          <w:rFonts w:eastAsia="Times New Roman"/>
          <w:sz w:val="22"/>
          <w:szCs w:val="22"/>
          <w:lang w:val="uk-UA" w:eastAsia="ru-RU"/>
        </w:rPr>
        <w:t>10 днів</w:t>
      </w:r>
      <w:bookmarkStart w:id="0" w:name="_GoBack"/>
      <w:bookmarkEnd w:id="0"/>
      <w:r w:rsidRPr="00996E3B">
        <w:rPr>
          <w:rFonts w:eastAsia="Times New Roman"/>
          <w:sz w:val="22"/>
          <w:szCs w:val="22"/>
          <w:lang w:eastAsia="ru-RU"/>
        </w:rPr>
        <w:t xml:space="preserve"> з моменту отримання заявки від замовника</w:t>
      </w:r>
    </w:p>
    <w:p w:rsidR="00470651" w:rsidRPr="00F1327B" w:rsidRDefault="00470651" w:rsidP="00470651">
      <w:pPr>
        <w:spacing w:before="100" w:beforeAutospacing="1" w:after="100" w:afterAutospacing="1"/>
        <w:jc w:val="both"/>
        <w:rPr>
          <w:sz w:val="22"/>
          <w:szCs w:val="22"/>
          <w:u w:val="single"/>
          <w:lang w:eastAsia="uk-UA"/>
        </w:rPr>
      </w:pPr>
      <w:r w:rsidRPr="00F1327B">
        <w:rPr>
          <w:sz w:val="22"/>
          <w:szCs w:val="22"/>
          <w:u w:val="single"/>
          <w:lang w:eastAsia="uk-UA"/>
        </w:rPr>
        <w:t>Усі документи повинні бути надані через систему в електронному вигляді у форматі*.PDF (скановані або оцифровані) та містити розбірливі зображення</w:t>
      </w:r>
    </w:p>
    <w:p w:rsidR="00470651" w:rsidRPr="00F1327B" w:rsidRDefault="00470651" w:rsidP="00470651">
      <w:pPr>
        <w:spacing w:line="264" w:lineRule="auto"/>
        <w:ind w:firstLine="284"/>
        <w:jc w:val="center"/>
        <w:rPr>
          <w:b/>
          <w:sz w:val="22"/>
          <w:szCs w:val="22"/>
          <w:lang w:val="uk-UA" w:eastAsia="ru-RU"/>
        </w:rPr>
      </w:pPr>
      <w:r w:rsidRPr="00F1327B">
        <w:rPr>
          <w:b/>
          <w:sz w:val="22"/>
          <w:szCs w:val="22"/>
          <w:lang w:val="uk-UA"/>
        </w:rPr>
        <w:t>РОЗДІЛ 2. МЕДИКО-ТЕХНІЧНІ ХАРАКТЕРИСТИКИ</w:t>
      </w:r>
    </w:p>
    <w:p w:rsidR="00470651" w:rsidRPr="00F1327B" w:rsidRDefault="00470651" w:rsidP="00470651">
      <w:pPr>
        <w:jc w:val="center"/>
        <w:rPr>
          <w:b/>
          <w:color w:val="FF0000"/>
          <w:sz w:val="22"/>
          <w:szCs w:val="22"/>
        </w:rPr>
      </w:pPr>
      <w:r w:rsidRPr="00F1327B">
        <w:rPr>
          <w:b/>
          <w:sz w:val="22"/>
          <w:szCs w:val="22"/>
          <w:lang w:eastAsia="ru-RU"/>
        </w:rPr>
        <w:t xml:space="preserve">МЕДИКО-ТЕХНІЧНІ ВИМОГИ ДО ПРЕДМЕТУ ЗАКУПІВЛІ </w:t>
      </w:r>
    </w:p>
    <w:p w:rsidR="00470651" w:rsidRPr="00F1327B" w:rsidRDefault="00470651" w:rsidP="00470651">
      <w:pPr>
        <w:spacing w:after="0" w:line="240" w:lineRule="auto"/>
        <w:rPr>
          <w:rFonts w:ascii="Times New Roman CYR" w:hAnsi="Times New Roman CYR"/>
          <w:sz w:val="22"/>
          <w:szCs w:val="22"/>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55"/>
        <w:gridCol w:w="3686"/>
        <w:gridCol w:w="1417"/>
        <w:gridCol w:w="1276"/>
      </w:tblGrid>
      <w:tr w:rsidR="00470651" w:rsidRPr="00F1327B" w:rsidTr="00AA1C6C">
        <w:trPr>
          <w:trHeight w:val="784"/>
        </w:trPr>
        <w:tc>
          <w:tcPr>
            <w:tcW w:w="540" w:type="dxa"/>
            <w:tcBorders>
              <w:top w:val="single" w:sz="4" w:space="0" w:color="auto"/>
              <w:left w:val="single" w:sz="4" w:space="0" w:color="auto"/>
              <w:bottom w:val="single" w:sz="4" w:space="0" w:color="auto"/>
              <w:right w:val="single" w:sz="4" w:space="0" w:color="auto"/>
            </w:tcBorders>
            <w:vAlign w:val="center"/>
            <w:hideMark/>
          </w:tcPr>
          <w:p w:rsidR="00470651" w:rsidRPr="00F1327B" w:rsidRDefault="00470651" w:rsidP="00AA1C6C">
            <w:pPr>
              <w:widowControl w:val="0"/>
              <w:tabs>
                <w:tab w:val="left" w:pos="360"/>
              </w:tabs>
              <w:suppressAutoHyphens/>
              <w:autoSpaceDE w:val="0"/>
              <w:spacing w:after="0" w:line="240" w:lineRule="auto"/>
              <w:jc w:val="center"/>
              <w:rPr>
                <w:rFonts w:ascii="Times New Roman CYR" w:hAnsi="Times New Roman CYR" w:cs="Times New Roman CYR"/>
                <w:b/>
                <w:sz w:val="22"/>
                <w:szCs w:val="22"/>
                <w:lang w:val="uk-UA" w:eastAsia="ar-SA"/>
              </w:rPr>
            </w:pPr>
            <w:r w:rsidRPr="00F1327B">
              <w:rPr>
                <w:b/>
                <w:sz w:val="22"/>
                <w:szCs w:val="22"/>
              </w:rPr>
              <w:t>№</w:t>
            </w:r>
          </w:p>
        </w:tc>
        <w:tc>
          <w:tcPr>
            <w:tcW w:w="2655" w:type="dxa"/>
            <w:tcBorders>
              <w:top w:val="single" w:sz="4" w:space="0" w:color="auto"/>
              <w:left w:val="single" w:sz="4" w:space="0" w:color="auto"/>
              <w:bottom w:val="single" w:sz="4" w:space="0" w:color="auto"/>
              <w:right w:val="single" w:sz="4" w:space="0" w:color="auto"/>
            </w:tcBorders>
            <w:vAlign w:val="center"/>
            <w:hideMark/>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b/>
                <w:sz w:val="22"/>
                <w:szCs w:val="22"/>
                <w:lang w:val="uk-UA" w:eastAsia="ar-SA"/>
              </w:rPr>
            </w:pPr>
            <w:r w:rsidRPr="00F1327B">
              <w:rPr>
                <w:b/>
                <w:sz w:val="22"/>
                <w:szCs w:val="22"/>
                <w:lang w:val="uk-UA"/>
              </w:rPr>
              <w:t>МНН</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b/>
                <w:sz w:val="22"/>
                <w:szCs w:val="22"/>
                <w:lang w:val="uk-UA"/>
              </w:rPr>
            </w:pPr>
            <w:r w:rsidRPr="00F1327B">
              <w:rPr>
                <w:b/>
                <w:sz w:val="22"/>
                <w:szCs w:val="22"/>
                <w:lang w:val="uk-UA"/>
              </w:rPr>
              <w:t>Дозування, форма випуску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b/>
                <w:sz w:val="22"/>
                <w:szCs w:val="22"/>
                <w:lang w:val="uk-UA" w:eastAsia="ar-SA"/>
              </w:rPr>
            </w:pPr>
            <w:r>
              <w:rPr>
                <w:b/>
                <w:sz w:val="22"/>
                <w:szCs w:val="22"/>
                <w:lang w:val="uk-UA"/>
              </w:rPr>
              <w:t>Найменша</w:t>
            </w:r>
            <w:r w:rsidRPr="00F1327B">
              <w:rPr>
                <w:b/>
                <w:sz w:val="22"/>
                <w:szCs w:val="22"/>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b/>
                <w:sz w:val="22"/>
                <w:szCs w:val="22"/>
                <w:lang w:val="uk-UA" w:eastAsia="ar-SA"/>
              </w:rPr>
            </w:pPr>
            <w:r w:rsidRPr="00F1327B">
              <w:rPr>
                <w:b/>
                <w:sz w:val="22"/>
                <w:szCs w:val="22"/>
              </w:rPr>
              <w:t>Кількість</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hideMark/>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1</w:t>
            </w:r>
          </w:p>
        </w:tc>
        <w:tc>
          <w:tcPr>
            <w:tcW w:w="2655" w:type="dxa"/>
            <w:tcBorders>
              <w:top w:val="single" w:sz="4" w:space="0" w:color="auto"/>
              <w:left w:val="single" w:sz="4" w:space="0" w:color="auto"/>
              <w:bottom w:val="single" w:sz="4" w:space="0" w:color="auto"/>
              <w:right w:val="single" w:sz="4" w:space="0" w:color="auto"/>
            </w:tcBorders>
            <w:vAlign w:val="center"/>
            <w:hideMark/>
          </w:tcPr>
          <w:p w:rsidR="00470651" w:rsidRPr="00104059"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Everolimus</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 xml:space="preserve">таблетки по 10 мг, </w:t>
            </w:r>
            <w:r w:rsidRPr="00F1327B">
              <w:rPr>
                <w:color w:val="000000"/>
                <w:sz w:val="22"/>
                <w:szCs w:val="22"/>
                <w:lang w:val="uk-UA"/>
              </w:rPr>
              <w:t>№30</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7D0A20"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color w:val="000000"/>
                <w:sz w:val="22"/>
                <w:szCs w:val="22"/>
                <w:lang w:val="uk-UA"/>
              </w:rPr>
              <w:t>Табл.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7D0A20"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sz w:val="22"/>
                <w:szCs w:val="22"/>
                <w:lang w:val="uk-UA"/>
              </w:rPr>
              <w:t>150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2</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rPr>
              <w:t>Bicalutamide</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т</w:t>
            </w:r>
            <w:r w:rsidRPr="00F1327B">
              <w:rPr>
                <w:color w:val="000000"/>
                <w:sz w:val="22"/>
                <w:szCs w:val="22"/>
              </w:rPr>
              <w:t>аблетки, вкриті плівковою оболонкою 50 мг</w:t>
            </w:r>
            <w:r w:rsidRPr="00F1327B">
              <w:rPr>
                <w:color w:val="000000"/>
                <w:sz w:val="22"/>
                <w:szCs w:val="22"/>
                <w:lang w:val="uk-UA"/>
              </w:rPr>
              <w:t>,</w:t>
            </w:r>
            <w:r w:rsidRPr="00F1327B">
              <w:rPr>
                <w:color w:val="000000"/>
                <w:sz w:val="22"/>
                <w:szCs w:val="22"/>
              </w:rPr>
              <w:t xml:space="preserve"> №30</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color w:val="000000"/>
                <w:sz w:val="22"/>
                <w:szCs w:val="22"/>
                <w:lang w:val="uk-UA"/>
              </w:rPr>
              <w:t>Табл.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7D0A20"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sz w:val="22"/>
                <w:szCs w:val="22"/>
                <w:lang w:val="uk-UA"/>
              </w:rPr>
              <w:t>2700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3</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rPr>
              <w:t>Bicalutamide</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т</w:t>
            </w:r>
            <w:r w:rsidRPr="00F1327B">
              <w:rPr>
                <w:color w:val="000000"/>
                <w:sz w:val="22"/>
                <w:szCs w:val="22"/>
              </w:rPr>
              <w:t>аблетки,</w:t>
            </w:r>
            <w:r w:rsidRPr="00F1327B">
              <w:rPr>
                <w:color w:val="000000"/>
                <w:sz w:val="22"/>
                <w:szCs w:val="22"/>
                <w:lang w:val="uk-UA"/>
              </w:rPr>
              <w:t xml:space="preserve"> </w:t>
            </w:r>
            <w:r w:rsidRPr="00F1327B">
              <w:rPr>
                <w:color w:val="000000"/>
                <w:sz w:val="22"/>
                <w:szCs w:val="22"/>
              </w:rPr>
              <w:t>вкриті плівковою  оболонкою 150 мг</w:t>
            </w:r>
            <w:r w:rsidRPr="00F1327B">
              <w:rPr>
                <w:color w:val="000000"/>
                <w:sz w:val="22"/>
                <w:szCs w:val="22"/>
                <w:lang w:val="uk-UA"/>
              </w:rPr>
              <w:t>,</w:t>
            </w:r>
            <w:r w:rsidRPr="00F1327B">
              <w:rPr>
                <w:color w:val="000000"/>
                <w:sz w:val="22"/>
                <w:szCs w:val="22"/>
              </w:rPr>
              <w:t xml:space="preserve"> №30</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color w:val="000000"/>
                <w:sz w:val="22"/>
                <w:szCs w:val="22"/>
                <w:lang w:val="uk-UA"/>
              </w:rPr>
              <w:t>Табл.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sz w:val="22"/>
                <w:szCs w:val="22"/>
                <w:lang w:val="uk-UA"/>
              </w:rPr>
              <w:t>90</w:t>
            </w:r>
            <w:r w:rsidRPr="00F1327B">
              <w:rPr>
                <w:sz w:val="22"/>
                <w:szCs w:val="22"/>
              </w:rPr>
              <w:t>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4</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lang w:val="uk-UA"/>
              </w:rPr>
              <w:t>Abiraterone</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т</w:t>
            </w:r>
            <w:r w:rsidRPr="00F1327B">
              <w:rPr>
                <w:color w:val="000000"/>
                <w:sz w:val="22"/>
                <w:szCs w:val="22"/>
              </w:rPr>
              <w:t>аблетки, вкриті плівковою оболонкою 500 мг</w:t>
            </w:r>
            <w:r w:rsidRPr="00F1327B">
              <w:rPr>
                <w:color w:val="000000"/>
                <w:sz w:val="22"/>
                <w:szCs w:val="22"/>
                <w:lang w:val="uk-UA"/>
              </w:rPr>
              <w:t>,</w:t>
            </w:r>
            <w:r w:rsidRPr="00F1327B">
              <w:rPr>
                <w:color w:val="000000"/>
                <w:sz w:val="22"/>
                <w:szCs w:val="22"/>
              </w:rPr>
              <w:t xml:space="preserve"> №30</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color w:val="000000"/>
                <w:sz w:val="22"/>
                <w:szCs w:val="22"/>
                <w:lang w:val="uk-UA"/>
              </w:rPr>
              <w:t>Табл.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sz w:val="22"/>
                <w:szCs w:val="22"/>
                <w:lang w:val="uk-UA"/>
              </w:rPr>
              <w:t>30</w:t>
            </w:r>
            <w:r w:rsidRPr="00F1327B">
              <w:rPr>
                <w:sz w:val="22"/>
                <w:szCs w:val="22"/>
              </w:rPr>
              <w:t>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5</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rPr>
              <w:t>Zoledronic acid</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к</w:t>
            </w:r>
            <w:r w:rsidRPr="00F1327B">
              <w:rPr>
                <w:color w:val="000000"/>
                <w:sz w:val="22"/>
                <w:szCs w:val="22"/>
              </w:rPr>
              <w:t>онцентрат для розчину  для інфузій   4 мг/5мл у флаконі,</w:t>
            </w:r>
            <w:r w:rsidRPr="00F1327B">
              <w:rPr>
                <w:color w:val="000000"/>
                <w:sz w:val="22"/>
                <w:szCs w:val="22"/>
                <w:lang w:val="uk-UA"/>
              </w:rPr>
              <w:t xml:space="preserve"> </w:t>
            </w:r>
            <w:r w:rsidRPr="00F1327B">
              <w:rPr>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фл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100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6</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rPr>
              <w:t>Ibandronic acid</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т</w:t>
            </w:r>
            <w:r w:rsidRPr="00F1327B">
              <w:rPr>
                <w:color w:val="000000"/>
                <w:sz w:val="22"/>
                <w:szCs w:val="22"/>
              </w:rPr>
              <w:t>аблетки, вкриті плівковою оболонкою 50 мг</w:t>
            </w:r>
            <w:r w:rsidRPr="00F1327B">
              <w:rPr>
                <w:color w:val="000000"/>
                <w:sz w:val="22"/>
                <w:szCs w:val="22"/>
                <w:lang w:val="uk-UA"/>
              </w:rPr>
              <w:t>,</w:t>
            </w:r>
            <w:r w:rsidRPr="00F1327B">
              <w:rPr>
                <w:color w:val="000000"/>
                <w:sz w:val="22"/>
                <w:szCs w:val="22"/>
              </w:rPr>
              <w:t xml:space="preserve"> №30</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color w:val="000000"/>
                <w:sz w:val="22"/>
                <w:szCs w:val="22"/>
                <w:lang w:val="uk-UA"/>
              </w:rPr>
              <w:t>Табл.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sz w:val="22"/>
                <w:szCs w:val="22"/>
                <w:lang w:val="uk-UA"/>
              </w:rPr>
              <w:t>90</w:t>
            </w:r>
            <w:r w:rsidRPr="00F1327B">
              <w:rPr>
                <w:sz w:val="22"/>
                <w:szCs w:val="22"/>
              </w:rPr>
              <w:t>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lastRenderedPageBreak/>
              <w:t>7</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rPr>
              <w:t>Ibandronic acid</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концентрат для розчину для інфузій, 1 мг/мл по 6 мл</w:t>
            </w:r>
            <w:r w:rsidRPr="00F1327B">
              <w:rPr>
                <w:color w:val="000000"/>
                <w:sz w:val="22"/>
                <w:szCs w:val="22"/>
                <w:lang w:val="uk-UA"/>
              </w:rPr>
              <w:t>, №1</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фл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100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8</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rPr>
              <w:t>Pemetrexed</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к</w:t>
            </w:r>
            <w:r w:rsidRPr="00F1327B">
              <w:rPr>
                <w:color w:val="000000"/>
                <w:sz w:val="22"/>
                <w:szCs w:val="22"/>
              </w:rPr>
              <w:t xml:space="preserve">онцентрат для  розчину для інфузій 1000 </w:t>
            </w:r>
            <w:r w:rsidRPr="00F1327B">
              <w:rPr>
                <w:color w:val="000000"/>
                <w:sz w:val="22"/>
                <w:szCs w:val="22"/>
                <w:lang w:val="uk-UA"/>
              </w:rPr>
              <w:t>мг,</w:t>
            </w:r>
            <w:r w:rsidRPr="00F1327B">
              <w:rPr>
                <w:color w:val="000000"/>
                <w:sz w:val="22"/>
                <w:szCs w:val="22"/>
              </w:rPr>
              <w:t xml:space="preserve"> №1</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фл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10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9</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lang w:val="uk-UA"/>
              </w:rPr>
              <w:t>Oxaliplatin</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п</w:t>
            </w:r>
            <w:r w:rsidRPr="00F1327B">
              <w:rPr>
                <w:color w:val="000000"/>
                <w:sz w:val="22"/>
                <w:szCs w:val="22"/>
              </w:rPr>
              <w:t>орошок для приготування розчину для інфузій (5 мг/мл) 100 мг</w:t>
            </w:r>
            <w:r w:rsidRPr="00F1327B">
              <w:rPr>
                <w:color w:val="000000"/>
                <w:sz w:val="22"/>
                <w:szCs w:val="22"/>
                <w:lang w:val="uk-UA"/>
              </w:rPr>
              <w:t xml:space="preserve">, </w:t>
            </w:r>
            <w:r w:rsidRPr="00F1327B">
              <w:rPr>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фл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100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10</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lang w:val="uk-UA"/>
              </w:rPr>
              <w:t>Oxaliplatin</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п</w:t>
            </w:r>
            <w:r w:rsidRPr="00F1327B">
              <w:rPr>
                <w:color w:val="000000"/>
                <w:sz w:val="22"/>
                <w:szCs w:val="22"/>
              </w:rPr>
              <w:t>орошок для приготування розчину для інфузій (5 мг/мл) 50 мг</w:t>
            </w:r>
            <w:r w:rsidRPr="00F1327B">
              <w:rPr>
                <w:color w:val="000000"/>
                <w:sz w:val="22"/>
                <w:szCs w:val="22"/>
                <w:lang w:val="uk-UA"/>
              </w:rPr>
              <w:t>,</w:t>
            </w:r>
            <w:r w:rsidRPr="00F1327B">
              <w:rPr>
                <w:color w:val="000000"/>
                <w:sz w:val="22"/>
                <w:szCs w:val="22"/>
              </w:rPr>
              <w:t xml:space="preserve"> №1</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фл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100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11</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lang w:val="uk-UA"/>
              </w:rPr>
              <w:t>Capecitabine</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т</w:t>
            </w:r>
            <w:r w:rsidRPr="00F1327B">
              <w:rPr>
                <w:color w:val="000000"/>
                <w:sz w:val="22"/>
                <w:szCs w:val="22"/>
              </w:rPr>
              <w:t>аблетки, вкриті плівковою оболонкою 150 мг</w:t>
            </w:r>
            <w:r w:rsidRPr="00F1327B">
              <w:rPr>
                <w:color w:val="000000"/>
                <w:sz w:val="22"/>
                <w:szCs w:val="22"/>
                <w:lang w:val="uk-UA"/>
              </w:rPr>
              <w:t>,</w:t>
            </w:r>
            <w:r w:rsidRPr="00F1327B">
              <w:rPr>
                <w:color w:val="000000"/>
                <w:sz w:val="22"/>
                <w:szCs w:val="22"/>
              </w:rPr>
              <w:t xml:space="preserve"> №60</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color w:val="000000"/>
                <w:sz w:val="22"/>
                <w:szCs w:val="22"/>
                <w:lang w:val="uk-UA"/>
              </w:rPr>
              <w:t>Табл.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CA77B4"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Pr>
                <w:sz w:val="22"/>
                <w:szCs w:val="22"/>
                <w:lang w:val="uk-UA"/>
              </w:rPr>
              <w:t>3060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12</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lang w:val="uk-UA"/>
              </w:rPr>
              <w:t>Irinotecan</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к</w:t>
            </w:r>
            <w:r w:rsidRPr="00F1327B">
              <w:rPr>
                <w:color w:val="000000"/>
                <w:sz w:val="22"/>
                <w:szCs w:val="22"/>
              </w:rPr>
              <w:t>онцентрат для приготування розчину для інфузій 20 мг/мл по 15 мл (300 мг)</w:t>
            </w:r>
            <w:r w:rsidRPr="00F1327B">
              <w:rPr>
                <w:color w:val="000000"/>
                <w:sz w:val="22"/>
                <w:szCs w:val="22"/>
                <w:lang w:val="uk-UA"/>
              </w:rPr>
              <w:t xml:space="preserve">, </w:t>
            </w:r>
            <w:r w:rsidRPr="00F1327B">
              <w:rPr>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фл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50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13</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lang w:val="uk-UA"/>
              </w:rPr>
              <w:t>Goserelin</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імплантат 10,8мг</w:t>
            </w:r>
            <w:r w:rsidRPr="00F1327B">
              <w:rPr>
                <w:color w:val="000000"/>
                <w:sz w:val="22"/>
                <w:szCs w:val="22"/>
                <w:lang w:val="uk-UA"/>
              </w:rPr>
              <w:t xml:space="preserve">, </w:t>
            </w:r>
            <w:r w:rsidRPr="00F1327B">
              <w:rPr>
                <w:color w:val="000000"/>
                <w:sz w:val="22"/>
                <w:szCs w:val="22"/>
              </w:rPr>
              <w:t xml:space="preserve"> №1</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шприц</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14</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14</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rPr>
              <w:t>Gemcitabine</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lang w:val="uk-UA"/>
              </w:rPr>
              <w:t>к</w:t>
            </w:r>
            <w:r w:rsidRPr="00F1327B">
              <w:rPr>
                <w:color w:val="000000"/>
                <w:sz w:val="22"/>
                <w:szCs w:val="22"/>
              </w:rPr>
              <w:t>онцентрат для приготування розчину для інфузій 2000</w:t>
            </w:r>
            <w:r w:rsidRPr="00F1327B">
              <w:rPr>
                <w:color w:val="000000"/>
                <w:sz w:val="22"/>
                <w:szCs w:val="22"/>
                <w:lang w:val="uk-UA"/>
              </w:rPr>
              <w:t xml:space="preserve"> </w:t>
            </w:r>
            <w:r w:rsidRPr="00F1327B">
              <w:rPr>
                <w:color w:val="000000"/>
                <w:sz w:val="22"/>
                <w:szCs w:val="22"/>
              </w:rPr>
              <w:t xml:space="preserve">мг </w:t>
            </w:r>
            <w:r w:rsidRPr="00F1327B">
              <w:rPr>
                <w:color w:val="000000"/>
                <w:sz w:val="22"/>
                <w:szCs w:val="22"/>
                <w:lang w:val="uk-UA"/>
              </w:rPr>
              <w:t xml:space="preserve"> по </w:t>
            </w:r>
            <w:r w:rsidRPr="00F1327B">
              <w:rPr>
                <w:color w:val="000000"/>
                <w:sz w:val="22"/>
                <w:szCs w:val="22"/>
              </w:rPr>
              <w:t>100мл</w:t>
            </w:r>
            <w:r w:rsidRPr="00F1327B">
              <w:rPr>
                <w:color w:val="000000"/>
                <w:sz w:val="22"/>
                <w:szCs w:val="22"/>
                <w:lang w:val="uk-UA"/>
              </w:rPr>
              <w:t xml:space="preserve">, </w:t>
            </w:r>
            <w:r w:rsidRPr="00F1327B">
              <w:rPr>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фл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100</w:t>
            </w:r>
          </w:p>
        </w:tc>
      </w:tr>
      <w:tr w:rsidR="00470651" w:rsidRPr="00F1327B" w:rsidTr="00AA1C6C">
        <w:tc>
          <w:tcPr>
            <w:tcW w:w="540"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sz w:val="22"/>
                <w:szCs w:val="22"/>
                <w:lang w:val="uk-UA"/>
              </w:rPr>
              <w:t>15</w:t>
            </w:r>
          </w:p>
        </w:tc>
        <w:tc>
          <w:tcPr>
            <w:tcW w:w="2655"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sz w:val="22"/>
                <w:szCs w:val="22"/>
                <w:lang w:val="uk-UA"/>
              </w:rPr>
            </w:pPr>
            <w:r w:rsidRPr="00F1327B">
              <w:rPr>
                <w:color w:val="000000"/>
                <w:sz w:val="22"/>
                <w:szCs w:val="22"/>
                <w:lang w:val="uk-UA"/>
              </w:rPr>
              <w:t>Paclitaxel</w:t>
            </w:r>
          </w:p>
        </w:tc>
        <w:tc>
          <w:tcPr>
            <w:tcW w:w="368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color w:val="000000"/>
                <w:sz w:val="22"/>
                <w:szCs w:val="22"/>
              </w:rPr>
              <w:t>Концентрат для приготування розчину для інфузій 6мг/мл по 25мл (150 мг)</w:t>
            </w:r>
            <w:r w:rsidRPr="00F1327B">
              <w:rPr>
                <w:color w:val="000000"/>
                <w:sz w:val="22"/>
                <w:szCs w:val="22"/>
                <w:lang w:val="uk-UA"/>
              </w:rPr>
              <w:t xml:space="preserve">, </w:t>
            </w:r>
            <w:r w:rsidRPr="00F1327B">
              <w:rPr>
                <w:color w:val="000000"/>
                <w:sz w:val="22"/>
                <w:szCs w:val="22"/>
              </w:rPr>
              <w:t xml:space="preserve"> №1</w:t>
            </w:r>
          </w:p>
        </w:tc>
        <w:tc>
          <w:tcPr>
            <w:tcW w:w="1417"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фл</w:t>
            </w:r>
          </w:p>
        </w:tc>
        <w:tc>
          <w:tcPr>
            <w:tcW w:w="1276" w:type="dxa"/>
            <w:tcBorders>
              <w:top w:val="single" w:sz="4" w:space="0" w:color="auto"/>
              <w:left w:val="single" w:sz="4" w:space="0" w:color="auto"/>
              <w:bottom w:val="single" w:sz="4" w:space="0" w:color="auto"/>
              <w:right w:val="single" w:sz="4" w:space="0" w:color="auto"/>
            </w:tcBorders>
            <w:vAlign w:val="center"/>
          </w:tcPr>
          <w:p w:rsidR="00470651" w:rsidRPr="00F1327B" w:rsidRDefault="00470651" w:rsidP="00AA1C6C">
            <w:pPr>
              <w:widowControl w:val="0"/>
              <w:suppressAutoHyphens/>
              <w:autoSpaceDE w:val="0"/>
              <w:spacing w:after="0" w:line="240" w:lineRule="auto"/>
              <w:jc w:val="center"/>
              <w:rPr>
                <w:rFonts w:ascii="Times New Roman CYR" w:hAnsi="Times New Roman CYR" w:cs="Times New Roman CYR"/>
                <w:sz w:val="22"/>
                <w:szCs w:val="22"/>
                <w:lang w:val="uk-UA" w:eastAsia="ar-SA"/>
              </w:rPr>
            </w:pPr>
            <w:r w:rsidRPr="00F1327B">
              <w:rPr>
                <w:sz w:val="22"/>
                <w:szCs w:val="22"/>
              </w:rPr>
              <w:t>51</w:t>
            </w:r>
          </w:p>
        </w:tc>
      </w:tr>
    </w:tbl>
    <w:p w:rsidR="00470651" w:rsidRPr="00F1327B" w:rsidRDefault="00470651" w:rsidP="00470651">
      <w:pPr>
        <w:ind w:right="424"/>
        <w:jc w:val="both"/>
        <w:rPr>
          <w:rFonts w:ascii="Times New Roman CYR" w:hAnsi="Times New Roman CYR" w:cs="Times New Roman CYR"/>
          <w:sz w:val="22"/>
          <w:szCs w:val="22"/>
          <w:lang w:val="uk-UA" w:eastAsia="ar-SA"/>
        </w:rPr>
      </w:pPr>
    </w:p>
    <w:p w:rsidR="00470651" w:rsidRPr="00F1327B" w:rsidRDefault="00470651" w:rsidP="00470651">
      <w:pPr>
        <w:ind w:right="424"/>
        <w:jc w:val="both"/>
        <w:rPr>
          <w:sz w:val="22"/>
          <w:szCs w:val="22"/>
        </w:rPr>
      </w:pPr>
      <w:r w:rsidRPr="00F1327B">
        <w:rPr>
          <w:sz w:val="22"/>
          <w:szCs w:val="22"/>
        </w:rPr>
        <w:t>*</w:t>
      </w:r>
      <w:r w:rsidRPr="00F1327B">
        <w:rPr>
          <w:i/>
          <w:sz w:val="22"/>
          <w:szCs w:val="22"/>
        </w:rPr>
        <w:t>Усі посилання на конкретні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p w:rsidR="000677DC" w:rsidRDefault="000677DC"/>
    <w:sectPr w:rsidR="00067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15AE"/>
    <w:multiLevelType w:val="hybridMultilevel"/>
    <w:tmpl w:val="E5B86650"/>
    <w:lvl w:ilvl="0" w:tplc="0422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6A"/>
    <w:rsid w:val="000677DC"/>
    <w:rsid w:val="00470651"/>
    <w:rsid w:val="004F5091"/>
    <w:rsid w:val="00B90B3B"/>
    <w:rsid w:val="00FD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51"/>
    <w:pPr>
      <w:spacing w:after="160" w:line="259"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651"/>
    <w:pPr>
      <w:ind w:left="720"/>
      <w:contextualSpacing/>
    </w:pPr>
  </w:style>
  <w:style w:type="paragraph" w:customStyle="1" w:styleId="1">
    <w:name w:val="Звичайний1"/>
    <w:semiHidden/>
    <w:rsid w:val="00470651"/>
    <w:pPr>
      <w:suppressAutoHyphens/>
    </w:pPr>
    <w:rPr>
      <w:rFonts w:ascii="Calibri" w:eastAsia="Calibri"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51"/>
    <w:pPr>
      <w:spacing w:after="160" w:line="259"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651"/>
    <w:pPr>
      <w:ind w:left="720"/>
      <w:contextualSpacing/>
    </w:pPr>
  </w:style>
  <w:style w:type="paragraph" w:customStyle="1" w:styleId="1">
    <w:name w:val="Звичайний1"/>
    <w:semiHidden/>
    <w:rsid w:val="00470651"/>
    <w:pPr>
      <w:suppressAutoHyphens/>
    </w:pPr>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2022-07-07T06:48:00Z</dcterms:created>
  <dcterms:modified xsi:type="dcterms:W3CDTF">2022-07-07T07:20:00Z</dcterms:modified>
</cp:coreProperties>
</file>