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8B7F" w14:textId="17791019" w:rsidR="00166622" w:rsidRPr="006F1497" w:rsidRDefault="00FA4B7B" w:rsidP="00166622">
      <w:pPr>
        <w:ind w:left="-709"/>
        <w:jc w:val="center"/>
        <w:rPr>
          <w:rFonts w:ascii="Times New Roman" w:hAnsi="Times New Roman"/>
          <w:b/>
          <w:sz w:val="40"/>
          <w:szCs w:val="40"/>
        </w:rPr>
      </w:pPr>
      <w:r w:rsidRPr="00B34338">
        <w:rPr>
          <w:rFonts w:ascii="Times New Roman" w:hAnsi="Times New Roman" w:hint="eastAsia"/>
          <w:b/>
          <w:sz w:val="40"/>
          <w:szCs w:val="40"/>
        </w:rPr>
        <w:t>КОМУНАЛЬНЕ</w:t>
      </w:r>
      <w:r w:rsidRPr="00B34338">
        <w:rPr>
          <w:rFonts w:ascii="Times New Roman" w:hAnsi="Times New Roman"/>
          <w:b/>
          <w:sz w:val="40"/>
          <w:szCs w:val="40"/>
        </w:rPr>
        <w:t xml:space="preserve"> </w:t>
      </w:r>
      <w:r w:rsidRPr="00B34338">
        <w:rPr>
          <w:rFonts w:ascii="Times New Roman" w:hAnsi="Times New Roman" w:hint="eastAsia"/>
          <w:b/>
          <w:sz w:val="40"/>
          <w:szCs w:val="40"/>
        </w:rPr>
        <w:t>НЕКОМЕРЦІЙНЕ</w:t>
      </w:r>
      <w:r w:rsidRPr="00B34338">
        <w:rPr>
          <w:rFonts w:ascii="Times New Roman" w:hAnsi="Times New Roman"/>
          <w:b/>
          <w:sz w:val="40"/>
          <w:szCs w:val="40"/>
        </w:rPr>
        <w:t xml:space="preserve"> </w:t>
      </w:r>
      <w:r w:rsidRPr="00B34338">
        <w:rPr>
          <w:rFonts w:ascii="Times New Roman" w:hAnsi="Times New Roman" w:hint="eastAsia"/>
          <w:b/>
          <w:sz w:val="40"/>
          <w:szCs w:val="40"/>
        </w:rPr>
        <w:t>ПІДПРИЄМСТВО</w:t>
      </w:r>
      <w:r w:rsidRPr="00B34338">
        <w:rPr>
          <w:rFonts w:ascii="Times New Roman" w:hAnsi="Times New Roman"/>
          <w:b/>
          <w:sz w:val="40"/>
          <w:szCs w:val="40"/>
        </w:rPr>
        <w:t xml:space="preserve"> </w:t>
      </w:r>
      <w:r>
        <w:rPr>
          <w:rFonts w:ascii="Times New Roman" w:hAnsi="Times New Roman"/>
          <w:b/>
          <w:sz w:val="40"/>
          <w:szCs w:val="40"/>
          <w:lang w:val="ru-RU"/>
        </w:rPr>
        <w:t>«</w:t>
      </w:r>
      <w:r w:rsidRPr="00B34338">
        <w:rPr>
          <w:rFonts w:ascii="Times New Roman" w:hAnsi="Times New Roman" w:hint="eastAsia"/>
          <w:b/>
          <w:sz w:val="40"/>
          <w:szCs w:val="40"/>
        </w:rPr>
        <w:t>ЧЕРКАСЬКА</w:t>
      </w:r>
      <w:r w:rsidRPr="00B34338">
        <w:rPr>
          <w:rFonts w:ascii="Times New Roman" w:hAnsi="Times New Roman"/>
          <w:b/>
          <w:sz w:val="40"/>
          <w:szCs w:val="40"/>
        </w:rPr>
        <w:t xml:space="preserve"> </w:t>
      </w:r>
      <w:r w:rsidRPr="00B34338">
        <w:rPr>
          <w:rFonts w:ascii="Times New Roman" w:hAnsi="Times New Roman" w:hint="eastAsia"/>
          <w:b/>
          <w:sz w:val="40"/>
          <w:szCs w:val="40"/>
        </w:rPr>
        <w:t>МІСЬКА</w:t>
      </w:r>
      <w:r w:rsidRPr="00B34338">
        <w:rPr>
          <w:rFonts w:ascii="Times New Roman" w:hAnsi="Times New Roman"/>
          <w:b/>
          <w:sz w:val="40"/>
          <w:szCs w:val="40"/>
        </w:rPr>
        <w:t xml:space="preserve"> </w:t>
      </w:r>
      <w:r w:rsidRPr="00B34338">
        <w:rPr>
          <w:rFonts w:ascii="Times New Roman" w:hAnsi="Times New Roman" w:hint="eastAsia"/>
          <w:b/>
          <w:sz w:val="40"/>
          <w:szCs w:val="40"/>
        </w:rPr>
        <w:t>ДИТЯЧА</w:t>
      </w:r>
      <w:r w:rsidRPr="00B34338">
        <w:rPr>
          <w:rFonts w:ascii="Times New Roman" w:hAnsi="Times New Roman"/>
          <w:b/>
          <w:sz w:val="40"/>
          <w:szCs w:val="40"/>
        </w:rPr>
        <w:t xml:space="preserve"> </w:t>
      </w:r>
      <w:r w:rsidRPr="00B34338">
        <w:rPr>
          <w:rFonts w:ascii="Times New Roman" w:hAnsi="Times New Roman" w:hint="eastAsia"/>
          <w:b/>
          <w:sz w:val="40"/>
          <w:szCs w:val="40"/>
        </w:rPr>
        <w:t>СТОМАТОЛОГІЧНА</w:t>
      </w:r>
      <w:r w:rsidRPr="00B34338">
        <w:rPr>
          <w:rFonts w:ascii="Times New Roman" w:hAnsi="Times New Roman"/>
          <w:b/>
          <w:sz w:val="40"/>
          <w:szCs w:val="40"/>
        </w:rPr>
        <w:t xml:space="preserve"> </w:t>
      </w:r>
      <w:r w:rsidRPr="00B34338">
        <w:rPr>
          <w:rFonts w:ascii="Times New Roman" w:hAnsi="Times New Roman" w:hint="eastAsia"/>
          <w:b/>
          <w:sz w:val="40"/>
          <w:szCs w:val="40"/>
        </w:rPr>
        <w:t>ПОЛІКЛІНІКА</w:t>
      </w:r>
      <w:r>
        <w:rPr>
          <w:rFonts w:ascii="Times New Roman" w:hAnsi="Times New Roman"/>
          <w:b/>
          <w:sz w:val="40"/>
          <w:szCs w:val="40"/>
          <w:lang w:val="ru-RU"/>
        </w:rPr>
        <w:t>»</w:t>
      </w:r>
    </w:p>
    <w:p w14:paraId="650E5656" w14:textId="77777777" w:rsidR="00166622" w:rsidRPr="006F1497" w:rsidRDefault="00166622" w:rsidP="00166622">
      <w:pPr>
        <w:rPr>
          <w:rFonts w:ascii="Times New Roman" w:hAnsi="Times New Roman"/>
        </w:rPr>
      </w:pPr>
    </w:p>
    <w:p w14:paraId="7212FADB" w14:textId="77777777" w:rsidR="00166622" w:rsidRPr="006F1497" w:rsidRDefault="00166622" w:rsidP="00166622">
      <w:pPr>
        <w:ind w:left="5387"/>
        <w:rPr>
          <w:rFonts w:ascii="Times New Roman" w:hAnsi="Times New Roman"/>
          <w:b/>
          <w:sz w:val="24"/>
          <w:szCs w:val="24"/>
          <w:lang w:eastAsia="uk-UA"/>
        </w:rPr>
      </w:pPr>
    </w:p>
    <w:p w14:paraId="5D2E86B0" w14:textId="77777777" w:rsidR="00166622" w:rsidRPr="006F1497" w:rsidRDefault="00166622" w:rsidP="00166622">
      <w:pPr>
        <w:ind w:left="5387"/>
        <w:rPr>
          <w:rFonts w:ascii="Times New Roman" w:hAnsi="Times New Roman"/>
          <w:b/>
          <w:sz w:val="24"/>
          <w:szCs w:val="24"/>
          <w:lang w:eastAsia="uk-UA"/>
        </w:rPr>
      </w:pPr>
    </w:p>
    <w:p w14:paraId="5CF1F3C3" w14:textId="77777777" w:rsidR="00166622" w:rsidRPr="006F1497" w:rsidRDefault="00166622" w:rsidP="00166622">
      <w:pPr>
        <w:ind w:left="5387"/>
        <w:rPr>
          <w:rFonts w:ascii="Times New Roman" w:hAnsi="Times New Roman"/>
          <w:b/>
          <w:sz w:val="24"/>
          <w:szCs w:val="24"/>
          <w:lang w:eastAsia="uk-UA"/>
        </w:rPr>
      </w:pPr>
    </w:p>
    <w:p w14:paraId="49217A46" w14:textId="77777777" w:rsidR="00166622" w:rsidRPr="006F1497" w:rsidRDefault="00166622" w:rsidP="00166622">
      <w:pPr>
        <w:ind w:left="5387"/>
        <w:rPr>
          <w:rFonts w:ascii="Times New Roman" w:hAnsi="Times New Roman"/>
          <w:b/>
          <w:sz w:val="24"/>
          <w:szCs w:val="24"/>
          <w:lang w:eastAsia="uk-UA"/>
        </w:rPr>
      </w:pPr>
    </w:p>
    <w:p w14:paraId="245CA1A1" w14:textId="77777777" w:rsidR="00166622" w:rsidRPr="006F1497" w:rsidRDefault="00166622" w:rsidP="00166622">
      <w:pPr>
        <w:ind w:left="5387"/>
        <w:rPr>
          <w:rFonts w:ascii="Times New Roman" w:hAnsi="Times New Roman"/>
          <w:b/>
          <w:sz w:val="24"/>
          <w:szCs w:val="24"/>
          <w:lang w:eastAsia="uk-UA"/>
        </w:rPr>
      </w:pPr>
      <w:r w:rsidRPr="006F1497">
        <w:rPr>
          <w:rFonts w:ascii="Times New Roman" w:hAnsi="Times New Roman"/>
          <w:b/>
          <w:sz w:val="24"/>
          <w:szCs w:val="24"/>
          <w:lang w:eastAsia="uk-UA"/>
        </w:rPr>
        <w:t>«ЗАТВЕРДЖЕНО»</w:t>
      </w:r>
    </w:p>
    <w:p w14:paraId="10B15AEF" w14:textId="77777777" w:rsidR="00166622" w:rsidRPr="006F1497" w:rsidRDefault="00166622" w:rsidP="00166622">
      <w:pPr>
        <w:ind w:left="5387"/>
        <w:rPr>
          <w:rFonts w:ascii="Times New Roman" w:hAnsi="Times New Roman"/>
          <w:b/>
          <w:sz w:val="24"/>
          <w:szCs w:val="24"/>
          <w:lang w:eastAsia="uk-UA"/>
        </w:rPr>
      </w:pPr>
      <w:r w:rsidRPr="006F1497">
        <w:rPr>
          <w:rFonts w:ascii="Times New Roman" w:hAnsi="Times New Roman"/>
          <w:b/>
          <w:sz w:val="24"/>
          <w:szCs w:val="24"/>
          <w:lang w:eastAsia="uk-UA"/>
        </w:rPr>
        <w:t xml:space="preserve">протокольним рішенням </w:t>
      </w:r>
    </w:p>
    <w:p w14:paraId="7EFA3433" w14:textId="77777777" w:rsidR="00166622" w:rsidRPr="00A35927" w:rsidRDefault="00166622" w:rsidP="00166622">
      <w:pPr>
        <w:ind w:left="5387"/>
        <w:rPr>
          <w:rFonts w:ascii="Times New Roman" w:hAnsi="Times New Roman"/>
          <w:b/>
          <w:sz w:val="24"/>
          <w:szCs w:val="24"/>
          <w:lang w:eastAsia="uk-UA"/>
        </w:rPr>
      </w:pPr>
      <w:r w:rsidRPr="00A35927">
        <w:rPr>
          <w:rFonts w:ascii="Times New Roman" w:hAnsi="Times New Roman"/>
          <w:b/>
          <w:sz w:val="24"/>
          <w:szCs w:val="24"/>
          <w:lang w:eastAsia="uk-UA"/>
        </w:rPr>
        <w:t xml:space="preserve">уповноваженої особи </w:t>
      </w:r>
    </w:p>
    <w:p w14:paraId="5FB17D44" w14:textId="23B40EE7" w:rsidR="00166622" w:rsidRPr="00A35927" w:rsidRDefault="00166622" w:rsidP="00166622">
      <w:pPr>
        <w:ind w:left="5387"/>
        <w:rPr>
          <w:rFonts w:ascii="Times New Roman" w:hAnsi="Times New Roman"/>
          <w:sz w:val="24"/>
          <w:szCs w:val="24"/>
          <w:lang w:eastAsia="uk-UA"/>
        </w:rPr>
      </w:pPr>
      <w:r w:rsidRPr="00A35927">
        <w:rPr>
          <w:rFonts w:ascii="Times New Roman" w:hAnsi="Times New Roman"/>
          <w:b/>
          <w:sz w:val="24"/>
          <w:szCs w:val="24"/>
          <w:lang w:eastAsia="uk-UA"/>
        </w:rPr>
        <w:t xml:space="preserve">від </w:t>
      </w:r>
      <w:r w:rsidR="004F673F" w:rsidRPr="00A35927">
        <w:rPr>
          <w:rFonts w:ascii="Times New Roman" w:hAnsi="Times New Roman"/>
          <w:b/>
          <w:sz w:val="24"/>
          <w:szCs w:val="24"/>
          <w:lang w:eastAsia="uk-UA"/>
        </w:rPr>
        <w:t>1</w:t>
      </w:r>
      <w:r w:rsidR="00A35927" w:rsidRPr="00A35927">
        <w:rPr>
          <w:rFonts w:ascii="Times New Roman" w:hAnsi="Times New Roman"/>
          <w:b/>
          <w:sz w:val="24"/>
          <w:szCs w:val="24"/>
          <w:lang w:eastAsia="uk-UA"/>
        </w:rPr>
        <w:t>3</w:t>
      </w:r>
      <w:r w:rsidRPr="00A35927">
        <w:rPr>
          <w:rFonts w:ascii="Times New Roman" w:hAnsi="Times New Roman"/>
          <w:b/>
          <w:sz w:val="24"/>
          <w:szCs w:val="24"/>
          <w:lang w:eastAsia="uk-UA"/>
        </w:rPr>
        <w:t>.</w:t>
      </w:r>
      <w:r w:rsidR="004F673F" w:rsidRPr="00A35927">
        <w:rPr>
          <w:rFonts w:ascii="Times New Roman" w:hAnsi="Times New Roman"/>
          <w:b/>
          <w:sz w:val="24"/>
          <w:szCs w:val="24"/>
          <w:lang w:eastAsia="uk-UA"/>
        </w:rPr>
        <w:t>12</w:t>
      </w:r>
      <w:r w:rsidRPr="00A35927">
        <w:rPr>
          <w:rFonts w:ascii="Times New Roman" w:hAnsi="Times New Roman"/>
          <w:b/>
          <w:sz w:val="24"/>
          <w:szCs w:val="24"/>
          <w:lang w:eastAsia="uk-UA"/>
        </w:rPr>
        <w:t>.2023 №</w:t>
      </w:r>
      <w:r w:rsidR="00A35927" w:rsidRPr="00A35927">
        <w:rPr>
          <w:rFonts w:ascii="Times New Roman" w:hAnsi="Times New Roman"/>
          <w:b/>
          <w:sz w:val="24"/>
          <w:szCs w:val="24"/>
          <w:lang w:eastAsia="uk-UA"/>
        </w:rPr>
        <w:t>1/12</w:t>
      </w:r>
    </w:p>
    <w:p w14:paraId="5B2B9C59" w14:textId="77777777" w:rsidR="00656CF0" w:rsidRPr="00A35927" w:rsidRDefault="00656CF0" w:rsidP="00656CF0">
      <w:pPr>
        <w:jc w:val="center"/>
        <w:rPr>
          <w:rFonts w:ascii="Times New Roman" w:hAnsi="Times New Roman"/>
          <w:b/>
          <w:sz w:val="24"/>
        </w:rPr>
      </w:pPr>
    </w:p>
    <w:p w14:paraId="3319FAE5" w14:textId="77777777" w:rsidR="00656CF0" w:rsidRPr="00A35927" w:rsidRDefault="00656CF0" w:rsidP="00656CF0">
      <w:pPr>
        <w:jc w:val="center"/>
        <w:rPr>
          <w:rFonts w:ascii="Times New Roman" w:hAnsi="Times New Roman"/>
          <w:b/>
          <w:sz w:val="24"/>
        </w:rPr>
      </w:pPr>
    </w:p>
    <w:p w14:paraId="06BAE0A3" w14:textId="77777777" w:rsidR="00656CF0" w:rsidRPr="00A36BBD" w:rsidRDefault="00656CF0" w:rsidP="00656CF0">
      <w:pPr>
        <w:jc w:val="center"/>
        <w:rPr>
          <w:rFonts w:ascii="Times New Roman" w:hAnsi="Times New Roman"/>
          <w:b/>
          <w:sz w:val="24"/>
        </w:rPr>
      </w:pPr>
    </w:p>
    <w:p w14:paraId="4A487E98" w14:textId="77777777" w:rsidR="00656CF0" w:rsidRPr="00A36BBD" w:rsidRDefault="00656CF0" w:rsidP="00656CF0">
      <w:pPr>
        <w:jc w:val="center"/>
        <w:rPr>
          <w:rFonts w:ascii="Times New Roman" w:hAnsi="Times New Roman"/>
          <w:b/>
          <w:sz w:val="24"/>
        </w:rPr>
      </w:pPr>
    </w:p>
    <w:p w14:paraId="5A2D5B98" w14:textId="4188E403" w:rsidR="00656CF0" w:rsidRDefault="00656CF0" w:rsidP="00656CF0">
      <w:pPr>
        <w:jc w:val="center"/>
        <w:rPr>
          <w:rFonts w:ascii="Times New Roman" w:hAnsi="Times New Roman"/>
          <w:b/>
          <w:sz w:val="24"/>
        </w:rPr>
      </w:pPr>
    </w:p>
    <w:p w14:paraId="3BA01551" w14:textId="075E902F" w:rsidR="00166622" w:rsidRDefault="00166622" w:rsidP="00656CF0">
      <w:pPr>
        <w:jc w:val="center"/>
        <w:rPr>
          <w:rFonts w:ascii="Times New Roman" w:hAnsi="Times New Roman"/>
          <w:b/>
          <w:sz w:val="24"/>
        </w:rPr>
      </w:pPr>
    </w:p>
    <w:p w14:paraId="51CE00B0" w14:textId="77777777" w:rsidR="00166622" w:rsidRPr="00A36BBD" w:rsidRDefault="00166622" w:rsidP="00656CF0">
      <w:pPr>
        <w:jc w:val="center"/>
        <w:rPr>
          <w:rFonts w:ascii="Times New Roman" w:hAnsi="Times New Roman"/>
          <w:b/>
          <w:sz w:val="24"/>
        </w:rPr>
      </w:pPr>
    </w:p>
    <w:p w14:paraId="191FAFE9" w14:textId="77777777" w:rsidR="00656CF0" w:rsidRPr="00A36BBD" w:rsidRDefault="00656CF0" w:rsidP="00656CF0">
      <w:pPr>
        <w:jc w:val="center"/>
        <w:rPr>
          <w:rFonts w:ascii="Times New Roman" w:hAnsi="Times New Roman"/>
          <w:b/>
          <w:sz w:val="24"/>
        </w:rPr>
      </w:pPr>
    </w:p>
    <w:p w14:paraId="6FAC4161" w14:textId="77777777" w:rsidR="00656CF0" w:rsidRPr="00A36BBD" w:rsidRDefault="00656CF0" w:rsidP="00656CF0">
      <w:pPr>
        <w:jc w:val="center"/>
        <w:rPr>
          <w:rFonts w:ascii="Times New Roman" w:hAnsi="Times New Roman"/>
          <w:b/>
          <w:sz w:val="24"/>
        </w:rPr>
      </w:pPr>
    </w:p>
    <w:p w14:paraId="3E5507DF" w14:textId="77777777" w:rsidR="00656CF0" w:rsidRPr="00A36BBD" w:rsidRDefault="00656CF0" w:rsidP="00656CF0">
      <w:pPr>
        <w:shd w:val="clear" w:color="auto" w:fill="FFFFFF"/>
        <w:ind w:left="-720"/>
        <w:jc w:val="center"/>
        <w:rPr>
          <w:rFonts w:ascii="Times New Roman" w:hAnsi="Times New Roman"/>
          <w:b/>
          <w:bCs/>
          <w:caps/>
          <w:sz w:val="40"/>
          <w:szCs w:val="40"/>
        </w:rPr>
      </w:pPr>
      <w:r w:rsidRPr="00A36BBD">
        <w:rPr>
          <w:rFonts w:ascii="Times New Roman" w:hAnsi="Times New Roman"/>
          <w:b/>
          <w:bCs/>
          <w:caps/>
          <w:sz w:val="40"/>
          <w:szCs w:val="40"/>
        </w:rPr>
        <w:t>тендерна документація</w:t>
      </w:r>
    </w:p>
    <w:p w14:paraId="5F1BC390" w14:textId="77777777" w:rsidR="00656CF0" w:rsidRPr="00A36BBD" w:rsidRDefault="00656CF0" w:rsidP="00656CF0">
      <w:pPr>
        <w:shd w:val="clear" w:color="auto" w:fill="FFFFFF"/>
        <w:ind w:left="-720"/>
        <w:jc w:val="center"/>
        <w:rPr>
          <w:rFonts w:ascii="Times New Roman" w:hAnsi="Times New Roman"/>
          <w:b/>
          <w:sz w:val="28"/>
          <w:szCs w:val="28"/>
        </w:rPr>
      </w:pPr>
    </w:p>
    <w:p w14:paraId="60CD35B1" w14:textId="0810199A" w:rsidR="00C711A7" w:rsidRPr="00A36BBD" w:rsidRDefault="00C711A7" w:rsidP="00656CF0">
      <w:pPr>
        <w:shd w:val="clear" w:color="auto" w:fill="FFFFFF"/>
        <w:ind w:left="-720"/>
        <w:jc w:val="center"/>
        <w:rPr>
          <w:rFonts w:ascii="Times New Roman" w:hAnsi="Times New Roman"/>
          <w:b/>
          <w:sz w:val="28"/>
          <w:szCs w:val="28"/>
        </w:rPr>
      </w:pPr>
      <w:r w:rsidRPr="00A36BBD">
        <w:rPr>
          <w:rFonts w:ascii="Times New Roman" w:hAnsi="Times New Roman"/>
          <w:b/>
          <w:sz w:val="28"/>
          <w:szCs w:val="28"/>
        </w:rPr>
        <w:t xml:space="preserve">для процедури закупівлі – відкриті торги </w:t>
      </w:r>
    </w:p>
    <w:p w14:paraId="0651AC47" w14:textId="4F1C4FA6" w:rsidR="006211A8" w:rsidRPr="00A36BBD" w:rsidRDefault="006211A8" w:rsidP="00656CF0">
      <w:pPr>
        <w:shd w:val="clear" w:color="auto" w:fill="FFFFFF"/>
        <w:ind w:left="-720"/>
        <w:jc w:val="center"/>
        <w:rPr>
          <w:rFonts w:ascii="Times New Roman" w:hAnsi="Times New Roman"/>
          <w:b/>
          <w:i/>
          <w:iCs/>
          <w:sz w:val="22"/>
          <w:szCs w:val="22"/>
        </w:rPr>
      </w:pPr>
      <w:r w:rsidRPr="00A36BBD">
        <w:rPr>
          <w:rFonts w:ascii="Times New Roman" w:hAnsi="Times New Roman"/>
          <w:bCs/>
          <w:i/>
          <w:iCs/>
          <w:sz w:val="24"/>
          <w:szCs w:val="24"/>
        </w:rPr>
        <w:t>(</w:t>
      </w:r>
      <w:r w:rsidR="00CF3538" w:rsidRPr="00A36BBD">
        <w:rPr>
          <w:rFonts w:ascii="Times New Roman" w:hAnsi="Times New Roman"/>
          <w:bCs/>
          <w:i/>
          <w:iCs/>
          <w:sz w:val="24"/>
          <w:szCs w:val="24"/>
        </w:rPr>
        <w:t xml:space="preserve">з урахуванням </w:t>
      </w:r>
      <w:r w:rsidRPr="00A36BBD">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A36BBD" w:rsidRDefault="00CF3538" w:rsidP="00656CF0">
      <w:pPr>
        <w:shd w:val="clear" w:color="auto" w:fill="FFFFFF"/>
        <w:ind w:left="-720"/>
        <w:jc w:val="center"/>
        <w:rPr>
          <w:rFonts w:ascii="Times New Roman" w:hAnsi="Times New Roman"/>
          <w:b/>
          <w:sz w:val="28"/>
          <w:szCs w:val="28"/>
        </w:rPr>
      </w:pPr>
    </w:p>
    <w:p w14:paraId="472A4514" w14:textId="0C28747D" w:rsidR="00656CF0" w:rsidRPr="00A36BBD" w:rsidRDefault="00C711A7" w:rsidP="00656CF0">
      <w:pPr>
        <w:shd w:val="clear" w:color="auto" w:fill="FFFFFF"/>
        <w:ind w:left="-720"/>
        <w:jc w:val="center"/>
        <w:rPr>
          <w:rFonts w:ascii="Times New Roman" w:hAnsi="Times New Roman"/>
          <w:b/>
          <w:sz w:val="28"/>
          <w:szCs w:val="28"/>
        </w:rPr>
      </w:pPr>
      <w:r w:rsidRPr="00A36BBD">
        <w:rPr>
          <w:rFonts w:ascii="Times New Roman" w:hAnsi="Times New Roman"/>
          <w:b/>
          <w:sz w:val="28"/>
          <w:szCs w:val="28"/>
        </w:rPr>
        <w:t>за предметом закупівлі</w:t>
      </w:r>
      <w:r w:rsidR="00656CF0" w:rsidRPr="00A36BBD">
        <w:rPr>
          <w:rFonts w:ascii="Times New Roman" w:hAnsi="Times New Roman"/>
          <w:b/>
          <w:sz w:val="28"/>
          <w:szCs w:val="28"/>
        </w:rPr>
        <w:t>:</w:t>
      </w:r>
    </w:p>
    <w:p w14:paraId="3BA8DAF8" w14:textId="77777777" w:rsidR="00656CF0" w:rsidRPr="00A36BBD" w:rsidRDefault="00656CF0" w:rsidP="00656CF0">
      <w:pPr>
        <w:shd w:val="clear" w:color="auto" w:fill="FFFFFF"/>
        <w:ind w:left="-720"/>
        <w:jc w:val="center"/>
        <w:rPr>
          <w:rFonts w:ascii="Times New Roman" w:hAnsi="Times New Roman"/>
          <w:b/>
          <w:sz w:val="28"/>
          <w:szCs w:val="28"/>
        </w:rPr>
      </w:pPr>
    </w:p>
    <w:p w14:paraId="34259101" w14:textId="77777777" w:rsidR="0072412C" w:rsidRPr="00A36BBD" w:rsidRDefault="00656CF0" w:rsidP="0072412C">
      <w:pPr>
        <w:shd w:val="clear" w:color="auto" w:fill="FFFFFF"/>
        <w:ind w:left="-720"/>
        <w:jc w:val="center"/>
        <w:rPr>
          <w:rFonts w:ascii="Times New Roman" w:hAnsi="Times New Roman"/>
          <w:b/>
          <w:sz w:val="52"/>
          <w:szCs w:val="52"/>
        </w:rPr>
      </w:pPr>
      <w:r w:rsidRPr="00A36BBD">
        <w:rPr>
          <w:rFonts w:ascii="Times New Roman" w:hAnsi="Times New Roman"/>
          <w:b/>
          <w:sz w:val="36"/>
          <w:szCs w:val="36"/>
        </w:rPr>
        <w:t xml:space="preserve"> </w:t>
      </w:r>
      <w:r w:rsidR="0072412C" w:rsidRPr="00A36BBD">
        <w:rPr>
          <w:rFonts w:ascii="Times New Roman" w:hAnsi="Times New Roman"/>
          <w:b/>
          <w:sz w:val="52"/>
          <w:szCs w:val="52"/>
        </w:rPr>
        <w:t xml:space="preserve">ДК 021-2015 (CPV) - 09310000-5 </w:t>
      </w:r>
    </w:p>
    <w:p w14:paraId="57E5399A" w14:textId="2038B0E0" w:rsidR="00656CF0" w:rsidRPr="00A36BBD" w:rsidRDefault="0072412C" w:rsidP="0072412C">
      <w:pPr>
        <w:shd w:val="clear" w:color="auto" w:fill="FFFFFF"/>
        <w:ind w:left="-720"/>
        <w:jc w:val="center"/>
        <w:rPr>
          <w:rFonts w:ascii="Times New Roman" w:hAnsi="Times New Roman"/>
          <w:b/>
          <w:sz w:val="52"/>
          <w:szCs w:val="52"/>
        </w:rPr>
      </w:pPr>
      <w:r w:rsidRPr="00A36BBD">
        <w:rPr>
          <w:rFonts w:ascii="Times New Roman" w:hAnsi="Times New Roman"/>
          <w:b/>
          <w:sz w:val="52"/>
          <w:szCs w:val="52"/>
        </w:rPr>
        <w:t>Електрична енергія</w:t>
      </w:r>
    </w:p>
    <w:p w14:paraId="0FDFBD2A" w14:textId="77777777" w:rsidR="00656CF0" w:rsidRPr="00A36BBD" w:rsidRDefault="00656CF0" w:rsidP="00656CF0">
      <w:pPr>
        <w:shd w:val="clear" w:color="auto" w:fill="FFFFFF"/>
        <w:ind w:left="-720"/>
        <w:jc w:val="center"/>
        <w:rPr>
          <w:rFonts w:ascii="Times New Roman" w:hAnsi="Times New Roman"/>
          <w:b/>
          <w:sz w:val="24"/>
        </w:rPr>
      </w:pPr>
    </w:p>
    <w:p w14:paraId="15689D2C" w14:textId="77777777" w:rsidR="00656CF0" w:rsidRPr="00A36BBD" w:rsidRDefault="00656CF0" w:rsidP="00656CF0">
      <w:pPr>
        <w:ind w:left="-720"/>
        <w:jc w:val="both"/>
        <w:rPr>
          <w:rFonts w:ascii="Times New Roman" w:hAnsi="Times New Roman"/>
          <w:b/>
          <w:sz w:val="24"/>
        </w:rPr>
      </w:pPr>
    </w:p>
    <w:p w14:paraId="69625B34" w14:textId="77777777" w:rsidR="00656CF0" w:rsidRPr="00A36BBD" w:rsidRDefault="00656CF0" w:rsidP="00656CF0">
      <w:pPr>
        <w:ind w:left="-720"/>
        <w:jc w:val="both"/>
        <w:rPr>
          <w:rFonts w:ascii="Times New Roman" w:hAnsi="Times New Roman"/>
          <w:b/>
          <w:sz w:val="24"/>
        </w:rPr>
      </w:pPr>
    </w:p>
    <w:p w14:paraId="7D51B8E5" w14:textId="77777777" w:rsidR="00656CF0" w:rsidRPr="00A36BBD" w:rsidRDefault="00656CF0" w:rsidP="00656CF0">
      <w:pPr>
        <w:ind w:left="-720"/>
        <w:jc w:val="both"/>
        <w:rPr>
          <w:rFonts w:ascii="Times New Roman" w:hAnsi="Times New Roman"/>
          <w:b/>
          <w:sz w:val="24"/>
        </w:rPr>
      </w:pPr>
    </w:p>
    <w:p w14:paraId="432F35AF" w14:textId="77777777" w:rsidR="00656CF0" w:rsidRPr="00A36BBD" w:rsidRDefault="00656CF0" w:rsidP="00656CF0">
      <w:pPr>
        <w:ind w:left="-720"/>
        <w:jc w:val="both"/>
        <w:rPr>
          <w:rFonts w:ascii="Times New Roman" w:hAnsi="Times New Roman"/>
          <w:b/>
          <w:sz w:val="24"/>
        </w:rPr>
      </w:pPr>
    </w:p>
    <w:p w14:paraId="052B443C" w14:textId="77777777" w:rsidR="00656CF0" w:rsidRPr="00A36BBD" w:rsidRDefault="00656CF0" w:rsidP="00656CF0">
      <w:pPr>
        <w:ind w:left="-720"/>
        <w:jc w:val="both"/>
        <w:rPr>
          <w:rFonts w:ascii="Times New Roman" w:hAnsi="Times New Roman"/>
          <w:b/>
          <w:sz w:val="24"/>
        </w:rPr>
      </w:pPr>
    </w:p>
    <w:p w14:paraId="67E5541D" w14:textId="77777777" w:rsidR="00656CF0" w:rsidRPr="00A36BBD" w:rsidRDefault="00656CF0" w:rsidP="00656CF0">
      <w:pPr>
        <w:ind w:left="-720"/>
        <w:jc w:val="both"/>
        <w:rPr>
          <w:rFonts w:ascii="Times New Roman" w:hAnsi="Times New Roman"/>
          <w:b/>
          <w:sz w:val="24"/>
        </w:rPr>
      </w:pPr>
    </w:p>
    <w:p w14:paraId="2C3A7F59" w14:textId="0618903E" w:rsidR="00656CF0" w:rsidRPr="00A36BBD" w:rsidRDefault="00656CF0" w:rsidP="00656CF0">
      <w:pPr>
        <w:ind w:left="-720"/>
        <w:jc w:val="both"/>
        <w:rPr>
          <w:rFonts w:ascii="Times New Roman" w:hAnsi="Times New Roman"/>
          <w:b/>
          <w:sz w:val="24"/>
        </w:rPr>
      </w:pPr>
    </w:p>
    <w:p w14:paraId="77624EBF" w14:textId="77777777" w:rsidR="006211A8" w:rsidRPr="00A36BBD" w:rsidRDefault="006211A8" w:rsidP="00656CF0">
      <w:pPr>
        <w:ind w:left="-720"/>
        <w:jc w:val="both"/>
        <w:rPr>
          <w:rFonts w:ascii="Times New Roman" w:hAnsi="Times New Roman"/>
          <w:b/>
          <w:sz w:val="24"/>
        </w:rPr>
      </w:pPr>
    </w:p>
    <w:p w14:paraId="5B34453C" w14:textId="77777777" w:rsidR="00656CF0" w:rsidRPr="00A36BBD" w:rsidRDefault="00656CF0" w:rsidP="00656CF0">
      <w:pPr>
        <w:ind w:left="-720"/>
        <w:jc w:val="both"/>
        <w:rPr>
          <w:rFonts w:ascii="Times New Roman" w:hAnsi="Times New Roman"/>
          <w:b/>
          <w:sz w:val="24"/>
        </w:rPr>
      </w:pPr>
    </w:p>
    <w:p w14:paraId="7F50E8B5" w14:textId="77777777" w:rsidR="00656CF0" w:rsidRPr="00A36BBD" w:rsidRDefault="00656CF0" w:rsidP="00656CF0">
      <w:pPr>
        <w:ind w:left="-720"/>
        <w:jc w:val="both"/>
        <w:rPr>
          <w:rFonts w:ascii="Times New Roman" w:hAnsi="Times New Roman"/>
          <w:b/>
          <w:sz w:val="24"/>
        </w:rPr>
      </w:pPr>
    </w:p>
    <w:p w14:paraId="5DFC66C2" w14:textId="77777777" w:rsidR="00656CF0" w:rsidRPr="00A36BBD" w:rsidRDefault="00656CF0" w:rsidP="00656CF0">
      <w:pPr>
        <w:ind w:left="-720"/>
        <w:jc w:val="both"/>
        <w:rPr>
          <w:rFonts w:ascii="Times New Roman" w:hAnsi="Times New Roman"/>
          <w:b/>
          <w:sz w:val="24"/>
        </w:rPr>
      </w:pPr>
    </w:p>
    <w:p w14:paraId="36FEF5D2" w14:textId="77777777" w:rsidR="00656CF0" w:rsidRPr="00A36BBD" w:rsidRDefault="00656CF0" w:rsidP="00656CF0">
      <w:pPr>
        <w:ind w:left="-720"/>
        <w:jc w:val="both"/>
        <w:rPr>
          <w:rFonts w:ascii="Times New Roman" w:hAnsi="Times New Roman"/>
          <w:b/>
          <w:sz w:val="24"/>
        </w:rPr>
      </w:pPr>
    </w:p>
    <w:p w14:paraId="6E294EDB" w14:textId="77777777" w:rsidR="00656CF0" w:rsidRPr="00A36BBD" w:rsidRDefault="00656CF0" w:rsidP="00656CF0">
      <w:pPr>
        <w:ind w:left="-720"/>
        <w:jc w:val="both"/>
        <w:rPr>
          <w:rFonts w:ascii="Times New Roman" w:hAnsi="Times New Roman"/>
          <w:b/>
          <w:sz w:val="24"/>
        </w:rPr>
      </w:pPr>
    </w:p>
    <w:p w14:paraId="41C31208" w14:textId="77777777" w:rsidR="00656CF0" w:rsidRPr="00A36BBD" w:rsidRDefault="00656CF0" w:rsidP="00656CF0">
      <w:pPr>
        <w:ind w:left="-720"/>
        <w:jc w:val="both"/>
        <w:rPr>
          <w:rFonts w:ascii="Times New Roman" w:hAnsi="Times New Roman"/>
          <w:b/>
          <w:sz w:val="24"/>
        </w:rPr>
      </w:pPr>
    </w:p>
    <w:p w14:paraId="3199E980" w14:textId="77777777" w:rsidR="00656CF0" w:rsidRPr="00A36BBD" w:rsidRDefault="00656CF0" w:rsidP="00656CF0">
      <w:pPr>
        <w:ind w:left="-720"/>
        <w:jc w:val="both"/>
        <w:rPr>
          <w:rFonts w:ascii="Times New Roman" w:hAnsi="Times New Roman"/>
          <w:b/>
          <w:sz w:val="24"/>
        </w:rPr>
      </w:pPr>
    </w:p>
    <w:p w14:paraId="789F9117" w14:textId="77777777" w:rsidR="00656CF0" w:rsidRPr="00A36BBD" w:rsidRDefault="00656CF0" w:rsidP="00656CF0">
      <w:pPr>
        <w:ind w:left="-720"/>
        <w:jc w:val="both"/>
        <w:rPr>
          <w:rFonts w:ascii="Times New Roman" w:hAnsi="Times New Roman"/>
          <w:b/>
          <w:sz w:val="24"/>
        </w:rPr>
      </w:pPr>
    </w:p>
    <w:p w14:paraId="1C8E0509" w14:textId="77777777" w:rsidR="00656CF0" w:rsidRPr="00A36BBD" w:rsidRDefault="00656CF0" w:rsidP="00656CF0">
      <w:pPr>
        <w:ind w:left="-720"/>
        <w:jc w:val="center"/>
        <w:rPr>
          <w:rFonts w:ascii="Times New Roman" w:hAnsi="Times New Roman"/>
          <w:b/>
          <w:sz w:val="28"/>
          <w:szCs w:val="28"/>
        </w:rPr>
      </w:pPr>
    </w:p>
    <w:p w14:paraId="0F63F07B" w14:textId="1173E662" w:rsidR="00656CF0" w:rsidRPr="00A36BBD" w:rsidRDefault="00656CF0" w:rsidP="00656CF0">
      <w:pPr>
        <w:ind w:left="-720"/>
        <w:jc w:val="center"/>
        <w:rPr>
          <w:rFonts w:ascii="Times New Roman" w:hAnsi="Times New Roman"/>
          <w:b/>
          <w:sz w:val="28"/>
          <w:szCs w:val="28"/>
        </w:rPr>
      </w:pPr>
      <w:r w:rsidRPr="00A36BBD">
        <w:rPr>
          <w:rFonts w:ascii="Times New Roman" w:hAnsi="Times New Roman"/>
          <w:b/>
          <w:sz w:val="28"/>
          <w:szCs w:val="28"/>
        </w:rPr>
        <w:t>Черкаси-2023</w:t>
      </w:r>
    </w:p>
    <w:p w14:paraId="2659EDC8" w14:textId="77777777" w:rsidR="006211A8" w:rsidRPr="00A36BBD"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29"/>
        <w:gridCol w:w="7665"/>
      </w:tblGrid>
      <w:tr w:rsidR="00656CF0" w:rsidRPr="00A36BBD"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A36BBD" w:rsidRDefault="00656CF0" w:rsidP="006F1497">
            <w:pPr>
              <w:pStyle w:val="1"/>
              <w:rPr>
                <w:rFonts w:ascii="Times New Roman" w:hAnsi="Times New Roman"/>
                <w:bCs/>
                <w:lang w:eastAsia="uk-UA"/>
              </w:rPr>
            </w:pPr>
            <w:bookmarkStart w:id="0" w:name="_I._Загальні_положення"/>
            <w:bookmarkEnd w:id="0"/>
            <w:r w:rsidRPr="00A36BBD">
              <w:rPr>
                <w:rFonts w:ascii="Times New Roman" w:hAnsi="Times New Roman"/>
                <w:bCs/>
                <w:lang w:eastAsia="uk-UA"/>
              </w:rPr>
              <w:lastRenderedPageBreak/>
              <w:t>I. Загальні положення </w:t>
            </w:r>
          </w:p>
        </w:tc>
      </w:tr>
      <w:tr w:rsidR="00656CF0" w:rsidRPr="00A36BBD" w14:paraId="5E57F071"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A36BBD" w:rsidRDefault="00656CF0" w:rsidP="006F1497">
            <w:pPr>
              <w:jc w:val="center"/>
              <w:rPr>
                <w:rFonts w:ascii="Times New Roman" w:hAnsi="Times New Roman"/>
                <w:b/>
                <w:color w:val="000000"/>
                <w:lang w:eastAsia="uk-UA"/>
              </w:rPr>
            </w:pPr>
            <w:r w:rsidRPr="00A36BBD">
              <w:rPr>
                <w:rFonts w:ascii="Times New Roman" w:hAnsi="Times New Roman"/>
                <w:b/>
                <w:color w:val="000000"/>
                <w:lang w:eastAsia="uk-UA"/>
              </w:rPr>
              <w:t>1 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A36BBD" w:rsidRDefault="00656CF0" w:rsidP="006F1497">
            <w:pPr>
              <w:jc w:val="center"/>
              <w:rPr>
                <w:rFonts w:ascii="Times New Roman" w:hAnsi="Times New Roman"/>
                <w:b/>
                <w:color w:val="000000"/>
                <w:lang w:eastAsia="uk-UA"/>
              </w:rPr>
            </w:pPr>
            <w:r w:rsidRPr="00A36BBD">
              <w:rPr>
                <w:rFonts w:ascii="Times New Roman" w:hAnsi="Times New Roman"/>
                <w:b/>
                <w:color w:val="000000"/>
                <w:lang w:eastAsia="uk-UA"/>
              </w:rPr>
              <w:t>2 </w:t>
            </w:r>
          </w:p>
        </w:tc>
      </w:tr>
      <w:tr w:rsidR="00656CF0" w:rsidRPr="00A36BBD" w14:paraId="528AD804"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A36BBD" w:rsidRDefault="00656CF0" w:rsidP="006F1497">
            <w:pPr>
              <w:pBdr>
                <w:top w:val="nil"/>
                <w:left w:val="nil"/>
                <w:bottom w:val="nil"/>
                <w:right w:val="nil"/>
                <w:between w:val="nil"/>
              </w:pBdr>
              <w:rPr>
                <w:rFonts w:ascii="Times New Roman" w:hAnsi="Times New Roman"/>
                <w:color w:val="000000"/>
                <w:sz w:val="24"/>
                <w:szCs w:val="24"/>
              </w:rPr>
            </w:pPr>
            <w:r w:rsidRPr="00A36BBD">
              <w:rPr>
                <w:rFonts w:ascii="Times New Roman" w:hAnsi="Times New Roman"/>
                <w:b/>
                <w:color w:val="000000"/>
                <w:sz w:val="24"/>
                <w:szCs w:val="24"/>
              </w:rPr>
              <w:t>1. Терміни, які вживаються в тендерній документації</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A36BBD" w:rsidRDefault="00656CF0" w:rsidP="006F1497">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A36BBD" w:rsidRDefault="00656CF0" w:rsidP="006F1497">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A36BBD" w14:paraId="79040A48"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A36BBD" w:rsidRDefault="00656CF0" w:rsidP="006F1497">
            <w:pPr>
              <w:rPr>
                <w:rFonts w:ascii="Times New Roman" w:hAnsi="Times New Roman"/>
                <w:color w:val="000000"/>
                <w:sz w:val="24"/>
                <w:szCs w:val="24"/>
                <w:lang w:eastAsia="uk-UA"/>
              </w:rPr>
            </w:pPr>
            <w:r w:rsidRPr="00A36BBD">
              <w:rPr>
                <w:rFonts w:ascii="Times New Roman" w:hAnsi="Times New Roman"/>
                <w:b/>
                <w:bCs/>
                <w:color w:val="000000"/>
                <w:sz w:val="24"/>
                <w:szCs w:val="24"/>
                <w:lang w:eastAsia="uk-UA"/>
              </w:rPr>
              <w:t>2. Інформація про замовника торгів</w:t>
            </w:r>
            <w:r w:rsidRPr="00A36BBD">
              <w:rPr>
                <w:rFonts w:ascii="Times New Roman" w:hAnsi="Times New Roman"/>
                <w:color w:val="000000"/>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A36BBD" w:rsidRDefault="00656CF0" w:rsidP="006F1497">
            <w:pPr>
              <w:rPr>
                <w:rFonts w:ascii="Times New Roman" w:hAnsi="Times New Roman"/>
                <w:color w:val="000000"/>
                <w:sz w:val="24"/>
                <w:szCs w:val="24"/>
                <w:lang w:eastAsia="uk-UA"/>
              </w:rPr>
            </w:pPr>
            <w:r w:rsidRPr="00A36BBD">
              <w:rPr>
                <w:rFonts w:ascii="Times New Roman" w:hAnsi="Times New Roman"/>
                <w:color w:val="000000"/>
                <w:sz w:val="24"/>
                <w:szCs w:val="24"/>
                <w:lang w:eastAsia="uk-UA"/>
              </w:rPr>
              <w:t>  </w:t>
            </w:r>
          </w:p>
        </w:tc>
      </w:tr>
      <w:tr w:rsidR="00FA4B7B" w:rsidRPr="00A36BBD" w14:paraId="2D99A283"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FA4B7B" w:rsidRPr="00A36BBD" w:rsidRDefault="00FA4B7B" w:rsidP="00FA4B7B">
            <w:pPr>
              <w:rPr>
                <w:rFonts w:ascii="Times New Roman" w:hAnsi="Times New Roman"/>
                <w:color w:val="000000"/>
                <w:sz w:val="24"/>
                <w:szCs w:val="24"/>
                <w:lang w:eastAsia="uk-UA"/>
              </w:rPr>
            </w:pPr>
            <w:r w:rsidRPr="00A36BBD">
              <w:rPr>
                <w:rFonts w:ascii="Times New Roman" w:hAnsi="Times New Roman"/>
                <w:color w:val="000000"/>
                <w:sz w:val="24"/>
                <w:szCs w:val="24"/>
                <w:lang w:eastAsia="uk-UA"/>
              </w:rPr>
              <w:t>2.1. повне найменування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5BAB9E33" w:rsidR="00FA4B7B" w:rsidRPr="00FA4B7B" w:rsidRDefault="00FA4B7B" w:rsidP="00FA4B7B">
            <w:pPr>
              <w:jc w:val="both"/>
              <w:rPr>
                <w:rFonts w:ascii="Times New Roman" w:hAnsi="Times New Roman"/>
                <w:color w:val="000000"/>
                <w:sz w:val="24"/>
                <w:szCs w:val="24"/>
                <w:lang w:eastAsia="uk-UA"/>
              </w:rPr>
            </w:pPr>
            <w:r w:rsidRPr="00FA4B7B">
              <w:rPr>
                <w:rFonts w:ascii="Times New Roman" w:hAnsi="Times New Roman" w:hint="eastAsia"/>
                <w:b/>
                <w:sz w:val="24"/>
                <w:szCs w:val="24"/>
              </w:rPr>
              <w:t>Комунальне</w:t>
            </w:r>
            <w:r w:rsidRPr="00FA4B7B">
              <w:rPr>
                <w:rFonts w:ascii="Times New Roman" w:hAnsi="Times New Roman"/>
                <w:b/>
                <w:sz w:val="24"/>
                <w:szCs w:val="24"/>
              </w:rPr>
              <w:t xml:space="preserve"> </w:t>
            </w:r>
            <w:r w:rsidRPr="00FA4B7B">
              <w:rPr>
                <w:rFonts w:ascii="Times New Roman" w:hAnsi="Times New Roman" w:hint="eastAsia"/>
                <w:b/>
                <w:sz w:val="24"/>
                <w:szCs w:val="24"/>
              </w:rPr>
              <w:t>некомерційне</w:t>
            </w:r>
            <w:r w:rsidRPr="00FA4B7B">
              <w:rPr>
                <w:rFonts w:ascii="Times New Roman" w:hAnsi="Times New Roman"/>
                <w:b/>
                <w:sz w:val="24"/>
                <w:szCs w:val="24"/>
              </w:rPr>
              <w:t xml:space="preserve"> </w:t>
            </w:r>
            <w:r w:rsidRPr="00FA4B7B">
              <w:rPr>
                <w:rFonts w:ascii="Times New Roman" w:hAnsi="Times New Roman" w:hint="eastAsia"/>
                <w:b/>
                <w:sz w:val="24"/>
                <w:szCs w:val="24"/>
              </w:rPr>
              <w:t>підприємство</w:t>
            </w:r>
            <w:r w:rsidRPr="00FA4B7B">
              <w:rPr>
                <w:rFonts w:ascii="Times New Roman" w:hAnsi="Times New Roman"/>
                <w:b/>
                <w:sz w:val="24"/>
                <w:szCs w:val="24"/>
              </w:rPr>
              <w:t xml:space="preserve"> </w:t>
            </w:r>
            <w:r w:rsidRPr="00FA4B7B">
              <w:rPr>
                <w:rFonts w:ascii="Times New Roman" w:hAnsi="Times New Roman"/>
                <w:b/>
                <w:sz w:val="24"/>
                <w:szCs w:val="24"/>
                <w:lang w:val="ru-RU"/>
              </w:rPr>
              <w:t>«Ч</w:t>
            </w:r>
            <w:proofErr w:type="spellStart"/>
            <w:r w:rsidRPr="00FA4B7B">
              <w:rPr>
                <w:rFonts w:ascii="Times New Roman" w:hAnsi="Times New Roman" w:hint="eastAsia"/>
                <w:b/>
                <w:sz w:val="24"/>
                <w:szCs w:val="24"/>
              </w:rPr>
              <w:t>еркаська</w:t>
            </w:r>
            <w:proofErr w:type="spellEnd"/>
            <w:r w:rsidRPr="00FA4B7B">
              <w:rPr>
                <w:rFonts w:ascii="Times New Roman" w:hAnsi="Times New Roman"/>
                <w:b/>
                <w:sz w:val="24"/>
                <w:szCs w:val="24"/>
              </w:rPr>
              <w:t xml:space="preserve"> </w:t>
            </w:r>
            <w:r w:rsidRPr="00FA4B7B">
              <w:rPr>
                <w:rFonts w:ascii="Times New Roman" w:hAnsi="Times New Roman" w:hint="eastAsia"/>
                <w:b/>
                <w:sz w:val="24"/>
                <w:szCs w:val="24"/>
              </w:rPr>
              <w:t>міська</w:t>
            </w:r>
            <w:r w:rsidRPr="00FA4B7B">
              <w:rPr>
                <w:rFonts w:ascii="Times New Roman" w:hAnsi="Times New Roman"/>
                <w:b/>
                <w:sz w:val="24"/>
                <w:szCs w:val="24"/>
              </w:rPr>
              <w:t xml:space="preserve"> </w:t>
            </w:r>
            <w:r w:rsidRPr="00FA4B7B">
              <w:rPr>
                <w:rFonts w:ascii="Times New Roman" w:hAnsi="Times New Roman" w:hint="eastAsia"/>
                <w:b/>
                <w:sz w:val="24"/>
                <w:szCs w:val="24"/>
              </w:rPr>
              <w:t>дитяча</w:t>
            </w:r>
            <w:r w:rsidRPr="00FA4B7B">
              <w:rPr>
                <w:rFonts w:ascii="Times New Roman" w:hAnsi="Times New Roman"/>
                <w:b/>
                <w:sz w:val="24"/>
                <w:szCs w:val="24"/>
              </w:rPr>
              <w:t xml:space="preserve"> </w:t>
            </w:r>
            <w:r w:rsidRPr="00FA4B7B">
              <w:rPr>
                <w:rFonts w:ascii="Times New Roman" w:hAnsi="Times New Roman" w:hint="eastAsia"/>
                <w:b/>
                <w:sz w:val="24"/>
                <w:szCs w:val="24"/>
              </w:rPr>
              <w:t>стоматологічна</w:t>
            </w:r>
            <w:r w:rsidRPr="00FA4B7B">
              <w:rPr>
                <w:rFonts w:ascii="Times New Roman" w:hAnsi="Times New Roman"/>
                <w:b/>
                <w:sz w:val="24"/>
                <w:szCs w:val="24"/>
              </w:rPr>
              <w:t xml:space="preserve"> </w:t>
            </w:r>
            <w:r w:rsidRPr="00FA4B7B">
              <w:rPr>
                <w:rFonts w:ascii="Times New Roman" w:hAnsi="Times New Roman" w:hint="eastAsia"/>
                <w:b/>
                <w:sz w:val="24"/>
                <w:szCs w:val="24"/>
              </w:rPr>
              <w:t>поліклініка</w:t>
            </w:r>
            <w:r w:rsidRPr="00FA4B7B">
              <w:rPr>
                <w:rFonts w:ascii="Times New Roman" w:hAnsi="Times New Roman"/>
                <w:b/>
                <w:sz w:val="24"/>
                <w:szCs w:val="24"/>
                <w:lang w:val="ru-RU"/>
              </w:rPr>
              <w:t>»</w:t>
            </w:r>
          </w:p>
        </w:tc>
      </w:tr>
      <w:tr w:rsidR="00FA4B7B" w:rsidRPr="00A36BBD" w14:paraId="2E140502"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FA4B7B" w:rsidRPr="00A36BBD" w:rsidRDefault="00FA4B7B" w:rsidP="00FA4B7B">
            <w:pPr>
              <w:rPr>
                <w:rFonts w:ascii="Times New Roman" w:hAnsi="Times New Roman"/>
                <w:color w:val="000000"/>
                <w:sz w:val="24"/>
                <w:szCs w:val="24"/>
                <w:lang w:eastAsia="uk-UA"/>
              </w:rPr>
            </w:pPr>
            <w:r w:rsidRPr="00A36BBD">
              <w:rPr>
                <w:rFonts w:ascii="Times New Roman" w:hAnsi="Times New Roman"/>
                <w:color w:val="000000"/>
                <w:sz w:val="24"/>
                <w:szCs w:val="24"/>
                <w:lang w:eastAsia="uk-UA"/>
              </w:rPr>
              <w:t>2.2. місцезнаходження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0D71A722" w:rsidR="00FA4B7B" w:rsidRPr="00FA4B7B" w:rsidRDefault="00FA4B7B" w:rsidP="00FA4B7B">
            <w:pPr>
              <w:rPr>
                <w:rFonts w:ascii="Times New Roman" w:hAnsi="Times New Roman"/>
                <w:b/>
                <w:sz w:val="24"/>
                <w:szCs w:val="24"/>
                <w:lang w:eastAsia="uk-UA"/>
              </w:rPr>
            </w:pPr>
            <w:r w:rsidRPr="00FA4B7B">
              <w:rPr>
                <w:b/>
                <w:sz w:val="24"/>
                <w:szCs w:val="24"/>
              </w:rPr>
              <w:t xml:space="preserve">18003, </w:t>
            </w:r>
            <w:r w:rsidRPr="00FA4B7B">
              <w:rPr>
                <w:rFonts w:hint="eastAsia"/>
                <w:b/>
                <w:sz w:val="24"/>
                <w:szCs w:val="24"/>
              </w:rPr>
              <w:t>Україна</w:t>
            </w:r>
            <w:r w:rsidRPr="00FA4B7B">
              <w:rPr>
                <w:b/>
                <w:sz w:val="24"/>
                <w:szCs w:val="24"/>
              </w:rPr>
              <w:t xml:space="preserve"> , </w:t>
            </w:r>
            <w:r w:rsidRPr="00FA4B7B">
              <w:rPr>
                <w:rFonts w:hint="eastAsia"/>
                <w:b/>
                <w:sz w:val="24"/>
                <w:szCs w:val="24"/>
              </w:rPr>
              <w:t>Черкаська</w:t>
            </w:r>
            <w:r w:rsidRPr="00FA4B7B">
              <w:rPr>
                <w:b/>
                <w:sz w:val="24"/>
                <w:szCs w:val="24"/>
              </w:rPr>
              <w:t xml:space="preserve"> </w:t>
            </w:r>
            <w:r w:rsidRPr="00FA4B7B">
              <w:rPr>
                <w:rFonts w:hint="eastAsia"/>
                <w:b/>
                <w:sz w:val="24"/>
                <w:szCs w:val="24"/>
              </w:rPr>
              <w:t>обл</w:t>
            </w:r>
            <w:r w:rsidRPr="00FA4B7B">
              <w:rPr>
                <w:b/>
                <w:sz w:val="24"/>
                <w:szCs w:val="24"/>
              </w:rPr>
              <w:t xml:space="preserve">., </w:t>
            </w:r>
            <w:r w:rsidRPr="00FA4B7B">
              <w:rPr>
                <w:rFonts w:hint="eastAsia"/>
                <w:b/>
                <w:sz w:val="24"/>
                <w:szCs w:val="24"/>
              </w:rPr>
              <w:t>м</w:t>
            </w:r>
            <w:r w:rsidRPr="00FA4B7B">
              <w:rPr>
                <w:b/>
                <w:sz w:val="24"/>
                <w:szCs w:val="24"/>
              </w:rPr>
              <w:t xml:space="preserve">. </w:t>
            </w:r>
            <w:r w:rsidRPr="00FA4B7B">
              <w:rPr>
                <w:rFonts w:hint="eastAsia"/>
                <w:b/>
                <w:sz w:val="24"/>
                <w:szCs w:val="24"/>
              </w:rPr>
              <w:t>Черкаси</w:t>
            </w:r>
            <w:r w:rsidRPr="00FA4B7B">
              <w:rPr>
                <w:b/>
                <w:sz w:val="24"/>
                <w:szCs w:val="24"/>
              </w:rPr>
              <w:t xml:space="preserve">, </w:t>
            </w:r>
            <w:r w:rsidRPr="00FA4B7B">
              <w:rPr>
                <w:rFonts w:hint="eastAsia"/>
                <w:b/>
                <w:sz w:val="24"/>
                <w:szCs w:val="24"/>
              </w:rPr>
              <w:t>вул</w:t>
            </w:r>
            <w:r w:rsidRPr="00FA4B7B">
              <w:rPr>
                <w:b/>
                <w:sz w:val="24"/>
                <w:szCs w:val="24"/>
              </w:rPr>
              <w:t xml:space="preserve">. </w:t>
            </w:r>
            <w:r w:rsidRPr="00FA4B7B">
              <w:rPr>
                <w:rFonts w:hint="eastAsia"/>
                <w:b/>
                <w:sz w:val="24"/>
                <w:szCs w:val="24"/>
              </w:rPr>
              <w:t>В</w:t>
            </w:r>
            <w:r w:rsidRPr="00FA4B7B">
              <w:rPr>
                <w:b/>
                <w:sz w:val="24"/>
                <w:szCs w:val="24"/>
              </w:rPr>
              <w:t>'</w:t>
            </w:r>
            <w:r w:rsidRPr="00FA4B7B">
              <w:rPr>
                <w:rFonts w:hint="eastAsia"/>
                <w:b/>
                <w:sz w:val="24"/>
                <w:szCs w:val="24"/>
              </w:rPr>
              <w:t>ячеслава</w:t>
            </w:r>
            <w:r w:rsidRPr="00FA4B7B">
              <w:rPr>
                <w:b/>
                <w:sz w:val="24"/>
                <w:szCs w:val="24"/>
              </w:rPr>
              <w:t xml:space="preserve"> </w:t>
            </w:r>
            <w:proofErr w:type="spellStart"/>
            <w:r w:rsidRPr="00FA4B7B">
              <w:rPr>
                <w:rFonts w:hint="eastAsia"/>
                <w:b/>
                <w:sz w:val="24"/>
                <w:szCs w:val="24"/>
              </w:rPr>
              <w:t>Чорновола</w:t>
            </w:r>
            <w:proofErr w:type="spellEnd"/>
            <w:r w:rsidRPr="00FA4B7B">
              <w:rPr>
                <w:b/>
                <w:sz w:val="24"/>
                <w:szCs w:val="24"/>
              </w:rPr>
              <w:t>, 120</w:t>
            </w:r>
          </w:p>
        </w:tc>
      </w:tr>
      <w:tr w:rsidR="00FA4B7B" w:rsidRPr="00A36BBD" w14:paraId="06A784DA"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FA4B7B" w:rsidRPr="00A36BBD" w:rsidRDefault="00FA4B7B" w:rsidP="00FA4B7B">
            <w:pPr>
              <w:rPr>
                <w:rFonts w:ascii="Times New Roman" w:hAnsi="Times New Roman"/>
                <w:color w:val="000000"/>
                <w:sz w:val="24"/>
                <w:szCs w:val="24"/>
                <w:lang w:eastAsia="uk-UA"/>
              </w:rPr>
            </w:pPr>
            <w:r w:rsidRPr="00A36BBD">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32741E1" w14:textId="77777777" w:rsidR="00FA4B7B" w:rsidRPr="00FA4B7B" w:rsidRDefault="00FA4B7B" w:rsidP="00FA4B7B">
            <w:pPr>
              <w:tabs>
                <w:tab w:val="left" w:pos="993"/>
              </w:tabs>
              <w:jc w:val="both"/>
              <w:rPr>
                <w:rFonts w:ascii="Times New Roman" w:hAnsi="Times New Roman"/>
                <w:sz w:val="24"/>
                <w:szCs w:val="24"/>
              </w:rPr>
            </w:pPr>
            <w:r w:rsidRPr="00FA4B7B">
              <w:rPr>
                <w:rFonts w:ascii="Times New Roman" w:hAnsi="Times New Roman"/>
                <w:sz w:val="24"/>
                <w:szCs w:val="24"/>
              </w:rPr>
              <w:t xml:space="preserve">Уповноважена особа - </w:t>
            </w:r>
            <w:r w:rsidRPr="00FA4B7B">
              <w:rPr>
                <w:rFonts w:ascii="Times New Roman" w:hAnsi="Times New Roman" w:hint="eastAsia"/>
                <w:sz w:val="24"/>
                <w:szCs w:val="24"/>
              </w:rPr>
              <w:t>головний</w:t>
            </w:r>
            <w:r w:rsidRPr="00FA4B7B">
              <w:rPr>
                <w:rFonts w:ascii="Times New Roman" w:hAnsi="Times New Roman"/>
                <w:sz w:val="24"/>
                <w:szCs w:val="24"/>
              </w:rPr>
              <w:t xml:space="preserve"> </w:t>
            </w:r>
            <w:r w:rsidRPr="00FA4B7B">
              <w:rPr>
                <w:rFonts w:ascii="Times New Roman" w:hAnsi="Times New Roman" w:hint="eastAsia"/>
                <w:sz w:val="24"/>
                <w:szCs w:val="24"/>
              </w:rPr>
              <w:t>бухгалтер</w:t>
            </w:r>
            <w:r w:rsidRPr="00FA4B7B">
              <w:rPr>
                <w:rFonts w:ascii="Times New Roman" w:hAnsi="Times New Roman"/>
                <w:sz w:val="24"/>
                <w:szCs w:val="24"/>
              </w:rPr>
              <w:t xml:space="preserve">, </w:t>
            </w:r>
            <w:r w:rsidRPr="00FA4B7B">
              <w:rPr>
                <w:rFonts w:ascii="Times New Roman" w:hAnsi="Times New Roman" w:hint="eastAsia"/>
                <w:sz w:val="24"/>
                <w:szCs w:val="24"/>
              </w:rPr>
              <w:t>БУЛАВА</w:t>
            </w:r>
            <w:r w:rsidRPr="00FA4B7B">
              <w:rPr>
                <w:rFonts w:ascii="Times New Roman" w:hAnsi="Times New Roman"/>
                <w:sz w:val="24"/>
                <w:szCs w:val="24"/>
              </w:rPr>
              <w:t xml:space="preserve"> </w:t>
            </w:r>
            <w:r w:rsidRPr="00FA4B7B">
              <w:rPr>
                <w:rFonts w:ascii="Times New Roman" w:hAnsi="Times New Roman" w:hint="eastAsia"/>
                <w:sz w:val="24"/>
                <w:szCs w:val="24"/>
              </w:rPr>
              <w:t>Альона</w:t>
            </w:r>
            <w:r w:rsidRPr="00FA4B7B">
              <w:rPr>
                <w:rFonts w:ascii="Times New Roman" w:hAnsi="Times New Roman"/>
                <w:sz w:val="24"/>
                <w:szCs w:val="24"/>
              </w:rPr>
              <w:t xml:space="preserve"> </w:t>
            </w:r>
            <w:r w:rsidRPr="00FA4B7B">
              <w:rPr>
                <w:rFonts w:ascii="Times New Roman" w:hAnsi="Times New Roman" w:hint="eastAsia"/>
                <w:sz w:val="24"/>
                <w:szCs w:val="24"/>
              </w:rPr>
              <w:t>Костянтинівна</w:t>
            </w:r>
            <w:r w:rsidRPr="00FA4B7B">
              <w:rPr>
                <w:rFonts w:ascii="Times New Roman" w:hAnsi="Times New Roman"/>
                <w:sz w:val="24"/>
                <w:szCs w:val="24"/>
              </w:rPr>
              <w:t xml:space="preserve">, </w:t>
            </w:r>
            <w:r w:rsidRPr="00FA4B7B">
              <w:rPr>
                <w:rFonts w:ascii="Times New Roman" w:hAnsi="Times New Roman" w:hint="eastAsia"/>
                <w:sz w:val="24"/>
                <w:szCs w:val="24"/>
              </w:rPr>
              <w:t>телефон</w:t>
            </w:r>
            <w:r w:rsidRPr="00FA4B7B">
              <w:rPr>
                <w:rFonts w:ascii="Times New Roman" w:hAnsi="Times New Roman"/>
                <w:sz w:val="24"/>
                <w:szCs w:val="24"/>
              </w:rPr>
              <w:t xml:space="preserve">: (0472) 64-04-45; (096) 006-87-03, </w:t>
            </w:r>
          </w:p>
          <w:p w14:paraId="1396437B" w14:textId="34172C7B" w:rsidR="00FA4B7B" w:rsidRPr="00FA4B7B" w:rsidRDefault="00FA4B7B" w:rsidP="00FA4B7B">
            <w:pPr>
              <w:rPr>
                <w:rFonts w:ascii="Times New Roman" w:hAnsi="Times New Roman"/>
                <w:b/>
                <w:sz w:val="24"/>
                <w:szCs w:val="24"/>
                <w:lang w:eastAsia="uk-UA"/>
              </w:rPr>
            </w:pPr>
            <w:r w:rsidRPr="00FA4B7B">
              <w:rPr>
                <w:sz w:val="24"/>
                <w:szCs w:val="24"/>
              </w:rPr>
              <w:t>e-mail: ck_dstomat@ukr.net</w:t>
            </w:r>
          </w:p>
        </w:tc>
      </w:tr>
      <w:tr w:rsidR="00656CF0" w:rsidRPr="00A36BBD" w14:paraId="19668109"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A36BBD" w:rsidRDefault="00656CF0" w:rsidP="006F1497">
            <w:pPr>
              <w:rPr>
                <w:rFonts w:ascii="Times New Roman" w:hAnsi="Times New Roman"/>
                <w:b/>
                <w:color w:val="000000"/>
                <w:sz w:val="24"/>
                <w:szCs w:val="24"/>
                <w:lang w:eastAsia="uk-UA"/>
              </w:rPr>
            </w:pPr>
            <w:r w:rsidRPr="00A36BBD">
              <w:rPr>
                <w:rFonts w:ascii="Times New Roman" w:hAnsi="Times New Roman"/>
                <w:b/>
                <w:color w:val="000000"/>
                <w:sz w:val="24"/>
                <w:szCs w:val="24"/>
                <w:lang w:eastAsia="uk-UA"/>
              </w:rPr>
              <w:t>3. Процедура закупівлі</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A36BBD" w:rsidRDefault="00656CF0" w:rsidP="006F1497">
            <w:pPr>
              <w:rPr>
                <w:rFonts w:ascii="Times New Roman" w:hAnsi="Times New Roman"/>
                <w:b/>
                <w:bCs/>
                <w:sz w:val="24"/>
                <w:szCs w:val="24"/>
              </w:rPr>
            </w:pPr>
            <w:r w:rsidRPr="00A36BBD">
              <w:rPr>
                <w:rFonts w:ascii="Times New Roman" w:hAnsi="Times New Roman"/>
                <w:b/>
                <w:bCs/>
                <w:sz w:val="24"/>
                <w:szCs w:val="24"/>
              </w:rPr>
              <w:t>Відкриті торги</w:t>
            </w:r>
          </w:p>
        </w:tc>
      </w:tr>
      <w:tr w:rsidR="00656CF0" w:rsidRPr="00A36BBD" w14:paraId="03914559"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A36BBD" w:rsidRDefault="00656CF0" w:rsidP="006F1497">
            <w:pPr>
              <w:rPr>
                <w:rFonts w:ascii="Times New Roman" w:hAnsi="Times New Roman"/>
                <w:color w:val="000000"/>
                <w:sz w:val="24"/>
                <w:szCs w:val="24"/>
                <w:lang w:eastAsia="uk-UA"/>
              </w:rPr>
            </w:pPr>
            <w:r w:rsidRPr="00A36BBD">
              <w:rPr>
                <w:rFonts w:ascii="Times New Roman" w:hAnsi="Times New Roman"/>
                <w:b/>
                <w:bCs/>
                <w:color w:val="000000"/>
                <w:sz w:val="24"/>
                <w:szCs w:val="24"/>
                <w:lang w:eastAsia="uk-UA"/>
              </w:rPr>
              <w:t>4. Інформація про предмет закупівлі</w:t>
            </w:r>
            <w:r w:rsidRPr="00A36BBD">
              <w:rPr>
                <w:rFonts w:ascii="Times New Roman" w:hAnsi="Times New Roman"/>
                <w:color w:val="000000"/>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A36BBD" w:rsidRDefault="00656CF0" w:rsidP="006F1497">
            <w:pPr>
              <w:rPr>
                <w:rFonts w:ascii="Times New Roman" w:hAnsi="Times New Roman"/>
                <w:b/>
                <w:bCs/>
                <w:sz w:val="24"/>
                <w:szCs w:val="24"/>
              </w:rPr>
            </w:pPr>
            <w:r w:rsidRPr="00A36BBD">
              <w:rPr>
                <w:rFonts w:ascii="Times New Roman" w:hAnsi="Times New Roman"/>
                <w:b/>
                <w:bCs/>
                <w:sz w:val="24"/>
                <w:szCs w:val="24"/>
              </w:rPr>
              <w:t>  </w:t>
            </w:r>
          </w:p>
        </w:tc>
      </w:tr>
      <w:tr w:rsidR="00656CF0" w:rsidRPr="00A36BBD" w14:paraId="6C486FEF"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656CF0" w:rsidRPr="00A36BBD" w:rsidRDefault="00656CF0" w:rsidP="006F1497">
            <w:pPr>
              <w:rPr>
                <w:rFonts w:ascii="Times New Roman" w:hAnsi="Times New Roman"/>
                <w:color w:val="000000"/>
                <w:sz w:val="24"/>
                <w:szCs w:val="24"/>
                <w:lang w:eastAsia="uk-UA"/>
              </w:rPr>
            </w:pPr>
            <w:r w:rsidRPr="00A36BBD">
              <w:rPr>
                <w:rFonts w:ascii="Times New Roman" w:hAnsi="Times New Roman"/>
                <w:color w:val="000000"/>
                <w:sz w:val="24"/>
                <w:szCs w:val="24"/>
                <w:lang w:eastAsia="uk-UA"/>
              </w:rPr>
              <w:t>4.1. назва предмета закупівлі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4EB0D915" w:rsidR="00656CF0" w:rsidRPr="00A36BBD" w:rsidRDefault="0072412C" w:rsidP="0072412C">
            <w:pPr>
              <w:jc w:val="both"/>
              <w:rPr>
                <w:rFonts w:ascii="Times New Roman" w:hAnsi="Times New Roman"/>
                <w:b/>
                <w:sz w:val="24"/>
                <w:szCs w:val="24"/>
              </w:rPr>
            </w:pPr>
            <w:r w:rsidRPr="00A36BBD">
              <w:rPr>
                <w:rFonts w:ascii="Times New Roman" w:hAnsi="Times New Roman"/>
                <w:b/>
                <w:sz w:val="24"/>
                <w:szCs w:val="24"/>
              </w:rPr>
              <w:t>ДК 021-2015 (CPV) - 09310000-5 - Електрична енергія</w:t>
            </w:r>
          </w:p>
        </w:tc>
      </w:tr>
      <w:tr w:rsidR="00656CF0" w:rsidRPr="00A36BBD" w14:paraId="280F9D25"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A36BBD" w:rsidRDefault="00656CF0" w:rsidP="006F1497">
            <w:pPr>
              <w:rPr>
                <w:rFonts w:ascii="Times New Roman" w:hAnsi="Times New Roman"/>
                <w:color w:val="000000"/>
                <w:sz w:val="24"/>
                <w:szCs w:val="24"/>
                <w:lang w:eastAsia="uk-UA"/>
              </w:rPr>
            </w:pPr>
            <w:r w:rsidRPr="00A36BBD">
              <w:rPr>
                <w:rFonts w:ascii="Times New Roman" w:hAnsi="Times New Roman"/>
                <w:color w:val="000000"/>
                <w:sz w:val="24"/>
                <w:szCs w:val="24"/>
                <w:lang w:eastAsia="uk-UA"/>
              </w:rPr>
              <w:t xml:space="preserve">4.2. </w:t>
            </w:r>
            <w:r w:rsidRPr="00A36BBD">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A36BBD" w:rsidRDefault="00656CF0" w:rsidP="006F1497">
            <w:pPr>
              <w:ind w:left="28"/>
              <w:rPr>
                <w:rFonts w:ascii="Times New Roman" w:hAnsi="Times New Roman"/>
                <w:sz w:val="24"/>
                <w:szCs w:val="24"/>
              </w:rPr>
            </w:pPr>
            <w:r w:rsidRPr="00A36BBD">
              <w:rPr>
                <w:rFonts w:ascii="Times New Roman" w:hAnsi="Times New Roman"/>
                <w:sz w:val="24"/>
                <w:szCs w:val="24"/>
              </w:rPr>
              <w:t>Закупівля здійснюється без поділу предмету закупівлі на лоти</w:t>
            </w:r>
          </w:p>
        </w:tc>
      </w:tr>
      <w:tr w:rsidR="00166622" w:rsidRPr="00A36BBD" w14:paraId="5C97CA42"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77777777" w:rsidR="00166622" w:rsidRPr="00A36BBD" w:rsidRDefault="00166622" w:rsidP="00166622">
            <w:pPr>
              <w:rPr>
                <w:rFonts w:ascii="Times New Roman" w:hAnsi="Times New Roman"/>
                <w:color w:val="000000"/>
                <w:sz w:val="24"/>
                <w:szCs w:val="24"/>
                <w:lang w:eastAsia="uk-UA"/>
              </w:rPr>
            </w:pPr>
            <w:r w:rsidRPr="00A36BBD">
              <w:rPr>
                <w:rFonts w:ascii="Times New Roman" w:hAnsi="Times New Roman"/>
                <w:sz w:val="24"/>
                <w:szCs w:val="24"/>
              </w:rPr>
              <w:t>4.3. місце, кількість, обсяг поставки товарів (надання послуг, виконання робіт)</w:t>
            </w:r>
            <w:r w:rsidRPr="00A36BBD">
              <w:rPr>
                <w:rFonts w:ascii="Times New Roman" w:hAnsi="Times New Roman"/>
                <w:color w:val="000000"/>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CAF79F" w14:textId="77777777" w:rsidR="00FA4B7B" w:rsidRPr="00A35927" w:rsidRDefault="00166622" w:rsidP="00166622">
            <w:pPr>
              <w:pStyle w:val="af0"/>
              <w:spacing w:before="0" w:beforeAutospacing="0" w:after="0" w:afterAutospacing="0"/>
              <w:ind w:left="28"/>
              <w:jc w:val="both"/>
              <w:rPr>
                <w:b/>
                <w:color w:val="auto"/>
                <w:shd w:val="clear" w:color="auto" w:fill="FDFEFD"/>
                <w:lang w:eastAsia="ru-RU"/>
              </w:rPr>
            </w:pPr>
            <w:r w:rsidRPr="00A35927">
              <w:rPr>
                <w:b/>
                <w:color w:val="auto"/>
                <w:shd w:val="clear" w:color="auto" w:fill="FDFEFD"/>
                <w:lang w:eastAsia="ru-RU"/>
              </w:rPr>
              <w:t xml:space="preserve">Місце поставки: </w:t>
            </w:r>
          </w:p>
          <w:p w14:paraId="40A7BADD" w14:textId="77777777" w:rsidR="00FA4B7B" w:rsidRPr="00A35927" w:rsidRDefault="00FA4B7B" w:rsidP="00FA4B7B">
            <w:pPr>
              <w:pStyle w:val="af0"/>
              <w:numPr>
                <w:ilvl w:val="0"/>
                <w:numId w:val="28"/>
              </w:numPr>
              <w:spacing w:before="0" w:beforeAutospacing="0" w:after="0" w:afterAutospacing="0"/>
              <w:jc w:val="both"/>
              <w:rPr>
                <w:b/>
                <w:color w:val="auto"/>
                <w:shd w:val="clear" w:color="auto" w:fill="FDFEFD"/>
                <w:lang w:eastAsia="ru-RU"/>
              </w:rPr>
            </w:pPr>
            <w:r w:rsidRPr="00A35927">
              <w:rPr>
                <w:b/>
                <w:color w:val="auto"/>
                <w:shd w:val="clear" w:color="auto" w:fill="FDFEFD"/>
                <w:lang w:eastAsia="ru-RU"/>
              </w:rPr>
              <w:t xml:space="preserve">18003, </w:t>
            </w:r>
            <w:r w:rsidRPr="00A35927">
              <w:rPr>
                <w:rFonts w:hint="eastAsia"/>
                <w:b/>
                <w:color w:val="auto"/>
                <w:shd w:val="clear" w:color="auto" w:fill="FDFEFD"/>
                <w:lang w:eastAsia="ru-RU"/>
              </w:rPr>
              <w:t>м</w:t>
            </w:r>
            <w:r w:rsidRPr="00A35927">
              <w:rPr>
                <w:b/>
                <w:color w:val="auto"/>
                <w:shd w:val="clear" w:color="auto" w:fill="FDFEFD"/>
                <w:lang w:eastAsia="ru-RU"/>
              </w:rPr>
              <w:t xml:space="preserve">. </w:t>
            </w:r>
            <w:r w:rsidRPr="00A35927">
              <w:rPr>
                <w:rFonts w:hint="eastAsia"/>
                <w:b/>
                <w:color w:val="auto"/>
                <w:shd w:val="clear" w:color="auto" w:fill="FDFEFD"/>
                <w:lang w:eastAsia="ru-RU"/>
              </w:rPr>
              <w:t>Черкаси</w:t>
            </w:r>
            <w:r w:rsidRPr="00A35927">
              <w:rPr>
                <w:b/>
                <w:color w:val="auto"/>
                <w:shd w:val="clear" w:color="auto" w:fill="FDFEFD"/>
                <w:lang w:eastAsia="ru-RU"/>
              </w:rPr>
              <w:t xml:space="preserve">, </w:t>
            </w:r>
            <w:r w:rsidRPr="00A35927">
              <w:rPr>
                <w:rFonts w:hint="eastAsia"/>
                <w:b/>
                <w:color w:val="auto"/>
                <w:shd w:val="clear" w:color="auto" w:fill="FDFEFD"/>
                <w:lang w:eastAsia="ru-RU"/>
              </w:rPr>
              <w:t>вул</w:t>
            </w:r>
            <w:r w:rsidRPr="00A35927">
              <w:rPr>
                <w:b/>
                <w:color w:val="auto"/>
                <w:shd w:val="clear" w:color="auto" w:fill="FDFEFD"/>
                <w:lang w:eastAsia="ru-RU"/>
              </w:rPr>
              <w:t xml:space="preserve">. </w:t>
            </w:r>
            <w:r w:rsidRPr="00A35927">
              <w:rPr>
                <w:rFonts w:hint="eastAsia"/>
                <w:b/>
                <w:color w:val="auto"/>
                <w:shd w:val="clear" w:color="auto" w:fill="FDFEFD"/>
                <w:lang w:eastAsia="ru-RU"/>
              </w:rPr>
              <w:t>В</w:t>
            </w:r>
            <w:r w:rsidRPr="00A35927">
              <w:rPr>
                <w:b/>
                <w:color w:val="auto"/>
                <w:shd w:val="clear" w:color="auto" w:fill="FDFEFD"/>
                <w:lang w:eastAsia="ru-RU"/>
              </w:rPr>
              <w:t xml:space="preserve">. </w:t>
            </w:r>
            <w:proofErr w:type="spellStart"/>
            <w:r w:rsidRPr="00A35927">
              <w:rPr>
                <w:rFonts w:hint="eastAsia"/>
                <w:b/>
                <w:color w:val="auto"/>
                <w:shd w:val="clear" w:color="auto" w:fill="FDFEFD"/>
                <w:lang w:eastAsia="ru-RU"/>
              </w:rPr>
              <w:t>Чорновола</w:t>
            </w:r>
            <w:proofErr w:type="spellEnd"/>
            <w:r w:rsidRPr="00A35927">
              <w:rPr>
                <w:b/>
                <w:color w:val="auto"/>
                <w:shd w:val="clear" w:color="auto" w:fill="FDFEFD"/>
                <w:lang w:eastAsia="ru-RU"/>
              </w:rPr>
              <w:t xml:space="preserve">, 120; </w:t>
            </w:r>
          </w:p>
          <w:p w14:paraId="6C007C86" w14:textId="043D59B9" w:rsidR="00166622" w:rsidRPr="00A35927" w:rsidRDefault="00FA4B7B" w:rsidP="00FA4B7B">
            <w:pPr>
              <w:pStyle w:val="af0"/>
              <w:numPr>
                <w:ilvl w:val="0"/>
                <w:numId w:val="28"/>
              </w:numPr>
              <w:spacing w:before="0" w:beforeAutospacing="0" w:after="0" w:afterAutospacing="0"/>
              <w:jc w:val="both"/>
              <w:rPr>
                <w:b/>
                <w:color w:val="auto"/>
                <w:shd w:val="clear" w:color="auto" w:fill="FDFEFD"/>
                <w:lang w:eastAsia="ru-RU"/>
              </w:rPr>
            </w:pPr>
            <w:r w:rsidRPr="00A35927">
              <w:rPr>
                <w:b/>
                <w:color w:val="auto"/>
                <w:shd w:val="clear" w:color="auto" w:fill="FDFEFD"/>
                <w:lang w:eastAsia="ru-RU"/>
              </w:rPr>
              <w:t xml:space="preserve">18003, </w:t>
            </w:r>
            <w:r w:rsidRPr="00A35927">
              <w:rPr>
                <w:rFonts w:hint="eastAsia"/>
                <w:b/>
                <w:color w:val="auto"/>
                <w:shd w:val="clear" w:color="auto" w:fill="FDFEFD"/>
                <w:lang w:eastAsia="ru-RU"/>
              </w:rPr>
              <w:t>м</w:t>
            </w:r>
            <w:r w:rsidRPr="00A35927">
              <w:rPr>
                <w:b/>
                <w:color w:val="auto"/>
                <w:shd w:val="clear" w:color="auto" w:fill="FDFEFD"/>
                <w:lang w:eastAsia="ru-RU"/>
              </w:rPr>
              <w:t xml:space="preserve">. </w:t>
            </w:r>
            <w:r w:rsidRPr="00A35927">
              <w:rPr>
                <w:rFonts w:hint="eastAsia"/>
                <w:b/>
                <w:color w:val="auto"/>
                <w:shd w:val="clear" w:color="auto" w:fill="FDFEFD"/>
                <w:lang w:eastAsia="ru-RU"/>
              </w:rPr>
              <w:t>Черкаси</w:t>
            </w:r>
            <w:r w:rsidRPr="00A35927">
              <w:rPr>
                <w:b/>
                <w:color w:val="auto"/>
                <w:shd w:val="clear" w:color="auto" w:fill="FDFEFD"/>
                <w:lang w:eastAsia="ru-RU"/>
              </w:rPr>
              <w:t xml:space="preserve">, </w:t>
            </w:r>
            <w:r w:rsidRPr="00A35927">
              <w:rPr>
                <w:rFonts w:hint="eastAsia"/>
                <w:b/>
                <w:color w:val="auto"/>
                <w:shd w:val="clear" w:color="auto" w:fill="FDFEFD"/>
                <w:lang w:eastAsia="ru-RU"/>
              </w:rPr>
              <w:t>вул</w:t>
            </w:r>
            <w:r w:rsidRPr="00A35927">
              <w:rPr>
                <w:b/>
                <w:color w:val="auto"/>
                <w:shd w:val="clear" w:color="auto" w:fill="FDFEFD"/>
                <w:lang w:eastAsia="ru-RU"/>
              </w:rPr>
              <w:t xml:space="preserve">. </w:t>
            </w:r>
            <w:r w:rsidRPr="00A35927">
              <w:rPr>
                <w:rFonts w:hint="eastAsia"/>
                <w:b/>
                <w:color w:val="auto"/>
                <w:shd w:val="clear" w:color="auto" w:fill="FDFEFD"/>
                <w:lang w:eastAsia="ru-RU"/>
              </w:rPr>
              <w:t>А</w:t>
            </w:r>
            <w:r w:rsidRPr="00A35927">
              <w:rPr>
                <w:b/>
                <w:color w:val="auto"/>
                <w:shd w:val="clear" w:color="auto" w:fill="FDFEFD"/>
                <w:lang w:eastAsia="ru-RU"/>
              </w:rPr>
              <w:t xml:space="preserve">. </w:t>
            </w:r>
            <w:proofErr w:type="spellStart"/>
            <w:r w:rsidRPr="00A35927">
              <w:rPr>
                <w:rFonts w:hint="eastAsia"/>
                <w:b/>
                <w:color w:val="auto"/>
                <w:shd w:val="clear" w:color="auto" w:fill="FDFEFD"/>
                <w:lang w:eastAsia="ru-RU"/>
              </w:rPr>
              <w:t>Лупиноса</w:t>
            </w:r>
            <w:proofErr w:type="spellEnd"/>
            <w:r w:rsidRPr="00A35927">
              <w:rPr>
                <w:b/>
                <w:color w:val="auto"/>
                <w:shd w:val="clear" w:color="auto" w:fill="FDFEFD"/>
                <w:lang w:eastAsia="ru-RU"/>
              </w:rPr>
              <w:t>, 39/1</w:t>
            </w:r>
          </w:p>
          <w:p w14:paraId="084BBCD4" w14:textId="1F0BD350" w:rsidR="00166622" w:rsidRPr="00A35927" w:rsidRDefault="00166622" w:rsidP="00166622">
            <w:pPr>
              <w:ind w:left="28"/>
              <w:jc w:val="both"/>
              <w:rPr>
                <w:rFonts w:ascii="Times New Roman" w:hAnsi="Times New Roman"/>
                <w:b/>
              </w:rPr>
            </w:pPr>
            <w:r w:rsidRPr="00A35927">
              <w:rPr>
                <w:rFonts w:ascii="Times New Roman" w:hAnsi="Times New Roman"/>
                <w:b/>
                <w:sz w:val="24"/>
                <w:szCs w:val="24"/>
                <w:shd w:val="clear" w:color="auto" w:fill="FDFEFD"/>
              </w:rPr>
              <w:t xml:space="preserve">Кількість: </w:t>
            </w:r>
            <w:r w:rsidR="00FA4B7B" w:rsidRPr="00A35927">
              <w:rPr>
                <w:rFonts w:ascii="Times New Roman" w:hAnsi="Times New Roman"/>
                <w:b/>
                <w:sz w:val="24"/>
                <w:szCs w:val="24"/>
                <w:shd w:val="clear" w:color="auto" w:fill="FDFEFD"/>
              </w:rPr>
              <w:t>22</w:t>
            </w:r>
            <w:r w:rsidRPr="00A35927">
              <w:rPr>
                <w:rFonts w:ascii="Times New Roman" w:hAnsi="Times New Roman"/>
                <w:b/>
                <w:sz w:val="24"/>
                <w:szCs w:val="24"/>
                <w:shd w:val="clear" w:color="auto" w:fill="FDFEFD"/>
                <w:lang w:val="ru-RU"/>
              </w:rPr>
              <w:t xml:space="preserve"> 000</w:t>
            </w:r>
            <w:r w:rsidRPr="00A35927">
              <w:rPr>
                <w:rFonts w:ascii="Times New Roman" w:hAnsi="Times New Roman"/>
                <w:b/>
                <w:sz w:val="24"/>
                <w:szCs w:val="24"/>
                <w:shd w:val="clear" w:color="auto" w:fill="FDFEFD"/>
              </w:rPr>
              <w:t xml:space="preserve"> кВт</w:t>
            </w:r>
            <w:r w:rsidRPr="00A35927">
              <w:rPr>
                <w:rFonts w:ascii="Times New Roman" w:hAnsi="Times New Roman"/>
                <w:b/>
                <w:sz w:val="24"/>
                <w:szCs w:val="24"/>
                <w:shd w:val="clear" w:color="auto" w:fill="FDFEFD"/>
                <w:lang w:val="ru-RU"/>
              </w:rPr>
              <w:t>.</w:t>
            </w:r>
            <w:r w:rsidRPr="00A35927">
              <w:rPr>
                <w:rFonts w:ascii="Times New Roman" w:hAnsi="Times New Roman"/>
                <w:b/>
                <w:sz w:val="24"/>
                <w:szCs w:val="24"/>
                <w:shd w:val="clear" w:color="auto" w:fill="FDFEFD"/>
              </w:rPr>
              <w:t>год</w:t>
            </w:r>
          </w:p>
        </w:tc>
      </w:tr>
      <w:tr w:rsidR="00166622" w:rsidRPr="00A36BBD" w14:paraId="1074A1AD"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166622" w:rsidRPr="00A36BBD" w:rsidRDefault="00166622" w:rsidP="00166622">
            <w:pPr>
              <w:rPr>
                <w:rFonts w:ascii="Times New Roman" w:hAnsi="Times New Roman"/>
                <w:color w:val="000000"/>
                <w:sz w:val="24"/>
                <w:szCs w:val="24"/>
                <w:lang w:eastAsia="uk-UA"/>
              </w:rPr>
            </w:pPr>
            <w:r w:rsidRPr="00A36BBD">
              <w:rPr>
                <w:rFonts w:ascii="Times New Roman" w:hAnsi="Times New Roman"/>
                <w:sz w:val="24"/>
                <w:szCs w:val="24"/>
              </w:rPr>
              <w:t>4.4. строк поставки товарів (надання послуг, виконання робіт)</w:t>
            </w:r>
            <w:r w:rsidRPr="00A36BBD">
              <w:rPr>
                <w:rFonts w:ascii="Times New Roman" w:hAnsi="Times New Roman"/>
                <w:color w:val="000000"/>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6241DB7D" w:rsidR="00166622" w:rsidRPr="00A35927" w:rsidRDefault="00166622" w:rsidP="00166622">
            <w:pPr>
              <w:pStyle w:val="af0"/>
              <w:spacing w:before="0" w:beforeAutospacing="0" w:after="0" w:afterAutospacing="0"/>
              <w:jc w:val="both"/>
              <w:rPr>
                <w:b/>
                <w:color w:val="auto"/>
              </w:rPr>
            </w:pPr>
            <w:r w:rsidRPr="00A35927">
              <w:rPr>
                <w:b/>
                <w:color w:val="auto"/>
              </w:rPr>
              <w:t>до 31.12.2024 (включно)</w:t>
            </w:r>
          </w:p>
        </w:tc>
      </w:tr>
      <w:tr w:rsidR="00166622" w:rsidRPr="00A36BBD" w14:paraId="08FF6472"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166622" w:rsidRPr="00A36BBD" w:rsidRDefault="00166622" w:rsidP="00166622">
            <w:pPr>
              <w:rPr>
                <w:rFonts w:ascii="Times New Roman" w:hAnsi="Times New Roman"/>
                <w:sz w:val="24"/>
                <w:szCs w:val="24"/>
              </w:rPr>
            </w:pPr>
            <w:r w:rsidRPr="00A36BBD">
              <w:rPr>
                <w:rFonts w:ascii="Times New Roman" w:hAnsi="Times New Roman"/>
                <w:sz w:val="24"/>
                <w:szCs w:val="24"/>
              </w:rPr>
              <w:t>4.5. очікувана вартість предмета закупівлі</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149D243C" w:rsidR="00166622" w:rsidRPr="00A35927" w:rsidRDefault="00FA4B7B" w:rsidP="00166622">
            <w:pPr>
              <w:pStyle w:val="af0"/>
              <w:spacing w:before="0" w:beforeAutospacing="0" w:after="0" w:afterAutospacing="0"/>
              <w:jc w:val="both"/>
              <w:rPr>
                <w:b/>
                <w:color w:val="auto"/>
              </w:rPr>
            </w:pPr>
            <w:r w:rsidRPr="00A35927">
              <w:rPr>
                <w:b/>
                <w:color w:val="auto"/>
                <w:lang w:val="ru-RU"/>
              </w:rPr>
              <w:t>146 300</w:t>
            </w:r>
            <w:r w:rsidR="00166622" w:rsidRPr="00A35927">
              <w:rPr>
                <w:b/>
                <w:color w:val="auto"/>
              </w:rPr>
              <w:t>,</w:t>
            </w:r>
            <w:proofErr w:type="gramStart"/>
            <w:r w:rsidR="00166622" w:rsidRPr="00A35927">
              <w:rPr>
                <w:b/>
                <w:color w:val="auto"/>
              </w:rPr>
              <w:t>00  грн.</w:t>
            </w:r>
            <w:proofErr w:type="gramEnd"/>
            <w:r w:rsidR="00166622" w:rsidRPr="00A35927">
              <w:rPr>
                <w:b/>
                <w:color w:val="auto"/>
              </w:rPr>
              <w:t xml:space="preserve"> з ПДВ</w:t>
            </w:r>
          </w:p>
        </w:tc>
      </w:tr>
      <w:tr w:rsidR="00656CF0" w:rsidRPr="00A36BBD" w14:paraId="6DA841FD"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t>5. Недискримінація учасників</w:t>
            </w:r>
            <w:r w:rsidRPr="00A36BBD">
              <w:rPr>
                <w:rFonts w:ascii="Times New Roman" w:hAnsi="Times New Roman"/>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EA96CF"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A36BBD" w14:paraId="03CAA38C"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A36BBD" w:rsidRDefault="00656CF0" w:rsidP="006F1497">
            <w:pPr>
              <w:rPr>
                <w:rFonts w:ascii="Times New Roman" w:hAnsi="Times New Roman"/>
                <w:color w:val="000000"/>
                <w:sz w:val="24"/>
                <w:szCs w:val="24"/>
                <w:lang w:eastAsia="uk-UA"/>
              </w:rPr>
            </w:pPr>
            <w:r w:rsidRPr="00A36BBD">
              <w:rPr>
                <w:rFonts w:ascii="Times New Roman" w:hAnsi="Times New Roman"/>
                <w:b/>
                <w:bCs/>
                <w:color w:val="000000"/>
                <w:sz w:val="24"/>
                <w:szCs w:val="24"/>
                <w:lang w:eastAsia="uk-UA"/>
              </w:rPr>
              <w:t xml:space="preserve">6. </w:t>
            </w:r>
            <w:r w:rsidRPr="00A36BBD">
              <w:rPr>
                <w:rFonts w:ascii="Times New Roman" w:hAnsi="Times New Roman"/>
                <w:b/>
                <w:sz w:val="24"/>
                <w:szCs w:val="24"/>
                <w:lang w:eastAsia="uk-UA"/>
              </w:rPr>
              <w:t xml:space="preserve">Інформація про валюту, у якій повинно бути розраховано та </w:t>
            </w:r>
            <w:r w:rsidRPr="00A36BBD">
              <w:rPr>
                <w:rFonts w:ascii="Times New Roman" w:hAnsi="Times New Roman"/>
                <w:b/>
                <w:sz w:val="24"/>
                <w:szCs w:val="24"/>
                <w:lang w:eastAsia="uk-UA"/>
              </w:rPr>
              <w:lastRenderedPageBreak/>
              <w:t>зазначено ціну тендерної пропозиції</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A36BBD" w:rsidRDefault="00656CF0" w:rsidP="006F1497">
            <w:pPr>
              <w:rPr>
                <w:rFonts w:ascii="Times New Roman" w:hAnsi="Times New Roman"/>
                <w:color w:val="000000"/>
                <w:sz w:val="24"/>
                <w:szCs w:val="24"/>
                <w:lang w:eastAsia="uk-UA"/>
              </w:rPr>
            </w:pPr>
            <w:r w:rsidRPr="00A36BBD">
              <w:rPr>
                <w:rFonts w:ascii="Times New Roman" w:hAnsi="Times New Roman"/>
                <w:color w:val="000000"/>
                <w:sz w:val="24"/>
                <w:szCs w:val="24"/>
                <w:lang w:eastAsia="uk-UA"/>
              </w:rPr>
              <w:lastRenderedPageBreak/>
              <w:t>Валютою тендерної пропозиції є гривня. </w:t>
            </w:r>
          </w:p>
        </w:tc>
      </w:tr>
      <w:tr w:rsidR="00656CF0" w:rsidRPr="00A36BBD" w14:paraId="37AD8905"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t>7. І</w:t>
            </w:r>
            <w:r w:rsidRPr="00A36BBD">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Мова тендерної пропозиції – українська.</w:t>
            </w:r>
          </w:p>
          <w:p w14:paraId="74B86E08"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6BBD">
              <w:rPr>
                <w:rFonts w:ascii="Times New Roman" w:hAnsi="Times New Roman"/>
                <w:sz w:val="24"/>
                <w:szCs w:val="24"/>
                <w:lang w:eastAsia="uk-UA"/>
              </w:rPr>
              <w:t>знака</w:t>
            </w:r>
            <w:proofErr w:type="spellEnd"/>
            <w:r w:rsidRPr="00A36BBD">
              <w:rPr>
                <w:rFonts w:ascii="Times New Roman" w:hAnsi="Times New Roman"/>
                <w:sz w:val="24"/>
                <w:szCs w:val="24"/>
                <w:lang w:eastAsia="uk-UA"/>
              </w:rPr>
              <w:t xml:space="preserve"> для товарів та послуг), загальноприйняті міжнародні терміни). </w:t>
            </w:r>
          </w:p>
          <w:p w14:paraId="66B3A7E2"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sidRPr="00A36BBD">
              <w:rPr>
                <w:rFonts w:ascii="Times New Roman" w:hAnsi="Times New Roman"/>
                <w:sz w:val="24"/>
                <w:szCs w:val="24"/>
                <w:lang w:eastAsia="uk-UA"/>
              </w:rPr>
              <w:t>сканкопія</w:t>
            </w:r>
            <w:proofErr w:type="spellEnd"/>
            <w:r w:rsidRPr="00A36BBD">
              <w:rPr>
                <w:rFonts w:ascii="Times New Roman" w:hAnsi="Times New Roman"/>
                <w:sz w:val="24"/>
                <w:szCs w:val="24"/>
                <w:lang w:eastAsia="uk-UA"/>
              </w:rPr>
              <w:t xml:space="preserve"> диплому про профільну (спеціальну) освіту перекладача.</w:t>
            </w:r>
          </w:p>
          <w:p w14:paraId="153C6B56"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Виключення:</w:t>
            </w:r>
          </w:p>
          <w:p w14:paraId="49EE7ABD"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A36BBD">
              <w:rPr>
                <w:rFonts w:ascii="Times New Roman" w:hAnsi="Times New Roman"/>
              </w:rPr>
              <w:t xml:space="preserve"> </w:t>
            </w:r>
            <w:r w:rsidRPr="00A36BBD">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A36BBD" w:rsidRDefault="00656CF0" w:rsidP="006F1497">
            <w:pPr>
              <w:jc w:val="both"/>
              <w:rPr>
                <w:rFonts w:ascii="Times New Roman" w:hAnsi="Times New Roman"/>
                <w:sz w:val="24"/>
                <w:szCs w:val="24"/>
                <w:lang w:eastAsia="uk-UA"/>
              </w:rPr>
            </w:pPr>
            <w:r w:rsidRPr="00A36BBD">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6BBD">
              <w:rPr>
                <w:rFonts w:ascii="Times New Roman" w:hAnsi="Times New Roman"/>
                <w:sz w:val="24"/>
                <w:szCs w:val="24"/>
                <w:lang w:eastAsia="uk-UA"/>
              </w:rPr>
              <w:t>вимозі</w:t>
            </w:r>
            <w:proofErr w:type="spellEnd"/>
            <w:r w:rsidRPr="00A36BBD">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A36BBD"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A36BBD" w:rsidRDefault="00656CF0" w:rsidP="006F1497">
            <w:pPr>
              <w:pStyle w:val="1"/>
              <w:rPr>
                <w:rFonts w:ascii="Times New Roman" w:hAnsi="Times New Roman"/>
                <w:bCs/>
                <w:lang w:eastAsia="uk-UA"/>
              </w:rPr>
            </w:pPr>
            <w:bookmarkStart w:id="1" w:name="_II._Порядок_внесення"/>
            <w:bookmarkEnd w:id="1"/>
            <w:r w:rsidRPr="00A36BBD">
              <w:rPr>
                <w:rFonts w:ascii="Times New Roman" w:hAnsi="Times New Roman"/>
                <w:bCs/>
                <w:lang w:eastAsia="uk-UA"/>
              </w:rPr>
              <w:t xml:space="preserve">II. </w:t>
            </w:r>
            <w:r w:rsidRPr="00A36BBD">
              <w:rPr>
                <w:rFonts w:ascii="Times New Roman" w:hAnsi="Times New Roman"/>
                <w:szCs w:val="24"/>
              </w:rPr>
              <w:t>Порядок унесення змін та надання роз’яснень до тендерної документації</w:t>
            </w:r>
          </w:p>
        </w:tc>
      </w:tr>
      <w:tr w:rsidR="00656CF0" w:rsidRPr="00A36BBD" w14:paraId="142DE3A7"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t xml:space="preserve">1. </w:t>
            </w:r>
            <w:r w:rsidRPr="00A36BBD">
              <w:rPr>
                <w:rFonts w:ascii="Times New Roman" w:hAnsi="Times New Roman"/>
                <w:b/>
                <w:sz w:val="24"/>
                <w:szCs w:val="24"/>
                <w:lang w:eastAsia="uk-UA"/>
              </w:rPr>
              <w:t>Процедура надання роз’яснень щодо тендерної документації</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77777777" w:rsidR="00C944C0" w:rsidRPr="00A36BBD" w:rsidRDefault="00C944C0" w:rsidP="00C944C0">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AE5DB3B" w14:textId="77777777" w:rsidR="00C944C0" w:rsidRPr="00A36BBD" w:rsidRDefault="00C944C0" w:rsidP="00C944C0">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49B7E" w14:textId="1F18412D" w:rsidR="00656CF0" w:rsidRPr="00A36BBD" w:rsidRDefault="00C944C0" w:rsidP="00C944C0">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6CF0" w:rsidRPr="00A36BBD" w14:paraId="5FC52D00"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lastRenderedPageBreak/>
              <w:t xml:space="preserve">2. </w:t>
            </w:r>
            <w:r w:rsidRPr="00A36BBD">
              <w:rPr>
                <w:rFonts w:ascii="Times New Roman" w:hAnsi="Times New Roman"/>
                <w:b/>
                <w:sz w:val="24"/>
                <w:szCs w:val="24"/>
                <w:lang w:eastAsia="uk-UA"/>
              </w:rPr>
              <w:t>Унесення змін до тендерної документації</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77777777" w:rsidR="00C944C0" w:rsidRPr="00A36BBD" w:rsidRDefault="00C944C0" w:rsidP="00C944C0">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4744C" w14:textId="77777777" w:rsidR="00C944C0" w:rsidRPr="00A36BBD" w:rsidRDefault="00C944C0" w:rsidP="00C944C0">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39AAC00" w14:textId="244E5144" w:rsidR="00656CF0" w:rsidRPr="00A36BBD" w:rsidRDefault="00C944C0" w:rsidP="00C944C0">
            <w:pPr>
              <w:ind w:right="38"/>
              <w:jc w:val="both"/>
              <w:rPr>
                <w:rFonts w:ascii="Times New Roman" w:hAnsi="Times New Roman"/>
                <w:b/>
                <w:sz w:val="24"/>
                <w:szCs w:val="24"/>
                <w:lang w:eastAsia="uk-UA"/>
              </w:rPr>
            </w:pPr>
            <w:r w:rsidRPr="00A36BBD">
              <w:rPr>
                <w:rFonts w:ascii="Times New Roman" w:hAnsi="Times New Roman"/>
                <w:sz w:val="24"/>
                <w:szCs w:val="24"/>
                <w:lang w:eastAsia="uk-UA"/>
              </w:rPr>
              <w:t xml:space="preserve">2.3. Зміни до тендерної документації у </w:t>
            </w:r>
            <w:proofErr w:type="spellStart"/>
            <w:r w:rsidRPr="00A36BBD">
              <w:rPr>
                <w:rFonts w:ascii="Times New Roman" w:hAnsi="Times New Roman"/>
                <w:sz w:val="24"/>
                <w:szCs w:val="24"/>
                <w:lang w:eastAsia="uk-UA"/>
              </w:rPr>
              <w:t>машинозчитувальному</w:t>
            </w:r>
            <w:proofErr w:type="spellEnd"/>
            <w:r w:rsidRPr="00A36BBD">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56CF0" w:rsidRPr="00A36BBD"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A36BBD"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A36BBD">
              <w:rPr>
                <w:rFonts w:ascii="Times New Roman" w:hAnsi="Times New Roman"/>
                <w:bCs/>
                <w:lang w:eastAsia="uk-UA"/>
              </w:rPr>
              <w:t xml:space="preserve">III. </w:t>
            </w:r>
            <w:r w:rsidRPr="00A36BBD">
              <w:rPr>
                <w:rFonts w:ascii="Times New Roman" w:hAnsi="Times New Roman"/>
                <w:szCs w:val="24"/>
                <w:bdr w:val="none" w:sz="0" w:space="0" w:color="auto" w:frame="1"/>
                <w:lang w:eastAsia="uk-UA"/>
              </w:rPr>
              <w:t>Інструкція з підготовки тендерної пропозиції</w:t>
            </w:r>
            <w:r w:rsidRPr="00A36BBD">
              <w:rPr>
                <w:rFonts w:ascii="Times New Roman" w:hAnsi="Times New Roman"/>
                <w:bCs/>
                <w:lang w:eastAsia="uk-UA"/>
              </w:rPr>
              <w:t> </w:t>
            </w:r>
          </w:p>
        </w:tc>
      </w:tr>
      <w:tr w:rsidR="00656CF0" w:rsidRPr="00A36BBD" w14:paraId="4AE3A8F4"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t xml:space="preserve">1. </w:t>
            </w:r>
            <w:r w:rsidRPr="00A36BBD">
              <w:rPr>
                <w:rFonts w:ascii="Times New Roman" w:hAnsi="Times New Roman"/>
                <w:b/>
                <w:sz w:val="24"/>
                <w:szCs w:val="24"/>
                <w:lang w:eastAsia="uk-UA"/>
              </w:rPr>
              <w:t>Зміст і спосіб подання тендерної пропозиції</w:t>
            </w:r>
            <w:r w:rsidRPr="00A36BBD">
              <w:rPr>
                <w:rFonts w:ascii="Times New Roman" w:hAnsi="Times New Roman"/>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A36BBD" w:rsidRDefault="00656CF0" w:rsidP="006F1497">
            <w:pPr>
              <w:widowControl w:val="0"/>
              <w:ind w:right="38"/>
              <w:contextualSpacing/>
              <w:jc w:val="both"/>
              <w:rPr>
                <w:rFonts w:ascii="Times New Roman" w:hAnsi="Times New Roman"/>
                <w:color w:val="000000"/>
                <w:sz w:val="24"/>
                <w:szCs w:val="24"/>
              </w:rPr>
            </w:pPr>
            <w:r w:rsidRPr="00A36BBD">
              <w:rPr>
                <w:rFonts w:ascii="Times New Roman" w:hAnsi="Times New Roman"/>
                <w:color w:val="000000"/>
                <w:sz w:val="24"/>
                <w:szCs w:val="24"/>
              </w:rPr>
              <w:t xml:space="preserve">1.1. </w:t>
            </w:r>
            <w:r w:rsidR="00C944C0" w:rsidRPr="00A36BBD">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A36BBD">
              <w:rPr>
                <w:rFonts w:ascii="Times New Roman" w:hAnsi="Times New Roman"/>
                <w:color w:val="000000"/>
                <w:sz w:val="24"/>
                <w:szCs w:val="24"/>
              </w:rPr>
              <w:t>.</w:t>
            </w:r>
          </w:p>
          <w:p w14:paraId="3F83E10A" w14:textId="6D8E7452" w:rsidR="00656CF0" w:rsidRPr="00A36BBD" w:rsidRDefault="00C944C0" w:rsidP="006F1497">
            <w:pPr>
              <w:widowControl w:val="0"/>
              <w:ind w:right="38"/>
              <w:contextualSpacing/>
              <w:jc w:val="both"/>
              <w:rPr>
                <w:rFonts w:ascii="Times New Roman" w:hAnsi="Times New Roman"/>
                <w:color w:val="000000"/>
                <w:sz w:val="24"/>
                <w:szCs w:val="24"/>
              </w:rPr>
            </w:pPr>
            <w:r w:rsidRPr="00A36BBD">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A36BBD">
              <w:rPr>
                <w:rFonts w:ascii="Times New Roman" w:hAnsi="Times New Roman"/>
                <w:color w:val="000000"/>
                <w:sz w:val="24"/>
                <w:szCs w:val="24"/>
              </w:rPr>
              <w:t>:</w:t>
            </w:r>
          </w:p>
          <w:p w14:paraId="415D0610" w14:textId="77777777" w:rsidR="00656CF0" w:rsidRPr="00A36BBD" w:rsidRDefault="00656CF0" w:rsidP="006F1497">
            <w:pPr>
              <w:pStyle w:val="a4"/>
              <w:widowControl w:val="0"/>
              <w:numPr>
                <w:ilvl w:val="3"/>
                <w:numId w:val="4"/>
              </w:numPr>
              <w:tabs>
                <w:tab w:val="left" w:pos="600"/>
              </w:tabs>
              <w:ind w:left="0" w:right="38" w:firstLine="176"/>
              <w:jc w:val="both"/>
              <w:rPr>
                <w:rFonts w:ascii="Times New Roman" w:hAnsi="Times New Roman"/>
                <w:color w:val="000000"/>
                <w:sz w:val="24"/>
                <w:szCs w:val="24"/>
              </w:rPr>
            </w:pPr>
            <w:r w:rsidRPr="00A36BBD">
              <w:rPr>
                <w:rFonts w:ascii="Times New Roman" w:hAnsi="Times New Roman"/>
                <w:color w:val="000000"/>
                <w:sz w:val="24"/>
                <w:szCs w:val="24"/>
              </w:rPr>
              <w:t xml:space="preserve">інформації та документів, що підтверджують відповідність учасника кваліфікаційним критеріям – </w:t>
            </w:r>
            <w:r w:rsidRPr="00A36BBD">
              <w:rPr>
                <w:rFonts w:ascii="Times New Roman" w:hAnsi="Times New Roman"/>
                <w:b/>
                <w:bCs/>
                <w:color w:val="000000"/>
                <w:sz w:val="24"/>
                <w:szCs w:val="24"/>
              </w:rPr>
              <w:t>згідно частини 5 розділу ІІІ тендерної документації</w:t>
            </w:r>
            <w:r w:rsidRPr="00A36BBD">
              <w:rPr>
                <w:rFonts w:ascii="Times New Roman" w:hAnsi="Times New Roman"/>
                <w:color w:val="000000"/>
                <w:sz w:val="24"/>
                <w:szCs w:val="24"/>
              </w:rPr>
              <w:t xml:space="preserve">; </w:t>
            </w:r>
          </w:p>
          <w:p w14:paraId="28BE6DF4" w14:textId="77777777" w:rsidR="00656CF0" w:rsidRPr="00A36BBD"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A36BBD">
              <w:rPr>
                <w:rFonts w:ascii="Times New Roman" w:hAnsi="Times New Roman"/>
                <w:sz w:val="24"/>
                <w:szCs w:val="24"/>
              </w:rPr>
              <w:t xml:space="preserve">інформацією щодо відсутності підстав, установлених в пункті 47 Особливостей, – </w:t>
            </w:r>
            <w:r w:rsidRPr="00A36BBD">
              <w:rPr>
                <w:rFonts w:ascii="Times New Roman" w:hAnsi="Times New Roman"/>
                <w:b/>
                <w:bCs/>
                <w:sz w:val="24"/>
                <w:szCs w:val="24"/>
              </w:rPr>
              <w:t>згідно з Додатком 1 до цієї тендерної документації</w:t>
            </w:r>
            <w:r w:rsidRPr="00A36BBD">
              <w:rPr>
                <w:rFonts w:ascii="Times New Roman" w:hAnsi="Times New Roman"/>
                <w:b/>
                <w:sz w:val="24"/>
                <w:szCs w:val="24"/>
              </w:rPr>
              <w:t>;</w:t>
            </w:r>
          </w:p>
          <w:p w14:paraId="2C8CF0D3" w14:textId="72AE6ACF" w:rsidR="00656CF0" w:rsidRPr="00A36BBD" w:rsidRDefault="00656CF0" w:rsidP="006F1497">
            <w:pPr>
              <w:pStyle w:val="a4"/>
              <w:widowControl w:val="0"/>
              <w:numPr>
                <w:ilvl w:val="0"/>
                <w:numId w:val="4"/>
              </w:numPr>
              <w:tabs>
                <w:tab w:val="left" w:pos="603"/>
              </w:tabs>
              <w:ind w:left="0" w:right="38" w:firstLine="176"/>
              <w:contextualSpacing w:val="0"/>
              <w:jc w:val="both"/>
              <w:rPr>
                <w:rFonts w:ascii="Times New Roman" w:hAnsi="Times New Roman"/>
                <w:sz w:val="24"/>
                <w:szCs w:val="24"/>
              </w:rPr>
            </w:pPr>
            <w:r w:rsidRPr="00A36BBD">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w:t>
            </w:r>
          </w:p>
          <w:p w14:paraId="61665E95" w14:textId="77777777" w:rsidR="009E565A" w:rsidRPr="00A36BBD" w:rsidRDefault="009E565A" w:rsidP="009E565A">
            <w:pPr>
              <w:pStyle w:val="a4"/>
              <w:widowControl w:val="0"/>
              <w:numPr>
                <w:ilvl w:val="0"/>
                <w:numId w:val="4"/>
              </w:numPr>
              <w:tabs>
                <w:tab w:val="left" w:pos="555"/>
              </w:tabs>
              <w:ind w:left="0" w:firstLine="130"/>
              <w:contextualSpacing w:val="0"/>
              <w:jc w:val="both"/>
              <w:rPr>
                <w:rStyle w:val="rvts0"/>
                <w:rFonts w:ascii="Times New Roman" w:hAnsi="Times New Roman"/>
                <w:sz w:val="24"/>
                <w:szCs w:val="24"/>
              </w:rPr>
            </w:pPr>
            <w:r w:rsidRPr="00A36BBD">
              <w:rPr>
                <w:rStyle w:val="rvts0"/>
                <w:rFonts w:ascii="Times New Roman" w:hAnsi="Times New Roman"/>
                <w:sz w:val="24"/>
                <w:szCs w:val="24"/>
              </w:rPr>
              <w:t>інформації, що підтверджує наявність в учасника ліцензії на право провадження господарської діяльності з постачання електричної енергії споживачу (</w:t>
            </w:r>
            <w:r w:rsidRPr="00A36BBD">
              <w:rPr>
                <w:rStyle w:val="rvts0"/>
                <w:rFonts w:ascii="Times New Roman" w:hAnsi="Times New Roman"/>
                <w:b/>
                <w:sz w:val="24"/>
                <w:szCs w:val="24"/>
              </w:rPr>
              <w:t>постанова НКРЕКП про видачу ліцензії</w:t>
            </w:r>
            <w:r w:rsidRPr="00A36BBD">
              <w:rPr>
                <w:rStyle w:val="rvts0"/>
                <w:rFonts w:ascii="Times New Roman" w:hAnsi="Times New Roman"/>
                <w:sz w:val="24"/>
                <w:szCs w:val="24"/>
              </w:rPr>
              <w:t>);</w:t>
            </w:r>
          </w:p>
          <w:p w14:paraId="2F477191" w14:textId="3EC6F1F9" w:rsidR="009E565A" w:rsidRPr="00A36BBD" w:rsidRDefault="009E565A" w:rsidP="00622FAF">
            <w:pPr>
              <w:pStyle w:val="a4"/>
              <w:widowControl w:val="0"/>
              <w:numPr>
                <w:ilvl w:val="0"/>
                <w:numId w:val="4"/>
              </w:numPr>
              <w:tabs>
                <w:tab w:val="left" w:pos="555"/>
                <w:tab w:val="left" w:pos="733"/>
              </w:tabs>
              <w:ind w:left="0" w:firstLine="130"/>
              <w:contextualSpacing w:val="0"/>
              <w:jc w:val="both"/>
              <w:rPr>
                <w:rStyle w:val="rvts0"/>
                <w:rFonts w:ascii="Times New Roman" w:hAnsi="Times New Roman"/>
                <w:sz w:val="24"/>
                <w:szCs w:val="24"/>
              </w:rPr>
            </w:pPr>
            <w:r w:rsidRPr="00A36BBD">
              <w:rPr>
                <w:rStyle w:val="rvts0"/>
                <w:rFonts w:ascii="Times New Roman" w:hAnsi="Times New Roman"/>
                <w:sz w:val="24"/>
                <w:szCs w:val="24"/>
              </w:rPr>
              <w:t>інформації у довільній формі, якою учасник підтверджує, що він не перебуває в статусі «</w:t>
            </w:r>
            <w:proofErr w:type="spellStart"/>
            <w:r w:rsidRPr="00A36BBD">
              <w:rPr>
                <w:rStyle w:val="rvts0"/>
                <w:rFonts w:ascii="Times New Roman" w:hAnsi="Times New Roman"/>
                <w:sz w:val="24"/>
                <w:szCs w:val="24"/>
              </w:rPr>
              <w:t>дефолтного</w:t>
            </w:r>
            <w:proofErr w:type="spellEnd"/>
            <w:r w:rsidRPr="00A36BBD">
              <w:rPr>
                <w:rStyle w:val="rvts0"/>
                <w:rFonts w:ascii="Times New Roman" w:hAnsi="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w:t>
            </w:r>
            <w:r w:rsidRPr="00A36BBD">
              <w:rPr>
                <w:rStyle w:val="rvts0"/>
                <w:rFonts w:ascii="Times New Roman" w:hAnsi="Times New Roman"/>
                <w:i/>
                <w:iCs/>
                <w:sz w:val="24"/>
                <w:szCs w:val="24"/>
              </w:rPr>
              <w:t>У разі якщо замовником буде перевірено та виявлено, що учасник включений до Списку учасників ринку, що набули статусу “</w:t>
            </w:r>
            <w:proofErr w:type="spellStart"/>
            <w:r w:rsidRPr="00A36BBD">
              <w:rPr>
                <w:rStyle w:val="rvts0"/>
                <w:rFonts w:ascii="Times New Roman" w:hAnsi="Times New Roman"/>
                <w:i/>
                <w:iCs/>
                <w:sz w:val="24"/>
                <w:szCs w:val="24"/>
              </w:rPr>
              <w:t>дефолтний</w:t>
            </w:r>
            <w:proofErr w:type="spellEnd"/>
            <w:r w:rsidRPr="00A36BBD">
              <w:rPr>
                <w:rStyle w:val="rvts0"/>
                <w:rFonts w:ascii="Times New Roman" w:hAnsi="Times New Roman"/>
                <w:i/>
                <w:iCs/>
                <w:sz w:val="24"/>
                <w:szCs w:val="24"/>
              </w:rPr>
              <w:t xml:space="preserve">” станом на дату проведення розгляду </w:t>
            </w:r>
            <w:r w:rsidRPr="00A36BBD">
              <w:rPr>
                <w:rStyle w:val="rvts0"/>
                <w:rFonts w:ascii="Times New Roman" w:hAnsi="Times New Roman"/>
                <w:i/>
                <w:iCs/>
                <w:sz w:val="24"/>
                <w:szCs w:val="24"/>
              </w:rPr>
              <w:lastRenderedPageBreak/>
              <w:t>та оцінки тендерної пропозиції</w:t>
            </w:r>
            <w:r w:rsidR="00717C07" w:rsidRPr="00A36BBD">
              <w:rPr>
                <w:rStyle w:val="rvts0"/>
                <w:rFonts w:ascii="Times New Roman" w:hAnsi="Times New Roman"/>
                <w:i/>
                <w:iCs/>
                <w:sz w:val="24"/>
                <w:szCs w:val="24"/>
              </w:rPr>
              <w:t xml:space="preserve"> такого учасника, замовник приймає рішення про відхилення тендерної пропозиції </w:t>
            </w:r>
            <w:r w:rsidR="00622FAF" w:rsidRPr="00A36BBD">
              <w:rPr>
                <w:rStyle w:val="rvts0"/>
                <w:rFonts w:ascii="Times New Roman" w:hAnsi="Times New Roman"/>
                <w:i/>
                <w:iCs/>
                <w:sz w:val="24"/>
                <w:szCs w:val="24"/>
              </w:rPr>
              <w:t>як</w:t>
            </w:r>
            <w:r w:rsidR="00717C07" w:rsidRPr="00A36BBD">
              <w:rPr>
                <w:rStyle w:val="rvts0"/>
                <w:rFonts w:ascii="Times New Roman" w:hAnsi="Times New Roman"/>
                <w:i/>
                <w:iCs/>
                <w:sz w:val="24"/>
                <w:szCs w:val="24"/>
              </w:rPr>
              <w:t xml:space="preserve"> таку, що не відповідає вимогам, установленим у тендерній документації відповідно до абзацу першого частини третьої статті 22 Закону</w:t>
            </w:r>
            <w:r w:rsidRPr="00A36BBD">
              <w:rPr>
                <w:rStyle w:val="rvts0"/>
                <w:rFonts w:ascii="Times New Roman" w:hAnsi="Times New Roman"/>
                <w:i/>
                <w:iCs/>
                <w:sz w:val="24"/>
                <w:szCs w:val="24"/>
              </w:rPr>
              <w:t>.</w:t>
            </w:r>
          </w:p>
          <w:p w14:paraId="1B2E3182" w14:textId="4CE4204D" w:rsidR="002F2DF3" w:rsidRPr="00A36BBD" w:rsidRDefault="002F2DF3" w:rsidP="009E565A">
            <w:pPr>
              <w:pStyle w:val="a4"/>
              <w:widowControl w:val="0"/>
              <w:numPr>
                <w:ilvl w:val="0"/>
                <w:numId w:val="4"/>
              </w:numPr>
              <w:tabs>
                <w:tab w:val="left" w:pos="555"/>
              </w:tabs>
              <w:ind w:left="0" w:right="38" w:firstLine="130"/>
              <w:contextualSpacing w:val="0"/>
              <w:jc w:val="both"/>
              <w:rPr>
                <w:rStyle w:val="rvts0"/>
                <w:rFonts w:ascii="Times New Roman" w:hAnsi="Times New Roman"/>
                <w:sz w:val="24"/>
                <w:szCs w:val="24"/>
              </w:rPr>
            </w:pPr>
            <w:r w:rsidRPr="00A36BBD">
              <w:rPr>
                <w:rStyle w:val="rvts0"/>
                <w:rFonts w:ascii="Times New Roman" w:hAnsi="Times New Roman"/>
                <w:sz w:val="24"/>
                <w:szCs w:val="24"/>
              </w:rPr>
              <w:t>чинний СЕРТИФІКАТ, що підтверджує відповідності системи управління якістю Учасника вимогам ДСТУ ISO 9001:2018 у сфері постачання та/або торгівлі електроенергією, виданий органом із сертифікації, який акредитований НААУ у сфері відповідного ДСТУ ISО за видом діяльності «Постачання електроенергії» (додатково в складі пропозиції надається чинний АТЕСТАТ про акредитацію органу з сертифікації, який видав сертифікат, та  ЗВІТ за результатами аудиту (наглядового аудиту), що підтверджує актуальність (дійсність) зазначеного сертифікату);</w:t>
            </w:r>
          </w:p>
          <w:p w14:paraId="381F00EB" w14:textId="35B5D160" w:rsidR="00331A8C" w:rsidRPr="00A36BBD" w:rsidRDefault="00331A8C" w:rsidP="009E565A">
            <w:pPr>
              <w:pStyle w:val="a4"/>
              <w:widowControl w:val="0"/>
              <w:numPr>
                <w:ilvl w:val="0"/>
                <w:numId w:val="4"/>
              </w:numPr>
              <w:tabs>
                <w:tab w:val="left" w:pos="555"/>
              </w:tabs>
              <w:ind w:left="0" w:right="38" w:firstLine="130"/>
              <w:contextualSpacing w:val="0"/>
              <w:jc w:val="both"/>
              <w:rPr>
                <w:rStyle w:val="rvts0"/>
                <w:rFonts w:ascii="Times New Roman" w:hAnsi="Times New Roman"/>
                <w:sz w:val="24"/>
                <w:szCs w:val="24"/>
              </w:rPr>
            </w:pPr>
            <w:r w:rsidRPr="00A36BBD">
              <w:rPr>
                <w:rStyle w:val="rvts0"/>
                <w:rFonts w:ascii="Times New Roman" w:hAnsi="Times New Roman"/>
                <w:sz w:val="24"/>
                <w:szCs w:val="24"/>
              </w:rPr>
              <w:t>чинний СЕРТИФІКАТ, що підтверджує відповідності системи екологічного управління Учасника вимогам ДСТУ ISO 14001:2015 у сфері постачання та/або торгівлі електроенергією, виданий органом із сертифікації, який акредитований НААУ у сфері відповідного ДСТУ ISО за видом діяльності «Постачання електроенергії» (додатково в складі пропозиції надається чинний АТЕСТАТ про акредитацію органу з сертифікації, який видав сертифікат, та  ЗВІТ за результатами аудиту (наглядового аудиту), що підтверджує актуальність (дійсність) зазначеного сертифікату);</w:t>
            </w:r>
          </w:p>
          <w:p w14:paraId="35FF978F" w14:textId="2516C643" w:rsidR="00656CF0" w:rsidRPr="00A36BBD" w:rsidRDefault="00656CF0"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A36BBD">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A36BBD">
              <w:rPr>
                <w:rStyle w:val="rvts0"/>
                <w:rFonts w:ascii="Times New Roman" w:hAnsi="Times New Roman"/>
                <w:b/>
                <w:bCs/>
                <w:sz w:val="24"/>
                <w:szCs w:val="24"/>
              </w:rPr>
              <w:t xml:space="preserve">Додаток </w:t>
            </w:r>
            <w:r w:rsidR="004C1D62">
              <w:rPr>
                <w:rStyle w:val="rvts0"/>
                <w:rFonts w:ascii="Times New Roman" w:hAnsi="Times New Roman"/>
                <w:b/>
                <w:bCs/>
                <w:sz w:val="24"/>
                <w:szCs w:val="24"/>
              </w:rPr>
              <w:t>2</w:t>
            </w:r>
            <w:r w:rsidRPr="00A36BBD">
              <w:rPr>
                <w:rStyle w:val="rvts0"/>
                <w:rFonts w:ascii="Times New Roman" w:hAnsi="Times New Roman"/>
                <w:sz w:val="24"/>
                <w:szCs w:val="24"/>
              </w:rPr>
              <w:t xml:space="preserve"> до тендерної документації);</w:t>
            </w:r>
          </w:p>
          <w:p w14:paraId="7EB69B54" w14:textId="5CA577CD" w:rsidR="00854E46" w:rsidRPr="00A36BBD" w:rsidRDefault="00486A53"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A36BBD">
              <w:rPr>
                <w:rStyle w:val="rvts0"/>
                <w:rFonts w:ascii="Times New Roman" w:hAnsi="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14:paraId="296618AD" w14:textId="77777777" w:rsidR="00656CF0" w:rsidRPr="00A36BBD"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A36BBD">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CCD6283" w14:textId="6935F0F4" w:rsidR="00656CF0" w:rsidRPr="00A36BBD" w:rsidRDefault="00656CF0" w:rsidP="005829EE">
            <w:pPr>
              <w:widowControl w:val="0"/>
              <w:shd w:val="clear" w:color="auto" w:fill="FFFFFF"/>
              <w:tabs>
                <w:tab w:val="left" w:pos="591"/>
              </w:tabs>
              <w:ind w:right="38" w:firstLine="579"/>
              <w:jc w:val="both"/>
              <w:rPr>
                <w:rFonts w:ascii="Times New Roman" w:hAnsi="Times New Roman"/>
                <w:sz w:val="24"/>
                <w:szCs w:val="24"/>
              </w:rPr>
            </w:pPr>
            <w:r w:rsidRPr="00A36BBD">
              <w:rPr>
                <w:rFonts w:ascii="Times New Roman" w:hAnsi="Times New Roman"/>
                <w:i/>
                <w:iCs/>
                <w:sz w:val="24"/>
                <w:szCs w:val="24"/>
              </w:rPr>
              <w:t>*Повноваження щодо підпису документів, що</w:t>
            </w:r>
            <w:r w:rsidRPr="00A36BBD">
              <w:rPr>
                <w:rFonts w:ascii="Times New Roman" w:hAnsi="Times New Roman"/>
                <w:i/>
                <w:iCs/>
                <w:color w:val="000000"/>
                <w:sz w:val="24"/>
                <w:szCs w:val="24"/>
              </w:rPr>
              <w:t xml:space="preserve">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Pr="00A36BBD">
              <w:rPr>
                <w:rFonts w:ascii="Times New Roman" w:hAnsi="Times New Roman"/>
                <w:i/>
                <w:iCs/>
                <w:sz w:val="24"/>
                <w:szCs w:val="24"/>
              </w:rPr>
              <w:t xml:space="preserve">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w:t>
            </w:r>
            <w:r w:rsidR="008D66CD" w:rsidRPr="00A36BBD">
              <w:rPr>
                <w:rFonts w:ascii="Times New Roman" w:hAnsi="Times New Roman"/>
                <w:i/>
                <w:sz w:val="24"/>
                <w:szCs w:val="24"/>
              </w:rPr>
              <w:t xml:space="preserve">Вищезазначені документи надаються разом із витягом з установчих документів учасника, що містить інформацію щодо повноважень (функцій, тощо) такої особи. </w:t>
            </w:r>
            <w:r w:rsidRPr="00A36BBD">
              <w:rPr>
                <w:rFonts w:ascii="Times New Roman" w:hAnsi="Times New Roman"/>
                <w:i/>
                <w:iCs/>
                <w:sz w:val="24"/>
                <w:szCs w:val="24"/>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A36BBD">
              <w:rPr>
                <w:rFonts w:ascii="Times New Roman" w:hAnsi="Times New Roman"/>
                <w:i/>
                <w:iCs/>
                <w:sz w:val="24"/>
                <w:szCs w:val="24"/>
              </w:rPr>
              <w:lastRenderedPageBreak/>
              <w:t>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A36BBD">
              <w:rPr>
                <w:rFonts w:ascii="Times New Roman" w:hAnsi="Times New Roman"/>
                <w:sz w:val="24"/>
                <w:szCs w:val="24"/>
              </w:rPr>
              <w:t>.</w:t>
            </w:r>
          </w:p>
          <w:p w14:paraId="3C9F00A3" w14:textId="2A9D958F" w:rsidR="005829EE" w:rsidRPr="00A36BBD" w:rsidRDefault="005829EE" w:rsidP="005829EE">
            <w:pPr>
              <w:widowControl w:val="0"/>
              <w:shd w:val="clear" w:color="auto" w:fill="FFFFFF"/>
              <w:tabs>
                <w:tab w:val="left" w:pos="721"/>
              </w:tabs>
              <w:ind w:left="12" w:right="38" w:firstLine="567"/>
              <w:jc w:val="both"/>
              <w:rPr>
                <w:rFonts w:ascii="Times New Roman" w:hAnsi="Times New Roman"/>
                <w:sz w:val="24"/>
                <w:szCs w:val="24"/>
              </w:rPr>
            </w:pPr>
            <w:r w:rsidRPr="00A36BBD">
              <w:rPr>
                <w:rFonts w:ascii="Times New Roman" w:hAnsi="Times New Roman"/>
                <w:color w:val="000000"/>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7E49283B" w14:textId="77777777" w:rsidR="00656CF0" w:rsidRPr="00A36BBD"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A36BBD">
              <w:rPr>
                <w:rStyle w:val="rvts0"/>
                <w:rFonts w:ascii="Times New Roman" w:hAnsi="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A36BBD">
              <w:rPr>
                <w:rFonts w:ascii="Times New Roman" w:hAnsi="Times New Roman"/>
                <w:color w:val="000000"/>
              </w:rPr>
              <w:t>;</w:t>
            </w:r>
          </w:p>
          <w:p w14:paraId="57996E2C" w14:textId="77777777" w:rsidR="00656CF0" w:rsidRPr="00A36BBD"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A36BBD">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47D28AB2" w14:textId="77777777" w:rsidR="00C944C0" w:rsidRPr="00A36BBD" w:rsidRDefault="00C944C0" w:rsidP="00C944C0">
            <w:pPr>
              <w:widowControl w:val="0"/>
              <w:ind w:right="38"/>
              <w:contextualSpacing/>
              <w:jc w:val="both"/>
              <w:rPr>
                <w:rFonts w:ascii="Times New Roman" w:hAnsi="Times New Roman"/>
                <w:sz w:val="24"/>
                <w:szCs w:val="24"/>
              </w:rPr>
            </w:pPr>
            <w:r w:rsidRPr="00A36BBD">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22E1BEA"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1) документи мають бути чіткими та розбірливими для читання;</w:t>
            </w:r>
          </w:p>
          <w:p w14:paraId="1AB62B10"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A36BBD">
              <w:rPr>
                <w:rFonts w:ascii="Times New Roman" w:hAnsi="Times New Roman"/>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A36BBD">
              <w:rPr>
                <w:rFonts w:ascii="Times New Roman" w:hAnsi="Times New Roman"/>
                <w:sz w:val="24"/>
                <w:szCs w:val="24"/>
              </w:rPr>
              <w:t>ненакладення</w:t>
            </w:r>
            <w:proofErr w:type="spellEnd"/>
            <w:r w:rsidRPr="00A36BBD">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A36BBD">
              <w:rPr>
                <w:rFonts w:ascii="Times New Roman" w:hAnsi="Times New Roman"/>
                <w:sz w:val="24"/>
                <w:szCs w:val="24"/>
              </w:rPr>
              <w:t>відхилено</w:t>
            </w:r>
            <w:proofErr w:type="spellEnd"/>
            <w:r w:rsidRPr="00A36BBD">
              <w:rPr>
                <w:rFonts w:ascii="Times New Roman" w:hAnsi="Times New Roman"/>
                <w:sz w:val="24"/>
                <w:szCs w:val="24"/>
              </w:rPr>
              <w:t xml:space="preserve"> на підставі абзацу 5 підпункту 2 пункту 44 Особливостей.</w:t>
            </w:r>
          </w:p>
          <w:p w14:paraId="22C5B73B"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18AA57"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44BB94E"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6BBD">
              <w:rPr>
                <w:rFonts w:ascii="Times New Roman" w:hAnsi="Times New Roman"/>
                <w:sz w:val="24"/>
                <w:szCs w:val="24"/>
              </w:rPr>
              <w:t>бенефіціарним</w:t>
            </w:r>
            <w:proofErr w:type="spellEnd"/>
            <w:r w:rsidRPr="00A36BBD">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81095D1"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14:paraId="6F503A68" w14:textId="77777777" w:rsidR="00C944C0" w:rsidRPr="00A36BBD" w:rsidRDefault="00C944C0" w:rsidP="00C944C0">
            <w:pPr>
              <w:widowControl w:val="0"/>
              <w:ind w:right="38"/>
              <w:jc w:val="both"/>
              <w:rPr>
                <w:rFonts w:ascii="Times New Roman" w:hAnsi="Times New Roman"/>
                <w:sz w:val="24"/>
                <w:szCs w:val="24"/>
              </w:rPr>
            </w:pPr>
            <w:r w:rsidRPr="00A36BBD">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A36BBD">
              <w:rPr>
                <w:rFonts w:ascii="Times New Roman" w:hAnsi="Times New Roman"/>
                <w:b/>
                <w:bCs/>
                <w:sz w:val="24"/>
                <w:szCs w:val="24"/>
                <w:u w:val="single"/>
              </w:rPr>
              <w:t>засновника</w:t>
            </w:r>
            <w:r w:rsidRPr="00A36BBD">
              <w:rPr>
                <w:rFonts w:ascii="Times New Roman" w:hAnsi="Times New Roman"/>
                <w:b/>
                <w:bCs/>
                <w:sz w:val="24"/>
                <w:szCs w:val="24"/>
              </w:rPr>
              <w:t xml:space="preserve"> та </w:t>
            </w:r>
            <w:r w:rsidRPr="00A36BBD">
              <w:rPr>
                <w:rFonts w:ascii="Times New Roman" w:hAnsi="Times New Roman"/>
                <w:b/>
                <w:bCs/>
                <w:sz w:val="24"/>
                <w:szCs w:val="24"/>
                <w:u w:val="single"/>
              </w:rPr>
              <w:t xml:space="preserve">кінцевого </w:t>
            </w:r>
            <w:proofErr w:type="spellStart"/>
            <w:r w:rsidRPr="00A36BBD">
              <w:rPr>
                <w:rFonts w:ascii="Times New Roman" w:hAnsi="Times New Roman"/>
                <w:b/>
                <w:bCs/>
                <w:sz w:val="24"/>
                <w:szCs w:val="24"/>
                <w:u w:val="single"/>
              </w:rPr>
              <w:t>бенефіціарного</w:t>
            </w:r>
            <w:proofErr w:type="spellEnd"/>
            <w:r w:rsidRPr="00A36BBD">
              <w:rPr>
                <w:rFonts w:ascii="Times New Roman" w:hAnsi="Times New Roman"/>
                <w:b/>
                <w:bCs/>
                <w:sz w:val="24"/>
                <w:szCs w:val="24"/>
                <w:u w:val="single"/>
              </w:rPr>
              <w:t xml:space="preserve"> власника</w:t>
            </w:r>
            <w:r w:rsidRPr="00A36BBD">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36BBD">
              <w:rPr>
                <w:rFonts w:ascii="Times New Roman" w:hAnsi="Times New Roman"/>
                <w:b/>
                <w:bCs/>
                <w:sz w:val="24"/>
                <w:szCs w:val="24"/>
              </w:rPr>
              <w:t>бенефіціарного</w:t>
            </w:r>
            <w:proofErr w:type="spellEnd"/>
            <w:r w:rsidRPr="00A36BBD">
              <w:rPr>
                <w:rFonts w:ascii="Times New Roman" w:hAnsi="Times New Roman"/>
                <w:b/>
                <w:bCs/>
                <w:sz w:val="24"/>
                <w:szCs w:val="24"/>
              </w:rPr>
              <w:t xml:space="preserve"> власника, адреса його місця проживання та громадянство. </w:t>
            </w:r>
            <w:r w:rsidRPr="00A36BBD">
              <w:rPr>
                <w:rFonts w:ascii="Times New Roman" w:hAnsi="Times New Roman"/>
                <w:i/>
                <w:iCs/>
                <w:sz w:val="24"/>
                <w:szCs w:val="24"/>
              </w:rPr>
              <w:t xml:space="preserve">Інформація про кінцевого </w:t>
            </w:r>
            <w:proofErr w:type="spellStart"/>
            <w:r w:rsidRPr="00A36BBD">
              <w:rPr>
                <w:rFonts w:ascii="Times New Roman" w:hAnsi="Times New Roman"/>
                <w:i/>
                <w:iCs/>
                <w:sz w:val="24"/>
                <w:szCs w:val="24"/>
              </w:rPr>
              <w:t>бенефіціарного</w:t>
            </w:r>
            <w:proofErr w:type="spellEnd"/>
            <w:r w:rsidRPr="00A36BBD">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w:t>
            </w:r>
            <w:r w:rsidRPr="00A36BBD">
              <w:rPr>
                <w:rFonts w:ascii="Times New Roman" w:hAnsi="Times New Roman"/>
                <w:i/>
                <w:iCs/>
                <w:sz w:val="24"/>
                <w:szCs w:val="24"/>
              </w:rPr>
              <w:lastRenderedPageBreak/>
              <w:t>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A36BBD">
              <w:rPr>
                <w:rFonts w:ascii="Times New Roman" w:hAnsi="Times New Roman"/>
                <w:sz w:val="24"/>
                <w:szCs w:val="24"/>
              </w:rPr>
              <w:t xml:space="preserve">. </w:t>
            </w:r>
          </w:p>
          <w:p w14:paraId="5B1EE27C" w14:textId="73DD8C8F" w:rsidR="00656CF0" w:rsidRPr="00A36BBD" w:rsidRDefault="00C944C0" w:rsidP="00C944C0">
            <w:pPr>
              <w:widowControl w:val="0"/>
              <w:ind w:hanging="21"/>
              <w:jc w:val="both"/>
              <w:rPr>
                <w:rFonts w:ascii="Times New Roman" w:hAnsi="Times New Roman"/>
                <w:color w:val="000000"/>
                <w:sz w:val="24"/>
                <w:szCs w:val="24"/>
              </w:rPr>
            </w:pPr>
            <w:r w:rsidRPr="00A36BBD">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A36BBD">
              <w:rPr>
                <w:rFonts w:ascii="Times New Roman" w:hAnsi="Times New Roman"/>
                <w:color w:val="000000"/>
                <w:sz w:val="24"/>
                <w:szCs w:val="24"/>
              </w:rPr>
              <w:t>.</w:t>
            </w:r>
          </w:p>
        </w:tc>
      </w:tr>
      <w:tr w:rsidR="003A03DA" w:rsidRPr="00A36BBD" w14:paraId="5A0F185A"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6AB656BA" w:rsidR="003A03DA" w:rsidRPr="00A36BBD" w:rsidRDefault="003A03DA" w:rsidP="003A03DA">
            <w:pPr>
              <w:rPr>
                <w:rFonts w:ascii="Times New Roman" w:hAnsi="Times New Roman"/>
                <w:color w:val="000000"/>
                <w:sz w:val="24"/>
                <w:szCs w:val="24"/>
                <w:lang w:eastAsia="uk-UA"/>
              </w:rPr>
            </w:pPr>
            <w:r w:rsidRPr="00A36BBD">
              <w:rPr>
                <w:rFonts w:ascii="Times New Roman" w:hAnsi="Times New Roman"/>
                <w:b/>
                <w:bCs/>
                <w:sz w:val="24"/>
                <w:szCs w:val="24"/>
                <w:lang w:eastAsia="uk-UA"/>
              </w:rPr>
              <w:lastRenderedPageBreak/>
              <w:t xml:space="preserve">2. </w:t>
            </w:r>
            <w:r w:rsidRPr="00A36BBD">
              <w:rPr>
                <w:rFonts w:ascii="Times New Roman" w:hAnsi="Times New Roman"/>
                <w:b/>
                <w:sz w:val="24"/>
                <w:szCs w:val="24"/>
                <w:lang w:eastAsia="uk-UA"/>
              </w:rPr>
              <w:t>Забезпечення тендерної пропозиції</w:t>
            </w:r>
            <w:r w:rsidRPr="00A36BBD">
              <w:rPr>
                <w:rFonts w:ascii="Times New Roman" w:hAnsi="Times New Roman"/>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5B634AA" w14:textId="168E9585" w:rsidR="003A03DA" w:rsidRPr="00A36BBD" w:rsidRDefault="003A03DA" w:rsidP="003A03DA">
            <w:pPr>
              <w:jc w:val="both"/>
              <w:rPr>
                <w:rFonts w:ascii="Times New Roman" w:hAnsi="Times New Roman"/>
                <w:b/>
                <w:bCs/>
                <w:sz w:val="24"/>
                <w:szCs w:val="24"/>
                <w:lang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r>
              <w:rPr>
                <w:rFonts w:ascii="Times New Roman" w:hAnsi="Times New Roman"/>
                <w:sz w:val="24"/>
                <w:szCs w:val="24"/>
                <w:lang w:val="ru-RU" w:eastAsia="uk-UA"/>
              </w:rPr>
              <w:t xml:space="preserve">. </w:t>
            </w:r>
          </w:p>
        </w:tc>
      </w:tr>
      <w:tr w:rsidR="003A03DA" w:rsidRPr="00A36BBD" w14:paraId="7A116546" w14:textId="77777777" w:rsidTr="003F5D7D">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1D9A01D9" w:rsidR="003A03DA" w:rsidRPr="00A36BBD" w:rsidRDefault="003A03DA" w:rsidP="003A03DA">
            <w:pPr>
              <w:rPr>
                <w:rFonts w:ascii="Times New Roman" w:hAnsi="Times New Roman"/>
                <w:color w:val="000000"/>
                <w:sz w:val="24"/>
                <w:szCs w:val="24"/>
                <w:lang w:eastAsia="uk-UA"/>
              </w:rPr>
            </w:pPr>
            <w:r w:rsidRPr="00A36BBD">
              <w:rPr>
                <w:rFonts w:ascii="Times New Roman" w:hAnsi="Times New Roman"/>
                <w:b/>
                <w:bCs/>
                <w:sz w:val="24"/>
                <w:szCs w:val="24"/>
                <w:lang w:eastAsia="uk-UA"/>
              </w:rPr>
              <w:t xml:space="preserve">3. </w:t>
            </w:r>
            <w:r w:rsidRPr="00A36BBD">
              <w:rPr>
                <w:rFonts w:ascii="Times New Roman" w:hAnsi="Times New Roman"/>
                <w:b/>
                <w:sz w:val="24"/>
                <w:szCs w:val="24"/>
                <w:lang w:eastAsia="uk-UA"/>
              </w:rPr>
              <w:t>Умови повернення чи неповернення забезпечення тендерної пропозиції</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59C618" w14:textId="730235DD" w:rsidR="003A03DA" w:rsidRPr="00A36BBD" w:rsidRDefault="003A03DA" w:rsidP="003A03DA">
            <w:pPr>
              <w:widowControl w:val="0"/>
              <w:pBdr>
                <w:top w:val="nil"/>
                <w:left w:val="nil"/>
                <w:bottom w:val="nil"/>
                <w:right w:val="nil"/>
                <w:between w:val="nil"/>
              </w:pBdr>
              <w:ind w:right="40"/>
              <w:jc w:val="both"/>
              <w:rPr>
                <w:rFonts w:ascii="Times New Roman" w:hAnsi="Times New Roman"/>
                <w:sz w:val="24"/>
                <w:szCs w:val="24"/>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передбачено</w:t>
            </w:r>
            <w:proofErr w:type="spellEnd"/>
            <w:r>
              <w:rPr>
                <w:rFonts w:ascii="Times New Roman" w:hAnsi="Times New Roman"/>
                <w:sz w:val="24"/>
                <w:szCs w:val="24"/>
                <w:lang w:val="ru-RU" w:eastAsia="uk-UA"/>
              </w:rPr>
              <w:t>.</w:t>
            </w:r>
          </w:p>
        </w:tc>
      </w:tr>
      <w:tr w:rsidR="00656CF0" w:rsidRPr="00A36BBD" w14:paraId="29EB0B33"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t xml:space="preserve">4. </w:t>
            </w:r>
            <w:r w:rsidRPr="00A36BBD">
              <w:rPr>
                <w:rFonts w:ascii="Times New Roman" w:hAnsi="Times New Roman"/>
                <w:b/>
                <w:sz w:val="24"/>
                <w:szCs w:val="24"/>
                <w:lang w:eastAsia="uk-UA"/>
              </w:rPr>
              <w:t>Строк, протягом якого тендерні пропозиції є дійсними</w:t>
            </w:r>
            <w:r w:rsidRPr="00A36BBD">
              <w:rPr>
                <w:rFonts w:ascii="Times New Roman" w:hAnsi="Times New Roman"/>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E36E7A" w:rsidRPr="00A36BBD" w:rsidRDefault="00E36E7A" w:rsidP="00E36E7A">
            <w:pPr>
              <w:ind w:right="38"/>
              <w:jc w:val="both"/>
              <w:rPr>
                <w:rFonts w:ascii="Times New Roman" w:hAnsi="Times New Roman"/>
                <w:sz w:val="24"/>
                <w:szCs w:val="24"/>
                <w:lang w:eastAsia="uk-UA"/>
              </w:rPr>
            </w:pPr>
            <w:r w:rsidRPr="00A36BBD">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E36E7A" w:rsidRPr="00A36BBD" w:rsidRDefault="00E36E7A" w:rsidP="00E36E7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E36E7A" w:rsidRPr="00A36BBD" w:rsidRDefault="00E36E7A" w:rsidP="00E36E7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E36E7A" w:rsidRPr="00A36BBD" w:rsidRDefault="00E36E7A" w:rsidP="00E36E7A">
            <w:pPr>
              <w:ind w:right="38"/>
              <w:jc w:val="both"/>
              <w:rPr>
                <w:rFonts w:ascii="Times New Roman" w:hAnsi="Times New Roman"/>
                <w:sz w:val="24"/>
                <w:szCs w:val="24"/>
                <w:lang w:eastAsia="uk-UA"/>
              </w:rPr>
            </w:pPr>
            <w:r w:rsidRPr="00A36BBD">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656CF0" w:rsidRPr="00A36BBD" w:rsidRDefault="00E36E7A" w:rsidP="00E36E7A">
            <w:pPr>
              <w:pBdr>
                <w:top w:val="nil"/>
                <w:left w:val="nil"/>
                <w:bottom w:val="nil"/>
                <w:right w:val="nil"/>
                <w:between w:val="nil"/>
              </w:pBdr>
              <w:ind w:right="38"/>
              <w:jc w:val="both"/>
              <w:rPr>
                <w:rFonts w:ascii="Times New Roman" w:hAnsi="Times New Roman"/>
                <w:color w:val="000000"/>
                <w:sz w:val="24"/>
                <w:szCs w:val="24"/>
              </w:rPr>
            </w:pPr>
            <w:r w:rsidRPr="00A36BBD">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36BBD">
              <w:rPr>
                <w:rFonts w:ascii="Times New Roman" w:hAnsi="Times New Roman"/>
                <w:color w:val="000000"/>
                <w:sz w:val="24"/>
                <w:szCs w:val="24"/>
              </w:rPr>
              <w:t>.</w:t>
            </w:r>
          </w:p>
        </w:tc>
      </w:tr>
      <w:tr w:rsidR="00656CF0" w:rsidRPr="00A36BBD" w14:paraId="01C3403D"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t xml:space="preserve">5. </w:t>
            </w:r>
            <w:r w:rsidRPr="00A36BBD">
              <w:rPr>
                <w:rFonts w:ascii="Times New Roman" w:hAnsi="Times New Roman"/>
                <w:b/>
                <w:sz w:val="24"/>
                <w:szCs w:val="24"/>
              </w:rPr>
              <w:t>Кваліфікаційні критерії до учасників та вимоги, установлені пунктом 47 Особливостей</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B6160" w14:textId="77777777" w:rsidR="00656CF0" w:rsidRPr="00A36BBD" w:rsidRDefault="00656CF0" w:rsidP="006F1497">
            <w:pPr>
              <w:jc w:val="both"/>
              <w:rPr>
                <w:rFonts w:ascii="Times New Roman" w:hAnsi="Times New Roman"/>
                <w:sz w:val="24"/>
                <w:szCs w:val="24"/>
              </w:rPr>
            </w:pPr>
            <w:r w:rsidRPr="00A36BBD">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38536FAD" w14:textId="77777777" w:rsidR="00656CF0" w:rsidRPr="00A36BBD" w:rsidRDefault="00656CF0" w:rsidP="006F1497">
            <w:pPr>
              <w:jc w:val="both"/>
              <w:rPr>
                <w:rFonts w:ascii="Times New Roman" w:hAnsi="Times New Roman"/>
                <w:sz w:val="24"/>
                <w:szCs w:val="24"/>
              </w:rPr>
            </w:pPr>
            <w:r w:rsidRPr="00A36BBD">
              <w:rPr>
                <w:rFonts w:ascii="Times New Roman" w:hAnsi="Times New Roman"/>
                <w:b/>
                <w:sz w:val="24"/>
                <w:szCs w:val="24"/>
              </w:rPr>
              <w:t xml:space="preserve">5.1.1. </w:t>
            </w:r>
            <w:r w:rsidRPr="00A36BBD">
              <w:rPr>
                <w:rFonts w:ascii="Times New Roman" w:hAnsi="Times New Roman"/>
                <w:b/>
                <w:bCs/>
                <w:sz w:val="24"/>
                <w:szCs w:val="24"/>
              </w:rPr>
              <w:t>н</w:t>
            </w:r>
            <w:r w:rsidRPr="00A36BBD">
              <w:rPr>
                <w:rFonts w:ascii="Times New Roman" w:hAnsi="Times New Roman"/>
                <w:b/>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p w14:paraId="59E8CB35" w14:textId="48F488BD" w:rsidR="00656CF0" w:rsidRPr="00A36BBD" w:rsidRDefault="00E36E7A" w:rsidP="006F1497">
            <w:pPr>
              <w:ind w:left="24" w:firstLine="567"/>
              <w:jc w:val="both"/>
              <w:rPr>
                <w:rFonts w:ascii="Times New Roman" w:hAnsi="Times New Roman"/>
                <w:b/>
                <w:i/>
                <w:sz w:val="24"/>
                <w:szCs w:val="24"/>
              </w:rPr>
            </w:pPr>
            <w:r w:rsidRPr="00A36BBD">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00656CF0" w:rsidRPr="00A36BBD">
              <w:rPr>
                <w:rFonts w:ascii="Times New Roman" w:hAnsi="Times New Roman"/>
                <w:b/>
                <w:i/>
                <w:sz w:val="24"/>
                <w:szCs w:val="24"/>
              </w:rPr>
              <w:t>.</w:t>
            </w:r>
          </w:p>
          <w:p w14:paraId="25707407" w14:textId="682EA701" w:rsidR="008960BE" w:rsidRPr="00A36BBD" w:rsidRDefault="008960BE" w:rsidP="008960BE">
            <w:pPr>
              <w:ind w:left="24" w:firstLine="567"/>
              <w:jc w:val="both"/>
              <w:rPr>
                <w:rFonts w:ascii="Times New Roman" w:hAnsi="Times New Roman"/>
                <w:sz w:val="24"/>
                <w:szCs w:val="24"/>
              </w:rPr>
            </w:pPr>
            <w:r w:rsidRPr="00A36BBD">
              <w:rPr>
                <w:rFonts w:ascii="Times New Roman" w:hAnsi="Times New Roman"/>
                <w:sz w:val="24"/>
                <w:szCs w:val="24"/>
              </w:rPr>
              <w:lastRenderedPageBreak/>
              <w:t>Учасник повинен надати в складі тендерної пропозиції довідку в довільній формі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щодо постачання аналогічного товару</w:t>
            </w:r>
            <w:r w:rsidR="002C1213" w:rsidRPr="00A36BBD">
              <w:rPr>
                <w:rFonts w:ascii="Times New Roman" w:hAnsi="Times New Roman"/>
                <w:sz w:val="24"/>
                <w:szCs w:val="24"/>
              </w:rPr>
              <w:t>*</w:t>
            </w:r>
            <w:r w:rsidRPr="00A36BBD">
              <w:rPr>
                <w:rFonts w:ascii="Times New Roman" w:hAnsi="Times New Roman"/>
                <w:sz w:val="24"/>
                <w:szCs w:val="24"/>
              </w:rPr>
              <w:t>*.</w:t>
            </w:r>
          </w:p>
          <w:p w14:paraId="52C89914" w14:textId="60C9C43A" w:rsidR="00656CF0" w:rsidRPr="00A36BBD" w:rsidRDefault="008960BE" w:rsidP="006F1497">
            <w:pPr>
              <w:ind w:left="24" w:firstLine="567"/>
              <w:jc w:val="both"/>
              <w:rPr>
                <w:rFonts w:ascii="Times New Roman" w:hAnsi="Times New Roman"/>
                <w:sz w:val="24"/>
                <w:szCs w:val="24"/>
              </w:rPr>
            </w:pPr>
            <w:r w:rsidRPr="00A36BBD">
              <w:rPr>
                <w:rFonts w:ascii="Times New Roman" w:hAnsi="Times New Roman"/>
                <w:i/>
                <w:sz w:val="24"/>
                <w:szCs w:val="24"/>
              </w:rPr>
              <w:t>*</w:t>
            </w:r>
            <w:r w:rsidR="002C1213" w:rsidRPr="00A36BBD">
              <w:rPr>
                <w:rFonts w:ascii="Times New Roman" w:hAnsi="Times New Roman"/>
                <w:i/>
                <w:sz w:val="24"/>
                <w:szCs w:val="24"/>
              </w:rPr>
              <w:t>*</w:t>
            </w:r>
            <w:r w:rsidRPr="00A36BBD">
              <w:rPr>
                <w:rFonts w:ascii="Times New Roman" w:hAnsi="Times New Roman"/>
                <w:i/>
                <w:sz w:val="24"/>
                <w:szCs w:val="24"/>
              </w:rPr>
              <w:t xml:space="preserve"> Аналогічним вважається товар, який визначається за кодом ЄЗС ДК 021:2015 – 09310000-5 - Електрична енергія</w:t>
            </w:r>
            <w:r w:rsidR="00656CF0" w:rsidRPr="00A36BBD">
              <w:rPr>
                <w:rFonts w:ascii="Times New Roman" w:hAnsi="Times New Roman"/>
                <w:sz w:val="24"/>
                <w:szCs w:val="24"/>
              </w:rPr>
              <w:t>.</w:t>
            </w:r>
          </w:p>
          <w:p w14:paraId="74A57286" w14:textId="77777777" w:rsidR="00656CF0" w:rsidRPr="00A36BBD" w:rsidRDefault="00656CF0" w:rsidP="006F1497">
            <w:pPr>
              <w:ind w:left="24" w:firstLine="567"/>
              <w:jc w:val="both"/>
              <w:rPr>
                <w:rFonts w:ascii="Times New Roman" w:hAnsi="Times New Roman"/>
                <w:sz w:val="24"/>
                <w:szCs w:val="24"/>
              </w:rPr>
            </w:pPr>
            <w:r w:rsidRPr="00A36BBD">
              <w:rPr>
                <w:rFonts w:ascii="Times New Roman" w:hAnsi="Times New Roman"/>
                <w:sz w:val="24"/>
                <w:szCs w:val="24"/>
              </w:rPr>
              <w:t>Довідка про наявність досвіду виконання аналогічного(</w:t>
            </w:r>
            <w:proofErr w:type="spellStart"/>
            <w:r w:rsidRPr="00A36BBD">
              <w:rPr>
                <w:rFonts w:ascii="Times New Roman" w:hAnsi="Times New Roman"/>
                <w:sz w:val="24"/>
                <w:szCs w:val="24"/>
              </w:rPr>
              <w:t>их</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14:paraId="0A276BDB" w14:textId="1E7A4000" w:rsidR="00656CF0" w:rsidRPr="00A36BBD" w:rsidRDefault="00656CF0" w:rsidP="006F1497">
            <w:pPr>
              <w:ind w:left="24" w:firstLine="567"/>
              <w:jc w:val="both"/>
              <w:rPr>
                <w:rFonts w:ascii="Times New Roman" w:hAnsi="Times New Roman"/>
                <w:sz w:val="24"/>
                <w:szCs w:val="24"/>
              </w:rPr>
            </w:pPr>
            <w:r w:rsidRPr="00A36BBD">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A36BBD">
              <w:rPr>
                <w:rFonts w:ascii="Times New Roman" w:hAnsi="Times New Roman"/>
                <w:sz w:val="24"/>
                <w:szCs w:val="24"/>
              </w:rPr>
              <w:t>ії</w:t>
            </w:r>
            <w:proofErr w:type="spellEnd"/>
            <w:r w:rsidRPr="00A36BBD">
              <w:rPr>
                <w:rFonts w:ascii="Times New Roman" w:hAnsi="Times New Roman"/>
                <w:sz w:val="24"/>
                <w:szCs w:val="24"/>
              </w:rPr>
              <w:t>) договору(-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постачання товару за вищевказаним(-и) відгуком(-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завірену учасником, разом з оригіналом(-</w:t>
            </w:r>
            <w:proofErr w:type="spellStart"/>
            <w:r w:rsidRPr="00A36BBD">
              <w:rPr>
                <w:rFonts w:ascii="Times New Roman" w:hAnsi="Times New Roman"/>
                <w:sz w:val="24"/>
                <w:szCs w:val="24"/>
              </w:rPr>
              <w:t>ами</w:t>
            </w:r>
            <w:proofErr w:type="spellEnd"/>
            <w:r w:rsidRPr="00A36BBD">
              <w:rPr>
                <w:rFonts w:ascii="Times New Roman" w:hAnsi="Times New Roman"/>
                <w:sz w:val="24"/>
                <w:szCs w:val="24"/>
              </w:rPr>
              <w:t>) або копією(-ями) первинного(-х) документу(-</w:t>
            </w:r>
            <w:proofErr w:type="spellStart"/>
            <w:r w:rsidRPr="00A36BBD">
              <w:rPr>
                <w:rFonts w:ascii="Times New Roman" w:hAnsi="Times New Roman"/>
                <w:sz w:val="24"/>
                <w:szCs w:val="24"/>
              </w:rPr>
              <w:t>ів</w:t>
            </w:r>
            <w:proofErr w:type="spellEnd"/>
            <w:r w:rsidRPr="00A36BBD">
              <w:rPr>
                <w:rFonts w:ascii="Times New Roman" w:hAnsi="Times New Roman"/>
                <w:sz w:val="24"/>
                <w:szCs w:val="24"/>
              </w:rPr>
              <w:t>), що підтверджує(-</w:t>
            </w:r>
            <w:proofErr w:type="spellStart"/>
            <w:r w:rsidRPr="00A36BBD">
              <w:rPr>
                <w:rFonts w:ascii="Times New Roman" w:hAnsi="Times New Roman"/>
                <w:sz w:val="24"/>
                <w:szCs w:val="24"/>
              </w:rPr>
              <w:t>ють</w:t>
            </w:r>
            <w:proofErr w:type="spellEnd"/>
            <w:r w:rsidRPr="00A36BBD">
              <w:rPr>
                <w:rFonts w:ascii="Times New Roman" w:hAnsi="Times New Roman"/>
                <w:sz w:val="24"/>
                <w:szCs w:val="24"/>
              </w:rPr>
              <w:t>) фактичне виконання даного договору (накладна(-і)/акт(-и), тощо).</w:t>
            </w:r>
            <w:r w:rsidR="00201688">
              <w:rPr>
                <w:rFonts w:ascii="Times New Roman" w:hAnsi="Times New Roman"/>
                <w:sz w:val="24"/>
                <w:szCs w:val="24"/>
              </w:rPr>
              <w:t xml:space="preserve"> </w:t>
            </w:r>
            <w:r w:rsidR="00573E02" w:rsidRPr="007E3BC6">
              <w:rPr>
                <w:rFonts w:ascii="Times New Roman" w:hAnsi="Times New Roman"/>
                <w:color w:val="000000"/>
                <w:sz w:val="24"/>
                <w:szCs w:val="24"/>
              </w:rPr>
              <w:t>(У відгуку обов’язково повинна міститись інформація про фактичне виконання договору</w:t>
            </w:r>
            <w:r w:rsidR="00573E02" w:rsidRPr="003D405E">
              <w:rPr>
                <w:rFonts w:ascii="Times New Roman" w:hAnsi="Times New Roman"/>
                <w:sz w:val="24"/>
                <w:szCs w:val="24"/>
              </w:rPr>
              <w:t>)</w:t>
            </w:r>
            <w:r w:rsidR="00573E02">
              <w:rPr>
                <w:rFonts w:ascii="Times New Roman" w:hAnsi="Times New Roman"/>
                <w:sz w:val="24"/>
                <w:szCs w:val="24"/>
              </w:rPr>
              <w:t>.</w:t>
            </w:r>
          </w:p>
          <w:p w14:paraId="256156B3" w14:textId="77777777" w:rsidR="00656CF0" w:rsidRPr="00A36BBD" w:rsidRDefault="00656CF0" w:rsidP="006F1497">
            <w:pPr>
              <w:ind w:left="24" w:firstLine="567"/>
              <w:jc w:val="both"/>
              <w:rPr>
                <w:rFonts w:ascii="Times New Roman" w:hAnsi="Times New Roman"/>
                <w:sz w:val="24"/>
                <w:szCs w:val="24"/>
              </w:rPr>
            </w:pPr>
          </w:p>
          <w:p w14:paraId="2247D5F7" w14:textId="77777777" w:rsidR="00656CF0" w:rsidRPr="00A36BBD" w:rsidRDefault="00656CF0" w:rsidP="006F1497">
            <w:pPr>
              <w:jc w:val="both"/>
              <w:rPr>
                <w:rFonts w:ascii="Times New Roman" w:hAnsi="Times New Roman"/>
                <w:b/>
                <w:color w:val="000000"/>
                <w:sz w:val="24"/>
                <w:szCs w:val="24"/>
              </w:rPr>
            </w:pPr>
            <w:r w:rsidRPr="00A36BBD">
              <w:rPr>
                <w:rFonts w:ascii="Times New Roman" w:hAnsi="Times New Roman"/>
                <w:b/>
                <w:sz w:val="24"/>
                <w:szCs w:val="24"/>
              </w:rPr>
              <w:t>5.1.2.</w:t>
            </w:r>
            <w:r w:rsidRPr="00A36BBD">
              <w:rPr>
                <w:rFonts w:ascii="Times New Roman" w:hAnsi="Times New Roman"/>
                <w:sz w:val="24"/>
                <w:szCs w:val="24"/>
              </w:rPr>
              <w:t xml:space="preserve"> </w:t>
            </w:r>
            <w:r w:rsidRPr="00A36BBD">
              <w:rPr>
                <w:rFonts w:ascii="Times New Roman" w:hAnsi="Times New Roman"/>
                <w:b/>
                <w:color w:val="000000"/>
                <w:sz w:val="24"/>
                <w:szCs w:val="24"/>
              </w:rPr>
              <w:t>Наявність фінансової спроможності, яка підтверджується фінансовою звітністю:</w:t>
            </w:r>
          </w:p>
          <w:p w14:paraId="38E81C67" w14:textId="77777777" w:rsidR="00656CF0" w:rsidRPr="00A36BBD" w:rsidRDefault="00656CF0" w:rsidP="006F1497">
            <w:pPr>
              <w:ind w:firstLine="591"/>
              <w:jc w:val="both"/>
              <w:rPr>
                <w:rFonts w:ascii="Times New Roman" w:hAnsi="Times New Roman"/>
                <w:sz w:val="24"/>
                <w:szCs w:val="24"/>
              </w:rPr>
            </w:pPr>
            <w:r w:rsidRPr="00A36BBD">
              <w:rPr>
                <w:rFonts w:ascii="Times New Roman" w:hAnsi="Times New Roman"/>
                <w:sz w:val="24"/>
                <w:szCs w:val="24"/>
              </w:rPr>
              <w:t xml:space="preserve">Учасник має надати у складі своєї тендерної пропозиції звіт про фінансові результати </w:t>
            </w:r>
            <w:r w:rsidRPr="00A36BBD">
              <w:rPr>
                <w:rFonts w:ascii="Times New Roman" w:hAnsi="Times New Roman"/>
                <w:b/>
                <w:bCs/>
                <w:sz w:val="24"/>
                <w:szCs w:val="24"/>
              </w:rPr>
              <w:t>за останній звітній рік</w:t>
            </w:r>
            <w:r w:rsidRPr="00A36BBD">
              <w:rPr>
                <w:rFonts w:ascii="Times New Roman" w:hAnsi="Times New Roman"/>
                <w:sz w:val="24"/>
                <w:szCs w:val="24"/>
              </w:rPr>
              <w:t xml:space="preserve">, або податкову декларацію з податку на прибуток, або декларацію платника єдиного податку, що підтверджують обсяг річного доходу (виручки) </w:t>
            </w:r>
            <w:r w:rsidRPr="00A36BBD">
              <w:rPr>
                <w:rFonts w:ascii="Times New Roman" w:hAnsi="Times New Roman"/>
                <w:b/>
                <w:sz w:val="24"/>
                <w:szCs w:val="24"/>
              </w:rPr>
              <w:t>не менше ніж очікувана вартість предмета закупівлі</w:t>
            </w:r>
            <w:r w:rsidRPr="00A36BBD">
              <w:rPr>
                <w:rFonts w:ascii="Times New Roman" w:hAnsi="Times New Roman"/>
                <w:sz w:val="24"/>
                <w:szCs w:val="24"/>
              </w:rPr>
              <w:t>, з підтвердженням (відміткою, або квитанцією) про прийняття звітності відповідними органами.</w:t>
            </w:r>
          </w:p>
          <w:p w14:paraId="3B9673AF" w14:textId="77777777" w:rsidR="00656CF0" w:rsidRPr="00A36BBD" w:rsidRDefault="00656CF0" w:rsidP="006F1497">
            <w:pPr>
              <w:ind w:left="19" w:firstLine="572"/>
              <w:jc w:val="both"/>
              <w:rPr>
                <w:rFonts w:ascii="Times New Roman" w:hAnsi="Times New Roman"/>
                <w:sz w:val="24"/>
                <w:szCs w:val="24"/>
              </w:rPr>
            </w:pPr>
            <w:r w:rsidRPr="00A36BBD">
              <w:rPr>
                <w:rFonts w:ascii="Times New Roman" w:hAnsi="Times New Roman"/>
                <w:i/>
                <w:iCs/>
                <w:sz w:val="24"/>
                <w:szCs w:val="24"/>
              </w:rPr>
              <w:t>Учасники, які почали свою діяльність у поточному році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При цьому, обсяг доходу (виручки) такого учасника повинен бути не менше ніж очікувана вартість предмета закупівлі</w:t>
            </w:r>
            <w:r w:rsidRPr="00A36BBD">
              <w:rPr>
                <w:rFonts w:ascii="Times New Roman" w:hAnsi="Times New Roman"/>
                <w:color w:val="000000"/>
                <w:sz w:val="24"/>
                <w:szCs w:val="24"/>
              </w:rPr>
              <w:t>.</w:t>
            </w:r>
          </w:p>
          <w:p w14:paraId="15E0D95E" w14:textId="77777777" w:rsidR="00656CF0" w:rsidRPr="00A36BBD" w:rsidRDefault="00656CF0" w:rsidP="006F1497">
            <w:pPr>
              <w:ind w:left="24" w:firstLine="567"/>
              <w:jc w:val="both"/>
              <w:rPr>
                <w:rFonts w:ascii="Times New Roman" w:hAnsi="Times New Roman"/>
                <w:sz w:val="24"/>
                <w:szCs w:val="24"/>
              </w:rPr>
            </w:pPr>
          </w:p>
          <w:p w14:paraId="6DFFA7FD" w14:textId="77777777" w:rsidR="00656CF0" w:rsidRPr="00A36BBD" w:rsidRDefault="00656CF0" w:rsidP="006F1497">
            <w:pPr>
              <w:jc w:val="both"/>
              <w:rPr>
                <w:rFonts w:ascii="Times New Roman" w:hAnsi="Times New Roman"/>
                <w:sz w:val="24"/>
                <w:szCs w:val="24"/>
              </w:rPr>
            </w:pPr>
            <w:r w:rsidRPr="00A36BBD">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656CF0" w:rsidRPr="00A36BBD" w:rsidRDefault="00656CF0" w:rsidP="006F1497">
            <w:pPr>
              <w:jc w:val="both"/>
              <w:rPr>
                <w:rFonts w:ascii="Times New Roman" w:hAnsi="Times New Roman"/>
                <w:sz w:val="24"/>
                <w:szCs w:val="24"/>
              </w:rPr>
            </w:pPr>
          </w:p>
          <w:p w14:paraId="5C788B8D" w14:textId="77777777" w:rsidR="006D65AA" w:rsidRPr="00A36BBD" w:rsidRDefault="006D65AA" w:rsidP="006D65AA">
            <w:pPr>
              <w:pStyle w:val="af8"/>
              <w:widowControl w:val="0"/>
              <w:spacing w:before="0"/>
              <w:ind w:right="40" w:firstLine="0"/>
              <w:jc w:val="both"/>
              <w:rPr>
                <w:rFonts w:ascii="Times New Roman" w:hAnsi="Times New Roman"/>
                <w:sz w:val="24"/>
                <w:szCs w:val="24"/>
              </w:rPr>
            </w:pPr>
            <w:r w:rsidRPr="00A36BBD">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F2F5A8"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A36BBD">
              <w:rPr>
                <w:rFonts w:ascii="Times New Roman" w:hAnsi="Times New Roman"/>
                <w:sz w:val="24"/>
                <w:szCs w:val="24"/>
              </w:rPr>
              <w:lastRenderedPageBreak/>
              <w:t>відповідальності за вчинення корупційного правопорушення або правопорушення, пов’язаного з корупцією;</w:t>
            </w:r>
          </w:p>
          <w:p w14:paraId="17C70686"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520A03"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6D65AA" w:rsidRPr="00A36BBD" w:rsidRDefault="006D65AA" w:rsidP="006D65AA">
            <w:pPr>
              <w:pStyle w:val="af8"/>
              <w:widowControl w:val="0"/>
              <w:spacing w:before="0"/>
              <w:ind w:right="40" w:firstLine="134"/>
              <w:jc w:val="both"/>
              <w:rPr>
                <w:rFonts w:ascii="Times New Roman" w:hAnsi="Times New Roman"/>
                <w:sz w:val="24"/>
                <w:szCs w:val="24"/>
              </w:rPr>
            </w:pPr>
            <w:r w:rsidRPr="00A36BBD">
              <w:rPr>
                <w:rFonts w:ascii="Times New Roman" w:hAnsi="Times New Roman"/>
                <w:sz w:val="24"/>
                <w:szCs w:val="24"/>
              </w:rPr>
              <w:t xml:space="preserve">11) учасник процедури закупівлі або кінцевий </w:t>
            </w:r>
            <w:proofErr w:type="spellStart"/>
            <w:r w:rsidRPr="00A36BBD">
              <w:rPr>
                <w:rFonts w:ascii="Times New Roman" w:hAnsi="Times New Roman"/>
                <w:sz w:val="24"/>
                <w:szCs w:val="24"/>
              </w:rPr>
              <w:t>бенефіціарний</w:t>
            </w:r>
            <w:proofErr w:type="spellEnd"/>
            <w:r w:rsidRPr="00A36BBD">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6D65AA" w:rsidRPr="00A36BBD" w:rsidRDefault="006D65AA" w:rsidP="006D65AA">
            <w:pPr>
              <w:pStyle w:val="af8"/>
              <w:widowControl w:val="0"/>
              <w:spacing w:before="0" w:after="120"/>
              <w:ind w:right="38" w:firstLine="134"/>
              <w:jc w:val="both"/>
              <w:rPr>
                <w:rFonts w:ascii="Times New Roman" w:hAnsi="Times New Roman"/>
                <w:sz w:val="24"/>
                <w:szCs w:val="24"/>
              </w:rPr>
            </w:pPr>
            <w:r w:rsidRPr="00A36BBD">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5562EF" w14:textId="77777777" w:rsidR="006D65AA" w:rsidRPr="00A36BBD" w:rsidRDefault="006D65AA" w:rsidP="006D65AA">
            <w:pPr>
              <w:shd w:val="clear" w:color="auto" w:fill="FFFFFF"/>
              <w:ind w:right="38"/>
              <w:jc w:val="both"/>
              <w:rPr>
                <w:rFonts w:ascii="Times New Roman" w:hAnsi="Times New Roman"/>
                <w:sz w:val="24"/>
                <w:szCs w:val="24"/>
              </w:rPr>
            </w:pPr>
            <w:r w:rsidRPr="00A36BBD">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A36BBD">
              <w:rPr>
                <w:rFonts w:ascii="Times New Roman" w:hAnsi="Times New Roman"/>
                <w:sz w:val="24"/>
                <w:szCs w:val="24"/>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C14F87" w14:textId="77777777" w:rsidR="006D65AA" w:rsidRPr="00A36BBD" w:rsidRDefault="006D65AA" w:rsidP="006D65AA">
            <w:pPr>
              <w:shd w:val="clear" w:color="auto" w:fill="FFFFFF"/>
              <w:ind w:right="38"/>
              <w:jc w:val="both"/>
              <w:rPr>
                <w:rFonts w:ascii="Times New Roman" w:hAnsi="Times New Roman"/>
                <w:sz w:val="24"/>
                <w:szCs w:val="24"/>
              </w:rPr>
            </w:pPr>
          </w:p>
          <w:p w14:paraId="3A14CCAE" w14:textId="2D71AA27" w:rsidR="006D65AA" w:rsidRPr="00A36BBD" w:rsidRDefault="006D65AA" w:rsidP="006D65AA">
            <w:pPr>
              <w:pStyle w:val="rvps2"/>
              <w:shd w:val="clear" w:color="auto" w:fill="FFFFFF"/>
              <w:spacing w:before="0" w:beforeAutospacing="0" w:after="0" w:afterAutospacing="0"/>
              <w:ind w:right="38"/>
              <w:jc w:val="both"/>
            </w:pPr>
            <w:r w:rsidRPr="00A36BBD">
              <w:t>Спосіб документального підтвердження</w:t>
            </w:r>
            <w:r w:rsidRPr="00A36BBD">
              <w:rPr>
                <w:b/>
              </w:rPr>
              <w:t xml:space="preserve"> </w:t>
            </w:r>
            <w:r w:rsidRPr="00A36BBD">
              <w:rPr>
                <w:bCs/>
              </w:rPr>
              <w:t xml:space="preserve">згідно із законодавством </w:t>
            </w:r>
            <w:r w:rsidRPr="00A36BBD">
              <w:t>відсутності підстав для відмови в участі у процедурі закупівлі</w:t>
            </w:r>
            <w:r w:rsidRPr="00A36BBD">
              <w:rPr>
                <w:b/>
              </w:rPr>
              <w:t xml:space="preserve"> наведено в</w:t>
            </w:r>
            <w:r w:rsidRPr="00A36BBD">
              <w:rPr>
                <w:b/>
                <w:bCs/>
              </w:rPr>
              <w:t xml:space="preserve"> Додатку </w:t>
            </w:r>
            <w:r w:rsidR="001B74B2" w:rsidRPr="00A36BBD">
              <w:rPr>
                <w:b/>
                <w:bCs/>
              </w:rPr>
              <w:t>1</w:t>
            </w:r>
            <w:r w:rsidRPr="00A36BBD">
              <w:rPr>
                <w:b/>
              </w:rPr>
              <w:t xml:space="preserve"> до цієї тендерної документації</w:t>
            </w:r>
            <w:r w:rsidRPr="00A36BBD">
              <w:t>.</w:t>
            </w:r>
          </w:p>
          <w:p w14:paraId="4AFCF27F" w14:textId="77777777" w:rsidR="006D65AA" w:rsidRPr="00A36BBD" w:rsidRDefault="006D65AA" w:rsidP="006D65AA">
            <w:pPr>
              <w:pStyle w:val="rvps2"/>
              <w:shd w:val="clear" w:color="auto" w:fill="FFFFFF"/>
              <w:spacing w:before="0" w:beforeAutospacing="0" w:after="0" w:afterAutospacing="0"/>
              <w:ind w:right="38"/>
              <w:jc w:val="both"/>
            </w:pPr>
          </w:p>
          <w:p w14:paraId="64EFD052" w14:textId="77777777" w:rsidR="006D65AA" w:rsidRPr="00A36BBD" w:rsidRDefault="006D65AA" w:rsidP="006D65AA">
            <w:pPr>
              <w:pStyle w:val="rvps2"/>
              <w:shd w:val="clear" w:color="auto" w:fill="FFFFFF"/>
              <w:spacing w:before="0" w:beforeAutospacing="0" w:after="0" w:afterAutospacing="0"/>
              <w:ind w:right="40"/>
              <w:jc w:val="both"/>
              <w:textAlignment w:val="baseline"/>
            </w:pPr>
            <w:r w:rsidRPr="00A36BBD">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6D65AA" w:rsidRPr="00A36BBD" w:rsidRDefault="006D65AA" w:rsidP="006D65AA">
            <w:pPr>
              <w:pStyle w:val="rvps2"/>
              <w:shd w:val="clear" w:color="auto" w:fill="FFFFFF"/>
              <w:spacing w:before="0" w:beforeAutospacing="0" w:after="0" w:afterAutospacing="0"/>
              <w:ind w:right="38"/>
              <w:jc w:val="both"/>
              <w:textAlignment w:val="baseline"/>
            </w:pPr>
            <w:r w:rsidRPr="00A36BB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8FB33E" w14:textId="77777777" w:rsidR="006D65AA" w:rsidRPr="00A36BBD" w:rsidRDefault="006D65AA" w:rsidP="006D65AA">
            <w:pPr>
              <w:pStyle w:val="rvps2"/>
              <w:shd w:val="clear" w:color="auto" w:fill="FFFFFF"/>
              <w:spacing w:before="0" w:beforeAutospacing="0" w:after="0" w:afterAutospacing="0"/>
              <w:ind w:right="38"/>
              <w:jc w:val="both"/>
              <w:textAlignment w:val="baseline"/>
              <w:rPr>
                <w:b/>
                <w:shd w:val="clear" w:color="auto" w:fill="FFFFFF"/>
              </w:rPr>
            </w:pPr>
            <w:r w:rsidRPr="00A36BBD">
              <w:t xml:space="preserve">5.5. </w:t>
            </w:r>
            <w:r w:rsidRPr="00A36BBD">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FDC3733" w14:textId="77777777" w:rsidR="006D65AA" w:rsidRPr="00A36BBD" w:rsidRDefault="006D65AA" w:rsidP="006D65AA">
            <w:pPr>
              <w:pStyle w:val="rvps2"/>
              <w:shd w:val="clear" w:color="auto" w:fill="FFFFFF"/>
              <w:spacing w:before="0" w:beforeAutospacing="0" w:after="0" w:afterAutospacing="0"/>
              <w:ind w:right="38"/>
              <w:jc w:val="both"/>
            </w:pPr>
            <w:r w:rsidRPr="00A36BBD">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F9E498" w14:textId="69811032" w:rsidR="00656CF0" w:rsidRPr="00A36BBD" w:rsidRDefault="006D65AA" w:rsidP="006D65AA">
            <w:pPr>
              <w:ind w:right="38"/>
              <w:jc w:val="both"/>
              <w:rPr>
                <w:rFonts w:ascii="Times New Roman" w:hAnsi="Times New Roman"/>
                <w:sz w:val="24"/>
                <w:szCs w:val="24"/>
              </w:rPr>
            </w:pPr>
            <w:r w:rsidRPr="00A36BBD">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656CF0" w:rsidRPr="00A36BBD">
              <w:rPr>
                <w:rFonts w:ascii="Times New Roman" w:hAnsi="Times New Roman"/>
              </w:rPr>
              <w:t>.</w:t>
            </w:r>
          </w:p>
        </w:tc>
      </w:tr>
      <w:tr w:rsidR="00656CF0" w:rsidRPr="00A36BBD" w14:paraId="2CA674F3" w14:textId="77777777" w:rsidTr="00FA4B7B">
        <w:trPr>
          <w:trHeight w:val="239"/>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656CF0" w:rsidRPr="00A36BBD" w:rsidRDefault="00656CF0" w:rsidP="006F1497">
            <w:pPr>
              <w:rPr>
                <w:rFonts w:ascii="Times New Roman" w:hAnsi="Times New Roman"/>
                <w:b/>
                <w:bCs/>
                <w:color w:val="000000"/>
                <w:sz w:val="24"/>
                <w:szCs w:val="24"/>
                <w:lang w:eastAsia="uk-UA"/>
              </w:rPr>
            </w:pPr>
            <w:bookmarkStart w:id="4" w:name="_Hlk153194512"/>
            <w:r w:rsidRPr="00A36BBD">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919BCA" w14:textId="77777777" w:rsidR="00656CF0" w:rsidRPr="00094CBD" w:rsidRDefault="00656CF0" w:rsidP="00055746">
            <w:pPr>
              <w:pStyle w:val="af0"/>
              <w:tabs>
                <w:tab w:val="left" w:pos="254"/>
              </w:tabs>
              <w:spacing w:before="0" w:beforeAutospacing="0" w:after="0" w:afterAutospacing="0"/>
              <w:ind w:right="23"/>
              <w:jc w:val="both"/>
              <w:rPr>
                <w:color w:val="auto"/>
              </w:rPr>
            </w:pPr>
            <w:r w:rsidRPr="00094CBD">
              <w:rPr>
                <w:color w:val="auto"/>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419325A" w14:textId="77777777" w:rsidR="00055746" w:rsidRPr="00094CBD" w:rsidRDefault="00055746" w:rsidP="00055746">
            <w:pPr>
              <w:widowControl w:val="0"/>
              <w:tabs>
                <w:tab w:val="left" w:pos="590"/>
              </w:tabs>
              <w:jc w:val="center"/>
              <w:rPr>
                <w:rFonts w:ascii="Times New Roman" w:hAnsi="Times New Roman"/>
                <w:b/>
                <w:bCs/>
                <w:sz w:val="24"/>
                <w:szCs w:val="24"/>
                <w:u w:val="single"/>
                <w:lang w:eastAsia="uk-UA"/>
              </w:rPr>
            </w:pPr>
            <w:r w:rsidRPr="00094CBD">
              <w:rPr>
                <w:rFonts w:ascii="Times New Roman" w:hAnsi="Times New Roman"/>
                <w:b/>
                <w:bCs/>
                <w:sz w:val="24"/>
                <w:szCs w:val="24"/>
                <w:u w:val="single"/>
                <w:lang w:eastAsia="uk-UA"/>
              </w:rPr>
              <w:t xml:space="preserve">Інформація </w:t>
            </w:r>
          </w:p>
          <w:p w14:paraId="25AD6689" w14:textId="1F0C1D76" w:rsidR="00055746" w:rsidRPr="00094CBD" w:rsidRDefault="00055746" w:rsidP="00055746">
            <w:pPr>
              <w:widowControl w:val="0"/>
              <w:tabs>
                <w:tab w:val="left" w:pos="590"/>
              </w:tabs>
              <w:jc w:val="center"/>
              <w:rPr>
                <w:rFonts w:ascii="Times New Roman" w:hAnsi="Times New Roman"/>
                <w:b/>
                <w:bCs/>
                <w:sz w:val="24"/>
                <w:szCs w:val="24"/>
                <w:u w:val="single"/>
                <w:lang w:eastAsia="uk-UA"/>
              </w:rPr>
            </w:pPr>
            <w:r w:rsidRPr="00094CBD">
              <w:rPr>
                <w:rFonts w:ascii="Times New Roman" w:hAnsi="Times New Roman"/>
                <w:b/>
                <w:bCs/>
                <w:sz w:val="24"/>
                <w:szCs w:val="24"/>
                <w:u w:val="single"/>
                <w:lang w:eastAsia="uk-UA"/>
              </w:rPr>
              <w:t>про технічні, якісні та кількісні характеристики предмета закупівлі</w:t>
            </w:r>
          </w:p>
          <w:p w14:paraId="2ED30BF0" w14:textId="14795B1A" w:rsidR="00350AF3" w:rsidRPr="00094CBD" w:rsidRDefault="00350AF3" w:rsidP="00055746">
            <w:pPr>
              <w:widowControl w:val="0"/>
              <w:tabs>
                <w:tab w:val="left" w:pos="590"/>
              </w:tabs>
              <w:jc w:val="center"/>
              <w:rPr>
                <w:rFonts w:ascii="Times New Roman" w:hAnsi="Times New Roman"/>
                <w:sz w:val="24"/>
                <w:szCs w:val="24"/>
                <w:lang w:eastAsia="uk-UA"/>
              </w:rPr>
            </w:pPr>
            <w:r w:rsidRPr="00094CBD">
              <w:rPr>
                <w:rFonts w:ascii="Times New Roman" w:hAnsi="Times New Roman"/>
                <w:sz w:val="24"/>
                <w:szCs w:val="24"/>
                <w:lang w:eastAsia="uk-UA"/>
              </w:rPr>
              <w:t>(технічні вимоги)</w:t>
            </w:r>
          </w:p>
          <w:p w14:paraId="08436652" w14:textId="5FBD3098" w:rsidR="00055746" w:rsidRPr="00094CBD" w:rsidRDefault="00350AF3" w:rsidP="0005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094CBD">
              <w:rPr>
                <w:rFonts w:ascii="Times New Roman" w:hAnsi="Times New Roman"/>
                <w:b/>
                <w:sz w:val="24"/>
                <w:szCs w:val="24"/>
              </w:rPr>
              <w:t xml:space="preserve">Предмет закупівлі: </w:t>
            </w:r>
            <w:r w:rsidR="00055746" w:rsidRPr="00094CBD">
              <w:rPr>
                <w:rFonts w:ascii="Times New Roman" w:hAnsi="Times New Roman"/>
                <w:b/>
                <w:sz w:val="24"/>
                <w:szCs w:val="24"/>
              </w:rPr>
              <w:t>Електрична енергія*</w:t>
            </w:r>
          </w:p>
          <w:p w14:paraId="1CB91562" w14:textId="5BE205BA" w:rsidR="00055746" w:rsidRPr="00094CBD" w:rsidRDefault="00326653" w:rsidP="00326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r w:rsidRPr="00094CBD">
              <w:rPr>
                <w:rFonts w:ascii="Times New Roman" w:hAnsi="Times New Roman"/>
                <w:i/>
                <w:iCs/>
                <w:sz w:val="22"/>
                <w:szCs w:val="22"/>
                <w:lang w:eastAsia="zh-CN"/>
              </w:rPr>
              <w:t xml:space="preserve">* </w:t>
            </w:r>
            <w:r w:rsidR="00055746" w:rsidRPr="00094CBD">
              <w:rPr>
                <w:rFonts w:ascii="Times New Roman" w:hAnsi="Times New Roman"/>
                <w:i/>
                <w:iCs/>
                <w:sz w:val="22"/>
                <w:szCs w:val="22"/>
                <w:lang w:eastAsia="zh-CN"/>
              </w:rPr>
              <w:t xml:space="preserve">з урахуванням послуги з </w:t>
            </w:r>
            <w:r w:rsidR="00055746" w:rsidRPr="00094CBD">
              <w:rPr>
                <w:rFonts w:ascii="Times New Roman" w:hAnsi="Times New Roman"/>
                <w:i/>
                <w:iCs/>
                <w:sz w:val="22"/>
                <w:szCs w:val="22"/>
              </w:rPr>
              <w:t>передачі електричної енергії оператора системи передачі</w:t>
            </w:r>
          </w:p>
          <w:p w14:paraId="6990963B" w14:textId="5096A04C" w:rsidR="00350AF3" w:rsidRPr="00094CBD" w:rsidRDefault="00055746" w:rsidP="00350AF3">
            <w:pPr>
              <w:pStyle w:val="af0"/>
              <w:tabs>
                <w:tab w:val="left" w:pos="254"/>
              </w:tabs>
              <w:spacing w:before="120" w:beforeAutospacing="0" w:after="120" w:afterAutospacing="0"/>
              <w:ind w:right="108"/>
              <w:rPr>
                <w:b/>
                <w:color w:val="auto"/>
              </w:rPr>
            </w:pPr>
            <w:r w:rsidRPr="00094CBD">
              <w:rPr>
                <w:b/>
                <w:color w:val="auto"/>
              </w:rPr>
              <w:t xml:space="preserve">Обсяг постачання: </w:t>
            </w:r>
            <w:r w:rsidR="00A073E3" w:rsidRPr="00094CBD">
              <w:rPr>
                <w:b/>
                <w:color w:val="auto"/>
              </w:rPr>
              <w:t>22</w:t>
            </w:r>
            <w:r w:rsidRPr="00094CBD">
              <w:rPr>
                <w:b/>
                <w:color w:val="auto"/>
              </w:rPr>
              <w:t xml:space="preserve"> 000 </w:t>
            </w:r>
            <w:proofErr w:type="spellStart"/>
            <w:r w:rsidRPr="00094CBD">
              <w:rPr>
                <w:b/>
                <w:color w:val="auto"/>
              </w:rPr>
              <w:t>кВт.год</w:t>
            </w:r>
            <w:proofErr w:type="spellEnd"/>
            <w:r w:rsidRPr="00094CBD">
              <w:rPr>
                <w:b/>
                <w:color w:val="auto"/>
              </w:rPr>
              <w:t>.</w:t>
            </w:r>
          </w:p>
          <w:p w14:paraId="634D7081" w14:textId="663A12E7" w:rsidR="00055746" w:rsidRPr="00094CBD" w:rsidRDefault="00055746" w:rsidP="00055746">
            <w:pPr>
              <w:jc w:val="both"/>
              <w:rPr>
                <w:rFonts w:ascii="Times New Roman" w:hAnsi="Times New Roman"/>
                <w:sz w:val="24"/>
                <w:szCs w:val="24"/>
              </w:rPr>
            </w:pPr>
            <w:r w:rsidRPr="00094CBD">
              <w:rPr>
                <w:rFonts w:ascii="Times New Roman" w:hAnsi="Times New Roman"/>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w:t>
            </w:r>
            <w:r w:rsidRPr="00094CBD">
              <w:rPr>
                <w:rFonts w:ascii="Times New Roman" w:hAnsi="Times New Roman"/>
                <w:sz w:val="24"/>
                <w:szCs w:val="24"/>
              </w:rPr>
              <w:lastRenderedPageBreak/>
              <w:t>визначеним у ДСТУ EN 50160:2014 «Характеристики напруги електропостачання в електричних мережах загального призначення» (ДСТУ EN 50160:2014).</w:t>
            </w:r>
            <w:r w:rsidR="00350AF3" w:rsidRPr="00094CBD">
              <w:rPr>
                <w:rFonts w:ascii="Times New Roman" w:hAnsi="Times New Roman"/>
                <w:sz w:val="24"/>
                <w:szCs w:val="24"/>
              </w:rPr>
              <w:t xml:space="preserve"> Основні показники якості електричної енергії визначені у пунктах 11.4.7 – 11.4.12 глави 11.4 розділу XІ КСР.</w:t>
            </w:r>
          </w:p>
          <w:p w14:paraId="2CE1DF4E" w14:textId="3D906757" w:rsidR="00055746" w:rsidRPr="00094CBD" w:rsidRDefault="00055746" w:rsidP="00055746">
            <w:pPr>
              <w:pStyle w:val="af0"/>
              <w:tabs>
                <w:tab w:val="left" w:pos="254"/>
              </w:tabs>
              <w:spacing w:before="0" w:beforeAutospacing="0" w:after="0" w:afterAutospacing="0"/>
              <w:ind w:right="110"/>
              <w:rPr>
                <w:b/>
                <w:bCs/>
                <w:iCs/>
                <w:color w:val="auto"/>
                <w:u w:val="single"/>
              </w:rPr>
            </w:pPr>
            <w:r w:rsidRPr="00094CBD">
              <w:rPr>
                <w:b/>
                <w:bCs/>
                <w:iCs/>
                <w:color w:val="auto"/>
                <w:u w:val="single"/>
              </w:rPr>
              <w:t>Перелік об’єктів Замовника:</w:t>
            </w:r>
          </w:p>
          <w:tbl>
            <w:tblPr>
              <w:tblW w:w="7581" w:type="dxa"/>
              <w:tblLook w:val="04A0" w:firstRow="1" w:lastRow="0" w:firstColumn="1" w:lastColumn="0" w:noHBand="0" w:noVBand="1"/>
            </w:tblPr>
            <w:tblGrid>
              <w:gridCol w:w="505"/>
              <w:gridCol w:w="1900"/>
              <w:gridCol w:w="2693"/>
              <w:gridCol w:w="2483"/>
            </w:tblGrid>
            <w:tr w:rsidR="00094CBD" w:rsidRPr="00094CBD" w14:paraId="51EFFF74" w14:textId="77777777" w:rsidTr="005D406D">
              <w:tc>
                <w:tcPr>
                  <w:tcW w:w="505" w:type="dxa"/>
                  <w:tcBorders>
                    <w:top w:val="single" w:sz="4" w:space="0" w:color="000000"/>
                    <w:left w:val="single" w:sz="4" w:space="0" w:color="000000"/>
                    <w:bottom w:val="single" w:sz="4" w:space="0" w:color="000000"/>
                    <w:right w:val="single" w:sz="4" w:space="0" w:color="000000"/>
                  </w:tcBorders>
                  <w:vAlign w:val="center"/>
                </w:tcPr>
                <w:p w14:paraId="15FF7DF3" w14:textId="77777777" w:rsidR="00A073E3" w:rsidRPr="00094CBD" w:rsidRDefault="00A073E3" w:rsidP="00A073E3">
                  <w:pPr>
                    <w:spacing w:line="0" w:lineRule="atLeast"/>
                    <w:jc w:val="center"/>
                    <w:rPr>
                      <w:rFonts w:ascii="Times New Roman" w:hAnsi="Times New Roman"/>
                      <w:b/>
                      <w:bCs/>
                      <w:lang w:val="ru-RU"/>
                    </w:rPr>
                  </w:pPr>
                  <w:r w:rsidRPr="00094CBD">
                    <w:rPr>
                      <w:rFonts w:ascii="Times New Roman" w:hAnsi="Times New Roman"/>
                      <w:b/>
                      <w:bCs/>
                      <w:lang w:val="ru-RU"/>
                    </w:rPr>
                    <w:t>№ ТО</w:t>
                  </w:r>
                </w:p>
              </w:tc>
              <w:tc>
                <w:tcPr>
                  <w:tcW w:w="1900" w:type="dxa"/>
                  <w:tcBorders>
                    <w:top w:val="single" w:sz="4" w:space="0" w:color="000000"/>
                    <w:left w:val="single" w:sz="4" w:space="0" w:color="000000"/>
                    <w:bottom w:val="single" w:sz="4" w:space="0" w:color="000000"/>
                    <w:right w:val="single" w:sz="4" w:space="0" w:color="000000"/>
                  </w:tcBorders>
                  <w:vAlign w:val="center"/>
                  <w:hideMark/>
                </w:tcPr>
                <w:p w14:paraId="058F8A6E" w14:textId="77777777" w:rsidR="00A073E3" w:rsidRPr="00094CBD" w:rsidRDefault="00A073E3" w:rsidP="00A073E3">
                  <w:pPr>
                    <w:spacing w:line="0" w:lineRule="atLeast"/>
                    <w:jc w:val="center"/>
                    <w:rPr>
                      <w:rFonts w:ascii="Times New Roman" w:hAnsi="Times New Roman"/>
                      <w:lang w:val="ru-RU"/>
                    </w:rPr>
                  </w:pPr>
                  <w:proofErr w:type="spellStart"/>
                  <w:r w:rsidRPr="00094CBD">
                    <w:rPr>
                      <w:rFonts w:ascii="Times New Roman" w:hAnsi="Times New Roman"/>
                      <w:b/>
                      <w:bCs/>
                      <w:lang w:val="ru-RU"/>
                    </w:rPr>
                    <w:t>Назва</w:t>
                  </w:r>
                  <w:proofErr w:type="spellEnd"/>
                  <w:r w:rsidRPr="00094CBD">
                    <w:rPr>
                      <w:rFonts w:ascii="Times New Roman" w:hAnsi="Times New Roman"/>
                      <w:b/>
                      <w:bCs/>
                      <w:lang w:val="ru-RU"/>
                    </w:rPr>
                    <w:t xml:space="preserve"> </w:t>
                  </w:r>
                  <w:proofErr w:type="spellStart"/>
                  <w:r w:rsidRPr="00094CBD">
                    <w:rPr>
                      <w:rFonts w:ascii="Times New Roman" w:hAnsi="Times New Roman"/>
                      <w:b/>
                      <w:bCs/>
                      <w:lang w:val="ru-RU"/>
                    </w:rPr>
                    <w:t>об'єкта</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6EBE4572" w14:textId="77777777" w:rsidR="00A073E3" w:rsidRPr="00094CBD" w:rsidRDefault="00A073E3" w:rsidP="00A073E3">
                  <w:pPr>
                    <w:spacing w:line="0" w:lineRule="atLeast"/>
                    <w:jc w:val="center"/>
                    <w:rPr>
                      <w:rFonts w:ascii="Times New Roman" w:hAnsi="Times New Roman"/>
                    </w:rPr>
                  </w:pPr>
                  <w:r w:rsidRPr="00094CBD">
                    <w:rPr>
                      <w:rFonts w:ascii="Times New Roman" w:hAnsi="Times New Roman"/>
                      <w:b/>
                      <w:bCs/>
                    </w:rPr>
                    <w:t>Адреса</w:t>
                  </w:r>
                </w:p>
              </w:tc>
              <w:tc>
                <w:tcPr>
                  <w:tcW w:w="2483" w:type="dxa"/>
                  <w:tcBorders>
                    <w:top w:val="single" w:sz="4" w:space="0" w:color="000000"/>
                    <w:left w:val="single" w:sz="4" w:space="0" w:color="000000"/>
                    <w:bottom w:val="single" w:sz="4" w:space="0" w:color="000000"/>
                    <w:right w:val="single" w:sz="4" w:space="0" w:color="000000"/>
                  </w:tcBorders>
                  <w:vAlign w:val="center"/>
                  <w:hideMark/>
                </w:tcPr>
                <w:p w14:paraId="147B1C0E" w14:textId="77777777" w:rsidR="00A073E3" w:rsidRPr="00094CBD" w:rsidRDefault="00A073E3" w:rsidP="00A073E3">
                  <w:pPr>
                    <w:spacing w:line="0" w:lineRule="atLeast"/>
                    <w:jc w:val="center"/>
                    <w:rPr>
                      <w:rFonts w:ascii="Times New Roman" w:hAnsi="Times New Roman"/>
                    </w:rPr>
                  </w:pPr>
                  <w:r w:rsidRPr="00094CBD">
                    <w:rPr>
                      <w:rFonts w:ascii="Times New Roman" w:hAnsi="Times New Roman"/>
                      <w:b/>
                      <w:bCs/>
                    </w:rPr>
                    <w:t>ЕІС-код</w:t>
                  </w:r>
                  <w:r w:rsidRPr="00094CBD">
                    <w:rPr>
                      <w:rFonts w:ascii="Times New Roman" w:hAnsi="Times New Roman"/>
                      <w:b/>
                      <w:bCs/>
                      <w:lang w:val="ru-RU"/>
                    </w:rPr>
                    <w:t xml:space="preserve"> </w:t>
                  </w:r>
                  <w:r w:rsidRPr="00094CBD">
                    <w:rPr>
                      <w:rFonts w:ascii="Times New Roman" w:hAnsi="Times New Roman"/>
                      <w:b/>
                      <w:bCs/>
                    </w:rPr>
                    <w:t>точок</w:t>
                  </w:r>
                  <w:r w:rsidRPr="00094CBD">
                    <w:rPr>
                      <w:rFonts w:ascii="Times New Roman" w:hAnsi="Times New Roman"/>
                      <w:b/>
                      <w:bCs/>
                      <w:lang w:val="ru-RU"/>
                    </w:rPr>
                    <w:t xml:space="preserve"> </w:t>
                  </w:r>
                  <w:r w:rsidRPr="00094CBD">
                    <w:rPr>
                      <w:rFonts w:ascii="Times New Roman" w:hAnsi="Times New Roman"/>
                      <w:b/>
                      <w:bCs/>
                    </w:rPr>
                    <w:t>комерційного</w:t>
                  </w:r>
                  <w:r w:rsidRPr="00094CBD">
                    <w:rPr>
                      <w:rFonts w:ascii="Times New Roman" w:hAnsi="Times New Roman"/>
                      <w:b/>
                      <w:bCs/>
                      <w:lang w:val="ru-RU"/>
                    </w:rPr>
                    <w:t xml:space="preserve"> </w:t>
                  </w:r>
                  <w:r w:rsidRPr="00094CBD">
                    <w:rPr>
                      <w:rFonts w:ascii="Times New Roman" w:hAnsi="Times New Roman"/>
                      <w:b/>
                      <w:bCs/>
                    </w:rPr>
                    <w:t>обліку</w:t>
                  </w:r>
                </w:p>
              </w:tc>
            </w:tr>
            <w:tr w:rsidR="00094CBD" w:rsidRPr="00094CBD" w14:paraId="47C8ACB9" w14:textId="77777777" w:rsidTr="005D406D">
              <w:trPr>
                <w:trHeight w:val="512"/>
              </w:trPr>
              <w:tc>
                <w:tcPr>
                  <w:tcW w:w="505" w:type="dxa"/>
                  <w:tcBorders>
                    <w:top w:val="single" w:sz="4" w:space="0" w:color="000000"/>
                    <w:left w:val="single" w:sz="4" w:space="0" w:color="000000"/>
                    <w:bottom w:val="single" w:sz="4" w:space="0" w:color="000000"/>
                    <w:right w:val="single" w:sz="4" w:space="0" w:color="000000"/>
                  </w:tcBorders>
                  <w:vAlign w:val="center"/>
                </w:tcPr>
                <w:p w14:paraId="7F27F215" w14:textId="77777777" w:rsidR="00A073E3" w:rsidRPr="00094CBD" w:rsidRDefault="00A073E3" w:rsidP="00A073E3">
                  <w:pPr>
                    <w:jc w:val="center"/>
                    <w:rPr>
                      <w:rFonts w:ascii="Times New Roman" w:hAnsi="Times New Roman"/>
                      <w:sz w:val="24"/>
                      <w:szCs w:val="24"/>
                      <w:lang w:val="ru-RU"/>
                    </w:rPr>
                  </w:pPr>
                  <w:r w:rsidRPr="00094CBD">
                    <w:rPr>
                      <w:rFonts w:ascii="Times New Roman" w:hAnsi="Times New Roman"/>
                      <w:sz w:val="24"/>
                      <w:szCs w:val="24"/>
                      <w:lang w:val="ru-RU"/>
                    </w:rPr>
                    <w:t>1</w:t>
                  </w:r>
                </w:p>
              </w:tc>
              <w:tc>
                <w:tcPr>
                  <w:tcW w:w="1900" w:type="dxa"/>
                  <w:tcBorders>
                    <w:top w:val="single" w:sz="4" w:space="0" w:color="000000"/>
                    <w:left w:val="single" w:sz="4" w:space="0" w:color="000000"/>
                    <w:bottom w:val="single" w:sz="4" w:space="0" w:color="000000"/>
                    <w:right w:val="single" w:sz="4" w:space="0" w:color="000000"/>
                  </w:tcBorders>
                  <w:vAlign w:val="center"/>
                </w:tcPr>
                <w:p w14:paraId="3A7F13E1" w14:textId="77777777" w:rsidR="00A073E3" w:rsidRPr="00094CBD" w:rsidRDefault="00A073E3" w:rsidP="00A073E3">
                  <w:pPr>
                    <w:jc w:val="center"/>
                    <w:rPr>
                      <w:rFonts w:ascii="Times New Roman" w:hAnsi="Times New Roman"/>
                      <w:sz w:val="24"/>
                      <w:szCs w:val="24"/>
                    </w:rPr>
                  </w:pPr>
                  <w:r w:rsidRPr="00094CBD">
                    <w:rPr>
                      <w:rFonts w:ascii="Times New Roman" w:hAnsi="Times New Roman"/>
                      <w:sz w:val="24"/>
                      <w:szCs w:val="24"/>
                    </w:rPr>
                    <w:t>Поліклініка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82A6925" w14:textId="77777777" w:rsidR="00A073E3" w:rsidRPr="00094CBD" w:rsidRDefault="00A073E3" w:rsidP="00A073E3">
                  <w:pPr>
                    <w:ind w:left="-108" w:right="-108"/>
                    <w:jc w:val="center"/>
                    <w:rPr>
                      <w:rFonts w:ascii="Times New Roman" w:hAnsi="Times New Roman"/>
                      <w:sz w:val="24"/>
                      <w:szCs w:val="24"/>
                    </w:rPr>
                  </w:pPr>
                  <w:r w:rsidRPr="00094CBD">
                    <w:rPr>
                      <w:rFonts w:ascii="Times New Roman" w:hAnsi="Times New Roman"/>
                      <w:sz w:val="24"/>
                      <w:szCs w:val="24"/>
                    </w:rPr>
                    <w:t xml:space="preserve">18003, м. Черкаси, </w:t>
                  </w:r>
                </w:p>
                <w:p w14:paraId="4E107214" w14:textId="77777777" w:rsidR="00A073E3" w:rsidRPr="00094CBD" w:rsidRDefault="00A073E3" w:rsidP="00A073E3">
                  <w:pPr>
                    <w:ind w:left="-108" w:right="-108"/>
                    <w:jc w:val="center"/>
                    <w:rPr>
                      <w:rFonts w:ascii="Times New Roman" w:hAnsi="Times New Roman"/>
                      <w:sz w:val="24"/>
                      <w:szCs w:val="24"/>
                    </w:rPr>
                  </w:pPr>
                  <w:r w:rsidRPr="00094CBD">
                    <w:rPr>
                      <w:rFonts w:ascii="Times New Roman" w:hAnsi="Times New Roman"/>
                      <w:sz w:val="24"/>
                      <w:szCs w:val="24"/>
                    </w:rPr>
                    <w:t xml:space="preserve">вул. В. </w:t>
                  </w:r>
                  <w:proofErr w:type="spellStart"/>
                  <w:r w:rsidRPr="00094CBD">
                    <w:rPr>
                      <w:rFonts w:ascii="Times New Roman" w:hAnsi="Times New Roman"/>
                      <w:sz w:val="24"/>
                      <w:szCs w:val="24"/>
                    </w:rPr>
                    <w:t>Чорновола</w:t>
                  </w:r>
                  <w:proofErr w:type="spellEnd"/>
                  <w:r w:rsidRPr="00094CBD">
                    <w:rPr>
                      <w:rFonts w:ascii="Times New Roman" w:hAnsi="Times New Roman"/>
                      <w:sz w:val="24"/>
                      <w:szCs w:val="24"/>
                    </w:rPr>
                    <w:t>, 120</w:t>
                  </w:r>
                </w:p>
              </w:tc>
              <w:tc>
                <w:tcPr>
                  <w:tcW w:w="2483" w:type="dxa"/>
                  <w:tcBorders>
                    <w:top w:val="single" w:sz="4" w:space="0" w:color="000000"/>
                    <w:left w:val="single" w:sz="4" w:space="0" w:color="000000"/>
                    <w:bottom w:val="single" w:sz="4" w:space="0" w:color="000000"/>
                    <w:right w:val="single" w:sz="4" w:space="0" w:color="000000"/>
                  </w:tcBorders>
                  <w:vAlign w:val="center"/>
                </w:tcPr>
                <w:p w14:paraId="67F54799" w14:textId="77777777" w:rsidR="00A073E3" w:rsidRPr="00094CBD" w:rsidRDefault="00A073E3" w:rsidP="00A073E3">
                  <w:pPr>
                    <w:jc w:val="center"/>
                    <w:rPr>
                      <w:rFonts w:ascii="Times New Roman" w:hAnsi="Times New Roman"/>
                      <w:sz w:val="24"/>
                      <w:szCs w:val="24"/>
                    </w:rPr>
                  </w:pPr>
                  <w:r w:rsidRPr="00094CBD">
                    <w:rPr>
                      <w:rFonts w:ascii="Times New Roman" w:hAnsi="Times New Roman"/>
                      <w:sz w:val="24"/>
                      <w:szCs w:val="24"/>
                    </w:rPr>
                    <w:t>62Z3796528923326</w:t>
                  </w:r>
                </w:p>
              </w:tc>
            </w:tr>
            <w:tr w:rsidR="00094CBD" w:rsidRPr="00094CBD" w14:paraId="08F08B03" w14:textId="77777777" w:rsidTr="005D406D">
              <w:trPr>
                <w:trHeight w:val="512"/>
              </w:trPr>
              <w:tc>
                <w:tcPr>
                  <w:tcW w:w="505" w:type="dxa"/>
                  <w:tcBorders>
                    <w:top w:val="single" w:sz="4" w:space="0" w:color="000000"/>
                    <w:left w:val="single" w:sz="4" w:space="0" w:color="000000"/>
                    <w:bottom w:val="single" w:sz="4" w:space="0" w:color="000000"/>
                    <w:right w:val="single" w:sz="4" w:space="0" w:color="000000"/>
                  </w:tcBorders>
                  <w:vAlign w:val="center"/>
                </w:tcPr>
                <w:p w14:paraId="7896FD82" w14:textId="77777777" w:rsidR="00A073E3" w:rsidRPr="00094CBD" w:rsidRDefault="00A073E3" w:rsidP="00A073E3">
                  <w:pPr>
                    <w:jc w:val="center"/>
                    <w:rPr>
                      <w:rFonts w:ascii="Times New Roman" w:hAnsi="Times New Roman"/>
                      <w:sz w:val="24"/>
                      <w:szCs w:val="24"/>
                      <w:lang w:val="ru-RU"/>
                    </w:rPr>
                  </w:pPr>
                  <w:r w:rsidRPr="00094CBD">
                    <w:rPr>
                      <w:rFonts w:ascii="Times New Roman" w:hAnsi="Times New Roman"/>
                      <w:sz w:val="24"/>
                      <w:szCs w:val="24"/>
                      <w:lang w:val="ru-RU"/>
                    </w:rPr>
                    <w:t>4</w:t>
                  </w:r>
                </w:p>
              </w:tc>
              <w:tc>
                <w:tcPr>
                  <w:tcW w:w="1900" w:type="dxa"/>
                  <w:tcBorders>
                    <w:top w:val="single" w:sz="4" w:space="0" w:color="000000"/>
                    <w:left w:val="single" w:sz="4" w:space="0" w:color="000000"/>
                    <w:bottom w:val="single" w:sz="4" w:space="0" w:color="000000"/>
                    <w:right w:val="single" w:sz="4" w:space="0" w:color="000000"/>
                  </w:tcBorders>
                  <w:vAlign w:val="center"/>
                </w:tcPr>
                <w:p w14:paraId="53886F4B" w14:textId="77777777" w:rsidR="00A073E3" w:rsidRPr="00094CBD" w:rsidRDefault="00A073E3" w:rsidP="00A073E3">
                  <w:pPr>
                    <w:jc w:val="center"/>
                    <w:rPr>
                      <w:rFonts w:ascii="Times New Roman" w:hAnsi="Times New Roman"/>
                      <w:sz w:val="24"/>
                      <w:szCs w:val="24"/>
                    </w:rPr>
                  </w:pPr>
                  <w:r w:rsidRPr="00094CBD">
                    <w:rPr>
                      <w:rFonts w:ascii="Times New Roman" w:hAnsi="Times New Roman"/>
                      <w:sz w:val="24"/>
                      <w:szCs w:val="24"/>
                    </w:rPr>
                    <w:t>Поліклініка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4226EE2" w14:textId="77777777" w:rsidR="00A073E3" w:rsidRPr="00094CBD" w:rsidRDefault="00A073E3" w:rsidP="00A073E3">
                  <w:pPr>
                    <w:ind w:left="-108" w:right="-108"/>
                    <w:jc w:val="center"/>
                    <w:rPr>
                      <w:rFonts w:ascii="Times New Roman" w:hAnsi="Times New Roman"/>
                      <w:sz w:val="24"/>
                      <w:szCs w:val="24"/>
                    </w:rPr>
                  </w:pPr>
                  <w:r w:rsidRPr="00094CBD">
                    <w:rPr>
                      <w:rFonts w:ascii="Times New Roman" w:hAnsi="Times New Roman"/>
                      <w:sz w:val="24"/>
                      <w:szCs w:val="24"/>
                    </w:rPr>
                    <w:t xml:space="preserve">18003, м. Черкаси, </w:t>
                  </w:r>
                </w:p>
                <w:p w14:paraId="28049764" w14:textId="77777777" w:rsidR="00A073E3" w:rsidRPr="00094CBD" w:rsidRDefault="00A073E3" w:rsidP="00A073E3">
                  <w:pPr>
                    <w:ind w:left="-108" w:right="-108"/>
                    <w:jc w:val="center"/>
                    <w:rPr>
                      <w:rFonts w:ascii="Times New Roman" w:hAnsi="Times New Roman"/>
                      <w:sz w:val="24"/>
                      <w:szCs w:val="24"/>
                    </w:rPr>
                  </w:pPr>
                  <w:r w:rsidRPr="00094CBD">
                    <w:rPr>
                      <w:rFonts w:ascii="Times New Roman" w:hAnsi="Times New Roman"/>
                      <w:sz w:val="24"/>
                      <w:szCs w:val="24"/>
                    </w:rPr>
                    <w:t xml:space="preserve">вул. А. </w:t>
                  </w:r>
                  <w:proofErr w:type="spellStart"/>
                  <w:r w:rsidRPr="00094CBD">
                    <w:rPr>
                      <w:rFonts w:ascii="Times New Roman" w:hAnsi="Times New Roman"/>
                      <w:sz w:val="24"/>
                      <w:szCs w:val="24"/>
                    </w:rPr>
                    <w:t>Лупиноса</w:t>
                  </w:r>
                  <w:proofErr w:type="spellEnd"/>
                  <w:r w:rsidRPr="00094CBD">
                    <w:rPr>
                      <w:rFonts w:ascii="Times New Roman" w:hAnsi="Times New Roman"/>
                      <w:sz w:val="24"/>
                      <w:szCs w:val="24"/>
                    </w:rPr>
                    <w:t>, 39/1</w:t>
                  </w:r>
                </w:p>
              </w:tc>
              <w:tc>
                <w:tcPr>
                  <w:tcW w:w="2483" w:type="dxa"/>
                  <w:tcBorders>
                    <w:top w:val="single" w:sz="4" w:space="0" w:color="000000"/>
                    <w:left w:val="single" w:sz="4" w:space="0" w:color="000000"/>
                    <w:bottom w:val="single" w:sz="4" w:space="0" w:color="000000"/>
                    <w:right w:val="single" w:sz="4" w:space="0" w:color="000000"/>
                  </w:tcBorders>
                  <w:vAlign w:val="center"/>
                </w:tcPr>
                <w:p w14:paraId="53308F26" w14:textId="77777777" w:rsidR="00A073E3" w:rsidRPr="00094CBD" w:rsidRDefault="00A073E3" w:rsidP="00A073E3">
                  <w:pPr>
                    <w:jc w:val="center"/>
                    <w:rPr>
                      <w:rFonts w:ascii="Times New Roman" w:hAnsi="Times New Roman"/>
                      <w:sz w:val="24"/>
                      <w:szCs w:val="24"/>
                    </w:rPr>
                  </w:pPr>
                  <w:r w:rsidRPr="00094CBD">
                    <w:rPr>
                      <w:rFonts w:ascii="Times New Roman" w:hAnsi="Times New Roman"/>
                      <w:sz w:val="24"/>
                      <w:szCs w:val="24"/>
                    </w:rPr>
                    <w:t>62Z238966472575L</w:t>
                  </w:r>
                </w:p>
              </w:tc>
            </w:tr>
            <w:tr w:rsidR="00094CBD" w:rsidRPr="00094CBD" w14:paraId="0E4E4FD9" w14:textId="77777777" w:rsidTr="005D406D">
              <w:trPr>
                <w:trHeight w:val="512"/>
              </w:trPr>
              <w:tc>
                <w:tcPr>
                  <w:tcW w:w="505" w:type="dxa"/>
                  <w:tcBorders>
                    <w:top w:val="single" w:sz="4" w:space="0" w:color="000000"/>
                    <w:left w:val="single" w:sz="4" w:space="0" w:color="000000"/>
                    <w:bottom w:val="single" w:sz="4" w:space="0" w:color="000000"/>
                    <w:right w:val="single" w:sz="4" w:space="0" w:color="000000"/>
                  </w:tcBorders>
                  <w:vAlign w:val="center"/>
                </w:tcPr>
                <w:p w14:paraId="0F119C47" w14:textId="77777777" w:rsidR="00A073E3" w:rsidRPr="00094CBD" w:rsidRDefault="00A073E3" w:rsidP="00A073E3">
                  <w:pPr>
                    <w:jc w:val="center"/>
                    <w:rPr>
                      <w:rFonts w:ascii="Times New Roman" w:hAnsi="Times New Roman"/>
                      <w:sz w:val="24"/>
                      <w:szCs w:val="24"/>
                      <w:lang w:val="ru-RU"/>
                    </w:rPr>
                  </w:pPr>
                  <w:r w:rsidRPr="00094CBD">
                    <w:rPr>
                      <w:rFonts w:ascii="Times New Roman" w:hAnsi="Times New Roman"/>
                      <w:sz w:val="24"/>
                      <w:szCs w:val="24"/>
                      <w:lang w:val="ru-RU"/>
                    </w:rPr>
                    <w:t>7</w:t>
                  </w:r>
                </w:p>
              </w:tc>
              <w:tc>
                <w:tcPr>
                  <w:tcW w:w="1900" w:type="dxa"/>
                  <w:tcBorders>
                    <w:top w:val="single" w:sz="4" w:space="0" w:color="000000"/>
                    <w:left w:val="single" w:sz="4" w:space="0" w:color="000000"/>
                    <w:bottom w:val="single" w:sz="4" w:space="0" w:color="000000"/>
                    <w:right w:val="single" w:sz="4" w:space="0" w:color="000000"/>
                  </w:tcBorders>
                  <w:vAlign w:val="center"/>
                </w:tcPr>
                <w:p w14:paraId="31A50D63" w14:textId="77777777" w:rsidR="00A073E3" w:rsidRPr="00094CBD" w:rsidRDefault="00A073E3" w:rsidP="00A073E3">
                  <w:pPr>
                    <w:jc w:val="center"/>
                    <w:rPr>
                      <w:rFonts w:ascii="Times New Roman" w:hAnsi="Times New Roman"/>
                      <w:sz w:val="24"/>
                      <w:szCs w:val="24"/>
                    </w:rPr>
                  </w:pPr>
                  <w:r w:rsidRPr="00094CBD">
                    <w:rPr>
                      <w:rFonts w:ascii="Times New Roman" w:hAnsi="Times New Roman"/>
                      <w:sz w:val="24"/>
                      <w:szCs w:val="24"/>
                    </w:rPr>
                    <w:t>Поліклініка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3FF4E48" w14:textId="77777777" w:rsidR="00A073E3" w:rsidRPr="00094CBD" w:rsidRDefault="00A073E3" w:rsidP="00A073E3">
                  <w:pPr>
                    <w:ind w:left="-108" w:right="-108"/>
                    <w:jc w:val="center"/>
                    <w:rPr>
                      <w:rFonts w:ascii="Times New Roman" w:hAnsi="Times New Roman"/>
                      <w:sz w:val="24"/>
                      <w:szCs w:val="24"/>
                    </w:rPr>
                  </w:pPr>
                  <w:r w:rsidRPr="00094CBD">
                    <w:rPr>
                      <w:rFonts w:ascii="Times New Roman" w:hAnsi="Times New Roman"/>
                      <w:sz w:val="24"/>
                      <w:szCs w:val="24"/>
                    </w:rPr>
                    <w:t xml:space="preserve">18003, м. Черкаси, </w:t>
                  </w:r>
                </w:p>
                <w:p w14:paraId="146AE64B" w14:textId="77777777" w:rsidR="00A073E3" w:rsidRPr="00094CBD" w:rsidRDefault="00A073E3" w:rsidP="00A073E3">
                  <w:pPr>
                    <w:ind w:left="-108" w:right="-108"/>
                    <w:jc w:val="center"/>
                    <w:rPr>
                      <w:rFonts w:ascii="Times New Roman" w:hAnsi="Times New Roman"/>
                      <w:sz w:val="24"/>
                      <w:szCs w:val="24"/>
                      <w:lang w:val="ru-RU"/>
                    </w:rPr>
                  </w:pPr>
                  <w:r w:rsidRPr="00094CBD">
                    <w:rPr>
                      <w:rFonts w:ascii="Times New Roman" w:hAnsi="Times New Roman"/>
                      <w:sz w:val="24"/>
                      <w:szCs w:val="24"/>
                    </w:rPr>
                    <w:t xml:space="preserve">вул. А. </w:t>
                  </w:r>
                  <w:proofErr w:type="spellStart"/>
                  <w:r w:rsidRPr="00094CBD">
                    <w:rPr>
                      <w:rFonts w:ascii="Times New Roman" w:hAnsi="Times New Roman"/>
                      <w:sz w:val="24"/>
                      <w:szCs w:val="24"/>
                    </w:rPr>
                    <w:t>Лупиноса</w:t>
                  </w:r>
                  <w:proofErr w:type="spellEnd"/>
                  <w:r w:rsidRPr="00094CBD">
                    <w:rPr>
                      <w:rFonts w:ascii="Times New Roman" w:hAnsi="Times New Roman"/>
                      <w:sz w:val="24"/>
                      <w:szCs w:val="24"/>
                    </w:rPr>
                    <w:t>, 39/1</w:t>
                  </w:r>
                </w:p>
              </w:tc>
              <w:tc>
                <w:tcPr>
                  <w:tcW w:w="2483" w:type="dxa"/>
                  <w:tcBorders>
                    <w:top w:val="single" w:sz="4" w:space="0" w:color="000000"/>
                    <w:left w:val="single" w:sz="4" w:space="0" w:color="000000"/>
                    <w:bottom w:val="single" w:sz="4" w:space="0" w:color="000000"/>
                    <w:right w:val="single" w:sz="4" w:space="0" w:color="000000"/>
                  </w:tcBorders>
                  <w:vAlign w:val="center"/>
                </w:tcPr>
                <w:p w14:paraId="64117F52" w14:textId="77777777" w:rsidR="00A073E3" w:rsidRPr="00094CBD" w:rsidRDefault="00A073E3" w:rsidP="00A073E3">
                  <w:pPr>
                    <w:jc w:val="center"/>
                    <w:rPr>
                      <w:rFonts w:ascii="Times New Roman" w:hAnsi="Times New Roman"/>
                      <w:sz w:val="24"/>
                      <w:szCs w:val="24"/>
                    </w:rPr>
                  </w:pPr>
                  <w:r w:rsidRPr="00094CBD">
                    <w:rPr>
                      <w:rFonts w:ascii="Times New Roman" w:hAnsi="Times New Roman"/>
                      <w:sz w:val="24"/>
                      <w:szCs w:val="24"/>
                    </w:rPr>
                    <w:t>62Z8998362225991</w:t>
                  </w:r>
                </w:p>
              </w:tc>
            </w:tr>
            <w:tr w:rsidR="00094CBD" w:rsidRPr="00094CBD" w14:paraId="4B7810F7" w14:textId="77777777" w:rsidTr="005D406D">
              <w:trPr>
                <w:trHeight w:val="512"/>
              </w:trPr>
              <w:tc>
                <w:tcPr>
                  <w:tcW w:w="505" w:type="dxa"/>
                  <w:tcBorders>
                    <w:top w:val="single" w:sz="4" w:space="0" w:color="000000"/>
                    <w:left w:val="single" w:sz="4" w:space="0" w:color="000000"/>
                    <w:bottom w:val="single" w:sz="4" w:space="0" w:color="000000"/>
                    <w:right w:val="single" w:sz="4" w:space="0" w:color="000000"/>
                  </w:tcBorders>
                  <w:vAlign w:val="center"/>
                </w:tcPr>
                <w:p w14:paraId="6D59F040" w14:textId="77777777" w:rsidR="00A073E3" w:rsidRPr="00094CBD" w:rsidRDefault="00A073E3" w:rsidP="00A073E3">
                  <w:pPr>
                    <w:jc w:val="center"/>
                    <w:rPr>
                      <w:rFonts w:ascii="Times New Roman" w:hAnsi="Times New Roman"/>
                      <w:sz w:val="24"/>
                      <w:szCs w:val="24"/>
                      <w:lang w:val="ru-RU"/>
                    </w:rPr>
                  </w:pPr>
                  <w:r w:rsidRPr="00094CBD">
                    <w:rPr>
                      <w:rFonts w:ascii="Times New Roman" w:hAnsi="Times New Roman"/>
                      <w:sz w:val="24"/>
                      <w:szCs w:val="24"/>
                      <w:lang w:val="ru-RU"/>
                    </w:rPr>
                    <w:t>10</w:t>
                  </w:r>
                </w:p>
              </w:tc>
              <w:tc>
                <w:tcPr>
                  <w:tcW w:w="1900" w:type="dxa"/>
                  <w:tcBorders>
                    <w:top w:val="single" w:sz="4" w:space="0" w:color="000000"/>
                    <w:left w:val="single" w:sz="4" w:space="0" w:color="000000"/>
                    <w:bottom w:val="single" w:sz="4" w:space="0" w:color="000000"/>
                    <w:right w:val="single" w:sz="4" w:space="0" w:color="000000"/>
                  </w:tcBorders>
                  <w:vAlign w:val="center"/>
                </w:tcPr>
                <w:p w14:paraId="2E62BED6" w14:textId="77777777" w:rsidR="00A073E3" w:rsidRPr="00094CBD" w:rsidRDefault="00A073E3" w:rsidP="00A073E3">
                  <w:pPr>
                    <w:jc w:val="center"/>
                    <w:rPr>
                      <w:rFonts w:ascii="Times New Roman" w:hAnsi="Times New Roman"/>
                      <w:sz w:val="24"/>
                      <w:szCs w:val="24"/>
                    </w:rPr>
                  </w:pPr>
                  <w:r w:rsidRPr="00094CBD">
                    <w:rPr>
                      <w:rFonts w:ascii="Times New Roman" w:hAnsi="Times New Roman"/>
                      <w:sz w:val="24"/>
                      <w:szCs w:val="24"/>
                    </w:rPr>
                    <w:t>Поліклініка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D3FEDB0" w14:textId="77777777" w:rsidR="00A073E3" w:rsidRPr="00094CBD" w:rsidRDefault="00A073E3" w:rsidP="00A073E3">
                  <w:pPr>
                    <w:ind w:left="-108" w:right="-108"/>
                    <w:jc w:val="center"/>
                    <w:rPr>
                      <w:rFonts w:ascii="Times New Roman" w:hAnsi="Times New Roman"/>
                      <w:sz w:val="24"/>
                      <w:szCs w:val="24"/>
                    </w:rPr>
                  </w:pPr>
                  <w:r w:rsidRPr="00094CBD">
                    <w:rPr>
                      <w:rFonts w:ascii="Times New Roman" w:hAnsi="Times New Roman"/>
                      <w:sz w:val="24"/>
                      <w:szCs w:val="24"/>
                    </w:rPr>
                    <w:t xml:space="preserve">18003, м. Черкаси, </w:t>
                  </w:r>
                </w:p>
                <w:p w14:paraId="388E3987" w14:textId="77777777" w:rsidR="00A073E3" w:rsidRPr="00094CBD" w:rsidRDefault="00A073E3" w:rsidP="00A073E3">
                  <w:pPr>
                    <w:ind w:left="-108" w:right="-108"/>
                    <w:jc w:val="center"/>
                    <w:rPr>
                      <w:rFonts w:ascii="Times New Roman" w:hAnsi="Times New Roman"/>
                      <w:sz w:val="24"/>
                      <w:szCs w:val="24"/>
                      <w:lang w:val="ru-RU"/>
                    </w:rPr>
                  </w:pPr>
                  <w:r w:rsidRPr="00094CBD">
                    <w:rPr>
                      <w:rFonts w:ascii="Times New Roman" w:hAnsi="Times New Roman"/>
                      <w:sz w:val="24"/>
                      <w:szCs w:val="24"/>
                    </w:rPr>
                    <w:t xml:space="preserve">вул. А. </w:t>
                  </w:r>
                  <w:proofErr w:type="spellStart"/>
                  <w:r w:rsidRPr="00094CBD">
                    <w:rPr>
                      <w:rFonts w:ascii="Times New Roman" w:hAnsi="Times New Roman"/>
                      <w:sz w:val="24"/>
                      <w:szCs w:val="24"/>
                    </w:rPr>
                    <w:t>Лупиноса</w:t>
                  </w:r>
                  <w:proofErr w:type="spellEnd"/>
                  <w:r w:rsidRPr="00094CBD">
                    <w:rPr>
                      <w:rFonts w:ascii="Times New Roman" w:hAnsi="Times New Roman"/>
                      <w:sz w:val="24"/>
                      <w:szCs w:val="24"/>
                    </w:rPr>
                    <w:t>, 39/1</w:t>
                  </w:r>
                </w:p>
              </w:tc>
              <w:tc>
                <w:tcPr>
                  <w:tcW w:w="2483" w:type="dxa"/>
                  <w:tcBorders>
                    <w:top w:val="single" w:sz="4" w:space="0" w:color="000000"/>
                    <w:left w:val="single" w:sz="4" w:space="0" w:color="000000"/>
                    <w:bottom w:val="single" w:sz="4" w:space="0" w:color="000000"/>
                    <w:right w:val="single" w:sz="4" w:space="0" w:color="000000"/>
                  </w:tcBorders>
                  <w:vAlign w:val="center"/>
                </w:tcPr>
                <w:p w14:paraId="4341B98C" w14:textId="77777777" w:rsidR="00A073E3" w:rsidRPr="00094CBD" w:rsidRDefault="00A073E3" w:rsidP="00A073E3">
                  <w:pPr>
                    <w:jc w:val="center"/>
                    <w:rPr>
                      <w:rFonts w:ascii="Times New Roman" w:hAnsi="Times New Roman"/>
                      <w:sz w:val="24"/>
                      <w:szCs w:val="24"/>
                    </w:rPr>
                  </w:pPr>
                  <w:r w:rsidRPr="00094CBD">
                    <w:rPr>
                      <w:rFonts w:ascii="Times New Roman" w:hAnsi="Times New Roman"/>
                      <w:sz w:val="24"/>
                      <w:szCs w:val="24"/>
                    </w:rPr>
                    <w:t>62Z638406162584Р</w:t>
                  </w:r>
                </w:p>
              </w:tc>
            </w:tr>
          </w:tbl>
          <w:p w14:paraId="21197F06" w14:textId="631BB60C" w:rsidR="00350AF3" w:rsidRPr="00094CBD" w:rsidRDefault="00350AF3" w:rsidP="00055746">
            <w:pPr>
              <w:jc w:val="both"/>
              <w:rPr>
                <w:rFonts w:ascii="Times New Roman" w:hAnsi="Times New Roman"/>
                <w:sz w:val="24"/>
                <w:szCs w:val="24"/>
                <w:lang w:eastAsia="uk-UA"/>
              </w:rPr>
            </w:pPr>
            <w:r w:rsidRPr="00094CBD">
              <w:rPr>
                <w:rFonts w:ascii="Times New Roman" w:hAnsi="Times New Roman"/>
                <w:sz w:val="24"/>
                <w:szCs w:val="24"/>
                <w:lang w:eastAsia="uk-UA"/>
              </w:rPr>
              <w:t>На підтвердження відповідності запропонованого Учасником товару, вищевказаним вимогам замовника до предмету закупівлі</w:t>
            </w:r>
            <w:r w:rsidR="00EF57BC" w:rsidRPr="00094CBD">
              <w:rPr>
                <w:rFonts w:ascii="Times New Roman" w:hAnsi="Times New Roman"/>
                <w:sz w:val="24"/>
                <w:szCs w:val="24"/>
                <w:lang w:eastAsia="uk-UA"/>
              </w:rPr>
              <w:t>,</w:t>
            </w:r>
            <w:r w:rsidRPr="00094CBD">
              <w:rPr>
                <w:rFonts w:ascii="Times New Roman" w:hAnsi="Times New Roman"/>
                <w:sz w:val="24"/>
                <w:szCs w:val="24"/>
                <w:lang w:eastAsia="uk-UA"/>
              </w:rPr>
              <w:t xml:space="preserve"> Учасник повинен надати у складі пропозиції гарантійний лист щодо постачання електричної енергії відповідної якості </w:t>
            </w:r>
            <w:r w:rsidR="00EF57BC" w:rsidRPr="00094CBD">
              <w:rPr>
                <w:rFonts w:ascii="Times New Roman" w:hAnsi="Times New Roman"/>
                <w:sz w:val="24"/>
                <w:szCs w:val="24"/>
                <w:lang w:eastAsia="uk-UA"/>
              </w:rPr>
              <w:t>(</w:t>
            </w:r>
            <w:r w:rsidRPr="00094CBD">
              <w:rPr>
                <w:rFonts w:ascii="Times New Roman" w:hAnsi="Times New Roman"/>
                <w:sz w:val="24"/>
                <w:szCs w:val="24"/>
                <w:lang w:eastAsia="uk-UA"/>
              </w:rPr>
              <w:t>з описом основних показників якості</w:t>
            </w:r>
            <w:r w:rsidR="00EF57BC" w:rsidRPr="00094CBD">
              <w:rPr>
                <w:rFonts w:ascii="Times New Roman" w:hAnsi="Times New Roman"/>
                <w:sz w:val="24"/>
                <w:szCs w:val="24"/>
                <w:lang w:eastAsia="uk-UA"/>
              </w:rPr>
              <w:t>) та кількості товару.</w:t>
            </w:r>
          </w:p>
          <w:p w14:paraId="58E8576B" w14:textId="26E16174" w:rsidR="00350AF3" w:rsidRPr="00094CBD" w:rsidRDefault="00350AF3" w:rsidP="00055746">
            <w:pPr>
              <w:jc w:val="both"/>
              <w:rPr>
                <w:rFonts w:ascii="Times New Roman" w:hAnsi="Times New Roman"/>
                <w:sz w:val="24"/>
                <w:szCs w:val="24"/>
                <w:lang w:eastAsia="uk-UA"/>
              </w:rPr>
            </w:pPr>
            <w:r w:rsidRPr="00094CBD">
              <w:rPr>
                <w:rFonts w:ascii="Times New Roman" w:hAnsi="Times New Roman"/>
                <w:sz w:val="24"/>
                <w:szCs w:val="24"/>
                <w:lang w:eastAsia="uk-UA"/>
              </w:rPr>
              <w:t>Додатково Учасник пови</w:t>
            </w:r>
            <w:bookmarkStart w:id="5" w:name="_GoBack"/>
            <w:bookmarkEnd w:id="5"/>
            <w:r w:rsidRPr="00094CBD">
              <w:rPr>
                <w:rFonts w:ascii="Times New Roman" w:hAnsi="Times New Roman"/>
                <w:sz w:val="24"/>
                <w:szCs w:val="24"/>
                <w:lang w:eastAsia="uk-UA"/>
              </w:rPr>
              <w:t>нен надати у складі пропозиції інформацію про країну виробника запропонованого товару.</w:t>
            </w:r>
          </w:p>
          <w:p w14:paraId="54BCB6C0" w14:textId="64BC6B9E" w:rsidR="00055746" w:rsidRPr="00094CBD" w:rsidRDefault="00055746" w:rsidP="00055746">
            <w:pPr>
              <w:jc w:val="both"/>
              <w:rPr>
                <w:rFonts w:ascii="Times New Roman" w:hAnsi="Times New Roman"/>
                <w:b/>
                <w:bCs/>
                <w:sz w:val="24"/>
                <w:szCs w:val="24"/>
                <w:lang w:eastAsia="uk-UA"/>
              </w:rPr>
            </w:pPr>
            <w:r w:rsidRPr="00094CBD">
              <w:rPr>
                <w:rFonts w:ascii="Times New Roman" w:hAnsi="Times New Roman"/>
                <w:b/>
                <w:bCs/>
                <w:sz w:val="24"/>
                <w:szCs w:val="24"/>
                <w:lang w:eastAsia="uk-UA"/>
              </w:rPr>
              <w:t>Умови поставки: цілодобово</w:t>
            </w:r>
            <w:r w:rsidR="00AA73E5" w:rsidRPr="00094CBD">
              <w:rPr>
                <w:rFonts w:ascii="Times New Roman" w:hAnsi="Times New Roman"/>
                <w:b/>
                <w:bCs/>
                <w:sz w:val="24"/>
                <w:szCs w:val="24"/>
                <w:lang w:eastAsia="uk-UA"/>
              </w:rPr>
              <w:t>.</w:t>
            </w:r>
          </w:p>
          <w:p w14:paraId="76FEEBBC" w14:textId="66BBB75E" w:rsidR="00055746" w:rsidRPr="00094CBD" w:rsidRDefault="00055746" w:rsidP="00055746">
            <w:pPr>
              <w:pStyle w:val="af0"/>
              <w:tabs>
                <w:tab w:val="left" w:pos="254"/>
              </w:tabs>
              <w:spacing w:before="0" w:beforeAutospacing="0" w:after="0" w:afterAutospacing="0"/>
              <w:ind w:right="23"/>
              <w:jc w:val="both"/>
              <w:rPr>
                <w:color w:val="auto"/>
                <w:sz w:val="22"/>
                <w:szCs w:val="22"/>
              </w:rPr>
            </w:pPr>
            <w:r w:rsidRPr="00094CBD">
              <w:rPr>
                <w:i/>
                <w:iCs/>
                <w:color w:val="auto"/>
                <w:sz w:val="22"/>
                <w:szCs w:val="22"/>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p>
        </w:tc>
      </w:tr>
      <w:tr w:rsidR="00656CF0" w:rsidRPr="00A36BBD" w14:paraId="48BC7BD9"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656CF0" w:rsidRPr="00A36BBD" w:rsidRDefault="00656CF0" w:rsidP="006F1497">
            <w:pPr>
              <w:rPr>
                <w:rFonts w:ascii="Times New Roman" w:hAnsi="Times New Roman"/>
                <w:color w:val="000000"/>
                <w:sz w:val="24"/>
                <w:szCs w:val="24"/>
                <w:lang w:eastAsia="uk-UA"/>
              </w:rPr>
            </w:pPr>
            <w:r w:rsidRPr="00A36BBD">
              <w:rPr>
                <w:rFonts w:ascii="Times New Roman" w:hAnsi="Times New Roman"/>
                <w:b/>
                <w:bCs/>
                <w:color w:val="000000"/>
                <w:sz w:val="24"/>
                <w:szCs w:val="24"/>
                <w:lang w:eastAsia="uk-UA"/>
              </w:rPr>
              <w:lastRenderedPageBreak/>
              <w:t xml:space="preserve">7. </w:t>
            </w:r>
            <w:r w:rsidRPr="00A36BBD">
              <w:rPr>
                <w:rFonts w:ascii="Times New Roman" w:hAnsi="Times New Roman"/>
                <w:b/>
                <w:sz w:val="24"/>
                <w:szCs w:val="24"/>
                <w:lang w:eastAsia="uk-UA"/>
              </w:rPr>
              <w:t>Інформація про субпідрядника/</w:t>
            </w:r>
            <w:r w:rsidRPr="00A36BBD">
              <w:rPr>
                <w:rFonts w:ascii="Times New Roman" w:hAnsi="Times New Roman"/>
              </w:rPr>
              <w:t xml:space="preserve"> </w:t>
            </w:r>
            <w:r w:rsidRPr="00A36BBD">
              <w:rPr>
                <w:rFonts w:ascii="Times New Roman" w:hAnsi="Times New Roman"/>
                <w:b/>
                <w:sz w:val="24"/>
                <w:szCs w:val="24"/>
                <w:lang w:eastAsia="uk-UA"/>
              </w:rPr>
              <w:t>співвиконавця (у випадку закупівлі робіт, послуг)</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77777777" w:rsidR="00656CF0" w:rsidRPr="00A36BBD" w:rsidRDefault="00656CF0" w:rsidP="006F1497">
            <w:pPr>
              <w:jc w:val="both"/>
              <w:rPr>
                <w:rFonts w:ascii="Times New Roman" w:hAnsi="Times New Roman"/>
                <w:color w:val="000000"/>
                <w:sz w:val="24"/>
                <w:szCs w:val="24"/>
                <w:lang w:eastAsia="uk-UA"/>
              </w:rPr>
            </w:pPr>
            <w:r w:rsidRPr="00A36BBD">
              <w:rPr>
                <w:rFonts w:ascii="Times New Roman" w:hAnsi="Times New Roman"/>
                <w:sz w:val="24"/>
                <w:szCs w:val="24"/>
                <w:lang w:eastAsia="uk-UA"/>
              </w:rPr>
              <w:t>Не вимагається.</w:t>
            </w:r>
          </w:p>
        </w:tc>
      </w:tr>
      <w:bookmarkEnd w:id="4"/>
      <w:tr w:rsidR="00656CF0" w:rsidRPr="00A36BBD" w14:paraId="2C553F12"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656CF0" w:rsidRPr="00A36BBD" w:rsidRDefault="00656CF0" w:rsidP="006F1497">
            <w:pPr>
              <w:rPr>
                <w:rFonts w:ascii="Times New Roman" w:hAnsi="Times New Roman"/>
                <w:b/>
                <w:bCs/>
                <w:color w:val="000000"/>
                <w:sz w:val="24"/>
                <w:szCs w:val="24"/>
                <w:lang w:eastAsia="uk-UA"/>
              </w:rPr>
            </w:pPr>
            <w:r w:rsidRPr="00A36BBD">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400A89E" w14:textId="6155800B" w:rsidR="004D325C" w:rsidRPr="00A36BBD" w:rsidRDefault="004D325C" w:rsidP="004D325C">
            <w:pPr>
              <w:tabs>
                <w:tab w:val="left" w:pos="855"/>
              </w:tabs>
              <w:jc w:val="both"/>
              <w:rPr>
                <w:rFonts w:ascii="Times New Roman" w:hAnsi="Times New Roman"/>
                <w:bCs/>
                <w:sz w:val="24"/>
                <w:szCs w:val="24"/>
                <w:lang w:eastAsia="uk-UA"/>
              </w:rPr>
            </w:pPr>
            <w:r w:rsidRPr="00A36BBD">
              <w:rPr>
                <w:rFonts w:ascii="Times New Roman" w:hAnsi="Times New Roman"/>
                <w:bCs/>
                <w:sz w:val="24"/>
                <w:szCs w:val="24"/>
                <w:lang w:eastAsia="uk-UA"/>
              </w:rPr>
              <w:t xml:space="preserve">З метою запобігання ризиків щодо постачання неякісного товару за результатами закупівлі, учасник повинен надати у складі своєї пропозиції </w:t>
            </w:r>
            <w:r w:rsidRPr="00A36BBD">
              <w:rPr>
                <w:rFonts w:ascii="Times New Roman" w:hAnsi="Times New Roman"/>
                <w:b/>
                <w:sz w:val="24"/>
                <w:szCs w:val="24"/>
                <w:lang w:eastAsia="uk-UA"/>
              </w:rPr>
              <w:t xml:space="preserve">протокол перевірки показників якості електроенергії на відповідність вимогам, що встановлені у ДСТУ ЕN 50160-2014 </w:t>
            </w:r>
            <w:r w:rsidRPr="00A36BBD">
              <w:rPr>
                <w:rFonts w:ascii="Times New Roman" w:hAnsi="Times New Roman"/>
                <w:bCs/>
                <w:sz w:val="24"/>
                <w:szCs w:val="24"/>
                <w:lang w:eastAsia="uk-UA"/>
              </w:rPr>
              <w:t>разом із наочним графіком усереднених значень відхилень напруги протягом терміну вимірювання. Відповідний протокол повинен бути виданий на ім’я учасника процедури закупівлі спеціалізованою метрологічною лабораторією уповноваженого на це органу або підприємства у 202</w:t>
            </w:r>
            <w:r w:rsidR="00CD4897" w:rsidRPr="00A36BBD">
              <w:rPr>
                <w:rFonts w:ascii="Times New Roman" w:hAnsi="Times New Roman"/>
                <w:bCs/>
                <w:sz w:val="24"/>
                <w:szCs w:val="24"/>
                <w:lang w:eastAsia="uk-UA"/>
              </w:rPr>
              <w:t>3</w:t>
            </w:r>
            <w:r w:rsidRPr="00A36BBD">
              <w:rPr>
                <w:rFonts w:ascii="Times New Roman" w:hAnsi="Times New Roman"/>
                <w:bCs/>
                <w:sz w:val="24"/>
                <w:szCs w:val="24"/>
                <w:lang w:eastAsia="uk-UA"/>
              </w:rPr>
              <w:t xml:space="preserve"> році. Для підтвердження повноважень метрологічної лабораторії учасник у складі пропозиції подає копію чинного сертифікату визнання вимірювальних можливостей такої лабораторії, що виданий уповноваженим органом.</w:t>
            </w:r>
          </w:p>
          <w:p w14:paraId="48517802" w14:textId="77777777" w:rsidR="004D325C" w:rsidRPr="00A36BBD" w:rsidRDefault="004D325C" w:rsidP="004D325C">
            <w:pPr>
              <w:tabs>
                <w:tab w:val="left" w:pos="855"/>
              </w:tabs>
              <w:jc w:val="both"/>
              <w:rPr>
                <w:rFonts w:ascii="Times New Roman" w:hAnsi="Times New Roman"/>
                <w:sz w:val="24"/>
                <w:szCs w:val="24"/>
                <w:lang w:eastAsia="uk-UA"/>
              </w:rPr>
            </w:pPr>
            <w:r w:rsidRPr="00A36BBD">
              <w:rPr>
                <w:rFonts w:ascii="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0021E67" w14:textId="7875D0EB" w:rsidR="00656CF0" w:rsidRPr="00A36BBD" w:rsidRDefault="004D325C" w:rsidP="004D325C">
            <w:pPr>
              <w:tabs>
                <w:tab w:val="left" w:pos="855"/>
              </w:tabs>
              <w:jc w:val="both"/>
              <w:rPr>
                <w:rFonts w:ascii="Times New Roman" w:hAnsi="Times New Roman"/>
                <w:sz w:val="24"/>
                <w:szCs w:val="24"/>
                <w:lang w:eastAsia="uk-UA"/>
              </w:rPr>
            </w:pPr>
            <w:r w:rsidRPr="00A36BBD">
              <w:rPr>
                <w:rFonts w:ascii="Times New Roman" w:hAnsi="Times New Roman"/>
                <w:sz w:val="24"/>
                <w:szCs w:val="24"/>
                <w:lang w:eastAsia="uk-UA"/>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6CF0" w:rsidRPr="00A36BBD" w14:paraId="427FCF1B"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656CF0" w:rsidRPr="00A36BBD" w:rsidRDefault="00656CF0" w:rsidP="006F1497">
            <w:pPr>
              <w:rPr>
                <w:rFonts w:ascii="Times New Roman" w:hAnsi="Times New Roman"/>
                <w:color w:val="000000"/>
                <w:sz w:val="24"/>
                <w:szCs w:val="24"/>
                <w:lang w:eastAsia="uk-UA"/>
              </w:rPr>
            </w:pPr>
            <w:r w:rsidRPr="00A36BBD">
              <w:rPr>
                <w:rFonts w:ascii="Times New Roman" w:hAnsi="Times New Roman"/>
                <w:b/>
                <w:bCs/>
                <w:color w:val="000000"/>
                <w:sz w:val="24"/>
                <w:szCs w:val="24"/>
                <w:lang w:eastAsia="uk-UA"/>
              </w:rPr>
              <w:lastRenderedPageBreak/>
              <w:t xml:space="preserve">9. </w:t>
            </w:r>
            <w:r w:rsidRPr="00A36BBD">
              <w:rPr>
                <w:rFonts w:ascii="Times New Roman" w:hAnsi="Times New Roman"/>
                <w:b/>
                <w:sz w:val="24"/>
                <w:szCs w:val="24"/>
                <w:lang w:eastAsia="uk-UA"/>
              </w:rPr>
              <w:t>Унесення змін або відкликання тендерної пропозиції учасником</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656CF0" w:rsidRPr="00A36BBD" w:rsidRDefault="00656CF0" w:rsidP="006F1497">
            <w:pPr>
              <w:jc w:val="both"/>
              <w:rPr>
                <w:rFonts w:ascii="Times New Roman" w:hAnsi="Times New Roman"/>
                <w:b/>
                <w:color w:val="000000"/>
                <w:sz w:val="24"/>
                <w:szCs w:val="24"/>
                <w:lang w:eastAsia="uk-UA"/>
              </w:rPr>
            </w:pPr>
            <w:r w:rsidRPr="00A36BBD">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6CF0" w:rsidRPr="00A36BBD"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656CF0" w:rsidRPr="00A36BBD" w:rsidRDefault="00656CF0" w:rsidP="006F1497">
            <w:pPr>
              <w:pStyle w:val="1"/>
              <w:rPr>
                <w:rFonts w:ascii="Times New Roman" w:hAnsi="Times New Roman"/>
                <w:bCs/>
                <w:lang w:eastAsia="uk-UA"/>
              </w:rPr>
            </w:pPr>
            <w:bookmarkStart w:id="6" w:name="_IV._Подання_та"/>
            <w:bookmarkEnd w:id="6"/>
            <w:r w:rsidRPr="00A36BBD">
              <w:rPr>
                <w:rFonts w:ascii="Times New Roman" w:hAnsi="Times New Roman"/>
                <w:bCs/>
                <w:lang w:eastAsia="uk-UA"/>
              </w:rPr>
              <w:t>IV. Подання та розкриття тендерних пропозицій</w:t>
            </w:r>
          </w:p>
        </w:tc>
      </w:tr>
      <w:tr w:rsidR="00656CF0" w:rsidRPr="00A36BBD" w14:paraId="2AC1DC07"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656CF0" w:rsidRPr="00382E3E" w:rsidRDefault="00656CF0" w:rsidP="006F1497">
            <w:pPr>
              <w:rPr>
                <w:rFonts w:ascii="Times New Roman" w:hAnsi="Times New Roman"/>
                <w:sz w:val="24"/>
                <w:szCs w:val="24"/>
                <w:lang w:eastAsia="uk-UA"/>
              </w:rPr>
            </w:pPr>
            <w:r w:rsidRPr="00382E3E">
              <w:rPr>
                <w:rFonts w:ascii="Times New Roman" w:hAnsi="Times New Roman"/>
                <w:b/>
                <w:bCs/>
                <w:sz w:val="24"/>
                <w:szCs w:val="24"/>
                <w:lang w:eastAsia="uk-UA"/>
              </w:rPr>
              <w:t xml:space="preserve">1. </w:t>
            </w:r>
            <w:bookmarkStart w:id="7" w:name="_Hlk117689743"/>
            <w:r w:rsidRPr="00382E3E">
              <w:rPr>
                <w:rStyle w:val="rvts0"/>
                <w:rFonts w:ascii="Times New Roman" w:hAnsi="Times New Roman"/>
                <w:b/>
                <w:sz w:val="24"/>
                <w:szCs w:val="24"/>
              </w:rPr>
              <w:t>Кінцевий строк подання тендерної пропозиції</w:t>
            </w:r>
            <w:bookmarkEnd w:id="7"/>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0AE607E0" w:rsidR="00656CF0" w:rsidRPr="00382E3E" w:rsidRDefault="00656CF0" w:rsidP="006F1497">
            <w:pPr>
              <w:widowControl w:val="0"/>
              <w:ind w:left="34"/>
              <w:jc w:val="both"/>
              <w:rPr>
                <w:rFonts w:ascii="Times New Roman" w:hAnsi="Times New Roman"/>
                <w:b/>
                <w:bCs/>
                <w:sz w:val="24"/>
                <w:szCs w:val="24"/>
              </w:rPr>
            </w:pPr>
            <w:r w:rsidRPr="00382E3E">
              <w:rPr>
                <w:rFonts w:ascii="Times New Roman" w:hAnsi="Times New Roman"/>
                <w:sz w:val="24"/>
                <w:szCs w:val="24"/>
              </w:rPr>
              <w:t xml:space="preserve">Кінцевий строк подання тендерних пропозицій                                                                             </w:t>
            </w:r>
            <w:r w:rsidR="009F1E54" w:rsidRPr="00382E3E">
              <w:rPr>
                <w:rFonts w:ascii="Times New Roman" w:hAnsi="Times New Roman"/>
                <w:b/>
                <w:bCs/>
                <w:sz w:val="24"/>
                <w:szCs w:val="24"/>
              </w:rPr>
              <w:t>2</w:t>
            </w:r>
            <w:r w:rsidR="00382E3E" w:rsidRPr="00382E3E">
              <w:rPr>
                <w:rFonts w:ascii="Times New Roman" w:hAnsi="Times New Roman"/>
                <w:b/>
                <w:bCs/>
                <w:sz w:val="24"/>
                <w:szCs w:val="24"/>
              </w:rPr>
              <w:t>1</w:t>
            </w:r>
            <w:r w:rsidR="00D15A55" w:rsidRPr="00382E3E">
              <w:rPr>
                <w:rFonts w:ascii="Times New Roman" w:hAnsi="Times New Roman"/>
                <w:b/>
                <w:bCs/>
                <w:sz w:val="24"/>
                <w:szCs w:val="24"/>
              </w:rPr>
              <w:t>.12</w:t>
            </w:r>
            <w:r w:rsidRPr="00382E3E">
              <w:rPr>
                <w:rFonts w:ascii="Times New Roman" w:hAnsi="Times New Roman"/>
                <w:b/>
                <w:sz w:val="24"/>
                <w:szCs w:val="24"/>
              </w:rPr>
              <w:t>.</w:t>
            </w:r>
            <w:r w:rsidRPr="00382E3E">
              <w:rPr>
                <w:rFonts w:ascii="Times New Roman" w:hAnsi="Times New Roman"/>
                <w:b/>
                <w:bCs/>
                <w:sz w:val="24"/>
                <w:szCs w:val="24"/>
              </w:rPr>
              <w:t>2023, 00:00.</w:t>
            </w:r>
          </w:p>
          <w:p w14:paraId="6DFCA58F" w14:textId="77777777" w:rsidR="00471D2F" w:rsidRPr="00382E3E" w:rsidRDefault="00471D2F" w:rsidP="00471D2F">
            <w:pPr>
              <w:widowControl w:val="0"/>
              <w:ind w:left="34"/>
              <w:jc w:val="both"/>
              <w:rPr>
                <w:rFonts w:ascii="Times New Roman" w:hAnsi="Times New Roman"/>
                <w:sz w:val="24"/>
                <w:szCs w:val="24"/>
              </w:rPr>
            </w:pPr>
            <w:r w:rsidRPr="00382E3E">
              <w:rPr>
                <w:rFonts w:ascii="Times New Roman" w:hAnsi="Times New Roman"/>
                <w:sz w:val="24"/>
                <w:szCs w:val="24"/>
              </w:rPr>
              <w:t>Отримана тендерна пропозиція автоматично вноситься до реєстру.</w:t>
            </w:r>
          </w:p>
          <w:p w14:paraId="106845E7" w14:textId="77777777" w:rsidR="00471D2F" w:rsidRPr="00382E3E" w:rsidRDefault="00471D2F" w:rsidP="00471D2F">
            <w:pPr>
              <w:widowControl w:val="0"/>
              <w:ind w:left="34"/>
              <w:jc w:val="both"/>
              <w:rPr>
                <w:rFonts w:ascii="Times New Roman" w:hAnsi="Times New Roman"/>
                <w:sz w:val="24"/>
                <w:szCs w:val="24"/>
              </w:rPr>
            </w:pPr>
            <w:r w:rsidRPr="00382E3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382E3E">
              <w:rPr>
                <w:rFonts w:ascii="Times New Roman" w:hAnsi="Times New Roman"/>
              </w:rPr>
              <w:t xml:space="preserve"> </w:t>
            </w:r>
            <w:r w:rsidRPr="00382E3E">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5C46FF6D" w14:textId="0B4E7893" w:rsidR="00656CF0" w:rsidRPr="00382E3E" w:rsidRDefault="00471D2F" w:rsidP="00471D2F">
            <w:pPr>
              <w:jc w:val="both"/>
              <w:rPr>
                <w:rFonts w:ascii="Times New Roman" w:hAnsi="Times New Roman"/>
                <w:sz w:val="24"/>
                <w:szCs w:val="24"/>
                <w:lang w:eastAsia="uk-UA"/>
              </w:rPr>
            </w:pPr>
            <w:r w:rsidRPr="00382E3E">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r w:rsidR="00656CF0" w:rsidRPr="00382E3E">
              <w:rPr>
                <w:rFonts w:ascii="Times New Roman" w:hAnsi="Times New Roman"/>
                <w:sz w:val="24"/>
                <w:szCs w:val="24"/>
                <w:lang w:eastAsia="uk-UA"/>
              </w:rPr>
              <w:t>.</w:t>
            </w:r>
          </w:p>
        </w:tc>
      </w:tr>
      <w:tr w:rsidR="00656CF0" w:rsidRPr="00A36BBD" w14:paraId="74977ACA"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t xml:space="preserve">2. </w:t>
            </w:r>
            <w:r w:rsidRPr="00A36BBD">
              <w:rPr>
                <w:rFonts w:ascii="Times New Roman" w:hAnsi="Times New Roman"/>
                <w:b/>
                <w:sz w:val="24"/>
                <w:szCs w:val="24"/>
              </w:rPr>
              <w:t>Дата та час розкриття тендерної пропозиції</w:t>
            </w:r>
            <w:r w:rsidRPr="00A36BBD">
              <w:rPr>
                <w:rFonts w:ascii="Times New Roman" w:hAnsi="Times New Roman"/>
                <w:b/>
                <w:sz w:val="24"/>
                <w:szCs w:val="24"/>
                <w:lang w:eastAsia="uk-UA"/>
              </w:rPr>
              <w:t xml:space="preserve">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471D2F"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A1C5D3" w14:textId="77777777" w:rsidR="00471D2F"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656CF0"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56CF0" w:rsidRPr="00A36BBD"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656CF0" w:rsidRPr="00A36BBD" w:rsidRDefault="00656CF0" w:rsidP="006F1497">
            <w:pPr>
              <w:pStyle w:val="1"/>
              <w:rPr>
                <w:rFonts w:ascii="Times New Roman" w:hAnsi="Times New Roman"/>
                <w:bCs/>
                <w:lang w:eastAsia="uk-UA"/>
              </w:rPr>
            </w:pPr>
            <w:bookmarkStart w:id="8" w:name="_V._Оцінка_пропозицій"/>
            <w:bookmarkEnd w:id="8"/>
            <w:r w:rsidRPr="00A36BBD">
              <w:rPr>
                <w:rFonts w:ascii="Times New Roman" w:hAnsi="Times New Roman"/>
                <w:bCs/>
                <w:lang w:eastAsia="uk-UA"/>
              </w:rPr>
              <w:t xml:space="preserve">V. </w:t>
            </w:r>
            <w:r w:rsidRPr="00A36BBD">
              <w:rPr>
                <w:rFonts w:ascii="Times New Roman" w:hAnsi="Times New Roman"/>
                <w:szCs w:val="24"/>
              </w:rPr>
              <w:t>Оцінка тендерної пропозиції</w:t>
            </w:r>
          </w:p>
        </w:tc>
      </w:tr>
      <w:tr w:rsidR="00656CF0" w:rsidRPr="00A36BBD" w14:paraId="5231DAAB"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t xml:space="preserve">1. </w:t>
            </w:r>
            <w:r w:rsidRPr="00A36BB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77777777" w:rsidR="00471D2F"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471D2F"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A36BBD">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36BBD">
              <w:rPr>
                <w:rFonts w:ascii="Times New Roman" w:hAnsi="Times New Roman"/>
                <w:sz w:val="24"/>
                <w:szCs w:val="24"/>
              </w:rPr>
              <w:t>.</w:t>
            </w:r>
          </w:p>
          <w:p w14:paraId="01489DA5" w14:textId="77777777" w:rsidR="00471D2F"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A36BBD">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A36BBD">
              <w:rPr>
                <w:rFonts w:ascii="Times New Roman" w:hAnsi="Times New Roman"/>
                <w:sz w:val="24"/>
                <w:szCs w:val="24"/>
              </w:rPr>
              <w:t>.</w:t>
            </w:r>
          </w:p>
          <w:p w14:paraId="59D47ECF" w14:textId="77777777" w:rsidR="00471D2F"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1.3. Критерії та методика оцінки визначаються відповідно до статті 29 Закону.</w:t>
            </w:r>
          </w:p>
          <w:p w14:paraId="4811AA0F" w14:textId="77777777" w:rsidR="00471D2F"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B5E51A" w14:textId="77777777" w:rsidR="00471D2F"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 xml:space="preserve">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A36BBD">
              <w:rPr>
                <w:rFonts w:ascii="Times New Roman" w:hAnsi="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23069D" w14:textId="77777777" w:rsidR="00471D2F" w:rsidRPr="00A36BBD" w:rsidRDefault="00471D2F" w:rsidP="00471D2F">
            <w:pPr>
              <w:widowControl w:val="0"/>
              <w:ind w:right="38"/>
              <w:jc w:val="both"/>
              <w:rPr>
                <w:rFonts w:ascii="Times New Roman" w:hAnsi="Times New Roman"/>
                <w:b/>
                <w:bCs/>
                <w:sz w:val="24"/>
                <w:szCs w:val="24"/>
              </w:rPr>
            </w:pPr>
            <w:r w:rsidRPr="00A36BBD">
              <w:rPr>
                <w:rFonts w:ascii="Times New Roman" w:hAnsi="Times New Roman"/>
                <w:b/>
                <w:bCs/>
                <w:sz w:val="24"/>
                <w:szCs w:val="24"/>
              </w:rPr>
              <w:t>1.5. Оцінка тендерних пропозицій здійснюється на основі критерію «Ціна». Питома вага — 100 %.</w:t>
            </w:r>
          </w:p>
          <w:p w14:paraId="4BC18BA7" w14:textId="77777777" w:rsidR="00471D2F" w:rsidRPr="00A36BBD" w:rsidRDefault="00471D2F" w:rsidP="00471D2F">
            <w:pPr>
              <w:ind w:right="38"/>
              <w:jc w:val="both"/>
              <w:rPr>
                <w:rFonts w:ascii="Times New Roman" w:hAnsi="Times New Roman"/>
                <w:sz w:val="24"/>
                <w:szCs w:val="24"/>
              </w:rPr>
            </w:pPr>
            <w:r w:rsidRPr="00A36BBD">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77777777" w:rsidR="00471D2F" w:rsidRPr="00A36BBD" w:rsidRDefault="00471D2F" w:rsidP="00471D2F">
            <w:pPr>
              <w:ind w:right="38"/>
              <w:jc w:val="both"/>
              <w:rPr>
                <w:rFonts w:ascii="Times New Roman" w:hAnsi="Times New Roman"/>
                <w:b/>
                <w:sz w:val="24"/>
                <w:szCs w:val="24"/>
              </w:rPr>
            </w:pPr>
            <w:r w:rsidRPr="00A36BBD">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77777777" w:rsidR="00471D2F" w:rsidRPr="00A36BBD" w:rsidRDefault="00471D2F" w:rsidP="00471D2F">
            <w:pPr>
              <w:ind w:right="38"/>
              <w:jc w:val="both"/>
              <w:rPr>
                <w:rFonts w:ascii="Times New Roman" w:hAnsi="Times New Roman"/>
                <w:bCs/>
                <w:sz w:val="24"/>
                <w:szCs w:val="24"/>
              </w:rPr>
            </w:pPr>
            <w:r w:rsidRPr="00A36BBD">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9BD59" w14:textId="08D1E6B6" w:rsidR="00656CF0" w:rsidRPr="00A36BBD" w:rsidRDefault="00471D2F" w:rsidP="00471D2F">
            <w:pPr>
              <w:jc w:val="both"/>
              <w:rPr>
                <w:rFonts w:ascii="Times New Roman" w:hAnsi="Times New Roman"/>
                <w:bCs/>
                <w:sz w:val="24"/>
                <w:szCs w:val="24"/>
              </w:rPr>
            </w:pPr>
            <w:r w:rsidRPr="00A36BBD">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656CF0" w:rsidRPr="00A36BBD">
              <w:rPr>
                <w:rFonts w:ascii="Times New Roman" w:hAnsi="Times New Roman"/>
                <w:bCs/>
                <w:sz w:val="24"/>
                <w:szCs w:val="24"/>
              </w:rPr>
              <w:t>.</w:t>
            </w:r>
          </w:p>
        </w:tc>
      </w:tr>
      <w:tr w:rsidR="00656CF0" w:rsidRPr="00A36BBD" w14:paraId="2121E7E0"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656CF0" w:rsidRPr="00A36BBD" w:rsidRDefault="00656CF0" w:rsidP="006F1497">
            <w:pPr>
              <w:rPr>
                <w:rFonts w:ascii="Times New Roman" w:hAnsi="Times New Roman"/>
                <w:sz w:val="24"/>
                <w:szCs w:val="24"/>
                <w:lang w:eastAsia="uk-UA"/>
              </w:rPr>
            </w:pPr>
            <w:r w:rsidRPr="00A36BBD">
              <w:rPr>
                <w:rFonts w:ascii="Times New Roman" w:hAnsi="Times New Roman"/>
                <w:b/>
                <w:bCs/>
                <w:sz w:val="24"/>
                <w:szCs w:val="24"/>
                <w:lang w:eastAsia="uk-UA"/>
              </w:rPr>
              <w:lastRenderedPageBreak/>
              <w:t>2. Інша інформація</w:t>
            </w:r>
            <w:r w:rsidRPr="00A36BBD">
              <w:rPr>
                <w:rFonts w:ascii="Times New Roman" w:hAnsi="Times New Roman"/>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656CF0" w:rsidRPr="00A36BBD" w:rsidRDefault="00656CF0" w:rsidP="006F1497">
            <w:pPr>
              <w:pStyle w:val="1"/>
              <w:ind w:right="38"/>
              <w:jc w:val="left"/>
              <w:rPr>
                <w:rFonts w:ascii="Times New Roman" w:hAnsi="Times New Roman"/>
                <w:b w:val="0"/>
                <w:szCs w:val="24"/>
              </w:rPr>
            </w:pPr>
            <w:r w:rsidRPr="00A36BBD">
              <w:rPr>
                <w:rFonts w:ascii="Times New Roman" w:hAnsi="Times New Roman"/>
                <w:b w:val="0"/>
                <w:szCs w:val="24"/>
              </w:rPr>
              <w:t>2.1. Ціна  пропозиції:</w:t>
            </w:r>
          </w:p>
          <w:p w14:paraId="340B1D84" w14:textId="1D121C49" w:rsidR="00656CF0" w:rsidRPr="00A36BBD" w:rsidRDefault="00656CF0" w:rsidP="006F1497">
            <w:pPr>
              <w:pStyle w:val="LO-normal"/>
              <w:widowControl w:val="0"/>
              <w:ind w:right="38"/>
              <w:jc w:val="both"/>
              <w:rPr>
                <w:rFonts w:ascii="Times New Roman" w:eastAsia="Times New Roman" w:hAnsi="Times New Roman" w:cs="Times New Roman"/>
                <w:color w:val="000000"/>
                <w:sz w:val="24"/>
                <w:szCs w:val="24"/>
              </w:rPr>
            </w:pPr>
            <w:r w:rsidRPr="00A36BBD">
              <w:rPr>
                <w:rFonts w:ascii="Times New Roman" w:eastAsia="Times New Roman" w:hAnsi="Times New Roman" w:cs="Times New Roman"/>
                <w:b/>
                <w:bCs/>
                <w:color w:val="000000"/>
                <w:sz w:val="24"/>
                <w:szCs w:val="24"/>
              </w:rPr>
              <w:t>Ціною тендерної пропозиції</w:t>
            </w:r>
            <w:r w:rsidRPr="00A36BBD">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5AD3DDC8" w14:textId="77777777" w:rsidR="00591382" w:rsidRPr="00A36BBD" w:rsidRDefault="00591382" w:rsidP="006F1497">
            <w:pPr>
              <w:pStyle w:val="LO-normal"/>
              <w:widowControl w:val="0"/>
              <w:ind w:right="38"/>
              <w:jc w:val="both"/>
              <w:rPr>
                <w:rFonts w:ascii="Times New Roman" w:eastAsia="Times New Roman" w:hAnsi="Times New Roman" w:cs="Times New Roman"/>
                <w:color w:val="000000"/>
                <w:sz w:val="24"/>
                <w:szCs w:val="24"/>
              </w:rPr>
            </w:pPr>
          </w:p>
          <w:p w14:paraId="0FB54B44" w14:textId="39C65B62" w:rsidR="008A2540" w:rsidRPr="00A36BBD" w:rsidRDefault="008A2540" w:rsidP="00635428">
            <w:pPr>
              <w:pStyle w:val="LO-normal"/>
              <w:widowControl w:val="0"/>
              <w:jc w:val="both"/>
              <w:rPr>
                <w:rFonts w:ascii="Times New Roman" w:eastAsia="Times New Roman" w:hAnsi="Times New Roman" w:cs="Times New Roman"/>
                <w:color w:val="000000"/>
                <w:sz w:val="24"/>
                <w:szCs w:val="24"/>
              </w:rPr>
            </w:pPr>
            <w:r w:rsidRPr="00A36BBD">
              <w:rPr>
                <w:rFonts w:ascii="Times New Roman" w:eastAsia="Times New Roman" w:hAnsi="Times New Roman" w:cs="Times New Roman"/>
                <w:b/>
                <w:bCs/>
                <w:color w:val="000000"/>
                <w:sz w:val="24"/>
                <w:szCs w:val="24"/>
              </w:rPr>
              <w:t>Ціною тендерної пропозиції є ціна електричної енергії, що включає послуги з передачі електричної енергії оператора системи передачі, маржу Учасника</w:t>
            </w:r>
            <w:r w:rsidR="00DA4587" w:rsidRPr="00A36BBD">
              <w:rPr>
                <w:rFonts w:ascii="Times New Roman" w:eastAsia="Times New Roman" w:hAnsi="Times New Roman" w:cs="Times New Roman"/>
                <w:b/>
                <w:bCs/>
                <w:color w:val="000000"/>
                <w:sz w:val="24"/>
                <w:szCs w:val="24"/>
              </w:rPr>
              <w:t xml:space="preserve"> </w:t>
            </w:r>
            <w:r w:rsidRPr="00A36BBD">
              <w:rPr>
                <w:rFonts w:ascii="Times New Roman" w:eastAsia="Times New Roman" w:hAnsi="Times New Roman" w:cs="Times New Roman"/>
                <w:b/>
                <w:bCs/>
                <w:color w:val="000000"/>
                <w:sz w:val="24"/>
                <w:szCs w:val="24"/>
              </w:rPr>
              <w:t>та сплату всіх обов’язкових податків і зборів.</w:t>
            </w:r>
            <w:r w:rsidRPr="00A36BBD">
              <w:rPr>
                <w:rFonts w:ascii="Times New Roman" w:eastAsia="Times New Roman" w:hAnsi="Times New Roman" w:cs="Times New Roman"/>
                <w:color w:val="000000"/>
                <w:sz w:val="24"/>
                <w:szCs w:val="24"/>
              </w:rPr>
              <w:t xml:space="preserve">   </w:t>
            </w:r>
          </w:p>
          <w:p w14:paraId="40B5E4AA" w14:textId="77777777" w:rsidR="00591382" w:rsidRPr="00A36BBD" w:rsidRDefault="00591382" w:rsidP="00635428">
            <w:pPr>
              <w:pStyle w:val="LO-normal"/>
              <w:widowControl w:val="0"/>
              <w:jc w:val="both"/>
              <w:rPr>
                <w:rFonts w:ascii="Times New Roman" w:eastAsia="Times New Roman" w:hAnsi="Times New Roman" w:cs="Times New Roman"/>
                <w:color w:val="000000"/>
                <w:sz w:val="24"/>
                <w:szCs w:val="24"/>
              </w:rPr>
            </w:pPr>
          </w:p>
          <w:p w14:paraId="391536F6" w14:textId="77777777" w:rsidR="008A2540" w:rsidRPr="00A36BBD" w:rsidRDefault="008A2540" w:rsidP="00276263">
            <w:pPr>
              <w:pStyle w:val="LO-normal"/>
              <w:widowControl w:val="0"/>
              <w:jc w:val="both"/>
              <w:rPr>
                <w:rFonts w:ascii="Times New Roman" w:eastAsia="Times New Roman" w:hAnsi="Times New Roman" w:cs="Times New Roman"/>
                <w:color w:val="000000"/>
                <w:sz w:val="24"/>
                <w:szCs w:val="24"/>
              </w:rPr>
            </w:pPr>
            <w:r w:rsidRPr="00A36BBD">
              <w:rPr>
                <w:rFonts w:ascii="Times New Roman" w:eastAsia="Times New Roman" w:hAnsi="Times New Roman" w:cs="Times New Roman"/>
                <w:b/>
                <w:bCs/>
                <w:sz w:val="24"/>
                <w:szCs w:val="24"/>
              </w:rPr>
              <w:t>Ціна тендерної пропозиції = Ц * Ф</w:t>
            </w:r>
            <w:r w:rsidRPr="00A36BBD">
              <w:rPr>
                <w:rFonts w:ascii="Times New Roman" w:eastAsia="Times New Roman" w:hAnsi="Times New Roman" w:cs="Times New Roman"/>
                <w:color w:val="000000"/>
                <w:sz w:val="24"/>
                <w:szCs w:val="24"/>
              </w:rPr>
              <w:t xml:space="preserve">, де  </w:t>
            </w:r>
          </w:p>
          <w:p w14:paraId="7DEA4B3D" w14:textId="77777777" w:rsidR="008A2540" w:rsidRPr="00A36BBD" w:rsidRDefault="008A2540" w:rsidP="00276263">
            <w:pPr>
              <w:pStyle w:val="LO-normal"/>
              <w:widowControl w:val="0"/>
              <w:jc w:val="both"/>
              <w:rPr>
                <w:rFonts w:ascii="Times New Roman" w:eastAsia="Times New Roman" w:hAnsi="Times New Roman" w:cs="Times New Roman"/>
                <w:color w:val="000000"/>
                <w:sz w:val="24"/>
                <w:szCs w:val="24"/>
              </w:rPr>
            </w:pPr>
            <w:r w:rsidRPr="00A36BBD">
              <w:rPr>
                <w:rFonts w:ascii="Times New Roman" w:eastAsia="Times New Roman" w:hAnsi="Times New Roman" w:cs="Times New Roman"/>
                <w:b/>
                <w:bCs/>
                <w:color w:val="000000"/>
                <w:sz w:val="24"/>
                <w:szCs w:val="24"/>
              </w:rPr>
              <w:t>Ф</w:t>
            </w:r>
            <w:r w:rsidRPr="00A36BBD">
              <w:rPr>
                <w:rFonts w:ascii="Times New Roman" w:eastAsia="Times New Roman" w:hAnsi="Times New Roman" w:cs="Times New Roman"/>
                <w:color w:val="000000"/>
                <w:sz w:val="24"/>
                <w:szCs w:val="24"/>
              </w:rPr>
              <w:t xml:space="preserve"> – плановий обсяг споживання електричної енергії (кВт*год), який Замовник має намір придбати за результатами  цієї процедури закупівлі.  </w:t>
            </w:r>
          </w:p>
          <w:p w14:paraId="20555521" w14:textId="0E082EED" w:rsidR="008A2540" w:rsidRPr="00A36BBD" w:rsidRDefault="008A2540" w:rsidP="008A2540">
            <w:pPr>
              <w:tabs>
                <w:tab w:val="left" w:pos="2505"/>
              </w:tabs>
              <w:ind w:left="414"/>
              <w:jc w:val="both"/>
              <w:rPr>
                <w:rFonts w:ascii="Times New Roman" w:hAnsi="Times New Roman"/>
                <w:color w:val="000000"/>
                <w:sz w:val="24"/>
                <w:szCs w:val="24"/>
              </w:rPr>
            </w:pPr>
            <w:r w:rsidRPr="00A36BBD">
              <w:rPr>
                <w:rFonts w:ascii="Times New Roman" w:hAnsi="Times New Roman"/>
                <w:b/>
                <w:bCs/>
                <w:color w:val="000000"/>
                <w:sz w:val="24"/>
                <w:szCs w:val="24"/>
              </w:rPr>
              <w:t>Ц = (</w:t>
            </w:r>
            <w:proofErr w:type="spellStart"/>
            <w:r w:rsidRPr="00A36BBD">
              <w:rPr>
                <w:rFonts w:ascii="Times New Roman" w:hAnsi="Times New Roman"/>
                <w:b/>
                <w:bCs/>
                <w:color w:val="000000"/>
                <w:sz w:val="24"/>
                <w:szCs w:val="24"/>
              </w:rPr>
              <w:t>Цод</w:t>
            </w:r>
            <w:proofErr w:type="spellEnd"/>
            <w:r w:rsidRPr="00A36BBD">
              <w:rPr>
                <w:rFonts w:ascii="Times New Roman" w:hAnsi="Times New Roman"/>
                <w:b/>
                <w:bCs/>
                <w:color w:val="000000"/>
                <w:sz w:val="24"/>
                <w:szCs w:val="24"/>
              </w:rPr>
              <w:t xml:space="preserve">*(1+М/100) + </w:t>
            </w:r>
            <w:proofErr w:type="spellStart"/>
            <w:r w:rsidRPr="00A36BBD">
              <w:rPr>
                <w:rFonts w:ascii="Times New Roman" w:hAnsi="Times New Roman"/>
                <w:b/>
                <w:bCs/>
                <w:color w:val="000000"/>
                <w:sz w:val="24"/>
                <w:szCs w:val="24"/>
              </w:rPr>
              <w:t>Тосп</w:t>
            </w:r>
            <w:proofErr w:type="spellEnd"/>
            <w:r w:rsidRPr="00A36BBD">
              <w:rPr>
                <w:rFonts w:ascii="Times New Roman" w:hAnsi="Times New Roman"/>
                <w:b/>
                <w:bCs/>
                <w:color w:val="000000"/>
                <w:sz w:val="24"/>
                <w:szCs w:val="24"/>
              </w:rPr>
              <w:t>) * 1,2</w:t>
            </w:r>
            <w:r w:rsidRPr="00A36BBD">
              <w:rPr>
                <w:rFonts w:ascii="Times New Roman" w:hAnsi="Times New Roman"/>
                <w:color w:val="000000"/>
                <w:sz w:val="24"/>
                <w:szCs w:val="24"/>
              </w:rPr>
              <w:t>, де:</w:t>
            </w:r>
          </w:p>
          <w:p w14:paraId="04AF911C" w14:textId="7FD79D4E" w:rsidR="008A2540" w:rsidRPr="00A36BBD" w:rsidRDefault="008A2540" w:rsidP="00DA4587">
            <w:pPr>
              <w:tabs>
                <w:tab w:val="left" w:pos="2505"/>
              </w:tabs>
              <w:ind w:left="414"/>
              <w:jc w:val="both"/>
              <w:rPr>
                <w:rFonts w:ascii="Times New Roman" w:hAnsi="Times New Roman"/>
                <w:b/>
                <w:bCs/>
                <w:sz w:val="24"/>
                <w:szCs w:val="24"/>
              </w:rPr>
            </w:pPr>
            <w:r w:rsidRPr="00A36BBD">
              <w:rPr>
                <w:rFonts w:ascii="Times New Roman" w:hAnsi="Times New Roman"/>
                <w:b/>
                <w:bCs/>
                <w:color w:val="000000"/>
                <w:sz w:val="24"/>
                <w:szCs w:val="24"/>
              </w:rPr>
              <w:t>«</w:t>
            </w:r>
            <w:proofErr w:type="spellStart"/>
            <w:r w:rsidRPr="00A36BBD">
              <w:rPr>
                <w:rFonts w:ascii="Times New Roman" w:hAnsi="Times New Roman"/>
                <w:b/>
                <w:bCs/>
                <w:color w:val="000000"/>
                <w:sz w:val="24"/>
                <w:szCs w:val="24"/>
              </w:rPr>
              <w:t>Цод</w:t>
            </w:r>
            <w:proofErr w:type="spellEnd"/>
            <w:r w:rsidRPr="00A36BBD">
              <w:rPr>
                <w:rFonts w:ascii="Times New Roman" w:hAnsi="Times New Roman"/>
                <w:b/>
                <w:bCs/>
                <w:color w:val="000000"/>
                <w:sz w:val="24"/>
                <w:szCs w:val="24"/>
              </w:rPr>
              <w:t>»</w:t>
            </w:r>
            <w:r w:rsidRPr="00A36BBD">
              <w:rPr>
                <w:rFonts w:ascii="Times New Roman" w:hAnsi="Times New Roman"/>
                <w:color w:val="000000"/>
                <w:sz w:val="24"/>
                <w:szCs w:val="24"/>
              </w:rPr>
              <w:t xml:space="preserve"> – ціна закупівлі одиниці </w:t>
            </w:r>
            <w:r w:rsidRPr="00A36BBD">
              <w:rPr>
                <w:rFonts w:ascii="Times New Roman" w:hAnsi="Times New Roman"/>
                <w:sz w:val="24"/>
                <w:szCs w:val="24"/>
              </w:rPr>
              <w:t>Товару (середньозважена ціна купівлі-продажу електричної енергії за результатами торгів на ринку «на добу наперед» за листопад 202</w:t>
            </w:r>
            <w:r w:rsidR="0039071F" w:rsidRPr="00A36BBD">
              <w:rPr>
                <w:rFonts w:ascii="Times New Roman" w:hAnsi="Times New Roman"/>
                <w:sz w:val="24"/>
                <w:szCs w:val="24"/>
              </w:rPr>
              <w:t>3</w:t>
            </w:r>
            <w:r w:rsidRPr="00A36BBD">
              <w:rPr>
                <w:rFonts w:ascii="Times New Roman" w:hAnsi="Times New Roman"/>
                <w:sz w:val="24"/>
                <w:szCs w:val="24"/>
              </w:rPr>
              <w:t xml:space="preserve"> року – </w:t>
            </w:r>
            <w:r w:rsidR="00DA4587" w:rsidRPr="00A36BBD">
              <w:rPr>
                <w:rFonts w:ascii="Times New Roman" w:hAnsi="Times New Roman"/>
                <w:sz w:val="24"/>
                <w:szCs w:val="24"/>
              </w:rPr>
              <w:t xml:space="preserve">4,3578 </w:t>
            </w:r>
            <w:r w:rsidRPr="00A36BBD">
              <w:rPr>
                <w:rFonts w:ascii="Times New Roman" w:hAnsi="Times New Roman"/>
                <w:sz w:val="24"/>
                <w:szCs w:val="24"/>
              </w:rPr>
              <w:t xml:space="preserve">грн за 1 кВт*год без ПДВ) за даними АТ «Оператор ринку», розміщеними на його веб-сайті </w:t>
            </w:r>
            <w:hyperlink r:id="rId7" w:history="1">
              <w:r w:rsidRPr="00A36BBD">
                <w:rPr>
                  <w:rStyle w:val="a8"/>
                  <w:rFonts w:ascii="Times New Roman" w:hAnsi="Times New Roman"/>
                  <w:sz w:val="24"/>
                  <w:szCs w:val="24"/>
                </w:rPr>
                <w:t>https://www.oree.com.ua</w:t>
              </w:r>
            </w:hyperlink>
            <w:r w:rsidRPr="00A36BBD">
              <w:rPr>
                <w:rFonts w:ascii="Times New Roman" w:hAnsi="Times New Roman"/>
                <w:sz w:val="24"/>
                <w:szCs w:val="24"/>
              </w:rPr>
              <w:t>). «</w:t>
            </w:r>
            <w:proofErr w:type="spellStart"/>
            <w:r w:rsidRPr="00A36BBD">
              <w:rPr>
                <w:rFonts w:ascii="Times New Roman" w:hAnsi="Times New Roman"/>
                <w:sz w:val="24"/>
                <w:szCs w:val="24"/>
              </w:rPr>
              <w:t>Цод</w:t>
            </w:r>
            <w:proofErr w:type="spellEnd"/>
            <w:r w:rsidRPr="00A36BBD">
              <w:rPr>
                <w:rFonts w:ascii="Times New Roman" w:hAnsi="Times New Roman"/>
                <w:sz w:val="24"/>
                <w:szCs w:val="24"/>
              </w:rPr>
              <w:t xml:space="preserve">» не включає ПДВ, М, </w:t>
            </w:r>
            <w:proofErr w:type="spellStart"/>
            <w:r w:rsidRPr="00A36BBD">
              <w:rPr>
                <w:rFonts w:ascii="Times New Roman" w:hAnsi="Times New Roman"/>
                <w:sz w:val="24"/>
                <w:szCs w:val="24"/>
              </w:rPr>
              <w:t>Тосп</w:t>
            </w:r>
            <w:proofErr w:type="spellEnd"/>
            <w:r w:rsidRPr="00A36BBD">
              <w:rPr>
                <w:rFonts w:ascii="Times New Roman" w:hAnsi="Times New Roman"/>
                <w:sz w:val="24"/>
                <w:szCs w:val="24"/>
              </w:rPr>
              <w:t>;</w:t>
            </w:r>
          </w:p>
          <w:p w14:paraId="5E5E8289" w14:textId="10E4B679" w:rsidR="008A2540" w:rsidRPr="00A36BBD" w:rsidRDefault="008A2540" w:rsidP="008A2540">
            <w:pPr>
              <w:tabs>
                <w:tab w:val="left" w:pos="2505"/>
              </w:tabs>
              <w:ind w:left="414"/>
              <w:jc w:val="both"/>
              <w:rPr>
                <w:rFonts w:ascii="Times New Roman" w:hAnsi="Times New Roman"/>
                <w:color w:val="000000"/>
                <w:sz w:val="24"/>
                <w:szCs w:val="24"/>
              </w:rPr>
            </w:pPr>
            <w:r w:rsidRPr="00A36BBD">
              <w:rPr>
                <w:rFonts w:ascii="Times New Roman" w:hAnsi="Times New Roman"/>
                <w:b/>
                <w:bCs/>
                <w:color w:val="000000"/>
                <w:sz w:val="24"/>
                <w:szCs w:val="24"/>
              </w:rPr>
              <w:lastRenderedPageBreak/>
              <w:t>«</w:t>
            </w:r>
            <w:proofErr w:type="spellStart"/>
            <w:r w:rsidRPr="00A36BBD">
              <w:rPr>
                <w:rFonts w:ascii="Times New Roman" w:hAnsi="Times New Roman"/>
                <w:b/>
                <w:bCs/>
                <w:color w:val="000000"/>
                <w:sz w:val="24"/>
                <w:szCs w:val="24"/>
              </w:rPr>
              <w:t>Тосп</w:t>
            </w:r>
            <w:proofErr w:type="spellEnd"/>
            <w:r w:rsidRPr="00A36BBD">
              <w:rPr>
                <w:rFonts w:ascii="Times New Roman" w:hAnsi="Times New Roman"/>
                <w:b/>
                <w:bCs/>
                <w:color w:val="000000"/>
                <w:sz w:val="24"/>
                <w:szCs w:val="24"/>
              </w:rPr>
              <w:t>»</w:t>
            </w:r>
            <w:r w:rsidRPr="00A36BBD">
              <w:rPr>
                <w:rFonts w:ascii="Times New Roman" w:hAnsi="Times New Roman"/>
                <w:color w:val="000000"/>
                <w:sz w:val="24"/>
                <w:szCs w:val="24"/>
              </w:rPr>
              <w:t xml:space="preserve"> –</w:t>
            </w:r>
            <w:r w:rsidR="00974B49" w:rsidRPr="00A36BBD">
              <w:rPr>
                <w:rFonts w:ascii="Times New Roman" w:hAnsi="Times New Roman"/>
                <w:color w:val="000000"/>
                <w:sz w:val="24"/>
                <w:szCs w:val="24"/>
              </w:rPr>
              <w:t xml:space="preserve"> тариф на послугу передачі електричної енергії НЕК «Укренерго» (оператор системи передачі – ОСП) діючий з 01.01.2024 згідно </w:t>
            </w:r>
            <w:r w:rsidRPr="00A36BBD">
              <w:rPr>
                <w:rFonts w:ascii="Times New Roman" w:hAnsi="Times New Roman"/>
                <w:color w:val="000000"/>
                <w:sz w:val="24"/>
                <w:szCs w:val="24"/>
              </w:rPr>
              <w:t>Постанов</w:t>
            </w:r>
            <w:r w:rsidR="00974B49" w:rsidRPr="00A36BBD">
              <w:rPr>
                <w:rFonts w:ascii="Times New Roman" w:hAnsi="Times New Roman"/>
                <w:color w:val="000000"/>
                <w:sz w:val="24"/>
                <w:szCs w:val="24"/>
              </w:rPr>
              <w:t>и</w:t>
            </w:r>
            <w:r w:rsidRPr="00A36BBD">
              <w:rPr>
                <w:rFonts w:ascii="Times New Roman" w:hAnsi="Times New Roman"/>
                <w:color w:val="000000"/>
                <w:sz w:val="24"/>
                <w:szCs w:val="24"/>
              </w:rPr>
              <w:t xml:space="preserve"> НКРЕКП </w:t>
            </w:r>
            <w:r w:rsidR="00EF57BC" w:rsidRPr="00A36BBD">
              <w:rPr>
                <w:rFonts w:ascii="Times New Roman" w:hAnsi="Times New Roman"/>
                <w:color w:val="000000"/>
                <w:sz w:val="24"/>
                <w:szCs w:val="24"/>
              </w:rPr>
              <w:t>від 09.12.2023 №2322</w:t>
            </w:r>
            <w:r w:rsidRPr="00A36BBD">
              <w:rPr>
                <w:rFonts w:ascii="Times New Roman" w:hAnsi="Times New Roman"/>
                <w:color w:val="000000"/>
                <w:sz w:val="24"/>
                <w:szCs w:val="24"/>
              </w:rPr>
              <w:t>. «</w:t>
            </w:r>
            <w:proofErr w:type="spellStart"/>
            <w:r w:rsidRPr="00A36BBD">
              <w:rPr>
                <w:rFonts w:ascii="Times New Roman" w:hAnsi="Times New Roman"/>
                <w:color w:val="000000"/>
                <w:sz w:val="24"/>
                <w:szCs w:val="24"/>
              </w:rPr>
              <w:t>Тосп</w:t>
            </w:r>
            <w:proofErr w:type="spellEnd"/>
            <w:r w:rsidRPr="00A36BBD">
              <w:rPr>
                <w:rFonts w:ascii="Times New Roman" w:hAnsi="Times New Roman"/>
                <w:color w:val="000000"/>
                <w:sz w:val="24"/>
                <w:szCs w:val="24"/>
              </w:rPr>
              <w:t>» є регульованою складовою ціни Товару;</w:t>
            </w:r>
          </w:p>
          <w:p w14:paraId="4B1150B8" w14:textId="77777777" w:rsidR="008A2540" w:rsidRPr="00A36BBD" w:rsidRDefault="008A2540" w:rsidP="008A2540">
            <w:pPr>
              <w:tabs>
                <w:tab w:val="left" w:pos="2505"/>
              </w:tabs>
              <w:ind w:left="414"/>
              <w:jc w:val="both"/>
              <w:rPr>
                <w:rFonts w:ascii="Times New Roman" w:hAnsi="Times New Roman"/>
                <w:color w:val="000000"/>
                <w:sz w:val="24"/>
                <w:szCs w:val="24"/>
              </w:rPr>
            </w:pPr>
            <w:r w:rsidRPr="00A36BBD">
              <w:rPr>
                <w:rFonts w:ascii="Times New Roman" w:hAnsi="Times New Roman"/>
                <w:b/>
                <w:bCs/>
                <w:color w:val="000000"/>
                <w:sz w:val="24"/>
                <w:szCs w:val="24"/>
              </w:rPr>
              <w:t>«М»</w:t>
            </w:r>
            <w:r w:rsidRPr="00A36BBD">
              <w:rPr>
                <w:rFonts w:ascii="Times New Roman" w:hAnsi="Times New Roman"/>
                <w:color w:val="000000"/>
                <w:sz w:val="24"/>
                <w:szCs w:val="24"/>
              </w:rPr>
              <w:t xml:space="preserve"> – прибутковість Учасника (маржа, вартість послуг Учасника), запропонована Учасником у відсотках від ціни закупівлі одиниці Товару (</w:t>
            </w:r>
            <w:proofErr w:type="spellStart"/>
            <w:r w:rsidRPr="00A36BBD">
              <w:rPr>
                <w:rFonts w:ascii="Times New Roman" w:hAnsi="Times New Roman"/>
                <w:color w:val="000000"/>
                <w:sz w:val="24"/>
                <w:szCs w:val="24"/>
              </w:rPr>
              <w:t>Цод</w:t>
            </w:r>
            <w:proofErr w:type="spellEnd"/>
            <w:r w:rsidRPr="00A36BBD">
              <w:rPr>
                <w:rFonts w:ascii="Times New Roman" w:hAnsi="Times New Roman"/>
                <w:color w:val="000000"/>
                <w:sz w:val="24"/>
                <w:szCs w:val="24"/>
              </w:rPr>
              <w:t>), % *;</w:t>
            </w:r>
          </w:p>
          <w:p w14:paraId="72526D3F" w14:textId="449C954F" w:rsidR="008A2540" w:rsidRPr="00A36BBD" w:rsidRDefault="008A2540" w:rsidP="008A2540">
            <w:pPr>
              <w:tabs>
                <w:tab w:val="left" w:pos="2505"/>
              </w:tabs>
              <w:ind w:left="414"/>
              <w:jc w:val="both"/>
              <w:rPr>
                <w:rFonts w:ascii="Times New Roman" w:hAnsi="Times New Roman"/>
                <w:sz w:val="24"/>
                <w:szCs w:val="24"/>
              </w:rPr>
            </w:pPr>
            <w:r w:rsidRPr="00A36BBD">
              <w:rPr>
                <w:rFonts w:ascii="Times New Roman" w:hAnsi="Times New Roman"/>
                <w:b/>
                <w:bCs/>
                <w:sz w:val="24"/>
                <w:szCs w:val="24"/>
              </w:rPr>
              <w:t>«1,2»</w:t>
            </w:r>
            <w:r w:rsidRPr="00A36BBD">
              <w:rPr>
                <w:rFonts w:ascii="Times New Roman" w:hAnsi="Times New Roman"/>
                <w:sz w:val="24"/>
                <w:szCs w:val="24"/>
              </w:rPr>
              <w:t xml:space="preserve"> – математичне вираження ставки податку на додану вартість (ПДВ – 20 %), яке нараховується згідно Податкового кодексу України (У разі, якщо Учасник не є платником ПДВ, у формулі замість 1,2 зазначається 1).</w:t>
            </w:r>
          </w:p>
          <w:p w14:paraId="5F35F1E3" w14:textId="77777777" w:rsidR="008A2540" w:rsidRPr="00A36BBD" w:rsidRDefault="008A2540" w:rsidP="008A2540">
            <w:pPr>
              <w:jc w:val="both"/>
              <w:rPr>
                <w:rFonts w:ascii="Times New Roman" w:hAnsi="Times New Roman"/>
                <w:color w:val="000000"/>
                <w:sz w:val="24"/>
                <w:szCs w:val="24"/>
              </w:rPr>
            </w:pPr>
            <w:r w:rsidRPr="00A36BBD">
              <w:rPr>
                <w:rFonts w:ascii="Times New Roman" w:hAnsi="Times New Roman"/>
                <w:i/>
                <w:iCs/>
                <w:sz w:val="24"/>
                <w:szCs w:val="24"/>
              </w:rPr>
              <w:t>*</w:t>
            </w:r>
            <w:r w:rsidRPr="00A36BBD">
              <w:t xml:space="preserve"> </w:t>
            </w:r>
            <w:r w:rsidRPr="00A36BBD">
              <w:rPr>
                <w:rFonts w:ascii="Times New Roman" w:hAnsi="Times New Roman"/>
                <w:i/>
                <w:iCs/>
                <w:sz w:val="24"/>
                <w:szCs w:val="24"/>
              </w:rPr>
              <w:t>Примітка.  З метою запобігання</w:t>
            </w:r>
            <w:r w:rsidRPr="00A36BBD">
              <w:rPr>
                <w:rFonts w:ascii="Times New Roman" w:hAnsi="Times New Roman"/>
                <w:i/>
                <w:iCs/>
                <w:color w:val="000000"/>
                <w:sz w:val="24"/>
                <w:szCs w:val="24"/>
              </w:rPr>
              <w:t xml:space="preserve"> демпінгу серед Учасників, </w:t>
            </w:r>
            <w:r w:rsidRPr="00A36BBD">
              <w:rPr>
                <w:rFonts w:ascii="Times New Roman" w:hAnsi="Times New Roman"/>
                <w:b/>
                <w:bCs/>
                <w:i/>
                <w:iCs/>
                <w:color w:val="000000"/>
                <w:sz w:val="24"/>
                <w:szCs w:val="24"/>
                <w:u w:val="single"/>
              </w:rPr>
              <w:t>Замовник буде відхиляти пропозиції Учасників, в яких величина маржі (в тому числі за результатами аукціону) буде від’ємна</w:t>
            </w:r>
            <w:r w:rsidRPr="00A36BBD">
              <w:rPr>
                <w:rFonts w:ascii="Times New Roman" w:hAnsi="Times New Roman"/>
                <w:color w:val="000000"/>
                <w:sz w:val="24"/>
                <w:szCs w:val="24"/>
              </w:rPr>
              <w:t xml:space="preserve">. </w:t>
            </w:r>
          </w:p>
          <w:p w14:paraId="338D6FCD" w14:textId="77777777" w:rsidR="008A2540" w:rsidRPr="00A36BBD" w:rsidRDefault="008A2540" w:rsidP="008A2540">
            <w:pPr>
              <w:ind w:firstLine="414"/>
              <w:jc w:val="both"/>
            </w:pPr>
            <w:r w:rsidRPr="00A36BBD">
              <w:rPr>
                <w:rFonts w:ascii="Times New Roman" w:hAnsi="Times New Roman"/>
                <w:color w:val="000000"/>
                <w:sz w:val="24"/>
                <w:szCs w:val="24"/>
              </w:rPr>
              <w:t xml:space="preserve">До складу ціни пропозиції включається тариф на передачу електричної енергії та </w:t>
            </w:r>
            <w:r w:rsidRPr="00A36BBD">
              <w:rPr>
                <w:rFonts w:ascii="Times New Roman" w:hAnsi="Times New Roman"/>
                <w:b/>
                <w:bCs/>
                <w:color w:val="000000"/>
                <w:sz w:val="24"/>
                <w:szCs w:val="24"/>
                <w:u w:val="single"/>
              </w:rPr>
              <w:t>не включається тариф на розподіл</w:t>
            </w:r>
            <w:r w:rsidRPr="00A36BBD">
              <w:rPr>
                <w:rFonts w:ascii="Times New Roman" w:hAnsi="Times New Roman"/>
                <w:color w:val="000000"/>
                <w:sz w:val="24"/>
                <w:szCs w:val="24"/>
              </w:rPr>
              <w:t>.</w:t>
            </w:r>
          </w:p>
          <w:p w14:paraId="7F26D48E" w14:textId="77777777" w:rsidR="008A2540" w:rsidRPr="00A36BBD" w:rsidRDefault="008A2540" w:rsidP="006F1497">
            <w:pPr>
              <w:pStyle w:val="LO-normal"/>
              <w:widowControl w:val="0"/>
              <w:ind w:right="38"/>
              <w:jc w:val="both"/>
              <w:rPr>
                <w:rFonts w:ascii="Times New Roman" w:eastAsia="Times New Roman" w:hAnsi="Times New Roman" w:cs="Times New Roman"/>
                <w:color w:val="000000"/>
                <w:sz w:val="24"/>
                <w:szCs w:val="24"/>
              </w:rPr>
            </w:pPr>
          </w:p>
          <w:p w14:paraId="29782300" w14:textId="4CBBEAB5" w:rsidR="00656CF0" w:rsidRPr="00A36BBD" w:rsidRDefault="00656CF0" w:rsidP="006F1497">
            <w:pPr>
              <w:ind w:right="38"/>
              <w:jc w:val="both"/>
              <w:rPr>
                <w:rFonts w:ascii="Times New Roman" w:hAnsi="Times New Roman"/>
                <w:b/>
                <w:bCs/>
                <w:sz w:val="24"/>
                <w:szCs w:val="24"/>
                <w:shd w:val="solid" w:color="FFFFFF" w:fill="FFFFFF"/>
                <w:lang w:eastAsia="en-US"/>
              </w:rPr>
            </w:pPr>
            <w:r w:rsidRPr="00A36BBD">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0E38CDF" w14:textId="77777777" w:rsidR="00656CF0" w:rsidRPr="00A36BBD" w:rsidRDefault="00656CF0" w:rsidP="006F1497">
            <w:pPr>
              <w:ind w:right="38"/>
              <w:jc w:val="both"/>
              <w:rPr>
                <w:rFonts w:ascii="Times New Roman" w:hAnsi="Times New Roman"/>
                <w:bCs/>
                <w:sz w:val="24"/>
                <w:szCs w:val="24"/>
              </w:rPr>
            </w:pPr>
            <w:r w:rsidRPr="00A36BBD">
              <w:rPr>
                <w:rFonts w:ascii="Times New Roman" w:hAnsi="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656CF0" w:rsidRPr="00A36BBD" w:rsidRDefault="00656CF0" w:rsidP="006F1497">
            <w:pPr>
              <w:widowControl w:val="0"/>
              <w:ind w:right="38"/>
              <w:jc w:val="both"/>
              <w:rPr>
                <w:rFonts w:ascii="Times New Roman" w:hAnsi="Times New Roman"/>
                <w:sz w:val="24"/>
                <w:szCs w:val="24"/>
                <w:lang w:eastAsia="uk-UA"/>
              </w:rPr>
            </w:pPr>
          </w:p>
          <w:p w14:paraId="79F5B258"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9D1AB7" w:rsidRPr="00A36BBD" w:rsidRDefault="009D1AB7" w:rsidP="009D1AB7">
            <w:pPr>
              <w:widowControl w:val="0"/>
              <w:ind w:right="38"/>
              <w:jc w:val="both"/>
              <w:rPr>
                <w:rFonts w:ascii="Times New Roman" w:hAnsi="Times New Roman"/>
                <w:sz w:val="24"/>
                <w:szCs w:val="24"/>
                <w:lang w:eastAsia="uk-UA"/>
              </w:rPr>
            </w:pPr>
          </w:p>
          <w:p w14:paraId="1C7D9AD5"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A36BBD">
              <w:rPr>
                <w:rFonts w:ascii="Times New Roman" w:hAnsi="Times New Roman"/>
                <w:sz w:val="24"/>
                <w:szCs w:val="24"/>
                <w:lang w:eastAsia="uk-UA"/>
              </w:rPr>
              <w:lastRenderedPageBreak/>
              <w:t>електронній системі закупівель.</w:t>
            </w:r>
          </w:p>
          <w:p w14:paraId="19A9A1A4"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3EA9F56"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1) перелік виявлених невідповідностей;</w:t>
            </w:r>
          </w:p>
          <w:p w14:paraId="5AEF554C"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F0C6ECC"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03403A"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C3F325" w14:textId="77777777" w:rsidR="009D1AB7" w:rsidRPr="00A36BBD" w:rsidRDefault="009D1AB7" w:rsidP="009D1AB7">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653B8DE" w14:textId="77777777" w:rsidR="009D1AB7" w:rsidRPr="00A36BBD" w:rsidRDefault="009D1AB7" w:rsidP="009D1AB7">
            <w:pPr>
              <w:widowControl w:val="0"/>
              <w:ind w:right="38"/>
              <w:jc w:val="both"/>
              <w:rPr>
                <w:rFonts w:ascii="Times New Roman" w:hAnsi="Times New Roman"/>
                <w:sz w:val="24"/>
                <w:szCs w:val="24"/>
                <w:lang w:eastAsia="uk-UA"/>
              </w:rPr>
            </w:pPr>
          </w:p>
          <w:p w14:paraId="64E8022D" w14:textId="77777777" w:rsidR="009D1AB7" w:rsidRPr="00A36BBD" w:rsidRDefault="009D1AB7" w:rsidP="009D1AB7">
            <w:pPr>
              <w:widowControl w:val="0"/>
              <w:ind w:right="38"/>
              <w:jc w:val="both"/>
              <w:rPr>
                <w:rFonts w:ascii="Times New Roman" w:hAnsi="Times New Roman"/>
                <w:bCs/>
                <w:sz w:val="24"/>
                <w:szCs w:val="24"/>
              </w:rPr>
            </w:pPr>
            <w:r w:rsidRPr="00A36BBD">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9D1AB7" w:rsidRPr="00A36BBD" w:rsidRDefault="009D1AB7" w:rsidP="009D1AB7">
            <w:pPr>
              <w:widowControl w:val="0"/>
              <w:ind w:right="38"/>
              <w:jc w:val="both"/>
              <w:rPr>
                <w:rFonts w:ascii="Times New Roman" w:hAnsi="Times New Roman"/>
                <w:bCs/>
                <w:sz w:val="24"/>
                <w:szCs w:val="24"/>
              </w:rPr>
            </w:pPr>
            <w:r w:rsidRPr="00A36BBD">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9D1AB7" w:rsidRPr="00A36BBD" w:rsidRDefault="009D1AB7" w:rsidP="009D1AB7">
            <w:pPr>
              <w:widowControl w:val="0"/>
              <w:ind w:right="38"/>
              <w:jc w:val="both"/>
              <w:rPr>
                <w:rFonts w:ascii="Times New Roman" w:hAnsi="Times New Roman"/>
                <w:bCs/>
                <w:sz w:val="24"/>
                <w:szCs w:val="24"/>
              </w:rPr>
            </w:pPr>
          </w:p>
          <w:p w14:paraId="0ECE93AD" w14:textId="77777777" w:rsidR="009D1AB7" w:rsidRPr="00A36BBD" w:rsidRDefault="009D1AB7" w:rsidP="009D1AB7">
            <w:pPr>
              <w:widowControl w:val="0"/>
              <w:ind w:right="38"/>
              <w:jc w:val="both"/>
              <w:rPr>
                <w:rFonts w:ascii="Times New Roman" w:hAnsi="Times New Roman"/>
                <w:bCs/>
                <w:sz w:val="24"/>
                <w:szCs w:val="24"/>
              </w:rPr>
            </w:pPr>
            <w:r w:rsidRPr="00A36BBD">
              <w:rPr>
                <w:rFonts w:ascii="Times New Roman" w:hAnsi="Times New Roman"/>
                <w:bCs/>
                <w:sz w:val="24"/>
                <w:szCs w:val="24"/>
              </w:rPr>
              <w:t xml:space="preserve">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r w:rsidRPr="00A36BBD">
              <w:rPr>
                <w:rFonts w:ascii="Times New Roman" w:hAnsi="Times New Roman"/>
                <w:bCs/>
                <w:sz w:val="24"/>
                <w:szCs w:val="24"/>
              </w:rPr>
              <w:lastRenderedPageBreak/>
              <w:t>підтверджень не потрібно подавати в складі тендерної пропозиції.</w:t>
            </w:r>
          </w:p>
          <w:p w14:paraId="6A4CD8B1" w14:textId="26041350" w:rsidR="00656CF0" w:rsidRPr="00A36BBD" w:rsidRDefault="009D1AB7" w:rsidP="009D1AB7">
            <w:pPr>
              <w:widowControl w:val="0"/>
              <w:ind w:right="38"/>
              <w:jc w:val="both"/>
              <w:rPr>
                <w:rFonts w:ascii="Times New Roman" w:hAnsi="Times New Roman"/>
                <w:b/>
                <w:sz w:val="24"/>
                <w:szCs w:val="24"/>
              </w:rPr>
            </w:pPr>
            <w:r w:rsidRPr="00A36BBD">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r w:rsidR="00656CF0" w:rsidRPr="00A36BBD">
              <w:rPr>
                <w:rFonts w:ascii="Times New Roman" w:hAnsi="Times New Roman"/>
                <w:bCs/>
                <w:sz w:val="24"/>
                <w:szCs w:val="24"/>
              </w:rPr>
              <w:t>.</w:t>
            </w:r>
          </w:p>
        </w:tc>
      </w:tr>
      <w:tr w:rsidR="00656CF0" w:rsidRPr="00A36BBD" w14:paraId="33FADA92"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656CF0" w:rsidRPr="00A36BBD" w:rsidRDefault="00656CF0" w:rsidP="006F1497">
            <w:pPr>
              <w:rPr>
                <w:rFonts w:ascii="Times New Roman" w:hAnsi="Times New Roman"/>
                <w:b/>
                <w:bCs/>
                <w:color w:val="000000"/>
                <w:sz w:val="24"/>
                <w:szCs w:val="24"/>
                <w:lang w:eastAsia="uk-UA"/>
              </w:rPr>
            </w:pPr>
            <w:r w:rsidRPr="00A36BBD">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656CF0" w:rsidRPr="00A36BBD" w:rsidRDefault="00656CF0" w:rsidP="006F1497">
            <w:pPr>
              <w:widowControl w:val="0"/>
              <w:jc w:val="both"/>
              <w:rPr>
                <w:rFonts w:ascii="Times New Roman" w:hAnsi="Times New Roman"/>
                <w:sz w:val="24"/>
                <w:szCs w:val="24"/>
              </w:rPr>
            </w:pPr>
            <w:r w:rsidRPr="00A36BBD">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656CF0" w:rsidRPr="00A36BBD" w:rsidRDefault="00656CF0" w:rsidP="006F1497">
            <w:pPr>
              <w:widowControl w:val="0"/>
              <w:jc w:val="both"/>
              <w:rPr>
                <w:rFonts w:ascii="Times New Roman" w:hAnsi="Times New Roman"/>
                <w:sz w:val="24"/>
                <w:szCs w:val="24"/>
              </w:rPr>
            </w:pPr>
            <w:r w:rsidRPr="00A36BBD">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656CF0" w:rsidRPr="00A36BBD" w:rsidRDefault="00656CF0" w:rsidP="006F1497">
            <w:pPr>
              <w:widowControl w:val="0"/>
              <w:jc w:val="both"/>
              <w:rPr>
                <w:rFonts w:ascii="Times New Roman" w:hAnsi="Times New Roman"/>
                <w:iCs/>
                <w:sz w:val="24"/>
                <w:szCs w:val="24"/>
                <w:u w:val="single"/>
              </w:rPr>
            </w:pPr>
            <w:r w:rsidRPr="00A36BBD">
              <w:rPr>
                <w:rFonts w:ascii="Times New Roman" w:hAnsi="Times New Roman"/>
                <w:iCs/>
                <w:sz w:val="24"/>
                <w:szCs w:val="24"/>
                <w:u w:val="single"/>
              </w:rPr>
              <w:t>Опис формальних помилок:</w:t>
            </w:r>
          </w:p>
          <w:p w14:paraId="54C660C2"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iCs/>
                <w:sz w:val="24"/>
                <w:szCs w:val="24"/>
              </w:rPr>
              <w:t>1.</w:t>
            </w:r>
            <w:r w:rsidRPr="00A36BBD">
              <w:rPr>
                <w:rFonts w:ascii="Times New Roman" w:hAnsi="Times New Roman"/>
                <w:iCs/>
                <w:sz w:val="24"/>
                <w:szCs w:val="24"/>
              </w:rPr>
              <w:tab/>
              <w:t>Інформація / документ, подана учасником</w:t>
            </w:r>
            <w:r w:rsidRPr="00A36BBD">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656CF0" w:rsidRPr="00A36BBD" w:rsidRDefault="00656CF0" w:rsidP="006F1497">
            <w:pPr>
              <w:widowControl w:val="0"/>
              <w:tabs>
                <w:tab w:val="left" w:pos="384"/>
                <w:tab w:val="left" w:pos="414"/>
              </w:tabs>
              <w:jc w:val="both"/>
              <w:rPr>
                <w:rFonts w:ascii="Times New Roman" w:hAnsi="Times New Roman"/>
                <w:sz w:val="24"/>
                <w:szCs w:val="24"/>
              </w:rPr>
            </w:pPr>
            <w:r w:rsidRPr="00A36BBD">
              <w:rPr>
                <w:rFonts w:ascii="Times New Roman" w:hAnsi="Times New Roman"/>
                <w:sz w:val="24"/>
                <w:szCs w:val="24"/>
              </w:rPr>
              <w:t>—</w:t>
            </w:r>
            <w:r w:rsidRPr="00A36BBD">
              <w:rPr>
                <w:rFonts w:ascii="Times New Roman" w:hAnsi="Times New Roman"/>
                <w:sz w:val="24"/>
                <w:szCs w:val="24"/>
              </w:rPr>
              <w:tab/>
              <w:t>уживання великої літери;</w:t>
            </w:r>
          </w:p>
          <w:p w14:paraId="5A8C481A" w14:textId="77777777" w:rsidR="00656CF0" w:rsidRPr="00A36BBD" w:rsidRDefault="00656CF0" w:rsidP="006F1497">
            <w:pPr>
              <w:widowControl w:val="0"/>
              <w:tabs>
                <w:tab w:val="left" w:pos="384"/>
                <w:tab w:val="left" w:pos="414"/>
              </w:tabs>
              <w:jc w:val="both"/>
              <w:rPr>
                <w:rFonts w:ascii="Times New Roman" w:hAnsi="Times New Roman"/>
                <w:sz w:val="24"/>
                <w:szCs w:val="24"/>
              </w:rPr>
            </w:pPr>
            <w:r w:rsidRPr="00A36BBD">
              <w:rPr>
                <w:rFonts w:ascii="Times New Roman" w:hAnsi="Times New Roman"/>
                <w:sz w:val="24"/>
                <w:szCs w:val="24"/>
              </w:rPr>
              <w:t>—</w:t>
            </w:r>
            <w:r w:rsidRPr="00A36BBD">
              <w:rPr>
                <w:rFonts w:ascii="Times New Roman" w:hAnsi="Times New Roman"/>
                <w:sz w:val="24"/>
                <w:szCs w:val="24"/>
              </w:rPr>
              <w:tab/>
              <w:t>уживання розділових знаків та відмінювання слів у реченні;</w:t>
            </w:r>
          </w:p>
          <w:p w14:paraId="52B6E4D0" w14:textId="77777777" w:rsidR="00656CF0" w:rsidRPr="00A36BBD" w:rsidRDefault="00656CF0" w:rsidP="006F1497">
            <w:pPr>
              <w:widowControl w:val="0"/>
              <w:tabs>
                <w:tab w:val="left" w:pos="384"/>
                <w:tab w:val="left" w:pos="414"/>
              </w:tabs>
              <w:jc w:val="both"/>
              <w:rPr>
                <w:rFonts w:ascii="Times New Roman" w:hAnsi="Times New Roman"/>
                <w:sz w:val="24"/>
                <w:szCs w:val="24"/>
              </w:rPr>
            </w:pPr>
            <w:r w:rsidRPr="00A36BBD">
              <w:rPr>
                <w:rFonts w:ascii="Times New Roman" w:hAnsi="Times New Roman"/>
                <w:sz w:val="24"/>
                <w:szCs w:val="24"/>
              </w:rPr>
              <w:t>—</w:t>
            </w:r>
            <w:r w:rsidRPr="00A36BBD">
              <w:rPr>
                <w:rFonts w:ascii="Times New Roman" w:hAnsi="Times New Roman"/>
                <w:sz w:val="24"/>
                <w:szCs w:val="24"/>
              </w:rPr>
              <w:tab/>
              <w:t>використання слова або мовного звороту, запозичених з іншої мови;</w:t>
            </w:r>
          </w:p>
          <w:p w14:paraId="4D74D175" w14:textId="77777777" w:rsidR="00656CF0" w:rsidRPr="00A36BBD" w:rsidRDefault="00656CF0" w:rsidP="006F1497">
            <w:pPr>
              <w:widowControl w:val="0"/>
              <w:tabs>
                <w:tab w:val="left" w:pos="384"/>
                <w:tab w:val="left" w:pos="414"/>
              </w:tabs>
              <w:jc w:val="both"/>
              <w:rPr>
                <w:rFonts w:ascii="Times New Roman" w:hAnsi="Times New Roman"/>
                <w:sz w:val="24"/>
                <w:szCs w:val="24"/>
              </w:rPr>
            </w:pPr>
            <w:r w:rsidRPr="00A36BBD">
              <w:rPr>
                <w:rFonts w:ascii="Times New Roman" w:hAnsi="Times New Roman"/>
                <w:sz w:val="24"/>
                <w:szCs w:val="24"/>
              </w:rPr>
              <w:t>—</w:t>
            </w:r>
            <w:r w:rsidRPr="00A36BBD">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9463CD" w14:textId="77777777" w:rsidR="00656CF0" w:rsidRPr="00A36BBD" w:rsidRDefault="00656CF0" w:rsidP="006F1497">
            <w:pPr>
              <w:widowControl w:val="0"/>
              <w:tabs>
                <w:tab w:val="left" w:pos="384"/>
                <w:tab w:val="left" w:pos="414"/>
              </w:tabs>
              <w:jc w:val="both"/>
              <w:rPr>
                <w:rFonts w:ascii="Times New Roman" w:hAnsi="Times New Roman"/>
                <w:sz w:val="24"/>
                <w:szCs w:val="24"/>
              </w:rPr>
            </w:pPr>
            <w:r w:rsidRPr="00A36BBD">
              <w:rPr>
                <w:rFonts w:ascii="Times New Roman" w:hAnsi="Times New Roman"/>
                <w:sz w:val="24"/>
                <w:szCs w:val="24"/>
              </w:rPr>
              <w:t>—</w:t>
            </w:r>
            <w:r w:rsidRPr="00A36BBD">
              <w:rPr>
                <w:rFonts w:ascii="Times New Roman" w:hAnsi="Times New Roman"/>
                <w:sz w:val="24"/>
                <w:szCs w:val="24"/>
              </w:rPr>
              <w:tab/>
              <w:t>застосування правил переносу частини слова з рядка в рядок;</w:t>
            </w:r>
          </w:p>
          <w:p w14:paraId="78C57155" w14:textId="77777777" w:rsidR="00656CF0" w:rsidRPr="00A36BBD" w:rsidRDefault="00656CF0" w:rsidP="006F1497">
            <w:pPr>
              <w:widowControl w:val="0"/>
              <w:tabs>
                <w:tab w:val="left" w:pos="384"/>
                <w:tab w:val="left" w:pos="414"/>
              </w:tabs>
              <w:jc w:val="both"/>
              <w:rPr>
                <w:rFonts w:ascii="Times New Roman" w:hAnsi="Times New Roman"/>
                <w:sz w:val="24"/>
                <w:szCs w:val="24"/>
              </w:rPr>
            </w:pPr>
            <w:r w:rsidRPr="00A36BBD">
              <w:rPr>
                <w:rFonts w:ascii="Times New Roman" w:hAnsi="Times New Roman"/>
                <w:sz w:val="24"/>
                <w:szCs w:val="24"/>
              </w:rPr>
              <w:t>—</w:t>
            </w:r>
            <w:r w:rsidRPr="00A36BBD">
              <w:rPr>
                <w:rFonts w:ascii="Times New Roman" w:hAnsi="Times New Roman"/>
                <w:sz w:val="24"/>
                <w:szCs w:val="24"/>
              </w:rPr>
              <w:tab/>
              <w:t>написання слів разом та/або окремо, та/або через дефіс;</w:t>
            </w:r>
          </w:p>
          <w:p w14:paraId="4999BD1E" w14:textId="77777777" w:rsidR="00656CF0" w:rsidRPr="00A36BBD" w:rsidRDefault="00656CF0" w:rsidP="006F1497">
            <w:pPr>
              <w:widowControl w:val="0"/>
              <w:tabs>
                <w:tab w:val="left" w:pos="384"/>
                <w:tab w:val="left" w:pos="414"/>
              </w:tabs>
              <w:jc w:val="both"/>
              <w:rPr>
                <w:rFonts w:ascii="Times New Roman" w:hAnsi="Times New Roman"/>
                <w:sz w:val="24"/>
                <w:szCs w:val="24"/>
              </w:rPr>
            </w:pPr>
            <w:r w:rsidRPr="00A36BBD">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2.</w:t>
            </w:r>
            <w:r w:rsidRPr="00A36BBD">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3.</w:t>
            </w:r>
            <w:r w:rsidRPr="00A36BBD">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4.</w:t>
            </w:r>
            <w:r w:rsidRPr="00A36BBD">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5.</w:t>
            </w:r>
            <w:r w:rsidRPr="00A36BBD">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6.</w:t>
            </w:r>
            <w:r w:rsidRPr="00A36BBD">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w:t>
            </w:r>
            <w:r w:rsidRPr="00A36BBD">
              <w:rPr>
                <w:rFonts w:ascii="Times New Roman" w:hAnsi="Times New Roman"/>
                <w:sz w:val="24"/>
                <w:szCs w:val="24"/>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7.</w:t>
            </w:r>
            <w:r w:rsidRPr="00A36BBD">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8.</w:t>
            </w:r>
            <w:r w:rsidRPr="00A36BBD">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9.</w:t>
            </w:r>
            <w:r w:rsidRPr="00A36BBD">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10.</w:t>
            </w:r>
            <w:r w:rsidRPr="00A36BBD">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11.</w:t>
            </w:r>
            <w:r w:rsidRPr="00A36BBD">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656CF0" w:rsidRPr="00A36BBD" w:rsidRDefault="00656CF0" w:rsidP="006F1497">
            <w:pPr>
              <w:widowControl w:val="0"/>
              <w:tabs>
                <w:tab w:val="left" w:pos="414"/>
              </w:tabs>
              <w:jc w:val="both"/>
              <w:rPr>
                <w:rFonts w:ascii="Times New Roman" w:hAnsi="Times New Roman"/>
                <w:sz w:val="24"/>
                <w:szCs w:val="24"/>
              </w:rPr>
            </w:pPr>
            <w:r w:rsidRPr="00A36BBD">
              <w:rPr>
                <w:rFonts w:ascii="Times New Roman" w:hAnsi="Times New Roman"/>
                <w:sz w:val="24"/>
                <w:szCs w:val="24"/>
              </w:rPr>
              <w:t>12.</w:t>
            </w:r>
            <w:r w:rsidRPr="00A36BBD">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656CF0" w:rsidRPr="00A36BBD" w:rsidRDefault="00656CF0" w:rsidP="006F1497">
            <w:pPr>
              <w:widowControl w:val="0"/>
              <w:jc w:val="both"/>
              <w:rPr>
                <w:rFonts w:ascii="Times New Roman" w:hAnsi="Times New Roman"/>
                <w:sz w:val="24"/>
                <w:szCs w:val="24"/>
                <w:u w:val="single"/>
              </w:rPr>
            </w:pPr>
            <w:r w:rsidRPr="00A36BBD">
              <w:rPr>
                <w:rFonts w:ascii="Times New Roman" w:hAnsi="Times New Roman"/>
                <w:sz w:val="24"/>
                <w:szCs w:val="24"/>
                <w:u w:val="single"/>
              </w:rPr>
              <w:t>Приклади формальних помилок:</w:t>
            </w:r>
          </w:p>
          <w:p w14:paraId="64D2B55E" w14:textId="77777777" w:rsidR="00656CF0" w:rsidRPr="00A36BBD" w:rsidRDefault="00656CF0" w:rsidP="006F1497">
            <w:pPr>
              <w:widowControl w:val="0"/>
              <w:jc w:val="both"/>
              <w:rPr>
                <w:rFonts w:ascii="Times New Roman" w:hAnsi="Times New Roman"/>
                <w:sz w:val="24"/>
                <w:szCs w:val="24"/>
              </w:rPr>
            </w:pPr>
            <w:r w:rsidRPr="00A36BBD">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656CF0" w:rsidRPr="00A36BBD" w:rsidRDefault="00656CF0" w:rsidP="006F1497">
            <w:pPr>
              <w:widowControl w:val="0"/>
              <w:jc w:val="both"/>
              <w:rPr>
                <w:rFonts w:ascii="Times New Roman" w:hAnsi="Times New Roman"/>
                <w:sz w:val="24"/>
                <w:szCs w:val="24"/>
              </w:rPr>
            </w:pPr>
            <w:r w:rsidRPr="00A36BBD">
              <w:rPr>
                <w:rFonts w:ascii="Times New Roman" w:hAnsi="Times New Roman"/>
                <w:sz w:val="24"/>
                <w:szCs w:val="24"/>
              </w:rPr>
              <w:t>—  «</w:t>
            </w:r>
            <w:proofErr w:type="spellStart"/>
            <w:r w:rsidRPr="00A36BBD">
              <w:rPr>
                <w:rFonts w:ascii="Times New Roman" w:hAnsi="Times New Roman"/>
                <w:sz w:val="24"/>
                <w:szCs w:val="24"/>
              </w:rPr>
              <w:t>м.київ</w:t>
            </w:r>
            <w:proofErr w:type="spellEnd"/>
            <w:r w:rsidRPr="00A36BBD">
              <w:rPr>
                <w:rFonts w:ascii="Times New Roman" w:hAnsi="Times New Roman"/>
                <w:sz w:val="24"/>
                <w:szCs w:val="24"/>
              </w:rPr>
              <w:t>» замість «</w:t>
            </w:r>
            <w:proofErr w:type="spellStart"/>
            <w:r w:rsidRPr="00A36BBD">
              <w:rPr>
                <w:rFonts w:ascii="Times New Roman" w:hAnsi="Times New Roman"/>
                <w:sz w:val="24"/>
                <w:szCs w:val="24"/>
              </w:rPr>
              <w:t>м.Київ</w:t>
            </w:r>
            <w:proofErr w:type="spellEnd"/>
            <w:r w:rsidRPr="00A36BBD">
              <w:rPr>
                <w:rFonts w:ascii="Times New Roman" w:hAnsi="Times New Roman"/>
                <w:sz w:val="24"/>
                <w:szCs w:val="24"/>
              </w:rPr>
              <w:t>»;</w:t>
            </w:r>
          </w:p>
          <w:p w14:paraId="37898B74" w14:textId="77777777" w:rsidR="00656CF0" w:rsidRPr="00A36BBD" w:rsidRDefault="00656CF0" w:rsidP="006F1497">
            <w:pPr>
              <w:widowControl w:val="0"/>
              <w:jc w:val="both"/>
              <w:rPr>
                <w:rFonts w:ascii="Times New Roman" w:hAnsi="Times New Roman"/>
                <w:sz w:val="24"/>
                <w:szCs w:val="24"/>
              </w:rPr>
            </w:pPr>
            <w:r w:rsidRPr="00A36BBD">
              <w:rPr>
                <w:rFonts w:ascii="Times New Roman" w:hAnsi="Times New Roman"/>
                <w:sz w:val="24"/>
                <w:szCs w:val="24"/>
              </w:rPr>
              <w:t>— «поряд -</w:t>
            </w:r>
            <w:proofErr w:type="spellStart"/>
            <w:r w:rsidRPr="00A36BBD">
              <w:rPr>
                <w:rFonts w:ascii="Times New Roman" w:hAnsi="Times New Roman"/>
                <w:sz w:val="24"/>
                <w:szCs w:val="24"/>
              </w:rPr>
              <w:t>ок</w:t>
            </w:r>
            <w:proofErr w:type="spellEnd"/>
            <w:r w:rsidRPr="00A36BBD">
              <w:rPr>
                <w:rFonts w:ascii="Times New Roman" w:hAnsi="Times New Roman"/>
                <w:sz w:val="24"/>
                <w:szCs w:val="24"/>
              </w:rPr>
              <w:t>» замість «</w:t>
            </w:r>
            <w:proofErr w:type="spellStart"/>
            <w:r w:rsidRPr="00A36BBD">
              <w:rPr>
                <w:rFonts w:ascii="Times New Roman" w:hAnsi="Times New Roman"/>
                <w:sz w:val="24"/>
                <w:szCs w:val="24"/>
              </w:rPr>
              <w:t>поря</w:t>
            </w:r>
            <w:proofErr w:type="spellEnd"/>
            <w:r w:rsidRPr="00A36BBD">
              <w:rPr>
                <w:rFonts w:ascii="Times New Roman" w:hAnsi="Times New Roman"/>
                <w:sz w:val="24"/>
                <w:szCs w:val="24"/>
              </w:rPr>
              <w:t xml:space="preserve"> – док»;</w:t>
            </w:r>
          </w:p>
          <w:p w14:paraId="32B7B66A" w14:textId="77777777" w:rsidR="00656CF0" w:rsidRPr="00A36BBD" w:rsidRDefault="00656CF0" w:rsidP="006F1497">
            <w:pPr>
              <w:widowControl w:val="0"/>
              <w:jc w:val="both"/>
              <w:rPr>
                <w:rFonts w:ascii="Times New Roman" w:hAnsi="Times New Roman"/>
                <w:sz w:val="24"/>
                <w:szCs w:val="24"/>
              </w:rPr>
            </w:pPr>
            <w:r w:rsidRPr="00A36BBD">
              <w:rPr>
                <w:rFonts w:ascii="Times New Roman" w:hAnsi="Times New Roman"/>
                <w:sz w:val="24"/>
                <w:szCs w:val="24"/>
              </w:rPr>
              <w:t>— «</w:t>
            </w:r>
            <w:proofErr w:type="spellStart"/>
            <w:r w:rsidRPr="00A36BBD">
              <w:rPr>
                <w:rFonts w:ascii="Times New Roman" w:hAnsi="Times New Roman"/>
                <w:sz w:val="24"/>
                <w:szCs w:val="24"/>
              </w:rPr>
              <w:t>ненадається</w:t>
            </w:r>
            <w:proofErr w:type="spellEnd"/>
            <w:r w:rsidRPr="00A36BBD">
              <w:rPr>
                <w:rFonts w:ascii="Times New Roman" w:hAnsi="Times New Roman"/>
                <w:sz w:val="24"/>
                <w:szCs w:val="24"/>
              </w:rPr>
              <w:t>» замість «не надається»»;</w:t>
            </w:r>
          </w:p>
          <w:p w14:paraId="4CDDBFBF" w14:textId="77777777" w:rsidR="00656CF0" w:rsidRPr="00A36BBD" w:rsidRDefault="00656CF0" w:rsidP="006F1497">
            <w:pPr>
              <w:widowControl w:val="0"/>
              <w:jc w:val="both"/>
              <w:rPr>
                <w:rFonts w:ascii="Times New Roman" w:hAnsi="Times New Roman"/>
                <w:sz w:val="24"/>
                <w:szCs w:val="24"/>
              </w:rPr>
            </w:pPr>
            <w:r w:rsidRPr="00A36BBD">
              <w:rPr>
                <w:rFonts w:ascii="Times New Roman" w:hAnsi="Times New Roman"/>
                <w:sz w:val="24"/>
                <w:szCs w:val="24"/>
              </w:rPr>
              <w:t>— «____________№_________» замість «14.08.2020 №320/13/14-01»</w:t>
            </w:r>
          </w:p>
          <w:p w14:paraId="7211E7E9" w14:textId="77777777" w:rsidR="00656CF0" w:rsidRPr="00A36BBD" w:rsidRDefault="00656CF0" w:rsidP="006F1497">
            <w:pPr>
              <w:widowControl w:val="0"/>
              <w:jc w:val="both"/>
              <w:rPr>
                <w:rFonts w:ascii="Times New Roman" w:hAnsi="Times New Roman"/>
                <w:sz w:val="24"/>
                <w:szCs w:val="24"/>
              </w:rPr>
            </w:pPr>
            <w:r w:rsidRPr="00A36BBD">
              <w:rPr>
                <w:rFonts w:ascii="Times New Roman" w:hAnsi="Times New Roman"/>
                <w:sz w:val="24"/>
                <w:szCs w:val="24"/>
              </w:rPr>
              <w:t>— учасник розмістив (завантажив) документ у форматі «JPG» замість  документа у форматі «pdf» (</w:t>
            </w:r>
            <w:proofErr w:type="spellStart"/>
            <w:r w:rsidRPr="00A36BBD">
              <w:rPr>
                <w:rFonts w:ascii="Times New Roman" w:hAnsi="Times New Roman"/>
                <w:sz w:val="24"/>
                <w:szCs w:val="24"/>
              </w:rPr>
              <w:t>PortableDocumentFormat</w:t>
            </w:r>
            <w:proofErr w:type="spellEnd"/>
            <w:r w:rsidRPr="00A36BBD">
              <w:rPr>
                <w:rFonts w:ascii="Times New Roman" w:hAnsi="Times New Roman"/>
                <w:sz w:val="24"/>
                <w:szCs w:val="24"/>
              </w:rPr>
              <w:t xml:space="preserve">)». </w:t>
            </w:r>
          </w:p>
        </w:tc>
      </w:tr>
      <w:tr w:rsidR="00F651CA" w:rsidRPr="00A36BBD" w14:paraId="50BBE03D"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F651CA" w:rsidRPr="00A36BBD" w:rsidRDefault="00F651CA" w:rsidP="00F651CA">
            <w:pPr>
              <w:rPr>
                <w:rFonts w:ascii="Times New Roman" w:hAnsi="Times New Roman"/>
                <w:sz w:val="24"/>
                <w:szCs w:val="24"/>
                <w:lang w:eastAsia="uk-UA"/>
              </w:rPr>
            </w:pPr>
            <w:r w:rsidRPr="00A36BBD">
              <w:rPr>
                <w:rFonts w:ascii="Times New Roman" w:hAnsi="Times New Roman"/>
                <w:b/>
                <w:bCs/>
                <w:sz w:val="24"/>
                <w:szCs w:val="24"/>
                <w:lang w:eastAsia="uk-UA"/>
              </w:rPr>
              <w:lastRenderedPageBreak/>
              <w:t>4. Відхилення тендерних пропозицій</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F651CA" w:rsidRPr="00A36BBD" w:rsidRDefault="00F651CA" w:rsidP="00F651C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0E0346A" w14:textId="77777777" w:rsidR="00F651CA" w:rsidRPr="00A36BBD" w:rsidRDefault="00F651CA" w:rsidP="00F651C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1)</w:t>
            </w:r>
            <w:r w:rsidRPr="00A36BBD">
              <w:rPr>
                <w:rFonts w:ascii="Times New Roman" w:hAnsi="Times New Roman"/>
                <w:sz w:val="24"/>
                <w:szCs w:val="24"/>
              </w:rPr>
              <w:t xml:space="preserve"> </w:t>
            </w:r>
            <w:r w:rsidRPr="00A36BBD">
              <w:rPr>
                <w:rFonts w:ascii="Times New Roman" w:hAnsi="Times New Roman"/>
                <w:sz w:val="24"/>
                <w:szCs w:val="24"/>
                <w:lang w:eastAsia="uk-UA"/>
              </w:rPr>
              <w:t>учасник процедури закупівлі:</w:t>
            </w:r>
          </w:p>
          <w:p w14:paraId="7447AE35" w14:textId="77777777" w:rsidR="00F651CA" w:rsidRPr="00A36BBD"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bookmarkStart w:id="9" w:name="n1573"/>
            <w:bookmarkEnd w:id="9"/>
            <w:r w:rsidRPr="00A36BBD">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F651CA" w:rsidRPr="00A36BBD"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A36BBD">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F651CA" w:rsidRPr="00A36BBD"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A36BBD">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F651CA" w:rsidRPr="00A36BBD"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A36BBD">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76F363" w14:textId="77777777" w:rsidR="00F651CA" w:rsidRPr="00A36BBD"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A36BBD">
              <w:rPr>
                <w:rFonts w:ascii="Times New Roman" w:hAnsi="Times New Roman"/>
                <w:sz w:val="24"/>
                <w:szCs w:val="24"/>
                <w:shd w:val="solid" w:color="FFFFFF"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F651CA" w:rsidRPr="00A36BBD"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A36BBD">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F430515" w14:textId="77777777" w:rsidR="00F651CA" w:rsidRPr="00A36BBD" w:rsidRDefault="00F651CA" w:rsidP="00631915">
            <w:pPr>
              <w:pStyle w:val="a4"/>
              <w:widowControl w:val="0"/>
              <w:numPr>
                <w:ilvl w:val="0"/>
                <w:numId w:val="18"/>
              </w:numPr>
              <w:ind w:left="714" w:right="40" w:hanging="357"/>
              <w:contextualSpacing w:val="0"/>
              <w:jc w:val="both"/>
              <w:rPr>
                <w:rFonts w:ascii="Times New Roman" w:hAnsi="Times New Roman"/>
                <w:sz w:val="24"/>
                <w:szCs w:val="24"/>
                <w:lang w:eastAsia="uk-UA"/>
              </w:rPr>
            </w:pPr>
            <w:r w:rsidRPr="00A36BBD">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6BBD">
              <w:rPr>
                <w:rFonts w:ascii="Times New Roman" w:hAnsi="Times New Roman"/>
                <w:sz w:val="24"/>
                <w:szCs w:val="24"/>
                <w:shd w:val="solid" w:color="FFFFFF" w:fill="FFFFFF"/>
              </w:rPr>
              <w:t>бенефіціарним</w:t>
            </w:r>
            <w:proofErr w:type="spellEnd"/>
            <w:r w:rsidRPr="00A36BBD">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F651CA" w:rsidRPr="00A36BBD" w:rsidRDefault="00F651CA" w:rsidP="00F651C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 xml:space="preserve">2) тендерна пропозиція учасника: </w:t>
            </w:r>
          </w:p>
          <w:p w14:paraId="62EFC821" w14:textId="77777777" w:rsidR="00F651CA" w:rsidRPr="00A36BBD" w:rsidRDefault="00F651CA" w:rsidP="00631915">
            <w:pPr>
              <w:pStyle w:val="a4"/>
              <w:numPr>
                <w:ilvl w:val="0"/>
                <w:numId w:val="19"/>
              </w:numPr>
              <w:ind w:left="714" w:right="40" w:hanging="357"/>
              <w:contextualSpacing w:val="0"/>
              <w:jc w:val="both"/>
              <w:rPr>
                <w:rFonts w:ascii="Times New Roman" w:hAnsi="Times New Roman"/>
                <w:sz w:val="24"/>
                <w:szCs w:val="24"/>
              </w:rPr>
            </w:pPr>
            <w:r w:rsidRPr="00A36BB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F651CA" w:rsidRPr="00A36BBD" w:rsidRDefault="00F651CA" w:rsidP="00631915">
            <w:pPr>
              <w:pStyle w:val="a4"/>
              <w:numPr>
                <w:ilvl w:val="0"/>
                <w:numId w:val="19"/>
              </w:numPr>
              <w:ind w:left="714" w:right="40" w:hanging="357"/>
              <w:contextualSpacing w:val="0"/>
              <w:jc w:val="both"/>
              <w:rPr>
                <w:rFonts w:ascii="Times New Roman" w:hAnsi="Times New Roman"/>
                <w:sz w:val="24"/>
                <w:szCs w:val="24"/>
              </w:rPr>
            </w:pPr>
            <w:r w:rsidRPr="00A36BBD">
              <w:rPr>
                <w:rFonts w:ascii="Times New Roman" w:hAnsi="Times New Roman"/>
                <w:sz w:val="24"/>
                <w:szCs w:val="24"/>
              </w:rPr>
              <w:t>є такою, строк дії якої закінчився;</w:t>
            </w:r>
          </w:p>
          <w:p w14:paraId="04E1B8F6" w14:textId="77777777" w:rsidR="00F651CA" w:rsidRPr="00A36BBD" w:rsidRDefault="00F651CA" w:rsidP="00631915">
            <w:pPr>
              <w:pStyle w:val="a4"/>
              <w:numPr>
                <w:ilvl w:val="0"/>
                <w:numId w:val="19"/>
              </w:numPr>
              <w:ind w:left="714" w:right="40" w:hanging="357"/>
              <w:contextualSpacing w:val="0"/>
              <w:jc w:val="both"/>
              <w:rPr>
                <w:rFonts w:ascii="Times New Roman" w:hAnsi="Times New Roman"/>
                <w:sz w:val="24"/>
                <w:szCs w:val="24"/>
              </w:rPr>
            </w:pPr>
            <w:r w:rsidRPr="00A36BB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F651CA" w:rsidRPr="00A36BBD" w:rsidRDefault="00F651CA" w:rsidP="00631915">
            <w:pPr>
              <w:pStyle w:val="a4"/>
              <w:widowControl w:val="0"/>
              <w:numPr>
                <w:ilvl w:val="0"/>
                <w:numId w:val="19"/>
              </w:numPr>
              <w:ind w:left="714" w:right="40" w:hanging="357"/>
              <w:contextualSpacing w:val="0"/>
              <w:jc w:val="both"/>
              <w:rPr>
                <w:rFonts w:ascii="Times New Roman" w:hAnsi="Times New Roman"/>
                <w:sz w:val="24"/>
                <w:szCs w:val="24"/>
                <w:lang w:eastAsia="uk-UA"/>
              </w:rPr>
            </w:pPr>
            <w:r w:rsidRPr="00A36BB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F651CA" w:rsidRPr="00A36BBD" w:rsidRDefault="00F651CA" w:rsidP="00F651C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3) переможець процедури закупівлі:</w:t>
            </w:r>
          </w:p>
          <w:p w14:paraId="20A91793" w14:textId="77777777" w:rsidR="00F651CA" w:rsidRPr="00A36BBD" w:rsidRDefault="00F651CA" w:rsidP="00631915">
            <w:pPr>
              <w:pStyle w:val="a4"/>
              <w:widowControl w:val="0"/>
              <w:numPr>
                <w:ilvl w:val="0"/>
                <w:numId w:val="20"/>
              </w:numPr>
              <w:ind w:left="714" w:right="40" w:hanging="357"/>
              <w:contextualSpacing w:val="0"/>
              <w:jc w:val="both"/>
              <w:rPr>
                <w:rFonts w:ascii="Times New Roman" w:hAnsi="Times New Roman"/>
                <w:sz w:val="24"/>
                <w:szCs w:val="24"/>
                <w:lang w:eastAsia="uk-UA"/>
              </w:rPr>
            </w:pPr>
            <w:r w:rsidRPr="00A36BBD">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77777777" w:rsidR="00F651CA" w:rsidRPr="00A36BBD" w:rsidRDefault="00F651CA" w:rsidP="00631915">
            <w:pPr>
              <w:pStyle w:val="a4"/>
              <w:widowControl w:val="0"/>
              <w:numPr>
                <w:ilvl w:val="0"/>
                <w:numId w:val="20"/>
              </w:numPr>
              <w:ind w:left="714" w:right="40" w:hanging="357"/>
              <w:contextualSpacing w:val="0"/>
              <w:jc w:val="both"/>
              <w:rPr>
                <w:rFonts w:ascii="Times New Roman" w:hAnsi="Times New Roman"/>
                <w:sz w:val="24"/>
                <w:szCs w:val="24"/>
                <w:lang w:eastAsia="uk-UA"/>
              </w:rPr>
            </w:pPr>
            <w:r w:rsidRPr="00A36BBD">
              <w:rPr>
                <w:rFonts w:ascii="Times New Roman" w:hAnsi="Times New Roman"/>
                <w:sz w:val="24"/>
                <w:szCs w:val="24"/>
                <w:lang w:eastAsia="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8C3D1" w14:textId="77777777" w:rsidR="00F651CA" w:rsidRPr="00A36BBD" w:rsidRDefault="00F651CA" w:rsidP="00631915">
            <w:pPr>
              <w:pStyle w:val="a4"/>
              <w:widowControl w:val="0"/>
              <w:numPr>
                <w:ilvl w:val="0"/>
                <w:numId w:val="20"/>
              </w:numPr>
              <w:ind w:left="714" w:right="40" w:hanging="357"/>
              <w:contextualSpacing w:val="0"/>
              <w:jc w:val="both"/>
              <w:rPr>
                <w:rFonts w:ascii="Times New Roman" w:hAnsi="Times New Roman"/>
                <w:sz w:val="24"/>
                <w:szCs w:val="24"/>
                <w:lang w:eastAsia="uk-UA"/>
              </w:rPr>
            </w:pPr>
            <w:r w:rsidRPr="00A36BBD">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F651CA" w:rsidRPr="00A36BBD" w:rsidRDefault="00F651CA" w:rsidP="00631915">
            <w:pPr>
              <w:pStyle w:val="a4"/>
              <w:widowControl w:val="0"/>
              <w:numPr>
                <w:ilvl w:val="0"/>
                <w:numId w:val="20"/>
              </w:numPr>
              <w:ind w:left="714" w:right="40" w:hanging="357"/>
              <w:contextualSpacing w:val="0"/>
              <w:jc w:val="both"/>
              <w:rPr>
                <w:rFonts w:ascii="Times New Roman" w:hAnsi="Times New Roman"/>
                <w:sz w:val="24"/>
                <w:szCs w:val="24"/>
                <w:lang w:eastAsia="uk-UA"/>
              </w:rPr>
            </w:pPr>
            <w:r w:rsidRPr="00A36BBD">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F651CA" w:rsidRPr="00A36BBD" w:rsidRDefault="00F651CA" w:rsidP="00F651C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02F89A36" w14:textId="77777777" w:rsidR="00F651CA" w:rsidRPr="00A36BBD" w:rsidRDefault="00F651CA" w:rsidP="00F651CA">
            <w:pPr>
              <w:widowControl w:val="0"/>
              <w:tabs>
                <w:tab w:val="left" w:pos="924"/>
              </w:tabs>
              <w:ind w:right="38"/>
              <w:jc w:val="both"/>
              <w:rPr>
                <w:rFonts w:ascii="Times New Roman" w:hAnsi="Times New Roman"/>
                <w:sz w:val="24"/>
                <w:szCs w:val="24"/>
                <w:lang w:eastAsia="uk-UA"/>
              </w:rPr>
            </w:pPr>
            <w:r w:rsidRPr="00A36BBD">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77777777" w:rsidR="00F651CA" w:rsidRPr="00A36BBD" w:rsidRDefault="00F651CA" w:rsidP="00F651CA">
            <w:pPr>
              <w:widowControl w:val="0"/>
              <w:tabs>
                <w:tab w:val="left" w:pos="924"/>
              </w:tabs>
              <w:ind w:right="38"/>
              <w:jc w:val="both"/>
              <w:rPr>
                <w:rFonts w:ascii="Times New Roman" w:hAnsi="Times New Roman"/>
                <w:sz w:val="24"/>
                <w:szCs w:val="24"/>
                <w:lang w:eastAsia="uk-UA"/>
              </w:rPr>
            </w:pPr>
            <w:r w:rsidRPr="00A36BBD">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0D4319" w14:textId="77777777" w:rsidR="00F651CA" w:rsidRPr="00A36BBD" w:rsidRDefault="00F651CA" w:rsidP="00F651C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4.3</w:t>
            </w:r>
            <w:r w:rsidRPr="00A36BBD">
              <w:rPr>
                <w:rFonts w:ascii="Times New Roman" w:hAnsi="Times New Roman"/>
                <w:sz w:val="24"/>
                <w:szCs w:val="24"/>
                <w:shd w:val="clear" w:color="auto" w:fill="FFFFFF"/>
              </w:rPr>
              <w:t xml:space="preserve">. </w:t>
            </w:r>
            <w:r w:rsidRPr="00A36BBD">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82D1EA" w14:textId="6DD3F1F1" w:rsidR="00F651CA" w:rsidRPr="00A36BBD" w:rsidRDefault="00F651CA" w:rsidP="00F651C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 xml:space="preserve">4.4. </w:t>
            </w:r>
            <w:r w:rsidRPr="00A36BBD">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6CF0" w:rsidRPr="00A36BBD"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656CF0" w:rsidRPr="00A36BBD" w:rsidRDefault="00656CF0" w:rsidP="006F1497">
            <w:pPr>
              <w:pStyle w:val="1"/>
              <w:rPr>
                <w:rFonts w:ascii="Times New Roman" w:hAnsi="Times New Roman"/>
                <w:bCs/>
                <w:lang w:eastAsia="uk-UA"/>
              </w:rPr>
            </w:pPr>
            <w:bookmarkStart w:id="10" w:name="_VI._Укладання_договору"/>
            <w:bookmarkStart w:id="11" w:name="_VI._Результати_торгів"/>
            <w:bookmarkEnd w:id="10"/>
            <w:bookmarkEnd w:id="11"/>
            <w:r w:rsidRPr="00A36BBD">
              <w:rPr>
                <w:rFonts w:ascii="Times New Roman" w:hAnsi="Times New Roman"/>
                <w:bCs/>
                <w:lang w:eastAsia="uk-UA"/>
              </w:rPr>
              <w:lastRenderedPageBreak/>
              <w:t xml:space="preserve">VI. </w:t>
            </w:r>
            <w:r w:rsidRPr="00A36BBD">
              <w:rPr>
                <w:rFonts w:ascii="Times New Roman" w:hAnsi="Times New Roman"/>
                <w:szCs w:val="24"/>
                <w:bdr w:val="none" w:sz="0" w:space="0" w:color="auto" w:frame="1"/>
                <w:lang w:eastAsia="uk-UA"/>
              </w:rPr>
              <w:t>Результати торгів та укладання договору про закупівлю</w:t>
            </w:r>
          </w:p>
        </w:tc>
      </w:tr>
      <w:tr w:rsidR="00F651CA" w:rsidRPr="00A36BBD" w14:paraId="123F2876"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F651CA" w:rsidRPr="00A36BBD" w:rsidRDefault="00F651CA" w:rsidP="00F651CA">
            <w:pPr>
              <w:rPr>
                <w:rFonts w:ascii="Times New Roman" w:hAnsi="Times New Roman"/>
                <w:sz w:val="24"/>
                <w:szCs w:val="24"/>
                <w:lang w:eastAsia="uk-UA"/>
              </w:rPr>
            </w:pPr>
            <w:r w:rsidRPr="00A36BBD">
              <w:rPr>
                <w:rFonts w:ascii="Times New Roman" w:hAnsi="Times New Roman"/>
                <w:b/>
                <w:bCs/>
                <w:sz w:val="24"/>
                <w:szCs w:val="24"/>
                <w:lang w:eastAsia="uk-UA"/>
              </w:rPr>
              <w:t xml:space="preserve">1. </w:t>
            </w:r>
            <w:r w:rsidRPr="00A36BBD">
              <w:rPr>
                <w:rFonts w:ascii="Times New Roman" w:hAnsi="Times New Roman"/>
                <w:b/>
                <w:sz w:val="24"/>
                <w:szCs w:val="24"/>
                <w:lang w:eastAsia="uk-UA"/>
              </w:rPr>
              <w:t>Відміна замовником відкритих торгів</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F651CA" w:rsidRPr="00A36BBD" w:rsidRDefault="00F651CA" w:rsidP="00F651CA">
            <w:pPr>
              <w:ind w:right="38"/>
              <w:jc w:val="both"/>
              <w:rPr>
                <w:rFonts w:ascii="Times New Roman" w:hAnsi="Times New Roman"/>
                <w:sz w:val="24"/>
                <w:szCs w:val="24"/>
              </w:rPr>
            </w:pPr>
            <w:r w:rsidRPr="00A36BBD">
              <w:rPr>
                <w:rFonts w:ascii="Times New Roman" w:hAnsi="Times New Roman"/>
                <w:sz w:val="24"/>
                <w:szCs w:val="24"/>
                <w:lang w:eastAsia="uk-UA"/>
              </w:rPr>
              <w:t xml:space="preserve">1.1. </w:t>
            </w:r>
            <w:r w:rsidRPr="00A36BBD">
              <w:rPr>
                <w:rFonts w:ascii="Times New Roman" w:hAnsi="Times New Roman"/>
                <w:sz w:val="24"/>
                <w:szCs w:val="24"/>
                <w:lang w:eastAsia="en-US"/>
              </w:rPr>
              <w:t>Замовник відміняє відкриті торги у разі:</w:t>
            </w:r>
          </w:p>
          <w:p w14:paraId="4F03AEAA" w14:textId="77777777" w:rsidR="00F651CA" w:rsidRPr="00A36BBD" w:rsidRDefault="00F651CA" w:rsidP="00F651CA">
            <w:pPr>
              <w:ind w:right="38"/>
              <w:jc w:val="both"/>
              <w:rPr>
                <w:rFonts w:ascii="Times New Roman" w:hAnsi="Times New Roman"/>
                <w:sz w:val="24"/>
                <w:szCs w:val="24"/>
                <w:lang w:eastAsia="en-US"/>
              </w:rPr>
            </w:pPr>
            <w:r w:rsidRPr="00A36BBD">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F651CA" w:rsidRPr="00A36BBD" w:rsidRDefault="00F651CA" w:rsidP="00F651CA">
            <w:pPr>
              <w:ind w:right="38"/>
              <w:jc w:val="both"/>
              <w:rPr>
                <w:rFonts w:ascii="Times New Roman" w:hAnsi="Times New Roman"/>
                <w:sz w:val="24"/>
                <w:szCs w:val="24"/>
                <w:lang w:eastAsia="en-US"/>
              </w:rPr>
            </w:pPr>
            <w:r w:rsidRPr="00A36BBD">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483268" w14:textId="77777777" w:rsidR="00F651CA" w:rsidRPr="00A36BBD" w:rsidRDefault="00F651CA" w:rsidP="00F651CA">
            <w:pPr>
              <w:ind w:right="38"/>
              <w:jc w:val="both"/>
              <w:rPr>
                <w:rFonts w:ascii="Times New Roman" w:hAnsi="Times New Roman"/>
                <w:sz w:val="24"/>
                <w:szCs w:val="24"/>
                <w:lang w:eastAsia="en-US"/>
              </w:rPr>
            </w:pPr>
            <w:r w:rsidRPr="00A36BBD">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F651CA" w:rsidRPr="00A36BBD" w:rsidRDefault="00F651CA" w:rsidP="00F651CA">
            <w:pPr>
              <w:ind w:right="38"/>
              <w:jc w:val="both"/>
              <w:rPr>
                <w:rFonts w:ascii="Times New Roman" w:hAnsi="Times New Roman"/>
                <w:sz w:val="24"/>
                <w:szCs w:val="24"/>
              </w:rPr>
            </w:pPr>
            <w:r w:rsidRPr="00A36BBD">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F651CA" w:rsidRPr="00A36BBD" w:rsidRDefault="00F651CA" w:rsidP="00F651CA">
            <w:pPr>
              <w:ind w:right="38"/>
              <w:jc w:val="both"/>
              <w:rPr>
                <w:rFonts w:ascii="Times New Roman" w:hAnsi="Times New Roman"/>
                <w:sz w:val="24"/>
                <w:szCs w:val="24"/>
              </w:rPr>
            </w:pPr>
            <w:r w:rsidRPr="00A36BBD">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C54C87" w14:textId="77777777" w:rsidR="00F651CA" w:rsidRPr="00A36BBD" w:rsidRDefault="00F651CA" w:rsidP="00F651CA">
            <w:pPr>
              <w:ind w:right="38"/>
              <w:jc w:val="both"/>
              <w:rPr>
                <w:rFonts w:ascii="Times New Roman" w:hAnsi="Times New Roman"/>
                <w:sz w:val="24"/>
                <w:szCs w:val="24"/>
              </w:rPr>
            </w:pPr>
            <w:r w:rsidRPr="00A36BBD">
              <w:rPr>
                <w:rFonts w:ascii="Times New Roman" w:hAnsi="Times New Roman"/>
                <w:sz w:val="24"/>
                <w:szCs w:val="24"/>
                <w:lang w:eastAsia="uk-UA"/>
              </w:rPr>
              <w:lastRenderedPageBreak/>
              <w:t xml:space="preserve">1.2. </w:t>
            </w:r>
            <w:r w:rsidRPr="00A36BBD">
              <w:rPr>
                <w:rFonts w:ascii="Times New Roman" w:hAnsi="Times New Roman"/>
                <w:sz w:val="24"/>
                <w:szCs w:val="24"/>
                <w:lang w:eastAsia="en-US"/>
              </w:rPr>
              <w:t>Відкриті торги автоматично відміняються електронною системою закупівель у разі:</w:t>
            </w:r>
          </w:p>
          <w:p w14:paraId="7215C4BC" w14:textId="77777777" w:rsidR="00F651CA" w:rsidRPr="00A36BBD" w:rsidRDefault="00F651CA" w:rsidP="00F651CA">
            <w:pPr>
              <w:ind w:right="38"/>
              <w:jc w:val="both"/>
              <w:rPr>
                <w:rFonts w:ascii="Times New Roman" w:hAnsi="Times New Roman"/>
                <w:sz w:val="24"/>
                <w:szCs w:val="24"/>
              </w:rPr>
            </w:pPr>
            <w:r w:rsidRPr="00A36BBD">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36BBD">
              <w:rPr>
                <w:rFonts w:ascii="Times New Roman" w:hAnsi="Times New Roman"/>
                <w:sz w:val="24"/>
                <w:szCs w:val="24"/>
                <w:shd w:val="solid" w:color="FFFFFF" w:fill="FFFFFF"/>
                <w:lang w:eastAsia="en-US"/>
              </w:rPr>
              <w:t>собливостями</w:t>
            </w:r>
            <w:r w:rsidRPr="00A36BBD">
              <w:rPr>
                <w:rFonts w:ascii="Times New Roman" w:hAnsi="Times New Roman"/>
                <w:sz w:val="24"/>
                <w:szCs w:val="24"/>
                <w:lang w:eastAsia="en-US"/>
              </w:rPr>
              <w:t>;</w:t>
            </w:r>
          </w:p>
          <w:p w14:paraId="48295D80" w14:textId="77777777" w:rsidR="00F651CA" w:rsidRPr="00A36BBD" w:rsidRDefault="00F651CA" w:rsidP="00F651CA">
            <w:pPr>
              <w:ind w:right="38"/>
              <w:jc w:val="both"/>
              <w:rPr>
                <w:rFonts w:ascii="Times New Roman" w:hAnsi="Times New Roman"/>
                <w:sz w:val="24"/>
                <w:szCs w:val="24"/>
              </w:rPr>
            </w:pPr>
            <w:r w:rsidRPr="00A36BBD">
              <w:rPr>
                <w:rFonts w:ascii="Times New Roman" w:hAnsi="Times New Roman"/>
                <w:sz w:val="24"/>
                <w:szCs w:val="24"/>
                <w:lang w:eastAsia="en-US"/>
              </w:rPr>
              <w:t>2) не</w:t>
            </w:r>
            <w:r w:rsidRPr="00A36BBD">
              <w:rPr>
                <w:rFonts w:ascii="Times New Roman" w:hAnsi="Times New Roman"/>
                <w:sz w:val="24"/>
                <w:szCs w:val="24"/>
                <w:shd w:val="solid" w:color="FFFFFF" w:fill="FFFFFF"/>
                <w:lang w:eastAsia="en-US"/>
              </w:rPr>
              <w:t>подання жодної тендерної пропозиції для участі</w:t>
            </w:r>
            <w:r w:rsidRPr="00A36BBD">
              <w:rPr>
                <w:rFonts w:ascii="Times New Roman" w:hAnsi="Times New Roman"/>
                <w:sz w:val="24"/>
                <w:szCs w:val="24"/>
                <w:lang w:eastAsia="en-US"/>
              </w:rPr>
              <w:t xml:space="preserve"> у відкритих торгах у строк, установлений замовником згідно з О</w:t>
            </w:r>
            <w:r w:rsidRPr="00A36BBD">
              <w:rPr>
                <w:rFonts w:ascii="Times New Roman" w:hAnsi="Times New Roman"/>
                <w:sz w:val="24"/>
                <w:szCs w:val="24"/>
                <w:shd w:val="solid" w:color="FFFFFF" w:fill="FFFFFF"/>
                <w:lang w:eastAsia="en-US"/>
              </w:rPr>
              <w:t>собливостями</w:t>
            </w:r>
            <w:r w:rsidRPr="00A36BBD">
              <w:rPr>
                <w:rFonts w:ascii="Times New Roman" w:hAnsi="Times New Roman"/>
                <w:sz w:val="24"/>
                <w:szCs w:val="24"/>
                <w:lang w:eastAsia="en-US"/>
              </w:rPr>
              <w:t>.</w:t>
            </w:r>
          </w:p>
          <w:p w14:paraId="75F4E56B" w14:textId="77777777" w:rsidR="00F651CA" w:rsidRPr="00A36BBD" w:rsidRDefault="00F651CA" w:rsidP="00F651CA">
            <w:pPr>
              <w:widowControl w:val="0"/>
              <w:ind w:right="38"/>
              <w:jc w:val="both"/>
              <w:rPr>
                <w:rFonts w:ascii="Times New Roman" w:hAnsi="Times New Roman"/>
                <w:sz w:val="24"/>
                <w:szCs w:val="24"/>
                <w:lang w:eastAsia="en-US"/>
              </w:rPr>
            </w:pPr>
            <w:r w:rsidRPr="00A36BBD">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F651CA" w:rsidRPr="00A36BBD" w:rsidRDefault="00F651CA" w:rsidP="00F651CA">
            <w:pPr>
              <w:widowControl w:val="0"/>
              <w:ind w:right="38"/>
              <w:jc w:val="both"/>
              <w:rPr>
                <w:rFonts w:ascii="Times New Roman" w:hAnsi="Times New Roman"/>
                <w:sz w:val="24"/>
                <w:szCs w:val="24"/>
                <w:lang w:eastAsia="uk-UA"/>
              </w:rPr>
            </w:pPr>
            <w:r w:rsidRPr="00A36BBD">
              <w:rPr>
                <w:rFonts w:ascii="Times New Roman" w:hAnsi="Times New Roman"/>
                <w:sz w:val="24"/>
                <w:szCs w:val="24"/>
                <w:lang w:eastAsia="uk-UA"/>
              </w:rPr>
              <w:t>1.3. Відкриті торги можуть бути відмінені частково (за лотом).</w:t>
            </w:r>
          </w:p>
          <w:p w14:paraId="1B33187D" w14:textId="063A0009" w:rsidR="00F651CA" w:rsidRPr="00A36BBD" w:rsidRDefault="00F651CA" w:rsidP="00F651CA">
            <w:pPr>
              <w:ind w:right="38"/>
              <w:jc w:val="both"/>
              <w:rPr>
                <w:rFonts w:ascii="Times New Roman" w:hAnsi="Times New Roman"/>
                <w:sz w:val="24"/>
                <w:szCs w:val="24"/>
                <w:lang w:eastAsia="uk-UA"/>
              </w:rPr>
            </w:pPr>
            <w:r w:rsidRPr="00A36BBD">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51CA" w:rsidRPr="00A36BBD" w14:paraId="240F2632"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F651CA" w:rsidRPr="00A36BBD" w:rsidRDefault="00F651CA" w:rsidP="00F651CA">
            <w:pPr>
              <w:rPr>
                <w:rFonts w:ascii="Times New Roman" w:hAnsi="Times New Roman"/>
                <w:b/>
                <w:bCs/>
                <w:sz w:val="24"/>
                <w:szCs w:val="24"/>
                <w:lang w:eastAsia="uk-UA"/>
              </w:rPr>
            </w:pPr>
            <w:r w:rsidRPr="00A36BBD">
              <w:rPr>
                <w:rFonts w:ascii="Times New Roman" w:hAnsi="Times New Roman"/>
                <w:b/>
                <w:sz w:val="24"/>
                <w:szCs w:val="24"/>
                <w:lang w:eastAsia="uk-UA"/>
              </w:rPr>
              <w:lastRenderedPageBreak/>
              <w:t>2. Строк укладання договору</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F651CA" w:rsidRPr="00A36BBD" w:rsidRDefault="00F651CA" w:rsidP="00F651CA">
            <w:pPr>
              <w:widowControl w:val="0"/>
              <w:ind w:right="38"/>
              <w:jc w:val="both"/>
              <w:rPr>
                <w:rFonts w:ascii="Times New Roman" w:hAnsi="Times New Roman"/>
                <w:sz w:val="24"/>
                <w:szCs w:val="24"/>
              </w:rPr>
            </w:pPr>
            <w:r w:rsidRPr="00A36BBD">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993677" w14:textId="77777777" w:rsidR="00F651CA" w:rsidRPr="00A36BBD" w:rsidRDefault="00F651CA" w:rsidP="00F651CA">
            <w:pPr>
              <w:widowControl w:val="0"/>
              <w:ind w:right="38"/>
              <w:jc w:val="both"/>
              <w:rPr>
                <w:rFonts w:ascii="Times New Roman" w:hAnsi="Times New Roman"/>
                <w:sz w:val="24"/>
                <w:szCs w:val="24"/>
              </w:rPr>
            </w:pPr>
            <w:r w:rsidRPr="00A36BBD">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F651CA" w:rsidRPr="00A36BBD" w:rsidRDefault="00F651CA" w:rsidP="00F651CA">
            <w:pPr>
              <w:widowControl w:val="0"/>
              <w:contextualSpacing/>
              <w:jc w:val="both"/>
              <w:rPr>
                <w:rFonts w:ascii="Times New Roman" w:hAnsi="Times New Roman"/>
                <w:b/>
              </w:rPr>
            </w:pPr>
            <w:r w:rsidRPr="00A36BBD">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51CA" w:rsidRPr="00A36BBD" w14:paraId="7D5F5705"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F651CA" w:rsidRPr="00A36BBD" w:rsidRDefault="00F651CA" w:rsidP="00F651CA">
            <w:pPr>
              <w:rPr>
                <w:rFonts w:ascii="Times New Roman" w:hAnsi="Times New Roman"/>
                <w:b/>
                <w:bCs/>
                <w:color w:val="000000"/>
                <w:sz w:val="24"/>
                <w:szCs w:val="24"/>
                <w:lang w:eastAsia="uk-UA"/>
              </w:rPr>
            </w:pPr>
            <w:r w:rsidRPr="00A36BBD">
              <w:rPr>
                <w:rFonts w:ascii="Times New Roman" w:hAnsi="Times New Roman"/>
                <w:b/>
                <w:sz w:val="24"/>
                <w:szCs w:val="24"/>
                <w:lang w:eastAsia="uk-UA"/>
              </w:rPr>
              <w:t>3. Проект договору про закупівлю</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F651CA" w:rsidRPr="00A36BBD" w:rsidRDefault="00F651CA" w:rsidP="00F651CA">
            <w:pPr>
              <w:widowControl w:val="0"/>
              <w:ind w:right="38"/>
              <w:jc w:val="both"/>
              <w:rPr>
                <w:rFonts w:ascii="Times New Roman" w:hAnsi="Times New Roman"/>
                <w:sz w:val="24"/>
                <w:szCs w:val="24"/>
              </w:rPr>
            </w:pPr>
            <w:r w:rsidRPr="00A36BBD">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7D32CF95" w:rsidR="00F651CA" w:rsidRPr="00A36BBD" w:rsidRDefault="00F651CA" w:rsidP="00F651CA">
            <w:pPr>
              <w:widowControl w:val="0"/>
              <w:ind w:right="38"/>
              <w:jc w:val="both"/>
              <w:rPr>
                <w:rFonts w:ascii="Times New Roman" w:hAnsi="Times New Roman"/>
                <w:sz w:val="24"/>
                <w:szCs w:val="24"/>
              </w:rPr>
            </w:pPr>
            <w:r w:rsidRPr="00A36BBD">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36BBD">
              <w:rPr>
                <w:rFonts w:ascii="Times New Roman" w:hAnsi="Times New Roman"/>
                <w:b/>
                <w:bCs/>
                <w:sz w:val="24"/>
                <w:szCs w:val="24"/>
              </w:rPr>
              <w:t xml:space="preserve">Додаток </w:t>
            </w:r>
            <w:r w:rsidR="004C1D62">
              <w:rPr>
                <w:rFonts w:ascii="Times New Roman" w:hAnsi="Times New Roman"/>
                <w:b/>
                <w:bCs/>
                <w:sz w:val="24"/>
                <w:szCs w:val="24"/>
              </w:rPr>
              <w:t>2</w:t>
            </w:r>
            <w:r w:rsidRPr="00A36BBD">
              <w:rPr>
                <w:rFonts w:ascii="Times New Roman" w:hAnsi="Times New Roman"/>
                <w:sz w:val="24"/>
                <w:szCs w:val="24"/>
              </w:rPr>
              <w:t>).</w:t>
            </w:r>
          </w:p>
          <w:p w14:paraId="154ADAAD" w14:textId="77777777" w:rsidR="00F651CA" w:rsidRPr="00A36BBD" w:rsidRDefault="00F651CA" w:rsidP="00F651CA">
            <w:pPr>
              <w:widowControl w:val="0"/>
              <w:ind w:right="38"/>
              <w:jc w:val="both"/>
              <w:rPr>
                <w:rFonts w:ascii="Times New Roman" w:hAnsi="Times New Roman"/>
                <w:sz w:val="24"/>
                <w:szCs w:val="24"/>
              </w:rPr>
            </w:pPr>
            <w:r w:rsidRPr="00A36BBD">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B86DF6" w14:textId="73B3E4C1" w:rsidR="00F651CA" w:rsidRPr="00A36BBD" w:rsidRDefault="00F651CA" w:rsidP="00F651CA">
            <w:pPr>
              <w:widowControl w:val="0"/>
              <w:ind w:right="38"/>
              <w:jc w:val="both"/>
              <w:rPr>
                <w:rFonts w:ascii="Times New Roman" w:hAnsi="Times New Roman"/>
                <w:sz w:val="24"/>
                <w:szCs w:val="24"/>
              </w:rPr>
            </w:pPr>
            <w:r w:rsidRPr="00A36BBD">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51CA" w:rsidRPr="00A36BBD" w14:paraId="5C64FD9B"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77777777" w:rsidR="00F651CA" w:rsidRPr="00A36BBD" w:rsidRDefault="00F651CA" w:rsidP="00F651CA">
            <w:pPr>
              <w:rPr>
                <w:rFonts w:ascii="Times New Roman" w:hAnsi="Times New Roman"/>
                <w:sz w:val="24"/>
                <w:szCs w:val="24"/>
                <w:lang w:eastAsia="uk-UA"/>
              </w:rPr>
            </w:pPr>
            <w:r w:rsidRPr="00A36BBD">
              <w:rPr>
                <w:rFonts w:ascii="Times New Roman" w:hAnsi="Times New Roman"/>
                <w:b/>
                <w:bCs/>
                <w:sz w:val="24"/>
                <w:szCs w:val="24"/>
                <w:lang w:eastAsia="uk-UA"/>
              </w:rPr>
              <w:t>4. Істотні умови, які обов'язково включаються до договору про закупівлю</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8C90C" w14:textId="77777777" w:rsidR="00894142" w:rsidRPr="00A36BBD" w:rsidRDefault="00894142" w:rsidP="00894142">
            <w:pPr>
              <w:jc w:val="both"/>
              <w:rPr>
                <w:rFonts w:ascii="Times New Roman" w:hAnsi="Times New Roman"/>
                <w:b/>
              </w:rPr>
            </w:pPr>
            <w:r w:rsidRPr="00A36BBD">
              <w:rPr>
                <w:rFonts w:ascii="Times New Roman" w:hAnsi="Times New Roman"/>
                <w:b/>
              </w:rPr>
              <w:t>Згідно Примірного договору про постачання електричної енергії споживачу, затвердженого постановою Національної комісії, що здійснює державне регулювання у сферах енергетики та комунальних послуг №312 від 14.03.2018 Про затвердження Правил роздрібного ринку електричної енергії.</w:t>
            </w:r>
          </w:p>
          <w:p w14:paraId="5035D6CE" w14:textId="77777777" w:rsidR="00894142" w:rsidRPr="00A36BBD" w:rsidRDefault="00894142" w:rsidP="00894142">
            <w:pPr>
              <w:jc w:val="both"/>
              <w:rPr>
                <w:rFonts w:ascii="Times New Roman" w:hAnsi="Times New Roman"/>
                <w:b/>
              </w:rPr>
            </w:pPr>
          </w:p>
          <w:p w14:paraId="3C7E8A02" w14:textId="77777777" w:rsidR="00894142" w:rsidRPr="00A36BBD" w:rsidRDefault="00894142" w:rsidP="00894142">
            <w:pPr>
              <w:rPr>
                <w:rFonts w:ascii="Times New Roman" w:hAnsi="Times New Roman"/>
                <w:b/>
                <w:u w:val="single"/>
              </w:rPr>
            </w:pPr>
            <w:r w:rsidRPr="00A36BBD">
              <w:rPr>
                <w:rFonts w:ascii="Times New Roman" w:hAnsi="Times New Roman"/>
                <w:b/>
                <w:u w:val="single"/>
              </w:rPr>
              <w:t>Крім того:</w:t>
            </w:r>
          </w:p>
          <w:p w14:paraId="5D813B27" w14:textId="77777777" w:rsidR="00894142" w:rsidRPr="00A36BBD" w:rsidRDefault="00894142" w:rsidP="00894142">
            <w:pPr>
              <w:jc w:val="center"/>
              <w:rPr>
                <w:rFonts w:ascii="Times New Roman" w:hAnsi="Times New Roman"/>
                <w:b/>
              </w:rPr>
            </w:pPr>
            <w:r w:rsidRPr="00A36BBD">
              <w:rPr>
                <w:rFonts w:ascii="Times New Roman" w:hAnsi="Times New Roman"/>
                <w:b/>
              </w:rPr>
              <w:t>Предмет Договору</w:t>
            </w:r>
          </w:p>
          <w:p w14:paraId="41C72B7F" w14:textId="77777777" w:rsidR="00894142" w:rsidRPr="00A36BBD" w:rsidRDefault="00894142" w:rsidP="00894142">
            <w:pPr>
              <w:rPr>
                <w:rFonts w:ascii="Times New Roman" w:hAnsi="Times New Roman"/>
                <w:b/>
                <w:i/>
              </w:rPr>
            </w:pPr>
            <w:r w:rsidRPr="00A36BBD">
              <w:rPr>
                <w:rFonts w:ascii="Times New Roman" w:hAnsi="Times New Roman"/>
                <w:b/>
                <w:i/>
              </w:rPr>
              <w:t>Електрична енергія</w:t>
            </w:r>
          </w:p>
          <w:p w14:paraId="10DC894C" w14:textId="77777777" w:rsidR="00894142" w:rsidRPr="00A36BBD" w:rsidRDefault="00894142" w:rsidP="00894142">
            <w:pPr>
              <w:jc w:val="center"/>
              <w:rPr>
                <w:rFonts w:ascii="Times New Roman" w:hAnsi="Times New Roman"/>
                <w:b/>
              </w:rPr>
            </w:pPr>
            <w:r w:rsidRPr="00A36BBD">
              <w:rPr>
                <w:rFonts w:ascii="Times New Roman" w:hAnsi="Times New Roman"/>
                <w:b/>
              </w:rPr>
              <w:t>Кількість</w:t>
            </w:r>
          </w:p>
          <w:p w14:paraId="778BDA22" w14:textId="6E8E9665" w:rsidR="00894142" w:rsidRPr="00A36BBD" w:rsidRDefault="00860C98" w:rsidP="00894142">
            <w:pPr>
              <w:rPr>
                <w:rFonts w:ascii="Times New Roman" w:hAnsi="Times New Roman"/>
                <w:b/>
                <w:i/>
              </w:rPr>
            </w:pPr>
            <w:r w:rsidRPr="00A36BBD">
              <w:rPr>
                <w:rFonts w:ascii="Times New Roman" w:hAnsi="Times New Roman"/>
                <w:b/>
                <w:i/>
              </w:rPr>
              <w:t>Згідно ч.6 р.ІІІ тендерної документації</w:t>
            </w:r>
          </w:p>
          <w:p w14:paraId="4B3C4D07" w14:textId="77777777" w:rsidR="00894142" w:rsidRPr="00A36BBD" w:rsidRDefault="00894142" w:rsidP="00894142">
            <w:pPr>
              <w:jc w:val="center"/>
              <w:rPr>
                <w:rFonts w:ascii="Times New Roman" w:hAnsi="Times New Roman"/>
                <w:b/>
              </w:rPr>
            </w:pPr>
            <w:r w:rsidRPr="00A36BBD">
              <w:rPr>
                <w:rFonts w:ascii="Times New Roman" w:hAnsi="Times New Roman"/>
                <w:b/>
              </w:rPr>
              <w:t>Ціна</w:t>
            </w:r>
          </w:p>
          <w:p w14:paraId="6363D6FD" w14:textId="77777777" w:rsidR="00894142" w:rsidRPr="00A36BBD" w:rsidRDefault="00894142" w:rsidP="00894142">
            <w:pPr>
              <w:rPr>
                <w:rFonts w:ascii="Times New Roman" w:hAnsi="Times New Roman"/>
                <w:b/>
                <w:i/>
              </w:rPr>
            </w:pPr>
            <w:r w:rsidRPr="00A36BBD">
              <w:rPr>
                <w:rFonts w:ascii="Times New Roman" w:hAnsi="Times New Roman"/>
                <w:b/>
                <w:i/>
              </w:rPr>
              <w:t>Визначається за результатами аукціону</w:t>
            </w:r>
          </w:p>
          <w:p w14:paraId="083B92C3" w14:textId="77777777" w:rsidR="00894142" w:rsidRPr="00A36BBD" w:rsidRDefault="00894142" w:rsidP="00894142">
            <w:pPr>
              <w:jc w:val="center"/>
              <w:rPr>
                <w:rFonts w:ascii="Times New Roman" w:hAnsi="Times New Roman"/>
                <w:b/>
              </w:rPr>
            </w:pPr>
            <w:r w:rsidRPr="00A36BBD">
              <w:rPr>
                <w:rFonts w:ascii="Times New Roman" w:hAnsi="Times New Roman"/>
                <w:b/>
              </w:rPr>
              <w:t>Порядок поставки</w:t>
            </w:r>
          </w:p>
          <w:p w14:paraId="7079F710" w14:textId="59F80D3B" w:rsidR="00894142" w:rsidRPr="00A36BBD" w:rsidRDefault="00894142" w:rsidP="00894142">
            <w:pPr>
              <w:rPr>
                <w:rFonts w:ascii="Times New Roman" w:hAnsi="Times New Roman"/>
                <w:b/>
                <w:i/>
              </w:rPr>
            </w:pPr>
            <w:r w:rsidRPr="00A36BBD">
              <w:rPr>
                <w:rFonts w:ascii="Times New Roman" w:hAnsi="Times New Roman"/>
                <w:b/>
                <w:i/>
              </w:rPr>
              <w:t>Постачання Товару здійснюється до 31 грудня 2024 року.</w:t>
            </w:r>
          </w:p>
          <w:p w14:paraId="120811CF" w14:textId="77777777" w:rsidR="00894142" w:rsidRPr="00A36BBD" w:rsidRDefault="00894142" w:rsidP="00894142">
            <w:pPr>
              <w:jc w:val="center"/>
              <w:rPr>
                <w:rFonts w:ascii="Times New Roman" w:hAnsi="Times New Roman"/>
                <w:b/>
              </w:rPr>
            </w:pPr>
            <w:r w:rsidRPr="00A36BBD">
              <w:rPr>
                <w:rFonts w:ascii="Times New Roman" w:hAnsi="Times New Roman"/>
                <w:b/>
              </w:rPr>
              <w:t>Строк дії</w:t>
            </w:r>
          </w:p>
          <w:p w14:paraId="5A9FE260" w14:textId="77777777" w:rsidR="00894142" w:rsidRPr="00A36BBD" w:rsidRDefault="00894142" w:rsidP="00894142">
            <w:pPr>
              <w:jc w:val="both"/>
              <w:rPr>
                <w:rFonts w:ascii="Times New Roman" w:hAnsi="Times New Roman"/>
                <w:b/>
                <w:i/>
              </w:rPr>
            </w:pPr>
            <w:r w:rsidRPr="00A36BBD">
              <w:rPr>
                <w:rFonts w:ascii="Times New Roman" w:hAnsi="Times New Roman"/>
                <w:b/>
                <w:i/>
              </w:rPr>
              <w:lastRenderedPageBreak/>
              <w:t>Договір вважається укладеним і набирає чинності з моменту його підписання Сторонами та скріплення печатками Сторін.</w:t>
            </w:r>
          </w:p>
          <w:p w14:paraId="42BC7536" w14:textId="77777777" w:rsidR="00894142" w:rsidRPr="00A36BBD" w:rsidRDefault="00894142" w:rsidP="00894142">
            <w:pPr>
              <w:jc w:val="both"/>
              <w:rPr>
                <w:rFonts w:ascii="Times New Roman" w:hAnsi="Times New Roman"/>
                <w:b/>
                <w:i/>
              </w:rPr>
            </w:pPr>
            <w:r w:rsidRPr="00A36BBD">
              <w:rPr>
                <w:rFonts w:ascii="Times New Roman" w:hAnsi="Times New Roman"/>
                <w:b/>
                <w:i/>
              </w:rPr>
              <w:t>Дія Договору припиняється при настанні однієї з умов:</w:t>
            </w:r>
          </w:p>
          <w:p w14:paraId="52E96784" w14:textId="2282D223" w:rsidR="00894142" w:rsidRPr="00A36BBD" w:rsidRDefault="00894142" w:rsidP="00894142">
            <w:pPr>
              <w:jc w:val="both"/>
              <w:rPr>
                <w:rFonts w:ascii="Times New Roman" w:hAnsi="Times New Roman"/>
                <w:b/>
                <w:i/>
              </w:rPr>
            </w:pPr>
            <w:r w:rsidRPr="00A36BBD">
              <w:rPr>
                <w:rFonts w:ascii="Times New Roman" w:hAnsi="Times New Roman"/>
                <w:b/>
                <w:i/>
              </w:rPr>
              <w:t>а. закінчення терміну дії Договору – 31.12.2024;</w:t>
            </w:r>
          </w:p>
          <w:p w14:paraId="5F35170E" w14:textId="77777777" w:rsidR="00894142" w:rsidRPr="00A36BBD" w:rsidRDefault="00894142" w:rsidP="00894142">
            <w:pPr>
              <w:jc w:val="both"/>
              <w:rPr>
                <w:rFonts w:ascii="Times New Roman" w:hAnsi="Times New Roman"/>
                <w:b/>
                <w:i/>
              </w:rPr>
            </w:pPr>
            <w:r w:rsidRPr="00A36BBD">
              <w:rPr>
                <w:rFonts w:ascii="Times New Roman" w:hAnsi="Times New Roman"/>
                <w:b/>
                <w:i/>
              </w:rPr>
              <w:t>б. за згодою Сторін;</w:t>
            </w:r>
          </w:p>
          <w:p w14:paraId="12C267B4" w14:textId="77777777" w:rsidR="00894142" w:rsidRPr="00A36BBD" w:rsidRDefault="00894142" w:rsidP="00894142">
            <w:pPr>
              <w:jc w:val="both"/>
              <w:rPr>
                <w:rFonts w:ascii="Times New Roman" w:hAnsi="Times New Roman"/>
                <w:b/>
                <w:i/>
              </w:rPr>
            </w:pPr>
            <w:r w:rsidRPr="00A36BBD">
              <w:rPr>
                <w:rFonts w:ascii="Times New Roman" w:hAnsi="Times New Roman"/>
                <w:b/>
                <w:i/>
              </w:rPr>
              <w:t>в. з інших підстав, передбачених чинним законодавством України.</w:t>
            </w:r>
          </w:p>
          <w:p w14:paraId="7EECC596" w14:textId="47112248" w:rsidR="00F651CA" w:rsidRPr="00A36BBD" w:rsidRDefault="00894142" w:rsidP="00894142">
            <w:pPr>
              <w:ind w:right="3"/>
              <w:jc w:val="both"/>
              <w:rPr>
                <w:rFonts w:ascii="Times New Roman" w:hAnsi="Times New Roman"/>
                <w:b/>
                <w:bCs/>
                <w:i/>
              </w:rPr>
            </w:pPr>
            <w:r w:rsidRPr="00A36BBD">
              <w:rPr>
                <w:rFonts w:ascii="Times New Roman" w:hAnsi="Times New Roman"/>
                <w:b/>
                <w:i/>
              </w:rPr>
              <w:t>Термін дії Договору може бути продовжено за взаємною згодою Сторін</w:t>
            </w:r>
            <w:r w:rsidRPr="00A36BBD">
              <w:rPr>
                <w:rFonts w:ascii="Times New Roman" w:hAnsi="Times New Roman"/>
                <w:b/>
                <w:bCs/>
                <w:i/>
              </w:rPr>
              <w:t>.</w:t>
            </w:r>
          </w:p>
        </w:tc>
      </w:tr>
      <w:tr w:rsidR="00C25E8C" w:rsidRPr="00A36BBD" w14:paraId="133B09DA"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C25E8C" w:rsidRPr="00A36BBD" w:rsidRDefault="00C25E8C" w:rsidP="00C25E8C">
            <w:pPr>
              <w:rPr>
                <w:rFonts w:ascii="Times New Roman" w:hAnsi="Times New Roman"/>
                <w:sz w:val="24"/>
                <w:szCs w:val="24"/>
                <w:lang w:eastAsia="uk-UA"/>
              </w:rPr>
            </w:pPr>
            <w:r w:rsidRPr="00A36BBD">
              <w:rPr>
                <w:rFonts w:ascii="Times New Roman" w:hAnsi="Times New Roman"/>
                <w:b/>
                <w:bCs/>
                <w:sz w:val="24"/>
                <w:szCs w:val="24"/>
                <w:lang w:eastAsia="uk-UA"/>
              </w:rPr>
              <w:lastRenderedPageBreak/>
              <w:t xml:space="preserve">5. </w:t>
            </w:r>
            <w:r w:rsidRPr="00A36BB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C25E8C" w:rsidRPr="00A36BBD" w:rsidRDefault="00C25E8C" w:rsidP="00C25E8C">
            <w:pPr>
              <w:jc w:val="both"/>
              <w:rPr>
                <w:rFonts w:ascii="Times New Roman" w:hAnsi="Times New Roman"/>
                <w:sz w:val="24"/>
                <w:szCs w:val="24"/>
                <w:lang w:eastAsia="uk-UA"/>
              </w:rPr>
            </w:pPr>
            <w:r w:rsidRPr="00A36BBD">
              <w:rPr>
                <w:rFonts w:ascii="Times New Roman" w:hAnsi="Times New Roman"/>
                <w:sz w:val="24"/>
                <w:szCs w:val="24"/>
              </w:rPr>
              <w:t xml:space="preserve">5.1. </w:t>
            </w:r>
            <w:r w:rsidRPr="00A36BBD">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651CA" w:rsidRPr="00A36BBD" w14:paraId="1BD4F280" w14:textId="77777777" w:rsidTr="00FA4B7B">
        <w:trPr>
          <w:trHeight w:val="20"/>
          <w:tblCellSpacing w:w="15" w:type="dxa"/>
        </w:trPr>
        <w:tc>
          <w:tcPr>
            <w:tcW w:w="12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F651CA" w:rsidRPr="00A36BBD" w:rsidRDefault="00F651CA" w:rsidP="00F651CA">
            <w:pPr>
              <w:rPr>
                <w:rFonts w:ascii="Times New Roman" w:hAnsi="Times New Roman"/>
                <w:color w:val="000000"/>
                <w:sz w:val="24"/>
                <w:szCs w:val="24"/>
                <w:lang w:eastAsia="uk-UA"/>
              </w:rPr>
            </w:pPr>
            <w:r w:rsidRPr="00A36BBD">
              <w:rPr>
                <w:rFonts w:ascii="Times New Roman" w:hAnsi="Times New Roman"/>
                <w:b/>
                <w:bCs/>
                <w:color w:val="000000"/>
                <w:sz w:val="24"/>
                <w:szCs w:val="24"/>
                <w:lang w:eastAsia="uk-UA"/>
              </w:rPr>
              <w:t>6. Забезпечення виконання договору про закупівлю</w:t>
            </w:r>
            <w:r w:rsidRPr="00A36BBD">
              <w:rPr>
                <w:rFonts w:ascii="Times New Roman" w:hAnsi="Times New Roman"/>
                <w:color w:val="000000"/>
                <w:sz w:val="24"/>
                <w:szCs w:val="24"/>
                <w:lang w:eastAsia="uk-UA"/>
              </w:rPr>
              <w:t> </w:t>
            </w:r>
          </w:p>
        </w:tc>
        <w:tc>
          <w:tcPr>
            <w:tcW w:w="367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0235C1" w14:textId="77777777" w:rsidR="00F651CA" w:rsidRPr="00A36BBD" w:rsidRDefault="00F651CA" w:rsidP="00F651CA">
            <w:pPr>
              <w:rPr>
                <w:rFonts w:ascii="Times New Roman" w:hAnsi="Times New Roman"/>
                <w:b/>
                <w:color w:val="000000"/>
                <w:sz w:val="24"/>
                <w:szCs w:val="24"/>
                <w:lang w:eastAsia="uk-UA"/>
              </w:rPr>
            </w:pPr>
            <w:r w:rsidRPr="00A36BBD">
              <w:rPr>
                <w:rFonts w:ascii="Times New Roman" w:hAnsi="Times New Roman"/>
                <w:sz w:val="24"/>
                <w:szCs w:val="24"/>
              </w:rPr>
              <w:t>Не вимагається.</w:t>
            </w:r>
          </w:p>
        </w:tc>
      </w:tr>
    </w:tbl>
    <w:p w14:paraId="5367D39E" w14:textId="163D105C" w:rsidR="00656CF0" w:rsidRPr="00A36BBD" w:rsidRDefault="009436DB" w:rsidP="00656CF0">
      <w:pPr>
        <w:tabs>
          <w:tab w:val="left" w:pos="855"/>
        </w:tabs>
        <w:jc w:val="both"/>
        <w:rPr>
          <w:rFonts w:ascii="Times New Roman" w:hAnsi="Times New Roman"/>
          <w:b/>
          <w:color w:val="000000"/>
          <w:sz w:val="28"/>
          <w:szCs w:val="28"/>
          <w:u w:val="single"/>
          <w:lang w:eastAsia="uk-UA"/>
        </w:rPr>
      </w:pPr>
      <w:bookmarkStart w:id="12" w:name="_Документи,_що_підтверджують_кваліфі"/>
      <w:bookmarkStart w:id="13" w:name="_Лікарські_засоби._Лот_№1"/>
      <w:bookmarkStart w:id="14" w:name="_Термін_дії_пропозиції"/>
      <w:bookmarkStart w:id="15" w:name="_Зміна_та_анулювання_пропозицій"/>
      <w:bookmarkStart w:id="16" w:name="_Зміна_та_відкликання_пропозицій"/>
      <w:bookmarkStart w:id="17" w:name="_Розкриття_пропозицій_Замовником"/>
      <w:bookmarkStart w:id="18" w:name="_Процедура_оскарження"/>
      <w:bookmarkStart w:id="19" w:name="_Забезпечення_тендерної_пропозиції_1"/>
      <w:bookmarkStart w:id="20" w:name="_Технічні_вимоги_для_машин_обчислюва"/>
      <w:bookmarkEnd w:id="12"/>
      <w:bookmarkEnd w:id="13"/>
      <w:bookmarkEnd w:id="14"/>
      <w:bookmarkEnd w:id="15"/>
      <w:bookmarkEnd w:id="16"/>
      <w:bookmarkEnd w:id="17"/>
      <w:bookmarkEnd w:id="18"/>
      <w:bookmarkEnd w:id="19"/>
      <w:bookmarkEnd w:id="20"/>
      <w:r w:rsidRPr="00A36BBD">
        <w:rPr>
          <w:rFonts w:ascii="Times New Roman" w:hAnsi="Times New Roman"/>
          <w:b/>
          <w:sz w:val="28"/>
          <w:szCs w:val="28"/>
          <w:u w:val="single"/>
          <w:lang w:eastAsia="uk-UA"/>
        </w:rPr>
        <w:t>Невід’ємні частини (додатки) тендерної документації</w:t>
      </w:r>
      <w:r w:rsidR="00656CF0" w:rsidRPr="00A36BBD">
        <w:rPr>
          <w:rFonts w:ascii="Times New Roman" w:hAnsi="Times New Roman"/>
          <w:b/>
          <w:color w:val="000000"/>
          <w:sz w:val="28"/>
          <w:szCs w:val="28"/>
          <w:u w:val="single"/>
          <w:lang w:eastAsia="uk-UA"/>
        </w:rPr>
        <w:t>:</w:t>
      </w:r>
    </w:p>
    <w:p w14:paraId="512E3A4D" w14:textId="77777777" w:rsidR="00656CF0" w:rsidRPr="00A36BBD" w:rsidRDefault="00656CF0" w:rsidP="00656CF0">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A36BBD">
        <w:rPr>
          <w:rFonts w:ascii="Times New Roman" w:eastAsia="Calibri" w:hAnsi="Times New Roman"/>
          <w:b/>
          <w:sz w:val="24"/>
          <w:szCs w:val="24"/>
          <w:lang w:bidi="en-US"/>
        </w:rPr>
        <w:t>Додаток 1 -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0B793B97" w14:textId="7425F863" w:rsidR="00656CF0" w:rsidRPr="00A36BBD"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A36BBD">
        <w:rPr>
          <w:rFonts w:ascii="Times New Roman" w:hAnsi="Times New Roman"/>
          <w:b/>
          <w:sz w:val="24"/>
          <w:szCs w:val="24"/>
        </w:rPr>
        <w:t xml:space="preserve">Додаток </w:t>
      </w:r>
      <w:r w:rsidR="00A073E3">
        <w:rPr>
          <w:rFonts w:ascii="Times New Roman" w:hAnsi="Times New Roman"/>
          <w:b/>
          <w:sz w:val="24"/>
          <w:szCs w:val="24"/>
        </w:rPr>
        <w:t>2</w:t>
      </w:r>
      <w:r w:rsidRPr="00A36BBD">
        <w:rPr>
          <w:rFonts w:ascii="Times New Roman" w:hAnsi="Times New Roman"/>
          <w:b/>
          <w:sz w:val="24"/>
          <w:szCs w:val="24"/>
        </w:rPr>
        <w:t xml:space="preserve"> –</w:t>
      </w:r>
      <w:r w:rsidR="0077700F" w:rsidRPr="00A36BBD">
        <w:rPr>
          <w:rFonts w:ascii="Times New Roman" w:hAnsi="Times New Roman"/>
          <w:b/>
          <w:sz w:val="24"/>
          <w:szCs w:val="24"/>
        </w:rPr>
        <w:t xml:space="preserve"> </w:t>
      </w:r>
      <w:r w:rsidRPr="00A36BBD">
        <w:rPr>
          <w:rFonts w:ascii="Times New Roman" w:eastAsia="Calibri" w:hAnsi="Times New Roman"/>
          <w:b/>
          <w:sz w:val="24"/>
          <w:szCs w:val="24"/>
          <w:lang w:bidi="en-US"/>
        </w:rPr>
        <w:t>Проект договору.</w:t>
      </w:r>
    </w:p>
    <w:p w14:paraId="44EFCBA6" w14:textId="77777777" w:rsidR="00656CF0" w:rsidRPr="00A36BBD" w:rsidRDefault="00656CF0" w:rsidP="00656CF0">
      <w:pPr>
        <w:pStyle w:val="a4"/>
        <w:numPr>
          <w:ilvl w:val="2"/>
          <w:numId w:val="2"/>
        </w:numPr>
        <w:tabs>
          <w:tab w:val="left" w:pos="284"/>
          <w:tab w:val="left" w:pos="2508"/>
        </w:tabs>
        <w:ind w:left="284" w:hanging="284"/>
        <w:contextualSpacing w:val="0"/>
        <w:jc w:val="both"/>
        <w:rPr>
          <w:rFonts w:ascii="Times New Roman" w:hAnsi="Times New Roman"/>
          <w:b/>
          <w:sz w:val="24"/>
          <w:szCs w:val="24"/>
        </w:rPr>
        <w:sectPr w:rsidR="00656CF0" w:rsidRPr="00A36BBD" w:rsidSect="006F1497">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13B08AC" w14:textId="77777777" w:rsidR="00B74313" w:rsidRPr="00A36BBD" w:rsidRDefault="00B74313" w:rsidP="00B74313">
      <w:pPr>
        <w:tabs>
          <w:tab w:val="left" w:pos="1134"/>
        </w:tabs>
        <w:ind w:left="360"/>
        <w:jc w:val="right"/>
        <w:rPr>
          <w:rFonts w:ascii="Times New Roman" w:hAnsi="Times New Roman"/>
          <w:b/>
          <w:sz w:val="24"/>
          <w:szCs w:val="24"/>
        </w:rPr>
      </w:pPr>
      <w:bookmarkStart w:id="21" w:name="_Hlk129184725"/>
      <w:r w:rsidRPr="00A36BBD">
        <w:rPr>
          <w:rFonts w:ascii="Times New Roman" w:hAnsi="Times New Roman"/>
          <w:b/>
          <w:sz w:val="24"/>
          <w:szCs w:val="24"/>
        </w:rPr>
        <w:lastRenderedPageBreak/>
        <w:t>ДОДАТОК 1</w:t>
      </w:r>
    </w:p>
    <w:p w14:paraId="40C88720" w14:textId="77777777" w:rsidR="00B74313" w:rsidRPr="00A36BBD" w:rsidRDefault="00B74313" w:rsidP="00B74313">
      <w:pPr>
        <w:ind w:left="360"/>
        <w:jc w:val="right"/>
        <w:rPr>
          <w:rFonts w:ascii="Times New Roman" w:hAnsi="Times New Roman"/>
        </w:rPr>
      </w:pPr>
      <w:r w:rsidRPr="00A36BBD">
        <w:rPr>
          <w:rFonts w:ascii="Times New Roman" w:hAnsi="Times New Roman"/>
          <w:i/>
          <w:color w:val="000000"/>
        </w:rPr>
        <w:t>до тендерної документації</w:t>
      </w:r>
    </w:p>
    <w:p w14:paraId="67F4ABE4" w14:textId="77777777" w:rsidR="00B74313" w:rsidRPr="00A36BBD" w:rsidRDefault="00B74313" w:rsidP="00B74313">
      <w:pPr>
        <w:pStyle w:val="a4"/>
        <w:tabs>
          <w:tab w:val="left" w:pos="1134"/>
        </w:tabs>
        <w:jc w:val="center"/>
        <w:rPr>
          <w:rFonts w:ascii="Times New Roman" w:hAnsi="Times New Roman"/>
          <w:b/>
          <w:sz w:val="24"/>
          <w:szCs w:val="24"/>
        </w:rPr>
      </w:pPr>
    </w:p>
    <w:bookmarkEnd w:id="21"/>
    <w:p w14:paraId="36214069" w14:textId="77777777" w:rsidR="008132D2" w:rsidRPr="00A36BBD" w:rsidRDefault="008132D2" w:rsidP="008132D2">
      <w:pPr>
        <w:tabs>
          <w:tab w:val="left" w:pos="0"/>
        </w:tabs>
        <w:jc w:val="center"/>
        <w:rPr>
          <w:rFonts w:ascii="Times New Roman" w:hAnsi="Times New Roman"/>
          <w:b/>
          <w:bCs/>
          <w:sz w:val="24"/>
          <w:szCs w:val="24"/>
        </w:rPr>
      </w:pPr>
      <w:r w:rsidRPr="00A36BBD">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A36BBD" w:rsidRDefault="009D6B3B">
      <w:pPr>
        <w:rPr>
          <w:rFonts w:ascii="Times New Roman" w:hAnsi="Times New Roman"/>
        </w:rPr>
      </w:pPr>
    </w:p>
    <w:p w14:paraId="4341EB87" w14:textId="77777777" w:rsidR="008132D2" w:rsidRPr="00A36BBD" w:rsidRDefault="008132D2" w:rsidP="008132D2">
      <w:pPr>
        <w:spacing w:before="20" w:after="20"/>
        <w:jc w:val="both"/>
        <w:rPr>
          <w:rFonts w:ascii="Times New Roman" w:hAnsi="Times New Roman"/>
          <w:sz w:val="24"/>
          <w:szCs w:val="24"/>
        </w:rPr>
      </w:pPr>
      <w:r w:rsidRPr="00A36BBD">
        <w:rPr>
          <w:rFonts w:ascii="Times New Roman" w:hAnsi="Times New Roman"/>
          <w:b/>
          <w:sz w:val="24"/>
          <w:szCs w:val="24"/>
        </w:rPr>
        <w:t xml:space="preserve">1. Підтвердження відповідності УЧАСНИКА </w:t>
      </w:r>
      <w:r w:rsidRPr="00A36BBD">
        <w:rPr>
          <w:rFonts w:ascii="Times New Roman" w:hAnsi="Times New Roman"/>
          <w:sz w:val="24"/>
          <w:szCs w:val="24"/>
        </w:rPr>
        <w:t xml:space="preserve">(в тому числі для об’єднання учасників як учасника процедури)  </w:t>
      </w:r>
      <w:r w:rsidRPr="00A36BBD">
        <w:rPr>
          <w:rFonts w:ascii="Times New Roman" w:hAnsi="Times New Roman"/>
          <w:b/>
          <w:bCs/>
          <w:sz w:val="24"/>
          <w:szCs w:val="24"/>
        </w:rPr>
        <w:t>вимогам, визначеним у пункті 47 Особливостей</w:t>
      </w:r>
      <w:r w:rsidRPr="00A36BBD">
        <w:rPr>
          <w:rFonts w:ascii="Times New Roman" w:hAnsi="Times New Roman"/>
          <w:sz w:val="24"/>
          <w:szCs w:val="24"/>
        </w:rPr>
        <w:t>:</w:t>
      </w:r>
    </w:p>
    <w:p w14:paraId="52F57814" w14:textId="77777777" w:rsidR="008132D2" w:rsidRPr="00A36BBD" w:rsidRDefault="008132D2" w:rsidP="008132D2">
      <w:pPr>
        <w:ind w:firstLine="567"/>
        <w:jc w:val="both"/>
        <w:rPr>
          <w:rFonts w:ascii="Times New Roman" w:hAnsi="Times New Roman"/>
          <w:b/>
          <w:sz w:val="24"/>
          <w:szCs w:val="24"/>
        </w:rPr>
      </w:pPr>
      <w:r w:rsidRPr="00A36BBD">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7777777" w:rsidR="008132D2" w:rsidRPr="00A36BBD"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A36BBD">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A36BBD">
        <w:rPr>
          <w:rFonts w:ascii="Times New Roman" w:hAnsi="Times New Roman"/>
          <w:b/>
          <w:bCs/>
          <w:sz w:val="24"/>
          <w:szCs w:val="24"/>
        </w:rPr>
        <w:t>шляхом самостійного декларування</w:t>
      </w:r>
      <w:r w:rsidRPr="00A36BBD">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2E1F8D33" w14:textId="77777777" w:rsidR="008132D2" w:rsidRPr="00A36BBD"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A36BBD">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409D47" w14:textId="0B789A5F" w:rsidR="00B74313" w:rsidRPr="00A36BBD"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A36BBD">
        <w:rPr>
          <w:rFonts w:ascii="Times New Roman" w:hAnsi="Times New Roman"/>
          <w:sz w:val="24"/>
          <w:szCs w:val="24"/>
        </w:rPr>
        <w:t xml:space="preserve">Учасник  повинен надати </w:t>
      </w:r>
      <w:r w:rsidRPr="00A36BBD">
        <w:rPr>
          <w:rFonts w:ascii="Times New Roman" w:hAnsi="Times New Roman"/>
          <w:b/>
          <w:bCs/>
          <w:sz w:val="24"/>
          <w:szCs w:val="24"/>
        </w:rPr>
        <w:t>довідку у довільній формі</w:t>
      </w:r>
      <w:r w:rsidRPr="00A36BBD">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E6ECD" w14:textId="77777777" w:rsidR="00B74313" w:rsidRPr="00A36BBD" w:rsidRDefault="00B74313" w:rsidP="00B74313">
      <w:pPr>
        <w:spacing w:after="80"/>
        <w:jc w:val="both"/>
        <w:rPr>
          <w:rFonts w:ascii="Times New Roman" w:hAnsi="Times New Roman"/>
          <w:i/>
          <w:sz w:val="16"/>
          <w:szCs w:val="16"/>
        </w:rPr>
      </w:pPr>
    </w:p>
    <w:p w14:paraId="724DAFA5" w14:textId="09B0256E" w:rsidR="00B74313" w:rsidRPr="00A36BBD" w:rsidRDefault="00B74313" w:rsidP="00B74313">
      <w:pPr>
        <w:pBdr>
          <w:top w:val="nil"/>
          <w:left w:val="nil"/>
          <w:bottom w:val="nil"/>
          <w:right w:val="nil"/>
          <w:between w:val="nil"/>
        </w:pBdr>
        <w:spacing w:before="80"/>
        <w:jc w:val="both"/>
        <w:rPr>
          <w:rFonts w:ascii="Times New Roman" w:hAnsi="Times New Roman"/>
          <w:b/>
          <w:sz w:val="24"/>
          <w:szCs w:val="24"/>
        </w:rPr>
      </w:pPr>
      <w:r w:rsidRPr="00A36BBD">
        <w:rPr>
          <w:rFonts w:ascii="Times New Roman" w:hAnsi="Times New Roman"/>
          <w:b/>
          <w:sz w:val="24"/>
          <w:szCs w:val="24"/>
        </w:rPr>
        <w:t xml:space="preserve">2. </w:t>
      </w:r>
      <w:r w:rsidR="008132D2" w:rsidRPr="00A36BBD">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A36BBD">
        <w:rPr>
          <w:rFonts w:ascii="Times New Roman" w:hAnsi="Times New Roman"/>
          <w:b/>
          <w:sz w:val="24"/>
          <w:szCs w:val="24"/>
        </w:rPr>
        <w:t>:</w:t>
      </w:r>
    </w:p>
    <w:p w14:paraId="295852D7" w14:textId="4E249BEF" w:rsidR="00B74313" w:rsidRPr="00A36BBD" w:rsidRDefault="008132D2" w:rsidP="00B74313">
      <w:pPr>
        <w:widowControl w:val="0"/>
        <w:pBdr>
          <w:top w:val="nil"/>
          <w:left w:val="nil"/>
          <w:bottom w:val="nil"/>
          <w:right w:val="nil"/>
          <w:between w:val="nil"/>
        </w:pBdr>
        <w:spacing w:before="120"/>
        <w:ind w:firstLine="567"/>
        <w:jc w:val="both"/>
        <w:rPr>
          <w:rFonts w:ascii="Times New Roman" w:hAnsi="Times New Roman"/>
          <w:sz w:val="24"/>
          <w:szCs w:val="24"/>
        </w:rPr>
      </w:pPr>
      <w:r w:rsidRPr="00A36BBD">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B74313" w:rsidRPr="00A36BBD">
        <w:rPr>
          <w:rFonts w:ascii="Times New Roman" w:hAnsi="Times New Roman"/>
          <w:sz w:val="24"/>
          <w:szCs w:val="24"/>
        </w:rPr>
        <w:t xml:space="preserve">. </w:t>
      </w:r>
    </w:p>
    <w:p w14:paraId="3C6ECC5C" w14:textId="77777777" w:rsidR="00B74313" w:rsidRPr="00A36BBD" w:rsidRDefault="00B74313" w:rsidP="00B74313">
      <w:pPr>
        <w:spacing w:after="160" w:line="254" w:lineRule="auto"/>
        <w:jc w:val="center"/>
        <w:rPr>
          <w:rFonts w:ascii="Times New Roman" w:eastAsia="Calibri" w:hAnsi="Times New Roman"/>
          <w:b/>
          <w:bCs/>
          <w:sz w:val="24"/>
          <w:lang w:eastAsia="en-US"/>
        </w:rPr>
      </w:pPr>
      <w:r w:rsidRPr="00A36BBD">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A36BBD"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A36BBD" w:rsidRDefault="00B74313" w:rsidP="006F1497">
            <w:pPr>
              <w:jc w:val="center"/>
              <w:rPr>
                <w:rFonts w:ascii="Times New Roman" w:hAnsi="Times New Roman"/>
                <w:b/>
                <w:bCs/>
                <w:lang w:eastAsia="en-US"/>
              </w:rPr>
            </w:pPr>
            <w:r w:rsidRPr="00A36BBD">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A36BBD" w:rsidRDefault="00B74313" w:rsidP="006F1497">
            <w:pPr>
              <w:jc w:val="center"/>
              <w:rPr>
                <w:rFonts w:ascii="Times New Roman" w:hAnsi="Times New Roman"/>
                <w:b/>
                <w:bCs/>
                <w:lang w:eastAsia="en-US"/>
              </w:rPr>
            </w:pPr>
            <w:r w:rsidRPr="00A36BBD">
              <w:rPr>
                <w:rFonts w:ascii="Times New Roman" w:hAnsi="Times New Roman"/>
                <w:b/>
                <w:bCs/>
                <w:lang w:eastAsia="en-US"/>
              </w:rPr>
              <w:t>Підстави для відмови в участі у процедурі закупівлі</w:t>
            </w:r>
          </w:p>
          <w:p w14:paraId="12A16D28" w14:textId="77777777" w:rsidR="00B74313" w:rsidRPr="00A36BBD" w:rsidRDefault="00B74313" w:rsidP="006F1497">
            <w:pPr>
              <w:jc w:val="both"/>
              <w:rPr>
                <w:rFonts w:ascii="Times New Roman" w:hAnsi="Times New Roman"/>
                <w:lang w:eastAsia="en-US"/>
              </w:rPr>
            </w:pPr>
            <w:r w:rsidRPr="00A36BBD">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A36BBD">
              <w:rPr>
                <w:rFonts w:ascii="Times New Roman" w:hAnsi="Times New Roman"/>
                <w:b/>
                <w:bCs/>
                <w:lang w:eastAsia="en-US"/>
              </w:rPr>
              <w:t>це службова (посадова) особа</w:t>
            </w:r>
            <w:r w:rsidRPr="00A36BBD">
              <w:rPr>
                <w:rFonts w:ascii="Times New Roman" w:hAnsi="Times New Roman"/>
                <w:lang w:eastAsia="en-US"/>
              </w:rPr>
              <w:t>.</w:t>
            </w:r>
          </w:p>
          <w:p w14:paraId="55E54BFB" w14:textId="77777777" w:rsidR="00B74313" w:rsidRPr="00A36BBD" w:rsidRDefault="00B74313" w:rsidP="006F1497">
            <w:pPr>
              <w:jc w:val="both"/>
              <w:rPr>
                <w:rFonts w:ascii="Times New Roman" w:hAnsi="Times New Roman"/>
                <w:sz w:val="22"/>
                <w:szCs w:val="22"/>
                <w:lang w:eastAsia="en-US"/>
              </w:rPr>
            </w:pPr>
            <w:r w:rsidRPr="00A36BBD">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36BBD">
              <w:rPr>
                <w:rFonts w:ascii="Times New Roman" w:hAnsi="Times New Roman"/>
                <w:b/>
                <w:bCs/>
                <w:lang w:eastAsia="en-US"/>
              </w:rPr>
              <w:t>це фізична особа</w:t>
            </w:r>
            <w:r w:rsidRPr="00A36BBD">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A36BBD" w:rsidRDefault="00B74313" w:rsidP="006F1497">
            <w:pPr>
              <w:jc w:val="center"/>
              <w:rPr>
                <w:rFonts w:ascii="Times New Roman" w:hAnsi="Times New Roman"/>
                <w:b/>
                <w:bCs/>
                <w:lang w:eastAsia="en-US"/>
              </w:rPr>
            </w:pPr>
            <w:r w:rsidRPr="00A36BBD">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74313" w:rsidRPr="00A36BBD"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A36BBD" w:rsidRDefault="00B74313" w:rsidP="006F1497">
            <w:pPr>
              <w:rPr>
                <w:rFonts w:ascii="Times New Roman" w:hAnsi="Times New Roman"/>
                <w:lang w:eastAsia="en-US"/>
              </w:rPr>
            </w:pPr>
            <w:r w:rsidRPr="00A36BBD">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A36BBD" w:rsidRDefault="00B74313" w:rsidP="006F1497">
            <w:pPr>
              <w:jc w:val="both"/>
              <w:rPr>
                <w:rFonts w:ascii="Times New Roman" w:hAnsi="Times New Roman"/>
                <w:lang w:eastAsia="en-US"/>
              </w:rPr>
            </w:pPr>
            <w:r w:rsidRPr="00A36BBD">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704543A3" w14:textId="77777777" w:rsidR="00B74313" w:rsidRPr="00A36BBD" w:rsidRDefault="00B74313" w:rsidP="006F1497">
            <w:pPr>
              <w:jc w:val="both"/>
              <w:rPr>
                <w:rFonts w:ascii="Times New Roman" w:hAnsi="Times New Roman"/>
                <w:lang w:eastAsia="en-US"/>
              </w:rPr>
            </w:pPr>
            <w:r w:rsidRPr="00A36BBD">
              <w:rPr>
                <w:rFonts w:ascii="Times New Roman" w:hAnsi="Times New Roman"/>
                <w:b/>
                <w:bCs/>
                <w:lang w:eastAsia="en-US"/>
              </w:rPr>
              <w:t>Замовник перевіряє інформацію самостійно</w:t>
            </w:r>
            <w:r w:rsidRPr="00A36BBD">
              <w:rPr>
                <w:rFonts w:ascii="Times New Roman" w:hAnsi="Times New Roman"/>
                <w:lang w:eastAsia="en-US"/>
              </w:rPr>
              <w:t xml:space="preserve">. </w:t>
            </w:r>
          </w:p>
          <w:p w14:paraId="2C40BD73" w14:textId="77777777" w:rsidR="00B74313" w:rsidRPr="00A36BBD" w:rsidRDefault="00B74313" w:rsidP="006F1497">
            <w:pPr>
              <w:jc w:val="both"/>
              <w:rPr>
                <w:rFonts w:ascii="Times New Roman" w:hAnsi="Times New Roman"/>
                <w:lang w:eastAsia="en-US"/>
              </w:rPr>
            </w:pPr>
          </w:p>
          <w:p w14:paraId="4AB0BAB8" w14:textId="77777777" w:rsidR="00B74313" w:rsidRPr="00A36BBD" w:rsidRDefault="00B74313" w:rsidP="006F1497">
            <w:pPr>
              <w:jc w:val="both"/>
              <w:rPr>
                <w:rFonts w:ascii="Times New Roman" w:hAnsi="Times New Roman"/>
                <w:lang w:eastAsia="en-US"/>
              </w:rPr>
            </w:pPr>
            <w:r w:rsidRPr="00A36BBD">
              <w:rPr>
                <w:rFonts w:ascii="Times New Roman" w:hAnsi="Times New Roman"/>
                <w:b/>
                <w:bCs/>
              </w:rPr>
              <w:t>У разі, якщо</w:t>
            </w:r>
            <w:r w:rsidRPr="00A36BBD">
              <w:rPr>
                <w:rFonts w:ascii="Times New Roman" w:hAnsi="Times New Roman"/>
              </w:rPr>
              <w:t xml:space="preserve"> на дату подання документів переможця Єдиний державний </w:t>
            </w:r>
            <w:r w:rsidRPr="00A36BBD">
              <w:rPr>
                <w:rFonts w:ascii="Times New Roman" w:hAnsi="Times New Roman"/>
                <w:b/>
                <w:bCs/>
              </w:rPr>
              <w:t>реєстр</w:t>
            </w:r>
            <w:r w:rsidRPr="00A36BBD">
              <w:rPr>
                <w:rFonts w:ascii="Times New Roman" w:hAnsi="Times New Roman"/>
              </w:rPr>
              <w:t xml:space="preserve"> осіб, які вчинили корупційні або пов’язані з корупцією правопорушення </w:t>
            </w:r>
            <w:r w:rsidRPr="00A36BBD">
              <w:rPr>
                <w:rFonts w:ascii="Times New Roman" w:hAnsi="Times New Roman"/>
                <w:b/>
                <w:bCs/>
              </w:rPr>
              <w:t>не працює</w:t>
            </w:r>
            <w:r w:rsidRPr="00A36BBD">
              <w:rPr>
                <w:rFonts w:ascii="Times New Roman" w:hAnsi="Times New Roman"/>
              </w:rPr>
              <w:t xml:space="preserve">, </w:t>
            </w:r>
            <w:r w:rsidRPr="00A36BBD">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w:t>
            </w:r>
            <w:r w:rsidRPr="00A36BBD">
              <w:rPr>
                <w:rFonts w:ascii="Times New Roman" w:hAnsi="Times New Roman"/>
                <w:lang w:eastAsia="en-US"/>
              </w:rPr>
              <w:lastRenderedPageBreak/>
              <w:t xml:space="preserve">довільній формі або гарантійний лист  про те, що </w:t>
            </w:r>
            <w:r w:rsidRPr="00A36BBD">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A36BBD"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A36BBD" w:rsidRDefault="00B74313" w:rsidP="006F1497">
            <w:pPr>
              <w:rPr>
                <w:rFonts w:ascii="Times New Roman" w:hAnsi="Times New Roman"/>
                <w:b/>
                <w:bCs/>
                <w:lang w:eastAsia="en-US"/>
              </w:rPr>
            </w:pPr>
            <w:r w:rsidRPr="00A36BBD">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A36BBD" w:rsidRDefault="00B74313" w:rsidP="006F1497">
            <w:pPr>
              <w:jc w:val="both"/>
              <w:rPr>
                <w:rFonts w:ascii="Times New Roman" w:hAnsi="Times New Roman"/>
                <w:lang w:eastAsia="en-US"/>
              </w:rPr>
            </w:pPr>
            <w:r w:rsidRPr="00A36BBD">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A36BBD" w:rsidRDefault="00B74313" w:rsidP="006F1497">
            <w:pPr>
              <w:jc w:val="both"/>
              <w:rPr>
                <w:rFonts w:ascii="Times New Roman" w:hAnsi="Times New Roman"/>
                <w:lang w:eastAsia="en-US"/>
              </w:rPr>
            </w:pPr>
            <w:r w:rsidRPr="00A36BBD">
              <w:rPr>
                <w:rFonts w:ascii="Times New Roman" w:hAnsi="Times New Roman"/>
                <w:lang w:eastAsia="en-US"/>
              </w:rPr>
              <w:t xml:space="preserve">Переможець процедури закупівлі має надати </w:t>
            </w:r>
            <w:r w:rsidRPr="00A36BBD">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36BBD">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A36BBD">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A36BBD"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A36BBD" w:rsidRDefault="00B74313" w:rsidP="006F1497">
            <w:pPr>
              <w:rPr>
                <w:rFonts w:ascii="Times New Roman" w:hAnsi="Times New Roman"/>
                <w:b/>
                <w:bCs/>
                <w:lang w:eastAsia="en-US"/>
              </w:rPr>
            </w:pPr>
            <w:r w:rsidRPr="00A36BBD">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A36BBD" w:rsidRDefault="00B74313" w:rsidP="006F1497">
            <w:pPr>
              <w:jc w:val="both"/>
              <w:rPr>
                <w:rFonts w:ascii="Times New Roman" w:hAnsi="Times New Roman"/>
                <w:lang w:eastAsia="en-US"/>
              </w:rPr>
            </w:pPr>
            <w:r w:rsidRPr="00A36BBD">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7777777" w:rsidR="00B74313" w:rsidRPr="00A36BBD" w:rsidRDefault="00B74313" w:rsidP="006F1497">
            <w:pPr>
              <w:jc w:val="both"/>
              <w:rPr>
                <w:rFonts w:ascii="Times New Roman" w:hAnsi="Times New Roman"/>
                <w:lang w:eastAsia="en-US"/>
              </w:rPr>
            </w:pPr>
            <w:r w:rsidRPr="00A36BBD">
              <w:rPr>
                <w:rFonts w:ascii="Times New Roman" w:hAnsi="Times New Roman"/>
                <w:lang w:eastAsia="en-US"/>
              </w:rPr>
              <w:t xml:space="preserve">Переможець процедури закупівлі має надати </w:t>
            </w:r>
            <w:r w:rsidRPr="00A36BBD">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36BBD">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A36BBD">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A36BBD"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A36BBD" w:rsidRDefault="00B74313" w:rsidP="006F1497">
            <w:pPr>
              <w:rPr>
                <w:rFonts w:ascii="Times New Roman" w:hAnsi="Times New Roman"/>
                <w:b/>
                <w:bCs/>
                <w:lang w:eastAsia="en-US"/>
              </w:rPr>
            </w:pPr>
            <w:r w:rsidRPr="00A36BBD">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A36BBD" w:rsidRDefault="00B74313" w:rsidP="006F1497">
            <w:pPr>
              <w:jc w:val="both"/>
              <w:rPr>
                <w:rFonts w:ascii="Times New Roman" w:hAnsi="Times New Roman"/>
                <w:lang w:eastAsia="en-US"/>
              </w:rPr>
            </w:pPr>
            <w:r w:rsidRPr="00A36BBD">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7777777" w:rsidR="00B74313" w:rsidRPr="00A36BBD" w:rsidRDefault="00B74313" w:rsidP="006F1497">
            <w:pPr>
              <w:jc w:val="both"/>
              <w:rPr>
                <w:rFonts w:ascii="Times New Roman" w:hAnsi="Times New Roman"/>
                <w:lang w:eastAsia="en-US"/>
              </w:rPr>
            </w:pPr>
            <w:r w:rsidRPr="00A36BBD">
              <w:rPr>
                <w:rFonts w:ascii="Times New Roman" w:hAnsi="Times New Roman"/>
                <w:lang w:eastAsia="en-US"/>
              </w:rPr>
              <w:t xml:space="preserve">Переможець процедури закупівлі </w:t>
            </w:r>
            <w:r w:rsidRPr="00A36BBD">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36BBD">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A36BBD">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A36BBD" w14:paraId="0EEDAB6D"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65CED2" w14:textId="77777777" w:rsidR="00B74313" w:rsidRPr="00A36BBD" w:rsidRDefault="00B74313" w:rsidP="006F1497">
            <w:pPr>
              <w:rPr>
                <w:rFonts w:ascii="Times New Roman" w:hAnsi="Times New Roman"/>
                <w:b/>
                <w:bCs/>
                <w:lang w:eastAsia="en-US"/>
              </w:rPr>
            </w:pPr>
            <w:r w:rsidRPr="00A36BBD">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2DBC1134" w14:textId="77777777" w:rsidR="00B74313" w:rsidRPr="00A36BBD" w:rsidRDefault="00B74313" w:rsidP="006F1497">
            <w:pPr>
              <w:shd w:val="clear" w:color="auto" w:fill="FFFFFF"/>
              <w:jc w:val="both"/>
              <w:rPr>
                <w:rFonts w:ascii="Times New Roman" w:hAnsi="Times New Roman"/>
                <w:lang w:eastAsia="en-US"/>
              </w:rPr>
            </w:pPr>
            <w:r w:rsidRPr="00A36BBD">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2ECB33C" w14:textId="77777777" w:rsidR="00B74313" w:rsidRPr="00A36BBD" w:rsidRDefault="00B74313" w:rsidP="006F1497">
            <w:pPr>
              <w:shd w:val="clear" w:color="auto" w:fill="FFFFFF"/>
              <w:spacing w:after="150"/>
              <w:jc w:val="both"/>
              <w:rPr>
                <w:rFonts w:ascii="Times New Roman" w:hAnsi="Times New Roman"/>
                <w:lang w:eastAsia="en-US"/>
              </w:rPr>
            </w:pPr>
            <w:r w:rsidRPr="00A36BBD">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Pr="00A36BBD">
              <w:rPr>
                <w:rFonts w:ascii="Times New Roman" w:hAnsi="Times New Roman"/>
                <w:lang w:eastAsia="en-US"/>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6DA4D93D" w14:textId="77777777" w:rsidR="00B74313" w:rsidRPr="00527CD6" w:rsidRDefault="00B74313" w:rsidP="006F1497">
            <w:pPr>
              <w:jc w:val="both"/>
              <w:rPr>
                <w:rFonts w:ascii="Times New Roman" w:hAnsi="Times New Roman"/>
                <w:lang w:val="ru-RU" w:eastAsia="en-US"/>
              </w:rPr>
            </w:pPr>
            <w:r w:rsidRPr="00A36BBD">
              <w:rPr>
                <w:rFonts w:ascii="Times New Roman" w:hAnsi="Times New Roman"/>
                <w:lang w:eastAsia="en-US"/>
              </w:rPr>
              <w:lastRenderedPageBreak/>
              <w:t xml:space="preserve">Переможець надає </w:t>
            </w:r>
            <w:r w:rsidRPr="00A36BBD">
              <w:rPr>
                <w:rFonts w:ascii="Times New Roman" w:hAnsi="Times New Roman"/>
                <w:b/>
                <w:lang w:eastAsia="en-US"/>
              </w:rPr>
              <w:t>довідку в довільній формі</w:t>
            </w:r>
            <w:r w:rsidRPr="00A36BBD">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2EEE32" w14:textId="77777777" w:rsidR="00B74313" w:rsidRPr="00A36BBD" w:rsidRDefault="00B74313" w:rsidP="006F1497">
            <w:pPr>
              <w:jc w:val="both"/>
              <w:rPr>
                <w:rFonts w:ascii="Times New Roman" w:hAnsi="Times New Roman"/>
                <w:lang w:eastAsia="en-US"/>
              </w:rPr>
            </w:pPr>
          </w:p>
          <w:p w14:paraId="6B74E9E0" w14:textId="77777777" w:rsidR="00B74313" w:rsidRPr="00A36BBD" w:rsidRDefault="00B74313" w:rsidP="006F1497">
            <w:pPr>
              <w:jc w:val="both"/>
              <w:rPr>
                <w:rFonts w:ascii="Times New Roman" w:hAnsi="Times New Roman"/>
                <w:lang w:eastAsia="en-US"/>
              </w:rPr>
            </w:pPr>
          </w:p>
          <w:p w14:paraId="7F3D1DEC" w14:textId="77777777" w:rsidR="00B74313" w:rsidRPr="00A36BBD" w:rsidRDefault="00B74313" w:rsidP="006F1497">
            <w:pPr>
              <w:jc w:val="both"/>
              <w:rPr>
                <w:rFonts w:ascii="Times New Roman" w:hAnsi="Times New Roman"/>
                <w:lang w:eastAsia="en-US"/>
              </w:rPr>
            </w:pPr>
            <w:r w:rsidRPr="00A36BBD">
              <w:rPr>
                <w:rFonts w:ascii="Times New Roman" w:hAnsi="Times New Roman"/>
                <w:lang w:eastAsia="en-US"/>
              </w:rPr>
              <w:t>або</w:t>
            </w:r>
          </w:p>
          <w:p w14:paraId="66B1E822" w14:textId="77777777" w:rsidR="00B74313" w:rsidRPr="00A36BBD" w:rsidRDefault="00B74313" w:rsidP="006F1497">
            <w:pPr>
              <w:jc w:val="both"/>
              <w:rPr>
                <w:rFonts w:ascii="Times New Roman" w:hAnsi="Times New Roman"/>
                <w:lang w:eastAsia="en-US"/>
              </w:rPr>
            </w:pPr>
          </w:p>
          <w:p w14:paraId="522354DD" w14:textId="77777777" w:rsidR="00B74313" w:rsidRPr="00A36BBD" w:rsidRDefault="00B74313" w:rsidP="006F1497">
            <w:pPr>
              <w:jc w:val="both"/>
              <w:rPr>
                <w:rFonts w:ascii="Times New Roman" w:hAnsi="Times New Roman"/>
                <w:lang w:eastAsia="en-US"/>
              </w:rPr>
            </w:pPr>
          </w:p>
          <w:p w14:paraId="307B8D6F" w14:textId="77777777" w:rsidR="00B74313" w:rsidRPr="00A36BBD" w:rsidRDefault="00B74313" w:rsidP="006F1497">
            <w:pPr>
              <w:jc w:val="both"/>
              <w:rPr>
                <w:rFonts w:ascii="Times New Roman" w:hAnsi="Times New Roman"/>
                <w:lang w:eastAsia="en-US"/>
              </w:rPr>
            </w:pPr>
            <w:r w:rsidRPr="00A36BBD">
              <w:rPr>
                <w:rFonts w:ascii="Times New Roman" w:hAnsi="Times New Roman"/>
                <w:lang w:eastAsia="en-US"/>
              </w:rPr>
              <w:t xml:space="preserve">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w:t>
            </w:r>
            <w:r w:rsidRPr="00A36BBD">
              <w:rPr>
                <w:rFonts w:ascii="Times New Roman" w:hAnsi="Times New Roman"/>
                <w:lang w:eastAsia="en-US"/>
              </w:rPr>
              <w:lastRenderedPageBreak/>
              <w:t>сплатив або зобов’язався сплатити відповідні зобов’язання та відшкодування завданих збитків.</w:t>
            </w:r>
          </w:p>
        </w:tc>
      </w:tr>
    </w:tbl>
    <w:p w14:paraId="4ED62EBE" w14:textId="77777777" w:rsidR="00B74313" w:rsidRPr="00A36BBD" w:rsidRDefault="00B74313" w:rsidP="00B74313">
      <w:pPr>
        <w:tabs>
          <w:tab w:val="left" w:pos="1134"/>
        </w:tabs>
        <w:jc w:val="right"/>
        <w:rPr>
          <w:rFonts w:ascii="Times New Roman" w:hAnsi="Times New Roman"/>
          <w:b/>
          <w:sz w:val="24"/>
          <w:szCs w:val="24"/>
        </w:rPr>
      </w:pPr>
    </w:p>
    <w:p w14:paraId="09CC0711" w14:textId="77777777" w:rsidR="00B74313" w:rsidRPr="00A36BBD" w:rsidRDefault="00B74313" w:rsidP="00B74313">
      <w:pPr>
        <w:jc w:val="right"/>
        <w:rPr>
          <w:rFonts w:ascii="Times New Roman" w:hAnsi="Times New Roman"/>
          <w:b/>
          <w:sz w:val="24"/>
        </w:rPr>
      </w:pPr>
    </w:p>
    <w:p w14:paraId="7337DB0F" w14:textId="77777777" w:rsidR="00B74313" w:rsidRPr="00A36BBD" w:rsidRDefault="00B74313" w:rsidP="00B74313">
      <w:pPr>
        <w:spacing w:after="200" w:line="276" w:lineRule="auto"/>
        <w:jc w:val="right"/>
        <w:rPr>
          <w:rFonts w:ascii="Times New Roman" w:hAnsi="Times New Roman"/>
          <w:b/>
          <w:sz w:val="24"/>
          <w:szCs w:val="24"/>
        </w:rPr>
      </w:pPr>
    </w:p>
    <w:p w14:paraId="40DBBE05" w14:textId="77777777" w:rsidR="00B74313" w:rsidRPr="00A36BBD" w:rsidRDefault="00B74313" w:rsidP="00B74313">
      <w:pPr>
        <w:spacing w:after="200" w:line="276" w:lineRule="auto"/>
        <w:jc w:val="right"/>
        <w:rPr>
          <w:rFonts w:ascii="Times New Roman" w:hAnsi="Times New Roman"/>
          <w:b/>
          <w:sz w:val="24"/>
          <w:szCs w:val="24"/>
        </w:rPr>
        <w:sectPr w:rsidR="00B74313" w:rsidRPr="00A36BBD" w:rsidSect="006F1497">
          <w:headerReference w:type="default" r:id="rId11"/>
          <w:pgSz w:w="11906" w:h="16838"/>
          <w:pgMar w:top="410" w:right="707" w:bottom="709" w:left="1134" w:header="421" w:footer="709" w:gutter="0"/>
          <w:cols w:space="708"/>
          <w:titlePg/>
          <w:docGrid w:linePitch="360"/>
        </w:sectPr>
      </w:pPr>
    </w:p>
    <w:p w14:paraId="64BCF61B" w14:textId="77777777" w:rsidR="00B74313" w:rsidRPr="00A36BBD" w:rsidRDefault="00B74313" w:rsidP="00B74313">
      <w:pPr>
        <w:tabs>
          <w:tab w:val="left" w:pos="1134"/>
        </w:tabs>
        <w:jc w:val="right"/>
        <w:rPr>
          <w:rFonts w:ascii="Times New Roman" w:hAnsi="Times New Roman"/>
          <w:b/>
          <w:sz w:val="24"/>
          <w:szCs w:val="24"/>
        </w:rPr>
      </w:pPr>
      <w:r w:rsidRPr="00A36BBD">
        <w:rPr>
          <w:rFonts w:ascii="Times New Roman" w:hAnsi="Times New Roman"/>
          <w:b/>
          <w:sz w:val="24"/>
          <w:szCs w:val="24"/>
        </w:rPr>
        <w:lastRenderedPageBreak/>
        <w:t>ДОДАТОК 2</w:t>
      </w:r>
    </w:p>
    <w:p w14:paraId="403A4825" w14:textId="08C46CAA" w:rsidR="00B74313" w:rsidRPr="00A36BBD" w:rsidRDefault="00B74313" w:rsidP="00B74313">
      <w:pPr>
        <w:ind w:left="5660" w:firstLine="700"/>
        <w:jc w:val="right"/>
        <w:rPr>
          <w:rFonts w:ascii="Times New Roman" w:hAnsi="Times New Roman"/>
          <w:i/>
          <w:color w:val="000000"/>
        </w:rPr>
      </w:pPr>
      <w:r w:rsidRPr="00A36BBD">
        <w:rPr>
          <w:rFonts w:ascii="Times New Roman" w:hAnsi="Times New Roman"/>
          <w:i/>
          <w:color w:val="000000"/>
        </w:rPr>
        <w:t>до тендерної документації</w:t>
      </w:r>
    </w:p>
    <w:p w14:paraId="0F81912E" w14:textId="77777777" w:rsidR="00ED1AB2" w:rsidRPr="00A36BBD" w:rsidRDefault="00ED1AB2" w:rsidP="00ED1AB2">
      <w:pPr>
        <w:pStyle w:val="32"/>
        <w:rPr>
          <w:b w:val="0"/>
          <w:szCs w:val="24"/>
        </w:rPr>
      </w:pPr>
      <w:r w:rsidRPr="00A36BBD">
        <w:rPr>
          <w:szCs w:val="24"/>
        </w:rPr>
        <w:t>ПРОЕКТ ДОГОВОРУ</w:t>
      </w:r>
    </w:p>
    <w:p w14:paraId="78AB572B" w14:textId="77777777" w:rsidR="00ED1AB2" w:rsidRPr="00A36BBD" w:rsidRDefault="00ED1AB2" w:rsidP="00ED1AB2">
      <w:pPr>
        <w:tabs>
          <w:tab w:val="left" w:pos="284"/>
        </w:tabs>
        <w:ind w:right="282"/>
        <w:jc w:val="center"/>
        <w:rPr>
          <w:rFonts w:ascii="Times New Roman" w:hAnsi="Times New Roman"/>
          <w:b/>
          <w:sz w:val="24"/>
          <w:szCs w:val="24"/>
        </w:rPr>
      </w:pPr>
      <w:r w:rsidRPr="00A36BBD">
        <w:rPr>
          <w:rFonts w:ascii="Times New Roman" w:hAnsi="Times New Roman"/>
          <w:b/>
          <w:sz w:val="24"/>
          <w:szCs w:val="24"/>
        </w:rPr>
        <w:t>про постачання електричної енергії споживачу</w:t>
      </w:r>
    </w:p>
    <w:p w14:paraId="603BF512" w14:textId="77777777" w:rsidR="00ED1AB2" w:rsidRPr="00A36BBD" w:rsidRDefault="00ED1AB2" w:rsidP="00ED1AB2">
      <w:pPr>
        <w:tabs>
          <w:tab w:val="left" w:pos="284"/>
        </w:tabs>
        <w:ind w:right="-2"/>
        <w:jc w:val="center"/>
        <w:rPr>
          <w:rFonts w:ascii="Times New Roman" w:hAnsi="Times New Roman"/>
          <w:b/>
          <w:sz w:val="24"/>
          <w:szCs w:val="24"/>
        </w:rPr>
      </w:pPr>
    </w:p>
    <w:p w14:paraId="6B43E289" w14:textId="77777777" w:rsidR="00191718" w:rsidRPr="00A36BBD" w:rsidRDefault="00191718" w:rsidP="00191718">
      <w:pPr>
        <w:tabs>
          <w:tab w:val="left" w:pos="284"/>
        </w:tabs>
        <w:ind w:right="-2" w:firstLine="709"/>
        <w:jc w:val="both"/>
        <w:rPr>
          <w:rFonts w:ascii="Times New Roman" w:hAnsi="Times New Roman"/>
          <w:sz w:val="22"/>
          <w:szCs w:val="22"/>
        </w:rPr>
      </w:pPr>
      <w:r w:rsidRPr="00A36BBD">
        <w:rPr>
          <w:rFonts w:ascii="Times New Roman" w:hAnsi="Times New Roman"/>
          <w:b/>
          <w:bCs/>
          <w:sz w:val="22"/>
          <w:szCs w:val="22"/>
        </w:rPr>
        <w:t>__________________________________________</w:t>
      </w:r>
      <w:r w:rsidRPr="00A36BBD">
        <w:rPr>
          <w:rFonts w:ascii="Times New Roman" w:hAnsi="Times New Roman"/>
          <w:sz w:val="22"/>
          <w:szCs w:val="22"/>
        </w:rPr>
        <w:t xml:space="preserve">, що здійснює діяльність на підставі ліцензії на здійснення діяльності з постачання електричної енергії споживачу згідно Постанови НКРЕКП № ____ від ___________ року (надалі – </w:t>
      </w:r>
      <w:r w:rsidRPr="00A36BBD">
        <w:rPr>
          <w:rFonts w:ascii="Times New Roman" w:hAnsi="Times New Roman"/>
          <w:b/>
          <w:sz w:val="22"/>
          <w:szCs w:val="22"/>
        </w:rPr>
        <w:t>Постачальник</w:t>
      </w:r>
      <w:r w:rsidRPr="00A36BBD">
        <w:rPr>
          <w:rFonts w:ascii="Times New Roman" w:hAnsi="Times New Roman"/>
          <w:sz w:val="22"/>
          <w:szCs w:val="22"/>
        </w:rPr>
        <w:t xml:space="preserve">), в особі ______________________, що діє на підставі ________________, з одного боку, та </w:t>
      </w:r>
    </w:p>
    <w:p w14:paraId="2656965C" w14:textId="77777777" w:rsidR="00191718" w:rsidRPr="00A36BBD" w:rsidRDefault="00191718" w:rsidP="00191718">
      <w:pPr>
        <w:tabs>
          <w:tab w:val="left" w:pos="284"/>
        </w:tabs>
        <w:ind w:right="-2" w:firstLine="709"/>
        <w:jc w:val="both"/>
        <w:rPr>
          <w:rFonts w:ascii="Times New Roman" w:hAnsi="Times New Roman"/>
          <w:sz w:val="22"/>
          <w:szCs w:val="22"/>
        </w:rPr>
      </w:pPr>
      <w:r w:rsidRPr="00A36BBD">
        <w:rPr>
          <w:rFonts w:ascii="Times New Roman" w:hAnsi="Times New Roman"/>
          <w:b/>
          <w:sz w:val="22"/>
          <w:szCs w:val="22"/>
        </w:rPr>
        <w:t xml:space="preserve">__________________________________________ </w:t>
      </w:r>
      <w:r w:rsidRPr="00A36BBD">
        <w:rPr>
          <w:rFonts w:ascii="Times New Roman" w:hAnsi="Times New Roman"/>
          <w:sz w:val="22"/>
          <w:szCs w:val="22"/>
        </w:rPr>
        <w:t xml:space="preserve">(далі – </w:t>
      </w:r>
      <w:r w:rsidRPr="00A36BBD">
        <w:rPr>
          <w:rFonts w:ascii="Times New Roman" w:hAnsi="Times New Roman"/>
          <w:b/>
          <w:sz w:val="22"/>
          <w:szCs w:val="22"/>
        </w:rPr>
        <w:t>Споживач</w:t>
      </w:r>
      <w:r w:rsidRPr="00A36BBD">
        <w:rPr>
          <w:rFonts w:ascii="Times New Roman" w:hAnsi="Times New Roman"/>
          <w:sz w:val="22"/>
          <w:szCs w:val="22"/>
        </w:rPr>
        <w:t>), в особі ___________________________</w:t>
      </w:r>
      <w:r w:rsidRPr="00A36BBD">
        <w:rPr>
          <w:rFonts w:ascii="Times New Roman" w:hAnsi="Times New Roman"/>
          <w:b/>
          <w:sz w:val="22"/>
          <w:szCs w:val="22"/>
        </w:rPr>
        <w:t xml:space="preserve">, </w:t>
      </w:r>
      <w:r w:rsidRPr="00A36BBD">
        <w:rPr>
          <w:rFonts w:ascii="Times New Roman" w:hAnsi="Times New Roman"/>
          <w:sz w:val="22"/>
          <w:szCs w:val="22"/>
        </w:rPr>
        <w:t>що</w:t>
      </w:r>
      <w:r w:rsidRPr="00A36BBD">
        <w:rPr>
          <w:rFonts w:ascii="Times New Roman" w:hAnsi="Times New Roman"/>
          <w:b/>
          <w:sz w:val="22"/>
          <w:szCs w:val="22"/>
        </w:rPr>
        <w:t xml:space="preserve"> </w:t>
      </w:r>
      <w:r w:rsidRPr="00A36BBD">
        <w:rPr>
          <w:rFonts w:ascii="Times New Roman" w:hAnsi="Times New Roman"/>
          <w:sz w:val="22"/>
          <w:szCs w:val="22"/>
        </w:rPr>
        <w:t xml:space="preserve"> діє на підставі ___________________, з другого боку, (надалі – разом Сторони, а кожна окремо - Сторона), уклали договір про постачання електричної енергії Споживачу (далі - Договір), про наступне:</w:t>
      </w:r>
    </w:p>
    <w:p w14:paraId="62D3132C" w14:textId="77777777" w:rsidR="00191718" w:rsidRPr="00A36BBD" w:rsidRDefault="00191718" w:rsidP="00191718">
      <w:pPr>
        <w:tabs>
          <w:tab w:val="left" w:pos="284"/>
        </w:tabs>
        <w:ind w:right="-2" w:firstLine="709"/>
        <w:jc w:val="both"/>
        <w:rPr>
          <w:rFonts w:ascii="Times New Roman" w:hAnsi="Times New Roman"/>
          <w:sz w:val="22"/>
          <w:szCs w:val="22"/>
        </w:rPr>
      </w:pPr>
    </w:p>
    <w:p w14:paraId="56937153" w14:textId="77777777" w:rsidR="00191718" w:rsidRPr="00A36BBD" w:rsidRDefault="00191718" w:rsidP="00191718">
      <w:pPr>
        <w:ind w:right="-2"/>
        <w:jc w:val="center"/>
        <w:rPr>
          <w:rFonts w:ascii="Times New Roman" w:hAnsi="Times New Roman"/>
          <w:b/>
          <w:sz w:val="22"/>
          <w:szCs w:val="22"/>
        </w:rPr>
      </w:pPr>
      <w:r w:rsidRPr="00A36BBD">
        <w:rPr>
          <w:rFonts w:ascii="Times New Roman" w:hAnsi="Times New Roman"/>
          <w:b/>
          <w:sz w:val="22"/>
          <w:szCs w:val="22"/>
        </w:rPr>
        <w:t>1. Загальні положення</w:t>
      </w:r>
    </w:p>
    <w:p w14:paraId="716F5E08" w14:textId="77777777" w:rsidR="00191718" w:rsidRPr="00A36BBD" w:rsidRDefault="00191718" w:rsidP="00191718">
      <w:pPr>
        <w:ind w:right="-2" w:firstLine="709"/>
        <w:jc w:val="both"/>
        <w:rPr>
          <w:rFonts w:ascii="Times New Roman" w:hAnsi="Times New Roman"/>
          <w:sz w:val="22"/>
          <w:szCs w:val="22"/>
        </w:rPr>
      </w:pPr>
      <w:r w:rsidRPr="00A36BBD">
        <w:rPr>
          <w:rFonts w:ascii="Times New Roman" w:hAnsi="Times New Roman"/>
          <w:sz w:val="22"/>
          <w:szCs w:val="22"/>
        </w:rPr>
        <w:t>1.1. Договір встановлює порядок та умови постачання електричної енергії як товарної продукції Споживачу Постачальником електричної енергії.</w:t>
      </w:r>
    </w:p>
    <w:p w14:paraId="587753CA" w14:textId="77777777" w:rsidR="00191718" w:rsidRPr="00A36BBD" w:rsidRDefault="00191718" w:rsidP="00191718">
      <w:pPr>
        <w:ind w:right="-2" w:firstLine="709"/>
        <w:jc w:val="both"/>
        <w:rPr>
          <w:rFonts w:ascii="Times New Roman" w:hAnsi="Times New Roman"/>
          <w:sz w:val="22"/>
          <w:szCs w:val="22"/>
        </w:rPr>
      </w:pPr>
      <w:r w:rsidRPr="00A36BBD">
        <w:rPr>
          <w:rFonts w:ascii="Times New Roman" w:hAnsi="Times New Roman"/>
          <w:sz w:val="22"/>
          <w:szCs w:val="22"/>
        </w:rPr>
        <w:t>1.2. Умови Договору розроблені відповідно до Закону України «Про публічні закупівлі»</w:t>
      </w:r>
      <w:r w:rsidRPr="00A36BBD">
        <w:rPr>
          <w:color w:val="000000"/>
          <w:sz w:val="22"/>
          <w:szCs w:val="22"/>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Pr="00A36BBD">
        <w:rPr>
          <w:rFonts w:ascii="Times New Roman" w:hAnsi="Times New Roman"/>
          <w:sz w:val="22"/>
          <w:szCs w:val="22"/>
        </w:rPr>
        <w:t>,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74D64206"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1.3. Терміни, що використовуються в Договорі, використовуються в розумінні Закону України "Про ринок електричної енергії" та ПРРЕЕ.</w:t>
      </w:r>
    </w:p>
    <w:p w14:paraId="5AAFD19F" w14:textId="77777777" w:rsidR="00191718" w:rsidRPr="00A36BBD" w:rsidRDefault="00191718" w:rsidP="00191718">
      <w:pPr>
        <w:ind w:firstLine="709"/>
        <w:jc w:val="both"/>
        <w:rPr>
          <w:rFonts w:ascii="Times New Roman" w:hAnsi="Times New Roman"/>
          <w:sz w:val="22"/>
          <w:szCs w:val="22"/>
        </w:rPr>
      </w:pPr>
    </w:p>
    <w:p w14:paraId="26099AE7"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2. Предмет Договору</w:t>
      </w:r>
    </w:p>
    <w:p w14:paraId="59885719"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2.1. Найменування предмету закупівлі: </w:t>
      </w:r>
      <w:r w:rsidRPr="00A36BBD">
        <w:rPr>
          <w:rFonts w:ascii="Times New Roman" w:hAnsi="Times New Roman"/>
          <w:b/>
          <w:sz w:val="22"/>
          <w:szCs w:val="22"/>
        </w:rPr>
        <w:t>ДК 021:2015 09310000-5 Електрична енергія</w:t>
      </w:r>
      <w:r w:rsidRPr="00A36BBD">
        <w:rPr>
          <w:rFonts w:ascii="Times New Roman" w:hAnsi="Times New Roman"/>
          <w:sz w:val="22"/>
          <w:szCs w:val="22"/>
        </w:rPr>
        <w:t>.</w:t>
      </w:r>
    </w:p>
    <w:p w14:paraId="5E824959"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2.2. За Договором Постачальник продає Споживачу електричну енергію (ДК 021:2015 09310000-5 Електрична енергія) (далі - Товар) у кількості </w:t>
      </w:r>
      <w:r w:rsidRPr="00A36BBD">
        <w:rPr>
          <w:rFonts w:ascii="Times New Roman" w:hAnsi="Times New Roman"/>
          <w:b/>
          <w:bCs/>
          <w:sz w:val="22"/>
          <w:szCs w:val="22"/>
        </w:rPr>
        <w:t xml:space="preserve">_______  </w:t>
      </w:r>
      <w:proofErr w:type="spellStart"/>
      <w:r w:rsidRPr="00A36BBD">
        <w:rPr>
          <w:rFonts w:ascii="Times New Roman" w:hAnsi="Times New Roman"/>
          <w:b/>
          <w:bCs/>
          <w:sz w:val="22"/>
          <w:szCs w:val="22"/>
        </w:rPr>
        <w:t>кВт</w:t>
      </w:r>
      <w:r w:rsidRPr="00A36BBD">
        <w:rPr>
          <w:rFonts w:ascii="Times New Roman" w:hAnsi="Times New Roman"/>
          <w:b/>
          <w:sz w:val="22"/>
          <w:szCs w:val="22"/>
        </w:rPr>
        <w:t>.год</w:t>
      </w:r>
      <w:proofErr w:type="spellEnd"/>
      <w:r w:rsidRPr="00A36BBD">
        <w:rPr>
          <w:rFonts w:ascii="Times New Roman" w:hAnsi="Times New Roman"/>
          <w:sz w:val="22"/>
          <w:szCs w:val="22"/>
        </w:rPr>
        <w:t xml:space="preserve"> для забезпечення потреб об’єктів Споживача, а Споживач зобов'язується прийняти та оплатити Товар, в порядку та на умовах, передбачених Договором. </w:t>
      </w:r>
    </w:p>
    <w:p w14:paraId="4744D16B"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2.3. Обов'язковою умовою для постачання Товару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622D9E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2.4.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 </w:t>
      </w:r>
    </w:p>
    <w:p w14:paraId="720E3933" w14:textId="77777777" w:rsidR="00191718" w:rsidRPr="00A36BBD" w:rsidRDefault="00191718" w:rsidP="00191718">
      <w:pPr>
        <w:ind w:firstLine="709"/>
        <w:jc w:val="both"/>
        <w:rPr>
          <w:rFonts w:ascii="Times New Roman" w:hAnsi="Times New Roman"/>
          <w:b/>
          <w:sz w:val="22"/>
          <w:szCs w:val="22"/>
        </w:rPr>
      </w:pPr>
      <w:r w:rsidRPr="00A36BBD">
        <w:rPr>
          <w:rFonts w:ascii="Times New Roman" w:hAnsi="Times New Roman"/>
          <w:sz w:val="22"/>
          <w:szCs w:val="22"/>
        </w:rPr>
        <w:t>2.5. Обсяги закупівлі Товару можуть бути зменшені Споживачем, зокрема з урахуванням фактичного обсягу видатків Споживача та його потреб, про що Споживач, у письмовій формі, повідомляє Постачальника.</w:t>
      </w:r>
      <w:r w:rsidRPr="00A36BBD">
        <w:rPr>
          <w:rFonts w:ascii="Times New Roman" w:hAnsi="Times New Roman"/>
          <w:b/>
          <w:sz w:val="22"/>
          <w:szCs w:val="22"/>
        </w:rPr>
        <w:t xml:space="preserve"> </w:t>
      </w:r>
    </w:p>
    <w:p w14:paraId="26B541E8" w14:textId="77777777" w:rsidR="00191718" w:rsidRPr="00A36BBD" w:rsidRDefault="00191718" w:rsidP="00191718">
      <w:pPr>
        <w:ind w:firstLine="709"/>
        <w:jc w:val="both"/>
        <w:rPr>
          <w:rFonts w:ascii="Times New Roman" w:hAnsi="Times New Roman"/>
          <w:b/>
          <w:sz w:val="22"/>
          <w:szCs w:val="22"/>
        </w:rPr>
      </w:pPr>
    </w:p>
    <w:p w14:paraId="12AE15CF"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3. Умови постачання</w:t>
      </w:r>
    </w:p>
    <w:p w14:paraId="3B876657" w14:textId="50519518"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3.1. Початком постачання Товару Споживачу є дата, зазначена в заяві-приєднанні, яка є додатком 1 до Договору. Постачання Товару за Договором здійснюється </w:t>
      </w:r>
      <w:r w:rsidRPr="00A36BBD">
        <w:rPr>
          <w:rFonts w:ascii="Times New Roman" w:hAnsi="Times New Roman"/>
          <w:b/>
          <w:bCs/>
          <w:sz w:val="22"/>
          <w:szCs w:val="22"/>
        </w:rPr>
        <w:t xml:space="preserve">до </w:t>
      </w:r>
      <w:r w:rsidR="00E715A6" w:rsidRPr="00A36BBD">
        <w:rPr>
          <w:rFonts w:ascii="Times New Roman" w:hAnsi="Times New Roman"/>
          <w:b/>
          <w:bCs/>
          <w:sz w:val="22"/>
          <w:szCs w:val="22"/>
        </w:rPr>
        <w:t>31.12.2024</w:t>
      </w:r>
      <w:r w:rsidRPr="00A36BBD">
        <w:rPr>
          <w:rFonts w:ascii="Times New Roman" w:hAnsi="Times New Roman"/>
          <w:sz w:val="22"/>
          <w:szCs w:val="22"/>
        </w:rPr>
        <w:t>.</w:t>
      </w:r>
    </w:p>
    <w:p w14:paraId="546DDDAA"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3.2. Споживач має право вільно змінювати Постачальника відповідно до процедури, визначеної ПРРЕЕ, та умов Договору.</w:t>
      </w:r>
    </w:p>
    <w:p w14:paraId="15DD963B"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3.3. Постачальник за Договором не має права вимагати від Споживача будь-якої іншої плати за Товар, що не визначена у комерційній пропозиції Постачальник, яка є додатком 2 до Договору.</w:t>
      </w:r>
    </w:p>
    <w:p w14:paraId="70D9163E" w14:textId="77777777" w:rsidR="00191718" w:rsidRPr="00A36BBD" w:rsidRDefault="00191718" w:rsidP="00191718">
      <w:pPr>
        <w:ind w:firstLine="709"/>
        <w:jc w:val="both"/>
        <w:rPr>
          <w:rFonts w:ascii="Times New Roman" w:hAnsi="Times New Roman"/>
          <w:sz w:val="22"/>
          <w:szCs w:val="22"/>
        </w:rPr>
      </w:pPr>
    </w:p>
    <w:p w14:paraId="53374D4C"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4. Якість постачання електричної енергії</w:t>
      </w:r>
    </w:p>
    <w:p w14:paraId="0B9D315B"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87B343F"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Товару, ціни на Товар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990139B"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74CD60F" w14:textId="77777777" w:rsidR="00191718" w:rsidRPr="00A36BBD" w:rsidRDefault="00191718" w:rsidP="00191718">
      <w:pPr>
        <w:ind w:firstLine="709"/>
        <w:jc w:val="both"/>
        <w:rPr>
          <w:rFonts w:ascii="Times New Roman" w:hAnsi="Times New Roman"/>
          <w:sz w:val="22"/>
          <w:szCs w:val="22"/>
        </w:rPr>
      </w:pPr>
    </w:p>
    <w:p w14:paraId="69BCD27E"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5. Ціна, порядок обліку та оплати</w:t>
      </w:r>
    </w:p>
    <w:p w14:paraId="0BE40BD6" w14:textId="77777777" w:rsidR="00191718" w:rsidRPr="00A36BBD" w:rsidRDefault="00191718" w:rsidP="00191718">
      <w:pPr>
        <w:spacing w:line="0" w:lineRule="atLeast"/>
        <w:ind w:left="4" w:firstLine="847"/>
        <w:jc w:val="both"/>
        <w:rPr>
          <w:rFonts w:ascii="Times New Roman" w:hAnsi="Times New Roman"/>
          <w:sz w:val="22"/>
          <w:szCs w:val="22"/>
        </w:rPr>
      </w:pPr>
      <w:r w:rsidRPr="00A36BBD">
        <w:rPr>
          <w:rFonts w:ascii="Times New Roman" w:hAnsi="Times New Roman"/>
          <w:sz w:val="22"/>
          <w:szCs w:val="22"/>
        </w:rPr>
        <w:t xml:space="preserve">5.1. Споживач розраховується з Постачальником за Товар за ціною, що на дату укладання Договору, з урахуванням тарифу на послуги з передачі електричної енергії становить </w:t>
      </w:r>
      <w:r w:rsidRPr="00A36BBD">
        <w:rPr>
          <w:rFonts w:ascii="Times New Roman" w:hAnsi="Times New Roman"/>
          <w:b/>
          <w:sz w:val="22"/>
          <w:szCs w:val="22"/>
        </w:rPr>
        <w:t>____  грн. (_____________ грн. ___ коп.) за 1 кВт*год з урахуванням ПДВ.</w:t>
      </w:r>
    </w:p>
    <w:p w14:paraId="46A6BEF9" w14:textId="77777777" w:rsidR="00191718" w:rsidRPr="00A36BBD" w:rsidRDefault="00191718" w:rsidP="00191718">
      <w:pPr>
        <w:spacing w:line="0" w:lineRule="atLeast"/>
        <w:ind w:left="4" w:firstLine="847"/>
        <w:jc w:val="both"/>
        <w:rPr>
          <w:rFonts w:ascii="Times New Roman" w:hAnsi="Times New Roman"/>
          <w:sz w:val="22"/>
          <w:szCs w:val="22"/>
        </w:rPr>
      </w:pPr>
      <w:r w:rsidRPr="00A36BBD">
        <w:rPr>
          <w:rFonts w:ascii="Times New Roman" w:hAnsi="Times New Roman"/>
          <w:sz w:val="22"/>
          <w:szCs w:val="22"/>
        </w:rPr>
        <w:t>5.2. Ціна за одиницю Товару за Договором може змінюватись згідно порядку, встановленого комерційною пропозицією (Додаток № 2), та відповідні зміни оформлюються сторонами двосторонньою угодою. У разі, якщо Сторона не приймає нові умови, вона зобов’язаний протягом 20 днів з моменту отримання повідомлення про зміну ціни повідомити про свою незгоду іншій стороні та має право ініціювати дострокове розірвання Договору шляхом підписання та направлення Стороні ініціатору зміни ціни відповідної додаткової угоди.</w:t>
      </w:r>
    </w:p>
    <w:p w14:paraId="05F9331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5.3. Постачальник за Договором не має права вимагати від Споживача будь-якої іншої плати за електричну енергію, що не визначена у комерційній пропозиції, яка є додатком №2 до Договору.</w:t>
      </w:r>
    </w:p>
    <w:p w14:paraId="4429007F"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5.4. Ціна Товару має зазначатися Постачальником у рахунках про оплату електричної енергії за Договором, у тому числі у разі її зміни.</w:t>
      </w:r>
    </w:p>
    <w:p w14:paraId="7404E27F"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У випадках застосування до Споживача диференційованих цін електричної енергії суми, вказані у рахунках, відображають середню ціну, обчислену на базі різних диференційованих цін.</w:t>
      </w:r>
    </w:p>
    <w:p w14:paraId="7A722495" w14:textId="105E42F2" w:rsidR="00191718" w:rsidRPr="00A36BBD" w:rsidRDefault="00191718" w:rsidP="00191718">
      <w:pPr>
        <w:spacing w:line="0" w:lineRule="atLeast"/>
        <w:jc w:val="both"/>
        <w:rPr>
          <w:rFonts w:ascii="Times New Roman" w:hAnsi="Times New Roman"/>
          <w:sz w:val="22"/>
          <w:szCs w:val="22"/>
        </w:rPr>
      </w:pPr>
      <w:r w:rsidRPr="00A36BBD">
        <w:rPr>
          <w:rFonts w:ascii="Times New Roman" w:hAnsi="Times New Roman"/>
          <w:sz w:val="22"/>
          <w:szCs w:val="22"/>
        </w:rPr>
        <w:t xml:space="preserve">5.5. Загальна вартість Договору становить </w:t>
      </w:r>
      <w:r w:rsidRPr="00A36BBD">
        <w:rPr>
          <w:rFonts w:ascii="Times New Roman" w:hAnsi="Times New Roman"/>
          <w:b/>
          <w:sz w:val="22"/>
          <w:szCs w:val="22"/>
        </w:rPr>
        <w:t xml:space="preserve">_____________ грн. (_________________________грн. ________коп.) у </w:t>
      </w:r>
      <w:proofErr w:type="spellStart"/>
      <w:r w:rsidRPr="00A36BBD">
        <w:rPr>
          <w:rFonts w:ascii="Times New Roman" w:hAnsi="Times New Roman"/>
          <w:b/>
          <w:sz w:val="22"/>
          <w:szCs w:val="22"/>
        </w:rPr>
        <w:t>т.ч</w:t>
      </w:r>
      <w:proofErr w:type="spellEnd"/>
      <w:r w:rsidRPr="00A36BBD">
        <w:rPr>
          <w:rFonts w:ascii="Times New Roman" w:hAnsi="Times New Roman"/>
          <w:b/>
          <w:sz w:val="22"/>
          <w:szCs w:val="22"/>
        </w:rPr>
        <w:t>. ПДВ – _____________ грн. (___________________________ грн. 00 коп.)</w:t>
      </w:r>
      <w:r w:rsidR="00A073E3">
        <w:rPr>
          <w:rFonts w:ascii="Times New Roman" w:hAnsi="Times New Roman"/>
          <w:sz w:val="22"/>
          <w:szCs w:val="22"/>
        </w:rPr>
        <w:t>.</w:t>
      </w:r>
    </w:p>
    <w:p w14:paraId="182B8F25" w14:textId="77777777" w:rsidR="00191718" w:rsidRPr="00A36BBD" w:rsidRDefault="00191718" w:rsidP="00191718">
      <w:pPr>
        <w:spacing w:line="0" w:lineRule="atLeast"/>
        <w:ind w:left="4" w:firstLine="705"/>
        <w:jc w:val="both"/>
        <w:rPr>
          <w:rFonts w:ascii="Times New Roman" w:hAnsi="Times New Roman"/>
          <w:sz w:val="22"/>
          <w:szCs w:val="22"/>
        </w:rPr>
      </w:pPr>
      <w:r w:rsidRPr="00A36BBD">
        <w:rPr>
          <w:rFonts w:ascii="Times New Roman" w:hAnsi="Times New Roman"/>
          <w:sz w:val="22"/>
          <w:szCs w:val="22"/>
        </w:rPr>
        <w:t>5.6. Розрахунковим періодом за Договором є календарний місяць.</w:t>
      </w:r>
    </w:p>
    <w:p w14:paraId="5A1F4FE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5.7. Розрахунки Споживача за Договором здійснюються на поточний рахунок зі спеціальним режимом використання (далі – </w:t>
      </w:r>
      <w:proofErr w:type="spellStart"/>
      <w:r w:rsidRPr="00A36BBD">
        <w:rPr>
          <w:rFonts w:ascii="Times New Roman" w:hAnsi="Times New Roman"/>
          <w:sz w:val="22"/>
          <w:szCs w:val="22"/>
        </w:rPr>
        <w:t>Спецрахунок</w:t>
      </w:r>
      <w:proofErr w:type="spellEnd"/>
      <w:r w:rsidRPr="00A36BBD">
        <w:rPr>
          <w:rFonts w:ascii="Times New Roman" w:hAnsi="Times New Roman"/>
          <w:sz w:val="22"/>
          <w:szCs w:val="22"/>
        </w:rPr>
        <w:t>).</w:t>
      </w:r>
    </w:p>
    <w:p w14:paraId="7E48A24F" w14:textId="0A7A172D"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При цьому, Споживач не обмежується у праві здійснювати оплату за Договором через банківську платіжну систему, он-лайн переказ, поштовий переказ та в інший не заборонений законодавством спосіб. </w:t>
      </w:r>
    </w:p>
    <w:p w14:paraId="4387B1A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Оплата вартості Товару за Договором здійснюється Споживачем виключно шляхом перерахування коштів на </w:t>
      </w:r>
      <w:proofErr w:type="spellStart"/>
      <w:r w:rsidRPr="00A36BBD">
        <w:rPr>
          <w:rFonts w:ascii="Times New Roman" w:hAnsi="Times New Roman"/>
          <w:sz w:val="22"/>
          <w:szCs w:val="22"/>
        </w:rPr>
        <w:t>Спецрахунок</w:t>
      </w:r>
      <w:proofErr w:type="spellEnd"/>
      <w:r w:rsidRPr="00A36BBD">
        <w:rPr>
          <w:rFonts w:ascii="Times New Roman" w:hAnsi="Times New Roman"/>
          <w:sz w:val="22"/>
          <w:szCs w:val="22"/>
        </w:rPr>
        <w:t xml:space="preserve"> Постачальника.</w:t>
      </w:r>
    </w:p>
    <w:p w14:paraId="47B71E5F"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Оплата вважається здійсненою після того, як на </w:t>
      </w:r>
      <w:proofErr w:type="spellStart"/>
      <w:r w:rsidRPr="00A36BBD">
        <w:rPr>
          <w:rFonts w:ascii="Times New Roman" w:hAnsi="Times New Roman"/>
          <w:sz w:val="22"/>
          <w:szCs w:val="22"/>
        </w:rPr>
        <w:t>Спецрахунок</w:t>
      </w:r>
      <w:proofErr w:type="spellEnd"/>
      <w:r w:rsidRPr="00A36BBD">
        <w:rPr>
          <w:rFonts w:ascii="Times New Roman" w:hAnsi="Times New Roman"/>
          <w:sz w:val="22"/>
          <w:szCs w:val="22"/>
        </w:rPr>
        <w:t xml:space="preserve"> Постачальника надійшла вся сума коштів, що підлягає сплаті за Товар відповідно до умов Договору. </w:t>
      </w:r>
      <w:proofErr w:type="spellStart"/>
      <w:r w:rsidRPr="00A36BBD">
        <w:rPr>
          <w:rFonts w:ascii="Times New Roman" w:hAnsi="Times New Roman"/>
          <w:sz w:val="22"/>
          <w:szCs w:val="22"/>
        </w:rPr>
        <w:t>Спецрахунок</w:t>
      </w:r>
      <w:proofErr w:type="spellEnd"/>
      <w:r w:rsidRPr="00A36BBD">
        <w:rPr>
          <w:rFonts w:ascii="Times New Roman" w:hAnsi="Times New Roman"/>
          <w:sz w:val="22"/>
          <w:szCs w:val="22"/>
        </w:rPr>
        <w:t xml:space="preserve"> Постачальника зазначається у платіжних документах Постачальника, у тому числі у разі його зміни.</w:t>
      </w:r>
    </w:p>
    <w:p w14:paraId="5715000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5.8. Оплата рахунку Постачальника за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14:paraId="5BAEB40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583D662E"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5.9. Якщо Споживач не здійснив оплату за Товар у строки, передбачені Договором, Постачальник має право здійснити заходи з припинення постачання Товару у порядку, визначеному ПРРЕЕ.</w:t>
      </w:r>
    </w:p>
    <w:p w14:paraId="4685D34B"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У разі порушення Споживачем строків оплати за Договором, Постачальник має право вимагати сплату пені.</w:t>
      </w:r>
    </w:p>
    <w:p w14:paraId="1707C34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Пеня нараховується за кожен день прострочення оплати.</w:t>
      </w:r>
    </w:p>
    <w:p w14:paraId="1FDA7ABE"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Договору.</w:t>
      </w:r>
    </w:p>
    <w:p w14:paraId="1BA3949B"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5.10. У разі виникнення у Споживача заборгованості за Товар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6D88C00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у порядку, визначеному Договором.</w:t>
      </w:r>
    </w:p>
    <w:p w14:paraId="323B651F"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5.11. Споживач здійснює плату за послугу з розподілу Товару безпосередньо оператору системи. </w:t>
      </w:r>
    </w:p>
    <w:p w14:paraId="2BA31FEB"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lastRenderedPageBreak/>
        <w:t>Постачальник зобов’язаний при виставленні Споживачу рахунку за Товар окремо вказувати плату за послугу з передачі електричної енергії.</w:t>
      </w:r>
    </w:p>
    <w:p w14:paraId="2C0C430E"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5.12. 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діючим Постачальником.</w:t>
      </w:r>
    </w:p>
    <w:p w14:paraId="6D752AE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2FBD050"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5.14. Комерційна пропозиція, яка є додатком 2 до Договору, має містити наступну інформацію:</w:t>
      </w:r>
    </w:p>
    <w:p w14:paraId="51735238"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 ціну електричної енергії;</w:t>
      </w:r>
    </w:p>
    <w:p w14:paraId="50262148"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2) </w:t>
      </w:r>
      <w:r w:rsidRPr="00A36BBD">
        <w:rPr>
          <w:rFonts w:ascii="Times New Roman" w:hAnsi="Times New Roman"/>
          <w:sz w:val="24"/>
          <w:szCs w:val="24"/>
        </w:rPr>
        <w:t>спосіб визначення ціни;</w:t>
      </w:r>
    </w:p>
    <w:p w14:paraId="61D7B96C"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3) спосіб та строк оплати;</w:t>
      </w:r>
    </w:p>
    <w:p w14:paraId="2BF13E26"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4) термін надання рахунку за спожиту електричну енергію та строк його оплати;</w:t>
      </w:r>
    </w:p>
    <w:p w14:paraId="60EA1071"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 розмір пені за порушення строку оплати або штраф;</w:t>
      </w:r>
    </w:p>
    <w:p w14:paraId="0E85BAB0"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6) розмір компенсації Споживачу за недодержання Постачальником якості надання комерційних послуг;</w:t>
      </w:r>
    </w:p>
    <w:p w14:paraId="3B579A2D"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7) розмір штрафу за дострокове розірвання Договору у випадках, не передбачених умовами Договору;</w:t>
      </w:r>
    </w:p>
    <w:p w14:paraId="2AC2789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8) термін дії Договору та умови пролонгації;</w:t>
      </w:r>
    </w:p>
    <w:p w14:paraId="0198A381"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9) можливість надання пільг, субсидій;</w:t>
      </w:r>
    </w:p>
    <w:p w14:paraId="57C54841"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10) термін постачання;</w:t>
      </w:r>
    </w:p>
    <w:p w14:paraId="4671CEE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11) порядок зміни ціни;</w:t>
      </w:r>
    </w:p>
    <w:p w14:paraId="171AC7A3" w14:textId="77777777" w:rsidR="00191718" w:rsidRPr="00A36BBD" w:rsidRDefault="00191718" w:rsidP="00191718">
      <w:pPr>
        <w:ind w:firstLine="709"/>
        <w:jc w:val="both"/>
        <w:rPr>
          <w:rFonts w:ascii="Times New Roman" w:hAnsi="Times New Roman"/>
          <w:sz w:val="24"/>
          <w:szCs w:val="24"/>
        </w:rPr>
      </w:pPr>
      <w:r w:rsidRPr="00A36BBD">
        <w:rPr>
          <w:rFonts w:ascii="Times New Roman" w:hAnsi="Times New Roman"/>
          <w:sz w:val="22"/>
          <w:szCs w:val="22"/>
        </w:rPr>
        <w:t xml:space="preserve">12) </w:t>
      </w:r>
      <w:r w:rsidRPr="00A36BBD">
        <w:rPr>
          <w:rFonts w:ascii="Times New Roman" w:hAnsi="Times New Roman"/>
          <w:sz w:val="24"/>
          <w:szCs w:val="24"/>
        </w:rPr>
        <w:t>порядок проведення звірки взаєморозрахунків;</w:t>
      </w:r>
    </w:p>
    <w:p w14:paraId="796984A3" w14:textId="77777777" w:rsidR="00191718" w:rsidRPr="00A36BBD" w:rsidRDefault="00191718" w:rsidP="00191718">
      <w:pPr>
        <w:ind w:firstLine="709"/>
        <w:jc w:val="both"/>
        <w:rPr>
          <w:rFonts w:ascii="Times New Roman" w:hAnsi="Times New Roman"/>
          <w:sz w:val="24"/>
          <w:szCs w:val="24"/>
        </w:rPr>
      </w:pPr>
      <w:r w:rsidRPr="00A36BBD">
        <w:rPr>
          <w:rFonts w:ascii="Times New Roman" w:hAnsi="Times New Roman"/>
          <w:sz w:val="24"/>
          <w:szCs w:val="24"/>
        </w:rPr>
        <w:t xml:space="preserve">13) зміна </w:t>
      </w:r>
      <w:proofErr w:type="spellStart"/>
      <w:r w:rsidRPr="00A36BBD">
        <w:rPr>
          <w:rFonts w:ascii="Times New Roman" w:hAnsi="Times New Roman"/>
          <w:sz w:val="24"/>
          <w:szCs w:val="24"/>
        </w:rPr>
        <w:t>електропостачальника</w:t>
      </w:r>
      <w:proofErr w:type="spellEnd"/>
      <w:r w:rsidRPr="00A36BBD">
        <w:rPr>
          <w:rFonts w:ascii="Times New Roman" w:hAnsi="Times New Roman"/>
          <w:sz w:val="24"/>
          <w:szCs w:val="24"/>
        </w:rPr>
        <w:t>.</w:t>
      </w:r>
    </w:p>
    <w:p w14:paraId="60126BE8"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Після прийняття Споживачем комерційних пропозицій Постачальника внесення змін до них можливе лише за згодою Сторін або у порядку, встановленому чинним законодавством.</w:t>
      </w:r>
    </w:p>
    <w:p w14:paraId="3DC28583" w14:textId="77777777" w:rsidR="00191718" w:rsidRPr="00A36BBD" w:rsidRDefault="00191718" w:rsidP="00191718">
      <w:pPr>
        <w:ind w:firstLine="709"/>
        <w:jc w:val="both"/>
        <w:rPr>
          <w:rFonts w:ascii="Times New Roman" w:hAnsi="Times New Roman"/>
          <w:sz w:val="22"/>
          <w:szCs w:val="22"/>
        </w:rPr>
      </w:pPr>
    </w:p>
    <w:p w14:paraId="6A88D172"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6. Права та обов'язки Споживача</w:t>
      </w:r>
    </w:p>
    <w:p w14:paraId="1DD800F8" w14:textId="77777777" w:rsidR="00191718" w:rsidRPr="00A36BBD" w:rsidRDefault="00191718" w:rsidP="00191718">
      <w:pPr>
        <w:ind w:firstLine="709"/>
        <w:jc w:val="both"/>
        <w:rPr>
          <w:rFonts w:ascii="Times New Roman" w:hAnsi="Times New Roman"/>
          <w:b/>
          <w:sz w:val="22"/>
          <w:szCs w:val="22"/>
        </w:rPr>
      </w:pPr>
      <w:r w:rsidRPr="00A36BBD">
        <w:rPr>
          <w:rFonts w:ascii="Times New Roman" w:hAnsi="Times New Roman"/>
          <w:b/>
          <w:sz w:val="22"/>
          <w:szCs w:val="22"/>
        </w:rPr>
        <w:t>6.1. Споживач має право:</w:t>
      </w:r>
    </w:p>
    <w:p w14:paraId="02A9FBEB"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 отримувати Товар на умовах, зазначених у Договорі;</w:t>
      </w:r>
    </w:p>
    <w:p w14:paraId="4E32275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2) купувати Товар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51BD43A"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Договору;</w:t>
      </w:r>
    </w:p>
    <w:p w14:paraId="47A9989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4) безоплатно отримувати інформацію про обсяги та інші параметри власного споживання електричної енергії;</w:t>
      </w:r>
    </w:p>
    <w:p w14:paraId="504F21A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 звертатися до Постачальника для вирішення будь-яких питань, пов'язаних з виконанням Договору;</w:t>
      </w:r>
    </w:p>
    <w:p w14:paraId="06CA22B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6) вимагати від Постачальника пояснень щодо отриманих рахунків та, у випадку незгоди з порядком розрахунків або розрахованою сумою, вимагати проведення звіряння розрахункових даних та/або оскаржувати їх у встановленому Договором та чинним законодавством порядку;</w:t>
      </w:r>
    </w:p>
    <w:p w14:paraId="13A27850"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7) проводити звіряння фактичних розрахунків у </w:t>
      </w:r>
      <w:proofErr w:type="spellStart"/>
      <w:r w:rsidRPr="00A36BBD">
        <w:rPr>
          <w:rFonts w:ascii="Times New Roman" w:hAnsi="Times New Roman"/>
          <w:sz w:val="22"/>
          <w:szCs w:val="22"/>
        </w:rPr>
        <w:t>втановленому</w:t>
      </w:r>
      <w:proofErr w:type="spellEnd"/>
      <w:r w:rsidRPr="00A36BBD">
        <w:rPr>
          <w:rFonts w:ascii="Times New Roman" w:hAnsi="Times New Roman"/>
          <w:sz w:val="22"/>
          <w:szCs w:val="22"/>
        </w:rPr>
        <w:t xml:space="preserve"> ПРРЕЕ порядку з підписанням відповідного </w:t>
      </w:r>
      <w:proofErr w:type="spellStart"/>
      <w:r w:rsidRPr="00A36BBD">
        <w:rPr>
          <w:rFonts w:ascii="Times New Roman" w:hAnsi="Times New Roman"/>
          <w:sz w:val="22"/>
          <w:szCs w:val="22"/>
        </w:rPr>
        <w:t>акта</w:t>
      </w:r>
      <w:proofErr w:type="spellEnd"/>
      <w:r w:rsidRPr="00A36BBD">
        <w:rPr>
          <w:rFonts w:ascii="Times New Roman" w:hAnsi="Times New Roman"/>
          <w:sz w:val="22"/>
          <w:szCs w:val="22"/>
        </w:rPr>
        <w:t>;</w:t>
      </w:r>
    </w:p>
    <w:p w14:paraId="5AEE408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8) вільно обирати іншого </w:t>
      </w:r>
      <w:proofErr w:type="spellStart"/>
      <w:r w:rsidRPr="00A36BBD">
        <w:rPr>
          <w:rFonts w:ascii="Times New Roman" w:hAnsi="Times New Roman"/>
          <w:sz w:val="22"/>
          <w:szCs w:val="22"/>
        </w:rPr>
        <w:t>електропостачальника</w:t>
      </w:r>
      <w:proofErr w:type="spellEnd"/>
      <w:r w:rsidRPr="00A36BBD">
        <w:rPr>
          <w:rFonts w:ascii="Times New Roman" w:hAnsi="Times New Roman"/>
          <w:sz w:val="22"/>
          <w:szCs w:val="22"/>
        </w:rPr>
        <w:t xml:space="preserve"> та розірвати Договір у встановленому Договором та чинним законодавством порядку;</w:t>
      </w:r>
    </w:p>
    <w:p w14:paraId="012E15A6"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відповідних скарг на умовах, визначених чинним законодавством та Договором;</w:t>
      </w:r>
    </w:p>
    <w:p w14:paraId="600120EC"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2658F09A"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11) перейти на постачання Товару до іншого </w:t>
      </w:r>
      <w:proofErr w:type="spellStart"/>
      <w:r w:rsidRPr="00A36BBD">
        <w:rPr>
          <w:rFonts w:ascii="Times New Roman" w:hAnsi="Times New Roman"/>
          <w:sz w:val="22"/>
          <w:szCs w:val="22"/>
        </w:rPr>
        <w:t>електропостачальника</w:t>
      </w:r>
      <w:proofErr w:type="spellEnd"/>
      <w:r w:rsidRPr="00A36BBD">
        <w:rPr>
          <w:rFonts w:ascii="Times New Roman" w:hAnsi="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Товару внаслідок наявності заборгованості за постачання Товару перед Постачальником, та/або достроково призупинити чи розірвати Договір у встановленому ним порядку;</w:t>
      </w:r>
    </w:p>
    <w:p w14:paraId="3D131458"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12) інші права, передбачені чинним законодавством і Договором.</w:t>
      </w:r>
    </w:p>
    <w:p w14:paraId="200049FD" w14:textId="77777777" w:rsidR="00191718" w:rsidRPr="00A36BBD" w:rsidRDefault="00191718" w:rsidP="00191718">
      <w:pPr>
        <w:ind w:firstLine="709"/>
        <w:jc w:val="both"/>
        <w:rPr>
          <w:rFonts w:ascii="Times New Roman" w:hAnsi="Times New Roman"/>
          <w:b/>
          <w:sz w:val="22"/>
          <w:szCs w:val="22"/>
        </w:rPr>
      </w:pPr>
      <w:r w:rsidRPr="00A36BBD">
        <w:rPr>
          <w:rFonts w:ascii="Times New Roman" w:hAnsi="Times New Roman"/>
          <w:b/>
          <w:sz w:val="22"/>
          <w:szCs w:val="22"/>
        </w:rPr>
        <w:t>6.2. Споживач зобов'язується:</w:t>
      </w:r>
    </w:p>
    <w:p w14:paraId="4623367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lastRenderedPageBreak/>
        <w:t>1) забезпечувати своєчасну та повну оплату спожитої електричної енергії згідно з умовами Договору;</w:t>
      </w:r>
    </w:p>
    <w:p w14:paraId="4FED5EFA"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Товару та фізичну доставку Товару до межі балансової належності об'єкта Споживача;</w:t>
      </w:r>
    </w:p>
    <w:p w14:paraId="60617E4D"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3) раціонально використовувати Товар,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споживання Товару;</w:t>
      </w:r>
    </w:p>
    <w:p w14:paraId="173735E1"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4) протягом 5 робочих днів до початку постачання Товару новим </w:t>
      </w:r>
      <w:proofErr w:type="spellStart"/>
      <w:r w:rsidRPr="00A36BBD">
        <w:rPr>
          <w:rFonts w:ascii="Times New Roman" w:hAnsi="Times New Roman"/>
          <w:sz w:val="22"/>
          <w:szCs w:val="22"/>
        </w:rPr>
        <w:t>електропостачальником</w:t>
      </w:r>
      <w:proofErr w:type="spellEnd"/>
      <w:r w:rsidRPr="00A36BBD">
        <w:rPr>
          <w:rFonts w:ascii="Times New Roman" w:hAnsi="Times New Roman"/>
          <w:sz w:val="22"/>
          <w:szCs w:val="22"/>
        </w:rPr>
        <w:t>, але не пізніше дати, визначеної Договором, розрахуватися з Постачальником за спожитий Товар;</w:t>
      </w:r>
    </w:p>
    <w:p w14:paraId="3C1AAD6A"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 надавати забезпечення виконання зобов’язань з оплати за постачання Товару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67B899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6) безперешкодно допускати на свою територію, у свої житлові, виробничі, господарські та підсобні приміщення, де розташовані вузли обліку Товару,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спожитого Товару;</w:t>
      </w:r>
    </w:p>
    <w:p w14:paraId="2C59FD4F"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Договором;</w:t>
      </w:r>
    </w:p>
    <w:p w14:paraId="135793EC"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8) виконувати інші обов'язки, покладені на Споживача чинним законодавством та/або Договором.</w:t>
      </w:r>
    </w:p>
    <w:p w14:paraId="21D27E82" w14:textId="77777777" w:rsidR="00191718" w:rsidRPr="00A36BBD" w:rsidRDefault="00191718" w:rsidP="00191718">
      <w:pPr>
        <w:ind w:firstLine="709"/>
        <w:jc w:val="both"/>
        <w:rPr>
          <w:rFonts w:ascii="Times New Roman" w:hAnsi="Times New Roman"/>
          <w:sz w:val="22"/>
          <w:szCs w:val="22"/>
        </w:rPr>
      </w:pPr>
    </w:p>
    <w:p w14:paraId="234BF66D"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7. Права і обов'язки Постачальника</w:t>
      </w:r>
    </w:p>
    <w:p w14:paraId="34398C17" w14:textId="77777777" w:rsidR="00191718" w:rsidRPr="00A36BBD" w:rsidRDefault="00191718" w:rsidP="00191718">
      <w:pPr>
        <w:ind w:firstLine="709"/>
        <w:jc w:val="both"/>
        <w:rPr>
          <w:rFonts w:ascii="Times New Roman" w:hAnsi="Times New Roman"/>
          <w:b/>
          <w:sz w:val="22"/>
          <w:szCs w:val="22"/>
        </w:rPr>
      </w:pPr>
      <w:r w:rsidRPr="00A36BBD">
        <w:rPr>
          <w:rFonts w:ascii="Times New Roman" w:hAnsi="Times New Roman"/>
          <w:b/>
          <w:sz w:val="22"/>
          <w:szCs w:val="22"/>
        </w:rPr>
        <w:t>7.1. Постачальник має право:</w:t>
      </w:r>
    </w:p>
    <w:p w14:paraId="1EC015B1"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 отримувати від Споживача плату за поставлений Товар;</w:t>
      </w:r>
    </w:p>
    <w:p w14:paraId="4A0CD7C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2) контролювати правильність оформлення Споживачем платіжних документів;</w:t>
      </w:r>
    </w:p>
    <w:p w14:paraId="69BEDB2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3) ініціювати припинення постачання Товару Споживачу у порядку та на умовах, визначених Договором та чинним законодавством;</w:t>
      </w:r>
    </w:p>
    <w:p w14:paraId="59E9B27E"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Товару;</w:t>
      </w:r>
    </w:p>
    <w:p w14:paraId="75717160"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 проводити разом зі Споживачем звіряння фактично використаних обсягів Товару з підписанням відповідного акту;</w:t>
      </w:r>
    </w:p>
    <w:p w14:paraId="1C175568"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6342F0D"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7) інші права, передбачені чинним законодавством та Договором.</w:t>
      </w:r>
    </w:p>
    <w:p w14:paraId="5AFDEF5F" w14:textId="77777777" w:rsidR="00191718" w:rsidRPr="00A36BBD" w:rsidRDefault="00191718" w:rsidP="00191718">
      <w:pPr>
        <w:ind w:firstLine="709"/>
        <w:jc w:val="both"/>
        <w:rPr>
          <w:rFonts w:ascii="Times New Roman" w:hAnsi="Times New Roman"/>
          <w:b/>
          <w:sz w:val="22"/>
          <w:szCs w:val="22"/>
        </w:rPr>
      </w:pPr>
      <w:r w:rsidRPr="00A36BBD">
        <w:rPr>
          <w:rFonts w:ascii="Times New Roman" w:hAnsi="Times New Roman"/>
          <w:b/>
          <w:sz w:val="22"/>
          <w:szCs w:val="22"/>
        </w:rPr>
        <w:t>7.2. Постачальник зобов'язується:</w:t>
      </w:r>
    </w:p>
    <w:p w14:paraId="5AD4EDB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 забезпечувати належну якість надання послуг з постачання Товару відповідно до вимог чинного законодавства та Договору;</w:t>
      </w:r>
    </w:p>
    <w:p w14:paraId="35AFABDE"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2) нараховувати і виставляти рахунки Споживачу за поставлений Товар відповідно до вимог та у порядку, передбачених ПРРЕЕ та Договором;</w:t>
      </w:r>
    </w:p>
    <w:p w14:paraId="2F61343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3) надавати Споживачу інформацію про його права та обов’язки, ціни на Товар, порядок оплати за спожитий Товар,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Товару. Така інформація оприлюднюється на офіційному веб-сайті Постачальника і безкоштовно надається Споживачу на його запит;</w:t>
      </w:r>
    </w:p>
    <w:p w14:paraId="3F1C461E"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4) видавати Споживачеві безоплатно платіжні документи та форми звернень;</w:t>
      </w:r>
    </w:p>
    <w:p w14:paraId="3ABAD294"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5) приймати оплату наданих за Договором послуг будь-яким способом, що передбачений Договором;</w:t>
      </w:r>
    </w:p>
    <w:p w14:paraId="2C2D3DE6"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5EAC7AFE"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7) розглядати в установленому законодавством порядку звернення Споживача, зокрема з питань нарахувань за Товар, і за наявності відповідних підстав задовольняти його вимоги;</w:t>
      </w:r>
    </w:p>
    <w:p w14:paraId="19F7455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3E2B864D"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26CC093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10) забезпечувати конфіденційність даних, отриманих від Споживача;</w:t>
      </w:r>
    </w:p>
    <w:p w14:paraId="7C89991A"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lastRenderedPageBreak/>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5C387C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93C0D7E"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 вибрати іншого </w:t>
      </w:r>
      <w:proofErr w:type="spellStart"/>
      <w:r w:rsidRPr="00A36BBD">
        <w:rPr>
          <w:rFonts w:ascii="Times New Roman" w:hAnsi="Times New Roman"/>
          <w:sz w:val="22"/>
          <w:szCs w:val="22"/>
        </w:rPr>
        <w:t>електропостачальника</w:t>
      </w:r>
      <w:proofErr w:type="spellEnd"/>
      <w:r w:rsidRPr="00A36BBD">
        <w:rPr>
          <w:rFonts w:ascii="Times New Roman" w:hAnsi="Times New Roman"/>
          <w:sz w:val="22"/>
          <w:szCs w:val="22"/>
        </w:rPr>
        <w:t xml:space="preserve"> та про наслідки невиконання цього;</w:t>
      </w:r>
    </w:p>
    <w:p w14:paraId="0FDE89D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 перейти до </w:t>
      </w:r>
      <w:proofErr w:type="spellStart"/>
      <w:r w:rsidRPr="00A36BBD">
        <w:rPr>
          <w:rFonts w:ascii="Times New Roman" w:hAnsi="Times New Roman"/>
          <w:sz w:val="22"/>
          <w:szCs w:val="22"/>
        </w:rPr>
        <w:t>електропостачальника</w:t>
      </w:r>
      <w:proofErr w:type="spellEnd"/>
      <w:r w:rsidRPr="00A36BBD">
        <w:rPr>
          <w:rFonts w:ascii="Times New Roman" w:hAnsi="Times New Roman"/>
          <w:sz w:val="22"/>
          <w:szCs w:val="22"/>
        </w:rPr>
        <w:t>, на якого в установленому порядку покладені спеціальні обов’язки (постачальник «останньої надії»);</w:t>
      </w:r>
    </w:p>
    <w:p w14:paraId="6759F841"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на відшкодування збитків, завданих у зв’язку з неможливістю подальшого виконання Постачальником своїх зобов’язань за Договором;</w:t>
      </w:r>
    </w:p>
    <w:p w14:paraId="0195D3F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13) виконувати інші обов'язки, покладені на Постачальника чинним законодавством та/або Договором.</w:t>
      </w:r>
    </w:p>
    <w:p w14:paraId="6BF0A7D4" w14:textId="77777777" w:rsidR="00191718" w:rsidRPr="00A36BBD" w:rsidRDefault="00191718" w:rsidP="00191718">
      <w:pPr>
        <w:ind w:firstLine="709"/>
        <w:jc w:val="both"/>
        <w:rPr>
          <w:rFonts w:ascii="Times New Roman" w:hAnsi="Times New Roman"/>
          <w:sz w:val="22"/>
          <w:szCs w:val="22"/>
        </w:rPr>
      </w:pPr>
    </w:p>
    <w:p w14:paraId="0A6363B6" w14:textId="77777777" w:rsidR="00191718" w:rsidRPr="00A36BBD" w:rsidRDefault="00191718" w:rsidP="00191718">
      <w:pPr>
        <w:ind w:firstLine="709"/>
        <w:jc w:val="center"/>
        <w:rPr>
          <w:rFonts w:ascii="Times New Roman" w:hAnsi="Times New Roman"/>
          <w:b/>
          <w:sz w:val="22"/>
          <w:szCs w:val="22"/>
        </w:rPr>
      </w:pPr>
      <w:r w:rsidRPr="00A36BBD">
        <w:rPr>
          <w:rFonts w:ascii="Times New Roman" w:hAnsi="Times New Roman"/>
          <w:b/>
          <w:sz w:val="22"/>
          <w:szCs w:val="22"/>
        </w:rPr>
        <w:t>8. Порядок припинення та відновлення постачання електричної енергії</w:t>
      </w:r>
    </w:p>
    <w:p w14:paraId="21F4E72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у тому числі за графіком погашення заборгованості.</w:t>
      </w:r>
    </w:p>
    <w:p w14:paraId="4B54992F"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8.2. Припинення електропостачання не звільняє Споживача від обов'язку сплатити заборгованість Постачальнику за Договором.</w:t>
      </w:r>
    </w:p>
    <w:p w14:paraId="07858DFF"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8.3. Відновлення постачання Товару Споживачу може бути здійснено за умови повного розрахунку Споживача за спожитий за Договором Товар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Товару.</w:t>
      </w:r>
    </w:p>
    <w:p w14:paraId="29A53506"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8.4. Якщо за ініціативою Споживача необхідно припинити постачання Товару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1EFE24C" w14:textId="77777777" w:rsidR="00191718" w:rsidRPr="00A36BBD" w:rsidRDefault="00191718" w:rsidP="00191718">
      <w:pPr>
        <w:ind w:firstLine="709"/>
        <w:jc w:val="both"/>
        <w:rPr>
          <w:rFonts w:ascii="Times New Roman" w:hAnsi="Times New Roman"/>
          <w:sz w:val="22"/>
          <w:szCs w:val="22"/>
        </w:rPr>
      </w:pPr>
    </w:p>
    <w:p w14:paraId="2AC96383"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9. Відповідальність Сторін</w:t>
      </w:r>
    </w:p>
    <w:p w14:paraId="0AFB73A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14:paraId="6B8FB590"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335397F" w14:textId="77777777" w:rsidR="00191718" w:rsidRPr="00A36BBD" w:rsidRDefault="00191718" w:rsidP="00191718">
      <w:pPr>
        <w:numPr>
          <w:ilvl w:val="0"/>
          <w:numId w:val="23"/>
        </w:numPr>
        <w:ind w:left="1134"/>
        <w:jc w:val="both"/>
        <w:rPr>
          <w:rFonts w:ascii="Times New Roman" w:hAnsi="Times New Roman"/>
          <w:sz w:val="22"/>
          <w:szCs w:val="22"/>
        </w:rPr>
      </w:pPr>
      <w:r w:rsidRPr="00A36BBD">
        <w:rPr>
          <w:rFonts w:ascii="Times New Roman" w:hAnsi="Times New Roman"/>
          <w:sz w:val="22"/>
          <w:szCs w:val="22"/>
        </w:rPr>
        <w:t>порушення Споживачем строків розрахунків з Постачальником - у розмірі, погодженому Сторонами в Договорі;</w:t>
      </w:r>
    </w:p>
    <w:p w14:paraId="2BEB6B12" w14:textId="77777777" w:rsidR="00191718" w:rsidRPr="00A36BBD" w:rsidRDefault="00191718" w:rsidP="00191718">
      <w:pPr>
        <w:numPr>
          <w:ilvl w:val="0"/>
          <w:numId w:val="23"/>
        </w:numPr>
        <w:ind w:left="1134"/>
        <w:jc w:val="both"/>
        <w:rPr>
          <w:rFonts w:ascii="Times New Roman" w:hAnsi="Times New Roman"/>
          <w:sz w:val="22"/>
          <w:szCs w:val="22"/>
        </w:rPr>
      </w:pPr>
      <w:r w:rsidRPr="00A36BBD">
        <w:rPr>
          <w:rFonts w:ascii="Times New Roman" w:hAnsi="Times New Roman"/>
          <w:sz w:val="22"/>
          <w:szCs w:val="22"/>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14:paraId="01775249"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14:paraId="599C5C3C"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E8B5FF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9.5. Порядок документального підтвердження порушень умов Договору, а також відшкодування збитків, встановлюється ПРРЕЕ.</w:t>
      </w:r>
    </w:p>
    <w:p w14:paraId="23ED3078" w14:textId="77777777" w:rsidR="00191718" w:rsidRPr="00A36BBD" w:rsidRDefault="00191718" w:rsidP="00191718">
      <w:pPr>
        <w:ind w:firstLine="709"/>
        <w:jc w:val="both"/>
        <w:rPr>
          <w:rFonts w:ascii="Times New Roman" w:hAnsi="Times New Roman"/>
          <w:sz w:val="22"/>
          <w:szCs w:val="22"/>
        </w:rPr>
      </w:pPr>
    </w:p>
    <w:p w14:paraId="5D6925BD"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 xml:space="preserve">10. Порядок зміни </w:t>
      </w:r>
      <w:proofErr w:type="spellStart"/>
      <w:r w:rsidRPr="00A36BBD">
        <w:rPr>
          <w:rFonts w:ascii="Times New Roman" w:hAnsi="Times New Roman"/>
          <w:b/>
          <w:sz w:val="22"/>
          <w:szCs w:val="22"/>
        </w:rPr>
        <w:t>електропостачальника</w:t>
      </w:r>
      <w:proofErr w:type="spellEnd"/>
    </w:p>
    <w:p w14:paraId="25D99BB4"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10.1. Споживач має право у будь-який момент часу змінити постачальника шляхом укладення нового договору про постачання Товару з новим </w:t>
      </w:r>
      <w:proofErr w:type="spellStart"/>
      <w:r w:rsidRPr="00A36BBD">
        <w:rPr>
          <w:rFonts w:ascii="Times New Roman" w:hAnsi="Times New Roman"/>
          <w:sz w:val="22"/>
          <w:szCs w:val="22"/>
        </w:rPr>
        <w:t>електропостачальником</w:t>
      </w:r>
      <w:proofErr w:type="spellEnd"/>
      <w:r w:rsidRPr="00A36BBD">
        <w:rPr>
          <w:rFonts w:ascii="Times New Roman" w:hAnsi="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Товару).</w:t>
      </w:r>
    </w:p>
    <w:p w14:paraId="28370C4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10.2. Зміна постачальника Товару здійснюється згідно з порядком, встановленим ПРРЕЕ.</w:t>
      </w:r>
    </w:p>
    <w:p w14:paraId="62DEC8FF" w14:textId="77777777" w:rsidR="00191718" w:rsidRPr="00A36BBD" w:rsidRDefault="00191718" w:rsidP="00191718">
      <w:pPr>
        <w:ind w:firstLine="709"/>
        <w:jc w:val="both"/>
        <w:rPr>
          <w:rFonts w:ascii="Times New Roman" w:hAnsi="Times New Roman"/>
          <w:sz w:val="22"/>
          <w:szCs w:val="22"/>
        </w:rPr>
      </w:pPr>
    </w:p>
    <w:p w14:paraId="17D1CA3D" w14:textId="77777777" w:rsidR="00191718" w:rsidRPr="00A36BBD" w:rsidRDefault="00191718" w:rsidP="00191718">
      <w:pPr>
        <w:ind w:firstLine="709"/>
        <w:jc w:val="both"/>
        <w:rPr>
          <w:rFonts w:ascii="Times New Roman" w:hAnsi="Times New Roman"/>
          <w:sz w:val="22"/>
          <w:szCs w:val="22"/>
        </w:rPr>
      </w:pPr>
    </w:p>
    <w:p w14:paraId="66483357" w14:textId="77777777" w:rsidR="00191718" w:rsidRPr="00A36BBD" w:rsidRDefault="00191718" w:rsidP="00191718">
      <w:pPr>
        <w:ind w:firstLine="709"/>
        <w:jc w:val="both"/>
        <w:rPr>
          <w:rFonts w:ascii="Times New Roman" w:hAnsi="Times New Roman"/>
          <w:sz w:val="22"/>
          <w:szCs w:val="22"/>
        </w:rPr>
      </w:pPr>
    </w:p>
    <w:p w14:paraId="7AE67EBF"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11. Порядок розв'язання спорів</w:t>
      </w:r>
    </w:p>
    <w:p w14:paraId="77996609"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11. 1. Спори та розбіжності, що можуть виникнути із виконанні умов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зі споживачами електричної енергії, що створюється Постачальником згідно з Положенням про Інформаційно-консультаційний центр по роботі зі </w:t>
      </w:r>
      <w:r w:rsidRPr="00A36BBD">
        <w:rPr>
          <w:rFonts w:ascii="Times New Roman" w:hAnsi="Times New Roman"/>
          <w:sz w:val="22"/>
          <w:szCs w:val="22"/>
        </w:rPr>
        <w:lastRenderedPageBreak/>
        <w:t>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2EC62D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14:paraId="519826B9"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5125A8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C27C648" w14:textId="77777777" w:rsidR="00191718" w:rsidRPr="00A36BBD" w:rsidRDefault="00191718" w:rsidP="00191718">
      <w:pPr>
        <w:ind w:firstLine="709"/>
        <w:jc w:val="both"/>
        <w:rPr>
          <w:rFonts w:ascii="Times New Roman" w:hAnsi="Times New Roman"/>
          <w:sz w:val="22"/>
          <w:szCs w:val="22"/>
        </w:rPr>
      </w:pPr>
    </w:p>
    <w:p w14:paraId="5CEE9ECE"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12. Форс-мажорні обставини</w:t>
      </w:r>
    </w:p>
    <w:p w14:paraId="494F3F3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00382C6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060BE04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12.3. Строк виконання зобов'язань за Договором відкладається на строк дії форс-мажорних обставин.</w:t>
      </w:r>
    </w:p>
    <w:p w14:paraId="10A6F4FC"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12.4. 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011217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12.5. Виникнення форс-мажорних обставин не є підставою для відмови Споживача від сплати Постачальнику за Товар, який був поставлений до їх виникнення.</w:t>
      </w:r>
    </w:p>
    <w:p w14:paraId="5C3D31BF" w14:textId="77777777" w:rsidR="00191718" w:rsidRPr="00A36BBD" w:rsidRDefault="00191718" w:rsidP="00191718">
      <w:pPr>
        <w:ind w:firstLine="709"/>
        <w:jc w:val="both"/>
        <w:rPr>
          <w:rFonts w:ascii="Times New Roman" w:hAnsi="Times New Roman"/>
          <w:sz w:val="22"/>
          <w:szCs w:val="22"/>
        </w:rPr>
      </w:pPr>
    </w:p>
    <w:p w14:paraId="32AA6373" w14:textId="77777777" w:rsidR="00191718" w:rsidRPr="00A36BBD" w:rsidRDefault="00191718" w:rsidP="00191718">
      <w:pPr>
        <w:jc w:val="center"/>
        <w:rPr>
          <w:rFonts w:ascii="Times New Roman" w:hAnsi="Times New Roman"/>
          <w:b/>
          <w:sz w:val="22"/>
          <w:szCs w:val="22"/>
        </w:rPr>
      </w:pPr>
      <w:r w:rsidRPr="00A36BBD">
        <w:rPr>
          <w:rFonts w:ascii="Times New Roman" w:hAnsi="Times New Roman"/>
          <w:b/>
          <w:sz w:val="22"/>
          <w:szCs w:val="22"/>
        </w:rPr>
        <w:t>13. Строк дії Договору та інші умови</w:t>
      </w:r>
    </w:p>
    <w:p w14:paraId="4DB5FE4E"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13.1. Договір укладається на строк, зазначений в комерційній пропозиції. </w:t>
      </w:r>
    </w:p>
    <w:p w14:paraId="59E9D3C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у порядку, встановленому законом,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A6E19CF"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6CE113F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13.4. Постачальник має право розірвати Договір достроково, повідомивши Споживача про це за 20 днів до очікуваної дати розірвання, у випадках якщо:</w:t>
      </w:r>
    </w:p>
    <w:p w14:paraId="11C77E4A"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Договору;</w:t>
      </w:r>
    </w:p>
    <w:p w14:paraId="2D44A018"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2) споживач іншим чином суттєво порушив умови Договору та не вжив заходів щодо усунення такого порушення у строк, що становить 5 робочих днів;</w:t>
      </w:r>
    </w:p>
    <w:p w14:paraId="3CBE8FF0"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3) у разі незгоди з новою ціною постачання електричної енергії </w:t>
      </w:r>
      <w:proofErr w:type="spellStart"/>
      <w:r w:rsidRPr="00A36BBD">
        <w:rPr>
          <w:rFonts w:ascii="Times New Roman" w:hAnsi="Times New Roman"/>
          <w:sz w:val="22"/>
          <w:szCs w:val="22"/>
        </w:rPr>
        <w:t>запропанованою</w:t>
      </w:r>
      <w:proofErr w:type="spellEnd"/>
      <w:r w:rsidRPr="00A36BBD">
        <w:rPr>
          <w:rFonts w:ascii="Times New Roman" w:hAnsi="Times New Roman"/>
          <w:sz w:val="22"/>
          <w:szCs w:val="22"/>
        </w:rPr>
        <w:t xml:space="preserve"> Споживачем.</w:t>
      </w:r>
    </w:p>
    <w:p w14:paraId="75A4AE25"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13.5. Дія Договору також припиняється у наступних випадках:</w:t>
      </w:r>
    </w:p>
    <w:p w14:paraId="49B9B7FA" w14:textId="77777777" w:rsidR="00191718" w:rsidRPr="00A36BBD" w:rsidRDefault="00191718" w:rsidP="00191718">
      <w:pPr>
        <w:numPr>
          <w:ilvl w:val="0"/>
          <w:numId w:val="24"/>
        </w:numPr>
        <w:ind w:left="1134"/>
        <w:jc w:val="both"/>
        <w:rPr>
          <w:rFonts w:ascii="Times New Roman" w:hAnsi="Times New Roman"/>
          <w:sz w:val="22"/>
          <w:szCs w:val="22"/>
        </w:rPr>
      </w:pPr>
      <w:r w:rsidRPr="00A36BBD">
        <w:rPr>
          <w:rFonts w:ascii="Times New Roman" w:hAnsi="Times New Roman"/>
          <w:sz w:val="22"/>
          <w:szCs w:val="22"/>
        </w:rPr>
        <w:t>анулювання Постачальнику ліцензії на постачання;</w:t>
      </w:r>
    </w:p>
    <w:p w14:paraId="74D3D971" w14:textId="77777777" w:rsidR="00191718" w:rsidRPr="00A36BBD" w:rsidRDefault="00191718" w:rsidP="00191718">
      <w:pPr>
        <w:numPr>
          <w:ilvl w:val="0"/>
          <w:numId w:val="24"/>
        </w:numPr>
        <w:ind w:left="1134"/>
        <w:jc w:val="both"/>
        <w:rPr>
          <w:rFonts w:ascii="Times New Roman" w:hAnsi="Times New Roman"/>
          <w:sz w:val="22"/>
          <w:szCs w:val="22"/>
        </w:rPr>
      </w:pPr>
      <w:r w:rsidRPr="00A36BBD">
        <w:rPr>
          <w:rFonts w:ascii="Times New Roman" w:hAnsi="Times New Roman"/>
          <w:sz w:val="22"/>
          <w:szCs w:val="22"/>
        </w:rPr>
        <w:t>банкрутства або припинення господарської діяльності Постачальником;</w:t>
      </w:r>
    </w:p>
    <w:p w14:paraId="7E49CC44" w14:textId="77777777" w:rsidR="00191718" w:rsidRPr="00A36BBD" w:rsidRDefault="00191718" w:rsidP="00191718">
      <w:pPr>
        <w:numPr>
          <w:ilvl w:val="0"/>
          <w:numId w:val="24"/>
        </w:numPr>
        <w:ind w:left="1134"/>
        <w:jc w:val="both"/>
        <w:rPr>
          <w:rFonts w:ascii="Times New Roman" w:hAnsi="Times New Roman"/>
          <w:sz w:val="22"/>
          <w:szCs w:val="22"/>
        </w:rPr>
      </w:pPr>
      <w:r w:rsidRPr="00A36BBD">
        <w:rPr>
          <w:rFonts w:ascii="Times New Roman" w:hAnsi="Times New Roman"/>
          <w:sz w:val="22"/>
          <w:szCs w:val="22"/>
        </w:rPr>
        <w:t>у разі зміни власника об’єкта Споживача;</w:t>
      </w:r>
    </w:p>
    <w:p w14:paraId="702E5598" w14:textId="77777777" w:rsidR="00191718" w:rsidRPr="00A36BBD" w:rsidRDefault="00191718" w:rsidP="00191718">
      <w:pPr>
        <w:numPr>
          <w:ilvl w:val="0"/>
          <w:numId w:val="24"/>
        </w:numPr>
        <w:ind w:left="1134"/>
        <w:jc w:val="both"/>
        <w:rPr>
          <w:rFonts w:ascii="Times New Roman" w:hAnsi="Times New Roman"/>
          <w:sz w:val="22"/>
          <w:szCs w:val="22"/>
        </w:rPr>
      </w:pPr>
      <w:r w:rsidRPr="00A36BBD">
        <w:rPr>
          <w:rFonts w:ascii="Times New Roman" w:hAnsi="Times New Roman"/>
          <w:sz w:val="22"/>
          <w:szCs w:val="22"/>
        </w:rPr>
        <w:t xml:space="preserve">у разі зміни </w:t>
      </w:r>
      <w:proofErr w:type="spellStart"/>
      <w:r w:rsidRPr="00A36BBD">
        <w:rPr>
          <w:rFonts w:ascii="Times New Roman" w:hAnsi="Times New Roman"/>
          <w:sz w:val="22"/>
          <w:szCs w:val="22"/>
        </w:rPr>
        <w:t>електропостачальника</w:t>
      </w:r>
      <w:proofErr w:type="spellEnd"/>
      <w:r w:rsidRPr="00A36BBD">
        <w:rPr>
          <w:rFonts w:ascii="Times New Roman" w:hAnsi="Times New Roman"/>
          <w:sz w:val="22"/>
          <w:szCs w:val="22"/>
        </w:rPr>
        <w:t>.</w:t>
      </w:r>
    </w:p>
    <w:p w14:paraId="3C96A307"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у Договорі.</w:t>
      </w:r>
    </w:p>
    <w:p w14:paraId="79F9124A"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13.7. Усі повідомлення за Договором вважаються зробленими належним чином, якщо вони здійснені у письмовій формі та надіслані рекомендованим листом, вручені кур'єром або особисто за зазначеними 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33F9D69" w14:textId="019D801F" w:rsidR="00191718" w:rsidRPr="00A36BBD" w:rsidRDefault="00191718" w:rsidP="00191718">
      <w:pPr>
        <w:ind w:firstLine="567"/>
        <w:jc w:val="both"/>
        <w:rPr>
          <w:rFonts w:ascii="Times New Roman" w:hAnsi="Times New Roman"/>
          <w:sz w:val="22"/>
          <w:szCs w:val="22"/>
        </w:rPr>
      </w:pPr>
      <w:r w:rsidRPr="00A36BBD">
        <w:rPr>
          <w:rFonts w:ascii="Times New Roman" w:hAnsi="Times New Roman"/>
          <w:sz w:val="22"/>
          <w:szCs w:val="22"/>
        </w:rPr>
        <w:lastRenderedPageBreak/>
        <w:t>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A36BBD">
        <w:rPr>
          <w:rFonts w:ascii="Times New Roman" w:hAnsi="Times New Roman"/>
          <w:sz w:val="22"/>
          <w:szCs w:val="22"/>
        </w:rPr>
        <w:t>сканкопії</w:t>
      </w:r>
      <w:proofErr w:type="spellEnd"/>
      <w:r w:rsidRPr="00A36BBD">
        <w:rPr>
          <w:rFonts w:ascii="Times New Roman" w:hAnsi="Times New Roman"/>
          <w:sz w:val="22"/>
          <w:szCs w:val="22"/>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w:t>
      </w:r>
      <w:r w:rsidR="002F2DF3" w:rsidRPr="00A36BBD">
        <w:rPr>
          <w:rFonts w:ascii="Times New Roman" w:hAnsi="Times New Roman"/>
          <w:sz w:val="22"/>
          <w:szCs w:val="22"/>
        </w:rPr>
        <w:t>отримання</w:t>
      </w:r>
      <w:r w:rsidRPr="00A36BBD">
        <w:rPr>
          <w:rFonts w:ascii="Times New Roman" w:hAnsi="Times New Roman"/>
          <w:sz w:val="22"/>
          <w:szCs w:val="22"/>
        </w:rPr>
        <w:t xml:space="preserve"> їх Сторон</w:t>
      </w:r>
      <w:r w:rsidR="002F2DF3" w:rsidRPr="00A36BBD">
        <w:rPr>
          <w:rFonts w:ascii="Times New Roman" w:hAnsi="Times New Roman"/>
          <w:sz w:val="22"/>
          <w:szCs w:val="22"/>
        </w:rPr>
        <w:t>ою</w:t>
      </w:r>
      <w:r w:rsidRPr="00A36BBD">
        <w:rPr>
          <w:rFonts w:ascii="Times New Roman" w:hAnsi="Times New Roman"/>
          <w:sz w:val="22"/>
          <w:szCs w:val="22"/>
        </w:rPr>
        <w:t>.</w:t>
      </w:r>
    </w:p>
    <w:p w14:paraId="1A86C127" w14:textId="77777777" w:rsidR="00191718" w:rsidRPr="00A36BBD" w:rsidRDefault="00191718" w:rsidP="00191718">
      <w:pPr>
        <w:ind w:firstLine="567"/>
        <w:jc w:val="both"/>
        <w:rPr>
          <w:rFonts w:ascii="Times New Roman" w:hAnsi="Times New Roman"/>
          <w:sz w:val="22"/>
          <w:szCs w:val="22"/>
        </w:rPr>
      </w:pPr>
      <w:r w:rsidRPr="00A36BBD">
        <w:rPr>
          <w:rFonts w:ascii="Times New Roman" w:hAnsi="Times New Roman"/>
          <w:sz w:val="22"/>
          <w:szCs w:val="22"/>
        </w:rPr>
        <w:t xml:space="preserve">Сторони визнають, що цей Договір, заявки, специфікації, рахунки, акти,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та відправляються засобами електронного зв’язку за адресами/з адрес, зазначеними в реквізитах Договору, мають юридичну силу, породжують права та обов’язки для Сторін, можуть бути представлені в судових інстанціях в якості належних доказів, якщо вони були підписані у встановленому порядку та відправлені уповноваженими особами.   </w:t>
      </w:r>
    </w:p>
    <w:p w14:paraId="04580AE1" w14:textId="33877D76" w:rsidR="00191718" w:rsidRPr="00A36BBD" w:rsidRDefault="00191718" w:rsidP="00191718">
      <w:pPr>
        <w:tabs>
          <w:tab w:val="left" w:pos="709"/>
        </w:tabs>
        <w:ind w:right="36" w:firstLine="567"/>
        <w:jc w:val="both"/>
        <w:rPr>
          <w:rFonts w:ascii="Times New Roman" w:hAnsi="Times New Roman"/>
          <w:sz w:val="22"/>
          <w:szCs w:val="22"/>
        </w:rPr>
      </w:pPr>
      <w:r w:rsidRPr="00A36BBD">
        <w:rPr>
          <w:rFonts w:ascii="Times New Roman" w:hAnsi="Times New Roman"/>
          <w:sz w:val="22"/>
          <w:szCs w:val="22"/>
        </w:rPr>
        <w:t xml:space="preserve">В зв’язку з воєнними діями на території України, задля безпеки життя і здоров’я представників </w:t>
      </w:r>
      <w:r w:rsidR="002F2DF3" w:rsidRPr="00A36BBD">
        <w:rPr>
          <w:rFonts w:ascii="Times New Roman" w:hAnsi="Times New Roman"/>
          <w:sz w:val="22"/>
          <w:szCs w:val="22"/>
        </w:rPr>
        <w:t>С</w:t>
      </w:r>
      <w:r w:rsidRPr="00A36BBD">
        <w:rPr>
          <w:rFonts w:ascii="Times New Roman" w:hAnsi="Times New Roman"/>
          <w:sz w:val="22"/>
          <w:szCs w:val="22"/>
        </w:rPr>
        <w:t>торін, а також можливими обмеженнями</w:t>
      </w:r>
      <w:r w:rsidR="002F2DF3" w:rsidRPr="00A36BBD">
        <w:rPr>
          <w:rFonts w:ascii="Times New Roman" w:hAnsi="Times New Roman"/>
          <w:sz w:val="22"/>
          <w:szCs w:val="22"/>
        </w:rPr>
        <w:t>,</w:t>
      </w:r>
      <w:r w:rsidRPr="00A36BBD">
        <w:rPr>
          <w:rFonts w:ascii="Times New Roman" w:hAnsi="Times New Roman"/>
          <w:sz w:val="22"/>
          <w:szCs w:val="22"/>
        </w:rPr>
        <w:t xml:space="preserve"> пов’язаними із проведенням протиепідемічних заходів на території Україні, будь-які переговори по </w:t>
      </w:r>
      <w:r w:rsidR="002F2DF3" w:rsidRPr="00A36BBD">
        <w:rPr>
          <w:rFonts w:ascii="Times New Roman" w:hAnsi="Times New Roman"/>
          <w:sz w:val="22"/>
          <w:szCs w:val="22"/>
        </w:rPr>
        <w:t>Д</w:t>
      </w:r>
      <w:r w:rsidRPr="00A36BBD">
        <w:rPr>
          <w:rFonts w:ascii="Times New Roman" w:hAnsi="Times New Roman"/>
          <w:sz w:val="22"/>
          <w:szCs w:val="22"/>
        </w:rPr>
        <w:t xml:space="preserve">оговору можуть проводитися </w:t>
      </w:r>
      <w:r w:rsidR="002F2DF3" w:rsidRPr="00A36BBD">
        <w:rPr>
          <w:rFonts w:ascii="Times New Roman" w:hAnsi="Times New Roman"/>
          <w:sz w:val="22"/>
          <w:szCs w:val="22"/>
        </w:rPr>
        <w:t>С</w:t>
      </w:r>
      <w:r w:rsidRPr="00A36BBD">
        <w:rPr>
          <w:rFonts w:ascii="Times New Roman" w:hAnsi="Times New Roman"/>
          <w:sz w:val="22"/>
          <w:szCs w:val="22"/>
        </w:rPr>
        <w:t>торонами у режимі відеоконференції, з відповідним оформленням результатів переговорів у спосіб зазначений вище.</w:t>
      </w:r>
    </w:p>
    <w:p w14:paraId="40A612FC"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Договору.</w:t>
      </w:r>
    </w:p>
    <w:p w14:paraId="3E331EB2"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13.8. Невід’ємною частиною Договору є Додатки: </w:t>
      </w:r>
    </w:p>
    <w:p w14:paraId="4A2D61A3" w14:textId="77777777" w:rsidR="00191718"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 xml:space="preserve">1) Заява-приєднання до договору про постачання електричної енергії споживачу (Додаток 1); </w:t>
      </w:r>
    </w:p>
    <w:p w14:paraId="693AFDD0" w14:textId="1C92F862" w:rsidR="00ED1AB2" w:rsidRPr="00A36BBD" w:rsidRDefault="00191718" w:rsidP="00191718">
      <w:pPr>
        <w:ind w:firstLine="709"/>
        <w:jc w:val="both"/>
        <w:rPr>
          <w:rFonts w:ascii="Times New Roman" w:hAnsi="Times New Roman"/>
          <w:sz w:val="22"/>
          <w:szCs w:val="22"/>
        </w:rPr>
      </w:pPr>
      <w:r w:rsidRPr="00A36BBD">
        <w:rPr>
          <w:rFonts w:ascii="Times New Roman" w:hAnsi="Times New Roman"/>
          <w:sz w:val="22"/>
          <w:szCs w:val="22"/>
        </w:rPr>
        <w:t>2) Комерційна пропозиція  (Додаток 2).</w:t>
      </w:r>
    </w:p>
    <w:p w14:paraId="4D4F8B69" w14:textId="77777777" w:rsidR="00191718" w:rsidRPr="00A36BBD" w:rsidRDefault="00191718" w:rsidP="00191718">
      <w:pPr>
        <w:jc w:val="both"/>
        <w:rPr>
          <w:rFonts w:ascii="Times New Roman" w:hAnsi="Times New Roma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727"/>
      </w:tblGrid>
      <w:tr w:rsidR="00191718" w:rsidRPr="00A36BBD" w14:paraId="6E2FAE69" w14:textId="77777777" w:rsidTr="00331A8C">
        <w:trPr>
          <w:trHeight w:val="1052"/>
        </w:trPr>
        <w:tc>
          <w:tcPr>
            <w:tcW w:w="5183" w:type="dxa"/>
            <w:shd w:val="clear" w:color="auto" w:fill="auto"/>
          </w:tcPr>
          <w:p w14:paraId="30F04E8F" w14:textId="77777777" w:rsidR="00191718" w:rsidRPr="00A36BBD" w:rsidRDefault="00191718" w:rsidP="00331A8C">
            <w:pPr>
              <w:tabs>
                <w:tab w:val="left" w:pos="1276"/>
              </w:tabs>
              <w:rPr>
                <w:rFonts w:ascii="Times New Roman" w:eastAsia="Calibri" w:hAnsi="Times New Roman"/>
                <w:sz w:val="22"/>
                <w:szCs w:val="22"/>
              </w:rPr>
            </w:pPr>
            <w:r w:rsidRPr="00A36BBD">
              <w:rPr>
                <w:rFonts w:ascii="Times New Roman" w:eastAsia="Calibri" w:hAnsi="Times New Roman"/>
                <w:b/>
                <w:bCs/>
                <w:sz w:val="22"/>
                <w:szCs w:val="22"/>
              </w:rPr>
              <w:t>ПОСТАЧАЛЬНИК</w:t>
            </w:r>
          </w:p>
        </w:tc>
        <w:tc>
          <w:tcPr>
            <w:tcW w:w="4727" w:type="dxa"/>
            <w:shd w:val="clear" w:color="auto" w:fill="auto"/>
          </w:tcPr>
          <w:p w14:paraId="0E029B18" w14:textId="77777777" w:rsidR="00191718" w:rsidRPr="00A36BBD" w:rsidRDefault="00191718" w:rsidP="00331A8C">
            <w:pPr>
              <w:widowControl w:val="0"/>
              <w:tabs>
                <w:tab w:val="left" w:pos="426"/>
                <w:tab w:val="left" w:pos="851"/>
              </w:tabs>
              <w:autoSpaceDN w:val="0"/>
              <w:ind w:right="-2"/>
              <w:rPr>
                <w:rFonts w:ascii="Times New Roman" w:eastAsia="Calibri" w:hAnsi="Times New Roman"/>
                <w:b/>
                <w:sz w:val="22"/>
                <w:szCs w:val="22"/>
              </w:rPr>
            </w:pPr>
            <w:r w:rsidRPr="00A36BBD">
              <w:rPr>
                <w:rFonts w:ascii="Times New Roman" w:eastAsia="Calibri" w:hAnsi="Times New Roman"/>
                <w:b/>
                <w:sz w:val="22"/>
                <w:szCs w:val="22"/>
              </w:rPr>
              <w:t>СПОЖИВАЧ</w:t>
            </w:r>
          </w:p>
          <w:p w14:paraId="1504A4B7" w14:textId="77777777" w:rsidR="00191718" w:rsidRPr="00A36BBD" w:rsidRDefault="00191718" w:rsidP="00331A8C">
            <w:pPr>
              <w:tabs>
                <w:tab w:val="left" w:pos="3819"/>
              </w:tabs>
              <w:jc w:val="both"/>
              <w:rPr>
                <w:rFonts w:ascii="Times New Roman" w:eastAsia="Calibri" w:hAnsi="Times New Roman"/>
                <w:b/>
                <w:color w:val="000000"/>
                <w:sz w:val="22"/>
                <w:szCs w:val="22"/>
              </w:rPr>
            </w:pPr>
          </w:p>
        </w:tc>
      </w:tr>
    </w:tbl>
    <w:p w14:paraId="76BCA8A2" w14:textId="77777777" w:rsidR="00ED1AB2" w:rsidRPr="00A36BBD" w:rsidRDefault="00ED1AB2" w:rsidP="00ED1AB2">
      <w:pPr>
        <w:adjustRightInd w:val="0"/>
        <w:ind w:firstLine="540"/>
        <w:jc w:val="both"/>
        <w:rPr>
          <w:rFonts w:ascii="Times New Roman" w:hAnsi="Times New Roman"/>
          <w:sz w:val="22"/>
          <w:szCs w:val="22"/>
        </w:rPr>
        <w:sectPr w:rsidR="00ED1AB2" w:rsidRPr="00A36BBD" w:rsidSect="00717C07">
          <w:pgSz w:w="11906" w:h="16838"/>
          <w:pgMar w:top="709" w:right="707" w:bottom="851" w:left="1134" w:header="709" w:footer="709" w:gutter="0"/>
          <w:cols w:space="708"/>
          <w:titlePg/>
          <w:docGrid w:linePitch="360"/>
        </w:sectPr>
      </w:pPr>
    </w:p>
    <w:p w14:paraId="3E9E3847" w14:textId="77777777" w:rsidR="00ED1AB2" w:rsidRPr="00A36BBD" w:rsidRDefault="00ED1AB2" w:rsidP="00ED1AB2">
      <w:pPr>
        <w:tabs>
          <w:tab w:val="left" w:pos="284"/>
        </w:tabs>
        <w:ind w:right="282" w:firstLine="6379"/>
        <w:rPr>
          <w:rFonts w:ascii="Times New Roman" w:hAnsi="Times New Roman"/>
          <w:sz w:val="24"/>
          <w:szCs w:val="24"/>
        </w:rPr>
      </w:pPr>
      <w:r w:rsidRPr="00A36BBD">
        <w:rPr>
          <w:rFonts w:ascii="Times New Roman" w:hAnsi="Times New Roman"/>
          <w:sz w:val="24"/>
          <w:szCs w:val="24"/>
        </w:rPr>
        <w:lastRenderedPageBreak/>
        <w:t>Додаток 1</w:t>
      </w:r>
    </w:p>
    <w:p w14:paraId="56E1C526" w14:textId="77777777" w:rsidR="00ED1AB2" w:rsidRPr="00A36BBD" w:rsidRDefault="00ED1AB2" w:rsidP="00ED1AB2">
      <w:pPr>
        <w:tabs>
          <w:tab w:val="left" w:pos="284"/>
        </w:tabs>
        <w:ind w:right="282" w:firstLine="6379"/>
        <w:rPr>
          <w:rFonts w:ascii="Times New Roman" w:hAnsi="Times New Roman"/>
          <w:sz w:val="24"/>
          <w:szCs w:val="24"/>
        </w:rPr>
      </w:pPr>
      <w:r w:rsidRPr="00A36BBD">
        <w:rPr>
          <w:rFonts w:ascii="Times New Roman" w:hAnsi="Times New Roman"/>
          <w:sz w:val="24"/>
          <w:szCs w:val="24"/>
        </w:rPr>
        <w:t>до договору про постачання</w:t>
      </w:r>
    </w:p>
    <w:p w14:paraId="2E5515FA" w14:textId="77777777" w:rsidR="00ED1AB2" w:rsidRPr="00A36BBD" w:rsidRDefault="00ED1AB2" w:rsidP="00ED1AB2">
      <w:pPr>
        <w:tabs>
          <w:tab w:val="left" w:pos="284"/>
        </w:tabs>
        <w:ind w:right="282" w:firstLine="6379"/>
        <w:rPr>
          <w:rFonts w:ascii="Times New Roman" w:hAnsi="Times New Roman"/>
          <w:sz w:val="24"/>
          <w:szCs w:val="24"/>
        </w:rPr>
      </w:pPr>
      <w:r w:rsidRPr="00A36BBD">
        <w:rPr>
          <w:rFonts w:ascii="Times New Roman" w:hAnsi="Times New Roman"/>
          <w:sz w:val="24"/>
          <w:szCs w:val="24"/>
        </w:rPr>
        <w:t>електричної енергії споживачу</w:t>
      </w:r>
    </w:p>
    <w:p w14:paraId="1138E320" w14:textId="77777777" w:rsidR="00ED1AB2" w:rsidRPr="00A36BBD" w:rsidRDefault="00ED1AB2" w:rsidP="00ED1AB2">
      <w:pPr>
        <w:tabs>
          <w:tab w:val="left" w:pos="284"/>
        </w:tabs>
        <w:ind w:right="282"/>
        <w:jc w:val="center"/>
        <w:rPr>
          <w:rFonts w:ascii="Times New Roman" w:hAnsi="Times New Roman"/>
          <w:sz w:val="24"/>
          <w:szCs w:val="24"/>
        </w:rPr>
      </w:pPr>
    </w:p>
    <w:p w14:paraId="5A55FED6" w14:textId="77777777" w:rsidR="00191718" w:rsidRPr="00A36BBD" w:rsidRDefault="00191718" w:rsidP="00191718">
      <w:pPr>
        <w:tabs>
          <w:tab w:val="left" w:pos="284"/>
        </w:tabs>
        <w:ind w:right="282"/>
        <w:jc w:val="center"/>
        <w:rPr>
          <w:b/>
          <w:sz w:val="22"/>
          <w:szCs w:val="22"/>
        </w:rPr>
      </w:pPr>
      <w:r w:rsidRPr="00A36BBD">
        <w:rPr>
          <w:b/>
          <w:sz w:val="22"/>
          <w:szCs w:val="22"/>
        </w:rPr>
        <w:t>ЗАЯВА-ПРИЄДНАННЯ</w:t>
      </w:r>
    </w:p>
    <w:p w14:paraId="301E38B3" w14:textId="77777777" w:rsidR="00191718" w:rsidRPr="00A36BBD" w:rsidRDefault="00191718" w:rsidP="00191718">
      <w:pPr>
        <w:tabs>
          <w:tab w:val="left" w:pos="284"/>
        </w:tabs>
        <w:ind w:right="282"/>
        <w:jc w:val="center"/>
        <w:rPr>
          <w:b/>
          <w:sz w:val="22"/>
          <w:szCs w:val="22"/>
        </w:rPr>
      </w:pPr>
      <w:r w:rsidRPr="00A36BBD">
        <w:rPr>
          <w:b/>
          <w:sz w:val="22"/>
          <w:szCs w:val="22"/>
        </w:rPr>
        <w:t>до договору про постачання електричної енергії споживачу</w:t>
      </w:r>
    </w:p>
    <w:p w14:paraId="12720685" w14:textId="77777777" w:rsidR="00191718" w:rsidRPr="00A36BBD" w:rsidRDefault="00191718" w:rsidP="00191718">
      <w:pPr>
        <w:tabs>
          <w:tab w:val="left" w:pos="284"/>
        </w:tabs>
        <w:ind w:right="282"/>
        <w:jc w:val="center"/>
        <w:rPr>
          <w:sz w:val="22"/>
          <w:szCs w:val="22"/>
        </w:rPr>
      </w:pPr>
    </w:p>
    <w:p w14:paraId="3B70C77A" w14:textId="77777777" w:rsidR="00191718" w:rsidRPr="00A36BBD" w:rsidRDefault="00191718" w:rsidP="00191718">
      <w:pPr>
        <w:tabs>
          <w:tab w:val="left" w:pos="284"/>
        </w:tabs>
        <w:ind w:right="282"/>
        <w:jc w:val="both"/>
        <w:rPr>
          <w:sz w:val="22"/>
          <w:szCs w:val="22"/>
        </w:rPr>
      </w:pPr>
      <w:r w:rsidRPr="00A36BBD">
        <w:rPr>
          <w:sz w:val="22"/>
          <w:szCs w:val="22"/>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приєднуюсь до умов Договору на умовах комерційної пропозиції Постачальника з такими нижченаведеними персоніфікованими даними.</w:t>
      </w:r>
    </w:p>
    <w:p w14:paraId="70A15EC5" w14:textId="77777777" w:rsidR="00191718" w:rsidRPr="00A36BBD" w:rsidRDefault="00191718" w:rsidP="00191718">
      <w:pPr>
        <w:tabs>
          <w:tab w:val="left" w:pos="284"/>
        </w:tabs>
        <w:ind w:right="282"/>
        <w:jc w:val="both"/>
        <w:rPr>
          <w:b/>
          <w:sz w:val="22"/>
          <w:szCs w:val="22"/>
        </w:rPr>
      </w:pPr>
    </w:p>
    <w:p w14:paraId="6E5C27B7" w14:textId="79BDA865" w:rsidR="00ED1AB2" w:rsidRPr="00A36BBD" w:rsidRDefault="00191718" w:rsidP="00191718">
      <w:pPr>
        <w:tabs>
          <w:tab w:val="left" w:pos="284"/>
        </w:tabs>
        <w:ind w:right="282"/>
        <w:jc w:val="both"/>
        <w:rPr>
          <w:rFonts w:ascii="Times New Roman" w:hAnsi="Times New Roman"/>
          <w:b/>
          <w:sz w:val="24"/>
          <w:szCs w:val="24"/>
        </w:rPr>
      </w:pPr>
      <w:r w:rsidRPr="00A36BBD">
        <w:rPr>
          <w:b/>
          <w:sz w:val="22"/>
          <w:szCs w:val="22"/>
        </w:rPr>
        <w:t>І. Персоніфіковані дані Споживача:</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4797"/>
        <w:gridCol w:w="4388"/>
      </w:tblGrid>
      <w:tr w:rsidR="00A073E3" w:rsidRPr="00A36BBD" w14:paraId="55FDA375" w14:textId="77777777" w:rsidTr="00A073E3">
        <w:tc>
          <w:tcPr>
            <w:tcW w:w="619" w:type="dxa"/>
            <w:tcBorders>
              <w:top w:val="single" w:sz="4" w:space="0" w:color="auto"/>
              <w:left w:val="single" w:sz="4" w:space="0" w:color="auto"/>
              <w:bottom w:val="single" w:sz="4" w:space="0" w:color="auto"/>
              <w:right w:val="single" w:sz="4" w:space="0" w:color="auto"/>
            </w:tcBorders>
            <w:vAlign w:val="center"/>
          </w:tcPr>
          <w:p w14:paraId="606C7C68" w14:textId="77777777" w:rsidR="00A073E3" w:rsidRPr="00A36BBD" w:rsidRDefault="00A073E3" w:rsidP="00A073E3">
            <w:pPr>
              <w:tabs>
                <w:tab w:val="left" w:pos="284"/>
              </w:tabs>
              <w:ind w:right="282"/>
              <w:jc w:val="both"/>
              <w:rPr>
                <w:rFonts w:ascii="Times New Roman" w:hAnsi="Times New Roman"/>
                <w:sz w:val="24"/>
                <w:szCs w:val="24"/>
              </w:rPr>
            </w:pPr>
            <w:r w:rsidRPr="00A36BBD">
              <w:rPr>
                <w:rFonts w:ascii="Times New Roman" w:hAnsi="Times New Roman"/>
                <w:sz w:val="24"/>
                <w:szCs w:val="24"/>
              </w:rPr>
              <w:t>1</w:t>
            </w:r>
          </w:p>
        </w:tc>
        <w:tc>
          <w:tcPr>
            <w:tcW w:w="4797" w:type="dxa"/>
            <w:tcBorders>
              <w:top w:val="single" w:sz="4" w:space="0" w:color="auto"/>
              <w:left w:val="single" w:sz="4" w:space="0" w:color="auto"/>
              <w:bottom w:val="single" w:sz="4" w:space="0" w:color="auto"/>
              <w:right w:val="single" w:sz="4" w:space="0" w:color="auto"/>
            </w:tcBorders>
            <w:vAlign w:val="center"/>
          </w:tcPr>
          <w:p w14:paraId="3CED9565" w14:textId="77777777" w:rsidR="00A073E3" w:rsidRPr="00A36BBD" w:rsidRDefault="00A073E3" w:rsidP="00A073E3">
            <w:pPr>
              <w:tabs>
                <w:tab w:val="left" w:pos="284"/>
              </w:tabs>
              <w:ind w:right="282"/>
              <w:rPr>
                <w:rFonts w:ascii="Times New Roman" w:hAnsi="Times New Roman"/>
                <w:sz w:val="24"/>
                <w:szCs w:val="24"/>
              </w:rPr>
            </w:pPr>
            <w:r w:rsidRPr="00A36BBD">
              <w:rPr>
                <w:rFonts w:ascii="Times New Roman" w:hAnsi="Times New Roman"/>
                <w:sz w:val="24"/>
                <w:szCs w:val="24"/>
              </w:rPr>
              <w:t xml:space="preserve">Назва суб’єкта господарювання, </w:t>
            </w:r>
          </w:p>
          <w:p w14:paraId="018927F3" w14:textId="77777777" w:rsidR="00A073E3" w:rsidRPr="00A36BBD" w:rsidRDefault="00A073E3" w:rsidP="00A073E3">
            <w:pPr>
              <w:tabs>
                <w:tab w:val="left" w:pos="284"/>
              </w:tabs>
              <w:ind w:right="282"/>
              <w:rPr>
                <w:rFonts w:ascii="Times New Roman" w:hAnsi="Times New Roman"/>
                <w:sz w:val="24"/>
                <w:szCs w:val="24"/>
              </w:rPr>
            </w:pPr>
            <w:r w:rsidRPr="00A36BBD">
              <w:rPr>
                <w:rFonts w:ascii="Times New Roman" w:hAnsi="Times New Roman"/>
                <w:sz w:val="24"/>
                <w:szCs w:val="24"/>
              </w:rPr>
              <w:t>Прізвище, ім’я, по батькові (обрати необхідне)</w:t>
            </w:r>
          </w:p>
        </w:tc>
        <w:tc>
          <w:tcPr>
            <w:tcW w:w="4388" w:type="dxa"/>
            <w:tcBorders>
              <w:top w:val="single" w:sz="4" w:space="0" w:color="auto"/>
              <w:left w:val="single" w:sz="4" w:space="0" w:color="auto"/>
              <w:bottom w:val="single" w:sz="4" w:space="0" w:color="auto"/>
              <w:right w:val="single" w:sz="4" w:space="0" w:color="auto"/>
            </w:tcBorders>
            <w:vAlign w:val="center"/>
          </w:tcPr>
          <w:p w14:paraId="013DA716" w14:textId="5743EF5C" w:rsidR="00A073E3" w:rsidRPr="0050788F" w:rsidRDefault="00A073E3" w:rsidP="00A073E3">
            <w:pPr>
              <w:jc w:val="center"/>
              <w:rPr>
                <w:rFonts w:ascii="Times New Roman" w:hAnsi="Times New Roman"/>
                <w:b/>
                <w:sz w:val="24"/>
                <w:szCs w:val="24"/>
              </w:rPr>
            </w:pPr>
            <w:r w:rsidRPr="00AD4B94">
              <w:rPr>
                <w:rFonts w:hint="eastAsia"/>
                <w:b/>
              </w:rPr>
              <w:t>Комунальне</w:t>
            </w:r>
            <w:r w:rsidRPr="00AD4B94">
              <w:rPr>
                <w:b/>
              </w:rPr>
              <w:t xml:space="preserve"> </w:t>
            </w:r>
            <w:r w:rsidRPr="00AD4B94">
              <w:rPr>
                <w:rFonts w:hint="eastAsia"/>
                <w:b/>
              </w:rPr>
              <w:t>некомерційне</w:t>
            </w:r>
            <w:r w:rsidRPr="00AD4B94">
              <w:rPr>
                <w:b/>
              </w:rPr>
              <w:t xml:space="preserve"> </w:t>
            </w:r>
            <w:r w:rsidRPr="00AD4B94">
              <w:rPr>
                <w:rFonts w:hint="eastAsia"/>
                <w:b/>
              </w:rPr>
              <w:t>підприємство</w:t>
            </w:r>
            <w:r w:rsidRPr="00AD4B94">
              <w:rPr>
                <w:b/>
              </w:rPr>
              <w:t xml:space="preserve"> «</w:t>
            </w:r>
            <w:r w:rsidRPr="00AD4B94">
              <w:rPr>
                <w:rFonts w:hint="eastAsia"/>
                <w:b/>
              </w:rPr>
              <w:t>Черкаська</w:t>
            </w:r>
            <w:r w:rsidRPr="00AD4B94">
              <w:rPr>
                <w:b/>
              </w:rPr>
              <w:t xml:space="preserve"> </w:t>
            </w:r>
            <w:r w:rsidRPr="00AD4B94">
              <w:rPr>
                <w:rFonts w:hint="eastAsia"/>
                <w:b/>
              </w:rPr>
              <w:t>міська</w:t>
            </w:r>
            <w:r w:rsidRPr="00AD4B94">
              <w:rPr>
                <w:b/>
              </w:rPr>
              <w:t xml:space="preserve"> </w:t>
            </w:r>
            <w:r w:rsidRPr="00AD4B94">
              <w:rPr>
                <w:rFonts w:hint="eastAsia"/>
                <w:b/>
              </w:rPr>
              <w:t>дитяча</w:t>
            </w:r>
            <w:r w:rsidRPr="00AD4B94">
              <w:rPr>
                <w:b/>
              </w:rPr>
              <w:t xml:space="preserve"> </w:t>
            </w:r>
            <w:r w:rsidRPr="00AD4B94">
              <w:rPr>
                <w:rFonts w:hint="eastAsia"/>
                <w:b/>
              </w:rPr>
              <w:t>стоматологічна</w:t>
            </w:r>
            <w:r w:rsidRPr="00AD4B94">
              <w:rPr>
                <w:b/>
              </w:rPr>
              <w:t xml:space="preserve"> </w:t>
            </w:r>
            <w:r w:rsidRPr="00AD4B94">
              <w:rPr>
                <w:rFonts w:hint="eastAsia"/>
                <w:b/>
              </w:rPr>
              <w:t>поліклініка»</w:t>
            </w:r>
          </w:p>
        </w:tc>
      </w:tr>
      <w:tr w:rsidR="00A073E3" w:rsidRPr="00A36BBD" w14:paraId="3AA51333" w14:textId="77777777" w:rsidTr="00A073E3">
        <w:tc>
          <w:tcPr>
            <w:tcW w:w="619" w:type="dxa"/>
            <w:tcBorders>
              <w:top w:val="single" w:sz="4" w:space="0" w:color="auto"/>
              <w:left w:val="single" w:sz="4" w:space="0" w:color="auto"/>
              <w:bottom w:val="single" w:sz="4" w:space="0" w:color="auto"/>
              <w:right w:val="single" w:sz="4" w:space="0" w:color="auto"/>
            </w:tcBorders>
            <w:vAlign w:val="center"/>
          </w:tcPr>
          <w:p w14:paraId="7E74A6EF" w14:textId="77777777" w:rsidR="00A073E3" w:rsidRPr="00A36BBD" w:rsidRDefault="00A073E3" w:rsidP="00A073E3">
            <w:pPr>
              <w:tabs>
                <w:tab w:val="left" w:pos="284"/>
              </w:tabs>
              <w:ind w:right="282"/>
              <w:jc w:val="both"/>
              <w:rPr>
                <w:rFonts w:ascii="Times New Roman" w:hAnsi="Times New Roman"/>
                <w:sz w:val="24"/>
                <w:szCs w:val="24"/>
              </w:rPr>
            </w:pPr>
            <w:r w:rsidRPr="00A36BBD">
              <w:rPr>
                <w:rFonts w:ascii="Times New Roman" w:hAnsi="Times New Roman"/>
                <w:sz w:val="24"/>
                <w:szCs w:val="24"/>
              </w:rPr>
              <w:t>2</w:t>
            </w:r>
          </w:p>
        </w:tc>
        <w:tc>
          <w:tcPr>
            <w:tcW w:w="4797" w:type="dxa"/>
            <w:tcBorders>
              <w:top w:val="single" w:sz="4" w:space="0" w:color="auto"/>
              <w:left w:val="single" w:sz="4" w:space="0" w:color="auto"/>
              <w:bottom w:val="single" w:sz="4" w:space="0" w:color="auto"/>
              <w:right w:val="single" w:sz="4" w:space="0" w:color="auto"/>
            </w:tcBorders>
            <w:vAlign w:val="center"/>
          </w:tcPr>
          <w:p w14:paraId="5C352133" w14:textId="77777777" w:rsidR="00A073E3" w:rsidRPr="00A36BBD" w:rsidRDefault="00A073E3" w:rsidP="00A073E3">
            <w:pPr>
              <w:tabs>
                <w:tab w:val="left" w:pos="284"/>
              </w:tabs>
              <w:ind w:right="282"/>
              <w:rPr>
                <w:rFonts w:ascii="Times New Roman" w:hAnsi="Times New Roman"/>
                <w:sz w:val="24"/>
                <w:szCs w:val="24"/>
              </w:rPr>
            </w:pPr>
            <w:r w:rsidRPr="00A36BBD">
              <w:rPr>
                <w:rFonts w:ascii="Times New Roman" w:hAnsi="Times New Roman"/>
                <w:sz w:val="24"/>
                <w:szCs w:val="24"/>
              </w:rPr>
              <w:t>Паспортні дані, ідентифікаційний код (за наявності), ЕДРПОУ (обрати необхідне)</w:t>
            </w:r>
          </w:p>
        </w:tc>
        <w:tc>
          <w:tcPr>
            <w:tcW w:w="4388" w:type="dxa"/>
            <w:tcBorders>
              <w:top w:val="single" w:sz="4" w:space="0" w:color="auto"/>
              <w:left w:val="single" w:sz="4" w:space="0" w:color="auto"/>
              <w:bottom w:val="single" w:sz="4" w:space="0" w:color="auto"/>
              <w:right w:val="single" w:sz="4" w:space="0" w:color="auto"/>
            </w:tcBorders>
            <w:vAlign w:val="center"/>
          </w:tcPr>
          <w:p w14:paraId="6422CA4B" w14:textId="64427B34" w:rsidR="00A073E3" w:rsidRPr="0050788F" w:rsidRDefault="00A073E3" w:rsidP="00A073E3">
            <w:pPr>
              <w:jc w:val="center"/>
              <w:rPr>
                <w:rFonts w:ascii="Times New Roman" w:hAnsi="Times New Roman"/>
                <w:b/>
                <w:sz w:val="24"/>
                <w:szCs w:val="24"/>
              </w:rPr>
            </w:pPr>
            <w:r w:rsidRPr="00BF7112">
              <w:rPr>
                <w:b/>
                <w:sz w:val="24"/>
                <w:szCs w:val="24"/>
              </w:rPr>
              <w:t xml:space="preserve">код ЄДРПОУ: </w:t>
            </w:r>
            <w:r>
              <w:rPr>
                <w:rFonts w:ascii="Times New Roman" w:hAnsi="Times New Roman"/>
                <w:b/>
                <w:bCs/>
                <w:color w:val="000000"/>
                <w:sz w:val="24"/>
                <w:szCs w:val="24"/>
              </w:rPr>
              <w:t>05540557</w:t>
            </w:r>
          </w:p>
        </w:tc>
      </w:tr>
      <w:tr w:rsidR="00A073E3" w:rsidRPr="00A36BBD" w14:paraId="00CE24D1" w14:textId="77777777" w:rsidTr="00A073E3">
        <w:tc>
          <w:tcPr>
            <w:tcW w:w="619" w:type="dxa"/>
            <w:tcBorders>
              <w:top w:val="single" w:sz="4" w:space="0" w:color="auto"/>
              <w:left w:val="single" w:sz="4" w:space="0" w:color="auto"/>
              <w:bottom w:val="single" w:sz="4" w:space="0" w:color="auto"/>
              <w:right w:val="single" w:sz="4" w:space="0" w:color="auto"/>
            </w:tcBorders>
            <w:vAlign w:val="center"/>
          </w:tcPr>
          <w:p w14:paraId="69DE64C4" w14:textId="77777777" w:rsidR="00A073E3" w:rsidRPr="00A36BBD" w:rsidRDefault="00A073E3" w:rsidP="00A073E3">
            <w:pPr>
              <w:tabs>
                <w:tab w:val="left" w:pos="284"/>
              </w:tabs>
              <w:ind w:right="282"/>
              <w:jc w:val="both"/>
              <w:rPr>
                <w:rFonts w:ascii="Times New Roman" w:hAnsi="Times New Roman"/>
                <w:sz w:val="24"/>
                <w:szCs w:val="24"/>
              </w:rPr>
            </w:pPr>
            <w:r w:rsidRPr="00A36BBD">
              <w:rPr>
                <w:rFonts w:ascii="Times New Roman" w:hAnsi="Times New Roman"/>
                <w:sz w:val="24"/>
                <w:szCs w:val="24"/>
              </w:rPr>
              <w:t>3</w:t>
            </w:r>
          </w:p>
        </w:tc>
        <w:tc>
          <w:tcPr>
            <w:tcW w:w="4797" w:type="dxa"/>
            <w:tcBorders>
              <w:top w:val="single" w:sz="4" w:space="0" w:color="auto"/>
              <w:left w:val="single" w:sz="4" w:space="0" w:color="auto"/>
              <w:bottom w:val="single" w:sz="4" w:space="0" w:color="auto"/>
              <w:right w:val="single" w:sz="4" w:space="0" w:color="auto"/>
            </w:tcBorders>
            <w:vAlign w:val="center"/>
          </w:tcPr>
          <w:p w14:paraId="13CC99DC" w14:textId="77777777" w:rsidR="00A073E3" w:rsidRPr="00A36BBD" w:rsidRDefault="00A073E3" w:rsidP="00A073E3">
            <w:pPr>
              <w:tabs>
                <w:tab w:val="left" w:pos="284"/>
              </w:tabs>
              <w:ind w:right="282"/>
              <w:rPr>
                <w:rFonts w:ascii="Times New Roman" w:hAnsi="Times New Roman"/>
                <w:sz w:val="24"/>
                <w:szCs w:val="24"/>
              </w:rPr>
            </w:pPr>
            <w:r w:rsidRPr="00A36BBD">
              <w:rPr>
                <w:rFonts w:ascii="Times New Roman" w:hAnsi="Times New Roman"/>
                <w:sz w:val="24"/>
                <w:szCs w:val="24"/>
              </w:rPr>
              <w:t>Вид об'єкта *</w:t>
            </w:r>
          </w:p>
        </w:tc>
        <w:tc>
          <w:tcPr>
            <w:tcW w:w="4388" w:type="dxa"/>
            <w:tcBorders>
              <w:top w:val="single" w:sz="4" w:space="0" w:color="auto"/>
              <w:left w:val="single" w:sz="4" w:space="0" w:color="auto"/>
              <w:bottom w:val="single" w:sz="4" w:space="0" w:color="auto"/>
              <w:right w:val="single" w:sz="4" w:space="0" w:color="auto"/>
            </w:tcBorders>
            <w:vAlign w:val="center"/>
          </w:tcPr>
          <w:p w14:paraId="0EED11AE" w14:textId="77777777" w:rsidR="00A073E3" w:rsidRPr="00A36BBD" w:rsidRDefault="00A073E3" w:rsidP="00A073E3">
            <w:pPr>
              <w:jc w:val="center"/>
              <w:rPr>
                <w:rFonts w:ascii="Times New Roman" w:hAnsi="Times New Roman"/>
                <w:sz w:val="24"/>
                <w:szCs w:val="24"/>
              </w:rPr>
            </w:pPr>
          </w:p>
        </w:tc>
      </w:tr>
      <w:tr w:rsidR="00A073E3" w:rsidRPr="00A36BBD" w14:paraId="10B3C4D2" w14:textId="77777777" w:rsidTr="00A073E3">
        <w:tc>
          <w:tcPr>
            <w:tcW w:w="619" w:type="dxa"/>
            <w:tcBorders>
              <w:top w:val="single" w:sz="4" w:space="0" w:color="auto"/>
              <w:left w:val="single" w:sz="4" w:space="0" w:color="auto"/>
              <w:bottom w:val="single" w:sz="4" w:space="0" w:color="auto"/>
              <w:right w:val="single" w:sz="4" w:space="0" w:color="auto"/>
            </w:tcBorders>
            <w:vAlign w:val="center"/>
          </w:tcPr>
          <w:p w14:paraId="7F67277C" w14:textId="77777777" w:rsidR="00A073E3" w:rsidRPr="00A36BBD" w:rsidRDefault="00A073E3" w:rsidP="00A073E3">
            <w:pPr>
              <w:tabs>
                <w:tab w:val="left" w:pos="284"/>
              </w:tabs>
              <w:ind w:right="282"/>
              <w:jc w:val="both"/>
              <w:rPr>
                <w:rFonts w:ascii="Times New Roman" w:hAnsi="Times New Roman"/>
                <w:sz w:val="24"/>
                <w:szCs w:val="24"/>
              </w:rPr>
            </w:pPr>
            <w:r w:rsidRPr="00A36BBD">
              <w:rPr>
                <w:rFonts w:ascii="Times New Roman" w:hAnsi="Times New Roman"/>
                <w:sz w:val="24"/>
                <w:szCs w:val="24"/>
              </w:rPr>
              <w:t>4</w:t>
            </w:r>
          </w:p>
        </w:tc>
        <w:tc>
          <w:tcPr>
            <w:tcW w:w="4797" w:type="dxa"/>
            <w:tcBorders>
              <w:top w:val="single" w:sz="4" w:space="0" w:color="auto"/>
              <w:left w:val="single" w:sz="4" w:space="0" w:color="auto"/>
              <w:bottom w:val="single" w:sz="4" w:space="0" w:color="auto"/>
              <w:right w:val="single" w:sz="4" w:space="0" w:color="auto"/>
            </w:tcBorders>
            <w:vAlign w:val="center"/>
          </w:tcPr>
          <w:p w14:paraId="3362BDC7" w14:textId="77777777" w:rsidR="00A073E3" w:rsidRPr="00A36BBD" w:rsidRDefault="00A073E3" w:rsidP="00A073E3">
            <w:pPr>
              <w:tabs>
                <w:tab w:val="left" w:pos="284"/>
              </w:tabs>
              <w:ind w:right="282"/>
              <w:rPr>
                <w:rFonts w:ascii="Times New Roman" w:hAnsi="Times New Roman"/>
                <w:sz w:val="24"/>
                <w:szCs w:val="24"/>
              </w:rPr>
            </w:pPr>
            <w:r w:rsidRPr="00A36BBD">
              <w:rPr>
                <w:rFonts w:ascii="Times New Roman" w:hAnsi="Times New Roman"/>
                <w:sz w:val="24"/>
                <w:szCs w:val="24"/>
              </w:rPr>
              <w:t>Адреса об’єкта, ЕІС-код точки (точок) комерційного обліку*</w:t>
            </w:r>
          </w:p>
        </w:tc>
        <w:tc>
          <w:tcPr>
            <w:tcW w:w="4388" w:type="dxa"/>
            <w:tcBorders>
              <w:top w:val="single" w:sz="4" w:space="0" w:color="auto"/>
              <w:left w:val="single" w:sz="4" w:space="0" w:color="auto"/>
              <w:bottom w:val="single" w:sz="4" w:space="0" w:color="auto"/>
              <w:right w:val="single" w:sz="4" w:space="0" w:color="auto"/>
            </w:tcBorders>
            <w:vAlign w:val="center"/>
          </w:tcPr>
          <w:p w14:paraId="27AF28D5" w14:textId="77777777" w:rsidR="00A073E3" w:rsidRPr="0050788F" w:rsidRDefault="00A073E3" w:rsidP="00A073E3">
            <w:pPr>
              <w:jc w:val="center"/>
              <w:rPr>
                <w:rFonts w:ascii="Times New Roman" w:hAnsi="Times New Roman"/>
                <w:sz w:val="24"/>
                <w:szCs w:val="24"/>
                <w:lang w:val="ru-RU"/>
              </w:rPr>
            </w:pPr>
          </w:p>
        </w:tc>
      </w:tr>
      <w:tr w:rsidR="00A073E3" w:rsidRPr="00A36BBD" w14:paraId="045BE966" w14:textId="77777777" w:rsidTr="00A073E3">
        <w:tc>
          <w:tcPr>
            <w:tcW w:w="619" w:type="dxa"/>
            <w:tcBorders>
              <w:top w:val="single" w:sz="4" w:space="0" w:color="auto"/>
              <w:left w:val="single" w:sz="4" w:space="0" w:color="auto"/>
              <w:bottom w:val="single" w:sz="4" w:space="0" w:color="auto"/>
              <w:right w:val="single" w:sz="4" w:space="0" w:color="auto"/>
            </w:tcBorders>
            <w:vAlign w:val="center"/>
          </w:tcPr>
          <w:p w14:paraId="5B925978" w14:textId="77777777" w:rsidR="00A073E3" w:rsidRPr="00A36BBD" w:rsidRDefault="00A073E3" w:rsidP="00A073E3">
            <w:pPr>
              <w:tabs>
                <w:tab w:val="left" w:pos="284"/>
              </w:tabs>
              <w:ind w:right="282"/>
              <w:jc w:val="both"/>
              <w:rPr>
                <w:rFonts w:ascii="Times New Roman" w:hAnsi="Times New Roman"/>
                <w:sz w:val="24"/>
                <w:szCs w:val="24"/>
              </w:rPr>
            </w:pPr>
            <w:r w:rsidRPr="00A36BBD">
              <w:rPr>
                <w:rFonts w:ascii="Times New Roman" w:hAnsi="Times New Roman"/>
                <w:sz w:val="24"/>
                <w:szCs w:val="24"/>
              </w:rPr>
              <w:t>5</w:t>
            </w:r>
          </w:p>
        </w:tc>
        <w:tc>
          <w:tcPr>
            <w:tcW w:w="4797" w:type="dxa"/>
            <w:tcBorders>
              <w:top w:val="single" w:sz="4" w:space="0" w:color="auto"/>
              <w:left w:val="single" w:sz="4" w:space="0" w:color="auto"/>
              <w:bottom w:val="single" w:sz="4" w:space="0" w:color="auto"/>
              <w:right w:val="single" w:sz="4" w:space="0" w:color="auto"/>
            </w:tcBorders>
            <w:vAlign w:val="center"/>
          </w:tcPr>
          <w:p w14:paraId="187F3EBE" w14:textId="77777777" w:rsidR="00A073E3" w:rsidRPr="00A36BBD" w:rsidRDefault="00A073E3" w:rsidP="00A073E3">
            <w:pPr>
              <w:tabs>
                <w:tab w:val="left" w:pos="284"/>
              </w:tabs>
              <w:ind w:right="282"/>
              <w:rPr>
                <w:rFonts w:ascii="Times New Roman" w:hAnsi="Times New Roman"/>
                <w:sz w:val="24"/>
                <w:szCs w:val="24"/>
              </w:rPr>
            </w:pPr>
            <w:r w:rsidRPr="00A36BBD">
              <w:rPr>
                <w:rFonts w:ascii="Times New Roman" w:hAnsi="Times New Roman"/>
                <w:sz w:val="24"/>
                <w:szCs w:val="24"/>
              </w:rPr>
              <w:t>Найменування Оператора, з яким Споживач уклав договір розподілу електричної енергії</w:t>
            </w:r>
          </w:p>
        </w:tc>
        <w:tc>
          <w:tcPr>
            <w:tcW w:w="4388" w:type="dxa"/>
            <w:tcBorders>
              <w:top w:val="single" w:sz="4" w:space="0" w:color="auto"/>
              <w:left w:val="single" w:sz="4" w:space="0" w:color="auto"/>
              <w:bottom w:val="single" w:sz="4" w:space="0" w:color="auto"/>
              <w:right w:val="single" w:sz="4" w:space="0" w:color="auto"/>
            </w:tcBorders>
            <w:vAlign w:val="center"/>
          </w:tcPr>
          <w:p w14:paraId="6FF8B6C6" w14:textId="657D7179" w:rsidR="00A073E3" w:rsidRPr="0050788F" w:rsidRDefault="00A073E3" w:rsidP="00A073E3">
            <w:pPr>
              <w:jc w:val="center"/>
              <w:rPr>
                <w:rFonts w:ascii="Times New Roman" w:hAnsi="Times New Roman"/>
                <w:sz w:val="24"/>
                <w:szCs w:val="24"/>
              </w:rPr>
            </w:pPr>
            <w:r w:rsidRPr="00BF7112">
              <w:rPr>
                <w:rFonts w:ascii="Times New Roman" w:hAnsi="Times New Roman"/>
                <w:sz w:val="24"/>
                <w:szCs w:val="24"/>
              </w:rPr>
              <w:t>ПАТ «</w:t>
            </w:r>
            <w:proofErr w:type="spellStart"/>
            <w:r w:rsidRPr="00BF7112">
              <w:rPr>
                <w:rFonts w:ascii="Times New Roman" w:hAnsi="Times New Roman"/>
                <w:sz w:val="24"/>
                <w:szCs w:val="24"/>
              </w:rPr>
              <w:t>Черкасиобленерго</w:t>
            </w:r>
            <w:proofErr w:type="spellEnd"/>
            <w:r w:rsidRPr="00BF7112">
              <w:rPr>
                <w:rFonts w:ascii="Times New Roman" w:hAnsi="Times New Roman"/>
                <w:sz w:val="24"/>
                <w:szCs w:val="24"/>
              </w:rPr>
              <w:t>»</w:t>
            </w:r>
          </w:p>
        </w:tc>
      </w:tr>
      <w:tr w:rsidR="00A073E3" w:rsidRPr="00A36BBD" w14:paraId="2D5AC6F2" w14:textId="77777777" w:rsidTr="00A073E3">
        <w:tc>
          <w:tcPr>
            <w:tcW w:w="619" w:type="dxa"/>
            <w:tcBorders>
              <w:top w:val="single" w:sz="4" w:space="0" w:color="auto"/>
              <w:left w:val="single" w:sz="4" w:space="0" w:color="auto"/>
              <w:bottom w:val="single" w:sz="4" w:space="0" w:color="auto"/>
              <w:right w:val="single" w:sz="4" w:space="0" w:color="auto"/>
            </w:tcBorders>
            <w:vAlign w:val="center"/>
          </w:tcPr>
          <w:p w14:paraId="5515AEB8" w14:textId="77777777" w:rsidR="00A073E3" w:rsidRPr="00A36BBD" w:rsidRDefault="00A073E3" w:rsidP="00A073E3">
            <w:pPr>
              <w:tabs>
                <w:tab w:val="left" w:pos="284"/>
              </w:tabs>
              <w:ind w:right="282"/>
              <w:jc w:val="both"/>
              <w:rPr>
                <w:rFonts w:ascii="Times New Roman" w:hAnsi="Times New Roman"/>
                <w:sz w:val="24"/>
                <w:szCs w:val="24"/>
              </w:rPr>
            </w:pPr>
            <w:r w:rsidRPr="00A36BBD">
              <w:rPr>
                <w:rFonts w:ascii="Times New Roman" w:hAnsi="Times New Roman"/>
                <w:sz w:val="24"/>
                <w:szCs w:val="24"/>
              </w:rPr>
              <w:t>6</w:t>
            </w:r>
          </w:p>
        </w:tc>
        <w:tc>
          <w:tcPr>
            <w:tcW w:w="4797" w:type="dxa"/>
            <w:tcBorders>
              <w:top w:val="single" w:sz="4" w:space="0" w:color="auto"/>
              <w:left w:val="single" w:sz="4" w:space="0" w:color="auto"/>
              <w:bottom w:val="single" w:sz="4" w:space="0" w:color="auto"/>
              <w:right w:val="single" w:sz="4" w:space="0" w:color="auto"/>
            </w:tcBorders>
            <w:vAlign w:val="center"/>
          </w:tcPr>
          <w:p w14:paraId="3BDC9951" w14:textId="77777777" w:rsidR="00A073E3" w:rsidRPr="00A36BBD" w:rsidRDefault="00A073E3" w:rsidP="00A073E3">
            <w:pPr>
              <w:tabs>
                <w:tab w:val="left" w:pos="284"/>
              </w:tabs>
              <w:ind w:right="282"/>
              <w:rPr>
                <w:rFonts w:ascii="Times New Roman" w:hAnsi="Times New Roman"/>
                <w:sz w:val="24"/>
                <w:szCs w:val="24"/>
              </w:rPr>
            </w:pPr>
            <w:r w:rsidRPr="00A36BBD">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4388" w:type="dxa"/>
            <w:tcBorders>
              <w:top w:val="single" w:sz="4" w:space="0" w:color="auto"/>
              <w:left w:val="single" w:sz="4" w:space="0" w:color="auto"/>
              <w:bottom w:val="single" w:sz="4" w:space="0" w:color="auto"/>
              <w:right w:val="single" w:sz="4" w:space="0" w:color="auto"/>
            </w:tcBorders>
            <w:vAlign w:val="center"/>
          </w:tcPr>
          <w:p w14:paraId="1E7DB19B" w14:textId="77777777" w:rsidR="00A073E3" w:rsidRPr="00A36BBD" w:rsidRDefault="00A073E3" w:rsidP="00A073E3">
            <w:pPr>
              <w:jc w:val="center"/>
              <w:rPr>
                <w:rFonts w:ascii="Times New Roman" w:hAnsi="Times New Roman"/>
                <w:sz w:val="24"/>
                <w:szCs w:val="24"/>
              </w:rPr>
            </w:pPr>
          </w:p>
        </w:tc>
      </w:tr>
      <w:tr w:rsidR="00A073E3" w:rsidRPr="00A36BBD" w14:paraId="28564808" w14:textId="77777777" w:rsidTr="00A073E3">
        <w:tc>
          <w:tcPr>
            <w:tcW w:w="619" w:type="dxa"/>
            <w:tcBorders>
              <w:top w:val="single" w:sz="4" w:space="0" w:color="auto"/>
              <w:left w:val="single" w:sz="4" w:space="0" w:color="auto"/>
              <w:bottom w:val="single" w:sz="4" w:space="0" w:color="auto"/>
              <w:right w:val="single" w:sz="4" w:space="0" w:color="auto"/>
            </w:tcBorders>
            <w:vAlign w:val="center"/>
          </w:tcPr>
          <w:p w14:paraId="0E8EF7AD" w14:textId="77777777" w:rsidR="00A073E3" w:rsidRPr="00A36BBD" w:rsidRDefault="00A073E3" w:rsidP="00A073E3">
            <w:pPr>
              <w:tabs>
                <w:tab w:val="left" w:pos="284"/>
              </w:tabs>
              <w:ind w:right="282"/>
              <w:jc w:val="both"/>
              <w:rPr>
                <w:rFonts w:ascii="Times New Roman" w:hAnsi="Times New Roman"/>
                <w:sz w:val="24"/>
                <w:szCs w:val="24"/>
              </w:rPr>
            </w:pPr>
            <w:r w:rsidRPr="00A36BBD">
              <w:rPr>
                <w:rFonts w:ascii="Times New Roman" w:hAnsi="Times New Roman"/>
                <w:sz w:val="24"/>
                <w:szCs w:val="24"/>
              </w:rPr>
              <w:t>7</w:t>
            </w:r>
          </w:p>
        </w:tc>
        <w:tc>
          <w:tcPr>
            <w:tcW w:w="4797" w:type="dxa"/>
            <w:tcBorders>
              <w:top w:val="single" w:sz="4" w:space="0" w:color="auto"/>
              <w:left w:val="single" w:sz="4" w:space="0" w:color="auto"/>
              <w:bottom w:val="single" w:sz="4" w:space="0" w:color="auto"/>
              <w:right w:val="single" w:sz="4" w:space="0" w:color="auto"/>
            </w:tcBorders>
            <w:vAlign w:val="center"/>
          </w:tcPr>
          <w:p w14:paraId="1DC05F72" w14:textId="77777777" w:rsidR="00A073E3" w:rsidRPr="00A36BBD" w:rsidRDefault="00A073E3" w:rsidP="00A073E3">
            <w:pPr>
              <w:tabs>
                <w:tab w:val="left" w:pos="284"/>
              </w:tabs>
              <w:ind w:right="282"/>
              <w:rPr>
                <w:rFonts w:ascii="Times New Roman" w:hAnsi="Times New Roman"/>
                <w:sz w:val="24"/>
                <w:szCs w:val="24"/>
              </w:rPr>
            </w:pPr>
            <w:r w:rsidRPr="00A36BBD">
              <w:rPr>
                <w:rFonts w:ascii="Times New Roman" w:hAnsi="Times New Roman"/>
                <w:sz w:val="24"/>
                <w:szCs w:val="24"/>
              </w:rPr>
              <w:t>Інформація про наявність пільг/субсидії* (є/немає)</w:t>
            </w:r>
          </w:p>
        </w:tc>
        <w:tc>
          <w:tcPr>
            <w:tcW w:w="4388" w:type="dxa"/>
            <w:tcBorders>
              <w:top w:val="single" w:sz="4" w:space="0" w:color="auto"/>
              <w:left w:val="single" w:sz="4" w:space="0" w:color="auto"/>
              <w:bottom w:val="single" w:sz="4" w:space="0" w:color="auto"/>
              <w:right w:val="single" w:sz="4" w:space="0" w:color="auto"/>
            </w:tcBorders>
            <w:vAlign w:val="center"/>
          </w:tcPr>
          <w:p w14:paraId="199D4D5B" w14:textId="18772B44" w:rsidR="00A073E3" w:rsidRPr="0050788F" w:rsidRDefault="00A073E3" w:rsidP="00A073E3">
            <w:pPr>
              <w:jc w:val="center"/>
              <w:rPr>
                <w:rFonts w:ascii="Times New Roman" w:hAnsi="Times New Roman"/>
                <w:sz w:val="24"/>
                <w:szCs w:val="24"/>
              </w:rPr>
            </w:pPr>
            <w:r w:rsidRPr="00BF7112">
              <w:rPr>
                <w:rFonts w:ascii="Times New Roman" w:hAnsi="Times New Roman"/>
                <w:sz w:val="24"/>
                <w:szCs w:val="24"/>
              </w:rPr>
              <w:t>немає</w:t>
            </w:r>
          </w:p>
        </w:tc>
      </w:tr>
    </w:tbl>
    <w:p w14:paraId="11161760" w14:textId="77777777" w:rsidR="00ED1AB2" w:rsidRPr="00A36BBD" w:rsidRDefault="00ED1AB2" w:rsidP="00ED1AB2">
      <w:pPr>
        <w:tabs>
          <w:tab w:val="left" w:pos="284"/>
        </w:tabs>
        <w:ind w:right="282"/>
        <w:jc w:val="both"/>
        <w:rPr>
          <w:rFonts w:ascii="Times New Roman" w:hAnsi="Times New Roman"/>
          <w:sz w:val="24"/>
          <w:szCs w:val="24"/>
        </w:rPr>
      </w:pPr>
    </w:p>
    <w:p w14:paraId="178B87C2" w14:textId="77777777" w:rsidR="00ED1AB2" w:rsidRPr="00A36BBD" w:rsidRDefault="00ED1AB2" w:rsidP="00ED1AB2">
      <w:pPr>
        <w:tabs>
          <w:tab w:val="left" w:pos="284"/>
        </w:tabs>
        <w:ind w:right="282"/>
        <w:jc w:val="both"/>
        <w:rPr>
          <w:rFonts w:ascii="Times New Roman" w:hAnsi="Times New Roman"/>
          <w:b/>
          <w:bCs/>
          <w:sz w:val="24"/>
          <w:szCs w:val="24"/>
        </w:rPr>
      </w:pPr>
      <w:r w:rsidRPr="00A36BBD">
        <w:rPr>
          <w:rFonts w:ascii="Times New Roman" w:hAnsi="Times New Roman"/>
          <w:b/>
          <w:bCs/>
          <w:sz w:val="24"/>
          <w:szCs w:val="24"/>
        </w:rPr>
        <w:t>Початок постачання з «_____»_______________20____р.</w:t>
      </w:r>
    </w:p>
    <w:p w14:paraId="5EE3D4B2" w14:textId="77777777" w:rsidR="00ED1AB2" w:rsidRPr="00A36BBD" w:rsidRDefault="00ED1AB2" w:rsidP="00ED1AB2">
      <w:pPr>
        <w:tabs>
          <w:tab w:val="left" w:pos="284"/>
        </w:tabs>
        <w:ind w:right="282"/>
        <w:jc w:val="both"/>
        <w:rPr>
          <w:rFonts w:ascii="Times New Roman" w:hAnsi="Times New Roman"/>
          <w:b/>
          <w:bCs/>
          <w:sz w:val="24"/>
          <w:szCs w:val="24"/>
        </w:rPr>
      </w:pPr>
    </w:p>
    <w:p w14:paraId="02FC37A3" w14:textId="77777777" w:rsidR="00191718" w:rsidRPr="00A36BBD" w:rsidRDefault="00191718" w:rsidP="00191718">
      <w:pPr>
        <w:shd w:val="clear" w:color="auto" w:fill="FFFFFF"/>
        <w:ind w:right="142"/>
        <w:jc w:val="both"/>
        <w:rPr>
          <w:rFonts w:ascii="Times New Roman" w:hAnsi="Times New Roman"/>
          <w:i/>
          <w:iCs/>
          <w:color w:val="000000"/>
          <w:sz w:val="22"/>
          <w:szCs w:val="22"/>
          <w:lang w:eastAsia="uk-UA"/>
        </w:rPr>
      </w:pPr>
      <w:r w:rsidRPr="00A36BBD">
        <w:rPr>
          <w:i/>
          <w:iCs/>
          <w:color w:val="000000"/>
          <w:sz w:val="22"/>
          <w:szCs w:val="22"/>
        </w:rPr>
        <w:t xml:space="preserve">Відповідно до п. 3.2.16. Правил роздрібного ринку електричної енергії (зі змінами затвердженими Постановою НКРЕКП від 12 серпня 2022 р. № 924) У разі відсутності заперечень споживача, попереднього та нового </w:t>
      </w:r>
      <w:proofErr w:type="spellStart"/>
      <w:r w:rsidRPr="00A36BBD">
        <w:rPr>
          <w:i/>
          <w:iCs/>
          <w:color w:val="000000"/>
          <w:sz w:val="22"/>
          <w:szCs w:val="22"/>
        </w:rPr>
        <w:t>електропостачальників</w:t>
      </w:r>
      <w:proofErr w:type="spellEnd"/>
      <w:r w:rsidRPr="00A36BBD">
        <w:rPr>
          <w:i/>
          <w:iCs/>
          <w:color w:val="000000"/>
          <w:sz w:val="22"/>
          <w:szCs w:val="22"/>
        </w:rPr>
        <w:t xml:space="preserve"> щодо дати зміни постачальника, постачання електричної енергії споживачу новим </w:t>
      </w:r>
      <w:proofErr w:type="spellStart"/>
      <w:r w:rsidRPr="00A36BBD">
        <w:rPr>
          <w:i/>
          <w:iCs/>
          <w:color w:val="000000"/>
          <w:sz w:val="22"/>
          <w:szCs w:val="22"/>
        </w:rPr>
        <w:t>електропостачальником</w:t>
      </w:r>
      <w:proofErr w:type="spellEnd"/>
      <w:r w:rsidRPr="00A36BBD">
        <w:rPr>
          <w:i/>
          <w:iCs/>
          <w:color w:val="000000"/>
          <w:sz w:val="22"/>
          <w:szCs w:val="22"/>
        </w:rPr>
        <w:t xml:space="preserve"> починається в узгоджену сторонами дату зміни </w:t>
      </w:r>
      <w:proofErr w:type="spellStart"/>
      <w:r w:rsidRPr="00A36BBD">
        <w:rPr>
          <w:i/>
          <w:iCs/>
          <w:color w:val="000000"/>
          <w:sz w:val="22"/>
          <w:szCs w:val="22"/>
        </w:rPr>
        <w:t>електропостачальника</w:t>
      </w:r>
      <w:proofErr w:type="spellEnd"/>
      <w:r w:rsidRPr="00A36BBD">
        <w:rPr>
          <w:i/>
          <w:iCs/>
          <w:color w:val="000000"/>
          <w:sz w:val="22"/>
          <w:szCs w:val="22"/>
        </w:rPr>
        <w:t xml:space="preserve"> з відповідним внесенням змін до реєстру точок комерційного обліку.</w:t>
      </w:r>
    </w:p>
    <w:p w14:paraId="3BC46EFC" w14:textId="20EF1B2B" w:rsidR="00ED1AB2" w:rsidRPr="00A36BBD" w:rsidRDefault="00191718" w:rsidP="00191718">
      <w:pPr>
        <w:tabs>
          <w:tab w:val="left" w:pos="284"/>
        </w:tabs>
        <w:ind w:right="142"/>
        <w:jc w:val="both"/>
        <w:rPr>
          <w:rFonts w:ascii="Times New Roman" w:hAnsi="Times New Roman"/>
          <w:i/>
          <w:iCs/>
          <w:color w:val="000000"/>
          <w:sz w:val="24"/>
          <w:szCs w:val="24"/>
        </w:rPr>
      </w:pPr>
      <w:r w:rsidRPr="00A36BBD">
        <w:rPr>
          <w:i/>
          <w:iCs/>
          <w:color w:val="000000"/>
          <w:sz w:val="22"/>
          <w:szCs w:val="22"/>
        </w:rPr>
        <w:t xml:space="preserve">Відповідно до п. 6.1.3. Правил роздрібного ринку електричної енергії (зі змінами затвердженими Постановою НКРЕКП від 12 серпня 2022 р. № 924) За загальним правилом зміна </w:t>
      </w:r>
      <w:proofErr w:type="spellStart"/>
      <w:r w:rsidRPr="00A36BBD">
        <w:rPr>
          <w:i/>
          <w:iCs/>
          <w:color w:val="000000"/>
          <w:sz w:val="22"/>
          <w:szCs w:val="22"/>
        </w:rPr>
        <w:t>електропостачальника</w:t>
      </w:r>
      <w:proofErr w:type="spellEnd"/>
      <w:r w:rsidRPr="00A36BBD">
        <w:rPr>
          <w:i/>
          <w:iCs/>
          <w:color w:val="000000"/>
          <w:sz w:val="22"/>
          <w:szCs w:val="22"/>
        </w:rPr>
        <w:t xml:space="preserve"> за ініціативою споживача має бути завершена у строк не більше трьох тижнів з дня повідомлення таким споживачем про намір змінити </w:t>
      </w:r>
      <w:proofErr w:type="spellStart"/>
      <w:r w:rsidRPr="00A36BBD">
        <w:rPr>
          <w:i/>
          <w:iCs/>
          <w:color w:val="000000"/>
          <w:sz w:val="22"/>
          <w:szCs w:val="22"/>
        </w:rPr>
        <w:t>електропостачальника</w:t>
      </w:r>
      <w:proofErr w:type="spellEnd"/>
      <w:r w:rsidRPr="00A36BBD">
        <w:rPr>
          <w:rFonts w:ascii="Calibri" w:hAnsi="Calibri"/>
          <w:i/>
          <w:iCs/>
          <w:color w:val="000000"/>
          <w:sz w:val="22"/>
          <w:szCs w:val="22"/>
        </w:rPr>
        <w:t>.</w:t>
      </w:r>
    </w:p>
    <w:p w14:paraId="79E29A80" w14:textId="77777777" w:rsidR="00ED1AB2" w:rsidRPr="00A36BBD" w:rsidRDefault="00ED1AB2" w:rsidP="00ED1AB2">
      <w:pPr>
        <w:tabs>
          <w:tab w:val="left" w:pos="284"/>
        </w:tabs>
        <w:ind w:right="142"/>
        <w:jc w:val="both"/>
        <w:rPr>
          <w:rFonts w:ascii="Times New Roman" w:hAnsi="Times New Roman"/>
          <w:i/>
          <w:iCs/>
          <w:sz w:val="24"/>
          <w:szCs w:val="24"/>
        </w:rPr>
      </w:pPr>
    </w:p>
    <w:p w14:paraId="7316CE52" w14:textId="77777777" w:rsidR="00191718" w:rsidRPr="00A36BBD" w:rsidRDefault="00191718" w:rsidP="00191718">
      <w:pPr>
        <w:tabs>
          <w:tab w:val="left" w:pos="284"/>
        </w:tabs>
        <w:ind w:right="282"/>
        <w:jc w:val="both"/>
        <w:rPr>
          <w:b/>
          <w:sz w:val="22"/>
          <w:szCs w:val="22"/>
        </w:rPr>
      </w:pPr>
      <w:r w:rsidRPr="00A36BBD">
        <w:rPr>
          <w:b/>
          <w:sz w:val="22"/>
          <w:szCs w:val="22"/>
        </w:rPr>
        <w:t>*Примітка:</w:t>
      </w:r>
    </w:p>
    <w:p w14:paraId="4CF623AA" w14:textId="77777777" w:rsidR="00191718" w:rsidRPr="00A36BBD" w:rsidRDefault="00191718" w:rsidP="00191718">
      <w:pPr>
        <w:tabs>
          <w:tab w:val="left" w:pos="284"/>
        </w:tabs>
        <w:ind w:right="282"/>
        <w:jc w:val="both"/>
        <w:rPr>
          <w:sz w:val="22"/>
          <w:szCs w:val="22"/>
        </w:rPr>
      </w:pPr>
      <w:r w:rsidRPr="00A36BBD">
        <w:rPr>
          <w:sz w:val="22"/>
          <w:szCs w:val="22"/>
        </w:rPr>
        <w:t>*Інформація викладена в додатку №1 до заяви-приєднання до умов договору про постачання електричної енергії споживачу.</w:t>
      </w:r>
    </w:p>
    <w:p w14:paraId="19C2FE9C" w14:textId="77777777" w:rsidR="00191718" w:rsidRPr="00A36BBD" w:rsidRDefault="00191718" w:rsidP="00191718">
      <w:pPr>
        <w:tabs>
          <w:tab w:val="left" w:pos="284"/>
        </w:tabs>
        <w:ind w:right="282"/>
        <w:jc w:val="both"/>
        <w:rPr>
          <w:i/>
          <w:sz w:val="22"/>
          <w:szCs w:val="22"/>
        </w:rPr>
      </w:pPr>
      <w:r w:rsidRPr="00A36BBD">
        <w:rPr>
          <w:i/>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8AE75F2" w14:textId="77777777" w:rsidR="00191718" w:rsidRPr="00A36BBD" w:rsidRDefault="00191718" w:rsidP="00191718">
      <w:pPr>
        <w:tabs>
          <w:tab w:val="left" w:pos="284"/>
        </w:tabs>
        <w:ind w:right="282"/>
        <w:jc w:val="both"/>
        <w:rPr>
          <w:i/>
          <w:sz w:val="22"/>
          <w:szCs w:val="22"/>
        </w:rPr>
      </w:pPr>
      <w:r w:rsidRPr="00A36BBD">
        <w:rPr>
          <w:i/>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9E43FF9" w14:textId="07EFA580" w:rsidR="00ED1AB2" w:rsidRPr="00A36BBD" w:rsidRDefault="00191718" w:rsidP="00191718">
      <w:pPr>
        <w:tabs>
          <w:tab w:val="left" w:pos="284"/>
        </w:tabs>
        <w:ind w:right="282"/>
        <w:jc w:val="both"/>
        <w:rPr>
          <w:rFonts w:ascii="Times New Roman" w:hAnsi="Times New Roman"/>
          <w:i/>
          <w:sz w:val="24"/>
          <w:szCs w:val="24"/>
        </w:rPr>
      </w:pPr>
      <w:r w:rsidRPr="00A36BBD">
        <w:rPr>
          <w:i/>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47702F4" w14:textId="77777777" w:rsidR="00ED1AB2" w:rsidRPr="00A36BBD" w:rsidRDefault="00ED1AB2" w:rsidP="00ED1AB2">
      <w:pPr>
        <w:tabs>
          <w:tab w:val="left" w:pos="284"/>
        </w:tabs>
        <w:ind w:right="282"/>
        <w:jc w:val="both"/>
        <w:rPr>
          <w:rFonts w:ascii="Times New Roman" w:hAnsi="Times New Roman"/>
          <w:b/>
          <w:sz w:val="24"/>
          <w:szCs w:val="24"/>
        </w:rPr>
      </w:pPr>
    </w:p>
    <w:p w14:paraId="74B94020" w14:textId="77777777" w:rsidR="00ED1AB2" w:rsidRPr="00A36BBD" w:rsidRDefault="00ED1AB2" w:rsidP="00ED1AB2">
      <w:pPr>
        <w:tabs>
          <w:tab w:val="left" w:pos="284"/>
        </w:tabs>
        <w:ind w:right="282"/>
        <w:jc w:val="both"/>
        <w:rPr>
          <w:rFonts w:ascii="Times New Roman" w:hAnsi="Times New Roman"/>
          <w:b/>
          <w:sz w:val="24"/>
          <w:szCs w:val="24"/>
        </w:rPr>
      </w:pPr>
      <w:r w:rsidRPr="00A36BBD">
        <w:rPr>
          <w:rFonts w:ascii="Times New Roman" w:hAnsi="Times New Roman"/>
          <w:b/>
          <w:sz w:val="24"/>
          <w:szCs w:val="24"/>
        </w:rPr>
        <w:t>Відмітка про згоду Споживача на обробку персональних даних:</w:t>
      </w:r>
    </w:p>
    <w:p w14:paraId="3D64A22E" w14:textId="77777777" w:rsidR="00ED1AB2" w:rsidRPr="00A36BBD" w:rsidRDefault="00ED1AB2" w:rsidP="00ED1AB2">
      <w:pPr>
        <w:tabs>
          <w:tab w:val="left" w:pos="284"/>
        </w:tabs>
        <w:ind w:right="282"/>
        <w:jc w:val="both"/>
        <w:rPr>
          <w:rFonts w:ascii="Times New Roman" w:hAnsi="Times New Roman"/>
          <w:b/>
          <w:sz w:val="24"/>
          <w:szCs w:val="24"/>
        </w:rPr>
      </w:pPr>
      <w:r w:rsidRPr="00A36BBD">
        <w:rPr>
          <w:rFonts w:ascii="Times New Roman" w:hAnsi="Times New Roman"/>
          <w:b/>
          <w:sz w:val="24"/>
          <w:szCs w:val="24"/>
        </w:rPr>
        <w:t>____________________</w:t>
      </w:r>
      <w:r w:rsidRPr="00A36BBD">
        <w:rPr>
          <w:rFonts w:ascii="Times New Roman" w:hAnsi="Times New Roman"/>
          <w:b/>
          <w:sz w:val="24"/>
          <w:szCs w:val="24"/>
        </w:rPr>
        <w:tab/>
        <w:t>_________________</w:t>
      </w:r>
      <w:r w:rsidRPr="00A36BBD">
        <w:rPr>
          <w:rFonts w:ascii="Times New Roman" w:hAnsi="Times New Roman"/>
          <w:b/>
          <w:sz w:val="24"/>
          <w:szCs w:val="24"/>
        </w:rPr>
        <w:tab/>
        <w:t>______________________</w:t>
      </w:r>
    </w:p>
    <w:p w14:paraId="58AE84B2" w14:textId="77777777" w:rsidR="00ED1AB2" w:rsidRPr="00A36BBD" w:rsidRDefault="00ED1AB2" w:rsidP="00ED1AB2">
      <w:pPr>
        <w:tabs>
          <w:tab w:val="left" w:pos="284"/>
        </w:tabs>
        <w:ind w:right="282"/>
        <w:rPr>
          <w:rFonts w:ascii="Times New Roman" w:hAnsi="Times New Roman"/>
        </w:rPr>
      </w:pPr>
      <w:r w:rsidRPr="00A36BBD">
        <w:rPr>
          <w:rFonts w:ascii="Times New Roman" w:hAnsi="Times New Roman"/>
        </w:rPr>
        <w:tab/>
        <w:t>(дата)</w:t>
      </w:r>
      <w:r w:rsidRPr="00A36BBD">
        <w:rPr>
          <w:rFonts w:ascii="Times New Roman" w:hAnsi="Times New Roman"/>
        </w:rPr>
        <w:tab/>
      </w:r>
      <w:r w:rsidRPr="00A36BBD">
        <w:rPr>
          <w:rFonts w:ascii="Times New Roman" w:hAnsi="Times New Roman"/>
        </w:rPr>
        <w:tab/>
      </w:r>
      <w:r w:rsidRPr="00A36BBD">
        <w:rPr>
          <w:rFonts w:ascii="Times New Roman" w:hAnsi="Times New Roman"/>
        </w:rPr>
        <w:tab/>
        <w:t>(особистий підпис)</w:t>
      </w:r>
      <w:r w:rsidRPr="00A36BBD">
        <w:rPr>
          <w:rFonts w:ascii="Times New Roman" w:hAnsi="Times New Roman"/>
        </w:rPr>
        <w:tab/>
        <w:t>(ім’я ПРІЗВИЩЕ Споживача)</w:t>
      </w:r>
    </w:p>
    <w:p w14:paraId="3A25842B" w14:textId="77777777" w:rsidR="00ED1AB2" w:rsidRPr="00A36BBD" w:rsidRDefault="00ED1AB2" w:rsidP="00ED1AB2">
      <w:pPr>
        <w:tabs>
          <w:tab w:val="left" w:pos="284"/>
        </w:tabs>
        <w:ind w:right="282"/>
        <w:jc w:val="both"/>
        <w:rPr>
          <w:rFonts w:ascii="Times New Roman" w:hAnsi="Times New Roman"/>
          <w:b/>
          <w:sz w:val="24"/>
          <w:szCs w:val="24"/>
        </w:rPr>
      </w:pPr>
    </w:p>
    <w:p w14:paraId="4C4C47DA" w14:textId="77777777" w:rsidR="00ED1AB2" w:rsidRPr="00A36BBD" w:rsidRDefault="00ED1AB2" w:rsidP="00ED1AB2">
      <w:pPr>
        <w:tabs>
          <w:tab w:val="left" w:pos="284"/>
        </w:tabs>
        <w:ind w:right="282"/>
        <w:jc w:val="both"/>
        <w:rPr>
          <w:rFonts w:ascii="Times New Roman" w:hAnsi="Times New Roman"/>
          <w:b/>
          <w:sz w:val="22"/>
          <w:szCs w:val="22"/>
        </w:rPr>
      </w:pPr>
      <w:r w:rsidRPr="00A36BBD">
        <w:rPr>
          <w:rFonts w:ascii="Times New Roman" w:hAnsi="Times New Roman"/>
          <w:b/>
          <w:sz w:val="22"/>
          <w:szCs w:val="22"/>
        </w:rPr>
        <w:t>*Примітка:</w:t>
      </w:r>
    </w:p>
    <w:p w14:paraId="256D550E" w14:textId="77777777" w:rsidR="00ED1AB2" w:rsidRPr="00A36BBD" w:rsidRDefault="00ED1AB2" w:rsidP="00ED1AB2">
      <w:pPr>
        <w:tabs>
          <w:tab w:val="left" w:pos="284"/>
        </w:tabs>
        <w:ind w:right="282"/>
        <w:jc w:val="both"/>
        <w:rPr>
          <w:rFonts w:ascii="Times New Roman" w:hAnsi="Times New Roman"/>
          <w:sz w:val="22"/>
          <w:szCs w:val="22"/>
        </w:rPr>
      </w:pPr>
      <w:r w:rsidRPr="00A36BBD">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14:paraId="6E64D246" w14:textId="77777777" w:rsidR="00ED1AB2" w:rsidRPr="00A36BBD" w:rsidRDefault="00ED1AB2" w:rsidP="00ED1AB2">
      <w:pPr>
        <w:tabs>
          <w:tab w:val="left" w:pos="284"/>
        </w:tabs>
        <w:ind w:right="282"/>
        <w:rPr>
          <w:rFonts w:ascii="Times New Roman" w:hAnsi="Times New Roman"/>
          <w:sz w:val="24"/>
          <w:szCs w:val="24"/>
        </w:rPr>
      </w:pPr>
    </w:p>
    <w:p w14:paraId="2CE3BF9E" w14:textId="77777777" w:rsidR="00ED1AB2" w:rsidRPr="00A36BBD" w:rsidRDefault="00ED1AB2" w:rsidP="00ED1AB2">
      <w:pPr>
        <w:tabs>
          <w:tab w:val="left" w:pos="284"/>
        </w:tabs>
        <w:ind w:right="282"/>
        <w:rPr>
          <w:rFonts w:ascii="Times New Roman" w:hAnsi="Times New Roman"/>
          <w:b/>
          <w:sz w:val="24"/>
          <w:szCs w:val="24"/>
        </w:rPr>
      </w:pPr>
      <w:r w:rsidRPr="00A36BBD">
        <w:rPr>
          <w:rFonts w:ascii="Times New Roman" w:hAnsi="Times New Roman"/>
          <w:b/>
          <w:sz w:val="24"/>
          <w:szCs w:val="24"/>
        </w:rPr>
        <w:t>Реквізити Споживача:</w:t>
      </w:r>
    </w:p>
    <w:p w14:paraId="383AD15D" w14:textId="77777777" w:rsidR="00ED1AB2" w:rsidRPr="00A36BBD" w:rsidRDefault="00ED1AB2" w:rsidP="00ED1AB2">
      <w:pPr>
        <w:tabs>
          <w:tab w:val="left" w:pos="284"/>
        </w:tabs>
        <w:ind w:right="282"/>
        <w:rPr>
          <w:rFonts w:ascii="Times New Roman" w:hAnsi="Times New Roman"/>
          <w:sz w:val="24"/>
          <w:szCs w:val="24"/>
        </w:rPr>
      </w:pPr>
      <w:r w:rsidRPr="00A36BBD">
        <w:rPr>
          <w:rFonts w:ascii="Times New Roman" w:hAnsi="Times New Roman"/>
          <w:sz w:val="24"/>
          <w:szCs w:val="24"/>
        </w:rPr>
        <w:t>____________________________________</w:t>
      </w:r>
    </w:p>
    <w:p w14:paraId="437EA2C5" w14:textId="77777777" w:rsidR="00ED1AB2" w:rsidRPr="00A36BBD" w:rsidRDefault="00ED1AB2" w:rsidP="00ED1AB2">
      <w:pPr>
        <w:tabs>
          <w:tab w:val="left" w:pos="284"/>
        </w:tabs>
        <w:ind w:right="282"/>
        <w:rPr>
          <w:rFonts w:ascii="Times New Roman" w:hAnsi="Times New Roman"/>
          <w:sz w:val="24"/>
          <w:szCs w:val="24"/>
        </w:rPr>
      </w:pPr>
    </w:p>
    <w:p w14:paraId="6C372C11" w14:textId="77777777" w:rsidR="00ED1AB2" w:rsidRPr="00A36BBD" w:rsidRDefault="00ED1AB2" w:rsidP="00ED1AB2">
      <w:pPr>
        <w:tabs>
          <w:tab w:val="left" w:pos="284"/>
        </w:tabs>
        <w:ind w:right="282"/>
        <w:rPr>
          <w:rFonts w:ascii="Times New Roman" w:hAnsi="Times New Roman"/>
          <w:b/>
          <w:sz w:val="24"/>
          <w:szCs w:val="24"/>
        </w:rPr>
      </w:pPr>
      <w:r w:rsidRPr="00A36BBD">
        <w:rPr>
          <w:rFonts w:ascii="Times New Roman" w:hAnsi="Times New Roman"/>
          <w:b/>
          <w:sz w:val="24"/>
          <w:szCs w:val="24"/>
        </w:rPr>
        <w:t>Відмітка про підписання Споживачем цієї заяви-приєднання:</w:t>
      </w:r>
    </w:p>
    <w:p w14:paraId="1BA2737A" w14:textId="77777777" w:rsidR="00ED1AB2" w:rsidRPr="00A36BBD" w:rsidRDefault="00ED1AB2" w:rsidP="00ED1AB2">
      <w:pPr>
        <w:tabs>
          <w:tab w:val="left" w:pos="284"/>
        </w:tabs>
        <w:ind w:right="282"/>
        <w:jc w:val="both"/>
        <w:rPr>
          <w:rFonts w:ascii="Times New Roman" w:hAnsi="Times New Roman"/>
          <w:b/>
          <w:sz w:val="24"/>
          <w:szCs w:val="24"/>
        </w:rPr>
      </w:pPr>
      <w:r w:rsidRPr="00A36BBD">
        <w:rPr>
          <w:rFonts w:ascii="Times New Roman" w:hAnsi="Times New Roman"/>
          <w:b/>
          <w:sz w:val="24"/>
          <w:szCs w:val="24"/>
        </w:rPr>
        <w:t>____________________</w:t>
      </w:r>
      <w:r w:rsidRPr="00A36BBD">
        <w:rPr>
          <w:rFonts w:ascii="Times New Roman" w:hAnsi="Times New Roman"/>
          <w:b/>
          <w:sz w:val="24"/>
          <w:szCs w:val="24"/>
        </w:rPr>
        <w:tab/>
      </w:r>
      <w:r w:rsidRPr="00A36BBD">
        <w:rPr>
          <w:rFonts w:ascii="Times New Roman" w:hAnsi="Times New Roman"/>
          <w:b/>
          <w:sz w:val="24"/>
          <w:szCs w:val="24"/>
        </w:rPr>
        <w:tab/>
        <w:t>_________________</w:t>
      </w:r>
      <w:r w:rsidRPr="00A36BBD">
        <w:rPr>
          <w:rFonts w:ascii="Times New Roman" w:hAnsi="Times New Roman"/>
          <w:b/>
          <w:sz w:val="24"/>
          <w:szCs w:val="24"/>
        </w:rPr>
        <w:tab/>
        <w:t>______________________</w:t>
      </w:r>
    </w:p>
    <w:p w14:paraId="4234C6FE" w14:textId="77777777" w:rsidR="00ED1AB2" w:rsidRPr="00A36BBD" w:rsidRDefault="00ED1AB2" w:rsidP="00ED1AB2">
      <w:pPr>
        <w:tabs>
          <w:tab w:val="left" w:pos="284"/>
        </w:tabs>
        <w:ind w:right="282"/>
        <w:rPr>
          <w:rFonts w:ascii="Times New Roman" w:hAnsi="Times New Roman"/>
        </w:rPr>
      </w:pPr>
      <w:r w:rsidRPr="00A36BBD">
        <w:rPr>
          <w:rFonts w:ascii="Times New Roman" w:hAnsi="Times New Roman"/>
        </w:rPr>
        <w:t>(дата подання заяви-приєднання)</w:t>
      </w:r>
      <w:r w:rsidRPr="00A36BBD">
        <w:rPr>
          <w:rFonts w:ascii="Times New Roman" w:hAnsi="Times New Roman"/>
        </w:rPr>
        <w:tab/>
        <w:t xml:space="preserve"> (особистий підпис)</w:t>
      </w:r>
      <w:r w:rsidRPr="00A36BBD">
        <w:rPr>
          <w:rFonts w:ascii="Times New Roman" w:hAnsi="Times New Roman"/>
        </w:rPr>
        <w:tab/>
        <w:t>(ім’я ПРІЗВИЩЕ Споживача)</w:t>
      </w:r>
    </w:p>
    <w:p w14:paraId="7DC2D689" w14:textId="77777777" w:rsidR="00ED1AB2" w:rsidRPr="00A36BBD" w:rsidRDefault="00ED1AB2" w:rsidP="00ED1AB2">
      <w:pPr>
        <w:tabs>
          <w:tab w:val="left" w:pos="284"/>
        </w:tabs>
        <w:ind w:right="282"/>
        <w:rPr>
          <w:rFonts w:ascii="Times New Roman" w:hAnsi="Times New Roman"/>
          <w:sz w:val="24"/>
          <w:szCs w:val="24"/>
        </w:rPr>
      </w:pPr>
    </w:p>
    <w:p w14:paraId="36AD44EC" w14:textId="77777777" w:rsidR="00ED1AB2" w:rsidRPr="00A36BBD" w:rsidRDefault="00ED1AB2" w:rsidP="00ED1AB2">
      <w:pPr>
        <w:tabs>
          <w:tab w:val="left" w:pos="284"/>
        </w:tabs>
        <w:ind w:left="6237" w:right="282"/>
        <w:rPr>
          <w:rFonts w:ascii="Times New Roman" w:hAnsi="Times New Roman"/>
          <w:sz w:val="24"/>
          <w:szCs w:val="24"/>
        </w:rPr>
      </w:pPr>
    </w:p>
    <w:p w14:paraId="3039F504" w14:textId="77777777" w:rsidR="00ED1AB2" w:rsidRPr="00A36BBD" w:rsidRDefault="00ED1AB2" w:rsidP="00ED1AB2">
      <w:pPr>
        <w:tabs>
          <w:tab w:val="left" w:pos="284"/>
        </w:tabs>
        <w:ind w:left="6237" w:right="282"/>
        <w:rPr>
          <w:rFonts w:ascii="Times New Roman" w:hAnsi="Times New Roman"/>
          <w:sz w:val="24"/>
          <w:szCs w:val="24"/>
        </w:rPr>
      </w:pPr>
    </w:p>
    <w:p w14:paraId="3A7967C8" w14:textId="77777777" w:rsidR="00ED1AB2" w:rsidRPr="00A36BBD" w:rsidRDefault="00ED1AB2" w:rsidP="00ED1AB2">
      <w:pPr>
        <w:tabs>
          <w:tab w:val="left" w:pos="284"/>
        </w:tabs>
        <w:ind w:left="6237" w:right="282"/>
        <w:rPr>
          <w:rFonts w:ascii="Times New Roman" w:hAnsi="Times New Roman"/>
          <w:sz w:val="24"/>
          <w:szCs w:val="24"/>
        </w:rPr>
      </w:pPr>
      <w:r w:rsidRPr="00A36BBD">
        <w:rPr>
          <w:rFonts w:ascii="Times New Roman" w:hAnsi="Times New Roman"/>
          <w:sz w:val="24"/>
          <w:szCs w:val="24"/>
        </w:rPr>
        <w:t>Додаток №1</w:t>
      </w:r>
    </w:p>
    <w:p w14:paraId="5E8F2884" w14:textId="77777777" w:rsidR="00ED1AB2" w:rsidRPr="00A36BBD" w:rsidRDefault="00ED1AB2" w:rsidP="00ED1AB2">
      <w:pPr>
        <w:tabs>
          <w:tab w:val="left" w:pos="284"/>
        </w:tabs>
        <w:ind w:left="6237" w:right="282"/>
        <w:rPr>
          <w:rFonts w:ascii="Times New Roman" w:hAnsi="Times New Roman"/>
          <w:sz w:val="24"/>
          <w:szCs w:val="24"/>
        </w:rPr>
      </w:pPr>
      <w:r w:rsidRPr="00A36BBD">
        <w:rPr>
          <w:rFonts w:ascii="Times New Roman" w:hAnsi="Times New Roman"/>
          <w:sz w:val="24"/>
          <w:szCs w:val="24"/>
        </w:rPr>
        <w:t>до заяви-приєднання до умов договору про постачання електричної енергії споживачу</w:t>
      </w:r>
    </w:p>
    <w:p w14:paraId="146FC735" w14:textId="77777777" w:rsidR="00ED1AB2" w:rsidRPr="00A36BBD" w:rsidRDefault="00ED1AB2" w:rsidP="00ED1AB2">
      <w:pPr>
        <w:tabs>
          <w:tab w:val="left" w:pos="284"/>
        </w:tabs>
        <w:ind w:right="282"/>
        <w:rPr>
          <w:rFonts w:ascii="Times New Roman" w:hAnsi="Times New Roman"/>
          <w:sz w:val="24"/>
          <w:szCs w:val="24"/>
        </w:rPr>
      </w:pPr>
    </w:p>
    <w:p w14:paraId="2DA90067" w14:textId="53108330" w:rsidR="00130F2F" w:rsidRPr="00A36BBD" w:rsidRDefault="00ED1AB2" w:rsidP="00ED1AB2">
      <w:pPr>
        <w:tabs>
          <w:tab w:val="left" w:pos="284"/>
        </w:tabs>
        <w:ind w:right="-8"/>
        <w:rPr>
          <w:rFonts w:ascii="Times New Roman" w:hAnsi="Times New Roman"/>
          <w:b/>
          <w:sz w:val="24"/>
          <w:szCs w:val="24"/>
          <w:u w:val="single"/>
        </w:rPr>
      </w:pPr>
      <w:r w:rsidRPr="00A36BBD">
        <w:rPr>
          <w:rFonts w:ascii="Times New Roman" w:hAnsi="Times New Roman"/>
          <w:sz w:val="24"/>
          <w:szCs w:val="24"/>
        </w:rPr>
        <w:t xml:space="preserve">Назва Споживача: </w:t>
      </w:r>
      <w:r w:rsidR="00A073E3" w:rsidRPr="00A073E3">
        <w:rPr>
          <w:rFonts w:ascii="Times New Roman" w:hAnsi="Times New Roman" w:hint="eastAsia"/>
          <w:b/>
          <w:sz w:val="24"/>
          <w:szCs w:val="24"/>
          <w:u w:val="single"/>
        </w:rPr>
        <w:t>Комунальне</w:t>
      </w:r>
      <w:r w:rsidR="00A073E3" w:rsidRPr="00A073E3">
        <w:rPr>
          <w:rFonts w:ascii="Times New Roman" w:hAnsi="Times New Roman"/>
          <w:b/>
          <w:sz w:val="24"/>
          <w:szCs w:val="24"/>
          <w:u w:val="single"/>
        </w:rPr>
        <w:t xml:space="preserve"> </w:t>
      </w:r>
      <w:r w:rsidR="00A073E3" w:rsidRPr="00A073E3">
        <w:rPr>
          <w:rFonts w:ascii="Times New Roman" w:hAnsi="Times New Roman" w:hint="eastAsia"/>
          <w:b/>
          <w:sz w:val="24"/>
          <w:szCs w:val="24"/>
          <w:u w:val="single"/>
        </w:rPr>
        <w:t>некомерційне</w:t>
      </w:r>
      <w:r w:rsidR="00A073E3" w:rsidRPr="00A073E3">
        <w:rPr>
          <w:rFonts w:ascii="Times New Roman" w:hAnsi="Times New Roman"/>
          <w:b/>
          <w:sz w:val="24"/>
          <w:szCs w:val="24"/>
          <w:u w:val="single"/>
        </w:rPr>
        <w:t xml:space="preserve"> </w:t>
      </w:r>
      <w:r w:rsidR="00A073E3" w:rsidRPr="00A073E3">
        <w:rPr>
          <w:rFonts w:ascii="Times New Roman" w:hAnsi="Times New Roman" w:hint="eastAsia"/>
          <w:b/>
          <w:sz w:val="24"/>
          <w:szCs w:val="24"/>
          <w:u w:val="single"/>
        </w:rPr>
        <w:t>підприємство</w:t>
      </w:r>
      <w:r w:rsidR="00A073E3" w:rsidRPr="00A073E3">
        <w:rPr>
          <w:rFonts w:ascii="Times New Roman" w:hAnsi="Times New Roman"/>
          <w:b/>
          <w:sz w:val="24"/>
          <w:szCs w:val="24"/>
          <w:u w:val="single"/>
        </w:rPr>
        <w:t xml:space="preserve"> «</w:t>
      </w:r>
      <w:r w:rsidR="00A073E3" w:rsidRPr="00A073E3">
        <w:rPr>
          <w:rFonts w:ascii="Times New Roman" w:hAnsi="Times New Roman" w:hint="eastAsia"/>
          <w:b/>
          <w:sz w:val="24"/>
          <w:szCs w:val="24"/>
          <w:u w:val="single"/>
        </w:rPr>
        <w:t>Черкаська</w:t>
      </w:r>
      <w:r w:rsidR="00A073E3" w:rsidRPr="00A073E3">
        <w:rPr>
          <w:rFonts w:ascii="Times New Roman" w:hAnsi="Times New Roman"/>
          <w:b/>
          <w:sz w:val="24"/>
          <w:szCs w:val="24"/>
          <w:u w:val="single"/>
        </w:rPr>
        <w:t xml:space="preserve"> </w:t>
      </w:r>
      <w:r w:rsidR="00A073E3" w:rsidRPr="00A073E3">
        <w:rPr>
          <w:rFonts w:ascii="Times New Roman" w:hAnsi="Times New Roman" w:hint="eastAsia"/>
          <w:b/>
          <w:sz w:val="24"/>
          <w:szCs w:val="24"/>
          <w:u w:val="single"/>
        </w:rPr>
        <w:t>міська</w:t>
      </w:r>
      <w:r w:rsidR="00A073E3" w:rsidRPr="00A073E3">
        <w:rPr>
          <w:rFonts w:ascii="Times New Roman" w:hAnsi="Times New Roman"/>
          <w:b/>
          <w:sz w:val="24"/>
          <w:szCs w:val="24"/>
          <w:u w:val="single"/>
        </w:rPr>
        <w:t xml:space="preserve"> </w:t>
      </w:r>
      <w:r w:rsidR="00A073E3" w:rsidRPr="00A073E3">
        <w:rPr>
          <w:rFonts w:ascii="Times New Roman" w:hAnsi="Times New Roman" w:hint="eastAsia"/>
          <w:b/>
          <w:sz w:val="24"/>
          <w:szCs w:val="24"/>
          <w:u w:val="single"/>
        </w:rPr>
        <w:t>дитяча</w:t>
      </w:r>
      <w:r w:rsidR="00A073E3" w:rsidRPr="00A073E3">
        <w:rPr>
          <w:rFonts w:ascii="Times New Roman" w:hAnsi="Times New Roman"/>
          <w:b/>
          <w:sz w:val="24"/>
          <w:szCs w:val="24"/>
          <w:u w:val="single"/>
        </w:rPr>
        <w:t xml:space="preserve"> </w:t>
      </w:r>
      <w:r w:rsidR="00A073E3" w:rsidRPr="00A073E3">
        <w:rPr>
          <w:rFonts w:ascii="Times New Roman" w:hAnsi="Times New Roman" w:hint="eastAsia"/>
          <w:b/>
          <w:sz w:val="24"/>
          <w:szCs w:val="24"/>
          <w:u w:val="single"/>
        </w:rPr>
        <w:t>стоматологічна</w:t>
      </w:r>
      <w:r w:rsidR="00A073E3" w:rsidRPr="00A073E3">
        <w:rPr>
          <w:rFonts w:ascii="Times New Roman" w:hAnsi="Times New Roman"/>
          <w:b/>
          <w:sz w:val="24"/>
          <w:szCs w:val="24"/>
          <w:u w:val="single"/>
        </w:rPr>
        <w:t xml:space="preserve"> </w:t>
      </w:r>
      <w:r w:rsidR="00A073E3" w:rsidRPr="00A073E3">
        <w:rPr>
          <w:rFonts w:ascii="Times New Roman" w:hAnsi="Times New Roman" w:hint="eastAsia"/>
          <w:b/>
          <w:sz w:val="24"/>
          <w:szCs w:val="24"/>
          <w:u w:val="single"/>
        </w:rPr>
        <w:t>поліклініка»</w:t>
      </w:r>
    </w:p>
    <w:p w14:paraId="415DB9E1" w14:textId="77777777" w:rsidR="00374F43" w:rsidRPr="00A36BBD" w:rsidRDefault="00374F43" w:rsidP="00130F2F">
      <w:pPr>
        <w:jc w:val="center"/>
        <w:rPr>
          <w:rFonts w:asciiTheme="minorHAnsi" w:hAnsiTheme="minorHAnsi"/>
          <w:b/>
          <w:bCs/>
          <w:sz w:val="24"/>
          <w:szCs w:val="24"/>
        </w:rPr>
      </w:pPr>
      <w:r w:rsidRPr="00A36BBD">
        <w:rPr>
          <w:b/>
          <w:bCs/>
          <w:i/>
          <w:iCs/>
          <w:sz w:val="24"/>
          <w:szCs w:val="24"/>
        </w:rPr>
        <w:t>(заповнюється на етапі укладання Договору)</w:t>
      </w:r>
    </w:p>
    <w:p w14:paraId="0C780D11" w14:textId="77777777" w:rsidR="00ED1AB2" w:rsidRPr="00A36BBD" w:rsidRDefault="00ED1AB2" w:rsidP="00ED1AB2">
      <w:pPr>
        <w:tabs>
          <w:tab w:val="left" w:pos="284"/>
        </w:tabs>
        <w:ind w:right="282"/>
        <w:rPr>
          <w:rFonts w:ascii="Times New Roman" w:hAnsi="Times New Roman"/>
          <w:sz w:val="24"/>
          <w:szCs w:val="24"/>
        </w:rPr>
      </w:pPr>
    </w:p>
    <w:p w14:paraId="7499F9C6" w14:textId="6772C912" w:rsidR="00ED1AB2" w:rsidRPr="00A36BBD" w:rsidRDefault="004D5142" w:rsidP="004D5142">
      <w:pPr>
        <w:numPr>
          <w:ilvl w:val="0"/>
          <w:numId w:val="26"/>
        </w:numPr>
        <w:tabs>
          <w:tab w:val="left" w:pos="284"/>
        </w:tabs>
        <w:ind w:left="284" w:right="282" w:hanging="284"/>
        <w:rPr>
          <w:rFonts w:ascii="Times New Roman" w:hAnsi="Times New Roman"/>
          <w:b/>
          <w:iCs/>
          <w:color w:val="000000"/>
          <w:sz w:val="24"/>
          <w:szCs w:val="24"/>
          <w:lang w:eastAsia="uk-UA"/>
        </w:rPr>
      </w:pPr>
      <w:r w:rsidRPr="00A36BBD">
        <w:rPr>
          <w:rFonts w:ascii="Times New Roman" w:hAnsi="Times New Roman"/>
          <w:b/>
          <w:iCs/>
          <w:color w:val="000000"/>
          <w:sz w:val="24"/>
          <w:szCs w:val="24"/>
          <w:lang w:eastAsia="uk-UA"/>
        </w:rPr>
        <w:t xml:space="preserve">Перелік об’єктів споживача: </w:t>
      </w:r>
      <w:r w:rsidR="00ED1AB2" w:rsidRPr="00A36BBD">
        <w:rPr>
          <w:rFonts w:ascii="Times New Roman" w:hAnsi="Times New Roman"/>
          <w:sz w:val="24"/>
          <w:szCs w:val="24"/>
        </w:rPr>
        <w:t xml:space="preserve"> </w:t>
      </w:r>
    </w:p>
    <w:tbl>
      <w:tblPr>
        <w:tblStyle w:val="af6"/>
        <w:tblW w:w="10194" w:type="dxa"/>
        <w:tblInd w:w="-5" w:type="dxa"/>
        <w:tblLook w:val="04A0" w:firstRow="1" w:lastRow="0" w:firstColumn="1" w:lastColumn="0" w:noHBand="0" w:noVBand="1"/>
      </w:tblPr>
      <w:tblGrid>
        <w:gridCol w:w="3680"/>
        <w:gridCol w:w="3257"/>
        <w:gridCol w:w="3257"/>
      </w:tblGrid>
      <w:tr w:rsidR="00374F43" w:rsidRPr="00A36BBD" w14:paraId="7FE1507C" w14:textId="77777777" w:rsidTr="00A36BBD">
        <w:tc>
          <w:tcPr>
            <w:tcW w:w="3680" w:type="dxa"/>
            <w:vAlign w:val="center"/>
          </w:tcPr>
          <w:p w14:paraId="2D78D466" w14:textId="24D752DE" w:rsidR="00374F43" w:rsidRPr="00A36BBD" w:rsidRDefault="00374F43" w:rsidP="00374F43">
            <w:pPr>
              <w:tabs>
                <w:tab w:val="left" w:pos="284"/>
              </w:tabs>
              <w:ind w:right="282"/>
              <w:jc w:val="center"/>
              <w:rPr>
                <w:rFonts w:ascii="Times New Roman" w:hAnsi="Times New Roman"/>
                <w:b/>
                <w:iCs/>
                <w:color w:val="000000"/>
                <w:sz w:val="24"/>
                <w:szCs w:val="24"/>
                <w:lang w:eastAsia="uk-UA"/>
              </w:rPr>
            </w:pPr>
            <w:r w:rsidRPr="00A36BBD">
              <w:rPr>
                <w:rFonts w:ascii="Times New Roman" w:hAnsi="Times New Roman"/>
                <w:b/>
                <w:iCs/>
                <w:color w:val="000000"/>
                <w:sz w:val="24"/>
                <w:szCs w:val="24"/>
                <w:lang w:eastAsia="uk-UA"/>
              </w:rPr>
              <w:t>Об'єкти споживача:</w:t>
            </w:r>
          </w:p>
        </w:tc>
        <w:tc>
          <w:tcPr>
            <w:tcW w:w="3257" w:type="dxa"/>
            <w:vAlign w:val="center"/>
          </w:tcPr>
          <w:p w14:paraId="0F790C4C" w14:textId="6F26584A" w:rsidR="00374F43" w:rsidRPr="00A36BBD" w:rsidRDefault="00374F43" w:rsidP="00374F43">
            <w:pPr>
              <w:tabs>
                <w:tab w:val="left" w:pos="284"/>
              </w:tabs>
              <w:ind w:right="282"/>
              <w:jc w:val="center"/>
              <w:rPr>
                <w:rFonts w:ascii="Times New Roman" w:hAnsi="Times New Roman"/>
                <w:b/>
                <w:iCs/>
                <w:color w:val="000000"/>
                <w:sz w:val="24"/>
                <w:szCs w:val="24"/>
                <w:lang w:eastAsia="uk-UA"/>
              </w:rPr>
            </w:pPr>
            <w:r w:rsidRPr="00A36BBD">
              <w:rPr>
                <w:rFonts w:ascii="Times New Roman" w:hAnsi="Times New Roman"/>
                <w:b/>
                <w:iCs/>
                <w:color w:val="000000"/>
                <w:sz w:val="24"/>
                <w:szCs w:val="24"/>
                <w:lang w:eastAsia="uk-UA"/>
              </w:rPr>
              <w:t>ЕІС-код точок комерційного обліку</w:t>
            </w:r>
          </w:p>
        </w:tc>
        <w:tc>
          <w:tcPr>
            <w:tcW w:w="3257" w:type="dxa"/>
            <w:vAlign w:val="center"/>
          </w:tcPr>
          <w:p w14:paraId="31D97EC6" w14:textId="3BB9065D" w:rsidR="00374F43" w:rsidRPr="00A36BBD" w:rsidRDefault="00374F43" w:rsidP="00374F43">
            <w:pPr>
              <w:tabs>
                <w:tab w:val="left" w:pos="284"/>
              </w:tabs>
              <w:ind w:right="282"/>
              <w:jc w:val="center"/>
              <w:rPr>
                <w:rFonts w:ascii="Times New Roman" w:hAnsi="Times New Roman"/>
                <w:b/>
                <w:iCs/>
                <w:color w:val="000000"/>
                <w:sz w:val="24"/>
                <w:szCs w:val="24"/>
                <w:lang w:eastAsia="uk-UA"/>
              </w:rPr>
            </w:pPr>
            <w:r w:rsidRPr="00A36BBD">
              <w:rPr>
                <w:rFonts w:ascii="Times New Roman" w:hAnsi="Times New Roman"/>
                <w:b/>
                <w:iCs/>
                <w:color w:val="000000"/>
                <w:sz w:val="24"/>
                <w:szCs w:val="24"/>
                <w:lang w:eastAsia="uk-UA"/>
              </w:rPr>
              <w:t>Адреса</w:t>
            </w:r>
          </w:p>
        </w:tc>
      </w:tr>
      <w:tr w:rsidR="00374F43" w:rsidRPr="00A36BBD" w14:paraId="0FBAEEAC" w14:textId="77777777" w:rsidTr="00A36BBD">
        <w:tc>
          <w:tcPr>
            <w:tcW w:w="3680" w:type="dxa"/>
            <w:vAlign w:val="center"/>
          </w:tcPr>
          <w:p w14:paraId="01D9AE18"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16F88ABD"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val="restart"/>
            <w:vAlign w:val="center"/>
          </w:tcPr>
          <w:p w14:paraId="57EF3B18"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r>
      <w:tr w:rsidR="00374F43" w:rsidRPr="00A36BBD" w14:paraId="11FA3705" w14:textId="77777777" w:rsidTr="00A36BBD">
        <w:tc>
          <w:tcPr>
            <w:tcW w:w="3680" w:type="dxa"/>
            <w:vAlign w:val="center"/>
          </w:tcPr>
          <w:p w14:paraId="116305FE"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1EE99C05"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tcPr>
          <w:p w14:paraId="03132EE2" w14:textId="77777777" w:rsidR="00374F43" w:rsidRPr="00A36BBD" w:rsidRDefault="00374F43" w:rsidP="00374F43">
            <w:pPr>
              <w:tabs>
                <w:tab w:val="left" w:pos="284"/>
              </w:tabs>
              <w:ind w:right="282"/>
              <w:rPr>
                <w:rFonts w:ascii="Times New Roman" w:hAnsi="Times New Roman"/>
                <w:b/>
                <w:iCs/>
                <w:color w:val="000000"/>
                <w:sz w:val="24"/>
                <w:szCs w:val="24"/>
                <w:lang w:eastAsia="uk-UA"/>
              </w:rPr>
            </w:pPr>
          </w:p>
        </w:tc>
      </w:tr>
      <w:tr w:rsidR="00374F43" w:rsidRPr="00A36BBD" w14:paraId="228C5A6A" w14:textId="77777777" w:rsidTr="00A36BBD">
        <w:tc>
          <w:tcPr>
            <w:tcW w:w="3680" w:type="dxa"/>
            <w:vAlign w:val="center"/>
          </w:tcPr>
          <w:p w14:paraId="471D8705"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52D1B13E"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tcPr>
          <w:p w14:paraId="51897CFA" w14:textId="77777777" w:rsidR="00374F43" w:rsidRPr="00A36BBD" w:rsidRDefault="00374F43" w:rsidP="00374F43">
            <w:pPr>
              <w:tabs>
                <w:tab w:val="left" w:pos="284"/>
              </w:tabs>
              <w:ind w:right="282"/>
              <w:rPr>
                <w:rFonts w:ascii="Times New Roman" w:hAnsi="Times New Roman"/>
                <w:b/>
                <w:iCs/>
                <w:color w:val="000000"/>
                <w:sz w:val="24"/>
                <w:szCs w:val="24"/>
                <w:lang w:eastAsia="uk-UA"/>
              </w:rPr>
            </w:pPr>
          </w:p>
        </w:tc>
      </w:tr>
      <w:tr w:rsidR="00374F43" w:rsidRPr="00A36BBD" w14:paraId="48FD9679" w14:textId="77777777" w:rsidTr="00A36BBD">
        <w:tc>
          <w:tcPr>
            <w:tcW w:w="3680" w:type="dxa"/>
            <w:vAlign w:val="center"/>
          </w:tcPr>
          <w:p w14:paraId="7D7554F1"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1948A9D9"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tcPr>
          <w:p w14:paraId="13A8ACE5" w14:textId="77777777" w:rsidR="00374F43" w:rsidRPr="00A36BBD" w:rsidRDefault="00374F43" w:rsidP="00374F43">
            <w:pPr>
              <w:tabs>
                <w:tab w:val="left" w:pos="284"/>
              </w:tabs>
              <w:ind w:right="282"/>
              <w:rPr>
                <w:rFonts w:ascii="Times New Roman" w:hAnsi="Times New Roman"/>
                <w:b/>
                <w:iCs/>
                <w:color w:val="000000"/>
                <w:sz w:val="24"/>
                <w:szCs w:val="24"/>
                <w:lang w:eastAsia="uk-UA"/>
              </w:rPr>
            </w:pPr>
          </w:p>
        </w:tc>
      </w:tr>
      <w:tr w:rsidR="00374F43" w:rsidRPr="00A36BBD" w14:paraId="31C3F7C2" w14:textId="77777777" w:rsidTr="00A36BBD">
        <w:tc>
          <w:tcPr>
            <w:tcW w:w="3680" w:type="dxa"/>
            <w:vAlign w:val="center"/>
          </w:tcPr>
          <w:p w14:paraId="43826C29"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7D7C3051" w14:textId="77777777" w:rsidR="00374F43" w:rsidRPr="00A36BBD"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tcPr>
          <w:p w14:paraId="205681F3" w14:textId="77777777" w:rsidR="00374F43" w:rsidRPr="00A36BBD" w:rsidRDefault="00374F43" w:rsidP="00374F43">
            <w:pPr>
              <w:tabs>
                <w:tab w:val="left" w:pos="284"/>
              </w:tabs>
              <w:ind w:right="282"/>
              <w:rPr>
                <w:rFonts w:ascii="Times New Roman" w:hAnsi="Times New Roman"/>
                <w:b/>
                <w:iCs/>
                <w:color w:val="000000"/>
                <w:sz w:val="24"/>
                <w:szCs w:val="24"/>
                <w:lang w:eastAsia="uk-UA"/>
              </w:rPr>
            </w:pPr>
          </w:p>
        </w:tc>
      </w:tr>
    </w:tbl>
    <w:p w14:paraId="32B29AC7" w14:textId="77777777" w:rsidR="004D5142" w:rsidRPr="00A36BBD" w:rsidRDefault="004D5142" w:rsidP="004D5142">
      <w:pPr>
        <w:numPr>
          <w:ilvl w:val="0"/>
          <w:numId w:val="27"/>
        </w:numPr>
        <w:spacing w:before="120" w:after="120"/>
        <w:ind w:left="284" w:hanging="284"/>
        <w:jc w:val="both"/>
        <w:rPr>
          <w:rFonts w:ascii="Times New Roman" w:hAnsi="Times New Roman"/>
          <w:b/>
          <w:sz w:val="24"/>
          <w:szCs w:val="24"/>
          <w:lang w:eastAsia="uk-UA"/>
        </w:rPr>
      </w:pPr>
      <w:r w:rsidRPr="00A36BBD">
        <w:rPr>
          <w:rFonts w:ascii="Times New Roman" w:hAnsi="Times New Roman"/>
          <w:b/>
          <w:iCs/>
          <w:color w:val="000000"/>
          <w:sz w:val="24"/>
          <w:szCs w:val="24"/>
          <w:lang w:eastAsia="uk-UA"/>
        </w:rPr>
        <w:t>Щомісячний обсяг споживання електричної енергії (активної) за останні 12 місяців:</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1"/>
        <w:gridCol w:w="709"/>
        <w:gridCol w:w="708"/>
        <w:gridCol w:w="709"/>
        <w:gridCol w:w="709"/>
        <w:gridCol w:w="709"/>
        <w:gridCol w:w="708"/>
        <w:gridCol w:w="709"/>
        <w:gridCol w:w="709"/>
        <w:gridCol w:w="732"/>
        <w:gridCol w:w="685"/>
        <w:gridCol w:w="709"/>
        <w:gridCol w:w="680"/>
      </w:tblGrid>
      <w:tr w:rsidR="004D5142" w:rsidRPr="00A36BBD" w14:paraId="32142AE5" w14:textId="77777777" w:rsidTr="00331A8C">
        <w:trPr>
          <w:trHeight w:val="387"/>
        </w:trPr>
        <w:tc>
          <w:tcPr>
            <w:tcW w:w="1731" w:type="dxa"/>
            <w:gridSpan w:val="2"/>
            <w:shd w:val="clear" w:color="auto" w:fill="auto"/>
          </w:tcPr>
          <w:p w14:paraId="08E889C1" w14:textId="77777777" w:rsidR="004D5142" w:rsidRPr="00A36BBD" w:rsidRDefault="004D5142" w:rsidP="00331A8C">
            <w:pPr>
              <w:rPr>
                <w:rFonts w:ascii="Times New Roman" w:hAnsi="Times New Roman"/>
                <w:lang w:eastAsia="uk-UA"/>
              </w:rPr>
            </w:pPr>
          </w:p>
          <w:p w14:paraId="5BF97333"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Місяць , рік</w:t>
            </w:r>
          </w:p>
        </w:tc>
        <w:tc>
          <w:tcPr>
            <w:tcW w:w="709" w:type="dxa"/>
            <w:shd w:val="clear" w:color="auto" w:fill="auto"/>
          </w:tcPr>
          <w:p w14:paraId="0BC54D50" w14:textId="77777777" w:rsidR="004D5142" w:rsidRPr="00A36BBD" w:rsidRDefault="004D5142" w:rsidP="00331A8C">
            <w:pPr>
              <w:rPr>
                <w:rFonts w:ascii="Times New Roman" w:hAnsi="Times New Roman"/>
                <w:lang w:eastAsia="uk-UA"/>
              </w:rPr>
            </w:pPr>
          </w:p>
          <w:p w14:paraId="2B33AB1D"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01.23</w:t>
            </w:r>
          </w:p>
        </w:tc>
        <w:tc>
          <w:tcPr>
            <w:tcW w:w="708" w:type="dxa"/>
            <w:shd w:val="clear" w:color="auto" w:fill="auto"/>
          </w:tcPr>
          <w:p w14:paraId="78384216" w14:textId="77777777" w:rsidR="004D5142" w:rsidRPr="00A36BBD" w:rsidRDefault="004D5142" w:rsidP="00331A8C">
            <w:pPr>
              <w:rPr>
                <w:rFonts w:ascii="Times New Roman" w:hAnsi="Times New Roman"/>
                <w:lang w:eastAsia="uk-UA"/>
              </w:rPr>
            </w:pPr>
          </w:p>
          <w:p w14:paraId="214C3BEE"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02.23</w:t>
            </w:r>
          </w:p>
        </w:tc>
        <w:tc>
          <w:tcPr>
            <w:tcW w:w="709" w:type="dxa"/>
            <w:shd w:val="clear" w:color="auto" w:fill="auto"/>
          </w:tcPr>
          <w:p w14:paraId="04A3EFB5" w14:textId="77777777" w:rsidR="004D5142" w:rsidRPr="00A36BBD" w:rsidRDefault="004D5142" w:rsidP="00331A8C">
            <w:pPr>
              <w:rPr>
                <w:rFonts w:ascii="Times New Roman" w:hAnsi="Times New Roman"/>
                <w:lang w:eastAsia="uk-UA"/>
              </w:rPr>
            </w:pPr>
          </w:p>
          <w:p w14:paraId="202FA8DB"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03.23</w:t>
            </w:r>
          </w:p>
        </w:tc>
        <w:tc>
          <w:tcPr>
            <w:tcW w:w="709" w:type="dxa"/>
            <w:shd w:val="clear" w:color="auto" w:fill="auto"/>
          </w:tcPr>
          <w:p w14:paraId="5F6D9294" w14:textId="77777777" w:rsidR="004D5142" w:rsidRPr="00A36BBD" w:rsidRDefault="004D5142" w:rsidP="00331A8C">
            <w:pPr>
              <w:rPr>
                <w:rFonts w:ascii="Times New Roman" w:hAnsi="Times New Roman"/>
                <w:lang w:eastAsia="uk-UA"/>
              </w:rPr>
            </w:pPr>
          </w:p>
          <w:p w14:paraId="099D1A60"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04.23</w:t>
            </w:r>
          </w:p>
        </w:tc>
        <w:tc>
          <w:tcPr>
            <w:tcW w:w="709" w:type="dxa"/>
            <w:shd w:val="clear" w:color="auto" w:fill="auto"/>
          </w:tcPr>
          <w:p w14:paraId="6B0989D9" w14:textId="77777777" w:rsidR="004D5142" w:rsidRPr="00A36BBD" w:rsidRDefault="004D5142" w:rsidP="00331A8C">
            <w:pPr>
              <w:rPr>
                <w:rFonts w:ascii="Times New Roman" w:hAnsi="Times New Roman"/>
                <w:lang w:eastAsia="uk-UA"/>
              </w:rPr>
            </w:pPr>
          </w:p>
          <w:p w14:paraId="67FA33C7"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05.23</w:t>
            </w:r>
          </w:p>
        </w:tc>
        <w:tc>
          <w:tcPr>
            <w:tcW w:w="708" w:type="dxa"/>
            <w:shd w:val="clear" w:color="auto" w:fill="auto"/>
          </w:tcPr>
          <w:p w14:paraId="04A15381" w14:textId="77777777" w:rsidR="004D5142" w:rsidRPr="00A36BBD" w:rsidRDefault="004D5142" w:rsidP="00331A8C">
            <w:pPr>
              <w:rPr>
                <w:rFonts w:ascii="Times New Roman" w:hAnsi="Times New Roman"/>
                <w:lang w:eastAsia="uk-UA"/>
              </w:rPr>
            </w:pPr>
          </w:p>
          <w:p w14:paraId="3C0D3928"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06.23</w:t>
            </w:r>
          </w:p>
        </w:tc>
        <w:tc>
          <w:tcPr>
            <w:tcW w:w="709" w:type="dxa"/>
            <w:shd w:val="clear" w:color="auto" w:fill="auto"/>
          </w:tcPr>
          <w:p w14:paraId="62567D55" w14:textId="77777777" w:rsidR="004D5142" w:rsidRPr="00A36BBD" w:rsidRDefault="004D5142" w:rsidP="00331A8C">
            <w:pPr>
              <w:rPr>
                <w:rFonts w:ascii="Times New Roman" w:hAnsi="Times New Roman"/>
                <w:lang w:eastAsia="uk-UA"/>
              </w:rPr>
            </w:pPr>
          </w:p>
          <w:p w14:paraId="2B1322DC"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07.23</w:t>
            </w:r>
          </w:p>
        </w:tc>
        <w:tc>
          <w:tcPr>
            <w:tcW w:w="709" w:type="dxa"/>
            <w:shd w:val="clear" w:color="auto" w:fill="auto"/>
          </w:tcPr>
          <w:p w14:paraId="182D2ADD" w14:textId="77777777" w:rsidR="004D5142" w:rsidRPr="00A36BBD" w:rsidRDefault="004D5142" w:rsidP="00331A8C">
            <w:pPr>
              <w:rPr>
                <w:rFonts w:ascii="Times New Roman" w:hAnsi="Times New Roman"/>
                <w:lang w:eastAsia="uk-UA"/>
              </w:rPr>
            </w:pPr>
          </w:p>
          <w:p w14:paraId="17D22B11"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08.23</w:t>
            </w:r>
          </w:p>
        </w:tc>
        <w:tc>
          <w:tcPr>
            <w:tcW w:w="732" w:type="dxa"/>
            <w:shd w:val="clear" w:color="auto" w:fill="auto"/>
          </w:tcPr>
          <w:p w14:paraId="74CAE94A" w14:textId="77777777" w:rsidR="004D5142" w:rsidRPr="00A36BBD" w:rsidRDefault="004D5142" w:rsidP="00331A8C">
            <w:pPr>
              <w:rPr>
                <w:rFonts w:ascii="Times New Roman" w:hAnsi="Times New Roman"/>
                <w:lang w:eastAsia="uk-UA"/>
              </w:rPr>
            </w:pPr>
          </w:p>
          <w:p w14:paraId="2764ABFA"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09.23</w:t>
            </w:r>
          </w:p>
        </w:tc>
        <w:tc>
          <w:tcPr>
            <w:tcW w:w="685" w:type="dxa"/>
            <w:shd w:val="clear" w:color="auto" w:fill="auto"/>
          </w:tcPr>
          <w:p w14:paraId="5C266578" w14:textId="77777777" w:rsidR="004D5142" w:rsidRPr="00A36BBD" w:rsidRDefault="004D5142" w:rsidP="00331A8C">
            <w:pPr>
              <w:rPr>
                <w:rFonts w:ascii="Times New Roman" w:hAnsi="Times New Roman"/>
                <w:lang w:eastAsia="uk-UA"/>
              </w:rPr>
            </w:pPr>
          </w:p>
          <w:p w14:paraId="480F89A8"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10.23</w:t>
            </w:r>
          </w:p>
        </w:tc>
        <w:tc>
          <w:tcPr>
            <w:tcW w:w="709" w:type="dxa"/>
            <w:shd w:val="clear" w:color="auto" w:fill="auto"/>
          </w:tcPr>
          <w:p w14:paraId="1720BC70" w14:textId="77777777" w:rsidR="004D5142" w:rsidRPr="00A36BBD" w:rsidRDefault="004D5142" w:rsidP="00331A8C">
            <w:pPr>
              <w:rPr>
                <w:rFonts w:ascii="Times New Roman" w:hAnsi="Times New Roman"/>
                <w:lang w:eastAsia="uk-UA"/>
              </w:rPr>
            </w:pPr>
          </w:p>
          <w:p w14:paraId="5DE9D653"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11.23</w:t>
            </w:r>
          </w:p>
        </w:tc>
        <w:tc>
          <w:tcPr>
            <w:tcW w:w="680" w:type="dxa"/>
            <w:shd w:val="clear" w:color="auto" w:fill="auto"/>
          </w:tcPr>
          <w:p w14:paraId="6ED00C7C" w14:textId="77777777" w:rsidR="004D5142" w:rsidRPr="00A36BBD" w:rsidRDefault="004D5142" w:rsidP="00331A8C">
            <w:pPr>
              <w:rPr>
                <w:rFonts w:ascii="Times New Roman" w:hAnsi="Times New Roman"/>
                <w:lang w:eastAsia="uk-UA"/>
              </w:rPr>
            </w:pPr>
          </w:p>
          <w:p w14:paraId="3E7BE530"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12.23</w:t>
            </w:r>
          </w:p>
        </w:tc>
      </w:tr>
      <w:tr w:rsidR="004D5142" w:rsidRPr="00A36BBD" w14:paraId="20A5EE88" w14:textId="77777777" w:rsidTr="00331A8C">
        <w:trPr>
          <w:trHeight w:val="436"/>
        </w:trPr>
        <w:tc>
          <w:tcPr>
            <w:tcW w:w="880" w:type="dxa"/>
            <w:vMerge w:val="restart"/>
            <w:shd w:val="clear" w:color="auto" w:fill="auto"/>
          </w:tcPr>
          <w:p w14:paraId="4ABE5F78"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Обсяг</w:t>
            </w:r>
          </w:p>
          <w:p w14:paraId="046154FD"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споживання</w:t>
            </w:r>
          </w:p>
          <w:p w14:paraId="250631F2"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МВт*год</w:t>
            </w:r>
          </w:p>
        </w:tc>
        <w:tc>
          <w:tcPr>
            <w:tcW w:w="851" w:type="dxa"/>
            <w:shd w:val="clear" w:color="auto" w:fill="auto"/>
          </w:tcPr>
          <w:p w14:paraId="79B6E80D"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1 клас</w:t>
            </w:r>
          </w:p>
          <w:p w14:paraId="78F14470"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напруги</w:t>
            </w:r>
          </w:p>
        </w:tc>
        <w:tc>
          <w:tcPr>
            <w:tcW w:w="709" w:type="dxa"/>
            <w:shd w:val="clear" w:color="auto" w:fill="auto"/>
          </w:tcPr>
          <w:p w14:paraId="5ADB777E" w14:textId="77777777" w:rsidR="004D5142" w:rsidRPr="00A36BBD" w:rsidRDefault="004D5142" w:rsidP="00331A8C">
            <w:pPr>
              <w:rPr>
                <w:rFonts w:ascii="Times New Roman" w:hAnsi="Times New Roman"/>
                <w:lang w:eastAsia="uk-UA"/>
              </w:rPr>
            </w:pPr>
          </w:p>
        </w:tc>
        <w:tc>
          <w:tcPr>
            <w:tcW w:w="708" w:type="dxa"/>
            <w:shd w:val="clear" w:color="auto" w:fill="auto"/>
          </w:tcPr>
          <w:p w14:paraId="308411E3" w14:textId="77777777" w:rsidR="004D5142" w:rsidRPr="00A36BBD" w:rsidRDefault="004D5142" w:rsidP="00331A8C">
            <w:pPr>
              <w:rPr>
                <w:rFonts w:ascii="Times New Roman" w:hAnsi="Times New Roman"/>
                <w:lang w:eastAsia="uk-UA"/>
              </w:rPr>
            </w:pPr>
          </w:p>
        </w:tc>
        <w:tc>
          <w:tcPr>
            <w:tcW w:w="709" w:type="dxa"/>
            <w:shd w:val="clear" w:color="auto" w:fill="auto"/>
          </w:tcPr>
          <w:p w14:paraId="55AF07A2" w14:textId="77777777" w:rsidR="004D5142" w:rsidRPr="00A36BBD" w:rsidRDefault="004D5142" w:rsidP="00331A8C">
            <w:pPr>
              <w:rPr>
                <w:rFonts w:ascii="Times New Roman" w:hAnsi="Times New Roman"/>
                <w:lang w:eastAsia="uk-UA"/>
              </w:rPr>
            </w:pPr>
          </w:p>
        </w:tc>
        <w:tc>
          <w:tcPr>
            <w:tcW w:w="709" w:type="dxa"/>
            <w:shd w:val="clear" w:color="auto" w:fill="auto"/>
          </w:tcPr>
          <w:p w14:paraId="36C4A758" w14:textId="77777777" w:rsidR="004D5142" w:rsidRPr="00A36BBD" w:rsidRDefault="004D5142" w:rsidP="00331A8C">
            <w:pPr>
              <w:rPr>
                <w:rFonts w:ascii="Times New Roman" w:hAnsi="Times New Roman"/>
                <w:lang w:eastAsia="uk-UA"/>
              </w:rPr>
            </w:pPr>
          </w:p>
        </w:tc>
        <w:tc>
          <w:tcPr>
            <w:tcW w:w="709" w:type="dxa"/>
            <w:shd w:val="clear" w:color="auto" w:fill="auto"/>
          </w:tcPr>
          <w:p w14:paraId="3154BE7A" w14:textId="77777777" w:rsidR="004D5142" w:rsidRPr="00A36BBD" w:rsidRDefault="004D5142" w:rsidP="00331A8C">
            <w:pPr>
              <w:rPr>
                <w:rFonts w:ascii="Times New Roman" w:hAnsi="Times New Roman"/>
                <w:lang w:eastAsia="uk-UA"/>
              </w:rPr>
            </w:pPr>
          </w:p>
        </w:tc>
        <w:tc>
          <w:tcPr>
            <w:tcW w:w="708" w:type="dxa"/>
            <w:shd w:val="clear" w:color="auto" w:fill="auto"/>
          </w:tcPr>
          <w:p w14:paraId="1B1C0A31" w14:textId="77777777" w:rsidR="004D5142" w:rsidRPr="00A36BBD" w:rsidRDefault="004D5142" w:rsidP="00331A8C">
            <w:pPr>
              <w:rPr>
                <w:rFonts w:ascii="Times New Roman" w:hAnsi="Times New Roman"/>
                <w:lang w:eastAsia="uk-UA"/>
              </w:rPr>
            </w:pPr>
          </w:p>
        </w:tc>
        <w:tc>
          <w:tcPr>
            <w:tcW w:w="709" w:type="dxa"/>
            <w:shd w:val="clear" w:color="auto" w:fill="auto"/>
          </w:tcPr>
          <w:p w14:paraId="1DBFB24D" w14:textId="77777777" w:rsidR="004D5142" w:rsidRPr="00A36BBD" w:rsidRDefault="004D5142" w:rsidP="00331A8C">
            <w:pPr>
              <w:rPr>
                <w:rFonts w:ascii="Times New Roman" w:hAnsi="Times New Roman"/>
                <w:lang w:eastAsia="uk-UA"/>
              </w:rPr>
            </w:pPr>
          </w:p>
        </w:tc>
        <w:tc>
          <w:tcPr>
            <w:tcW w:w="709" w:type="dxa"/>
            <w:shd w:val="clear" w:color="auto" w:fill="auto"/>
          </w:tcPr>
          <w:p w14:paraId="5E27E5CC" w14:textId="77777777" w:rsidR="004D5142" w:rsidRPr="00A36BBD" w:rsidRDefault="004D5142" w:rsidP="00331A8C">
            <w:pPr>
              <w:rPr>
                <w:rFonts w:ascii="Times New Roman" w:hAnsi="Times New Roman"/>
                <w:lang w:eastAsia="uk-UA"/>
              </w:rPr>
            </w:pPr>
          </w:p>
        </w:tc>
        <w:tc>
          <w:tcPr>
            <w:tcW w:w="732" w:type="dxa"/>
            <w:shd w:val="clear" w:color="auto" w:fill="auto"/>
          </w:tcPr>
          <w:p w14:paraId="3BA7BB4C" w14:textId="77777777" w:rsidR="004D5142" w:rsidRPr="00A36BBD" w:rsidRDefault="004D5142" w:rsidP="00331A8C">
            <w:pPr>
              <w:rPr>
                <w:rFonts w:ascii="Times New Roman" w:hAnsi="Times New Roman"/>
                <w:lang w:eastAsia="uk-UA"/>
              </w:rPr>
            </w:pPr>
          </w:p>
        </w:tc>
        <w:tc>
          <w:tcPr>
            <w:tcW w:w="685" w:type="dxa"/>
            <w:shd w:val="clear" w:color="auto" w:fill="auto"/>
          </w:tcPr>
          <w:p w14:paraId="2CC91393" w14:textId="77777777" w:rsidR="004D5142" w:rsidRPr="00A36BBD" w:rsidRDefault="004D5142" w:rsidP="00331A8C">
            <w:pPr>
              <w:rPr>
                <w:rFonts w:ascii="Times New Roman" w:hAnsi="Times New Roman"/>
                <w:lang w:eastAsia="uk-UA"/>
              </w:rPr>
            </w:pPr>
          </w:p>
        </w:tc>
        <w:tc>
          <w:tcPr>
            <w:tcW w:w="709" w:type="dxa"/>
            <w:shd w:val="clear" w:color="auto" w:fill="auto"/>
          </w:tcPr>
          <w:p w14:paraId="3900B463" w14:textId="77777777" w:rsidR="004D5142" w:rsidRPr="00A36BBD" w:rsidRDefault="004D5142" w:rsidP="00331A8C">
            <w:pPr>
              <w:rPr>
                <w:rFonts w:ascii="Times New Roman" w:hAnsi="Times New Roman"/>
                <w:lang w:eastAsia="uk-UA"/>
              </w:rPr>
            </w:pPr>
          </w:p>
        </w:tc>
        <w:tc>
          <w:tcPr>
            <w:tcW w:w="680" w:type="dxa"/>
            <w:shd w:val="clear" w:color="auto" w:fill="auto"/>
          </w:tcPr>
          <w:p w14:paraId="6B150677" w14:textId="77777777" w:rsidR="004D5142" w:rsidRPr="00A36BBD" w:rsidRDefault="004D5142" w:rsidP="00331A8C">
            <w:pPr>
              <w:rPr>
                <w:rFonts w:ascii="Times New Roman" w:hAnsi="Times New Roman"/>
                <w:lang w:eastAsia="uk-UA"/>
              </w:rPr>
            </w:pPr>
          </w:p>
        </w:tc>
      </w:tr>
      <w:tr w:rsidR="004D5142" w:rsidRPr="00A36BBD" w14:paraId="5E2BFA1B" w14:textId="77777777" w:rsidTr="00C918ED">
        <w:trPr>
          <w:trHeight w:val="355"/>
        </w:trPr>
        <w:tc>
          <w:tcPr>
            <w:tcW w:w="880" w:type="dxa"/>
            <w:vMerge/>
            <w:shd w:val="clear" w:color="auto" w:fill="auto"/>
          </w:tcPr>
          <w:p w14:paraId="18BC8F15" w14:textId="77777777" w:rsidR="004D5142" w:rsidRPr="00A36BBD" w:rsidRDefault="004D5142" w:rsidP="00331A8C">
            <w:pPr>
              <w:rPr>
                <w:rFonts w:ascii="Times New Roman" w:hAnsi="Times New Roman"/>
                <w:sz w:val="16"/>
                <w:szCs w:val="16"/>
                <w:lang w:eastAsia="uk-UA"/>
              </w:rPr>
            </w:pPr>
          </w:p>
        </w:tc>
        <w:tc>
          <w:tcPr>
            <w:tcW w:w="851" w:type="dxa"/>
            <w:shd w:val="clear" w:color="auto" w:fill="auto"/>
          </w:tcPr>
          <w:p w14:paraId="14C9CA89"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2 клас</w:t>
            </w:r>
          </w:p>
          <w:p w14:paraId="1C6B9C33"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напруги</w:t>
            </w:r>
          </w:p>
        </w:tc>
        <w:tc>
          <w:tcPr>
            <w:tcW w:w="709" w:type="dxa"/>
            <w:shd w:val="clear" w:color="auto" w:fill="auto"/>
            <w:vAlign w:val="center"/>
          </w:tcPr>
          <w:p w14:paraId="67540D5E" w14:textId="77777777" w:rsidR="004D5142" w:rsidRPr="00A36BBD" w:rsidRDefault="004D5142" w:rsidP="00331A8C">
            <w:pPr>
              <w:rPr>
                <w:rFonts w:ascii="Times New Roman" w:hAnsi="Times New Roman"/>
                <w:sz w:val="18"/>
                <w:szCs w:val="18"/>
                <w:lang w:eastAsia="uk-UA"/>
              </w:rPr>
            </w:pPr>
          </w:p>
        </w:tc>
        <w:tc>
          <w:tcPr>
            <w:tcW w:w="708" w:type="dxa"/>
            <w:shd w:val="clear" w:color="auto" w:fill="auto"/>
            <w:vAlign w:val="center"/>
          </w:tcPr>
          <w:p w14:paraId="1E91BBDF" w14:textId="77777777" w:rsidR="004D5142" w:rsidRPr="00A36BBD" w:rsidRDefault="004D5142" w:rsidP="00331A8C">
            <w:pPr>
              <w:ind w:left="-59"/>
              <w:rPr>
                <w:rFonts w:ascii="Times New Roman" w:hAnsi="Times New Roman"/>
                <w:sz w:val="18"/>
                <w:szCs w:val="18"/>
                <w:lang w:eastAsia="uk-UA"/>
              </w:rPr>
            </w:pPr>
          </w:p>
        </w:tc>
        <w:tc>
          <w:tcPr>
            <w:tcW w:w="709" w:type="dxa"/>
            <w:shd w:val="clear" w:color="auto" w:fill="auto"/>
            <w:vAlign w:val="center"/>
          </w:tcPr>
          <w:p w14:paraId="57E122FE" w14:textId="77777777" w:rsidR="004D5142" w:rsidRPr="00A36BBD" w:rsidRDefault="004D5142" w:rsidP="00331A8C">
            <w:pPr>
              <w:ind w:left="-172"/>
              <w:rPr>
                <w:rFonts w:ascii="Times New Roman" w:hAnsi="Times New Roman"/>
                <w:sz w:val="18"/>
                <w:szCs w:val="18"/>
                <w:lang w:eastAsia="uk-UA"/>
              </w:rPr>
            </w:pPr>
          </w:p>
        </w:tc>
        <w:tc>
          <w:tcPr>
            <w:tcW w:w="709" w:type="dxa"/>
            <w:shd w:val="clear" w:color="auto" w:fill="auto"/>
            <w:vAlign w:val="center"/>
          </w:tcPr>
          <w:p w14:paraId="730840F6" w14:textId="77777777" w:rsidR="004D5142" w:rsidRPr="00A36BBD" w:rsidRDefault="004D5142" w:rsidP="00331A8C">
            <w:pPr>
              <w:rPr>
                <w:rFonts w:ascii="Times New Roman" w:hAnsi="Times New Roman"/>
                <w:sz w:val="18"/>
                <w:szCs w:val="18"/>
                <w:lang w:eastAsia="uk-UA"/>
              </w:rPr>
            </w:pPr>
          </w:p>
        </w:tc>
        <w:tc>
          <w:tcPr>
            <w:tcW w:w="709" w:type="dxa"/>
            <w:shd w:val="clear" w:color="auto" w:fill="auto"/>
            <w:vAlign w:val="center"/>
          </w:tcPr>
          <w:p w14:paraId="1EB123A4" w14:textId="77777777" w:rsidR="004D5142" w:rsidRPr="00A36BBD" w:rsidRDefault="004D5142" w:rsidP="00331A8C">
            <w:pPr>
              <w:rPr>
                <w:rFonts w:ascii="Times New Roman" w:hAnsi="Times New Roman"/>
                <w:sz w:val="18"/>
                <w:szCs w:val="18"/>
                <w:lang w:eastAsia="uk-UA"/>
              </w:rPr>
            </w:pPr>
          </w:p>
        </w:tc>
        <w:tc>
          <w:tcPr>
            <w:tcW w:w="708" w:type="dxa"/>
            <w:shd w:val="clear" w:color="auto" w:fill="auto"/>
            <w:vAlign w:val="center"/>
          </w:tcPr>
          <w:p w14:paraId="0CB1113D" w14:textId="77777777" w:rsidR="004D5142" w:rsidRPr="00A36BBD" w:rsidRDefault="004D5142" w:rsidP="00331A8C">
            <w:pPr>
              <w:rPr>
                <w:rFonts w:ascii="Times New Roman" w:hAnsi="Times New Roman"/>
                <w:sz w:val="18"/>
                <w:szCs w:val="18"/>
                <w:lang w:eastAsia="uk-UA"/>
              </w:rPr>
            </w:pPr>
          </w:p>
        </w:tc>
        <w:tc>
          <w:tcPr>
            <w:tcW w:w="709" w:type="dxa"/>
            <w:shd w:val="clear" w:color="auto" w:fill="auto"/>
            <w:vAlign w:val="center"/>
          </w:tcPr>
          <w:p w14:paraId="7FEF0FA6" w14:textId="77777777" w:rsidR="004D5142" w:rsidRPr="00A36BBD" w:rsidRDefault="004D5142" w:rsidP="00331A8C">
            <w:pPr>
              <w:rPr>
                <w:rFonts w:ascii="Times New Roman" w:hAnsi="Times New Roman"/>
                <w:sz w:val="18"/>
                <w:szCs w:val="18"/>
                <w:lang w:eastAsia="uk-UA"/>
              </w:rPr>
            </w:pPr>
          </w:p>
        </w:tc>
        <w:tc>
          <w:tcPr>
            <w:tcW w:w="709" w:type="dxa"/>
            <w:shd w:val="clear" w:color="auto" w:fill="auto"/>
            <w:vAlign w:val="center"/>
          </w:tcPr>
          <w:p w14:paraId="11383FE1" w14:textId="77777777" w:rsidR="004D5142" w:rsidRPr="00A36BBD" w:rsidRDefault="004D5142" w:rsidP="00331A8C">
            <w:pPr>
              <w:rPr>
                <w:rFonts w:ascii="Times New Roman" w:hAnsi="Times New Roman"/>
                <w:sz w:val="18"/>
                <w:szCs w:val="18"/>
                <w:lang w:eastAsia="uk-UA"/>
              </w:rPr>
            </w:pPr>
          </w:p>
        </w:tc>
        <w:tc>
          <w:tcPr>
            <w:tcW w:w="732" w:type="dxa"/>
            <w:shd w:val="clear" w:color="auto" w:fill="auto"/>
            <w:vAlign w:val="center"/>
          </w:tcPr>
          <w:p w14:paraId="35F755DC" w14:textId="77777777" w:rsidR="004D5142" w:rsidRPr="00A36BBD" w:rsidRDefault="004D5142" w:rsidP="00331A8C">
            <w:pPr>
              <w:rPr>
                <w:rFonts w:ascii="Times New Roman" w:hAnsi="Times New Roman"/>
                <w:sz w:val="18"/>
                <w:szCs w:val="18"/>
                <w:lang w:eastAsia="uk-UA"/>
              </w:rPr>
            </w:pPr>
          </w:p>
        </w:tc>
        <w:tc>
          <w:tcPr>
            <w:tcW w:w="685" w:type="dxa"/>
            <w:shd w:val="clear" w:color="auto" w:fill="auto"/>
            <w:vAlign w:val="center"/>
          </w:tcPr>
          <w:p w14:paraId="6CA59875" w14:textId="77777777" w:rsidR="004D5142" w:rsidRPr="00A36BBD" w:rsidRDefault="004D5142" w:rsidP="00331A8C">
            <w:pPr>
              <w:rPr>
                <w:rFonts w:ascii="Times New Roman" w:hAnsi="Times New Roman"/>
                <w:sz w:val="18"/>
                <w:szCs w:val="18"/>
                <w:lang w:eastAsia="uk-UA"/>
              </w:rPr>
            </w:pPr>
          </w:p>
        </w:tc>
        <w:tc>
          <w:tcPr>
            <w:tcW w:w="709" w:type="dxa"/>
            <w:shd w:val="clear" w:color="auto" w:fill="auto"/>
            <w:vAlign w:val="center"/>
          </w:tcPr>
          <w:p w14:paraId="27D6C1E8" w14:textId="77777777" w:rsidR="004D5142" w:rsidRPr="00A36BBD" w:rsidRDefault="004D5142" w:rsidP="00331A8C">
            <w:pPr>
              <w:rPr>
                <w:rFonts w:ascii="Times New Roman" w:hAnsi="Times New Roman"/>
                <w:sz w:val="18"/>
                <w:szCs w:val="18"/>
                <w:lang w:eastAsia="uk-UA"/>
              </w:rPr>
            </w:pPr>
          </w:p>
        </w:tc>
        <w:tc>
          <w:tcPr>
            <w:tcW w:w="680" w:type="dxa"/>
            <w:shd w:val="clear" w:color="auto" w:fill="auto"/>
            <w:vAlign w:val="center"/>
          </w:tcPr>
          <w:p w14:paraId="74D9AF6E" w14:textId="77777777" w:rsidR="004D5142" w:rsidRPr="00A36BBD" w:rsidRDefault="004D5142" w:rsidP="00331A8C">
            <w:pPr>
              <w:ind w:left="-168"/>
              <w:jc w:val="center"/>
              <w:rPr>
                <w:rFonts w:ascii="Times New Roman" w:hAnsi="Times New Roman"/>
                <w:sz w:val="18"/>
                <w:szCs w:val="18"/>
                <w:lang w:eastAsia="uk-UA"/>
              </w:rPr>
            </w:pPr>
          </w:p>
        </w:tc>
      </w:tr>
    </w:tbl>
    <w:p w14:paraId="5826D46B" w14:textId="6FE4E783" w:rsidR="004D5142" w:rsidRPr="00A36BBD" w:rsidRDefault="004D5142" w:rsidP="00374F43">
      <w:pPr>
        <w:numPr>
          <w:ilvl w:val="0"/>
          <w:numId w:val="27"/>
        </w:numPr>
        <w:spacing w:before="120" w:after="120"/>
        <w:ind w:left="284" w:hanging="284"/>
        <w:jc w:val="both"/>
        <w:rPr>
          <w:rFonts w:ascii="Times New Roman" w:hAnsi="Times New Roman"/>
          <w:b/>
          <w:sz w:val="24"/>
          <w:szCs w:val="24"/>
          <w:lang w:eastAsia="uk-UA"/>
        </w:rPr>
      </w:pPr>
      <w:r w:rsidRPr="00A36BBD">
        <w:rPr>
          <w:rFonts w:ascii="Times New Roman" w:hAnsi="Times New Roman"/>
          <w:b/>
          <w:iCs/>
          <w:color w:val="000000"/>
          <w:sz w:val="24"/>
          <w:szCs w:val="24"/>
          <w:lang w:eastAsia="uk-UA"/>
        </w:rPr>
        <w:t>Замовлене місячне споживання електричної енергії (активної)</w:t>
      </w:r>
      <w:r w:rsidR="002F2DF3" w:rsidRPr="00A36BBD">
        <w:rPr>
          <w:rFonts w:ascii="Times New Roman" w:hAnsi="Times New Roman"/>
          <w:b/>
          <w:iCs/>
          <w:color w:val="000000"/>
          <w:sz w:val="24"/>
          <w:szCs w:val="24"/>
          <w:lang w:eastAsia="uk-UA"/>
        </w:rPr>
        <w:t>*</w:t>
      </w:r>
      <w:r w:rsidRPr="00A36BBD">
        <w:rPr>
          <w:rFonts w:ascii="Times New Roman" w:hAnsi="Times New Roman"/>
          <w:b/>
          <w:iCs/>
          <w:color w:val="000000"/>
          <w:sz w:val="24"/>
          <w:szCs w:val="24"/>
          <w:lang w:eastAsia="uk-UA"/>
        </w:rPr>
        <w:t>:</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1"/>
        <w:gridCol w:w="709"/>
        <w:gridCol w:w="708"/>
        <w:gridCol w:w="709"/>
        <w:gridCol w:w="709"/>
        <w:gridCol w:w="709"/>
        <w:gridCol w:w="708"/>
        <w:gridCol w:w="709"/>
        <w:gridCol w:w="709"/>
        <w:gridCol w:w="732"/>
        <w:gridCol w:w="685"/>
        <w:gridCol w:w="709"/>
        <w:gridCol w:w="709"/>
      </w:tblGrid>
      <w:tr w:rsidR="004D5142" w:rsidRPr="00A36BBD" w14:paraId="2BEAB6E7" w14:textId="77777777" w:rsidTr="00331A8C">
        <w:trPr>
          <w:trHeight w:val="353"/>
        </w:trPr>
        <w:tc>
          <w:tcPr>
            <w:tcW w:w="1731" w:type="dxa"/>
            <w:gridSpan w:val="2"/>
            <w:shd w:val="clear" w:color="auto" w:fill="auto"/>
          </w:tcPr>
          <w:p w14:paraId="64AFFB50" w14:textId="77777777" w:rsidR="004D5142" w:rsidRPr="00A36BBD" w:rsidRDefault="004D5142" w:rsidP="00331A8C">
            <w:pPr>
              <w:rPr>
                <w:rFonts w:ascii="Times New Roman" w:hAnsi="Times New Roman"/>
                <w:lang w:eastAsia="uk-UA"/>
              </w:rPr>
            </w:pPr>
          </w:p>
          <w:p w14:paraId="4E492239"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Місяць , рік</w:t>
            </w:r>
          </w:p>
        </w:tc>
        <w:tc>
          <w:tcPr>
            <w:tcW w:w="709" w:type="dxa"/>
            <w:shd w:val="clear" w:color="auto" w:fill="auto"/>
          </w:tcPr>
          <w:p w14:paraId="66B2CFB4" w14:textId="77777777" w:rsidR="004D5142" w:rsidRPr="00A36BBD" w:rsidRDefault="004D5142" w:rsidP="00331A8C">
            <w:pPr>
              <w:rPr>
                <w:rFonts w:ascii="Times New Roman" w:hAnsi="Times New Roman"/>
                <w:lang w:eastAsia="uk-UA"/>
              </w:rPr>
            </w:pPr>
          </w:p>
          <w:p w14:paraId="74D714EA"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01.24</w:t>
            </w:r>
          </w:p>
        </w:tc>
        <w:tc>
          <w:tcPr>
            <w:tcW w:w="708" w:type="dxa"/>
            <w:shd w:val="clear" w:color="auto" w:fill="auto"/>
          </w:tcPr>
          <w:p w14:paraId="7A4A3DC1" w14:textId="77777777" w:rsidR="004D5142" w:rsidRPr="00A36BBD" w:rsidRDefault="004D5142" w:rsidP="00331A8C">
            <w:pPr>
              <w:rPr>
                <w:rFonts w:ascii="Times New Roman" w:hAnsi="Times New Roman"/>
                <w:lang w:eastAsia="uk-UA"/>
              </w:rPr>
            </w:pPr>
          </w:p>
          <w:p w14:paraId="0D3012EC"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02.24</w:t>
            </w:r>
          </w:p>
        </w:tc>
        <w:tc>
          <w:tcPr>
            <w:tcW w:w="709" w:type="dxa"/>
            <w:shd w:val="clear" w:color="auto" w:fill="auto"/>
          </w:tcPr>
          <w:p w14:paraId="08529A51" w14:textId="77777777" w:rsidR="004D5142" w:rsidRPr="00A36BBD" w:rsidRDefault="004D5142" w:rsidP="00331A8C">
            <w:pPr>
              <w:rPr>
                <w:rFonts w:ascii="Times New Roman" w:hAnsi="Times New Roman"/>
                <w:lang w:eastAsia="uk-UA"/>
              </w:rPr>
            </w:pPr>
          </w:p>
          <w:p w14:paraId="63F6B9D7"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03.24</w:t>
            </w:r>
          </w:p>
        </w:tc>
        <w:tc>
          <w:tcPr>
            <w:tcW w:w="709" w:type="dxa"/>
            <w:shd w:val="clear" w:color="auto" w:fill="auto"/>
          </w:tcPr>
          <w:p w14:paraId="0B445196" w14:textId="77777777" w:rsidR="004D5142" w:rsidRPr="00A36BBD" w:rsidRDefault="004D5142" w:rsidP="00331A8C">
            <w:pPr>
              <w:rPr>
                <w:rFonts w:ascii="Times New Roman" w:hAnsi="Times New Roman"/>
                <w:lang w:eastAsia="uk-UA"/>
              </w:rPr>
            </w:pPr>
          </w:p>
          <w:p w14:paraId="56FAB138"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04.24</w:t>
            </w:r>
          </w:p>
        </w:tc>
        <w:tc>
          <w:tcPr>
            <w:tcW w:w="709" w:type="dxa"/>
            <w:shd w:val="clear" w:color="auto" w:fill="auto"/>
          </w:tcPr>
          <w:p w14:paraId="6A6DA75B" w14:textId="77777777" w:rsidR="004D5142" w:rsidRPr="00A36BBD" w:rsidRDefault="004D5142" w:rsidP="00331A8C">
            <w:pPr>
              <w:rPr>
                <w:rFonts w:ascii="Times New Roman" w:hAnsi="Times New Roman"/>
                <w:lang w:eastAsia="uk-UA"/>
              </w:rPr>
            </w:pPr>
          </w:p>
          <w:p w14:paraId="0BBA2B20"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05.24</w:t>
            </w:r>
          </w:p>
        </w:tc>
        <w:tc>
          <w:tcPr>
            <w:tcW w:w="708" w:type="dxa"/>
            <w:shd w:val="clear" w:color="auto" w:fill="auto"/>
          </w:tcPr>
          <w:p w14:paraId="00150EAB" w14:textId="77777777" w:rsidR="004D5142" w:rsidRPr="00A36BBD" w:rsidRDefault="004D5142" w:rsidP="00331A8C">
            <w:pPr>
              <w:rPr>
                <w:rFonts w:ascii="Times New Roman" w:hAnsi="Times New Roman"/>
                <w:lang w:eastAsia="uk-UA"/>
              </w:rPr>
            </w:pPr>
          </w:p>
          <w:p w14:paraId="42E077C2"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06.24</w:t>
            </w:r>
          </w:p>
        </w:tc>
        <w:tc>
          <w:tcPr>
            <w:tcW w:w="709" w:type="dxa"/>
            <w:shd w:val="clear" w:color="auto" w:fill="auto"/>
          </w:tcPr>
          <w:p w14:paraId="385F2BD0" w14:textId="77777777" w:rsidR="004D5142" w:rsidRPr="00A36BBD" w:rsidRDefault="004D5142" w:rsidP="00331A8C">
            <w:pPr>
              <w:rPr>
                <w:rFonts w:ascii="Times New Roman" w:hAnsi="Times New Roman"/>
                <w:lang w:eastAsia="uk-UA"/>
              </w:rPr>
            </w:pPr>
          </w:p>
          <w:p w14:paraId="3620A5FA"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07.24</w:t>
            </w:r>
          </w:p>
        </w:tc>
        <w:tc>
          <w:tcPr>
            <w:tcW w:w="709" w:type="dxa"/>
            <w:shd w:val="clear" w:color="auto" w:fill="auto"/>
          </w:tcPr>
          <w:p w14:paraId="1D8C3260" w14:textId="77777777" w:rsidR="004D5142" w:rsidRPr="00A36BBD" w:rsidRDefault="004D5142" w:rsidP="00331A8C">
            <w:pPr>
              <w:rPr>
                <w:rFonts w:ascii="Times New Roman" w:hAnsi="Times New Roman"/>
                <w:lang w:eastAsia="uk-UA"/>
              </w:rPr>
            </w:pPr>
          </w:p>
          <w:p w14:paraId="26755C73"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08.24</w:t>
            </w:r>
          </w:p>
        </w:tc>
        <w:tc>
          <w:tcPr>
            <w:tcW w:w="732" w:type="dxa"/>
            <w:shd w:val="clear" w:color="auto" w:fill="auto"/>
          </w:tcPr>
          <w:p w14:paraId="7F687DDE" w14:textId="77777777" w:rsidR="004D5142" w:rsidRPr="00A36BBD" w:rsidRDefault="004D5142" w:rsidP="00331A8C">
            <w:pPr>
              <w:rPr>
                <w:rFonts w:ascii="Times New Roman" w:hAnsi="Times New Roman"/>
                <w:lang w:eastAsia="uk-UA"/>
              </w:rPr>
            </w:pPr>
          </w:p>
          <w:p w14:paraId="66B1A289"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09.24</w:t>
            </w:r>
          </w:p>
        </w:tc>
        <w:tc>
          <w:tcPr>
            <w:tcW w:w="685" w:type="dxa"/>
            <w:shd w:val="clear" w:color="auto" w:fill="auto"/>
          </w:tcPr>
          <w:p w14:paraId="47B54965" w14:textId="77777777" w:rsidR="004D5142" w:rsidRPr="00A36BBD" w:rsidRDefault="004D5142" w:rsidP="00331A8C">
            <w:pPr>
              <w:rPr>
                <w:rFonts w:ascii="Times New Roman" w:hAnsi="Times New Roman"/>
                <w:lang w:eastAsia="uk-UA"/>
              </w:rPr>
            </w:pPr>
          </w:p>
          <w:p w14:paraId="10CD898D"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10.24</w:t>
            </w:r>
          </w:p>
        </w:tc>
        <w:tc>
          <w:tcPr>
            <w:tcW w:w="709" w:type="dxa"/>
            <w:shd w:val="clear" w:color="auto" w:fill="auto"/>
          </w:tcPr>
          <w:p w14:paraId="3822A23E" w14:textId="77777777" w:rsidR="004D5142" w:rsidRPr="00A36BBD" w:rsidRDefault="004D5142" w:rsidP="00331A8C">
            <w:pPr>
              <w:rPr>
                <w:rFonts w:ascii="Times New Roman" w:hAnsi="Times New Roman"/>
                <w:lang w:eastAsia="uk-UA"/>
              </w:rPr>
            </w:pPr>
          </w:p>
          <w:p w14:paraId="23B6EAF5"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11.24</w:t>
            </w:r>
          </w:p>
        </w:tc>
        <w:tc>
          <w:tcPr>
            <w:tcW w:w="709" w:type="dxa"/>
            <w:shd w:val="clear" w:color="auto" w:fill="auto"/>
          </w:tcPr>
          <w:p w14:paraId="3B6088F4" w14:textId="77777777" w:rsidR="004D5142" w:rsidRPr="00A36BBD" w:rsidRDefault="004D5142" w:rsidP="00331A8C">
            <w:pPr>
              <w:rPr>
                <w:rFonts w:ascii="Times New Roman" w:hAnsi="Times New Roman"/>
                <w:lang w:eastAsia="uk-UA"/>
              </w:rPr>
            </w:pPr>
          </w:p>
          <w:p w14:paraId="0172CB37" w14:textId="77777777" w:rsidR="004D5142" w:rsidRPr="00A36BBD" w:rsidRDefault="004D5142" w:rsidP="00331A8C">
            <w:pPr>
              <w:rPr>
                <w:rFonts w:ascii="Times New Roman" w:hAnsi="Times New Roman"/>
                <w:lang w:eastAsia="uk-UA"/>
              </w:rPr>
            </w:pPr>
            <w:r w:rsidRPr="00A36BBD">
              <w:rPr>
                <w:rFonts w:ascii="Times New Roman" w:hAnsi="Times New Roman"/>
                <w:lang w:eastAsia="uk-UA"/>
              </w:rPr>
              <w:t>12.24</w:t>
            </w:r>
          </w:p>
        </w:tc>
      </w:tr>
      <w:tr w:rsidR="004D5142" w:rsidRPr="00A36BBD" w14:paraId="5C0E7A4D" w14:textId="77777777" w:rsidTr="00331A8C">
        <w:trPr>
          <w:trHeight w:val="345"/>
        </w:trPr>
        <w:tc>
          <w:tcPr>
            <w:tcW w:w="880" w:type="dxa"/>
            <w:vMerge w:val="restart"/>
            <w:shd w:val="clear" w:color="auto" w:fill="auto"/>
          </w:tcPr>
          <w:p w14:paraId="66777F0E"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Обсяг</w:t>
            </w:r>
          </w:p>
          <w:p w14:paraId="115217D7"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 xml:space="preserve">Споживання </w:t>
            </w:r>
          </w:p>
          <w:p w14:paraId="15694383"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МВт*год</w:t>
            </w:r>
          </w:p>
        </w:tc>
        <w:tc>
          <w:tcPr>
            <w:tcW w:w="851" w:type="dxa"/>
            <w:shd w:val="clear" w:color="auto" w:fill="auto"/>
          </w:tcPr>
          <w:p w14:paraId="024FB91B"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1 клас</w:t>
            </w:r>
          </w:p>
          <w:p w14:paraId="477D0358"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напруги</w:t>
            </w:r>
          </w:p>
        </w:tc>
        <w:tc>
          <w:tcPr>
            <w:tcW w:w="709" w:type="dxa"/>
            <w:shd w:val="clear" w:color="auto" w:fill="auto"/>
          </w:tcPr>
          <w:p w14:paraId="21F62C34" w14:textId="77777777" w:rsidR="004D5142" w:rsidRPr="00A36BBD" w:rsidRDefault="004D5142" w:rsidP="00331A8C">
            <w:pPr>
              <w:rPr>
                <w:rFonts w:ascii="Times New Roman" w:hAnsi="Times New Roman"/>
                <w:lang w:eastAsia="uk-UA"/>
              </w:rPr>
            </w:pPr>
          </w:p>
        </w:tc>
        <w:tc>
          <w:tcPr>
            <w:tcW w:w="708" w:type="dxa"/>
            <w:shd w:val="clear" w:color="auto" w:fill="auto"/>
          </w:tcPr>
          <w:p w14:paraId="7C0A7A37" w14:textId="77777777" w:rsidR="004D5142" w:rsidRPr="00A36BBD" w:rsidRDefault="004D5142" w:rsidP="00331A8C">
            <w:pPr>
              <w:rPr>
                <w:rFonts w:ascii="Times New Roman" w:hAnsi="Times New Roman"/>
                <w:lang w:eastAsia="uk-UA"/>
              </w:rPr>
            </w:pPr>
          </w:p>
        </w:tc>
        <w:tc>
          <w:tcPr>
            <w:tcW w:w="709" w:type="dxa"/>
            <w:shd w:val="clear" w:color="auto" w:fill="auto"/>
          </w:tcPr>
          <w:p w14:paraId="38FF7A14" w14:textId="77777777" w:rsidR="004D5142" w:rsidRPr="00A36BBD" w:rsidRDefault="004D5142" w:rsidP="00331A8C">
            <w:pPr>
              <w:rPr>
                <w:rFonts w:ascii="Times New Roman" w:hAnsi="Times New Roman"/>
                <w:lang w:eastAsia="uk-UA"/>
              </w:rPr>
            </w:pPr>
          </w:p>
        </w:tc>
        <w:tc>
          <w:tcPr>
            <w:tcW w:w="709" w:type="dxa"/>
            <w:shd w:val="clear" w:color="auto" w:fill="auto"/>
          </w:tcPr>
          <w:p w14:paraId="3BFB32E6" w14:textId="77777777" w:rsidR="004D5142" w:rsidRPr="00A36BBD" w:rsidRDefault="004D5142" w:rsidP="00331A8C">
            <w:pPr>
              <w:rPr>
                <w:rFonts w:ascii="Times New Roman" w:hAnsi="Times New Roman"/>
                <w:lang w:eastAsia="uk-UA"/>
              </w:rPr>
            </w:pPr>
          </w:p>
        </w:tc>
        <w:tc>
          <w:tcPr>
            <w:tcW w:w="709" w:type="dxa"/>
            <w:shd w:val="clear" w:color="auto" w:fill="auto"/>
          </w:tcPr>
          <w:p w14:paraId="2EDC6F08" w14:textId="77777777" w:rsidR="004D5142" w:rsidRPr="00A36BBD" w:rsidRDefault="004D5142" w:rsidP="00331A8C">
            <w:pPr>
              <w:rPr>
                <w:rFonts w:ascii="Times New Roman" w:hAnsi="Times New Roman"/>
                <w:lang w:eastAsia="uk-UA"/>
              </w:rPr>
            </w:pPr>
          </w:p>
        </w:tc>
        <w:tc>
          <w:tcPr>
            <w:tcW w:w="708" w:type="dxa"/>
            <w:shd w:val="clear" w:color="auto" w:fill="auto"/>
          </w:tcPr>
          <w:p w14:paraId="599C58B3" w14:textId="77777777" w:rsidR="004D5142" w:rsidRPr="00A36BBD" w:rsidRDefault="004D5142" w:rsidP="00331A8C">
            <w:pPr>
              <w:rPr>
                <w:rFonts w:ascii="Times New Roman" w:hAnsi="Times New Roman"/>
                <w:lang w:eastAsia="uk-UA"/>
              </w:rPr>
            </w:pPr>
          </w:p>
        </w:tc>
        <w:tc>
          <w:tcPr>
            <w:tcW w:w="709" w:type="dxa"/>
            <w:shd w:val="clear" w:color="auto" w:fill="auto"/>
          </w:tcPr>
          <w:p w14:paraId="5E03C037" w14:textId="77777777" w:rsidR="004D5142" w:rsidRPr="00A36BBD" w:rsidRDefault="004D5142" w:rsidP="00331A8C">
            <w:pPr>
              <w:rPr>
                <w:rFonts w:ascii="Times New Roman" w:hAnsi="Times New Roman"/>
                <w:lang w:eastAsia="uk-UA"/>
              </w:rPr>
            </w:pPr>
          </w:p>
        </w:tc>
        <w:tc>
          <w:tcPr>
            <w:tcW w:w="709" w:type="dxa"/>
            <w:shd w:val="clear" w:color="auto" w:fill="auto"/>
          </w:tcPr>
          <w:p w14:paraId="50F1DB1E" w14:textId="77777777" w:rsidR="004D5142" w:rsidRPr="00A36BBD" w:rsidRDefault="004D5142" w:rsidP="00331A8C">
            <w:pPr>
              <w:rPr>
                <w:rFonts w:ascii="Times New Roman" w:hAnsi="Times New Roman"/>
                <w:lang w:eastAsia="uk-UA"/>
              </w:rPr>
            </w:pPr>
          </w:p>
        </w:tc>
        <w:tc>
          <w:tcPr>
            <w:tcW w:w="732" w:type="dxa"/>
            <w:shd w:val="clear" w:color="auto" w:fill="auto"/>
          </w:tcPr>
          <w:p w14:paraId="696FDF45" w14:textId="77777777" w:rsidR="004D5142" w:rsidRPr="00A36BBD" w:rsidRDefault="004D5142" w:rsidP="00331A8C">
            <w:pPr>
              <w:rPr>
                <w:rFonts w:ascii="Times New Roman" w:hAnsi="Times New Roman"/>
                <w:lang w:eastAsia="uk-UA"/>
              </w:rPr>
            </w:pPr>
          </w:p>
        </w:tc>
        <w:tc>
          <w:tcPr>
            <w:tcW w:w="685" w:type="dxa"/>
            <w:shd w:val="clear" w:color="auto" w:fill="auto"/>
          </w:tcPr>
          <w:p w14:paraId="03D53DF3" w14:textId="77777777" w:rsidR="004D5142" w:rsidRPr="00A36BBD" w:rsidRDefault="004D5142" w:rsidP="00331A8C">
            <w:pPr>
              <w:rPr>
                <w:rFonts w:ascii="Times New Roman" w:hAnsi="Times New Roman"/>
                <w:lang w:eastAsia="uk-UA"/>
              </w:rPr>
            </w:pPr>
          </w:p>
        </w:tc>
        <w:tc>
          <w:tcPr>
            <w:tcW w:w="709" w:type="dxa"/>
            <w:shd w:val="clear" w:color="auto" w:fill="auto"/>
          </w:tcPr>
          <w:p w14:paraId="26B64BA0" w14:textId="77777777" w:rsidR="004D5142" w:rsidRPr="00A36BBD" w:rsidRDefault="004D5142" w:rsidP="00331A8C">
            <w:pPr>
              <w:rPr>
                <w:rFonts w:ascii="Times New Roman" w:hAnsi="Times New Roman"/>
                <w:lang w:eastAsia="uk-UA"/>
              </w:rPr>
            </w:pPr>
          </w:p>
        </w:tc>
        <w:tc>
          <w:tcPr>
            <w:tcW w:w="709" w:type="dxa"/>
            <w:shd w:val="clear" w:color="auto" w:fill="auto"/>
          </w:tcPr>
          <w:p w14:paraId="3A800361" w14:textId="77777777" w:rsidR="004D5142" w:rsidRPr="00A36BBD" w:rsidRDefault="004D5142" w:rsidP="00331A8C">
            <w:pPr>
              <w:rPr>
                <w:rFonts w:ascii="Times New Roman" w:hAnsi="Times New Roman"/>
                <w:lang w:eastAsia="uk-UA"/>
              </w:rPr>
            </w:pPr>
          </w:p>
        </w:tc>
      </w:tr>
      <w:tr w:rsidR="004D5142" w:rsidRPr="00A36BBD" w14:paraId="03B7CE77" w14:textId="77777777" w:rsidTr="00331A8C">
        <w:trPr>
          <w:trHeight w:val="405"/>
        </w:trPr>
        <w:tc>
          <w:tcPr>
            <w:tcW w:w="880" w:type="dxa"/>
            <w:vMerge/>
            <w:shd w:val="clear" w:color="auto" w:fill="auto"/>
          </w:tcPr>
          <w:p w14:paraId="3276C28D" w14:textId="77777777" w:rsidR="004D5142" w:rsidRPr="00A36BBD" w:rsidRDefault="004D5142" w:rsidP="00331A8C">
            <w:pPr>
              <w:rPr>
                <w:rFonts w:ascii="Times New Roman" w:hAnsi="Times New Roman"/>
                <w:sz w:val="16"/>
                <w:szCs w:val="16"/>
                <w:lang w:eastAsia="uk-UA"/>
              </w:rPr>
            </w:pPr>
          </w:p>
        </w:tc>
        <w:tc>
          <w:tcPr>
            <w:tcW w:w="851" w:type="dxa"/>
            <w:shd w:val="clear" w:color="auto" w:fill="auto"/>
          </w:tcPr>
          <w:p w14:paraId="11126841"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2 клас</w:t>
            </w:r>
          </w:p>
          <w:p w14:paraId="0A362E9A" w14:textId="77777777" w:rsidR="004D5142" w:rsidRPr="00A36BBD" w:rsidRDefault="004D5142" w:rsidP="00331A8C">
            <w:pPr>
              <w:rPr>
                <w:rFonts w:ascii="Times New Roman" w:hAnsi="Times New Roman"/>
                <w:sz w:val="16"/>
                <w:szCs w:val="16"/>
                <w:lang w:eastAsia="uk-UA"/>
              </w:rPr>
            </w:pPr>
            <w:r w:rsidRPr="00A36BBD">
              <w:rPr>
                <w:rFonts w:ascii="Times New Roman" w:hAnsi="Times New Roman"/>
                <w:sz w:val="16"/>
                <w:szCs w:val="16"/>
                <w:lang w:eastAsia="uk-UA"/>
              </w:rPr>
              <w:t>напруги</w:t>
            </w:r>
          </w:p>
        </w:tc>
        <w:tc>
          <w:tcPr>
            <w:tcW w:w="709" w:type="dxa"/>
            <w:shd w:val="clear" w:color="auto" w:fill="auto"/>
            <w:vAlign w:val="center"/>
          </w:tcPr>
          <w:p w14:paraId="5BA68B22" w14:textId="77777777" w:rsidR="004D5142" w:rsidRPr="00A36BBD" w:rsidRDefault="004D5142" w:rsidP="00331A8C">
            <w:pPr>
              <w:jc w:val="center"/>
              <w:rPr>
                <w:rFonts w:ascii="Times New Roman" w:hAnsi="Times New Roman"/>
                <w:sz w:val="18"/>
                <w:szCs w:val="18"/>
                <w:lang w:eastAsia="uk-UA"/>
              </w:rPr>
            </w:pPr>
          </w:p>
        </w:tc>
        <w:tc>
          <w:tcPr>
            <w:tcW w:w="708" w:type="dxa"/>
            <w:shd w:val="clear" w:color="auto" w:fill="auto"/>
            <w:vAlign w:val="center"/>
          </w:tcPr>
          <w:p w14:paraId="1F34723E" w14:textId="77777777" w:rsidR="004D5142" w:rsidRPr="00A36BBD" w:rsidRDefault="004D5142" w:rsidP="00331A8C">
            <w:pPr>
              <w:ind w:left="-176" w:right="-194"/>
              <w:jc w:val="center"/>
              <w:rPr>
                <w:rFonts w:ascii="Times New Roman" w:hAnsi="Times New Roman"/>
                <w:sz w:val="18"/>
                <w:szCs w:val="18"/>
                <w:lang w:eastAsia="uk-UA"/>
              </w:rPr>
            </w:pPr>
          </w:p>
        </w:tc>
        <w:tc>
          <w:tcPr>
            <w:tcW w:w="709" w:type="dxa"/>
            <w:shd w:val="clear" w:color="auto" w:fill="auto"/>
            <w:vAlign w:val="center"/>
          </w:tcPr>
          <w:p w14:paraId="3A0F74AA" w14:textId="77777777" w:rsidR="004D5142" w:rsidRPr="00A36BBD" w:rsidRDefault="004D5142" w:rsidP="00331A8C">
            <w:pPr>
              <w:ind w:left="-30" w:right="-41"/>
              <w:jc w:val="center"/>
              <w:rPr>
                <w:rFonts w:ascii="Times New Roman" w:hAnsi="Times New Roman"/>
                <w:sz w:val="18"/>
                <w:szCs w:val="18"/>
                <w:lang w:eastAsia="uk-UA"/>
              </w:rPr>
            </w:pPr>
          </w:p>
        </w:tc>
        <w:tc>
          <w:tcPr>
            <w:tcW w:w="709" w:type="dxa"/>
            <w:shd w:val="clear" w:color="auto" w:fill="auto"/>
            <w:vAlign w:val="center"/>
          </w:tcPr>
          <w:p w14:paraId="7DFB63D0" w14:textId="77777777" w:rsidR="004D5142" w:rsidRPr="00A36BBD" w:rsidRDefault="004D5142" w:rsidP="00331A8C">
            <w:pPr>
              <w:ind w:left="-26"/>
              <w:jc w:val="center"/>
              <w:rPr>
                <w:rFonts w:ascii="Times New Roman" w:hAnsi="Times New Roman"/>
                <w:sz w:val="18"/>
                <w:szCs w:val="18"/>
                <w:lang w:eastAsia="uk-UA"/>
              </w:rPr>
            </w:pPr>
          </w:p>
        </w:tc>
        <w:tc>
          <w:tcPr>
            <w:tcW w:w="709" w:type="dxa"/>
            <w:shd w:val="clear" w:color="auto" w:fill="auto"/>
            <w:vAlign w:val="center"/>
          </w:tcPr>
          <w:p w14:paraId="30311C66" w14:textId="77777777" w:rsidR="004D5142" w:rsidRPr="00A36BBD" w:rsidRDefault="004D5142" w:rsidP="00331A8C">
            <w:pPr>
              <w:ind w:left="-23"/>
              <w:jc w:val="center"/>
              <w:rPr>
                <w:rFonts w:ascii="Times New Roman" w:hAnsi="Times New Roman"/>
                <w:sz w:val="18"/>
                <w:szCs w:val="18"/>
                <w:lang w:eastAsia="uk-UA"/>
              </w:rPr>
            </w:pPr>
          </w:p>
        </w:tc>
        <w:tc>
          <w:tcPr>
            <w:tcW w:w="708" w:type="dxa"/>
            <w:shd w:val="clear" w:color="auto" w:fill="auto"/>
            <w:vAlign w:val="center"/>
          </w:tcPr>
          <w:p w14:paraId="671B3604" w14:textId="77777777" w:rsidR="004D5142" w:rsidRPr="00A36BBD" w:rsidRDefault="004D5142" w:rsidP="00331A8C">
            <w:pPr>
              <w:ind w:left="-34"/>
              <w:jc w:val="center"/>
              <w:rPr>
                <w:rFonts w:ascii="Times New Roman" w:hAnsi="Times New Roman"/>
                <w:sz w:val="18"/>
                <w:szCs w:val="18"/>
                <w:lang w:eastAsia="uk-UA"/>
              </w:rPr>
            </w:pPr>
          </w:p>
        </w:tc>
        <w:tc>
          <w:tcPr>
            <w:tcW w:w="709" w:type="dxa"/>
            <w:shd w:val="clear" w:color="auto" w:fill="auto"/>
            <w:vAlign w:val="center"/>
          </w:tcPr>
          <w:p w14:paraId="19F423CD" w14:textId="77777777" w:rsidR="004D5142" w:rsidRPr="00A36BBD" w:rsidRDefault="004D5142" w:rsidP="00331A8C">
            <w:pPr>
              <w:ind w:left="-30"/>
              <w:jc w:val="center"/>
              <w:rPr>
                <w:rFonts w:ascii="Times New Roman" w:hAnsi="Times New Roman"/>
                <w:sz w:val="18"/>
                <w:szCs w:val="18"/>
                <w:lang w:eastAsia="uk-UA"/>
              </w:rPr>
            </w:pPr>
          </w:p>
        </w:tc>
        <w:tc>
          <w:tcPr>
            <w:tcW w:w="709" w:type="dxa"/>
            <w:shd w:val="clear" w:color="auto" w:fill="auto"/>
            <w:vAlign w:val="center"/>
          </w:tcPr>
          <w:p w14:paraId="460E3BF9" w14:textId="77777777" w:rsidR="004D5142" w:rsidRPr="00A36BBD" w:rsidRDefault="004D5142" w:rsidP="00331A8C">
            <w:pPr>
              <w:ind w:left="-26"/>
              <w:jc w:val="center"/>
              <w:rPr>
                <w:rFonts w:ascii="Times New Roman" w:hAnsi="Times New Roman"/>
                <w:sz w:val="18"/>
                <w:szCs w:val="18"/>
                <w:lang w:eastAsia="uk-UA"/>
              </w:rPr>
            </w:pPr>
          </w:p>
        </w:tc>
        <w:tc>
          <w:tcPr>
            <w:tcW w:w="732" w:type="dxa"/>
            <w:shd w:val="clear" w:color="auto" w:fill="auto"/>
            <w:vAlign w:val="center"/>
          </w:tcPr>
          <w:p w14:paraId="2B1FAAC2" w14:textId="77777777" w:rsidR="004D5142" w:rsidRPr="00A36BBD" w:rsidRDefault="004D5142" w:rsidP="00331A8C">
            <w:pPr>
              <w:jc w:val="center"/>
              <w:rPr>
                <w:rFonts w:ascii="Times New Roman" w:hAnsi="Times New Roman"/>
                <w:sz w:val="18"/>
                <w:szCs w:val="18"/>
                <w:lang w:eastAsia="uk-UA"/>
              </w:rPr>
            </w:pPr>
          </w:p>
        </w:tc>
        <w:tc>
          <w:tcPr>
            <w:tcW w:w="685" w:type="dxa"/>
            <w:shd w:val="clear" w:color="auto" w:fill="auto"/>
            <w:vAlign w:val="center"/>
          </w:tcPr>
          <w:p w14:paraId="78E68C25" w14:textId="77777777" w:rsidR="004D5142" w:rsidRPr="00A36BBD" w:rsidRDefault="004D5142" w:rsidP="00331A8C">
            <w:pPr>
              <w:jc w:val="center"/>
              <w:rPr>
                <w:rFonts w:ascii="Times New Roman" w:hAnsi="Times New Roman"/>
                <w:sz w:val="18"/>
                <w:szCs w:val="18"/>
                <w:lang w:eastAsia="uk-UA"/>
              </w:rPr>
            </w:pPr>
          </w:p>
        </w:tc>
        <w:tc>
          <w:tcPr>
            <w:tcW w:w="709" w:type="dxa"/>
            <w:shd w:val="clear" w:color="auto" w:fill="auto"/>
            <w:vAlign w:val="center"/>
          </w:tcPr>
          <w:p w14:paraId="3F9B6612" w14:textId="77777777" w:rsidR="004D5142" w:rsidRPr="00A36BBD" w:rsidRDefault="004D5142" w:rsidP="00331A8C">
            <w:pPr>
              <w:jc w:val="center"/>
              <w:rPr>
                <w:rFonts w:ascii="Times New Roman" w:hAnsi="Times New Roman"/>
                <w:sz w:val="18"/>
                <w:szCs w:val="18"/>
                <w:lang w:eastAsia="uk-UA"/>
              </w:rPr>
            </w:pPr>
          </w:p>
        </w:tc>
        <w:tc>
          <w:tcPr>
            <w:tcW w:w="709" w:type="dxa"/>
            <w:shd w:val="clear" w:color="auto" w:fill="auto"/>
            <w:vAlign w:val="center"/>
          </w:tcPr>
          <w:p w14:paraId="47A7997B" w14:textId="77777777" w:rsidR="004D5142" w:rsidRPr="00A36BBD" w:rsidRDefault="004D5142" w:rsidP="00331A8C">
            <w:pPr>
              <w:jc w:val="center"/>
              <w:rPr>
                <w:rFonts w:ascii="Times New Roman" w:hAnsi="Times New Roman"/>
                <w:sz w:val="18"/>
                <w:szCs w:val="18"/>
                <w:lang w:eastAsia="uk-UA"/>
              </w:rPr>
            </w:pPr>
          </w:p>
        </w:tc>
      </w:tr>
    </w:tbl>
    <w:p w14:paraId="3D786959" w14:textId="4A9858CD" w:rsidR="004D5142" w:rsidRPr="00A36BBD" w:rsidRDefault="002F2DF3" w:rsidP="00DB6CAC">
      <w:pPr>
        <w:tabs>
          <w:tab w:val="left" w:pos="284"/>
        </w:tabs>
        <w:ind w:right="282"/>
        <w:jc w:val="both"/>
        <w:rPr>
          <w:rFonts w:ascii="Calibri" w:hAnsi="Calibri"/>
          <w:sz w:val="24"/>
          <w:szCs w:val="24"/>
        </w:rPr>
      </w:pPr>
      <w:r w:rsidRPr="00A36BBD">
        <w:rPr>
          <w:rFonts w:ascii="Calibri" w:hAnsi="Calibri"/>
          <w:sz w:val="24"/>
          <w:szCs w:val="24"/>
        </w:rPr>
        <w:t>*</w:t>
      </w:r>
      <w:r w:rsidRPr="00A36BBD">
        <w:t xml:space="preserve"> </w:t>
      </w:r>
      <w:r w:rsidRPr="00A36BBD">
        <w:rPr>
          <w:rFonts w:ascii="Times New Roman" w:hAnsi="Times New Roman"/>
          <w:i/>
          <w:iCs/>
        </w:rPr>
        <w:t xml:space="preserve">може змінюватись залежно від потреб </w:t>
      </w:r>
      <w:r w:rsidR="00DB6CAC" w:rsidRPr="00A36BBD">
        <w:rPr>
          <w:rFonts w:ascii="Times New Roman" w:hAnsi="Times New Roman"/>
          <w:i/>
          <w:iCs/>
        </w:rPr>
        <w:t>Споживача. Загальна кількість Товару, не може перевищувати обсяг закупівлі вс</w:t>
      </w:r>
      <w:r w:rsidR="004C1D62">
        <w:rPr>
          <w:rFonts w:ascii="Times New Roman" w:hAnsi="Times New Roman"/>
          <w:i/>
          <w:iCs/>
        </w:rPr>
        <w:t>т</w:t>
      </w:r>
      <w:r w:rsidR="00DB6CAC" w:rsidRPr="00A36BBD">
        <w:rPr>
          <w:rFonts w:ascii="Times New Roman" w:hAnsi="Times New Roman"/>
          <w:i/>
          <w:iCs/>
        </w:rPr>
        <w:t>ановлений п.2.2. Договору.</w:t>
      </w:r>
    </w:p>
    <w:p w14:paraId="5625804D" w14:textId="77777777" w:rsidR="002F2DF3" w:rsidRPr="00A36BBD" w:rsidRDefault="002F2DF3" w:rsidP="004D5142">
      <w:pPr>
        <w:tabs>
          <w:tab w:val="left" w:pos="284"/>
        </w:tabs>
        <w:ind w:right="282"/>
        <w:rPr>
          <w:rFonts w:ascii="Calibri" w:hAnsi="Calibri"/>
          <w:sz w:val="24"/>
          <w:szCs w:val="24"/>
        </w:rPr>
      </w:pPr>
    </w:p>
    <w:p w14:paraId="06B07A46" w14:textId="2E63B293" w:rsidR="00ED1AB2" w:rsidRPr="00A36BBD" w:rsidRDefault="004D5142" w:rsidP="00ED1AB2">
      <w:pPr>
        <w:tabs>
          <w:tab w:val="left" w:pos="284"/>
        </w:tabs>
        <w:ind w:right="282"/>
        <w:rPr>
          <w:rFonts w:ascii="Times New Roman" w:hAnsi="Times New Roman"/>
          <w:b/>
          <w:sz w:val="24"/>
          <w:szCs w:val="24"/>
        </w:rPr>
      </w:pPr>
      <w:r w:rsidRPr="00A36BBD">
        <w:rPr>
          <w:rFonts w:ascii="Times New Roman" w:hAnsi="Times New Roman"/>
          <w:b/>
          <w:sz w:val="24"/>
          <w:szCs w:val="24"/>
        </w:rPr>
        <w:t>В</w:t>
      </w:r>
      <w:r w:rsidR="00ED1AB2" w:rsidRPr="00A36BBD">
        <w:rPr>
          <w:rFonts w:ascii="Times New Roman" w:hAnsi="Times New Roman"/>
          <w:b/>
          <w:sz w:val="24"/>
          <w:szCs w:val="24"/>
        </w:rPr>
        <w:t>ідмітка про підписання Споживачем:</w:t>
      </w:r>
    </w:p>
    <w:p w14:paraId="746F0F2D" w14:textId="77777777" w:rsidR="00ED1AB2" w:rsidRPr="00A36BBD" w:rsidRDefault="00ED1AB2" w:rsidP="00ED1AB2">
      <w:pPr>
        <w:tabs>
          <w:tab w:val="left" w:pos="284"/>
        </w:tabs>
        <w:ind w:right="282"/>
        <w:jc w:val="both"/>
        <w:rPr>
          <w:rFonts w:ascii="Times New Roman" w:hAnsi="Times New Roman"/>
          <w:b/>
        </w:rPr>
      </w:pPr>
      <w:r w:rsidRPr="00A36BBD">
        <w:rPr>
          <w:rFonts w:ascii="Times New Roman" w:hAnsi="Times New Roman"/>
          <w:b/>
        </w:rPr>
        <w:t>_________________</w:t>
      </w:r>
      <w:r w:rsidRPr="00A36BBD">
        <w:rPr>
          <w:rFonts w:ascii="Times New Roman" w:hAnsi="Times New Roman"/>
          <w:b/>
        </w:rPr>
        <w:tab/>
        <w:t>______________________</w:t>
      </w:r>
    </w:p>
    <w:p w14:paraId="63A6185F" w14:textId="77777777" w:rsidR="00ED1AB2" w:rsidRPr="00A36BBD" w:rsidRDefault="00ED1AB2" w:rsidP="00ED1AB2">
      <w:pPr>
        <w:tabs>
          <w:tab w:val="left" w:pos="284"/>
        </w:tabs>
        <w:ind w:right="282"/>
        <w:rPr>
          <w:rFonts w:ascii="Times New Roman" w:hAnsi="Times New Roman"/>
        </w:rPr>
      </w:pPr>
      <w:r w:rsidRPr="00A36BBD">
        <w:rPr>
          <w:rFonts w:ascii="Times New Roman" w:hAnsi="Times New Roman"/>
        </w:rPr>
        <w:t>(особистий підпис)</w:t>
      </w:r>
      <w:r w:rsidRPr="00A36BBD">
        <w:rPr>
          <w:rFonts w:ascii="Times New Roman" w:hAnsi="Times New Roman"/>
        </w:rPr>
        <w:tab/>
        <w:t>(ім’я ПРІЗВИЩЕ Споживача)</w:t>
      </w:r>
    </w:p>
    <w:p w14:paraId="7601EB6C" w14:textId="77777777" w:rsidR="00ED1AB2" w:rsidRPr="00A36BBD" w:rsidRDefault="00ED1AB2" w:rsidP="00ED1AB2">
      <w:pPr>
        <w:adjustRightInd w:val="0"/>
        <w:ind w:firstLine="540"/>
        <w:jc w:val="both"/>
        <w:rPr>
          <w:rFonts w:ascii="Times New Roman" w:hAnsi="Times New Roman"/>
          <w:sz w:val="22"/>
          <w:szCs w:val="22"/>
        </w:rPr>
        <w:sectPr w:rsidR="00ED1AB2" w:rsidRPr="00A36BBD" w:rsidSect="00717C07">
          <w:pgSz w:w="11906" w:h="16838"/>
          <w:pgMar w:top="410" w:right="707" w:bottom="567" w:left="1134" w:header="421" w:footer="709" w:gutter="0"/>
          <w:cols w:space="708"/>
          <w:titlePg/>
          <w:docGrid w:linePitch="360"/>
        </w:sectPr>
      </w:pPr>
    </w:p>
    <w:p w14:paraId="5949E1C5" w14:textId="77777777" w:rsidR="00ED1AB2" w:rsidRPr="00A36BBD" w:rsidRDefault="00ED1AB2" w:rsidP="00ED1AB2">
      <w:pPr>
        <w:ind w:left="6237"/>
        <w:rPr>
          <w:rFonts w:ascii="Times New Roman" w:hAnsi="Times New Roman"/>
          <w:sz w:val="24"/>
          <w:szCs w:val="24"/>
        </w:rPr>
      </w:pPr>
      <w:bookmarkStart w:id="22" w:name="_Hlk90570009"/>
      <w:r w:rsidRPr="00A36BBD">
        <w:rPr>
          <w:rFonts w:ascii="Times New Roman" w:hAnsi="Times New Roman"/>
          <w:sz w:val="24"/>
          <w:szCs w:val="24"/>
        </w:rPr>
        <w:lastRenderedPageBreak/>
        <w:t>Додаток № 2</w:t>
      </w:r>
    </w:p>
    <w:p w14:paraId="02673B21" w14:textId="77777777" w:rsidR="00ED1AB2" w:rsidRPr="00A36BBD" w:rsidRDefault="00ED1AB2" w:rsidP="00ED1AB2">
      <w:pPr>
        <w:ind w:left="6237"/>
        <w:rPr>
          <w:rFonts w:ascii="Times New Roman" w:hAnsi="Times New Roman"/>
          <w:sz w:val="24"/>
          <w:szCs w:val="24"/>
        </w:rPr>
      </w:pPr>
      <w:r w:rsidRPr="00A36BBD">
        <w:rPr>
          <w:rFonts w:ascii="Times New Roman" w:hAnsi="Times New Roman"/>
          <w:sz w:val="24"/>
          <w:szCs w:val="24"/>
        </w:rPr>
        <w:t>до договору про постачання</w:t>
      </w:r>
    </w:p>
    <w:p w14:paraId="4D541E6E" w14:textId="77777777" w:rsidR="00ED1AB2" w:rsidRPr="00A36BBD" w:rsidRDefault="00ED1AB2" w:rsidP="00ED1AB2">
      <w:pPr>
        <w:ind w:left="6237"/>
        <w:rPr>
          <w:rFonts w:ascii="Times New Roman" w:hAnsi="Times New Roman"/>
          <w:sz w:val="24"/>
          <w:szCs w:val="24"/>
        </w:rPr>
      </w:pPr>
      <w:r w:rsidRPr="00A36BBD">
        <w:rPr>
          <w:rFonts w:ascii="Times New Roman" w:hAnsi="Times New Roman"/>
          <w:sz w:val="24"/>
          <w:szCs w:val="24"/>
        </w:rPr>
        <w:t>електричної енергії споживачу</w:t>
      </w:r>
    </w:p>
    <w:bookmarkEnd w:id="22"/>
    <w:p w14:paraId="2F2039B5" w14:textId="77777777" w:rsidR="00ED1AB2" w:rsidRPr="00A36BBD" w:rsidRDefault="00ED1AB2" w:rsidP="00ED1AB2">
      <w:pPr>
        <w:ind w:left="5529" w:firstLine="708"/>
        <w:rPr>
          <w:rFonts w:ascii="Times New Roman" w:hAnsi="Times New Roman"/>
          <w:sz w:val="24"/>
          <w:szCs w:val="24"/>
        </w:rPr>
      </w:pPr>
      <w:r w:rsidRPr="00A36BBD">
        <w:rPr>
          <w:rFonts w:ascii="Times New Roman" w:hAnsi="Times New Roman"/>
          <w:sz w:val="24"/>
          <w:szCs w:val="24"/>
        </w:rPr>
        <w:t>№_____ від _____________ р.</w:t>
      </w:r>
    </w:p>
    <w:p w14:paraId="025293C6" w14:textId="77777777" w:rsidR="00ED1AB2" w:rsidRPr="00A36BBD" w:rsidRDefault="00ED1AB2" w:rsidP="00ED1AB2">
      <w:pPr>
        <w:ind w:firstLine="709"/>
        <w:rPr>
          <w:rFonts w:ascii="Times New Roman" w:hAnsi="Times New Roman"/>
        </w:rPr>
      </w:pPr>
    </w:p>
    <w:p w14:paraId="34FBBD31" w14:textId="77777777" w:rsidR="00ED1AB2" w:rsidRPr="00A36BBD" w:rsidRDefault="00ED1AB2" w:rsidP="00ED1AB2">
      <w:pPr>
        <w:tabs>
          <w:tab w:val="left" w:pos="284"/>
        </w:tabs>
        <w:ind w:left="709" w:right="282"/>
        <w:jc w:val="center"/>
        <w:rPr>
          <w:rFonts w:ascii="Times New Roman" w:hAnsi="Times New Roman"/>
          <w:b/>
          <w:sz w:val="24"/>
          <w:szCs w:val="24"/>
        </w:rPr>
      </w:pPr>
      <w:bookmarkStart w:id="23" w:name="_Hlk90570048"/>
      <w:r w:rsidRPr="00A36BBD">
        <w:rPr>
          <w:rFonts w:ascii="Times New Roman" w:hAnsi="Times New Roman"/>
          <w:b/>
          <w:sz w:val="24"/>
          <w:szCs w:val="24"/>
        </w:rPr>
        <w:t>КОМЕРЦІЙНА ПРОПОЗИЦІЯ</w:t>
      </w:r>
    </w:p>
    <w:p w14:paraId="3895C55D" w14:textId="77777777" w:rsidR="00ED1AB2" w:rsidRPr="00A36BBD" w:rsidRDefault="00ED1AB2" w:rsidP="00ED1AB2">
      <w:pPr>
        <w:tabs>
          <w:tab w:val="left" w:pos="284"/>
        </w:tabs>
        <w:ind w:left="709" w:right="282"/>
        <w:jc w:val="center"/>
        <w:rPr>
          <w:rFonts w:ascii="Times New Roman" w:hAnsi="Times New Roman"/>
          <w:b/>
          <w:sz w:val="24"/>
          <w:szCs w:val="24"/>
        </w:rPr>
      </w:pPr>
    </w:p>
    <w:p w14:paraId="64C152FB" w14:textId="2C75B3B8" w:rsidR="00ED1AB2" w:rsidRPr="00A36BBD" w:rsidRDefault="00894C7B" w:rsidP="00631915">
      <w:pPr>
        <w:numPr>
          <w:ilvl w:val="0"/>
          <w:numId w:val="22"/>
        </w:numPr>
        <w:tabs>
          <w:tab w:val="left" w:pos="284"/>
          <w:tab w:val="left" w:pos="993"/>
        </w:tabs>
        <w:ind w:left="0" w:right="-2" w:firstLine="0"/>
        <w:jc w:val="both"/>
        <w:rPr>
          <w:rFonts w:ascii="Times New Roman" w:hAnsi="Times New Roman"/>
          <w:sz w:val="22"/>
          <w:szCs w:val="22"/>
        </w:rPr>
      </w:pPr>
      <w:r w:rsidRPr="00A36BBD">
        <w:rPr>
          <w:rFonts w:ascii="Times New Roman" w:hAnsi="Times New Roman"/>
          <w:sz w:val="22"/>
          <w:szCs w:val="22"/>
        </w:rPr>
        <w:t>Ціна електричної енергії, на дату укладання договору, з урахуванням тарифу на послуги з передачі електричної енергії становить _________ грн з урахуванням ПДВ</w:t>
      </w:r>
      <w:r w:rsidR="00ED1AB2" w:rsidRPr="00A36BBD">
        <w:rPr>
          <w:rFonts w:ascii="Times New Roman" w:hAnsi="Times New Roman"/>
          <w:sz w:val="22"/>
          <w:szCs w:val="22"/>
        </w:rPr>
        <w:t xml:space="preserve">. </w:t>
      </w:r>
    </w:p>
    <w:p w14:paraId="67994AFC" w14:textId="3A7C5C02" w:rsidR="00ED1AB2" w:rsidRPr="00A36BBD" w:rsidRDefault="00ED1AB2" w:rsidP="00631915">
      <w:pPr>
        <w:numPr>
          <w:ilvl w:val="0"/>
          <w:numId w:val="22"/>
        </w:numPr>
        <w:tabs>
          <w:tab w:val="left" w:pos="284"/>
          <w:tab w:val="left" w:pos="993"/>
        </w:tabs>
        <w:ind w:left="0" w:right="-2" w:firstLine="0"/>
        <w:jc w:val="both"/>
        <w:rPr>
          <w:rFonts w:ascii="Times New Roman" w:hAnsi="Times New Roman"/>
          <w:sz w:val="22"/>
          <w:szCs w:val="22"/>
        </w:rPr>
      </w:pPr>
      <w:r w:rsidRPr="00A36BBD">
        <w:rPr>
          <w:rFonts w:ascii="Times New Roman" w:hAnsi="Times New Roman"/>
          <w:sz w:val="22"/>
          <w:szCs w:val="22"/>
        </w:rPr>
        <w:t xml:space="preserve">Спосіб визначення ціни електричної енергії на дату укладання Договору </w:t>
      </w:r>
      <w:bookmarkStart w:id="24" w:name="_Hlk120182732"/>
      <w:r w:rsidRPr="00A36BBD">
        <w:rPr>
          <w:rFonts w:ascii="Times New Roman" w:hAnsi="Times New Roman"/>
          <w:sz w:val="22"/>
          <w:szCs w:val="22"/>
        </w:rPr>
        <w:t>за формулою</w:t>
      </w:r>
      <w:bookmarkEnd w:id="24"/>
      <w:r w:rsidRPr="00A36BBD">
        <w:rPr>
          <w:rFonts w:ascii="Times New Roman" w:hAnsi="Times New Roman"/>
          <w:sz w:val="22"/>
          <w:szCs w:val="22"/>
        </w:rPr>
        <w:t xml:space="preserve"> (1): </w:t>
      </w:r>
    </w:p>
    <w:p w14:paraId="7EDEA3A6" w14:textId="204653AE" w:rsidR="00ED1AB2" w:rsidRPr="00A36BBD" w:rsidRDefault="00ED1AB2" w:rsidP="00ED1AB2">
      <w:pPr>
        <w:tabs>
          <w:tab w:val="left" w:pos="2505"/>
        </w:tabs>
        <w:ind w:left="414"/>
        <w:jc w:val="center"/>
        <w:rPr>
          <w:rFonts w:ascii="Times New Roman" w:hAnsi="Times New Roman"/>
          <w:color w:val="000000"/>
          <w:sz w:val="22"/>
          <w:szCs w:val="22"/>
        </w:rPr>
      </w:pPr>
      <w:r w:rsidRPr="00A36BBD">
        <w:rPr>
          <w:rFonts w:ascii="Times New Roman" w:hAnsi="Times New Roman"/>
          <w:b/>
          <w:bCs/>
          <w:color w:val="000000"/>
          <w:sz w:val="22"/>
          <w:szCs w:val="22"/>
        </w:rPr>
        <w:t>Ц = (</w:t>
      </w:r>
      <w:proofErr w:type="spellStart"/>
      <w:r w:rsidRPr="00A36BBD">
        <w:rPr>
          <w:rFonts w:ascii="Times New Roman" w:hAnsi="Times New Roman"/>
          <w:b/>
          <w:bCs/>
          <w:color w:val="000000"/>
          <w:sz w:val="22"/>
          <w:szCs w:val="22"/>
        </w:rPr>
        <w:t>Цод</w:t>
      </w:r>
      <w:proofErr w:type="spellEnd"/>
      <w:r w:rsidRPr="00A36BBD">
        <w:rPr>
          <w:rFonts w:ascii="Times New Roman" w:hAnsi="Times New Roman"/>
          <w:b/>
          <w:bCs/>
          <w:color w:val="000000"/>
          <w:sz w:val="22"/>
          <w:szCs w:val="22"/>
        </w:rPr>
        <w:t xml:space="preserve">*(1+М/100) + </w:t>
      </w:r>
      <w:proofErr w:type="spellStart"/>
      <w:r w:rsidRPr="00A36BBD">
        <w:rPr>
          <w:rFonts w:ascii="Times New Roman" w:hAnsi="Times New Roman"/>
          <w:b/>
          <w:bCs/>
          <w:color w:val="000000"/>
          <w:sz w:val="22"/>
          <w:szCs w:val="22"/>
        </w:rPr>
        <w:t>Тосп</w:t>
      </w:r>
      <w:proofErr w:type="spellEnd"/>
      <w:r w:rsidRPr="00A36BBD">
        <w:rPr>
          <w:rFonts w:ascii="Times New Roman" w:hAnsi="Times New Roman"/>
          <w:b/>
          <w:bCs/>
          <w:color w:val="000000"/>
          <w:sz w:val="22"/>
          <w:szCs w:val="22"/>
        </w:rPr>
        <w:t>) * 1,2</w:t>
      </w:r>
      <w:r w:rsidRPr="00A36BBD">
        <w:rPr>
          <w:rFonts w:ascii="Times New Roman" w:hAnsi="Times New Roman"/>
          <w:color w:val="000000"/>
          <w:sz w:val="22"/>
          <w:szCs w:val="22"/>
        </w:rPr>
        <w:t>, де:</w:t>
      </w:r>
    </w:p>
    <w:p w14:paraId="3E390C0B" w14:textId="53F719B7" w:rsidR="00ED1AB2" w:rsidRPr="00A36BBD" w:rsidRDefault="00ED1AB2" w:rsidP="00ED1AB2">
      <w:pPr>
        <w:tabs>
          <w:tab w:val="left" w:pos="2505"/>
        </w:tabs>
        <w:ind w:left="414"/>
        <w:jc w:val="both"/>
        <w:rPr>
          <w:rFonts w:ascii="Times New Roman" w:hAnsi="Times New Roman"/>
          <w:sz w:val="22"/>
          <w:szCs w:val="22"/>
        </w:rPr>
      </w:pPr>
      <w:r w:rsidRPr="00A36BBD">
        <w:rPr>
          <w:rFonts w:ascii="Times New Roman" w:hAnsi="Times New Roman"/>
          <w:b/>
          <w:bCs/>
          <w:color w:val="000000"/>
          <w:sz w:val="22"/>
          <w:szCs w:val="22"/>
        </w:rPr>
        <w:t>«</w:t>
      </w:r>
      <w:proofErr w:type="spellStart"/>
      <w:r w:rsidRPr="00A36BBD">
        <w:rPr>
          <w:rFonts w:ascii="Times New Roman" w:hAnsi="Times New Roman"/>
          <w:b/>
          <w:bCs/>
          <w:color w:val="000000"/>
          <w:sz w:val="22"/>
          <w:szCs w:val="22"/>
        </w:rPr>
        <w:t>Цод</w:t>
      </w:r>
      <w:proofErr w:type="spellEnd"/>
      <w:r w:rsidRPr="00A36BBD">
        <w:rPr>
          <w:rFonts w:ascii="Times New Roman" w:hAnsi="Times New Roman"/>
          <w:b/>
          <w:bCs/>
          <w:color w:val="000000"/>
          <w:sz w:val="22"/>
          <w:szCs w:val="22"/>
        </w:rPr>
        <w:t>»</w:t>
      </w:r>
      <w:r w:rsidRPr="00A36BBD">
        <w:rPr>
          <w:rFonts w:ascii="Times New Roman" w:hAnsi="Times New Roman"/>
          <w:color w:val="000000"/>
          <w:sz w:val="22"/>
          <w:szCs w:val="22"/>
        </w:rPr>
        <w:t xml:space="preserve"> – ціна закупівлі одиниці </w:t>
      </w:r>
      <w:r w:rsidRPr="00A36BBD">
        <w:rPr>
          <w:rFonts w:ascii="Times New Roman" w:hAnsi="Times New Roman"/>
          <w:sz w:val="22"/>
          <w:szCs w:val="22"/>
        </w:rPr>
        <w:t>Товару (середньозважена ціна купівлі-продажу електричної енергії за результатами торгів на ринку «на добу наперед» за листопад 202</w:t>
      </w:r>
      <w:r w:rsidR="00C10495" w:rsidRPr="00A36BBD">
        <w:rPr>
          <w:rFonts w:ascii="Times New Roman" w:hAnsi="Times New Roman"/>
          <w:sz w:val="22"/>
          <w:szCs w:val="22"/>
        </w:rPr>
        <w:t>3</w:t>
      </w:r>
      <w:r w:rsidRPr="00A36BBD">
        <w:rPr>
          <w:rFonts w:ascii="Times New Roman" w:hAnsi="Times New Roman"/>
          <w:sz w:val="22"/>
          <w:szCs w:val="22"/>
        </w:rPr>
        <w:t xml:space="preserve"> року </w:t>
      </w:r>
      <w:r w:rsidR="009778C5" w:rsidRPr="00A36BBD">
        <w:rPr>
          <w:rFonts w:ascii="Times New Roman" w:hAnsi="Times New Roman"/>
          <w:sz w:val="22"/>
          <w:szCs w:val="22"/>
        </w:rPr>
        <w:t>4,3578</w:t>
      </w:r>
      <w:r w:rsidRPr="00A36BBD">
        <w:rPr>
          <w:rFonts w:ascii="Times New Roman" w:hAnsi="Times New Roman"/>
          <w:b/>
          <w:bCs/>
          <w:sz w:val="22"/>
          <w:szCs w:val="22"/>
        </w:rPr>
        <w:t xml:space="preserve"> </w:t>
      </w:r>
      <w:r w:rsidRPr="00A36BBD">
        <w:rPr>
          <w:rFonts w:ascii="Times New Roman" w:hAnsi="Times New Roman"/>
          <w:sz w:val="22"/>
          <w:szCs w:val="22"/>
        </w:rPr>
        <w:t>грн</w:t>
      </w:r>
      <w:r w:rsidR="00C10495" w:rsidRPr="00A36BBD">
        <w:rPr>
          <w:rFonts w:ascii="Times New Roman" w:hAnsi="Times New Roman"/>
          <w:sz w:val="22"/>
          <w:szCs w:val="22"/>
        </w:rPr>
        <w:t>.</w:t>
      </w:r>
      <w:r w:rsidRPr="00A36BBD">
        <w:rPr>
          <w:rFonts w:ascii="Times New Roman" w:hAnsi="Times New Roman"/>
          <w:sz w:val="22"/>
          <w:szCs w:val="22"/>
        </w:rPr>
        <w:t xml:space="preserve"> за 1 кВт*год без ПДВ </w:t>
      </w:r>
      <w:r w:rsidR="00C10495" w:rsidRPr="00A36BBD">
        <w:rPr>
          <w:rFonts w:ascii="Times New Roman" w:hAnsi="Times New Roman"/>
          <w:sz w:val="22"/>
          <w:szCs w:val="22"/>
        </w:rPr>
        <w:t>(</w:t>
      </w:r>
      <w:r w:rsidRPr="00A36BBD">
        <w:rPr>
          <w:rFonts w:ascii="Times New Roman" w:hAnsi="Times New Roman"/>
          <w:sz w:val="22"/>
          <w:szCs w:val="22"/>
        </w:rPr>
        <w:t xml:space="preserve">за даними АТ «Оператор ринку», розміщеними на його веб-сайті </w:t>
      </w:r>
      <w:hyperlink r:id="rId12" w:history="1">
        <w:r w:rsidRPr="00A36BBD">
          <w:rPr>
            <w:rStyle w:val="a8"/>
            <w:rFonts w:ascii="Times New Roman" w:hAnsi="Times New Roman"/>
            <w:sz w:val="22"/>
            <w:szCs w:val="22"/>
          </w:rPr>
          <w:t>https://www.oree.com.ua</w:t>
        </w:r>
      </w:hyperlink>
      <w:r w:rsidRPr="00A36BBD">
        <w:rPr>
          <w:rFonts w:ascii="Times New Roman" w:hAnsi="Times New Roman"/>
          <w:sz w:val="22"/>
          <w:szCs w:val="22"/>
        </w:rPr>
        <w:t>). «</w:t>
      </w:r>
      <w:proofErr w:type="spellStart"/>
      <w:r w:rsidRPr="00A36BBD">
        <w:rPr>
          <w:rFonts w:ascii="Times New Roman" w:hAnsi="Times New Roman"/>
          <w:sz w:val="22"/>
          <w:szCs w:val="22"/>
        </w:rPr>
        <w:t>Цод</w:t>
      </w:r>
      <w:proofErr w:type="spellEnd"/>
      <w:r w:rsidRPr="00A36BBD">
        <w:rPr>
          <w:rFonts w:ascii="Times New Roman" w:hAnsi="Times New Roman"/>
          <w:sz w:val="22"/>
          <w:szCs w:val="22"/>
        </w:rPr>
        <w:t xml:space="preserve">» не включає ПДВ, М, </w:t>
      </w:r>
      <w:proofErr w:type="spellStart"/>
      <w:r w:rsidRPr="00A36BBD">
        <w:rPr>
          <w:rFonts w:ascii="Times New Roman" w:hAnsi="Times New Roman"/>
          <w:sz w:val="22"/>
          <w:szCs w:val="22"/>
        </w:rPr>
        <w:t>Тосп</w:t>
      </w:r>
      <w:proofErr w:type="spellEnd"/>
      <w:r w:rsidRPr="00A36BBD">
        <w:rPr>
          <w:rFonts w:ascii="Times New Roman" w:hAnsi="Times New Roman"/>
          <w:sz w:val="22"/>
          <w:szCs w:val="22"/>
        </w:rPr>
        <w:t>;</w:t>
      </w:r>
    </w:p>
    <w:p w14:paraId="2D8FDBD6" w14:textId="5404F43F" w:rsidR="00ED1AB2" w:rsidRPr="00A36BBD" w:rsidRDefault="00ED1AB2" w:rsidP="00ED1AB2">
      <w:pPr>
        <w:tabs>
          <w:tab w:val="left" w:pos="2505"/>
        </w:tabs>
        <w:ind w:left="414"/>
        <w:jc w:val="both"/>
        <w:rPr>
          <w:rFonts w:ascii="Times New Roman" w:hAnsi="Times New Roman"/>
          <w:color w:val="000000"/>
          <w:sz w:val="22"/>
          <w:szCs w:val="22"/>
        </w:rPr>
      </w:pPr>
      <w:r w:rsidRPr="00A36BBD">
        <w:rPr>
          <w:rFonts w:ascii="Times New Roman" w:hAnsi="Times New Roman"/>
          <w:b/>
          <w:bCs/>
          <w:sz w:val="22"/>
          <w:szCs w:val="22"/>
        </w:rPr>
        <w:t>«</w:t>
      </w:r>
      <w:proofErr w:type="spellStart"/>
      <w:r w:rsidRPr="00A36BBD">
        <w:rPr>
          <w:rFonts w:ascii="Times New Roman" w:hAnsi="Times New Roman"/>
          <w:b/>
          <w:bCs/>
          <w:sz w:val="22"/>
          <w:szCs w:val="22"/>
        </w:rPr>
        <w:t>Тосп</w:t>
      </w:r>
      <w:proofErr w:type="spellEnd"/>
      <w:r w:rsidRPr="00A36BBD">
        <w:rPr>
          <w:rFonts w:ascii="Times New Roman" w:hAnsi="Times New Roman"/>
          <w:b/>
          <w:bCs/>
          <w:sz w:val="22"/>
          <w:szCs w:val="22"/>
        </w:rPr>
        <w:t>»</w:t>
      </w:r>
      <w:r w:rsidRPr="00A36BBD">
        <w:rPr>
          <w:rFonts w:ascii="Times New Roman" w:hAnsi="Times New Roman"/>
          <w:sz w:val="22"/>
          <w:szCs w:val="22"/>
        </w:rPr>
        <w:t xml:space="preserve"> – </w:t>
      </w:r>
      <w:r w:rsidR="00163F26" w:rsidRPr="00A36BBD">
        <w:rPr>
          <w:rFonts w:ascii="Times New Roman" w:hAnsi="Times New Roman"/>
          <w:sz w:val="22"/>
          <w:szCs w:val="22"/>
        </w:rPr>
        <w:t>тариф на послугу передачі електричної енергії НЕК «Укренерго» (оператор системи передачі – ОСП) діючий з 01.01.2024 згідно Постанови НКРЕКП від 09.12.2023 №2322. «</w:t>
      </w:r>
      <w:proofErr w:type="spellStart"/>
      <w:r w:rsidR="00163F26" w:rsidRPr="00A36BBD">
        <w:rPr>
          <w:rFonts w:ascii="Times New Roman" w:hAnsi="Times New Roman"/>
          <w:sz w:val="22"/>
          <w:szCs w:val="22"/>
        </w:rPr>
        <w:t>Тосп</w:t>
      </w:r>
      <w:proofErr w:type="spellEnd"/>
      <w:r w:rsidR="00163F26" w:rsidRPr="00A36BBD">
        <w:rPr>
          <w:rFonts w:ascii="Times New Roman" w:hAnsi="Times New Roman"/>
          <w:sz w:val="22"/>
          <w:szCs w:val="22"/>
        </w:rPr>
        <w:t>» є регульованою складовою ціни Товару</w:t>
      </w:r>
      <w:r w:rsidRPr="00A36BBD">
        <w:rPr>
          <w:rFonts w:ascii="Times New Roman" w:hAnsi="Times New Roman"/>
          <w:color w:val="000000"/>
          <w:sz w:val="22"/>
          <w:szCs w:val="22"/>
        </w:rPr>
        <w:t>;</w:t>
      </w:r>
    </w:p>
    <w:p w14:paraId="03BF25E7" w14:textId="77777777" w:rsidR="00ED1AB2" w:rsidRPr="00A36BBD" w:rsidRDefault="00ED1AB2" w:rsidP="00ED1AB2">
      <w:pPr>
        <w:tabs>
          <w:tab w:val="left" w:pos="2505"/>
        </w:tabs>
        <w:ind w:left="414"/>
        <w:jc w:val="both"/>
        <w:rPr>
          <w:rFonts w:ascii="Times New Roman" w:hAnsi="Times New Roman"/>
          <w:color w:val="000000"/>
          <w:sz w:val="22"/>
          <w:szCs w:val="22"/>
        </w:rPr>
      </w:pPr>
      <w:r w:rsidRPr="00A36BBD">
        <w:rPr>
          <w:rFonts w:ascii="Times New Roman" w:hAnsi="Times New Roman"/>
          <w:b/>
          <w:bCs/>
          <w:color w:val="000000"/>
          <w:sz w:val="22"/>
          <w:szCs w:val="22"/>
        </w:rPr>
        <w:t>«М»</w:t>
      </w:r>
      <w:r w:rsidRPr="00A36BBD">
        <w:rPr>
          <w:rFonts w:ascii="Times New Roman" w:hAnsi="Times New Roman"/>
          <w:color w:val="000000"/>
          <w:sz w:val="22"/>
          <w:szCs w:val="22"/>
        </w:rPr>
        <w:t xml:space="preserve"> – прибутковість Постачальника (маржа, вартість послуг Постачальника), у відсотках від ціни закупівлі одиниці Товару (</w:t>
      </w:r>
      <w:proofErr w:type="spellStart"/>
      <w:r w:rsidRPr="00A36BBD">
        <w:rPr>
          <w:rFonts w:ascii="Times New Roman" w:hAnsi="Times New Roman"/>
          <w:color w:val="000000"/>
          <w:sz w:val="22"/>
          <w:szCs w:val="22"/>
        </w:rPr>
        <w:t>Цод</w:t>
      </w:r>
      <w:proofErr w:type="spellEnd"/>
      <w:r w:rsidRPr="00A36BBD">
        <w:rPr>
          <w:rFonts w:ascii="Times New Roman" w:hAnsi="Times New Roman"/>
          <w:color w:val="000000"/>
          <w:sz w:val="22"/>
          <w:szCs w:val="22"/>
        </w:rPr>
        <w:t>), яка становить ______ %;</w:t>
      </w:r>
    </w:p>
    <w:p w14:paraId="571DB6C8" w14:textId="77777777" w:rsidR="00ED1AB2" w:rsidRPr="00A36BBD" w:rsidRDefault="00ED1AB2" w:rsidP="00ED1AB2">
      <w:pPr>
        <w:tabs>
          <w:tab w:val="left" w:pos="2505"/>
        </w:tabs>
        <w:ind w:left="414"/>
        <w:jc w:val="both"/>
        <w:rPr>
          <w:rFonts w:ascii="Times New Roman" w:hAnsi="Times New Roman"/>
          <w:color w:val="000000"/>
          <w:sz w:val="22"/>
          <w:szCs w:val="22"/>
        </w:rPr>
      </w:pPr>
      <w:r w:rsidRPr="00A36BBD">
        <w:rPr>
          <w:rFonts w:ascii="Times New Roman" w:hAnsi="Times New Roman"/>
          <w:b/>
          <w:bCs/>
          <w:color w:val="000000"/>
          <w:sz w:val="22"/>
          <w:szCs w:val="22"/>
        </w:rPr>
        <w:t>«1,2»</w:t>
      </w:r>
      <w:r w:rsidRPr="00A36BBD">
        <w:rPr>
          <w:rFonts w:ascii="Times New Roman" w:hAnsi="Times New Roman"/>
          <w:color w:val="000000"/>
          <w:sz w:val="22"/>
          <w:szCs w:val="22"/>
        </w:rPr>
        <w:t xml:space="preserve"> – математичне вираження ставки податку на додану вартість (ПДВ – 20 %), яке нараховується згідно Податкового кодексу України (у разі, якщо Постачальник не є платником ПДВ, у формулі замість 1,2 зазначається 1).</w:t>
      </w:r>
    </w:p>
    <w:p w14:paraId="29F9F967" w14:textId="77777777" w:rsidR="00ED1AB2" w:rsidRPr="00A36BBD" w:rsidRDefault="00ED1AB2" w:rsidP="00ED1AB2">
      <w:pPr>
        <w:tabs>
          <w:tab w:val="left" w:pos="2505"/>
        </w:tabs>
        <w:ind w:left="567"/>
        <w:jc w:val="both"/>
        <w:rPr>
          <w:rFonts w:ascii="Times New Roman" w:hAnsi="Times New Roman"/>
          <w:b/>
          <w:bCs/>
          <w:color w:val="000000"/>
          <w:sz w:val="22"/>
          <w:szCs w:val="22"/>
        </w:rPr>
      </w:pPr>
    </w:p>
    <w:p w14:paraId="75E1BE67" w14:textId="14880BC0" w:rsidR="00ED1AB2" w:rsidRPr="00A36BBD" w:rsidRDefault="009778C5" w:rsidP="00631915">
      <w:pPr>
        <w:pStyle w:val="a4"/>
        <w:numPr>
          <w:ilvl w:val="0"/>
          <w:numId w:val="22"/>
        </w:numPr>
        <w:tabs>
          <w:tab w:val="left" w:pos="284"/>
        </w:tabs>
        <w:ind w:left="709" w:right="424" w:hanging="709"/>
        <w:jc w:val="both"/>
        <w:rPr>
          <w:rFonts w:ascii="Times New Roman" w:hAnsi="Times New Roman"/>
          <w:sz w:val="22"/>
          <w:szCs w:val="22"/>
        </w:rPr>
      </w:pPr>
      <w:r w:rsidRPr="00A36BBD">
        <w:rPr>
          <w:rFonts w:ascii="Times New Roman" w:hAnsi="Times New Roman"/>
          <w:b/>
          <w:bCs/>
          <w:i/>
          <w:iCs/>
          <w:sz w:val="22"/>
          <w:szCs w:val="22"/>
        </w:rPr>
        <w:t xml:space="preserve">Спосіб та строк оплати: </w:t>
      </w:r>
      <w:r w:rsidRPr="00A36BBD">
        <w:rPr>
          <w:rFonts w:ascii="Times New Roman" w:hAnsi="Times New Roman"/>
          <w:sz w:val="22"/>
          <w:szCs w:val="22"/>
        </w:rPr>
        <w:t>післяплата, до 25 числа місяця, наступного за звітним</w:t>
      </w:r>
      <w:r w:rsidR="00ED1AB2" w:rsidRPr="00A36BBD">
        <w:rPr>
          <w:rFonts w:ascii="Times New Roman" w:hAnsi="Times New Roman"/>
          <w:sz w:val="22"/>
          <w:szCs w:val="22"/>
        </w:rPr>
        <w:t>.</w:t>
      </w:r>
    </w:p>
    <w:p w14:paraId="70527B63" w14:textId="560CD501" w:rsidR="00ED1AB2" w:rsidRPr="00A36BBD" w:rsidRDefault="00ED1AB2" w:rsidP="00ED1AB2">
      <w:pPr>
        <w:tabs>
          <w:tab w:val="left" w:pos="284"/>
          <w:tab w:val="left" w:pos="993"/>
        </w:tabs>
        <w:ind w:right="-2"/>
        <w:jc w:val="both"/>
        <w:rPr>
          <w:rFonts w:ascii="Times New Roman" w:hAnsi="Times New Roman"/>
          <w:sz w:val="22"/>
          <w:szCs w:val="22"/>
        </w:rPr>
      </w:pPr>
      <w:r w:rsidRPr="00A36BBD">
        <w:rPr>
          <w:rFonts w:ascii="Times New Roman" w:hAnsi="Times New Roman"/>
          <w:sz w:val="22"/>
          <w:szCs w:val="22"/>
        </w:rPr>
        <w:t xml:space="preserve">4. </w:t>
      </w:r>
      <w:r w:rsidR="009778C5" w:rsidRPr="00A36BBD">
        <w:rPr>
          <w:rFonts w:ascii="Times New Roman" w:hAnsi="Times New Roman"/>
          <w:b/>
          <w:bCs/>
          <w:i/>
          <w:iCs/>
          <w:sz w:val="22"/>
          <w:szCs w:val="22"/>
        </w:rPr>
        <w:t>Термін надання рахунку та акту приймання-передачі за спожиту електричну енергію:</w:t>
      </w:r>
      <w:r w:rsidR="009778C5" w:rsidRPr="00A36BBD">
        <w:rPr>
          <w:rFonts w:ascii="Times New Roman" w:hAnsi="Times New Roman"/>
          <w:sz w:val="22"/>
          <w:szCs w:val="22"/>
        </w:rPr>
        <w:t xml:space="preserve"> до 20 числа місяця, наступного за звітним</w:t>
      </w:r>
      <w:r w:rsidRPr="00A36BBD">
        <w:rPr>
          <w:rFonts w:ascii="Times New Roman" w:hAnsi="Times New Roman"/>
          <w:sz w:val="22"/>
          <w:szCs w:val="22"/>
        </w:rPr>
        <w:t>.</w:t>
      </w:r>
    </w:p>
    <w:p w14:paraId="2223E061" w14:textId="77777777" w:rsidR="009778C5" w:rsidRPr="00A36BBD" w:rsidRDefault="00ED1AB2" w:rsidP="009778C5">
      <w:pPr>
        <w:tabs>
          <w:tab w:val="left" w:pos="284"/>
        </w:tabs>
        <w:ind w:right="-2"/>
        <w:jc w:val="both"/>
        <w:rPr>
          <w:rFonts w:ascii="Times New Roman" w:hAnsi="Times New Roman"/>
          <w:sz w:val="22"/>
          <w:szCs w:val="22"/>
        </w:rPr>
      </w:pPr>
      <w:r w:rsidRPr="00A36BBD">
        <w:rPr>
          <w:rFonts w:ascii="Times New Roman" w:hAnsi="Times New Roman"/>
          <w:sz w:val="22"/>
          <w:szCs w:val="22"/>
        </w:rPr>
        <w:t xml:space="preserve">5. </w:t>
      </w:r>
      <w:r w:rsidR="009778C5" w:rsidRPr="00A36BBD">
        <w:rPr>
          <w:rFonts w:ascii="Times New Roman" w:hAnsi="Times New Roman"/>
          <w:b/>
          <w:bCs/>
          <w:i/>
          <w:iCs/>
          <w:sz w:val="22"/>
          <w:szCs w:val="22"/>
        </w:rPr>
        <w:t>Розмір пені за порушення строку оплати або штраф:</w:t>
      </w:r>
      <w:r w:rsidR="009778C5" w:rsidRPr="00A36BBD">
        <w:rPr>
          <w:rFonts w:ascii="Times New Roman" w:hAnsi="Times New Roman"/>
          <w:sz w:val="22"/>
          <w:szCs w:val="22"/>
        </w:rPr>
        <w:t xml:space="preserve"> в розмірі подвійної облікової ставки НБУ від вартості неоплаченої електроенергії за кожний календарний день прострочки. У разі відключення об'єкта Споживача від електропостачання у випадку порушення Споживачем строків оплати, Замовник/Споживач зобов’язаний  відшкодувати витрати Постачальника на припинення та відновлення постачання електричної енергії Споживачу</w:t>
      </w:r>
    </w:p>
    <w:p w14:paraId="5563BC42" w14:textId="7C2E6C95" w:rsidR="009778C5" w:rsidRPr="00A36BBD" w:rsidRDefault="009778C5" w:rsidP="009778C5">
      <w:pPr>
        <w:tabs>
          <w:tab w:val="left" w:pos="284"/>
        </w:tabs>
        <w:ind w:right="-2"/>
        <w:jc w:val="both"/>
        <w:rPr>
          <w:rFonts w:ascii="Times New Roman" w:hAnsi="Times New Roman"/>
          <w:sz w:val="22"/>
          <w:szCs w:val="22"/>
        </w:rPr>
      </w:pPr>
      <w:r w:rsidRPr="00A36BBD">
        <w:rPr>
          <w:rFonts w:ascii="Times New Roman" w:hAnsi="Times New Roman"/>
          <w:b/>
          <w:bCs/>
          <w:i/>
          <w:iCs/>
          <w:sz w:val="22"/>
          <w:szCs w:val="22"/>
        </w:rPr>
        <w:t>6. Розмір компенсації Споживачу за недодержання Постачальником якості надання комерційних послуг</w:t>
      </w:r>
      <w:r w:rsidRPr="00A36BBD">
        <w:rPr>
          <w:rFonts w:ascii="Times New Roman" w:hAnsi="Times New Roman"/>
          <w:sz w:val="22"/>
          <w:szCs w:val="22"/>
        </w:rPr>
        <w:t>: надається у порядку та розмірі, визначеному чинним законодавством</w:t>
      </w:r>
      <w:r w:rsidR="002B56D6" w:rsidRPr="00A36BBD">
        <w:rPr>
          <w:rFonts w:ascii="Times New Roman" w:hAnsi="Times New Roman"/>
          <w:sz w:val="22"/>
          <w:szCs w:val="22"/>
        </w:rPr>
        <w:t xml:space="preserve"> України.</w:t>
      </w:r>
    </w:p>
    <w:p w14:paraId="6E3A13B4" w14:textId="26B81EA2" w:rsidR="009778C5" w:rsidRPr="00A36BBD" w:rsidRDefault="009778C5" w:rsidP="009778C5">
      <w:pPr>
        <w:tabs>
          <w:tab w:val="left" w:pos="284"/>
        </w:tabs>
        <w:ind w:right="-2"/>
        <w:jc w:val="both"/>
        <w:rPr>
          <w:rFonts w:ascii="Times New Roman" w:hAnsi="Times New Roman"/>
          <w:sz w:val="22"/>
          <w:szCs w:val="22"/>
        </w:rPr>
      </w:pPr>
      <w:r w:rsidRPr="00A36BBD">
        <w:rPr>
          <w:rFonts w:ascii="Times New Roman" w:hAnsi="Times New Roman"/>
          <w:b/>
          <w:bCs/>
          <w:i/>
          <w:iCs/>
          <w:sz w:val="22"/>
          <w:szCs w:val="22"/>
        </w:rPr>
        <w:t>7. Розмір штрафу за дострокове розірвання Договору у випадках, не передбачених умовами Договору</w:t>
      </w:r>
      <w:r w:rsidRPr="00A36BBD">
        <w:rPr>
          <w:rFonts w:ascii="Times New Roman" w:hAnsi="Times New Roman"/>
          <w:sz w:val="22"/>
          <w:szCs w:val="22"/>
        </w:rPr>
        <w:t>: не застосовується.</w:t>
      </w:r>
    </w:p>
    <w:p w14:paraId="7660AF51" w14:textId="237B32EB" w:rsidR="009778C5" w:rsidRPr="00A36BBD" w:rsidRDefault="009778C5" w:rsidP="009778C5">
      <w:pPr>
        <w:tabs>
          <w:tab w:val="left" w:pos="284"/>
        </w:tabs>
        <w:ind w:right="-2"/>
        <w:jc w:val="both"/>
        <w:rPr>
          <w:rFonts w:ascii="Times New Roman" w:hAnsi="Times New Roman"/>
          <w:sz w:val="22"/>
          <w:szCs w:val="22"/>
        </w:rPr>
      </w:pPr>
      <w:r w:rsidRPr="00A36BBD">
        <w:rPr>
          <w:rFonts w:ascii="Times New Roman" w:hAnsi="Times New Roman"/>
          <w:b/>
          <w:bCs/>
          <w:i/>
          <w:iCs/>
          <w:sz w:val="22"/>
          <w:szCs w:val="22"/>
        </w:rPr>
        <w:t>8. Термін дії Договору та умови пролонгації:</w:t>
      </w:r>
      <w:r w:rsidRPr="00A36BBD">
        <w:rPr>
          <w:rFonts w:ascii="Times New Roman" w:hAnsi="Times New Roman"/>
          <w:sz w:val="22"/>
          <w:szCs w:val="22"/>
        </w:rPr>
        <w:t xml:space="preserve"> Цей договір набуває чинності після його підписання і діє </w:t>
      </w:r>
      <w:r w:rsidRPr="00A36BBD">
        <w:rPr>
          <w:rFonts w:ascii="Times New Roman" w:hAnsi="Times New Roman"/>
          <w:b/>
          <w:bCs/>
          <w:sz w:val="22"/>
          <w:szCs w:val="22"/>
        </w:rPr>
        <w:t>до 31 грудня 2024 року</w:t>
      </w:r>
      <w:r w:rsidRPr="00A36BBD">
        <w:rPr>
          <w:rFonts w:ascii="Times New Roman" w:hAnsi="Times New Roman"/>
          <w:sz w:val="22"/>
          <w:szCs w:val="22"/>
        </w:rPr>
        <w:t xml:space="preserve"> включно, але у будь-якому випадку, до повного виконання Сторонами своїх зобов’язань.</w:t>
      </w:r>
    </w:p>
    <w:p w14:paraId="7632ADB5" w14:textId="77777777" w:rsidR="009778C5" w:rsidRPr="00A36BBD" w:rsidRDefault="009778C5" w:rsidP="009778C5">
      <w:pPr>
        <w:tabs>
          <w:tab w:val="left" w:pos="284"/>
        </w:tabs>
        <w:ind w:right="-2"/>
        <w:jc w:val="both"/>
        <w:rPr>
          <w:rFonts w:ascii="Times New Roman" w:hAnsi="Times New Roman"/>
          <w:sz w:val="22"/>
          <w:szCs w:val="22"/>
        </w:rPr>
      </w:pPr>
      <w:r w:rsidRPr="00A36BBD">
        <w:rPr>
          <w:rFonts w:ascii="Times New Roman" w:hAnsi="Times New Roman"/>
          <w:b/>
          <w:bCs/>
          <w:i/>
          <w:iCs/>
          <w:sz w:val="22"/>
          <w:szCs w:val="22"/>
        </w:rPr>
        <w:t>9. Можливість надання пільг, субсидій:</w:t>
      </w:r>
      <w:r w:rsidRPr="00A36BBD">
        <w:rPr>
          <w:rFonts w:ascii="Times New Roman" w:hAnsi="Times New Roman"/>
          <w:sz w:val="22"/>
          <w:szCs w:val="22"/>
        </w:rPr>
        <w:t xml:space="preserve"> немає.</w:t>
      </w:r>
    </w:p>
    <w:p w14:paraId="26B389C0" w14:textId="7027175C" w:rsidR="00ED1AB2" w:rsidRPr="00A36BBD" w:rsidRDefault="009778C5" w:rsidP="009778C5">
      <w:pPr>
        <w:tabs>
          <w:tab w:val="left" w:pos="284"/>
        </w:tabs>
        <w:ind w:right="-2"/>
        <w:jc w:val="both"/>
        <w:rPr>
          <w:rFonts w:ascii="Times New Roman" w:hAnsi="Times New Roman"/>
          <w:sz w:val="22"/>
          <w:szCs w:val="22"/>
        </w:rPr>
      </w:pPr>
      <w:r w:rsidRPr="00A36BBD">
        <w:rPr>
          <w:rFonts w:ascii="Times New Roman" w:hAnsi="Times New Roman"/>
          <w:b/>
          <w:bCs/>
          <w:i/>
          <w:iCs/>
          <w:sz w:val="22"/>
          <w:szCs w:val="22"/>
        </w:rPr>
        <w:t>10. Термін постачання:</w:t>
      </w:r>
      <w:r w:rsidRPr="00A36BBD">
        <w:rPr>
          <w:rFonts w:ascii="Times New Roman" w:hAnsi="Times New Roman"/>
          <w:sz w:val="22"/>
          <w:szCs w:val="22"/>
        </w:rPr>
        <w:t xml:space="preserve"> з ____________ року по 31 грудня 2024 року.</w:t>
      </w:r>
    </w:p>
    <w:p w14:paraId="50B856F4" w14:textId="2CD5371E" w:rsidR="00ED1AB2" w:rsidRPr="00A36BBD" w:rsidRDefault="00ED1AB2" w:rsidP="00ED1AB2">
      <w:pPr>
        <w:tabs>
          <w:tab w:val="left" w:pos="993"/>
        </w:tabs>
        <w:ind w:right="-2"/>
        <w:jc w:val="both"/>
        <w:rPr>
          <w:rFonts w:ascii="Times New Roman" w:hAnsi="Times New Roman"/>
          <w:b/>
          <w:bCs/>
          <w:sz w:val="22"/>
          <w:szCs w:val="22"/>
        </w:rPr>
      </w:pPr>
      <w:r w:rsidRPr="00A36BBD">
        <w:rPr>
          <w:rFonts w:ascii="Times New Roman" w:hAnsi="Times New Roman"/>
          <w:b/>
          <w:bCs/>
          <w:sz w:val="22"/>
          <w:szCs w:val="22"/>
        </w:rPr>
        <w:t>1</w:t>
      </w:r>
      <w:r w:rsidR="009778C5" w:rsidRPr="00A36BBD">
        <w:rPr>
          <w:rFonts w:ascii="Times New Roman" w:hAnsi="Times New Roman"/>
          <w:b/>
          <w:bCs/>
          <w:sz w:val="22"/>
          <w:szCs w:val="22"/>
        </w:rPr>
        <w:t>1</w:t>
      </w:r>
      <w:r w:rsidRPr="00A36BBD">
        <w:rPr>
          <w:rFonts w:ascii="Times New Roman" w:hAnsi="Times New Roman"/>
          <w:b/>
          <w:bCs/>
          <w:sz w:val="22"/>
          <w:szCs w:val="22"/>
        </w:rPr>
        <w:t>. Порядок зміни ціни:</w:t>
      </w:r>
    </w:p>
    <w:p w14:paraId="4AEC9E10" w14:textId="77777777" w:rsidR="00ED1AB2" w:rsidRPr="00A36BBD" w:rsidRDefault="00ED1AB2" w:rsidP="00ED1AB2">
      <w:pPr>
        <w:tabs>
          <w:tab w:val="left" w:pos="993"/>
        </w:tabs>
        <w:ind w:right="-2" w:firstLine="567"/>
        <w:jc w:val="both"/>
        <w:rPr>
          <w:rFonts w:ascii="Times New Roman" w:hAnsi="Times New Roman"/>
          <w:sz w:val="22"/>
          <w:szCs w:val="22"/>
        </w:rPr>
      </w:pPr>
      <w:r w:rsidRPr="00A36BBD">
        <w:rPr>
          <w:rFonts w:ascii="Times New Roman" w:hAnsi="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78BA54" w14:textId="77777777" w:rsidR="00ED1AB2" w:rsidRPr="00A36BBD" w:rsidRDefault="00ED1AB2" w:rsidP="00ED1AB2">
      <w:pPr>
        <w:tabs>
          <w:tab w:val="left" w:pos="993"/>
        </w:tabs>
        <w:ind w:right="-2"/>
        <w:jc w:val="both"/>
        <w:rPr>
          <w:rFonts w:ascii="Times New Roman" w:hAnsi="Times New Roman"/>
          <w:sz w:val="22"/>
          <w:szCs w:val="22"/>
        </w:rPr>
      </w:pPr>
      <w:r w:rsidRPr="00A36BBD">
        <w:rPr>
          <w:rFonts w:ascii="Times New Roman" w:hAnsi="Times New Roman"/>
          <w:sz w:val="22"/>
          <w:szCs w:val="22"/>
        </w:rPr>
        <w:t>1) зменшення обсягів закупівлі, зокрема з урахуванням фактичного обсягу видатків замовника;</w:t>
      </w:r>
    </w:p>
    <w:p w14:paraId="1C9125A6" w14:textId="7AC6AB82" w:rsidR="00ED1AB2" w:rsidRPr="00A36BBD" w:rsidRDefault="00ED1AB2" w:rsidP="00ED1AB2">
      <w:pPr>
        <w:tabs>
          <w:tab w:val="left" w:pos="993"/>
        </w:tabs>
        <w:ind w:right="-2"/>
        <w:jc w:val="both"/>
        <w:rPr>
          <w:rFonts w:ascii="Times New Roman" w:hAnsi="Times New Roman"/>
          <w:sz w:val="22"/>
          <w:szCs w:val="22"/>
        </w:rPr>
      </w:pPr>
      <w:r w:rsidRPr="00A36BBD">
        <w:rPr>
          <w:rFonts w:ascii="Times New Roman" w:hAnsi="Times New Roman"/>
          <w:sz w:val="22"/>
          <w:szCs w:val="22"/>
        </w:rPr>
        <w:t xml:space="preserve">2) </w:t>
      </w:r>
      <w:r w:rsidR="008E3A8E" w:rsidRPr="00A36BBD">
        <w:rPr>
          <w:rFonts w:ascii="Times New Roman" w:hAnsi="Times New Roman"/>
          <w:sz w:val="22"/>
          <w:szCs w:val="22"/>
        </w:rPr>
        <w:t>продовження строку дії договору про закупівлю та/або строку виконання зобов’язань щодо передачі товару</w:t>
      </w:r>
      <w:r w:rsidR="00101228" w:rsidRPr="00A36BBD">
        <w:rPr>
          <w:rFonts w:ascii="Times New Roman" w:hAnsi="Times New Roman"/>
          <w:sz w:val="22"/>
          <w:szCs w:val="22"/>
        </w:rPr>
        <w:t xml:space="preserve"> </w:t>
      </w:r>
      <w:r w:rsidR="008E3A8E" w:rsidRPr="00A36BBD">
        <w:rPr>
          <w:rFonts w:ascii="Times New Roman" w:hAnsi="Times New Roman"/>
          <w:sz w:val="22"/>
          <w:szCs w:val="22"/>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36BBD">
        <w:rPr>
          <w:rFonts w:ascii="Times New Roman" w:hAnsi="Times New Roman"/>
          <w:sz w:val="22"/>
          <w:szCs w:val="22"/>
        </w:rPr>
        <w:t>;</w:t>
      </w:r>
    </w:p>
    <w:p w14:paraId="075E11F9" w14:textId="2D048033" w:rsidR="00ED1AB2" w:rsidRPr="00A36BBD" w:rsidRDefault="00ED1AB2" w:rsidP="00ED1AB2">
      <w:pPr>
        <w:tabs>
          <w:tab w:val="left" w:pos="993"/>
        </w:tabs>
        <w:ind w:right="-2"/>
        <w:jc w:val="both"/>
        <w:rPr>
          <w:rFonts w:ascii="Times New Roman" w:hAnsi="Times New Roman"/>
          <w:sz w:val="22"/>
          <w:szCs w:val="22"/>
        </w:rPr>
      </w:pPr>
      <w:r w:rsidRPr="00A36BBD">
        <w:rPr>
          <w:rFonts w:ascii="Times New Roman" w:hAnsi="Times New Roman"/>
          <w:sz w:val="22"/>
          <w:szCs w:val="22"/>
        </w:rPr>
        <w:t xml:space="preserve">3) </w:t>
      </w:r>
      <w:r w:rsidR="00101228" w:rsidRPr="00A36BBD">
        <w:rPr>
          <w:rFonts w:ascii="Times New Roman" w:hAnsi="Times New Roman"/>
          <w:sz w:val="22"/>
          <w:szCs w:val="22"/>
        </w:rPr>
        <w:t>погодження зміни ціни в договорі про закупівлю в бік зменшення (без зміни кількості (обсягу) та якості товарів)</w:t>
      </w:r>
      <w:r w:rsidRPr="00A36BBD">
        <w:rPr>
          <w:rFonts w:ascii="Times New Roman" w:hAnsi="Times New Roman"/>
          <w:sz w:val="22"/>
          <w:szCs w:val="22"/>
        </w:rPr>
        <w:t>;</w:t>
      </w:r>
    </w:p>
    <w:p w14:paraId="3EE42791" w14:textId="367BBA03" w:rsidR="00ED1AB2" w:rsidRPr="00A36BBD" w:rsidRDefault="00ED1AB2" w:rsidP="00ED1AB2">
      <w:pPr>
        <w:tabs>
          <w:tab w:val="left" w:pos="993"/>
        </w:tabs>
        <w:ind w:right="-2"/>
        <w:jc w:val="both"/>
        <w:rPr>
          <w:rFonts w:ascii="Times New Roman" w:hAnsi="Times New Roman"/>
          <w:sz w:val="22"/>
          <w:szCs w:val="22"/>
        </w:rPr>
      </w:pPr>
      <w:r w:rsidRPr="00A36BBD">
        <w:rPr>
          <w:rFonts w:ascii="Times New Roman" w:hAnsi="Times New Roman"/>
          <w:sz w:val="22"/>
          <w:szCs w:val="22"/>
        </w:rPr>
        <w:t xml:space="preserve">4) </w:t>
      </w:r>
      <w:r w:rsidR="00101228" w:rsidRPr="00A36BBD">
        <w:rPr>
          <w:rFonts w:ascii="Times New Roman" w:hAnsi="Times New Roman"/>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101228" w:rsidRPr="00A36BBD">
        <w:rPr>
          <w:rFonts w:ascii="Times New Roman" w:hAnsi="Times New Roman"/>
          <w:sz w:val="22"/>
          <w:szCs w:val="22"/>
        </w:rPr>
        <w:t>пропорційно</w:t>
      </w:r>
      <w:proofErr w:type="spellEnd"/>
      <w:r w:rsidR="00101228" w:rsidRPr="00A36BBD">
        <w:rPr>
          <w:rFonts w:ascii="Times New Roman" w:hAnsi="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00101228" w:rsidRPr="00A36BBD">
        <w:rPr>
          <w:rFonts w:ascii="Times New Roman" w:hAnsi="Times New Roman"/>
          <w:sz w:val="22"/>
          <w:szCs w:val="22"/>
        </w:rPr>
        <w:t>пропорційно</w:t>
      </w:r>
      <w:proofErr w:type="spellEnd"/>
      <w:r w:rsidR="00101228" w:rsidRPr="00A36BBD">
        <w:rPr>
          <w:rFonts w:ascii="Times New Roman" w:hAnsi="Times New Roman"/>
          <w:sz w:val="22"/>
          <w:szCs w:val="22"/>
        </w:rPr>
        <w:t xml:space="preserve"> до зміни податкового навантаження внаслідок зміни системи оподаткування</w:t>
      </w:r>
      <w:r w:rsidRPr="00A36BBD">
        <w:rPr>
          <w:rFonts w:ascii="Times New Roman" w:hAnsi="Times New Roman"/>
          <w:sz w:val="22"/>
          <w:szCs w:val="22"/>
        </w:rPr>
        <w:t>;</w:t>
      </w:r>
    </w:p>
    <w:p w14:paraId="51CEC2A9" w14:textId="2EB8DAB3" w:rsidR="00ED1AB2" w:rsidRPr="00A36BBD" w:rsidRDefault="00ED1AB2" w:rsidP="00ED1AB2">
      <w:pPr>
        <w:tabs>
          <w:tab w:val="left" w:pos="993"/>
        </w:tabs>
        <w:ind w:right="-2"/>
        <w:jc w:val="both"/>
        <w:rPr>
          <w:rFonts w:ascii="Times New Roman" w:hAnsi="Times New Roman"/>
          <w:sz w:val="22"/>
          <w:szCs w:val="22"/>
        </w:rPr>
      </w:pPr>
      <w:r w:rsidRPr="00A36BBD">
        <w:rPr>
          <w:rFonts w:ascii="Times New Roman" w:hAnsi="Times New Roman"/>
          <w:sz w:val="22"/>
          <w:szCs w:val="22"/>
        </w:rPr>
        <w:t xml:space="preserve">5) </w:t>
      </w:r>
      <w:r w:rsidR="00101228" w:rsidRPr="00A36BBD">
        <w:rPr>
          <w:rFonts w:ascii="Times New Roman" w:hAnsi="Times New Roman"/>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01228" w:rsidRPr="00A36BBD">
        <w:rPr>
          <w:rFonts w:ascii="Times New Roman" w:hAnsi="Times New Roman"/>
          <w:sz w:val="22"/>
          <w:szCs w:val="22"/>
        </w:rPr>
        <w:t>Platts</w:t>
      </w:r>
      <w:proofErr w:type="spellEnd"/>
      <w:r w:rsidR="00101228" w:rsidRPr="00A36BBD">
        <w:rPr>
          <w:rFonts w:ascii="Times New Roman" w:hAnsi="Times New Roman"/>
          <w:sz w:val="22"/>
          <w:szCs w:val="22"/>
        </w:rPr>
        <w:t xml:space="preserve">, ARGUS, регульованих цін (тарифів), нормативів, </w:t>
      </w:r>
      <w:r w:rsidR="00101228" w:rsidRPr="00A36BBD">
        <w:rPr>
          <w:rFonts w:ascii="Times New Roman" w:hAnsi="Times New Roman"/>
          <w:b/>
          <w:bCs/>
          <w:sz w:val="22"/>
          <w:szCs w:val="22"/>
        </w:rPr>
        <w:t>середньозважених цін на електроенергію на ринку «на добу наперед», що застосовуються в договорі про закупівлю</w:t>
      </w:r>
      <w:r w:rsidR="00101228" w:rsidRPr="00A36BBD">
        <w:rPr>
          <w:rFonts w:ascii="Times New Roman" w:hAnsi="Times New Roman"/>
          <w:sz w:val="22"/>
          <w:szCs w:val="22"/>
        </w:rPr>
        <w:t>, у разі встановлення в договорі про закупівлю порядку зміни ціни</w:t>
      </w:r>
      <w:r w:rsidRPr="00A36BBD">
        <w:rPr>
          <w:rFonts w:ascii="Times New Roman" w:hAnsi="Times New Roman"/>
          <w:sz w:val="22"/>
          <w:szCs w:val="22"/>
        </w:rPr>
        <w:t>.</w:t>
      </w:r>
    </w:p>
    <w:p w14:paraId="0AC95BEE" w14:textId="77777777" w:rsidR="009778C5" w:rsidRPr="00A36BBD" w:rsidRDefault="009778C5" w:rsidP="009778C5">
      <w:pPr>
        <w:tabs>
          <w:tab w:val="left" w:pos="993"/>
        </w:tabs>
        <w:ind w:right="-2" w:firstLine="567"/>
        <w:jc w:val="both"/>
        <w:rPr>
          <w:rFonts w:ascii="Times New Roman" w:hAnsi="Times New Roman"/>
          <w:i/>
          <w:iCs/>
          <w:sz w:val="22"/>
          <w:szCs w:val="22"/>
        </w:rPr>
      </w:pPr>
      <w:r w:rsidRPr="00A36BBD">
        <w:rPr>
          <w:rFonts w:ascii="Times New Roman" w:hAnsi="Times New Roman"/>
          <w:i/>
          <w:iCs/>
          <w:sz w:val="22"/>
          <w:szCs w:val="22"/>
        </w:rPr>
        <w:lastRenderedPageBreak/>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 електричної енергії, який враховано в структурі ціни електричної енергії, що постачається за Договором, а також інших нормативів, які можливо будуть встановлені чинним законодавством України (у тому числі відповідними рішеннями НКРЕКП).</w:t>
      </w:r>
    </w:p>
    <w:p w14:paraId="558FE8C6" w14:textId="77777777" w:rsidR="009D2212" w:rsidRPr="00A36BBD" w:rsidRDefault="009D2212" w:rsidP="009778C5">
      <w:pPr>
        <w:tabs>
          <w:tab w:val="left" w:pos="993"/>
        </w:tabs>
        <w:ind w:right="-2" w:firstLine="567"/>
        <w:jc w:val="both"/>
        <w:rPr>
          <w:rFonts w:ascii="Times New Roman" w:hAnsi="Times New Roman"/>
          <w:i/>
          <w:iCs/>
          <w:sz w:val="22"/>
          <w:szCs w:val="22"/>
        </w:rPr>
      </w:pPr>
    </w:p>
    <w:p w14:paraId="4396BEEC" w14:textId="552A5F1E" w:rsidR="00ED1AB2" w:rsidRPr="00A36BBD" w:rsidRDefault="009778C5" w:rsidP="009778C5">
      <w:pPr>
        <w:tabs>
          <w:tab w:val="left" w:pos="993"/>
        </w:tabs>
        <w:ind w:right="-2" w:firstLine="567"/>
        <w:jc w:val="both"/>
        <w:rPr>
          <w:rFonts w:ascii="Times New Roman" w:hAnsi="Times New Roman"/>
          <w:i/>
          <w:iCs/>
          <w:sz w:val="22"/>
          <w:szCs w:val="22"/>
        </w:rPr>
      </w:pPr>
      <w:r w:rsidRPr="00A36BBD">
        <w:rPr>
          <w:rFonts w:ascii="Times New Roman" w:hAnsi="Times New Roman"/>
          <w:i/>
          <w:iCs/>
          <w:sz w:val="22"/>
          <w:szCs w:val="22"/>
        </w:rPr>
        <w:t xml:space="preserve">Зміна істотних умов Договору у зв'язку зі зміною середньозважених цін на електроенергію на ринку «на добу наперед» згідно з інформацією, оприлюдненою АТ «Оператор ринку» на сайті </w:t>
      </w:r>
      <w:r w:rsidRPr="00A36BBD">
        <w:rPr>
          <w:rFonts w:ascii="Times New Roman" w:hAnsi="Times New Roman"/>
          <w:i/>
          <w:iCs/>
          <w:sz w:val="22"/>
          <w:szCs w:val="22"/>
          <w:u w:val="single"/>
        </w:rPr>
        <w:t>https://www.oree.com.ua</w:t>
      </w:r>
      <w:r w:rsidRPr="00A36BBD">
        <w:rPr>
          <w:rFonts w:ascii="Times New Roman" w:hAnsi="Times New Roman"/>
          <w:i/>
          <w:iCs/>
          <w:sz w:val="22"/>
          <w:szCs w:val="22"/>
        </w:rPr>
        <w:t xml:space="preserve">, здійснюється без або зі збільшенням суми договору в залежності від фінансової можливості споживача на таких умовах: щомісячно, в перший робочий день місяця, що слідує за розрахунковим. При цьому, Споживач здійснює перерахунок ціни електричної енергії за 1 кВт*год в бік збільшення або зменшення за формулою (2), наведеною нижче, та оформлює це </w:t>
      </w:r>
      <w:bookmarkStart w:id="25" w:name="_Hlk108623144"/>
      <w:r w:rsidRPr="00A36BBD">
        <w:rPr>
          <w:rFonts w:ascii="Times New Roman" w:hAnsi="Times New Roman"/>
          <w:i/>
          <w:iCs/>
          <w:sz w:val="22"/>
          <w:szCs w:val="22"/>
        </w:rPr>
        <w:t>додатковою угодою до Договору</w:t>
      </w:r>
      <w:bookmarkEnd w:id="25"/>
      <w:r w:rsidRPr="00A36BBD">
        <w:rPr>
          <w:rFonts w:ascii="Times New Roman" w:hAnsi="Times New Roman"/>
          <w:i/>
          <w:iCs/>
          <w:sz w:val="22"/>
          <w:szCs w:val="22"/>
        </w:rPr>
        <w:t>, яку повинен надати Постачальнику не пізніше чим до 08 числа місяця наступного за розрахунковим. Рахунок за спожиту електричну енергію за звітний (розрахунковий) місяць надається Постачальником з урахуванням нової ціни (тарифу) електричної енергії, що розрахована за нижче вказаною формулою</w:t>
      </w:r>
      <w:r w:rsidRPr="00A36BBD">
        <w:rPr>
          <w:rFonts w:ascii="Times New Roman" w:hAnsi="Times New Roman"/>
          <w:sz w:val="22"/>
          <w:szCs w:val="22"/>
        </w:rPr>
        <w:t>.</w:t>
      </w:r>
      <w:r w:rsidRPr="00A36BBD">
        <w:rPr>
          <w:sz w:val="18"/>
          <w:szCs w:val="18"/>
        </w:rPr>
        <w:t xml:space="preserve"> </w:t>
      </w:r>
      <w:r w:rsidRPr="00A36BBD">
        <w:rPr>
          <w:rFonts w:ascii="Times New Roman" w:hAnsi="Times New Roman"/>
          <w:i/>
          <w:iCs/>
          <w:sz w:val="22"/>
          <w:szCs w:val="22"/>
        </w:rPr>
        <w:t>Нова ціна електричної енергії застосовується з 01 числа місяця, в якому відбулася  зміна ціни</w:t>
      </w:r>
      <w:r w:rsidR="00ED1AB2" w:rsidRPr="00A36BBD">
        <w:rPr>
          <w:rFonts w:ascii="Times New Roman" w:hAnsi="Times New Roman"/>
          <w:i/>
          <w:iCs/>
          <w:sz w:val="22"/>
          <w:szCs w:val="22"/>
        </w:rPr>
        <w:t>.</w:t>
      </w:r>
    </w:p>
    <w:p w14:paraId="092741B3" w14:textId="77777777" w:rsidR="00ED1AB2" w:rsidRPr="00A36BBD" w:rsidRDefault="00ED1AB2" w:rsidP="00ED1AB2">
      <w:pPr>
        <w:ind w:right="-2" w:firstLine="414"/>
        <w:jc w:val="both"/>
        <w:rPr>
          <w:rFonts w:ascii="Times New Roman" w:hAnsi="Times New Roman"/>
          <w:sz w:val="22"/>
          <w:szCs w:val="22"/>
        </w:rPr>
      </w:pPr>
      <w:r w:rsidRPr="00A36BBD">
        <w:rPr>
          <w:rFonts w:ascii="Times New Roman" w:hAnsi="Times New Roman"/>
          <w:sz w:val="22"/>
          <w:szCs w:val="22"/>
        </w:rPr>
        <w:t xml:space="preserve">Спосіб визначення нової(зміненої) ціни за одиницю товару у разі зміни середньозважених цін на електроенергію на ринку «на добу наперед» обчислюється за формулою (2): </w:t>
      </w:r>
    </w:p>
    <w:p w14:paraId="42101AF6" w14:textId="56EEB3C0" w:rsidR="00ED1AB2" w:rsidRPr="00A36BBD" w:rsidRDefault="00ED1AB2" w:rsidP="007B4A71">
      <w:pPr>
        <w:tabs>
          <w:tab w:val="left" w:pos="2505"/>
        </w:tabs>
        <w:ind w:left="414" w:firstLine="579"/>
        <w:rPr>
          <w:rFonts w:ascii="Times New Roman" w:hAnsi="Times New Roman"/>
          <w:color w:val="000000"/>
          <w:sz w:val="22"/>
          <w:szCs w:val="22"/>
        </w:rPr>
      </w:pPr>
      <w:r w:rsidRPr="00A36BBD">
        <w:rPr>
          <w:rFonts w:ascii="Times New Roman" w:hAnsi="Times New Roman"/>
          <w:b/>
          <w:bCs/>
          <w:color w:val="000000"/>
          <w:sz w:val="22"/>
          <w:szCs w:val="22"/>
        </w:rPr>
        <w:t>Ц = (</w:t>
      </w:r>
      <w:proofErr w:type="spellStart"/>
      <w:r w:rsidRPr="00A36BBD">
        <w:rPr>
          <w:rFonts w:ascii="Times New Roman" w:hAnsi="Times New Roman"/>
          <w:b/>
          <w:bCs/>
          <w:color w:val="000000"/>
          <w:sz w:val="22"/>
          <w:szCs w:val="22"/>
        </w:rPr>
        <w:t>Ксз</w:t>
      </w:r>
      <w:proofErr w:type="spellEnd"/>
      <w:r w:rsidRPr="00A36BBD">
        <w:rPr>
          <w:rFonts w:ascii="Times New Roman" w:hAnsi="Times New Roman"/>
          <w:b/>
          <w:bCs/>
          <w:color w:val="000000"/>
          <w:sz w:val="22"/>
          <w:szCs w:val="22"/>
        </w:rPr>
        <w:t xml:space="preserve"> *</w:t>
      </w:r>
      <w:proofErr w:type="spellStart"/>
      <w:r w:rsidRPr="00A36BBD">
        <w:rPr>
          <w:rFonts w:ascii="Times New Roman" w:hAnsi="Times New Roman"/>
          <w:b/>
          <w:bCs/>
          <w:color w:val="000000"/>
          <w:sz w:val="22"/>
          <w:szCs w:val="22"/>
        </w:rPr>
        <w:t>Цод</w:t>
      </w:r>
      <w:proofErr w:type="spellEnd"/>
      <w:r w:rsidRPr="00A36BBD">
        <w:rPr>
          <w:rFonts w:ascii="Times New Roman" w:hAnsi="Times New Roman"/>
          <w:b/>
          <w:bCs/>
          <w:color w:val="000000"/>
          <w:sz w:val="22"/>
          <w:szCs w:val="22"/>
        </w:rPr>
        <w:t xml:space="preserve">*(1+М/100) + </w:t>
      </w:r>
      <w:proofErr w:type="spellStart"/>
      <w:r w:rsidRPr="00A36BBD">
        <w:rPr>
          <w:rFonts w:ascii="Times New Roman" w:hAnsi="Times New Roman"/>
          <w:b/>
          <w:bCs/>
          <w:color w:val="000000"/>
          <w:sz w:val="22"/>
          <w:szCs w:val="22"/>
        </w:rPr>
        <w:t>Тосп</w:t>
      </w:r>
      <w:proofErr w:type="spellEnd"/>
      <w:r w:rsidRPr="00A36BBD">
        <w:rPr>
          <w:rFonts w:ascii="Times New Roman" w:hAnsi="Times New Roman"/>
          <w:b/>
          <w:bCs/>
          <w:color w:val="000000"/>
          <w:sz w:val="22"/>
          <w:szCs w:val="22"/>
        </w:rPr>
        <w:t>) * 1,2</w:t>
      </w:r>
      <w:r w:rsidRPr="00A36BBD">
        <w:rPr>
          <w:rFonts w:ascii="Times New Roman" w:hAnsi="Times New Roman"/>
          <w:color w:val="000000"/>
          <w:sz w:val="22"/>
          <w:szCs w:val="22"/>
        </w:rPr>
        <w:t>, де:</w:t>
      </w:r>
    </w:p>
    <w:p w14:paraId="7EE72C46" w14:textId="760929E5" w:rsidR="00ED1AB2" w:rsidRPr="00A36BBD" w:rsidRDefault="00ED1AB2" w:rsidP="007B4A71">
      <w:pPr>
        <w:tabs>
          <w:tab w:val="left" w:pos="2505"/>
        </w:tabs>
        <w:jc w:val="both"/>
        <w:rPr>
          <w:rFonts w:ascii="Times New Roman" w:hAnsi="Times New Roman"/>
          <w:sz w:val="22"/>
          <w:szCs w:val="22"/>
        </w:rPr>
      </w:pPr>
      <w:r w:rsidRPr="00A36BBD">
        <w:rPr>
          <w:rFonts w:ascii="Times New Roman" w:hAnsi="Times New Roman"/>
          <w:b/>
          <w:bCs/>
          <w:color w:val="000000"/>
          <w:sz w:val="22"/>
          <w:szCs w:val="22"/>
        </w:rPr>
        <w:t>«</w:t>
      </w:r>
      <w:proofErr w:type="spellStart"/>
      <w:r w:rsidRPr="00A36BBD">
        <w:rPr>
          <w:rFonts w:ascii="Times New Roman" w:hAnsi="Times New Roman"/>
          <w:b/>
          <w:bCs/>
          <w:color w:val="000000"/>
          <w:sz w:val="22"/>
          <w:szCs w:val="22"/>
        </w:rPr>
        <w:t>Цод</w:t>
      </w:r>
      <w:proofErr w:type="spellEnd"/>
      <w:r w:rsidRPr="00A36BBD">
        <w:rPr>
          <w:rFonts w:ascii="Times New Roman" w:hAnsi="Times New Roman"/>
          <w:b/>
          <w:bCs/>
          <w:color w:val="000000"/>
          <w:sz w:val="22"/>
          <w:szCs w:val="22"/>
        </w:rPr>
        <w:t>»</w:t>
      </w:r>
      <w:r w:rsidRPr="00A36BBD">
        <w:rPr>
          <w:rFonts w:ascii="Times New Roman" w:hAnsi="Times New Roman"/>
          <w:color w:val="000000"/>
          <w:sz w:val="22"/>
          <w:szCs w:val="22"/>
        </w:rPr>
        <w:t xml:space="preserve"> – ціна закупівлі одиниці </w:t>
      </w:r>
      <w:r w:rsidRPr="00A36BBD">
        <w:rPr>
          <w:rFonts w:ascii="Times New Roman" w:hAnsi="Times New Roman"/>
          <w:sz w:val="22"/>
          <w:szCs w:val="22"/>
        </w:rPr>
        <w:t>Товару (</w:t>
      </w:r>
      <w:r w:rsidRPr="00A36BBD">
        <w:rPr>
          <w:rFonts w:ascii="Times New Roman" w:hAnsi="Times New Roman"/>
          <w:color w:val="000000"/>
          <w:sz w:val="22"/>
          <w:szCs w:val="22"/>
        </w:rPr>
        <w:t>встановлена на дату укладення Договору (згідно п.2 Комерційної пропозиції) або останньої додаткової угоди до цього Договору), грн за 1 кВт*год без ПДВ</w:t>
      </w:r>
      <w:r w:rsidRPr="00A36BBD">
        <w:rPr>
          <w:rFonts w:ascii="Times New Roman" w:hAnsi="Times New Roman"/>
          <w:sz w:val="22"/>
          <w:szCs w:val="22"/>
        </w:rPr>
        <w:t>. «</w:t>
      </w:r>
      <w:proofErr w:type="spellStart"/>
      <w:r w:rsidRPr="00A36BBD">
        <w:rPr>
          <w:rFonts w:ascii="Times New Roman" w:hAnsi="Times New Roman"/>
          <w:sz w:val="22"/>
          <w:szCs w:val="22"/>
        </w:rPr>
        <w:t>Цод</w:t>
      </w:r>
      <w:proofErr w:type="spellEnd"/>
      <w:r w:rsidRPr="00A36BBD">
        <w:rPr>
          <w:rFonts w:ascii="Times New Roman" w:hAnsi="Times New Roman"/>
          <w:sz w:val="22"/>
          <w:szCs w:val="22"/>
        </w:rPr>
        <w:t xml:space="preserve">» не включає ПДВ, М, </w:t>
      </w:r>
      <w:proofErr w:type="spellStart"/>
      <w:r w:rsidRPr="00A36BBD">
        <w:rPr>
          <w:rFonts w:ascii="Times New Roman" w:hAnsi="Times New Roman"/>
          <w:sz w:val="22"/>
          <w:szCs w:val="22"/>
        </w:rPr>
        <w:t>Тосп</w:t>
      </w:r>
      <w:proofErr w:type="spellEnd"/>
      <w:r w:rsidRPr="00A36BBD">
        <w:rPr>
          <w:rFonts w:ascii="Times New Roman" w:hAnsi="Times New Roman"/>
          <w:sz w:val="22"/>
          <w:szCs w:val="22"/>
        </w:rPr>
        <w:t>;</w:t>
      </w:r>
    </w:p>
    <w:p w14:paraId="059A82A1" w14:textId="77777777" w:rsidR="00ED1AB2" w:rsidRPr="00A36BBD" w:rsidRDefault="00ED1AB2" w:rsidP="007B4A71">
      <w:pPr>
        <w:tabs>
          <w:tab w:val="left" w:pos="2505"/>
        </w:tabs>
        <w:jc w:val="both"/>
        <w:rPr>
          <w:rFonts w:ascii="Times New Roman" w:hAnsi="Times New Roman"/>
          <w:color w:val="000000"/>
          <w:sz w:val="22"/>
          <w:szCs w:val="22"/>
        </w:rPr>
      </w:pPr>
      <w:r w:rsidRPr="00A36BBD">
        <w:rPr>
          <w:rFonts w:ascii="Times New Roman" w:hAnsi="Times New Roman"/>
          <w:b/>
          <w:bCs/>
          <w:sz w:val="22"/>
          <w:szCs w:val="22"/>
        </w:rPr>
        <w:t>«</w:t>
      </w:r>
      <w:proofErr w:type="spellStart"/>
      <w:r w:rsidRPr="00A36BBD">
        <w:rPr>
          <w:rFonts w:ascii="Times New Roman" w:hAnsi="Times New Roman"/>
          <w:b/>
          <w:bCs/>
          <w:sz w:val="22"/>
          <w:szCs w:val="22"/>
        </w:rPr>
        <w:t>Тосп</w:t>
      </w:r>
      <w:proofErr w:type="spellEnd"/>
      <w:r w:rsidRPr="00A36BBD">
        <w:rPr>
          <w:rFonts w:ascii="Times New Roman" w:hAnsi="Times New Roman"/>
          <w:b/>
          <w:bCs/>
          <w:sz w:val="22"/>
          <w:szCs w:val="22"/>
        </w:rPr>
        <w:t>»</w:t>
      </w:r>
      <w:r w:rsidRPr="00A36BBD">
        <w:rPr>
          <w:rFonts w:ascii="Times New Roman" w:hAnsi="Times New Roman"/>
          <w:sz w:val="22"/>
          <w:szCs w:val="22"/>
        </w:rPr>
        <w:t xml:space="preserve"> – затверджений Постановою НКРЕКП діючий тариф на послугу </w:t>
      </w:r>
      <w:r w:rsidRPr="00A36BBD">
        <w:rPr>
          <w:rFonts w:ascii="Times New Roman" w:hAnsi="Times New Roman"/>
          <w:color w:val="000000"/>
          <w:sz w:val="22"/>
          <w:szCs w:val="22"/>
        </w:rPr>
        <w:t>передачі електричної енергії НЕК «Укренерго» (оператор системи передачі – ОСП). «</w:t>
      </w:r>
      <w:proofErr w:type="spellStart"/>
      <w:r w:rsidRPr="00A36BBD">
        <w:rPr>
          <w:rFonts w:ascii="Times New Roman" w:hAnsi="Times New Roman"/>
          <w:color w:val="000000"/>
          <w:sz w:val="22"/>
          <w:szCs w:val="22"/>
        </w:rPr>
        <w:t>Тосп</w:t>
      </w:r>
      <w:proofErr w:type="spellEnd"/>
      <w:r w:rsidRPr="00A36BBD">
        <w:rPr>
          <w:rFonts w:ascii="Times New Roman" w:hAnsi="Times New Roman"/>
          <w:color w:val="000000"/>
          <w:sz w:val="22"/>
          <w:szCs w:val="22"/>
        </w:rPr>
        <w:t>» є регульованою складовою ціни Товару;</w:t>
      </w:r>
    </w:p>
    <w:p w14:paraId="62CD29D1" w14:textId="77777777" w:rsidR="00ED1AB2" w:rsidRPr="00A36BBD" w:rsidRDefault="00ED1AB2" w:rsidP="007B4A71">
      <w:pPr>
        <w:tabs>
          <w:tab w:val="left" w:pos="2505"/>
        </w:tabs>
        <w:jc w:val="both"/>
        <w:rPr>
          <w:rFonts w:ascii="Times New Roman" w:hAnsi="Times New Roman"/>
          <w:color w:val="000000"/>
          <w:sz w:val="22"/>
          <w:szCs w:val="22"/>
        </w:rPr>
      </w:pPr>
      <w:r w:rsidRPr="00A36BBD">
        <w:rPr>
          <w:rFonts w:ascii="Times New Roman" w:hAnsi="Times New Roman"/>
          <w:b/>
          <w:bCs/>
          <w:color w:val="000000"/>
          <w:sz w:val="22"/>
          <w:szCs w:val="22"/>
        </w:rPr>
        <w:t>«М»</w:t>
      </w:r>
      <w:r w:rsidRPr="00A36BBD">
        <w:rPr>
          <w:rFonts w:ascii="Times New Roman" w:hAnsi="Times New Roman"/>
          <w:color w:val="000000"/>
          <w:sz w:val="22"/>
          <w:szCs w:val="22"/>
        </w:rPr>
        <w:t xml:space="preserve"> – прибутковість Постачальника (маржа, вартість послуг Постачальника), у відсотках від ціни закупівлі одиниці Товару (</w:t>
      </w:r>
      <w:proofErr w:type="spellStart"/>
      <w:r w:rsidRPr="00A36BBD">
        <w:rPr>
          <w:rFonts w:ascii="Times New Roman" w:hAnsi="Times New Roman"/>
          <w:color w:val="000000"/>
          <w:sz w:val="22"/>
          <w:szCs w:val="22"/>
        </w:rPr>
        <w:t>Цод</w:t>
      </w:r>
      <w:proofErr w:type="spellEnd"/>
      <w:r w:rsidRPr="00A36BBD">
        <w:rPr>
          <w:rFonts w:ascii="Times New Roman" w:hAnsi="Times New Roman"/>
          <w:color w:val="000000"/>
          <w:sz w:val="22"/>
          <w:szCs w:val="22"/>
        </w:rPr>
        <w:t>), яка становить ______ %;</w:t>
      </w:r>
    </w:p>
    <w:p w14:paraId="73CA2DFC" w14:textId="77777777" w:rsidR="00ED1AB2" w:rsidRPr="00A36BBD" w:rsidRDefault="00ED1AB2" w:rsidP="007B4A71">
      <w:pPr>
        <w:tabs>
          <w:tab w:val="left" w:pos="2505"/>
        </w:tabs>
        <w:jc w:val="both"/>
        <w:rPr>
          <w:rFonts w:ascii="Times New Roman" w:hAnsi="Times New Roman"/>
          <w:color w:val="000000"/>
          <w:sz w:val="22"/>
          <w:szCs w:val="22"/>
        </w:rPr>
      </w:pPr>
      <w:r w:rsidRPr="00A36BBD">
        <w:rPr>
          <w:rFonts w:ascii="Times New Roman" w:hAnsi="Times New Roman"/>
          <w:b/>
          <w:bCs/>
          <w:color w:val="000000"/>
          <w:sz w:val="22"/>
          <w:szCs w:val="22"/>
        </w:rPr>
        <w:t>«1,2»</w:t>
      </w:r>
      <w:r w:rsidRPr="00A36BBD">
        <w:rPr>
          <w:rFonts w:ascii="Times New Roman" w:hAnsi="Times New Roman"/>
          <w:color w:val="000000"/>
          <w:sz w:val="22"/>
          <w:szCs w:val="22"/>
        </w:rPr>
        <w:t xml:space="preserve"> – математичне вираження ставки податку на додану вартість (ПДВ – 20 %), яке нараховується згідно Податкового кодексу України (у разі, якщо Постачальник не є платником ПДВ, у формулі замість 1,2 зазначається 1).</w:t>
      </w:r>
    </w:p>
    <w:p w14:paraId="51CB7B88" w14:textId="77777777" w:rsidR="007B4A71" w:rsidRPr="00A36BBD" w:rsidRDefault="007B4A71" w:rsidP="007B4A71">
      <w:pPr>
        <w:tabs>
          <w:tab w:val="left" w:pos="2505"/>
        </w:tabs>
        <w:jc w:val="both"/>
        <w:rPr>
          <w:rFonts w:ascii="Times New Roman" w:hAnsi="Times New Roman"/>
          <w:color w:val="000000"/>
          <w:sz w:val="22"/>
          <w:szCs w:val="22"/>
        </w:rPr>
      </w:pPr>
      <w:r w:rsidRPr="00A36BBD">
        <w:rPr>
          <w:rFonts w:ascii="Times New Roman" w:hAnsi="Times New Roman"/>
          <w:b/>
          <w:bCs/>
          <w:color w:val="000000"/>
          <w:sz w:val="22"/>
          <w:szCs w:val="22"/>
        </w:rPr>
        <w:t>«</w:t>
      </w:r>
      <w:proofErr w:type="spellStart"/>
      <w:r w:rsidRPr="00A36BBD">
        <w:rPr>
          <w:rFonts w:ascii="Times New Roman" w:hAnsi="Times New Roman"/>
          <w:b/>
          <w:bCs/>
          <w:color w:val="000000"/>
          <w:sz w:val="22"/>
          <w:szCs w:val="22"/>
        </w:rPr>
        <w:t>Ксз</w:t>
      </w:r>
      <w:proofErr w:type="spellEnd"/>
      <w:r w:rsidRPr="00A36BBD">
        <w:rPr>
          <w:rFonts w:ascii="Times New Roman" w:hAnsi="Times New Roman"/>
          <w:b/>
          <w:bCs/>
          <w:color w:val="000000"/>
          <w:sz w:val="22"/>
          <w:szCs w:val="22"/>
        </w:rPr>
        <w:t>» – коефіцієнт коливання середньозваженої ціни на електроенергію на ринку «на добу наперед»,</w:t>
      </w:r>
      <w:r w:rsidRPr="00A36BBD">
        <w:rPr>
          <w:rFonts w:ascii="Times New Roman" w:hAnsi="Times New Roman"/>
          <w:color w:val="000000"/>
          <w:sz w:val="22"/>
          <w:szCs w:val="22"/>
        </w:rPr>
        <w:t xml:space="preserve"> який визначається за формулою:</w:t>
      </w:r>
    </w:p>
    <w:p w14:paraId="064EE83A" w14:textId="77777777" w:rsidR="007B4A71" w:rsidRPr="00A36BBD" w:rsidRDefault="007B4A71" w:rsidP="007B4A71">
      <w:pPr>
        <w:tabs>
          <w:tab w:val="left" w:pos="2505"/>
        </w:tabs>
        <w:ind w:left="426" w:firstLine="567"/>
        <w:jc w:val="both"/>
        <w:rPr>
          <w:rFonts w:ascii="Times New Roman" w:hAnsi="Times New Roman"/>
          <w:color w:val="000000"/>
          <w:sz w:val="22"/>
          <w:szCs w:val="22"/>
        </w:rPr>
      </w:pPr>
      <w:proofErr w:type="spellStart"/>
      <w:r w:rsidRPr="00A36BBD">
        <w:rPr>
          <w:rFonts w:ascii="Times New Roman" w:hAnsi="Times New Roman"/>
          <w:b/>
          <w:bCs/>
          <w:color w:val="000000"/>
          <w:sz w:val="22"/>
          <w:szCs w:val="22"/>
        </w:rPr>
        <w:t>Ксз</w:t>
      </w:r>
      <w:proofErr w:type="spellEnd"/>
      <w:r w:rsidRPr="00A36BBD">
        <w:rPr>
          <w:rFonts w:ascii="Times New Roman" w:hAnsi="Times New Roman"/>
          <w:b/>
          <w:bCs/>
          <w:color w:val="000000"/>
          <w:sz w:val="22"/>
          <w:szCs w:val="22"/>
        </w:rPr>
        <w:t xml:space="preserve"> = </w:t>
      </w:r>
      <w:proofErr w:type="spellStart"/>
      <w:r w:rsidRPr="00A36BBD">
        <w:rPr>
          <w:rFonts w:ascii="Times New Roman" w:hAnsi="Times New Roman"/>
          <w:b/>
          <w:bCs/>
          <w:color w:val="000000"/>
          <w:sz w:val="22"/>
          <w:szCs w:val="22"/>
        </w:rPr>
        <w:t>Цпсз</w:t>
      </w:r>
      <w:proofErr w:type="spellEnd"/>
      <w:r w:rsidRPr="00A36BBD">
        <w:rPr>
          <w:rFonts w:ascii="Times New Roman" w:hAnsi="Times New Roman"/>
          <w:b/>
          <w:bCs/>
          <w:color w:val="000000"/>
          <w:sz w:val="22"/>
          <w:szCs w:val="22"/>
        </w:rPr>
        <w:t xml:space="preserve"> / Ц</w:t>
      </w:r>
      <w:r w:rsidRPr="00A36BBD">
        <w:rPr>
          <w:rFonts w:ascii="Times New Roman" w:hAnsi="Times New Roman"/>
          <w:b/>
          <w:bCs/>
          <w:color w:val="000000"/>
          <w:sz w:val="22"/>
          <w:szCs w:val="22"/>
          <w:vertAlign w:val="subscript"/>
        </w:rPr>
        <w:t>0</w:t>
      </w:r>
      <w:r w:rsidRPr="00A36BBD">
        <w:rPr>
          <w:rFonts w:ascii="Times New Roman" w:hAnsi="Times New Roman"/>
          <w:b/>
          <w:bCs/>
          <w:color w:val="000000"/>
          <w:sz w:val="22"/>
          <w:szCs w:val="22"/>
        </w:rPr>
        <w:t>сз</w:t>
      </w:r>
      <w:r w:rsidRPr="00A36BBD">
        <w:rPr>
          <w:rFonts w:ascii="Times New Roman" w:hAnsi="Times New Roman"/>
          <w:color w:val="000000"/>
          <w:sz w:val="22"/>
          <w:szCs w:val="22"/>
        </w:rPr>
        <w:t>, де:</w:t>
      </w:r>
    </w:p>
    <w:p w14:paraId="1C2FA80E" w14:textId="57F82660" w:rsidR="007B4A71" w:rsidRPr="00A36BBD" w:rsidRDefault="007B4A71" w:rsidP="007B4A71">
      <w:pPr>
        <w:tabs>
          <w:tab w:val="left" w:pos="2505"/>
        </w:tabs>
        <w:jc w:val="both"/>
        <w:rPr>
          <w:rFonts w:ascii="Times New Roman" w:hAnsi="Times New Roman"/>
          <w:color w:val="000000"/>
          <w:sz w:val="22"/>
          <w:szCs w:val="22"/>
        </w:rPr>
      </w:pPr>
      <w:r w:rsidRPr="00A36BBD">
        <w:rPr>
          <w:rFonts w:ascii="Times New Roman" w:hAnsi="Times New Roman"/>
          <w:b/>
          <w:bCs/>
          <w:color w:val="000000"/>
          <w:sz w:val="22"/>
          <w:szCs w:val="22"/>
        </w:rPr>
        <w:t>«</w:t>
      </w:r>
      <w:proofErr w:type="spellStart"/>
      <w:r w:rsidRPr="00A36BBD">
        <w:rPr>
          <w:rFonts w:ascii="Times New Roman" w:hAnsi="Times New Roman"/>
          <w:b/>
          <w:bCs/>
          <w:color w:val="000000"/>
          <w:sz w:val="22"/>
          <w:szCs w:val="22"/>
        </w:rPr>
        <w:t>Цпсз</w:t>
      </w:r>
      <w:proofErr w:type="spellEnd"/>
      <w:r w:rsidRPr="00A36BBD">
        <w:rPr>
          <w:rFonts w:ascii="Times New Roman" w:hAnsi="Times New Roman"/>
          <w:b/>
          <w:bCs/>
          <w:color w:val="000000"/>
          <w:sz w:val="22"/>
          <w:szCs w:val="22"/>
        </w:rPr>
        <w:t>»*</w:t>
      </w:r>
      <w:r w:rsidRPr="00A36BBD">
        <w:rPr>
          <w:rFonts w:ascii="Times New Roman" w:hAnsi="Times New Roman"/>
          <w:color w:val="000000"/>
          <w:sz w:val="22"/>
          <w:szCs w:val="22"/>
        </w:rPr>
        <w:t xml:space="preserve"> –</w:t>
      </w:r>
      <w:r w:rsidR="002B56D6" w:rsidRPr="00A36BBD">
        <w:rPr>
          <w:rFonts w:ascii="Times New Roman" w:hAnsi="Times New Roman"/>
          <w:color w:val="000000"/>
          <w:sz w:val="22"/>
          <w:szCs w:val="22"/>
        </w:rPr>
        <w:t xml:space="preserve"> </w:t>
      </w:r>
      <w:r w:rsidR="00E715A6" w:rsidRPr="00A36BBD">
        <w:rPr>
          <w:rFonts w:ascii="Times New Roman" w:hAnsi="Times New Roman"/>
          <w:color w:val="000000"/>
          <w:sz w:val="22"/>
          <w:szCs w:val="22"/>
        </w:rPr>
        <w:t>середньозважена ціна купівлі-продажу електричної енергії за результатами торгів на ринку «на добу наперед» за розрахунковий період — календарний місяць, згідно даних АТ «Оператор ринку» (https://www.oree.com.ua), грн за 1 кВт*год без ПДВ</w:t>
      </w:r>
      <w:r w:rsidRPr="00A36BBD">
        <w:rPr>
          <w:rFonts w:ascii="Times New Roman" w:hAnsi="Times New Roman"/>
          <w:color w:val="000000"/>
          <w:sz w:val="22"/>
          <w:szCs w:val="22"/>
        </w:rPr>
        <w:t>;</w:t>
      </w:r>
    </w:p>
    <w:p w14:paraId="6B4ED04A" w14:textId="0C7102D7" w:rsidR="007B4A71" w:rsidRPr="00A36BBD" w:rsidRDefault="007B4A71" w:rsidP="007B4A71">
      <w:pPr>
        <w:tabs>
          <w:tab w:val="left" w:pos="2505"/>
        </w:tabs>
        <w:jc w:val="both"/>
        <w:rPr>
          <w:rFonts w:ascii="Times New Roman" w:hAnsi="Times New Roman"/>
          <w:color w:val="000000"/>
          <w:sz w:val="22"/>
          <w:szCs w:val="22"/>
        </w:rPr>
      </w:pPr>
      <w:r w:rsidRPr="00A36BBD">
        <w:rPr>
          <w:rFonts w:ascii="Times New Roman" w:hAnsi="Times New Roman"/>
          <w:b/>
          <w:bCs/>
          <w:color w:val="000000"/>
          <w:sz w:val="22"/>
          <w:szCs w:val="22"/>
        </w:rPr>
        <w:t>«Ц</w:t>
      </w:r>
      <w:r w:rsidRPr="00A36BBD">
        <w:rPr>
          <w:rFonts w:ascii="Times New Roman" w:hAnsi="Times New Roman"/>
          <w:b/>
          <w:bCs/>
          <w:color w:val="000000"/>
          <w:sz w:val="22"/>
          <w:szCs w:val="22"/>
          <w:vertAlign w:val="subscript"/>
        </w:rPr>
        <w:t>0</w:t>
      </w:r>
      <w:r w:rsidRPr="00A36BBD">
        <w:rPr>
          <w:rFonts w:ascii="Times New Roman" w:hAnsi="Times New Roman"/>
          <w:b/>
          <w:bCs/>
          <w:color w:val="000000"/>
          <w:sz w:val="22"/>
          <w:szCs w:val="22"/>
        </w:rPr>
        <w:t>сз»**</w:t>
      </w:r>
      <w:r w:rsidRPr="00A36BBD">
        <w:rPr>
          <w:rFonts w:ascii="Times New Roman" w:hAnsi="Times New Roman"/>
          <w:color w:val="000000"/>
          <w:sz w:val="22"/>
          <w:szCs w:val="22"/>
        </w:rPr>
        <w:t xml:space="preserve"> –</w:t>
      </w:r>
      <w:r w:rsidR="002B56D6" w:rsidRPr="00A36BBD">
        <w:rPr>
          <w:rFonts w:ascii="Times New Roman" w:hAnsi="Times New Roman"/>
          <w:color w:val="000000"/>
          <w:sz w:val="22"/>
          <w:szCs w:val="22"/>
        </w:rPr>
        <w:t xml:space="preserve"> </w:t>
      </w:r>
      <w:r w:rsidR="00E715A6" w:rsidRPr="00A36BBD">
        <w:rPr>
          <w:rFonts w:ascii="Times New Roman" w:hAnsi="Times New Roman"/>
          <w:color w:val="000000"/>
          <w:sz w:val="22"/>
          <w:szCs w:val="22"/>
        </w:rPr>
        <w:t>середньозважена ціна закупівлі одиниці Товару за результатами торгів на ринку «на добу наперед» за повний календарний місяць, що передує розрахунковому, згідно даних АТ «Оператор ринку» (https://www.oree.com.ua), грн за 1 кВт*год без ПДВ</w:t>
      </w:r>
      <w:r w:rsidRPr="00A36BBD">
        <w:rPr>
          <w:rFonts w:ascii="Times New Roman" w:hAnsi="Times New Roman"/>
          <w:color w:val="000000"/>
          <w:sz w:val="22"/>
          <w:szCs w:val="22"/>
        </w:rPr>
        <w:t>.</w:t>
      </w:r>
    </w:p>
    <w:p w14:paraId="4999915B" w14:textId="6D5D705D" w:rsidR="007B4A71" w:rsidRPr="00A36BBD" w:rsidRDefault="007B4A71" w:rsidP="007B4A71">
      <w:pPr>
        <w:tabs>
          <w:tab w:val="left" w:pos="2505"/>
        </w:tabs>
        <w:ind w:left="567"/>
        <w:jc w:val="both"/>
        <w:rPr>
          <w:rFonts w:ascii="Times New Roman" w:hAnsi="Times New Roman"/>
          <w:sz w:val="22"/>
          <w:szCs w:val="22"/>
        </w:rPr>
      </w:pPr>
      <w:r w:rsidRPr="00A36BBD">
        <w:rPr>
          <w:rFonts w:ascii="Times New Roman" w:hAnsi="Times New Roman"/>
          <w:b/>
          <w:bCs/>
          <w:i/>
          <w:iCs/>
          <w:color w:val="000000"/>
          <w:sz w:val="22"/>
          <w:szCs w:val="22"/>
        </w:rPr>
        <w:t xml:space="preserve">* </w:t>
      </w:r>
      <w:r w:rsidR="00E715A6" w:rsidRPr="00A36BBD">
        <w:rPr>
          <w:rFonts w:ascii="Times New Roman" w:hAnsi="Times New Roman"/>
          <w:i/>
          <w:iCs/>
          <w:color w:val="000000"/>
          <w:sz w:val="22"/>
          <w:szCs w:val="22"/>
        </w:rPr>
        <w:t xml:space="preserve">При визначенні коливання ціни закупівлі одиниці Товару </w:t>
      </w:r>
      <w:r w:rsidR="00E715A6" w:rsidRPr="00A36BBD">
        <w:rPr>
          <w:rFonts w:ascii="Times New Roman" w:hAnsi="Times New Roman"/>
          <w:b/>
          <w:bCs/>
          <w:i/>
          <w:iCs/>
          <w:color w:val="000000"/>
          <w:sz w:val="22"/>
          <w:szCs w:val="22"/>
        </w:rPr>
        <w:t>за останній розрахунковий період</w:t>
      </w:r>
      <w:r w:rsidR="00130F2F" w:rsidRPr="00A36BBD">
        <w:rPr>
          <w:rFonts w:ascii="Times New Roman" w:hAnsi="Times New Roman"/>
          <w:i/>
          <w:iCs/>
          <w:color w:val="000000"/>
          <w:sz w:val="22"/>
          <w:szCs w:val="22"/>
        </w:rPr>
        <w:t xml:space="preserve"> (грудень 2024 року)</w:t>
      </w:r>
      <w:r w:rsidR="00E715A6" w:rsidRPr="00A36BBD">
        <w:rPr>
          <w:rFonts w:ascii="Times New Roman" w:hAnsi="Times New Roman"/>
          <w:i/>
          <w:iCs/>
          <w:color w:val="000000"/>
          <w:sz w:val="22"/>
          <w:szCs w:val="22"/>
        </w:rPr>
        <w:t xml:space="preserve"> </w:t>
      </w:r>
      <w:proofErr w:type="spellStart"/>
      <w:r w:rsidR="00E715A6" w:rsidRPr="00A36BBD">
        <w:rPr>
          <w:rFonts w:ascii="Times New Roman" w:hAnsi="Times New Roman"/>
          <w:b/>
          <w:bCs/>
          <w:i/>
          <w:iCs/>
          <w:color w:val="000000"/>
          <w:sz w:val="22"/>
          <w:szCs w:val="22"/>
        </w:rPr>
        <w:t>Цпсз</w:t>
      </w:r>
      <w:proofErr w:type="spellEnd"/>
      <w:r w:rsidR="00E715A6" w:rsidRPr="00A36BBD">
        <w:rPr>
          <w:rFonts w:ascii="Times New Roman" w:hAnsi="Times New Roman"/>
          <w:b/>
          <w:bCs/>
          <w:i/>
          <w:iCs/>
          <w:color w:val="000000"/>
          <w:sz w:val="22"/>
          <w:szCs w:val="22"/>
        </w:rPr>
        <w:t xml:space="preserve"> =</w:t>
      </w:r>
      <w:r w:rsidR="00E715A6" w:rsidRPr="00A36BBD">
        <w:rPr>
          <w:rFonts w:ascii="Times New Roman" w:hAnsi="Times New Roman"/>
          <w:i/>
          <w:iCs/>
          <w:color w:val="000000"/>
          <w:sz w:val="22"/>
          <w:szCs w:val="22"/>
        </w:rPr>
        <w:t xml:space="preserve"> середньозважена ціна купівлі-продажу електричної енергії за результатами торгів на ринку «на добу наперед» за період з 01 числа розрахункового місяця до 20 числа розрахункового місяця, за даними АТ «Оператор ринку» (</w:t>
      </w:r>
      <w:hyperlink r:id="rId13" w:history="1">
        <w:r w:rsidR="00E715A6" w:rsidRPr="00A36BBD">
          <w:rPr>
            <w:rStyle w:val="a8"/>
            <w:rFonts w:ascii="Times New Roman" w:hAnsi="Times New Roman"/>
            <w:i/>
            <w:iCs/>
            <w:sz w:val="22"/>
            <w:szCs w:val="22"/>
          </w:rPr>
          <w:t>https://www.oree.com.ua</w:t>
        </w:r>
      </w:hyperlink>
      <w:r w:rsidR="00E715A6" w:rsidRPr="00A36BBD">
        <w:rPr>
          <w:rFonts w:ascii="Times New Roman" w:hAnsi="Times New Roman"/>
          <w:i/>
          <w:iCs/>
          <w:color w:val="000000"/>
          <w:sz w:val="22"/>
          <w:szCs w:val="22"/>
        </w:rPr>
        <w:t>)</w:t>
      </w:r>
      <w:r w:rsidRPr="00A36BBD">
        <w:rPr>
          <w:rFonts w:ascii="Times New Roman" w:hAnsi="Times New Roman"/>
          <w:i/>
          <w:iCs/>
          <w:sz w:val="22"/>
          <w:szCs w:val="22"/>
        </w:rPr>
        <w:t>.</w:t>
      </w:r>
      <w:r w:rsidR="00E715A6" w:rsidRPr="00A36BBD">
        <w:rPr>
          <w:rFonts w:ascii="Times New Roman" w:hAnsi="Times New Roman"/>
          <w:i/>
          <w:iCs/>
          <w:sz w:val="22"/>
          <w:szCs w:val="22"/>
        </w:rPr>
        <w:t xml:space="preserve"> </w:t>
      </w:r>
    </w:p>
    <w:p w14:paraId="236A2E3F" w14:textId="4246302C" w:rsidR="007B4A71" w:rsidRPr="00A36BBD" w:rsidRDefault="007B4A71" w:rsidP="007B4A71">
      <w:pPr>
        <w:tabs>
          <w:tab w:val="left" w:pos="2505"/>
        </w:tabs>
        <w:ind w:left="567"/>
        <w:jc w:val="both"/>
        <w:rPr>
          <w:rFonts w:ascii="Times New Roman" w:hAnsi="Times New Roman"/>
          <w:sz w:val="22"/>
          <w:szCs w:val="22"/>
        </w:rPr>
      </w:pPr>
      <w:r w:rsidRPr="00A36BBD">
        <w:rPr>
          <w:rFonts w:ascii="Times New Roman" w:hAnsi="Times New Roman"/>
          <w:i/>
          <w:iCs/>
          <w:sz w:val="22"/>
          <w:szCs w:val="22"/>
        </w:rPr>
        <w:t xml:space="preserve"> </w:t>
      </w:r>
      <w:r w:rsidRPr="00A36BBD">
        <w:rPr>
          <w:rFonts w:ascii="Times New Roman" w:hAnsi="Times New Roman"/>
          <w:sz w:val="22"/>
          <w:szCs w:val="22"/>
        </w:rPr>
        <w:t xml:space="preserve">** </w:t>
      </w:r>
      <w:r w:rsidRPr="00A36BBD">
        <w:rPr>
          <w:rFonts w:ascii="Times New Roman" w:hAnsi="Times New Roman"/>
          <w:i/>
          <w:iCs/>
          <w:sz w:val="22"/>
          <w:szCs w:val="22"/>
        </w:rPr>
        <w:t>При визначенні коливання ціни закупівлі одиниці Товару</w:t>
      </w:r>
      <w:r w:rsidRPr="00A36BBD">
        <w:rPr>
          <w:rFonts w:ascii="Times New Roman" w:hAnsi="Times New Roman"/>
          <w:b/>
          <w:bCs/>
          <w:i/>
          <w:iCs/>
          <w:sz w:val="22"/>
          <w:szCs w:val="22"/>
        </w:rPr>
        <w:t xml:space="preserve"> за перший розрахунковий період </w:t>
      </w:r>
      <w:r w:rsidR="00130F2F" w:rsidRPr="00A36BBD">
        <w:rPr>
          <w:rFonts w:ascii="Times New Roman" w:hAnsi="Times New Roman"/>
          <w:i/>
          <w:iCs/>
          <w:sz w:val="22"/>
          <w:szCs w:val="22"/>
        </w:rPr>
        <w:t>(січень 2024 року)</w:t>
      </w:r>
      <w:r w:rsidR="00130F2F" w:rsidRPr="00A36BBD">
        <w:rPr>
          <w:rFonts w:ascii="Times New Roman" w:hAnsi="Times New Roman"/>
          <w:b/>
          <w:bCs/>
          <w:i/>
          <w:iCs/>
          <w:sz w:val="22"/>
          <w:szCs w:val="22"/>
        </w:rPr>
        <w:t xml:space="preserve"> </w:t>
      </w:r>
      <w:r w:rsidRPr="00A36BBD">
        <w:rPr>
          <w:rFonts w:ascii="Times New Roman" w:hAnsi="Times New Roman"/>
          <w:b/>
          <w:bCs/>
          <w:i/>
          <w:iCs/>
          <w:sz w:val="22"/>
          <w:szCs w:val="22"/>
        </w:rPr>
        <w:t>Ц</w:t>
      </w:r>
      <w:r w:rsidRPr="00A36BBD">
        <w:rPr>
          <w:rFonts w:ascii="Times New Roman" w:hAnsi="Times New Roman"/>
          <w:b/>
          <w:bCs/>
          <w:i/>
          <w:iCs/>
          <w:sz w:val="22"/>
          <w:szCs w:val="22"/>
          <w:vertAlign w:val="subscript"/>
        </w:rPr>
        <w:t>0</w:t>
      </w:r>
      <w:r w:rsidRPr="00A36BBD">
        <w:rPr>
          <w:rFonts w:ascii="Times New Roman" w:hAnsi="Times New Roman"/>
          <w:b/>
          <w:bCs/>
          <w:i/>
          <w:iCs/>
          <w:sz w:val="22"/>
          <w:szCs w:val="22"/>
        </w:rPr>
        <w:t xml:space="preserve">сз = </w:t>
      </w:r>
      <w:r w:rsidRPr="00A36BBD">
        <w:rPr>
          <w:rFonts w:ascii="Times New Roman" w:hAnsi="Times New Roman"/>
          <w:i/>
          <w:iCs/>
          <w:sz w:val="22"/>
          <w:szCs w:val="22"/>
        </w:rPr>
        <w:t xml:space="preserve">середньозважена ціна купівлі-продажу електричної енергії за результатами торгів на ринку «на добу наперед» </w:t>
      </w:r>
      <w:r w:rsidR="00E715A6" w:rsidRPr="00A36BBD">
        <w:rPr>
          <w:rFonts w:ascii="Times New Roman" w:hAnsi="Times New Roman"/>
          <w:i/>
          <w:iCs/>
          <w:sz w:val="22"/>
          <w:szCs w:val="22"/>
        </w:rPr>
        <w:t xml:space="preserve">за листопад 2023 року – 4,3578 грн за 1 кВт*год без ПДВ) за даними АТ «Оператор ринку», розміщеними на його веб-сайті </w:t>
      </w:r>
      <w:hyperlink r:id="rId14" w:history="1">
        <w:r w:rsidR="00E715A6" w:rsidRPr="00A36BBD">
          <w:rPr>
            <w:rStyle w:val="a8"/>
            <w:rFonts w:ascii="Times New Roman" w:hAnsi="Times New Roman"/>
            <w:i/>
            <w:iCs/>
            <w:sz w:val="22"/>
            <w:szCs w:val="22"/>
          </w:rPr>
          <w:t>https://www.oree.com.ua</w:t>
        </w:r>
      </w:hyperlink>
      <w:r w:rsidR="00E715A6" w:rsidRPr="00A36BBD">
        <w:rPr>
          <w:rFonts w:ascii="Times New Roman" w:hAnsi="Times New Roman"/>
          <w:i/>
          <w:iCs/>
          <w:sz w:val="22"/>
          <w:szCs w:val="22"/>
        </w:rPr>
        <w:t>.</w:t>
      </w:r>
      <w:r w:rsidR="00E715A6" w:rsidRPr="00A36BBD">
        <w:rPr>
          <w:rFonts w:ascii="Times New Roman" w:hAnsi="Times New Roman"/>
          <w:sz w:val="22"/>
          <w:szCs w:val="22"/>
        </w:rPr>
        <w:t xml:space="preserve"> </w:t>
      </w:r>
    </w:p>
    <w:p w14:paraId="0FA18780" w14:textId="0DBAC95C" w:rsidR="00ED1AB2" w:rsidRPr="00A36BBD" w:rsidRDefault="00ED1AB2" w:rsidP="00ED1AB2">
      <w:pPr>
        <w:tabs>
          <w:tab w:val="left" w:pos="2505"/>
        </w:tabs>
        <w:ind w:left="993"/>
        <w:jc w:val="both"/>
        <w:rPr>
          <w:rFonts w:ascii="Times New Roman" w:hAnsi="Times New Roman"/>
          <w:sz w:val="22"/>
          <w:szCs w:val="22"/>
        </w:rPr>
      </w:pPr>
    </w:p>
    <w:p w14:paraId="6F3B150B" w14:textId="6D38DE10" w:rsidR="00ED1AB2" w:rsidRPr="00A36BBD" w:rsidRDefault="00E715A6" w:rsidP="00ED1AB2">
      <w:pPr>
        <w:tabs>
          <w:tab w:val="left" w:pos="567"/>
        </w:tabs>
        <w:ind w:right="-2" w:firstLine="567"/>
        <w:jc w:val="both"/>
        <w:rPr>
          <w:rFonts w:ascii="Times New Roman" w:hAnsi="Times New Roman"/>
          <w:i/>
          <w:iCs/>
          <w:sz w:val="22"/>
          <w:szCs w:val="22"/>
        </w:rPr>
      </w:pPr>
      <w:r w:rsidRPr="00A36BBD">
        <w:rPr>
          <w:rFonts w:ascii="Times New Roman" w:hAnsi="Times New Roman"/>
          <w:i/>
          <w:iCs/>
          <w:sz w:val="22"/>
          <w:szCs w:val="22"/>
        </w:rPr>
        <w:t>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місячних індексів РДД Базове навантаження у торговій зоні  ОЕС України згідно з даними, що містяться на  офіційному сайту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та ін., Торгово-промислової палати та здійснюється шляхом зміни ціни за одиницю товару, яка передбачена Договором. Нова (змінена) ціна за одиницю товару, обчислюється за формулою (3):</w:t>
      </w:r>
    </w:p>
    <w:p w14:paraId="48A33D28" w14:textId="77777777" w:rsidR="00ED1AB2" w:rsidRPr="00A36BBD" w:rsidRDefault="00ED1AB2" w:rsidP="00ED1AB2">
      <w:pPr>
        <w:tabs>
          <w:tab w:val="left" w:pos="993"/>
        </w:tabs>
        <w:ind w:right="-2" w:firstLine="567"/>
        <w:jc w:val="both"/>
        <w:rPr>
          <w:rFonts w:ascii="Times New Roman" w:hAnsi="Times New Roman"/>
          <w:b/>
          <w:bCs/>
          <w:sz w:val="22"/>
          <w:szCs w:val="22"/>
        </w:rPr>
      </w:pPr>
      <w:r w:rsidRPr="00A36BBD">
        <w:rPr>
          <w:rFonts w:ascii="Times New Roman" w:hAnsi="Times New Roman"/>
          <w:b/>
          <w:bCs/>
          <w:sz w:val="22"/>
          <w:szCs w:val="22"/>
        </w:rPr>
        <w:t xml:space="preserve">Ці = Ц0 + V + </w:t>
      </w:r>
      <w:proofErr w:type="spellStart"/>
      <w:r w:rsidRPr="00A36BBD">
        <w:rPr>
          <w:rFonts w:ascii="Times New Roman" w:hAnsi="Times New Roman"/>
          <w:b/>
          <w:bCs/>
          <w:color w:val="000000"/>
          <w:sz w:val="22"/>
          <w:szCs w:val="22"/>
        </w:rPr>
        <w:t>Тосп</w:t>
      </w:r>
      <w:proofErr w:type="spellEnd"/>
      <w:r w:rsidRPr="00A36BBD">
        <w:rPr>
          <w:rFonts w:ascii="Times New Roman" w:hAnsi="Times New Roman"/>
          <w:b/>
          <w:bCs/>
          <w:sz w:val="22"/>
          <w:szCs w:val="22"/>
        </w:rPr>
        <w:t xml:space="preserve"> + ПДВ, </w:t>
      </w:r>
      <w:r w:rsidRPr="00A36BBD">
        <w:rPr>
          <w:rFonts w:ascii="Times New Roman" w:hAnsi="Times New Roman"/>
          <w:sz w:val="22"/>
          <w:szCs w:val="22"/>
        </w:rPr>
        <w:t>де:</w:t>
      </w:r>
      <w:r w:rsidRPr="00A36BBD">
        <w:rPr>
          <w:rFonts w:ascii="Times New Roman" w:hAnsi="Times New Roman"/>
          <w:b/>
          <w:bCs/>
          <w:sz w:val="22"/>
          <w:szCs w:val="22"/>
        </w:rPr>
        <w:t xml:space="preserve"> </w:t>
      </w:r>
    </w:p>
    <w:p w14:paraId="396E129B" w14:textId="77777777" w:rsidR="00ED1AB2" w:rsidRPr="00A36BBD" w:rsidRDefault="00ED1AB2" w:rsidP="00ED1AB2">
      <w:pPr>
        <w:tabs>
          <w:tab w:val="left" w:pos="993"/>
        </w:tabs>
        <w:ind w:right="-2" w:firstLine="567"/>
        <w:jc w:val="both"/>
        <w:rPr>
          <w:rFonts w:ascii="Times New Roman" w:hAnsi="Times New Roman"/>
          <w:sz w:val="22"/>
          <w:szCs w:val="22"/>
        </w:rPr>
      </w:pPr>
      <w:r w:rsidRPr="00A36BBD">
        <w:rPr>
          <w:rFonts w:ascii="Times New Roman" w:hAnsi="Times New Roman"/>
          <w:b/>
          <w:bCs/>
          <w:sz w:val="22"/>
          <w:szCs w:val="22"/>
        </w:rPr>
        <w:t>Ці</w:t>
      </w:r>
      <w:r w:rsidRPr="00A36BBD">
        <w:rPr>
          <w:rFonts w:ascii="Times New Roman" w:hAnsi="Times New Roman"/>
          <w:sz w:val="22"/>
          <w:szCs w:val="22"/>
        </w:rPr>
        <w:t xml:space="preserve"> – нова (змінена) ціна за одиницю товару (з урахуванням ПДВ ); </w:t>
      </w:r>
    </w:p>
    <w:p w14:paraId="4ECC8D70" w14:textId="77777777" w:rsidR="00ED1AB2" w:rsidRPr="00A36BBD" w:rsidRDefault="00ED1AB2" w:rsidP="00ED1AB2">
      <w:pPr>
        <w:tabs>
          <w:tab w:val="left" w:pos="993"/>
        </w:tabs>
        <w:ind w:right="-2" w:firstLine="567"/>
        <w:jc w:val="both"/>
        <w:rPr>
          <w:rFonts w:ascii="Times New Roman" w:hAnsi="Times New Roman"/>
          <w:sz w:val="22"/>
          <w:szCs w:val="22"/>
        </w:rPr>
      </w:pPr>
      <w:r w:rsidRPr="00A36BBD">
        <w:rPr>
          <w:rFonts w:ascii="Times New Roman" w:hAnsi="Times New Roman"/>
          <w:b/>
          <w:bCs/>
          <w:sz w:val="22"/>
          <w:szCs w:val="22"/>
        </w:rPr>
        <w:lastRenderedPageBreak/>
        <w:t>Ц0</w:t>
      </w:r>
      <w:r w:rsidRPr="00A36BBD">
        <w:rPr>
          <w:rFonts w:ascii="Times New Roman" w:hAnsi="Times New Roman"/>
          <w:sz w:val="22"/>
          <w:szCs w:val="22"/>
        </w:rPr>
        <w:t xml:space="preserve"> – базова ціна за одиницю товару (1 кВт*год електричної енергії без урахування тарифів на послуги з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w:t>
      </w:r>
    </w:p>
    <w:p w14:paraId="185AE652" w14:textId="77777777" w:rsidR="00ED1AB2" w:rsidRPr="00A36BBD" w:rsidRDefault="00ED1AB2" w:rsidP="00ED1AB2">
      <w:pPr>
        <w:tabs>
          <w:tab w:val="left" w:pos="993"/>
        </w:tabs>
        <w:ind w:right="-2" w:firstLine="567"/>
        <w:jc w:val="both"/>
        <w:rPr>
          <w:rFonts w:ascii="Times New Roman" w:hAnsi="Times New Roman"/>
          <w:sz w:val="22"/>
          <w:szCs w:val="22"/>
        </w:rPr>
      </w:pPr>
      <w:r w:rsidRPr="00A36BBD">
        <w:rPr>
          <w:rFonts w:ascii="Times New Roman" w:hAnsi="Times New Roman"/>
          <w:b/>
          <w:bCs/>
          <w:sz w:val="22"/>
          <w:szCs w:val="22"/>
        </w:rPr>
        <w:t xml:space="preserve">V </w:t>
      </w:r>
      <w:r w:rsidRPr="00A36BBD">
        <w:rPr>
          <w:rFonts w:ascii="Times New Roman" w:hAnsi="Times New Roman"/>
          <w:sz w:val="22"/>
          <w:szCs w:val="22"/>
        </w:rPr>
        <w:t>–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72428917" w14:textId="77777777" w:rsidR="00ED1AB2" w:rsidRPr="00A36BBD" w:rsidRDefault="00ED1AB2" w:rsidP="00ED1AB2">
      <w:pPr>
        <w:tabs>
          <w:tab w:val="left" w:pos="993"/>
        </w:tabs>
        <w:ind w:right="-2" w:firstLine="567"/>
        <w:jc w:val="both"/>
        <w:rPr>
          <w:rFonts w:ascii="Times New Roman" w:hAnsi="Times New Roman"/>
          <w:sz w:val="22"/>
          <w:szCs w:val="22"/>
        </w:rPr>
      </w:pPr>
      <w:proofErr w:type="spellStart"/>
      <w:r w:rsidRPr="00A36BBD">
        <w:rPr>
          <w:rFonts w:ascii="Times New Roman" w:hAnsi="Times New Roman"/>
          <w:b/>
          <w:bCs/>
          <w:color w:val="000000"/>
          <w:sz w:val="22"/>
          <w:szCs w:val="22"/>
        </w:rPr>
        <w:t>Тосп</w:t>
      </w:r>
      <w:proofErr w:type="spellEnd"/>
      <w:r w:rsidRPr="00A36BBD">
        <w:rPr>
          <w:rFonts w:ascii="Times New Roman" w:hAnsi="Times New Roman"/>
          <w:sz w:val="22"/>
          <w:szCs w:val="22"/>
        </w:rPr>
        <w:t xml:space="preserve"> – затверджений Постановою НКРЕКП діючий тариф на послугу </w:t>
      </w:r>
      <w:r w:rsidRPr="00A36BBD">
        <w:rPr>
          <w:rFonts w:ascii="Times New Roman" w:hAnsi="Times New Roman"/>
          <w:color w:val="000000"/>
          <w:sz w:val="22"/>
          <w:szCs w:val="22"/>
        </w:rPr>
        <w:t>передачі електричної енергії НЕК «Укренерго» (оператор системи передачі – ОСП)</w:t>
      </w:r>
      <w:r w:rsidRPr="00A36BBD">
        <w:rPr>
          <w:rFonts w:ascii="Times New Roman" w:hAnsi="Times New Roman"/>
          <w:sz w:val="22"/>
          <w:szCs w:val="22"/>
        </w:rPr>
        <w:t>;</w:t>
      </w:r>
    </w:p>
    <w:p w14:paraId="7D92251F" w14:textId="77777777" w:rsidR="00ED1AB2" w:rsidRPr="00A36BBD" w:rsidRDefault="00ED1AB2" w:rsidP="00ED1AB2">
      <w:pPr>
        <w:tabs>
          <w:tab w:val="left" w:pos="993"/>
        </w:tabs>
        <w:ind w:right="-2" w:firstLine="567"/>
        <w:jc w:val="both"/>
        <w:rPr>
          <w:rFonts w:ascii="Times New Roman" w:hAnsi="Times New Roman"/>
          <w:sz w:val="22"/>
          <w:szCs w:val="22"/>
        </w:rPr>
      </w:pPr>
      <w:r w:rsidRPr="00A36BBD">
        <w:rPr>
          <w:rFonts w:ascii="Times New Roman" w:hAnsi="Times New Roman"/>
          <w:b/>
          <w:bCs/>
          <w:sz w:val="22"/>
          <w:szCs w:val="22"/>
        </w:rPr>
        <w:t>ПДВ</w:t>
      </w:r>
      <w:r w:rsidRPr="00A36BBD">
        <w:rPr>
          <w:rFonts w:ascii="Times New Roman" w:hAnsi="Times New Roman"/>
          <w:sz w:val="22"/>
          <w:szCs w:val="22"/>
        </w:rPr>
        <w:t xml:space="preserve"> – податок на додану вартість, який нараховується відповідно до законодавства України.</w:t>
      </w:r>
    </w:p>
    <w:p w14:paraId="6AA71A82" w14:textId="77777777" w:rsidR="00ED1AB2" w:rsidRPr="00A36BBD" w:rsidRDefault="00ED1AB2" w:rsidP="00ED1AB2">
      <w:pPr>
        <w:tabs>
          <w:tab w:val="left" w:pos="993"/>
        </w:tabs>
        <w:ind w:right="-2" w:firstLine="567"/>
        <w:jc w:val="both"/>
        <w:rPr>
          <w:rFonts w:ascii="Times New Roman" w:hAnsi="Times New Roman"/>
          <w:sz w:val="22"/>
          <w:szCs w:val="22"/>
        </w:rPr>
      </w:pPr>
    </w:p>
    <w:bookmarkEnd w:id="23"/>
    <w:p w14:paraId="266EC208" w14:textId="77777777" w:rsidR="00E715A6" w:rsidRPr="00A36BBD" w:rsidRDefault="00E715A6" w:rsidP="00E715A6">
      <w:pPr>
        <w:tabs>
          <w:tab w:val="left" w:pos="993"/>
        </w:tabs>
        <w:ind w:right="-2"/>
        <w:jc w:val="both"/>
        <w:rPr>
          <w:rFonts w:ascii="Times New Roman" w:hAnsi="Times New Roman"/>
          <w:sz w:val="22"/>
          <w:szCs w:val="22"/>
        </w:rPr>
      </w:pPr>
      <w:r w:rsidRPr="00A36BBD">
        <w:rPr>
          <w:rFonts w:ascii="Times New Roman" w:hAnsi="Times New Roman"/>
          <w:b/>
          <w:bCs/>
          <w:i/>
          <w:iCs/>
          <w:sz w:val="22"/>
          <w:szCs w:val="22"/>
        </w:rPr>
        <w:t>12. Порядок проведення звірки взаєморозрахунків</w:t>
      </w:r>
      <w:r w:rsidRPr="00A36BBD">
        <w:rPr>
          <w:rFonts w:ascii="Times New Roman" w:hAnsi="Times New Roman"/>
          <w:sz w:val="22"/>
          <w:szCs w:val="22"/>
        </w:rPr>
        <w:t xml:space="preserve">: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021681CE" w14:textId="77777777" w:rsidR="00E715A6" w:rsidRPr="00A36BBD" w:rsidRDefault="00E715A6" w:rsidP="00E715A6">
      <w:pPr>
        <w:tabs>
          <w:tab w:val="left" w:pos="993"/>
        </w:tabs>
        <w:ind w:right="-2"/>
        <w:jc w:val="both"/>
        <w:rPr>
          <w:rFonts w:ascii="Times New Roman" w:hAnsi="Times New Roman"/>
          <w:sz w:val="22"/>
          <w:szCs w:val="22"/>
        </w:rPr>
      </w:pPr>
      <w:r w:rsidRPr="00A36BBD">
        <w:rPr>
          <w:rFonts w:ascii="Times New Roman" w:hAnsi="Times New Roman"/>
          <w:sz w:val="22"/>
          <w:szCs w:val="22"/>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347E6798" w14:textId="77777777" w:rsidR="00E715A6" w:rsidRPr="00A36BBD" w:rsidRDefault="00E715A6" w:rsidP="00E715A6">
      <w:pPr>
        <w:tabs>
          <w:tab w:val="left" w:pos="993"/>
        </w:tabs>
        <w:ind w:right="-2"/>
        <w:jc w:val="both"/>
        <w:rPr>
          <w:rFonts w:ascii="Times New Roman" w:hAnsi="Times New Roman"/>
          <w:sz w:val="22"/>
          <w:szCs w:val="22"/>
        </w:rPr>
      </w:pPr>
      <w:r w:rsidRPr="00A36BBD">
        <w:rPr>
          <w:rFonts w:ascii="Times New Roman" w:hAnsi="Times New Roman"/>
          <w:sz w:val="22"/>
          <w:szCs w:val="22"/>
        </w:rPr>
        <w:t xml:space="preserve">При розірванні (припиненні) договору звірка взаєморозрахунків проводиться в останній день дії договору. </w:t>
      </w:r>
    </w:p>
    <w:p w14:paraId="70590F0E" w14:textId="77777777" w:rsidR="00E715A6" w:rsidRPr="00A36BBD" w:rsidRDefault="00E715A6" w:rsidP="00E715A6">
      <w:pPr>
        <w:tabs>
          <w:tab w:val="left" w:pos="993"/>
        </w:tabs>
        <w:ind w:right="-2"/>
        <w:jc w:val="both"/>
        <w:rPr>
          <w:rFonts w:ascii="Times New Roman" w:hAnsi="Times New Roman"/>
          <w:sz w:val="22"/>
          <w:szCs w:val="22"/>
        </w:rPr>
      </w:pPr>
      <w:r w:rsidRPr="00A36BBD">
        <w:rPr>
          <w:rFonts w:ascii="Times New Roman" w:hAnsi="Times New Roman"/>
          <w:sz w:val="22"/>
          <w:szCs w:val="22"/>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p w14:paraId="23A37EF4" w14:textId="77777777" w:rsidR="00E715A6" w:rsidRPr="00A36BBD" w:rsidRDefault="00E715A6" w:rsidP="00E715A6">
      <w:pPr>
        <w:shd w:val="clear" w:color="auto" w:fill="FFFFFF"/>
        <w:jc w:val="both"/>
        <w:rPr>
          <w:rFonts w:ascii="Times New Roman" w:hAnsi="Times New Roman"/>
          <w:color w:val="000000"/>
          <w:sz w:val="22"/>
          <w:szCs w:val="22"/>
          <w:lang w:eastAsia="uk-UA"/>
        </w:rPr>
      </w:pPr>
      <w:r w:rsidRPr="00A36BBD">
        <w:rPr>
          <w:rFonts w:ascii="Times New Roman" w:hAnsi="Times New Roman"/>
          <w:b/>
          <w:bCs/>
          <w:i/>
          <w:iCs/>
          <w:color w:val="000000"/>
          <w:sz w:val="22"/>
          <w:szCs w:val="22"/>
        </w:rPr>
        <w:t xml:space="preserve">13. Зміна </w:t>
      </w:r>
      <w:proofErr w:type="spellStart"/>
      <w:r w:rsidRPr="00A36BBD">
        <w:rPr>
          <w:rFonts w:ascii="Times New Roman" w:hAnsi="Times New Roman"/>
          <w:b/>
          <w:bCs/>
          <w:i/>
          <w:iCs/>
          <w:color w:val="000000"/>
          <w:sz w:val="22"/>
          <w:szCs w:val="22"/>
        </w:rPr>
        <w:t>електропостачальника</w:t>
      </w:r>
      <w:proofErr w:type="spellEnd"/>
      <w:r w:rsidRPr="00A36BBD">
        <w:rPr>
          <w:rFonts w:ascii="Times New Roman" w:hAnsi="Times New Roman"/>
          <w:b/>
          <w:bCs/>
          <w:i/>
          <w:iCs/>
          <w:color w:val="000000"/>
          <w:sz w:val="22"/>
          <w:szCs w:val="22"/>
        </w:rPr>
        <w:t>:</w:t>
      </w:r>
      <w:r w:rsidRPr="00A36BBD">
        <w:rPr>
          <w:rFonts w:ascii="Times New Roman" w:hAnsi="Times New Roman"/>
          <w:color w:val="000000"/>
          <w:sz w:val="22"/>
          <w:szCs w:val="22"/>
        </w:rPr>
        <w:t xml:space="preserve"> Відповідно до п. 6.1.3. Правил роздрібного ринку електричної енергії (зі змінами затвердженими Постановою НКРЕКП від 12 серпня 2022 р. № 924) за загальним правилом </w:t>
      </w:r>
      <w:bookmarkStart w:id="26" w:name="_Hlk150866573"/>
      <w:r w:rsidRPr="00A36BBD">
        <w:rPr>
          <w:rFonts w:ascii="Times New Roman" w:hAnsi="Times New Roman"/>
          <w:color w:val="000000"/>
          <w:sz w:val="22"/>
          <w:szCs w:val="22"/>
        </w:rPr>
        <w:t xml:space="preserve">зміна </w:t>
      </w:r>
      <w:proofErr w:type="spellStart"/>
      <w:r w:rsidRPr="00A36BBD">
        <w:rPr>
          <w:rFonts w:ascii="Times New Roman" w:hAnsi="Times New Roman"/>
          <w:color w:val="000000"/>
          <w:sz w:val="22"/>
          <w:szCs w:val="22"/>
        </w:rPr>
        <w:t>електропостачальника</w:t>
      </w:r>
      <w:bookmarkEnd w:id="26"/>
      <w:proofErr w:type="spellEnd"/>
      <w:r w:rsidRPr="00A36BBD">
        <w:rPr>
          <w:rFonts w:ascii="Times New Roman" w:hAnsi="Times New Roman"/>
          <w:color w:val="000000"/>
          <w:sz w:val="22"/>
          <w:szCs w:val="22"/>
        </w:rPr>
        <w:t xml:space="preserve"> за ініціативою споживача має бути завершена у строк не більше трьох тижнів з дня повідомлення таким споживачем про намір змінити </w:t>
      </w:r>
      <w:proofErr w:type="spellStart"/>
      <w:r w:rsidRPr="00A36BBD">
        <w:rPr>
          <w:rFonts w:ascii="Times New Roman" w:hAnsi="Times New Roman"/>
          <w:color w:val="000000"/>
          <w:sz w:val="22"/>
          <w:szCs w:val="22"/>
        </w:rPr>
        <w:t>електропостачальника</w:t>
      </w:r>
      <w:proofErr w:type="spellEnd"/>
      <w:r w:rsidRPr="00A36BBD">
        <w:rPr>
          <w:rFonts w:ascii="Times New Roman" w:hAnsi="Times New Roman"/>
          <w:color w:val="000000"/>
          <w:sz w:val="22"/>
          <w:szCs w:val="22"/>
        </w:rPr>
        <w:t>.</w:t>
      </w:r>
    </w:p>
    <w:p w14:paraId="524A1BA6" w14:textId="77777777" w:rsidR="00E715A6" w:rsidRPr="00A36BBD" w:rsidRDefault="00E715A6" w:rsidP="00E715A6">
      <w:pPr>
        <w:shd w:val="clear" w:color="auto" w:fill="FFFFFF"/>
        <w:jc w:val="both"/>
        <w:rPr>
          <w:rFonts w:ascii="Times New Roman" w:hAnsi="Times New Roman"/>
          <w:color w:val="000000"/>
          <w:sz w:val="22"/>
          <w:szCs w:val="22"/>
        </w:rPr>
      </w:pPr>
      <w:r w:rsidRPr="00A36BBD">
        <w:rPr>
          <w:rFonts w:ascii="Times New Roman" w:hAnsi="Times New Roman"/>
          <w:color w:val="000000"/>
          <w:sz w:val="22"/>
          <w:szCs w:val="22"/>
        </w:rPr>
        <w:t xml:space="preserve">На вимогу споживача зміна </w:t>
      </w:r>
      <w:proofErr w:type="spellStart"/>
      <w:r w:rsidRPr="00A36BBD">
        <w:rPr>
          <w:rFonts w:ascii="Times New Roman" w:hAnsi="Times New Roman"/>
          <w:color w:val="000000"/>
          <w:sz w:val="22"/>
          <w:szCs w:val="22"/>
        </w:rPr>
        <w:t>електропостачальника</w:t>
      </w:r>
      <w:proofErr w:type="spellEnd"/>
      <w:r w:rsidRPr="00A36BBD">
        <w:rPr>
          <w:rFonts w:ascii="Times New Roman" w:hAnsi="Times New Roman"/>
          <w:color w:val="000000"/>
          <w:sz w:val="22"/>
          <w:szCs w:val="22"/>
        </w:rPr>
        <w:t xml:space="preserve"> повинна бути завершена за скороченим правилом у строк не більше 3 календарних днів при наявності однієї з наступних умов:</w:t>
      </w:r>
    </w:p>
    <w:p w14:paraId="00139450" w14:textId="77777777" w:rsidR="00E715A6" w:rsidRPr="00A36BBD" w:rsidRDefault="00E715A6" w:rsidP="00E715A6">
      <w:pPr>
        <w:shd w:val="clear" w:color="auto" w:fill="FFFFFF"/>
        <w:jc w:val="both"/>
        <w:rPr>
          <w:rFonts w:ascii="Times New Roman" w:hAnsi="Times New Roman"/>
          <w:color w:val="000000"/>
          <w:sz w:val="22"/>
          <w:szCs w:val="22"/>
        </w:rPr>
      </w:pPr>
      <w:r w:rsidRPr="00A36BBD">
        <w:rPr>
          <w:rFonts w:ascii="Times New Roman" w:hAnsi="Times New Roman"/>
          <w:color w:val="000000"/>
          <w:sz w:val="22"/>
          <w:szCs w:val="22"/>
        </w:rPr>
        <w:t>- забезпечення зчитування фактичних показів приладу (приладів) вимірювальної техніки споживача автоматизованою системою комерційного обліку;</w:t>
      </w:r>
    </w:p>
    <w:p w14:paraId="0A2D6ED9" w14:textId="77777777" w:rsidR="00E715A6" w:rsidRPr="00A36BBD" w:rsidRDefault="00E715A6" w:rsidP="00E715A6">
      <w:pPr>
        <w:shd w:val="clear" w:color="auto" w:fill="FFFFFF"/>
        <w:jc w:val="both"/>
        <w:rPr>
          <w:rFonts w:ascii="Times New Roman" w:hAnsi="Times New Roman"/>
          <w:color w:val="000000"/>
          <w:sz w:val="22"/>
          <w:szCs w:val="22"/>
        </w:rPr>
      </w:pPr>
      <w:r w:rsidRPr="00A36BBD">
        <w:rPr>
          <w:rFonts w:ascii="Times New Roman" w:hAnsi="Times New Roman"/>
          <w:color w:val="000000"/>
          <w:sz w:val="22"/>
          <w:szCs w:val="22"/>
        </w:rPr>
        <w:t xml:space="preserve">- отримання оператором системи (адміністратором комерційного обліку (даних, інформації, тощо)) погодження споживача з попереднім та новим постачальниками прогнозних даних про покази приладу (приладів) вимірювальної техніки на дату зміни </w:t>
      </w:r>
      <w:proofErr w:type="spellStart"/>
      <w:r w:rsidRPr="00A36BBD">
        <w:rPr>
          <w:rFonts w:ascii="Times New Roman" w:hAnsi="Times New Roman"/>
          <w:color w:val="000000"/>
          <w:sz w:val="22"/>
          <w:szCs w:val="22"/>
        </w:rPr>
        <w:t>електропостачальника</w:t>
      </w:r>
      <w:proofErr w:type="spellEnd"/>
      <w:r w:rsidRPr="00A36BBD">
        <w:rPr>
          <w:rFonts w:ascii="Times New Roman" w:hAnsi="Times New Roman"/>
          <w:color w:val="000000"/>
          <w:sz w:val="22"/>
          <w:szCs w:val="22"/>
        </w:rPr>
        <w:t xml:space="preserve"> відповідно до рахунка попереднього </w:t>
      </w:r>
      <w:proofErr w:type="spellStart"/>
      <w:r w:rsidRPr="00A36BBD">
        <w:rPr>
          <w:rFonts w:ascii="Times New Roman" w:hAnsi="Times New Roman"/>
          <w:color w:val="000000"/>
          <w:sz w:val="22"/>
          <w:szCs w:val="22"/>
        </w:rPr>
        <w:t>електропостачальника</w:t>
      </w:r>
      <w:proofErr w:type="spellEnd"/>
      <w:r w:rsidRPr="00A36BBD">
        <w:rPr>
          <w:rFonts w:ascii="Times New Roman" w:hAnsi="Times New Roman"/>
          <w:color w:val="000000"/>
          <w:sz w:val="22"/>
          <w:szCs w:val="22"/>
        </w:rPr>
        <w:t xml:space="preserve"> про авансовий платіж чи попередньою оплату.</w:t>
      </w:r>
    </w:p>
    <w:p w14:paraId="0C022DA3" w14:textId="77777777" w:rsidR="00E715A6" w:rsidRPr="00A36BBD" w:rsidRDefault="00E715A6" w:rsidP="00E715A6">
      <w:pPr>
        <w:shd w:val="clear" w:color="auto" w:fill="FFFFFF"/>
        <w:jc w:val="both"/>
        <w:rPr>
          <w:rFonts w:ascii="Times New Roman" w:hAnsi="Times New Roman"/>
          <w:color w:val="000000"/>
          <w:sz w:val="22"/>
          <w:szCs w:val="22"/>
        </w:rPr>
      </w:pPr>
      <w:r w:rsidRPr="00A36BBD">
        <w:rPr>
          <w:rFonts w:ascii="Times New Roman" w:hAnsi="Times New Roman"/>
          <w:color w:val="000000"/>
          <w:sz w:val="22"/>
          <w:szCs w:val="22"/>
        </w:rPr>
        <w:t xml:space="preserve">У разі зміни </w:t>
      </w:r>
      <w:proofErr w:type="spellStart"/>
      <w:r w:rsidRPr="00A36BBD">
        <w:rPr>
          <w:rFonts w:ascii="Times New Roman" w:hAnsi="Times New Roman"/>
          <w:color w:val="000000"/>
          <w:sz w:val="22"/>
          <w:szCs w:val="22"/>
        </w:rPr>
        <w:t>електропостачальника</w:t>
      </w:r>
      <w:proofErr w:type="spellEnd"/>
      <w:r w:rsidRPr="00A36BBD">
        <w:rPr>
          <w:rFonts w:ascii="Times New Roman" w:hAnsi="Times New Roman"/>
          <w:color w:val="000000"/>
          <w:sz w:val="22"/>
          <w:szCs w:val="22"/>
        </w:rPr>
        <w:t xml:space="preserve"> за скороченою процедурою прогнозні дані про покази приладу (приладів) вимірювальної техніки на дату зміни </w:t>
      </w:r>
      <w:proofErr w:type="spellStart"/>
      <w:r w:rsidRPr="00A36BBD">
        <w:rPr>
          <w:rFonts w:ascii="Times New Roman" w:hAnsi="Times New Roman"/>
          <w:color w:val="000000"/>
          <w:sz w:val="22"/>
          <w:szCs w:val="22"/>
        </w:rPr>
        <w:t>електропостачальника</w:t>
      </w:r>
      <w:proofErr w:type="spellEnd"/>
      <w:r w:rsidRPr="00A36BBD">
        <w:rPr>
          <w:rFonts w:ascii="Times New Roman" w:hAnsi="Times New Roman"/>
          <w:color w:val="000000"/>
          <w:sz w:val="22"/>
          <w:szCs w:val="22"/>
        </w:rPr>
        <w:t xml:space="preserve"> повинні бути погоджені з попереднім </w:t>
      </w:r>
      <w:proofErr w:type="spellStart"/>
      <w:r w:rsidRPr="00A36BBD">
        <w:rPr>
          <w:rFonts w:ascii="Times New Roman" w:hAnsi="Times New Roman"/>
          <w:color w:val="000000"/>
          <w:sz w:val="22"/>
          <w:szCs w:val="22"/>
        </w:rPr>
        <w:t>електропостачальником</w:t>
      </w:r>
      <w:proofErr w:type="spellEnd"/>
      <w:r w:rsidRPr="00A36BBD">
        <w:rPr>
          <w:rFonts w:ascii="Times New Roman" w:hAnsi="Times New Roman"/>
          <w:color w:val="000000"/>
          <w:sz w:val="22"/>
          <w:szCs w:val="22"/>
        </w:rPr>
        <w:t>.</w:t>
      </w:r>
    </w:p>
    <w:p w14:paraId="4A9D8D31" w14:textId="77777777" w:rsidR="00E715A6" w:rsidRPr="00A36BBD" w:rsidRDefault="00E715A6" w:rsidP="00E715A6">
      <w:pPr>
        <w:tabs>
          <w:tab w:val="left" w:pos="993"/>
        </w:tabs>
        <w:ind w:right="-2"/>
        <w:jc w:val="both"/>
        <w:rPr>
          <w:rFonts w:ascii="Times New Roman" w:hAnsi="Times New Roman"/>
          <w:color w:val="000000"/>
          <w:sz w:val="22"/>
          <w:szCs w:val="22"/>
        </w:rPr>
      </w:pPr>
      <w:r w:rsidRPr="00A36BBD">
        <w:rPr>
          <w:rFonts w:ascii="Times New Roman" w:hAnsi="Times New Roman"/>
          <w:color w:val="000000"/>
          <w:sz w:val="22"/>
          <w:szCs w:val="22"/>
        </w:rPr>
        <w:t>При цьому, в разі запровадження на роздрібному ринку електричної енергії України, процесу «Зміна постачальника електроенергії» в автоматизованій системі «</w:t>
      </w:r>
      <w:proofErr w:type="spellStart"/>
      <w:r w:rsidRPr="00A36BBD">
        <w:rPr>
          <w:rFonts w:ascii="Times New Roman" w:hAnsi="Times New Roman"/>
          <w:color w:val="000000"/>
          <w:sz w:val="22"/>
          <w:szCs w:val="22"/>
        </w:rPr>
        <w:t>Датахаб</w:t>
      </w:r>
      <w:proofErr w:type="spellEnd"/>
      <w:r w:rsidRPr="00A36BBD">
        <w:rPr>
          <w:rFonts w:ascii="Times New Roman" w:hAnsi="Times New Roman"/>
          <w:color w:val="000000"/>
          <w:sz w:val="22"/>
          <w:szCs w:val="22"/>
        </w:rPr>
        <w:t>» ПрАТ «НЕК «Укренерго» під час дії цього Договору та у випадку, якщо зміна постачальника заявляється Споживачем до завершення в термін, який є коротшим ніж 21 календарний день («швидка» процедура зміни), то файл (заявка на зміну постачальника), окрім підпису КЕП нового постачальника, повинен бути підписаний з КЕП Споживача і діючого на поточний момент постачальника. В разі, якщо процедура зміни постачальника заявляється до завершення в термін, який дорівнює або більше 21 календарного дня від дати формування файлу (заявки на зміну постачальника) («тривала» процедура зміни) - достатньо лише підпису КЕП нового постачальника та споживача.</w:t>
      </w:r>
    </w:p>
    <w:p w14:paraId="193E6351" w14:textId="77777777" w:rsidR="00E715A6" w:rsidRPr="00A36BBD" w:rsidRDefault="00E715A6" w:rsidP="00E715A6">
      <w:pPr>
        <w:tabs>
          <w:tab w:val="left" w:pos="993"/>
        </w:tabs>
        <w:ind w:right="-2"/>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727"/>
      </w:tblGrid>
      <w:tr w:rsidR="00E715A6" w:rsidRPr="00A36BBD" w14:paraId="1F7EC283" w14:textId="77777777" w:rsidTr="00C918ED">
        <w:trPr>
          <w:trHeight w:val="387"/>
        </w:trPr>
        <w:tc>
          <w:tcPr>
            <w:tcW w:w="5183" w:type="dxa"/>
            <w:shd w:val="clear" w:color="auto" w:fill="auto"/>
          </w:tcPr>
          <w:p w14:paraId="0974EBE0" w14:textId="77777777" w:rsidR="00E715A6" w:rsidRPr="00A36BBD" w:rsidRDefault="00E715A6" w:rsidP="00331A8C">
            <w:pPr>
              <w:tabs>
                <w:tab w:val="left" w:pos="1276"/>
              </w:tabs>
              <w:rPr>
                <w:rFonts w:ascii="Times New Roman" w:eastAsia="Calibri" w:hAnsi="Times New Roman"/>
                <w:b/>
                <w:bCs/>
                <w:sz w:val="22"/>
                <w:szCs w:val="22"/>
              </w:rPr>
            </w:pPr>
            <w:r w:rsidRPr="00A36BBD">
              <w:rPr>
                <w:rFonts w:ascii="Times New Roman" w:eastAsia="Calibri" w:hAnsi="Times New Roman"/>
                <w:b/>
                <w:bCs/>
                <w:sz w:val="22"/>
                <w:szCs w:val="22"/>
              </w:rPr>
              <w:t>ПОСТАЧАЛЬНИК</w:t>
            </w:r>
          </w:p>
          <w:p w14:paraId="6589B4DC" w14:textId="77777777" w:rsidR="00E715A6" w:rsidRPr="00A36BBD" w:rsidRDefault="00E715A6" w:rsidP="00331A8C">
            <w:pPr>
              <w:shd w:val="clear" w:color="auto" w:fill="FFFFFF"/>
              <w:rPr>
                <w:rFonts w:ascii="Times New Roman" w:eastAsia="Calibri" w:hAnsi="Times New Roman"/>
                <w:sz w:val="22"/>
                <w:szCs w:val="22"/>
              </w:rPr>
            </w:pPr>
            <w:r w:rsidRPr="00A36BBD">
              <w:rPr>
                <w:rFonts w:ascii="Times New Roman" w:eastAsia="Calibri" w:hAnsi="Times New Roman"/>
                <w:b/>
                <w:color w:val="000000"/>
                <w:sz w:val="22"/>
                <w:szCs w:val="22"/>
              </w:rPr>
              <w:t xml:space="preserve"> </w:t>
            </w:r>
          </w:p>
        </w:tc>
        <w:tc>
          <w:tcPr>
            <w:tcW w:w="4727" w:type="dxa"/>
            <w:shd w:val="clear" w:color="auto" w:fill="auto"/>
          </w:tcPr>
          <w:p w14:paraId="6EEC3682" w14:textId="77777777" w:rsidR="00E715A6" w:rsidRPr="00A36BBD" w:rsidRDefault="00E715A6" w:rsidP="00331A8C">
            <w:pPr>
              <w:widowControl w:val="0"/>
              <w:tabs>
                <w:tab w:val="left" w:pos="426"/>
                <w:tab w:val="left" w:pos="851"/>
              </w:tabs>
              <w:autoSpaceDN w:val="0"/>
              <w:ind w:right="-2"/>
              <w:rPr>
                <w:rFonts w:ascii="Times New Roman" w:eastAsia="Calibri" w:hAnsi="Times New Roman"/>
                <w:b/>
                <w:sz w:val="22"/>
                <w:szCs w:val="22"/>
              </w:rPr>
            </w:pPr>
            <w:r w:rsidRPr="00A36BBD">
              <w:rPr>
                <w:rFonts w:ascii="Times New Roman" w:eastAsia="Calibri" w:hAnsi="Times New Roman"/>
                <w:b/>
                <w:sz w:val="22"/>
                <w:szCs w:val="22"/>
              </w:rPr>
              <w:t>СПОЖИВАЧ</w:t>
            </w:r>
          </w:p>
          <w:p w14:paraId="76F40A37" w14:textId="77777777" w:rsidR="00E715A6" w:rsidRPr="00A36BBD" w:rsidRDefault="00E715A6" w:rsidP="00331A8C">
            <w:pPr>
              <w:tabs>
                <w:tab w:val="left" w:pos="3819"/>
              </w:tabs>
              <w:jc w:val="both"/>
              <w:rPr>
                <w:rFonts w:ascii="Times New Roman" w:hAnsi="Times New Roman"/>
                <w:b/>
                <w:color w:val="000000"/>
                <w:sz w:val="22"/>
                <w:szCs w:val="22"/>
                <w:lang w:eastAsia="uk-UA"/>
              </w:rPr>
            </w:pPr>
            <w:r w:rsidRPr="00A36BBD">
              <w:rPr>
                <w:rFonts w:ascii="Times New Roman" w:hAnsi="Times New Roman"/>
                <w:b/>
                <w:color w:val="000000"/>
                <w:sz w:val="22"/>
                <w:szCs w:val="22"/>
                <w:lang w:eastAsia="uk-UA"/>
              </w:rPr>
              <w:t xml:space="preserve"> </w:t>
            </w:r>
          </w:p>
          <w:p w14:paraId="0B38DCE4" w14:textId="77777777" w:rsidR="00E715A6" w:rsidRPr="00A36BBD" w:rsidRDefault="00E715A6" w:rsidP="00331A8C">
            <w:pPr>
              <w:tabs>
                <w:tab w:val="left" w:pos="3819"/>
              </w:tabs>
              <w:jc w:val="both"/>
              <w:rPr>
                <w:rFonts w:ascii="Times New Roman" w:eastAsia="Calibri" w:hAnsi="Times New Roman"/>
                <w:color w:val="000000"/>
                <w:sz w:val="22"/>
                <w:szCs w:val="22"/>
              </w:rPr>
            </w:pPr>
          </w:p>
        </w:tc>
      </w:tr>
    </w:tbl>
    <w:p w14:paraId="5EF554C5" w14:textId="77777777" w:rsidR="00B74313" w:rsidRPr="00A36BBD" w:rsidRDefault="00B74313" w:rsidP="00E715A6">
      <w:pPr>
        <w:tabs>
          <w:tab w:val="left" w:pos="993"/>
        </w:tabs>
        <w:ind w:right="-2"/>
        <w:jc w:val="both"/>
        <w:rPr>
          <w:rFonts w:ascii="Times New Roman" w:hAnsi="Times New Roman"/>
        </w:rPr>
      </w:pPr>
    </w:p>
    <w:sectPr w:rsidR="00B74313" w:rsidRPr="00A36BBD" w:rsidSect="00B74313">
      <w:pgSz w:w="11906" w:h="16838"/>
      <w:pgMar w:top="567"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5224" w14:textId="77777777" w:rsidR="009561C1" w:rsidRDefault="009561C1">
      <w:r>
        <w:separator/>
      </w:r>
    </w:p>
  </w:endnote>
  <w:endnote w:type="continuationSeparator" w:id="0">
    <w:p w14:paraId="26445BE9" w14:textId="77777777" w:rsidR="009561C1" w:rsidRDefault="0095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5C0D" w14:textId="77777777" w:rsidR="00166622" w:rsidRDefault="00166622"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166622" w:rsidRDefault="00166622"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68D8" w14:textId="77777777" w:rsidR="00166622" w:rsidRPr="006F20F2" w:rsidRDefault="00166622"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17</w:t>
    </w:r>
    <w:r w:rsidRPr="006F20F2">
      <w:rPr>
        <w:rStyle w:val="ac"/>
      </w:rPr>
      <w:fldChar w:fldCharType="end"/>
    </w:r>
  </w:p>
  <w:p w14:paraId="5978F870" w14:textId="77777777" w:rsidR="00166622" w:rsidRPr="008F4BF8" w:rsidRDefault="00166622"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7AE13" w14:textId="77777777" w:rsidR="009561C1" w:rsidRDefault="009561C1">
      <w:r>
        <w:separator/>
      </w:r>
    </w:p>
  </w:footnote>
  <w:footnote w:type="continuationSeparator" w:id="0">
    <w:p w14:paraId="50BE3379" w14:textId="77777777" w:rsidR="009561C1" w:rsidRDefault="0095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7732" w14:textId="77777777" w:rsidR="00166622" w:rsidRDefault="00166622"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166622" w:rsidRDefault="0016662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8B20" w14:textId="77777777" w:rsidR="00166622" w:rsidRPr="00664E57" w:rsidRDefault="00166622" w:rsidP="006F149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 w15:restartNumberingAfterBreak="0">
    <w:nsid w:val="0E823759"/>
    <w:multiLevelType w:val="hybridMultilevel"/>
    <w:tmpl w:val="B664B504"/>
    <w:lvl w:ilvl="0" w:tplc="B2AABD9C">
      <w:start w:val="5"/>
      <w:numFmt w:val="bullet"/>
      <w:lvlText w:val="-"/>
      <w:lvlJc w:val="left"/>
      <w:pPr>
        <w:ind w:left="388" w:hanging="360"/>
      </w:pPr>
      <w:rPr>
        <w:rFonts w:ascii="Times New Roman" w:eastAsia="Times New Roman" w:hAnsi="Times New Roman" w:cs="Times New Roman" w:hint="default"/>
      </w:rPr>
    </w:lvl>
    <w:lvl w:ilvl="1" w:tplc="20000003" w:tentative="1">
      <w:start w:val="1"/>
      <w:numFmt w:val="bullet"/>
      <w:lvlText w:val="o"/>
      <w:lvlJc w:val="left"/>
      <w:pPr>
        <w:ind w:left="1108" w:hanging="360"/>
      </w:pPr>
      <w:rPr>
        <w:rFonts w:ascii="Courier New" w:hAnsi="Courier New" w:cs="Courier New" w:hint="default"/>
      </w:rPr>
    </w:lvl>
    <w:lvl w:ilvl="2" w:tplc="20000005" w:tentative="1">
      <w:start w:val="1"/>
      <w:numFmt w:val="bullet"/>
      <w:lvlText w:val=""/>
      <w:lvlJc w:val="left"/>
      <w:pPr>
        <w:ind w:left="1828" w:hanging="360"/>
      </w:pPr>
      <w:rPr>
        <w:rFonts w:ascii="Wingdings" w:hAnsi="Wingdings" w:hint="default"/>
      </w:rPr>
    </w:lvl>
    <w:lvl w:ilvl="3" w:tplc="20000001" w:tentative="1">
      <w:start w:val="1"/>
      <w:numFmt w:val="bullet"/>
      <w:lvlText w:val=""/>
      <w:lvlJc w:val="left"/>
      <w:pPr>
        <w:ind w:left="2548" w:hanging="360"/>
      </w:pPr>
      <w:rPr>
        <w:rFonts w:ascii="Symbol" w:hAnsi="Symbol" w:hint="default"/>
      </w:rPr>
    </w:lvl>
    <w:lvl w:ilvl="4" w:tplc="20000003" w:tentative="1">
      <w:start w:val="1"/>
      <w:numFmt w:val="bullet"/>
      <w:lvlText w:val="o"/>
      <w:lvlJc w:val="left"/>
      <w:pPr>
        <w:ind w:left="3268" w:hanging="360"/>
      </w:pPr>
      <w:rPr>
        <w:rFonts w:ascii="Courier New" w:hAnsi="Courier New" w:cs="Courier New" w:hint="default"/>
      </w:rPr>
    </w:lvl>
    <w:lvl w:ilvl="5" w:tplc="20000005" w:tentative="1">
      <w:start w:val="1"/>
      <w:numFmt w:val="bullet"/>
      <w:lvlText w:val=""/>
      <w:lvlJc w:val="left"/>
      <w:pPr>
        <w:ind w:left="3988" w:hanging="360"/>
      </w:pPr>
      <w:rPr>
        <w:rFonts w:ascii="Wingdings" w:hAnsi="Wingdings" w:hint="default"/>
      </w:rPr>
    </w:lvl>
    <w:lvl w:ilvl="6" w:tplc="20000001" w:tentative="1">
      <w:start w:val="1"/>
      <w:numFmt w:val="bullet"/>
      <w:lvlText w:val=""/>
      <w:lvlJc w:val="left"/>
      <w:pPr>
        <w:ind w:left="4708" w:hanging="360"/>
      </w:pPr>
      <w:rPr>
        <w:rFonts w:ascii="Symbol" w:hAnsi="Symbol" w:hint="default"/>
      </w:rPr>
    </w:lvl>
    <w:lvl w:ilvl="7" w:tplc="20000003" w:tentative="1">
      <w:start w:val="1"/>
      <w:numFmt w:val="bullet"/>
      <w:lvlText w:val="o"/>
      <w:lvlJc w:val="left"/>
      <w:pPr>
        <w:ind w:left="5428" w:hanging="360"/>
      </w:pPr>
      <w:rPr>
        <w:rFonts w:ascii="Courier New" w:hAnsi="Courier New" w:cs="Courier New" w:hint="default"/>
      </w:rPr>
    </w:lvl>
    <w:lvl w:ilvl="8" w:tplc="20000005" w:tentative="1">
      <w:start w:val="1"/>
      <w:numFmt w:val="bullet"/>
      <w:lvlText w:val=""/>
      <w:lvlJc w:val="left"/>
      <w:pPr>
        <w:ind w:left="6148"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011892"/>
    <w:multiLevelType w:val="hybridMultilevel"/>
    <w:tmpl w:val="B3264824"/>
    <w:lvl w:ilvl="0" w:tplc="06C4C95E">
      <w:start w:val="2"/>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683EA4"/>
    <w:multiLevelType w:val="hybridMultilevel"/>
    <w:tmpl w:val="83B2AC42"/>
    <w:lvl w:ilvl="0" w:tplc="0C3CB41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0"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8"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50953A9"/>
    <w:multiLevelType w:val="hybridMultilevel"/>
    <w:tmpl w:val="8A1269B6"/>
    <w:lvl w:ilvl="0" w:tplc="38F2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79589B"/>
    <w:multiLevelType w:val="hybridMultilevel"/>
    <w:tmpl w:val="34C27E74"/>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3"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4"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0"/>
  </w:num>
  <w:num w:numId="2">
    <w:abstractNumId w:val="14"/>
  </w:num>
  <w:num w:numId="3">
    <w:abstractNumId w:val="16"/>
  </w:num>
  <w:num w:numId="4">
    <w:abstractNumId w:val="4"/>
  </w:num>
  <w:num w:numId="5">
    <w:abstractNumId w:val="15"/>
  </w:num>
  <w:num w:numId="6">
    <w:abstractNumId w:val="12"/>
  </w:num>
  <w:num w:numId="7">
    <w:abstractNumId w:val="5"/>
  </w:num>
  <w:num w:numId="8">
    <w:abstractNumId w:val="23"/>
  </w:num>
  <w:num w:numId="9">
    <w:abstractNumId w:val="24"/>
  </w:num>
  <w:num w:numId="10">
    <w:abstractNumId w:val="11"/>
  </w:num>
  <w:num w:numId="11">
    <w:abstractNumId w:val="10"/>
  </w:num>
  <w:num w:numId="12">
    <w:abstractNumId w:val="22"/>
  </w:num>
  <w:num w:numId="13">
    <w:abstractNumId w:val="2"/>
  </w:num>
  <w:num w:numId="14">
    <w:abstractNumId w:val="27"/>
  </w:num>
  <w:num w:numId="15">
    <w:abstractNumId w:val="17"/>
  </w:num>
  <w:num w:numId="16">
    <w:abstractNumId w:val="26"/>
  </w:num>
  <w:num w:numId="17">
    <w:abstractNumId w:val="18"/>
  </w:num>
  <w:num w:numId="18">
    <w:abstractNumId w:val="21"/>
  </w:num>
  <w:num w:numId="19">
    <w:abstractNumId w:val="1"/>
  </w:num>
  <w:num w:numId="20">
    <w:abstractNumId w:val="6"/>
  </w:num>
  <w:num w:numId="21">
    <w:abstractNumId w:val="9"/>
  </w:num>
  <w:num w:numId="22">
    <w:abstractNumId w:val="20"/>
  </w:num>
  <w:num w:numId="23">
    <w:abstractNumId w:val="25"/>
  </w:num>
  <w:num w:numId="24">
    <w:abstractNumId w:val="13"/>
  </w:num>
  <w:num w:numId="25">
    <w:abstractNumId w:val="19"/>
  </w:num>
  <w:num w:numId="26">
    <w:abstractNumId w:val="8"/>
  </w:num>
  <w:num w:numId="27">
    <w:abstractNumId w:val="7"/>
  </w:num>
  <w:num w:numId="2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106BA"/>
    <w:rsid w:val="00027BF5"/>
    <w:rsid w:val="00055746"/>
    <w:rsid w:val="00081EA5"/>
    <w:rsid w:val="00094CBD"/>
    <w:rsid w:val="000E62CA"/>
    <w:rsid w:val="00101228"/>
    <w:rsid w:val="001032AA"/>
    <w:rsid w:val="001037CF"/>
    <w:rsid w:val="001111DB"/>
    <w:rsid w:val="00120E56"/>
    <w:rsid w:val="00130F2F"/>
    <w:rsid w:val="001426DF"/>
    <w:rsid w:val="00163F26"/>
    <w:rsid w:val="00166622"/>
    <w:rsid w:val="001830A2"/>
    <w:rsid w:val="00190064"/>
    <w:rsid w:val="00191718"/>
    <w:rsid w:val="001B74B2"/>
    <w:rsid w:val="00200E83"/>
    <w:rsid w:val="00201688"/>
    <w:rsid w:val="0020414B"/>
    <w:rsid w:val="00213F3B"/>
    <w:rsid w:val="0024056A"/>
    <w:rsid w:val="00252A9C"/>
    <w:rsid w:val="00276263"/>
    <w:rsid w:val="00293D27"/>
    <w:rsid w:val="00297EA9"/>
    <w:rsid w:val="002B4E87"/>
    <w:rsid w:val="002B56D6"/>
    <w:rsid w:val="002C1213"/>
    <w:rsid w:val="002F2DF3"/>
    <w:rsid w:val="002F3F40"/>
    <w:rsid w:val="00324305"/>
    <w:rsid w:val="00326653"/>
    <w:rsid w:val="00331A8C"/>
    <w:rsid w:val="00350AF3"/>
    <w:rsid w:val="0035345B"/>
    <w:rsid w:val="00374F43"/>
    <w:rsid w:val="00382E3E"/>
    <w:rsid w:val="00385BA1"/>
    <w:rsid w:val="0039071F"/>
    <w:rsid w:val="00396551"/>
    <w:rsid w:val="003A03DA"/>
    <w:rsid w:val="003B029E"/>
    <w:rsid w:val="003B589B"/>
    <w:rsid w:val="003C0AF8"/>
    <w:rsid w:val="003D4036"/>
    <w:rsid w:val="003F0394"/>
    <w:rsid w:val="00404BE6"/>
    <w:rsid w:val="00414353"/>
    <w:rsid w:val="00423199"/>
    <w:rsid w:val="004448FD"/>
    <w:rsid w:val="00451517"/>
    <w:rsid w:val="00471D2F"/>
    <w:rsid w:val="00486A53"/>
    <w:rsid w:val="004B2B2B"/>
    <w:rsid w:val="004C1D62"/>
    <w:rsid w:val="004D325C"/>
    <w:rsid w:val="004D5142"/>
    <w:rsid w:val="004F673F"/>
    <w:rsid w:val="0050788F"/>
    <w:rsid w:val="00513114"/>
    <w:rsid w:val="00526AE2"/>
    <w:rsid w:val="005271F3"/>
    <w:rsid w:val="00527CD6"/>
    <w:rsid w:val="005731B7"/>
    <w:rsid w:val="00573E02"/>
    <w:rsid w:val="00581EBB"/>
    <w:rsid w:val="005829EE"/>
    <w:rsid w:val="00591382"/>
    <w:rsid w:val="005A3412"/>
    <w:rsid w:val="005A73E7"/>
    <w:rsid w:val="005F5D41"/>
    <w:rsid w:val="00607910"/>
    <w:rsid w:val="006211A8"/>
    <w:rsid w:val="00622FAF"/>
    <w:rsid w:val="00627DE2"/>
    <w:rsid w:val="00631915"/>
    <w:rsid w:val="00635428"/>
    <w:rsid w:val="00644C01"/>
    <w:rsid w:val="00656CF0"/>
    <w:rsid w:val="006949D2"/>
    <w:rsid w:val="006D12E7"/>
    <w:rsid w:val="006D65AA"/>
    <w:rsid w:val="006E01C5"/>
    <w:rsid w:val="006F1497"/>
    <w:rsid w:val="006F6FFA"/>
    <w:rsid w:val="007003B7"/>
    <w:rsid w:val="00717C07"/>
    <w:rsid w:val="00720A98"/>
    <w:rsid w:val="0072412C"/>
    <w:rsid w:val="007252CB"/>
    <w:rsid w:val="00725FA6"/>
    <w:rsid w:val="00736A5F"/>
    <w:rsid w:val="00744B47"/>
    <w:rsid w:val="00753149"/>
    <w:rsid w:val="007563B1"/>
    <w:rsid w:val="007744BB"/>
    <w:rsid w:val="0077700F"/>
    <w:rsid w:val="007B4A71"/>
    <w:rsid w:val="007C2BAE"/>
    <w:rsid w:val="007D7A9D"/>
    <w:rsid w:val="007E2E9A"/>
    <w:rsid w:val="008132D2"/>
    <w:rsid w:val="008161D4"/>
    <w:rsid w:val="008259C2"/>
    <w:rsid w:val="008267F3"/>
    <w:rsid w:val="008342FD"/>
    <w:rsid w:val="00844E30"/>
    <w:rsid w:val="00854E46"/>
    <w:rsid w:val="00860C98"/>
    <w:rsid w:val="0087673E"/>
    <w:rsid w:val="00890DA7"/>
    <w:rsid w:val="00892181"/>
    <w:rsid w:val="00894142"/>
    <w:rsid w:val="00894B1D"/>
    <w:rsid w:val="00894C7B"/>
    <w:rsid w:val="008960BE"/>
    <w:rsid w:val="008A2540"/>
    <w:rsid w:val="008B3BB8"/>
    <w:rsid w:val="008C33FB"/>
    <w:rsid w:val="008D318F"/>
    <w:rsid w:val="008D66CD"/>
    <w:rsid w:val="008E3A8E"/>
    <w:rsid w:val="008F7D37"/>
    <w:rsid w:val="00905B19"/>
    <w:rsid w:val="00936680"/>
    <w:rsid w:val="009366DA"/>
    <w:rsid w:val="009436DB"/>
    <w:rsid w:val="009561C1"/>
    <w:rsid w:val="00974B49"/>
    <w:rsid w:val="009778C5"/>
    <w:rsid w:val="00985483"/>
    <w:rsid w:val="009D1AB7"/>
    <w:rsid w:val="009D2212"/>
    <w:rsid w:val="009D444B"/>
    <w:rsid w:val="009D6B3B"/>
    <w:rsid w:val="009E565A"/>
    <w:rsid w:val="009F1E54"/>
    <w:rsid w:val="00A073E3"/>
    <w:rsid w:val="00A1095F"/>
    <w:rsid w:val="00A3080A"/>
    <w:rsid w:val="00A34703"/>
    <w:rsid w:val="00A35927"/>
    <w:rsid w:val="00A36BBD"/>
    <w:rsid w:val="00A40E11"/>
    <w:rsid w:val="00A7582B"/>
    <w:rsid w:val="00A75ED6"/>
    <w:rsid w:val="00A9424D"/>
    <w:rsid w:val="00AA3BEB"/>
    <w:rsid w:val="00AA73E5"/>
    <w:rsid w:val="00AD2DBA"/>
    <w:rsid w:val="00B0799D"/>
    <w:rsid w:val="00B15E4B"/>
    <w:rsid w:val="00B16877"/>
    <w:rsid w:val="00B214CD"/>
    <w:rsid w:val="00B34C7D"/>
    <w:rsid w:val="00B44B1C"/>
    <w:rsid w:val="00B61DFB"/>
    <w:rsid w:val="00B6357E"/>
    <w:rsid w:val="00B70095"/>
    <w:rsid w:val="00B74313"/>
    <w:rsid w:val="00B77768"/>
    <w:rsid w:val="00B8255B"/>
    <w:rsid w:val="00B85FC9"/>
    <w:rsid w:val="00B94C34"/>
    <w:rsid w:val="00BD0566"/>
    <w:rsid w:val="00BD47FF"/>
    <w:rsid w:val="00BF1052"/>
    <w:rsid w:val="00C10495"/>
    <w:rsid w:val="00C22E23"/>
    <w:rsid w:val="00C25E8C"/>
    <w:rsid w:val="00C41F40"/>
    <w:rsid w:val="00C630BF"/>
    <w:rsid w:val="00C711A7"/>
    <w:rsid w:val="00C721C9"/>
    <w:rsid w:val="00C74345"/>
    <w:rsid w:val="00C91496"/>
    <w:rsid w:val="00C918ED"/>
    <w:rsid w:val="00C944C0"/>
    <w:rsid w:val="00CB5D85"/>
    <w:rsid w:val="00CD4897"/>
    <w:rsid w:val="00CE4CDA"/>
    <w:rsid w:val="00CE7324"/>
    <w:rsid w:val="00CF3538"/>
    <w:rsid w:val="00D13261"/>
    <w:rsid w:val="00D15A55"/>
    <w:rsid w:val="00D30D2D"/>
    <w:rsid w:val="00D40013"/>
    <w:rsid w:val="00D67AE5"/>
    <w:rsid w:val="00D804DF"/>
    <w:rsid w:val="00DA0231"/>
    <w:rsid w:val="00DA0E00"/>
    <w:rsid w:val="00DA4587"/>
    <w:rsid w:val="00DA4BC0"/>
    <w:rsid w:val="00DB6CAC"/>
    <w:rsid w:val="00DD33DC"/>
    <w:rsid w:val="00DE327A"/>
    <w:rsid w:val="00E056B3"/>
    <w:rsid w:val="00E07096"/>
    <w:rsid w:val="00E31E31"/>
    <w:rsid w:val="00E36E7A"/>
    <w:rsid w:val="00E375E7"/>
    <w:rsid w:val="00E715A6"/>
    <w:rsid w:val="00E84450"/>
    <w:rsid w:val="00E84D79"/>
    <w:rsid w:val="00EB1EFB"/>
    <w:rsid w:val="00EB61BE"/>
    <w:rsid w:val="00ED137B"/>
    <w:rsid w:val="00ED1AB2"/>
    <w:rsid w:val="00EF3837"/>
    <w:rsid w:val="00EF57BC"/>
    <w:rsid w:val="00EF79A9"/>
    <w:rsid w:val="00F1653E"/>
    <w:rsid w:val="00F170CD"/>
    <w:rsid w:val="00F17E91"/>
    <w:rsid w:val="00F40FCD"/>
    <w:rsid w:val="00F651CA"/>
    <w:rsid w:val="00FA4B7B"/>
    <w:rsid w:val="00FB281E"/>
    <w:rsid w:val="00FB6E09"/>
    <w:rsid w:val="00FE076C"/>
    <w:rsid w:val="00FE19EE"/>
    <w:rsid w:val="00FE46AF"/>
    <w:rsid w:val="00FF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uiPriority w:val="99"/>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hyperlink" Target="https://www.oree.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17676</Words>
  <Characters>100754</Characters>
  <Application>Microsoft Office Word</Application>
  <DocSecurity>0</DocSecurity>
  <Lines>839</Lines>
  <Paragraphs>236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197</cp:revision>
  <dcterms:created xsi:type="dcterms:W3CDTF">2023-11-15T10:39:00Z</dcterms:created>
  <dcterms:modified xsi:type="dcterms:W3CDTF">2023-12-13T13:57:00Z</dcterms:modified>
</cp:coreProperties>
</file>