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B4A" w:rsidRPr="00BE6B4A" w:rsidRDefault="00BE6B4A" w:rsidP="00F37131">
      <w:pPr>
        <w:rPr>
          <w:rFonts w:ascii="Times New Roman" w:hAnsi="Times New Roman" w:cs="Times New Roman"/>
          <w:b/>
          <w:i/>
          <w:sz w:val="24"/>
          <w:szCs w:val="24"/>
          <w:lang w:val="uk-UA"/>
        </w:rPr>
      </w:pPr>
      <w:bookmarkStart w:id="0" w:name="_GoBack"/>
      <w:bookmarkEnd w:id="0"/>
    </w:p>
    <w:p w:rsidR="0045453C" w:rsidRPr="00467170" w:rsidRDefault="0045453C" w:rsidP="0045453C">
      <w:pPr>
        <w:pStyle w:val="1"/>
        <w:pBdr>
          <w:top w:val="nil"/>
          <w:left w:val="nil"/>
          <w:bottom w:val="nil"/>
          <w:right w:val="nil"/>
          <w:between w:val="nil"/>
        </w:pBdr>
        <w:tabs>
          <w:tab w:val="left" w:pos="426"/>
        </w:tabs>
        <w:jc w:val="right"/>
        <w:rPr>
          <w:rFonts w:ascii="Times New Roman" w:eastAsia="Times New Roman" w:hAnsi="Times New Roman" w:cs="Times New Roman"/>
          <w:sz w:val="24"/>
          <w:szCs w:val="24"/>
          <w:lang w:val="uk-UA" w:eastAsia="uk-UA"/>
        </w:rPr>
      </w:pPr>
      <w:r w:rsidRPr="00467170">
        <w:rPr>
          <w:rFonts w:ascii="Times New Roman" w:eastAsia="Times New Roman" w:hAnsi="Times New Roman" w:cs="Times New Roman"/>
          <w:sz w:val="24"/>
          <w:szCs w:val="24"/>
          <w:lang w:val="uk-UA" w:eastAsia="uk-UA"/>
        </w:rPr>
        <w:t xml:space="preserve">Додаток </w:t>
      </w:r>
      <w:r>
        <w:rPr>
          <w:rFonts w:ascii="Times New Roman" w:eastAsia="Times New Roman" w:hAnsi="Times New Roman" w:cs="Times New Roman"/>
          <w:sz w:val="24"/>
          <w:szCs w:val="24"/>
          <w:lang w:val="uk-UA" w:eastAsia="uk-UA"/>
        </w:rPr>
        <w:t>3</w:t>
      </w:r>
      <w:r w:rsidRPr="00467170">
        <w:rPr>
          <w:rFonts w:ascii="Times New Roman" w:eastAsia="Times New Roman" w:hAnsi="Times New Roman" w:cs="Times New Roman"/>
          <w:sz w:val="24"/>
          <w:szCs w:val="24"/>
          <w:lang w:val="uk-UA" w:eastAsia="uk-UA"/>
        </w:rPr>
        <w:t xml:space="preserve"> до </w:t>
      </w:r>
      <w:r>
        <w:rPr>
          <w:rFonts w:ascii="Times New Roman" w:eastAsia="Times New Roman" w:hAnsi="Times New Roman" w:cs="Times New Roman"/>
          <w:sz w:val="24"/>
          <w:szCs w:val="24"/>
          <w:lang w:val="uk-UA" w:eastAsia="uk-UA"/>
        </w:rPr>
        <w:t>тендерної документації</w:t>
      </w:r>
    </w:p>
    <w:p w:rsidR="000666B5" w:rsidRPr="00005250" w:rsidRDefault="000666B5" w:rsidP="000666B5">
      <w:pPr>
        <w:spacing w:after="0" w:line="240" w:lineRule="auto"/>
        <w:ind w:left="5660" w:firstLine="700"/>
        <w:jc w:val="both"/>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 </w:t>
      </w:r>
    </w:p>
    <w:p w:rsidR="00BE6B4A" w:rsidRPr="00BE6B4A" w:rsidRDefault="00BE6B4A" w:rsidP="00325D7F">
      <w:pPr>
        <w:rPr>
          <w:rFonts w:ascii="Times New Roman" w:hAnsi="Times New Roman" w:cs="Times New Roman"/>
          <w:b/>
          <w:sz w:val="24"/>
          <w:szCs w:val="24"/>
        </w:rPr>
      </w:pPr>
    </w:p>
    <w:p w:rsidR="009E6FDD" w:rsidRPr="006F0FF4" w:rsidRDefault="004E47C4" w:rsidP="006F0FF4">
      <w:pPr>
        <w:pStyle w:val="a3"/>
        <w:numPr>
          <w:ilvl w:val="0"/>
          <w:numId w:val="10"/>
        </w:numPr>
        <w:spacing w:before="240" w:after="0" w:line="240" w:lineRule="auto"/>
        <w:rPr>
          <w:rFonts w:ascii="Times New Roman" w:hAnsi="Times New Roman" w:cs="Times New Roman"/>
          <w:bCs/>
          <w:sz w:val="24"/>
          <w:szCs w:val="24"/>
          <w:u w:val="single"/>
          <w:lang w:val="uk-UA"/>
        </w:rPr>
      </w:pPr>
      <w:r w:rsidRPr="006F0FF4">
        <w:rPr>
          <w:rFonts w:ascii="Times New Roman" w:eastAsia="Times New Roman" w:hAnsi="Times New Roman" w:cs="Times New Roman"/>
          <w:b/>
          <w:bCs/>
          <w:color w:val="000000"/>
          <w:sz w:val="24"/>
          <w:szCs w:val="24"/>
          <w:lang w:val="uk-UA" w:eastAsia="ru-RU"/>
        </w:rPr>
        <w:t xml:space="preserve">Підтвердження відповідності УЧАСНИКА  </w:t>
      </w:r>
      <w:r w:rsidR="006F0FF4" w:rsidRPr="006F0FF4">
        <w:rPr>
          <w:rFonts w:ascii="Times New Roman" w:eastAsia="Times New Roman" w:hAnsi="Times New Roman" w:cs="Times New Roman"/>
          <w:b/>
          <w:bCs/>
          <w:color w:val="000000"/>
          <w:sz w:val="24"/>
          <w:szCs w:val="24"/>
          <w:lang w:val="uk-UA" w:eastAsia="ru-RU"/>
        </w:rPr>
        <w:t xml:space="preserve">(в тому числі для об’єднання учасників як учасника процедури)  вимогам, </w:t>
      </w:r>
      <w:r w:rsidR="006F0FF4" w:rsidRPr="006F0FF4">
        <w:rPr>
          <w:rFonts w:ascii="Times New Roman" w:eastAsia="Times New Roman" w:hAnsi="Times New Roman" w:cs="Times New Roman"/>
          <w:b/>
          <w:bCs/>
          <w:color w:val="000000"/>
          <w:sz w:val="24"/>
          <w:szCs w:val="24"/>
          <w:u w:val="single"/>
          <w:lang w:val="uk-UA" w:eastAsia="ru-RU"/>
        </w:rPr>
        <w:t xml:space="preserve">визначеним у </w:t>
      </w:r>
      <w:r w:rsidR="006F0FF4" w:rsidRPr="00533EC6">
        <w:rPr>
          <w:rFonts w:ascii="Times New Roman" w:eastAsia="Times New Roman" w:hAnsi="Times New Roman" w:cs="Times New Roman"/>
          <w:b/>
          <w:bCs/>
          <w:color w:val="000000"/>
          <w:sz w:val="24"/>
          <w:szCs w:val="24"/>
          <w:u w:val="single"/>
          <w:lang w:val="uk-UA" w:eastAsia="ru-RU"/>
        </w:rPr>
        <w:t xml:space="preserve">пункті </w:t>
      </w:r>
      <w:r w:rsidR="006F63DA" w:rsidRPr="00533EC6">
        <w:rPr>
          <w:rFonts w:ascii="Times New Roman" w:eastAsia="Times New Roman" w:hAnsi="Times New Roman" w:cs="Times New Roman"/>
          <w:b/>
          <w:bCs/>
          <w:color w:val="000000"/>
          <w:sz w:val="24"/>
          <w:szCs w:val="24"/>
          <w:u w:val="single"/>
          <w:lang w:val="uk-UA" w:eastAsia="ru-RU"/>
        </w:rPr>
        <w:t>47</w:t>
      </w:r>
      <w:r w:rsidR="006F0FF4" w:rsidRPr="006F63DA">
        <w:rPr>
          <w:rFonts w:ascii="Times New Roman" w:eastAsia="Times New Roman" w:hAnsi="Times New Roman" w:cs="Times New Roman"/>
          <w:b/>
          <w:bCs/>
          <w:color w:val="FF0000"/>
          <w:sz w:val="24"/>
          <w:szCs w:val="24"/>
          <w:u w:val="single"/>
          <w:lang w:val="uk-UA" w:eastAsia="ru-RU"/>
        </w:rPr>
        <w:t xml:space="preserve"> </w:t>
      </w:r>
      <w:r w:rsidR="006F0FF4" w:rsidRPr="006F0FF4">
        <w:rPr>
          <w:rFonts w:ascii="Times New Roman" w:eastAsia="Times New Roman" w:hAnsi="Times New Roman" w:cs="Times New Roman"/>
          <w:b/>
          <w:bCs/>
          <w:color w:val="000000"/>
          <w:sz w:val="24"/>
          <w:szCs w:val="24"/>
          <w:u w:val="single"/>
          <w:lang w:val="uk-UA" w:eastAsia="ru-RU"/>
        </w:rPr>
        <w:t>Особливостей</w:t>
      </w:r>
    </w:p>
    <w:p w:rsidR="006F0FF4" w:rsidRDefault="006F0FF4" w:rsidP="006F0FF4">
      <w:pPr>
        <w:pStyle w:val="a3"/>
        <w:spacing w:before="240" w:after="0" w:line="240" w:lineRule="auto"/>
        <w:rPr>
          <w:rFonts w:ascii="Times New Roman" w:eastAsia="Times New Roman" w:hAnsi="Times New Roman" w:cs="Times New Roman"/>
          <w:b/>
          <w:bCs/>
          <w:color w:val="000000"/>
          <w:sz w:val="24"/>
          <w:szCs w:val="24"/>
          <w:lang w:val="uk-UA" w:eastAsia="ru-RU"/>
        </w:rPr>
      </w:pPr>
    </w:p>
    <w:p w:rsidR="006F0FF4" w:rsidRDefault="006F0FF4" w:rsidP="006F0FF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eastAsia="ru-RU"/>
        </w:rPr>
      </w:pPr>
      <w:r w:rsidRPr="006F0FF4">
        <w:rPr>
          <w:rFonts w:ascii="Times New Roman" w:eastAsia="Times New Roman" w:hAnsi="Times New Roman" w:cs="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F63DA" w:rsidRPr="00533EC6">
        <w:rPr>
          <w:rFonts w:ascii="Times New Roman" w:eastAsia="Times New Roman" w:hAnsi="Times New Roman" w:cs="Times New Roman"/>
          <w:sz w:val="24"/>
          <w:szCs w:val="24"/>
          <w:lang w:val="uk-UA" w:eastAsia="ru-RU"/>
        </w:rPr>
        <w:t>47</w:t>
      </w:r>
      <w:r w:rsidRPr="006F0FF4">
        <w:rPr>
          <w:rFonts w:ascii="Times New Roman" w:eastAsia="Times New Roman" w:hAnsi="Times New Roman" w:cs="Times New Roman"/>
          <w:sz w:val="24"/>
          <w:szCs w:val="24"/>
          <w:lang w:val="uk-UA" w:eastAsia="ru-RU"/>
        </w:rPr>
        <w:t xml:space="preserve"> Особливостей (</w:t>
      </w:r>
      <w:r w:rsidRPr="006F0FF4">
        <w:rPr>
          <w:rFonts w:ascii="Times New Roman" w:eastAsia="Times New Roman" w:hAnsi="Times New Roman" w:cs="Times New Roman"/>
          <w:b/>
          <w:sz w:val="24"/>
          <w:szCs w:val="24"/>
          <w:lang w:val="uk-UA" w:eastAsia="ru-RU"/>
        </w:rPr>
        <w:t>крім абзацу чотирнадцятого цього пункту</w:t>
      </w:r>
      <w:r w:rsidRPr="006F0FF4">
        <w:rPr>
          <w:rFonts w:ascii="Times New Roman" w:eastAsia="Times New Roman" w:hAnsi="Times New Roman" w:cs="Times New Roman"/>
          <w:sz w:val="24"/>
          <w:szCs w:val="24"/>
          <w:lang w:val="uk-UA" w:eastAsia="ru-RU"/>
        </w:rPr>
        <w:t xml:space="preserve">), крім самостійного декларування відсутності таких підстав учасником процедури закупівлі відповідно до абзацу шістнадцятого </w:t>
      </w:r>
      <w:r w:rsidRPr="00533EC6">
        <w:rPr>
          <w:rFonts w:ascii="Times New Roman" w:eastAsia="Times New Roman" w:hAnsi="Times New Roman" w:cs="Times New Roman"/>
          <w:sz w:val="24"/>
          <w:szCs w:val="24"/>
          <w:lang w:val="uk-UA" w:eastAsia="ru-RU"/>
        </w:rPr>
        <w:t xml:space="preserve">пункту </w:t>
      </w:r>
      <w:r w:rsidR="006F63DA" w:rsidRPr="00533EC6">
        <w:rPr>
          <w:rFonts w:ascii="Times New Roman" w:eastAsia="Times New Roman" w:hAnsi="Times New Roman" w:cs="Times New Roman"/>
          <w:sz w:val="24"/>
          <w:szCs w:val="24"/>
          <w:lang w:val="uk-UA" w:eastAsia="ru-RU"/>
        </w:rPr>
        <w:t>47</w:t>
      </w:r>
      <w:r w:rsidRPr="006F0FF4">
        <w:rPr>
          <w:rFonts w:ascii="Times New Roman" w:eastAsia="Times New Roman" w:hAnsi="Times New Roman" w:cs="Times New Roman"/>
          <w:sz w:val="24"/>
          <w:szCs w:val="24"/>
          <w:lang w:val="uk-UA" w:eastAsia="ru-RU"/>
        </w:rPr>
        <w:t xml:space="preserve"> Особливостей.</w:t>
      </w:r>
    </w:p>
    <w:p w:rsidR="006F63DA" w:rsidRPr="006F0FF4" w:rsidRDefault="006F63DA" w:rsidP="006F63DA">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eastAsia="ru-RU"/>
        </w:rPr>
      </w:pPr>
      <w:r w:rsidRPr="00533EC6">
        <w:rPr>
          <w:rFonts w:ascii="Times New Roman" w:eastAsia="Times New Roman" w:hAnsi="Times New Roman" w:cs="Times New Roman"/>
          <w:b/>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00B75D33">
        <w:rPr>
          <w:rFonts w:ascii="Times New Roman" w:eastAsia="Times New Roman" w:hAnsi="Times New Roman" w:cs="Times New Roman"/>
          <w:b/>
          <w:sz w:val="24"/>
          <w:szCs w:val="24"/>
          <w:lang w:val="uk-UA" w:eastAsia="ru-RU"/>
        </w:rPr>
        <w:t xml:space="preserve"> </w:t>
      </w:r>
      <w:r w:rsidRPr="00533EC6">
        <w:rPr>
          <w:rFonts w:ascii="Times New Roman" w:eastAsia="Times New Roman" w:hAnsi="Times New Roman" w:cs="Times New Roman"/>
          <w:b/>
          <w:sz w:val="24"/>
          <w:szCs w:val="24"/>
          <w:lang w:val="uk-UA" w:eastAsia="ru-RU"/>
        </w:rPr>
        <w:t>підпунктами 1 і 7 цього пункту.</w:t>
      </w:r>
    </w:p>
    <w:p w:rsidR="00BD0E84" w:rsidRDefault="006F0FF4" w:rsidP="00E34D3F">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eastAsia="ru-RU"/>
        </w:rPr>
      </w:pPr>
      <w:r w:rsidRPr="006F0FF4">
        <w:rPr>
          <w:rFonts w:ascii="Times New Roman" w:eastAsia="Times New Roman" w:hAnsi="Times New Roman" w:cs="Times New Roman"/>
          <w:b/>
          <w:sz w:val="24"/>
          <w:szCs w:val="24"/>
          <w:lang w:val="uk-UA" w:eastAsia="ru-RU"/>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533EC6">
        <w:rPr>
          <w:rFonts w:ascii="Times New Roman" w:eastAsia="Times New Roman" w:hAnsi="Times New Roman" w:cs="Times New Roman"/>
          <w:b/>
          <w:sz w:val="24"/>
          <w:szCs w:val="24"/>
          <w:lang w:val="uk-UA" w:eastAsia="ru-RU"/>
        </w:rPr>
        <w:t>4</w:t>
      </w:r>
      <w:r w:rsidR="006F63DA" w:rsidRPr="00533EC6">
        <w:rPr>
          <w:rFonts w:ascii="Times New Roman" w:eastAsia="Times New Roman" w:hAnsi="Times New Roman" w:cs="Times New Roman"/>
          <w:b/>
          <w:sz w:val="24"/>
          <w:szCs w:val="24"/>
          <w:lang w:val="uk-UA" w:eastAsia="ru-RU"/>
        </w:rPr>
        <w:t>7</w:t>
      </w:r>
      <w:r w:rsidRPr="006F0FF4">
        <w:rPr>
          <w:rFonts w:ascii="Times New Roman" w:eastAsia="Times New Roman" w:hAnsi="Times New Roman" w:cs="Times New Roman"/>
          <w:b/>
          <w:sz w:val="24"/>
          <w:szCs w:val="24"/>
          <w:lang w:val="uk-UA" w:eastAsia="ru-RU"/>
        </w:rPr>
        <w:t xml:space="preserve"> Особливостей.</w:t>
      </w:r>
      <w:r w:rsidRPr="006F0FF4">
        <w:rPr>
          <w:rFonts w:ascii="Times New Roman" w:eastAsia="Times New Roman" w:hAnsi="Times New Roman" w:cs="Times New Roman"/>
          <w:sz w:val="24"/>
          <w:szCs w:val="24"/>
          <w:lang w:val="uk-UA" w:eastAsia="ru-RU"/>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F63DA" w:rsidRPr="00E34D3F" w:rsidRDefault="006F63DA" w:rsidP="006F63DA">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eastAsia="ru-RU"/>
        </w:rPr>
      </w:pPr>
      <w:r w:rsidRPr="00533EC6">
        <w:rPr>
          <w:rFonts w:ascii="Times New Roman" w:eastAsia="Times New Roman" w:hAnsi="Times New Roman" w:cs="Times New Roman"/>
          <w:sz w:val="24"/>
          <w:szCs w:val="24"/>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124CA" w:rsidRPr="00E34D3F" w:rsidRDefault="000124CA" w:rsidP="00E34D3F">
      <w:pPr>
        <w:spacing w:line="240" w:lineRule="auto"/>
        <w:jc w:val="both"/>
        <w:rPr>
          <w:rFonts w:ascii="Times New Roman" w:hAnsi="Times New Roman" w:cs="Times New Roman"/>
          <w:bCs/>
          <w:sz w:val="24"/>
          <w:szCs w:val="24"/>
          <w:lang w:val="uk-UA"/>
        </w:rPr>
      </w:pPr>
      <w:r>
        <w:rPr>
          <w:rFonts w:ascii="Times New Roman" w:hAnsi="Times New Roman" w:cs="Times New Roman"/>
          <w:bCs/>
          <w:color w:val="FF0000"/>
          <w:sz w:val="24"/>
          <w:szCs w:val="24"/>
          <w:lang w:val="uk-UA"/>
        </w:rPr>
        <w:t xml:space="preserve">           </w:t>
      </w:r>
      <w:r w:rsidRPr="000124CA">
        <w:rPr>
          <w:rFonts w:ascii="Times New Roman" w:hAnsi="Times New Roman" w:cs="Times New Roman"/>
          <w:b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 / 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491437" w:rsidRPr="00202565" w:rsidRDefault="00491437" w:rsidP="00491437">
      <w:pPr>
        <w:pStyle w:val="a3"/>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lang w:val="uk-UA" w:eastAsia="ru-RU"/>
        </w:rPr>
      </w:pPr>
      <w:r w:rsidRPr="000124CA">
        <w:rPr>
          <w:rFonts w:ascii="Times New Roman" w:eastAsia="Times New Roman" w:hAnsi="Times New Roman" w:cs="Times New Roman"/>
          <w:b/>
          <w:color w:val="000000"/>
          <w:sz w:val="24"/>
          <w:szCs w:val="24"/>
          <w:lang w:val="uk-UA" w:eastAsia="ru-RU"/>
        </w:rPr>
        <w:t xml:space="preserve">Перелік документів та інформації  для підтвердження відповідності ПЕРЕМОЖЦЯ вимогам, </w:t>
      </w:r>
      <w:r w:rsidRPr="00202565">
        <w:rPr>
          <w:rFonts w:ascii="Times New Roman" w:eastAsia="Times New Roman" w:hAnsi="Times New Roman" w:cs="Times New Roman"/>
          <w:b/>
          <w:sz w:val="24"/>
          <w:szCs w:val="24"/>
          <w:u w:val="single"/>
          <w:lang w:val="uk-UA" w:eastAsia="ru-RU"/>
        </w:rPr>
        <w:t xml:space="preserve">визначеним у пункті </w:t>
      </w:r>
      <w:r w:rsidR="006F63DA" w:rsidRPr="00533EC6">
        <w:rPr>
          <w:rFonts w:ascii="Times New Roman" w:eastAsia="Times New Roman" w:hAnsi="Times New Roman" w:cs="Times New Roman"/>
          <w:b/>
          <w:sz w:val="24"/>
          <w:szCs w:val="24"/>
          <w:u w:val="single"/>
          <w:lang w:val="uk-UA" w:eastAsia="ru-RU"/>
        </w:rPr>
        <w:t>47</w:t>
      </w:r>
      <w:r w:rsidRPr="00202565">
        <w:rPr>
          <w:rFonts w:ascii="Times New Roman" w:eastAsia="Times New Roman" w:hAnsi="Times New Roman" w:cs="Times New Roman"/>
          <w:b/>
          <w:sz w:val="24"/>
          <w:szCs w:val="24"/>
          <w:u w:val="single"/>
          <w:lang w:val="uk-UA" w:eastAsia="ru-RU"/>
        </w:rPr>
        <w:t xml:space="preserve"> Особливостей:</w:t>
      </w:r>
    </w:p>
    <w:p w:rsidR="00491437" w:rsidRPr="00491437" w:rsidRDefault="00491437" w:rsidP="0049143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eastAsia="ru-RU"/>
        </w:rPr>
      </w:pPr>
    </w:p>
    <w:p w:rsidR="00491437" w:rsidRPr="00491437" w:rsidRDefault="00491437" w:rsidP="00491437">
      <w:pPr>
        <w:spacing w:after="0" w:line="240" w:lineRule="auto"/>
        <w:ind w:firstLine="720"/>
        <w:jc w:val="both"/>
        <w:rPr>
          <w:rFonts w:ascii="Times New Roman" w:eastAsia="Times New Roman" w:hAnsi="Times New Roman" w:cs="Times New Roman"/>
          <w:sz w:val="24"/>
          <w:szCs w:val="24"/>
          <w:lang w:val="uk-UA" w:eastAsia="ru-RU"/>
        </w:rPr>
      </w:pPr>
      <w:r w:rsidRPr="00491437">
        <w:rPr>
          <w:rFonts w:ascii="Times New Roman" w:eastAsia="Times New Roman" w:hAnsi="Times New Roman" w:cs="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підпунктах 3, 5, 6 і 12 та в абзаці чотирнадцятому пункту </w:t>
      </w:r>
      <w:r w:rsidR="006F63DA" w:rsidRPr="00533EC6">
        <w:rPr>
          <w:rFonts w:ascii="Times New Roman" w:eastAsia="Times New Roman" w:hAnsi="Times New Roman" w:cs="Times New Roman"/>
          <w:b/>
          <w:sz w:val="24"/>
          <w:szCs w:val="24"/>
          <w:lang w:val="uk-UA" w:eastAsia="ru-RU"/>
        </w:rPr>
        <w:t>47</w:t>
      </w:r>
      <w:r w:rsidRPr="00491437">
        <w:rPr>
          <w:rFonts w:ascii="Times New Roman" w:eastAsia="Times New Roman" w:hAnsi="Times New Roman" w:cs="Times New Roman"/>
          <w:b/>
          <w:sz w:val="24"/>
          <w:szCs w:val="24"/>
          <w:lang w:val="uk-UA" w:eastAsia="ru-RU"/>
        </w:rPr>
        <w:t xml:space="preserve"> Особливостей</w:t>
      </w:r>
      <w:r w:rsidRPr="00491437">
        <w:rPr>
          <w:rFonts w:ascii="Times New Roman" w:eastAsia="Times New Roman" w:hAnsi="Times New Roman" w:cs="Times New Roman"/>
          <w:sz w:val="24"/>
          <w:szCs w:val="24"/>
          <w:lang w:val="uk-UA" w:eastAsia="ru-RU"/>
        </w:rPr>
        <w:t>.</w:t>
      </w:r>
    </w:p>
    <w:p w:rsidR="00491437" w:rsidRPr="00FF72C3" w:rsidRDefault="00491437" w:rsidP="00491437">
      <w:pPr>
        <w:spacing w:after="0" w:line="240" w:lineRule="auto"/>
        <w:ind w:firstLine="720"/>
        <w:jc w:val="both"/>
        <w:rPr>
          <w:rFonts w:ascii="Times New Roman" w:eastAsia="Times New Roman" w:hAnsi="Times New Roman" w:cs="Times New Roman"/>
          <w:b/>
          <w:sz w:val="24"/>
          <w:szCs w:val="24"/>
          <w:lang w:val="uk-UA" w:eastAsia="ru-RU"/>
        </w:rPr>
      </w:pPr>
      <w:r w:rsidRPr="00FF72C3">
        <w:rPr>
          <w:rFonts w:ascii="Times New Roman" w:eastAsia="Times New Roman" w:hAnsi="Times New Roman" w:cs="Times New Roman"/>
          <w:b/>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w:t>
      </w:r>
      <w:bookmarkStart w:id="1" w:name="_Hlk128572912"/>
      <w:r w:rsidRPr="00FF72C3">
        <w:rPr>
          <w:rFonts w:ascii="Times New Roman" w:eastAsia="Times New Roman" w:hAnsi="Times New Roman" w:cs="Times New Roman"/>
          <w:b/>
          <w:sz w:val="24"/>
          <w:szCs w:val="24"/>
          <w:lang w:val="uk-UA" w:eastAsia="ru-RU"/>
        </w:rPr>
        <w:t xml:space="preserve">ідпунктах 3, 5, 6 і 12 та в абзаці чотирнадцятому пункту </w:t>
      </w:r>
      <w:r w:rsidR="00FF72C3" w:rsidRPr="00FF72C3">
        <w:rPr>
          <w:rFonts w:ascii="Times New Roman" w:eastAsia="Times New Roman" w:hAnsi="Times New Roman" w:cs="Times New Roman"/>
          <w:b/>
          <w:sz w:val="24"/>
          <w:szCs w:val="24"/>
          <w:lang w:val="uk-UA" w:eastAsia="ru-RU"/>
        </w:rPr>
        <w:t>47</w:t>
      </w:r>
      <w:r w:rsidRPr="00FF72C3">
        <w:rPr>
          <w:rFonts w:ascii="Times New Roman" w:eastAsia="Times New Roman" w:hAnsi="Times New Roman" w:cs="Times New Roman"/>
          <w:b/>
          <w:sz w:val="24"/>
          <w:szCs w:val="24"/>
          <w:lang w:val="uk-UA" w:eastAsia="ru-RU"/>
        </w:rPr>
        <w:t xml:space="preserve"> Особливостей.</w:t>
      </w:r>
      <w:bookmarkEnd w:id="1"/>
      <w:r w:rsidRPr="00FF72C3">
        <w:rPr>
          <w:rFonts w:ascii="Times New Roman" w:eastAsia="Times New Roman" w:hAnsi="Times New Roman" w:cs="Times New Roman"/>
          <w:b/>
          <w:sz w:val="24"/>
          <w:szCs w:val="24"/>
          <w:lang w:val="uk-UA" w:eastAsia="ru-RU"/>
        </w:rPr>
        <w:t> </w:t>
      </w:r>
    </w:p>
    <w:p w:rsidR="00491437" w:rsidRPr="00491437" w:rsidRDefault="00491437" w:rsidP="00BD0E84">
      <w:pPr>
        <w:spacing w:line="240" w:lineRule="auto"/>
        <w:ind w:firstLine="720"/>
        <w:jc w:val="both"/>
        <w:rPr>
          <w:rFonts w:ascii="Times New Roman" w:hAnsi="Times New Roman" w:cs="Times New Roman"/>
          <w:sz w:val="24"/>
          <w:szCs w:val="24"/>
          <w:lang w:val="uk-UA"/>
        </w:rPr>
      </w:pPr>
    </w:p>
    <w:p w:rsidR="00BD0E84" w:rsidRPr="00BD0E84" w:rsidRDefault="00BD0E84" w:rsidP="00051065">
      <w:pPr>
        <w:ind w:firstLine="720"/>
        <w:jc w:val="both"/>
        <w:rPr>
          <w:rFonts w:ascii="Times New Roman" w:hAnsi="Times New Roman" w:cs="Times New Roman"/>
          <w:b/>
          <w:bCs/>
          <w:sz w:val="24"/>
          <w:szCs w:val="24"/>
          <w:u w:val="single"/>
          <w:lang w:val="uk-UA"/>
        </w:rPr>
      </w:pPr>
      <w:r w:rsidRPr="000124CA">
        <w:rPr>
          <w:rFonts w:ascii="Times New Roman" w:hAnsi="Times New Roman" w:cs="Times New Roman"/>
          <w:sz w:val="24"/>
          <w:szCs w:val="24"/>
          <w:lang w:val="uk-UA"/>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E1183" w:rsidRPr="007B0B68" w:rsidRDefault="007B0B68" w:rsidP="007B0B68">
      <w:pPr>
        <w:rPr>
          <w:rFonts w:ascii="Times New Roman" w:hAnsi="Times New Roman" w:cs="Times New Roman"/>
          <w:b/>
          <w:bCs/>
          <w:sz w:val="24"/>
          <w:szCs w:val="24"/>
          <w:lang w:val="uk-UA"/>
        </w:rPr>
      </w:pPr>
      <w:r>
        <w:rPr>
          <w:rFonts w:ascii="Times New Roman" w:hAnsi="Times New Roman" w:cs="Times New Roman"/>
          <w:b/>
          <w:sz w:val="24"/>
          <w:szCs w:val="24"/>
          <w:lang w:val="uk-UA"/>
        </w:rPr>
        <w:t xml:space="preserve">         2.</w:t>
      </w:r>
      <w:r w:rsidR="00FF7F2C">
        <w:rPr>
          <w:rFonts w:ascii="Times New Roman" w:hAnsi="Times New Roman" w:cs="Times New Roman"/>
          <w:b/>
          <w:sz w:val="24"/>
          <w:szCs w:val="24"/>
          <w:lang w:val="uk-UA"/>
        </w:rPr>
        <w:t>1.</w:t>
      </w:r>
      <w:r w:rsidR="00A11596" w:rsidRPr="007B0B68">
        <w:rPr>
          <w:rFonts w:ascii="Times New Roman" w:hAnsi="Times New Roman" w:cs="Times New Roman"/>
          <w:b/>
          <w:sz w:val="24"/>
          <w:szCs w:val="24"/>
          <w:lang w:val="uk-UA"/>
        </w:rPr>
        <w:t xml:space="preserve"> </w:t>
      </w:r>
      <w:r w:rsidR="007F5051" w:rsidRPr="007B0B68">
        <w:rPr>
          <w:rFonts w:ascii="Times New Roman" w:hAnsi="Times New Roman" w:cs="Times New Roman"/>
          <w:b/>
          <w:sz w:val="24"/>
          <w:szCs w:val="24"/>
          <w:lang w:val="uk-UA"/>
        </w:rPr>
        <w:t>Документи, які надаються ПЕРЕМОЖЦЕМ (юридичною особою):</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13"/>
        <w:gridCol w:w="1389"/>
        <w:gridCol w:w="5387"/>
      </w:tblGrid>
      <w:tr w:rsidR="00BE6B4A" w:rsidRPr="00BE6B4A" w:rsidTr="006168CB">
        <w:tc>
          <w:tcPr>
            <w:tcW w:w="560" w:type="dxa"/>
            <w:vAlign w:val="center"/>
          </w:tcPr>
          <w:p w:rsidR="00BE6B4A" w:rsidRPr="00BE6B4A" w:rsidRDefault="00BE6B4A" w:rsidP="006C2C60">
            <w:pPr>
              <w:jc w:val="center"/>
              <w:rPr>
                <w:rFonts w:ascii="Times New Roman" w:hAnsi="Times New Roman" w:cs="Times New Roman"/>
                <w:b/>
                <w:sz w:val="24"/>
                <w:szCs w:val="24"/>
              </w:rPr>
            </w:pPr>
            <w:r w:rsidRPr="00BE6B4A">
              <w:rPr>
                <w:rFonts w:ascii="Times New Roman" w:hAnsi="Times New Roman" w:cs="Times New Roman"/>
                <w:b/>
                <w:sz w:val="24"/>
                <w:szCs w:val="24"/>
              </w:rPr>
              <w:t>№ п/п</w:t>
            </w:r>
          </w:p>
        </w:tc>
        <w:tc>
          <w:tcPr>
            <w:tcW w:w="3013" w:type="dxa"/>
            <w:vAlign w:val="center"/>
          </w:tcPr>
          <w:p w:rsidR="005D14D1" w:rsidRPr="005D14D1" w:rsidRDefault="005D14D1" w:rsidP="005D14D1">
            <w:pPr>
              <w:spacing w:after="0" w:line="240" w:lineRule="auto"/>
              <w:ind w:left="100"/>
              <w:jc w:val="center"/>
              <w:rPr>
                <w:rFonts w:ascii="Times New Roman" w:eastAsia="Times New Roman" w:hAnsi="Times New Roman" w:cs="Times New Roman"/>
                <w:lang w:val="uk-UA" w:eastAsia="ru-RU"/>
              </w:rPr>
            </w:pPr>
            <w:r w:rsidRPr="005D14D1">
              <w:rPr>
                <w:rFonts w:ascii="Times New Roman" w:eastAsia="Times New Roman" w:hAnsi="Times New Roman" w:cs="Times New Roman"/>
                <w:b/>
                <w:color w:val="000000"/>
                <w:lang w:val="uk-UA" w:eastAsia="ru-RU"/>
              </w:rPr>
              <w:t xml:space="preserve">Вимоги згідно пункту </w:t>
            </w:r>
            <w:r w:rsidR="00FF72C3">
              <w:rPr>
                <w:rFonts w:ascii="Times New Roman" w:eastAsia="Times New Roman" w:hAnsi="Times New Roman" w:cs="Times New Roman"/>
                <w:b/>
                <w:color w:val="000000"/>
                <w:lang w:val="uk-UA" w:eastAsia="ru-RU"/>
              </w:rPr>
              <w:t>47</w:t>
            </w:r>
            <w:r w:rsidRPr="005D14D1">
              <w:rPr>
                <w:rFonts w:ascii="Times New Roman" w:eastAsia="Times New Roman" w:hAnsi="Times New Roman" w:cs="Times New Roman"/>
                <w:b/>
                <w:color w:val="000000"/>
                <w:lang w:val="uk-UA" w:eastAsia="ru-RU"/>
              </w:rPr>
              <w:t xml:space="preserve"> Особливостей</w:t>
            </w:r>
          </w:p>
          <w:p w:rsidR="00BE6B4A" w:rsidRPr="00BE6B4A" w:rsidRDefault="00BE6B4A" w:rsidP="004E47C4">
            <w:pPr>
              <w:jc w:val="center"/>
              <w:rPr>
                <w:rFonts w:ascii="Times New Roman" w:hAnsi="Times New Roman" w:cs="Times New Roman"/>
                <w:b/>
                <w:sz w:val="24"/>
                <w:szCs w:val="24"/>
              </w:rPr>
            </w:pPr>
          </w:p>
        </w:tc>
        <w:tc>
          <w:tcPr>
            <w:tcW w:w="1389" w:type="dxa"/>
            <w:vAlign w:val="center"/>
          </w:tcPr>
          <w:p w:rsidR="00BE6B4A" w:rsidRPr="00BE6B4A" w:rsidRDefault="00BE6B4A" w:rsidP="006C2C60">
            <w:pPr>
              <w:jc w:val="center"/>
              <w:rPr>
                <w:rFonts w:ascii="Times New Roman" w:hAnsi="Times New Roman" w:cs="Times New Roman"/>
                <w:sz w:val="24"/>
                <w:szCs w:val="24"/>
              </w:rPr>
            </w:pPr>
            <w:r w:rsidRPr="00BE6B4A">
              <w:rPr>
                <w:rFonts w:ascii="Times New Roman" w:hAnsi="Times New Roman" w:cs="Times New Roman"/>
                <w:b/>
                <w:sz w:val="24"/>
                <w:szCs w:val="24"/>
              </w:rPr>
              <w:t>Підстава</w:t>
            </w:r>
          </w:p>
        </w:tc>
        <w:tc>
          <w:tcPr>
            <w:tcW w:w="5387" w:type="dxa"/>
            <w:vAlign w:val="center"/>
          </w:tcPr>
          <w:p w:rsidR="005D14D1" w:rsidRPr="005D14D1" w:rsidRDefault="005D14D1" w:rsidP="005D14D1">
            <w:pPr>
              <w:spacing w:after="0" w:line="240" w:lineRule="auto"/>
              <w:ind w:left="100"/>
              <w:jc w:val="center"/>
              <w:rPr>
                <w:rFonts w:ascii="Times New Roman" w:eastAsia="Times New Roman" w:hAnsi="Times New Roman" w:cs="Times New Roman"/>
                <w:b/>
                <w:lang w:val="uk-UA" w:eastAsia="ru-RU"/>
              </w:rPr>
            </w:pPr>
            <w:r w:rsidRPr="005D14D1">
              <w:rPr>
                <w:rFonts w:ascii="Times New Roman" w:eastAsia="Times New Roman" w:hAnsi="Times New Roman" w:cs="Times New Roman"/>
                <w:b/>
                <w:lang w:val="uk-UA" w:eastAsia="ru-RU"/>
              </w:rPr>
              <w:t xml:space="preserve">Переможець торгів на виконання вимоги згідно пункту </w:t>
            </w:r>
            <w:r w:rsidR="00FF72C3">
              <w:rPr>
                <w:rFonts w:ascii="Times New Roman" w:eastAsia="Times New Roman" w:hAnsi="Times New Roman" w:cs="Times New Roman"/>
                <w:b/>
                <w:lang w:val="uk-UA" w:eastAsia="ru-RU"/>
              </w:rPr>
              <w:t>47</w:t>
            </w:r>
            <w:r w:rsidRPr="005D14D1">
              <w:rPr>
                <w:rFonts w:ascii="Times New Roman" w:eastAsia="Times New Roman" w:hAnsi="Times New Roman" w:cs="Times New Roman"/>
                <w:b/>
                <w:lang w:val="uk-UA" w:eastAsia="ru-RU"/>
              </w:rPr>
              <w:t xml:space="preserve"> Особливостей</w:t>
            </w:r>
          </w:p>
          <w:p w:rsidR="00BE6B4A" w:rsidRPr="00BE6B4A" w:rsidRDefault="005D14D1" w:rsidP="005D14D1">
            <w:pPr>
              <w:jc w:val="center"/>
              <w:rPr>
                <w:rFonts w:ascii="Times New Roman" w:hAnsi="Times New Roman" w:cs="Times New Roman"/>
                <w:b/>
                <w:sz w:val="24"/>
                <w:szCs w:val="24"/>
                <w:lang w:val="uk-UA"/>
              </w:rPr>
            </w:pPr>
            <w:r w:rsidRPr="005D14D1">
              <w:rPr>
                <w:rFonts w:ascii="Times New Roman" w:eastAsia="Times New Roman" w:hAnsi="Times New Roman" w:cs="Times New Roman"/>
                <w:b/>
                <w:lang w:val="uk-UA" w:eastAsia="ru-RU"/>
              </w:rPr>
              <w:t xml:space="preserve"> (підтвердження відсутності підстав) повинен надати таку інформацію:</w:t>
            </w:r>
          </w:p>
        </w:tc>
      </w:tr>
      <w:tr w:rsidR="00BE6B4A" w:rsidRPr="004D2B53" w:rsidTr="006168CB">
        <w:tc>
          <w:tcPr>
            <w:tcW w:w="560" w:type="dxa"/>
            <w:vAlign w:val="center"/>
          </w:tcPr>
          <w:p w:rsidR="00BE6B4A" w:rsidRPr="00BE6B4A" w:rsidRDefault="009E6FDD" w:rsidP="006C2C60">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013" w:type="dxa"/>
            <w:vAlign w:val="center"/>
          </w:tcPr>
          <w:p w:rsidR="00BE6B4A" w:rsidRPr="00BE6B4A" w:rsidRDefault="00491437" w:rsidP="006C2C60">
            <w:pPr>
              <w:pStyle w:val="3"/>
              <w:spacing w:after="0"/>
              <w:jc w:val="both"/>
              <w:rPr>
                <w:sz w:val="24"/>
                <w:szCs w:val="24"/>
              </w:rPr>
            </w:pPr>
            <w:r>
              <w:rPr>
                <w:sz w:val="24"/>
                <w:szCs w:val="24"/>
              </w:rPr>
              <w:t>К</w:t>
            </w:r>
            <w:r w:rsidRPr="00491437">
              <w:rPr>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389" w:type="dxa"/>
            <w:vAlign w:val="center"/>
          </w:tcPr>
          <w:p w:rsidR="00BE6B4A" w:rsidRPr="00BE6B4A" w:rsidRDefault="00491437" w:rsidP="00FF72C3">
            <w:pPr>
              <w:pStyle w:val="3"/>
              <w:rPr>
                <w:b/>
                <w:sz w:val="24"/>
                <w:szCs w:val="24"/>
              </w:rPr>
            </w:pPr>
            <w:r w:rsidRPr="00491437">
              <w:rPr>
                <w:b/>
                <w:sz w:val="24"/>
                <w:szCs w:val="24"/>
              </w:rPr>
              <w:t xml:space="preserve">підпункт 3 пункт </w:t>
            </w:r>
            <w:r w:rsidR="00FF72C3">
              <w:rPr>
                <w:b/>
                <w:sz w:val="24"/>
                <w:szCs w:val="24"/>
              </w:rPr>
              <w:t>47</w:t>
            </w:r>
            <w:r w:rsidRPr="00491437">
              <w:rPr>
                <w:b/>
                <w:sz w:val="24"/>
                <w:szCs w:val="24"/>
              </w:rPr>
              <w:t xml:space="preserve"> Особливостей</w:t>
            </w:r>
          </w:p>
        </w:tc>
        <w:tc>
          <w:tcPr>
            <w:tcW w:w="5387" w:type="dxa"/>
            <w:vAlign w:val="center"/>
          </w:tcPr>
          <w:p w:rsidR="009E6FDD" w:rsidRPr="00AD22E7" w:rsidRDefault="009E6FDD" w:rsidP="006C2C60">
            <w:pPr>
              <w:pStyle w:val="Default"/>
              <w:jc w:val="both"/>
              <w:rPr>
                <w:b/>
                <w:lang w:val="uk-UA"/>
              </w:rPr>
            </w:pPr>
            <w:r w:rsidRPr="00AD22E7">
              <w:rPr>
                <w:b/>
                <w:lang w:val="uk-UA"/>
              </w:rPr>
              <w:t>Інформаційна довідка з Єдиного державного</w:t>
            </w:r>
          </w:p>
          <w:p w:rsidR="003B04B3" w:rsidRDefault="009E6FDD" w:rsidP="00491437">
            <w:pPr>
              <w:pStyle w:val="Default"/>
              <w:jc w:val="both"/>
              <w:rPr>
                <w:b/>
                <w:lang w:val="uk-UA"/>
              </w:rPr>
            </w:pPr>
            <w:r w:rsidRPr="00AD22E7">
              <w:rPr>
                <w:b/>
                <w:lang w:val="uk-UA"/>
              </w:rPr>
              <w:t xml:space="preserve">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491437">
              <w:rPr>
                <w:b/>
                <w:lang w:val="uk-UA"/>
              </w:rPr>
              <w:t>керівника</w:t>
            </w:r>
            <w:r w:rsidRPr="00AD22E7">
              <w:rPr>
                <w:b/>
                <w:lang w:val="uk-UA"/>
              </w:rPr>
              <w:t xml:space="preserve"> учасника процедури закупівлі. </w:t>
            </w:r>
          </w:p>
          <w:p w:rsidR="004D2B53" w:rsidRDefault="004D2B53" w:rsidP="004D2B53">
            <w:pPr>
              <w:pStyle w:val="Default"/>
              <w:jc w:val="both"/>
              <w:rPr>
                <w:lang w:val="uk-UA"/>
              </w:rPr>
            </w:pPr>
          </w:p>
          <w:p w:rsidR="004D2B53" w:rsidRPr="004D2B53" w:rsidRDefault="004D2B53" w:rsidP="004D2B53">
            <w:pPr>
              <w:pStyle w:val="Default"/>
              <w:jc w:val="both"/>
              <w:rPr>
                <w:lang w:val="uk-UA"/>
              </w:rPr>
            </w:pPr>
            <w:r w:rsidRPr="004D2B53">
              <w:rPr>
                <w:lang w:val="uk-UA"/>
              </w:rPr>
              <w:t>З 04.09.2023 р. Національне агентство з</w:t>
            </w:r>
            <w:r>
              <w:rPr>
                <w:lang w:val="uk-UA"/>
              </w:rPr>
              <w:t xml:space="preserve"> </w:t>
            </w:r>
            <w:r w:rsidRPr="004D2B53">
              <w:rPr>
                <w:lang w:val="uk-UA"/>
              </w:rPr>
              <w:t>питань запоб</w:t>
            </w:r>
            <w:r>
              <w:rPr>
                <w:lang w:val="uk-UA"/>
              </w:rPr>
              <w:t xml:space="preserve">ігання корупції (НАЗК) відкрило </w:t>
            </w:r>
            <w:r w:rsidRPr="004D2B53">
              <w:rPr>
                <w:lang w:val="uk-UA"/>
              </w:rPr>
              <w:t>дост</w:t>
            </w:r>
            <w:r>
              <w:rPr>
                <w:lang w:val="uk-UA"/>
              </w:rPr>
              <w:t xml:space="preserve">уп до Реєстру осіб, які вчинили </w:t>
            </w:r>
            <w:r w:rsidRPr="004D2B53">
              <w:rPr>
                <w:lang w:val="uk-UA"/>
              </w:rPr>
              <w:t xml:space="preserve">корупційні та пов’язані </w:t>
            </w:r>
            <w:r>
              <w:rPr>
                <w:lang w:val="uk-UA"/>
              </w:rPr>
              <w:t xml:space="preserve">з корупцією </w:t>
            </w:r>
            <w:r w:rsidRPr="004D2B53">
              <w:rPr>
                <w:lang w:val="uk-UA"/>
              </w:rPr>
              <w:t>правопору</w:t>
            </w:r>
            <w:r>
              <w:rPr>
                <w:lang w:val="uk-UA"/>
              </w:rPr>
              <w:t xml:space="preserve">шення, з урахуванням безпекових </w:t>
            </w:r>
            <w:r w:rsidRPr="004D2B53">
              <w:rPr>
                <w:lang w:val="uk-UA"/>
              </w:rPr>
              <w:t>аспектів</w:t>
            </w:r>
            <w:r>
              <w:rPr>
                <w:lang w:val="uk-UA"/>
              </w:rPr>
              <w:t xml:space="preserve">. Проте згідно з постановою КМУ </w:t>
            </w:r>
            <w:r w:rsidRPr="004D2B53">
              <w:rPr>
                <w:lang w:val="uk-UA"/>
              </w:rPr>
              <w:t>від 12.03.2022 р. № 263, яка застосовується</w:t>
            </w:r>
          </w:p>
          <w:p w:rsidR="004D2B53" w:rsidRPr="004D2B53" w:rsidRDefault="004D2B53" w:rsidP="004D2B53">
            <w:pPr>
              <w:pStyle w:val="Default"/>
              <w:jc w:val="both"/>
              <w:rPr>
                <w:lang w:val="uk-UA"/>
              </w:rPr>
            </w:pPr>
            <w:r w:rsidRPr="004D2B53">
              <w:rPr>
                <w:lang w:val="uk-UA"/>
              </w:rPr>
              <w:t>до пр</w:t>
            </w:r>
            <w:r>
              <w:rPr>
                <w:lang w:val="uk-UA"/>
              </w:rPr>
              <w:t xml:space="preserve">ипинення чи скасування воєнного </w:t>
            </w:r>
            <w:r w:rsidRPr="004D2B53">
              <w:rPr>
                <w:lang w:val="uk-UA"/>
              </w:rPr>
              <w:t>ста</w:t>
            </w:r>
            <w:r>
              <w:rPr>
                <w:lang w:val="uk-UA"/>
              </w:rPr>
              <w:t xml:space="preserve">ну, інформаційні, інформаційно- </w:t>
            </w:r>
            <w:r w:rsidRPr="004D2B53">
              <w:rPr>
                <w:lang w:val="uk-UA"/>
              </w:rPr>
              <w:t>комунікаці</w:t>
            </w:r>
            <w:r>
              <w:rPr>
                <w:lang w:val="uk-UA"/>
              </w:rPr>
              <w:t xml:space="preserve">йні та електронні комунікаційні </w:t>
            </w:r>
            <w:r w:rsidRPr="004D2B53">
              <w:rPr>
                <w:lang w:val="uk-UA"/>
              </w:rPr>
              <w:t>систе</w:t>
            </w:r>
            <w:r>
              <w:rPr>
                <w:lang w:val="uk-UA"/>
              </w:rPr>
              <w:t xml:space="preserve">ми, публічні електронні реєстри </w:t>
            </w:r>
            <w:r w:rsidRPr="004D2B53">
              <w:rPr>
                <w:lang w:val="uk-UA"/>
              </w:rPr>
              <w:t>можу</w:t>
            </w:r>
            <w:r>
              <w:rPr>
                <w:lang w:val="uk-UA"/>
              </w:rPr>
              <w:t xml:space="preserve">ть як зупиняти, обмежувати свою </w:t>
            </w:r>
            <w:r w:rsidRPr="004D2B53">
              <w:rPr>
                <w:lang w:val="uk-UA"/>
              </w:rPr>
              <w:t>роботу, та</w:t>
            </w:r>
            <w:r>
              <w:rPr>
                <w:lang w:val="uk-UA"/>
              </w:rPr>
              <w:t xml:space="preserve">к і відкриватись, поновлюватись </w:t>
            </w:r>
            <w:r w:rsidRPr="004D2B53">
              <w:rPr>
                <w:lang w:val="uk-UA"/>
              </w:rPr>
              <w:t>у період воєнного стану.</w:t>
            </w:r>
          </w:p>
          <w:p w:rsidR="003B04B3" w:rsidRPr="004D2B53" w:rsidRDefault="004D2B53" w:rsidP="002739FE">
            <w:pPr>
              <w:pStyle w:val="Default"/>
              <w:jc w:val="both"/>
              <w:rPr>
                <w:lang w:val="uk-UA"/>
              </w:rPr>
            </w:pPr>
            <w:r w:rsidRPr="004D2B53">
              <w:rPr>
                <w:lang w:val="uk-UA"/>
              </w:rPr>
              <w:t>Таки</w:t>
            </w:r>
            <w:r>
              <w:rPr>
                <w:lang w:val="uk-UA"/>
              </w:rPr>
              <w:t xml:space="preserve">м чином, Інформаційна довідка з </w:t>
            </w:r>
            <w:r w:rsidRPr="004D2B53">
              <w:rPr>
                <w:lang w:val="uk-UA"/>
              </w:rPr>
              <w:t>Єдино</w:t>
            </w:r>
            <w:r>
              <w:rPr>
                <w:lang w:val="uk-UA"/>
              </w:rPr>
              <w:t xml:space="preserve">го державного реєстру осіб, які </w:t>
            </w:r>
            <w:r w:rsidRPr="004D2B53">
              <w:rPr>
                <w:lang w:val="uk-UA"/>
              </w:rPr>
              <w:t>вчинили корупційні або пов’язані з корупціє</w:t>
            </w:r>
            <w:r>
              <w:rPr>
                <w:lang w:val="uk-UA"/>
              </w:rPr>
              <w:t xml:space="preserve">ю </w:t>
            </w:r>
            <w:r w:rsidRPr="004D2B53">
              <w:rPr>
                <w:lang w:val="uk-UA"/>
              </w:rPr>
              <w:t>правоп</w:t>
            </w:r>
            <w:r>
              <w:rPr>
                <w:lang w:val="uk-UA"/>
              </w:rPr>
              <w:t xml:space="preserve">орушення, згідно з якою не буде </w:t>
            </w:r>
            <w:r w:rsidRPr="004D2B53">
              <w:rPr>
                <w:lang w:val="uk-UA"/>
              </w:rPr>
              <w:t>знайден</w:t>
            </w:r>
            <w:r>
              <w:rPr>
                <w:lang w:val="uk-UA"/>
              </w:rPr>
              <w:t xml:space="preserve">о інформації про корупційні або </w:t>
            </w:r>
            <w:r w:rsidRPr="004D2B53">
              <w:rPr>
                <w:lang w:val="uk-UA"/>
              </w:rPr>
              <w:t>пов</w:t>
            </w:r>
            <w:r>
              <w:rPr>
                <w:lang w:val="uk-UA"/>
              </w:rPr>
              <w:t>’</w:t>
            </w:r>
            <w:r w:rsidRPr="004D2B53">
              <w:rPr>
                <w:lang w:val="uk-UA"/>
              </w:rPr>
              <w:t>я</w:t>
            </w:r>
            <w:r>
              <w:rPr>
                <w:lang w:val="uk-UA"/>
              </w:rPr>
              <w:t xml:space="preserve">зані з корупцією правопорушення </w:t>
            </w:r>
            <w:r w:rsidRPr="004D2B53">
              <w:rPr>
                <w:lang w:val="uk-UA"/>
              </w:rPr>
              <w:t>керівника</w:t>
            </w:r>
            <w:r>
              <w:rPr>
                <w:lang w:val="uk-UA"/>
              </w:rPr>
              <w:t xml:space="preserve"> учасника процедури закупівлі, яка є учасником процедури </w:t>
            </w:r>
            <w:r w:rsidRPr="004D2B53">
              <w:rPr>
                <w:lang w:val="uk-UA"/>
              </w:rPr>
              <w:t>закупівлі, надається переможцем.</w:t>
            </w:r>
          </w:p>
        </w:tc>
      </w:tr>
      <w:tr w:rsidR="007F5051" w:rsidRPr="00BE6B4A" w:rsidTr="006168CB">
        <w:trPr>
          <w:trHeight w:val="4847"/>
        </w:trPr>
        <w:tc>
          <w:tcPr>
            <w:tcW w:w="560" w:type="dxa"/>
            <w:vAlign w:val="center"/>
          </w:tcPr>
          <w:p w:rsidR="007F5051" w:rsidRPr="00BE6B4A" w:rsidRDefault="00A11596" w:rsidP="006C2C60">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3013" w:type="dxa"/>
            <w:vAlign w:val="center"/>
          </w:tcPr>
          <w:p w:rsidR="007F5051" w:rsidRDefault="006168CB" w:rsidP="00EA382E">
            <w:pPr>
              <w:rPr>
                <w:rFonts w:ascii="Times New Roman" w:hAnsi="Times New Roman" w:cs="Times New Roman"/>
                <w:sz w:val="24"/>
                <w:szCs w:val="24"/>
                <w:lang w:val="uk-UA"/>
              </w:rPr>
            </w:pPr>
            <w:r>
              <w:rPr>
                <w:rFonts w:ascii="Times New Roman" w:hAnsi="Times New Roman" w:cs="Times New Roman"/>
                <w:sz w:val="24"/>
                <w:szCs w:val="24"/>
                <w:lang w:val="uk-UA"/>
              </w:rPr>
              <w:t>К</w:t>
            </w:r>
            <w:r w:rsidR="00884008" w:rsidRPr="00884008">
              <w:rPr>
                <w:rFonts w:ascii="Times New Roman" w:hAnsi="Times New Roman" w:cs="Times New Roman"/>
                <w:sz w:val="24"/>
                <w:szCs w:val="24"/>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24CA" w:rsidRDefault="000124CA" w:rsidP="00EA382E">
            <w:pPr>
              <w:rPr>
                <w:rFonts w:ascii="Times New Roman" w:hAnsi="Times New Roman" w:cs="Times New Roman"/>
                <w:sz w:val="24"/>
                <w:szCs w:val="24"/>
                <w:lang w:val="uk-UA"/>
              </w:rPr>
            </w:pPr>
          </w:p>
          <w:p w:rsidR="000124CA" w:rsidRPr="00BE6B4A" w:rsidRDefault="000124CA" w:rsidP="00EA382E">
            <w:pPr>
              <w:rPr>
                <w:rFonts w:ascii="Times New Roman" w:hAnsi="Times New Roman" w:cs="Times New Roman"/>
                <w:b/>
                <w:sz w:val="24"/>
                <w:szCs w:val="24"/>
              </w:rPr>
            </w:pPr>
          </w:p>
        </w:tc>
        <w:tc>
          <w:tcPr>
            <w:tcW w:w="1389" w:type="dxa"/>
            <w:vAlign w:val="center"/>
          </w:tcPr>
          <w:p w:rsidR="007F5051" w:rsidRPr="006168CB" w:rsidRDefault="00884008" w:rsidP="00FF72C3">
            <w:pPr>
              <w:rPr>
                <w:rFonts w:ascii="Times New Roman" w:hAnsi="Times New Roman" w:cs="Times New Roman"/>
                <w:b/>
                <w:sz w:val="24"/>
                <w:szCs w:val="24"/>
                <w:lang w:val="uk-UA"/>
              </w:rPr>
            </w:pPr>
            <w:r w:rsidRPr="006168CB">
              <w:rPr>
                <w:rFonts w:ascii="Times New Roman" w:hAnsi="Times New Roman" w:cs="Times New Roman"/>
                <w:b/>
                <w:sz w:val="24"/>
                <w:szCs w:val="24"/>
                <w:lang w:val="uk-UA"/>
              </w:rPr>
              <w:t xml:space="preserve">підпункт </w:t>
            </w:r>
            <w:r w:rsidR="006168CB">
              <w:rPr>
                <w:rFonts w:ascii="Times New Roman" w:hAnsi="Times New Roman" w:cs="Times New Roman"/>
                <w:b/>
                <w:sz w:val="24"/>
                <w:szCs w:val="24"/>
                <w:lang w:val="uk-UA"/>
              </w:rPr>
              <w:t>6</w:t>
            </w:r>
            <w:r w:rsidRPr="006168CB">
              <w:rPr>
                <w:rFonts w:ascii="Times New Roman" w:hAnsi="Times New Roman" w:cs="Times New Roman"/>
                <w:b/>
                <w:sz w:val="24"/>
                <w:szCs w:val="24"/>
                <w:lang w:val="uk-UA"/>
              </w:rPr>
              <w:t xml:space="preserve"> пункт </w:t>
            </w:r>
            <w:r w:rsidR="00FF72C3">
              <w:rPr>
                <w:rFonts w:ascii="Times New Roman" w:hAnsi="Times New Roman" w:cs="Times New Roman"/>
                <w:b/>
                <w:sz w:val="24"/>
                <w:szCs w:val="24"/>
                <w:lang w:val="uk-UA"/>
              </w:rPr>
              <w:t xml:space="preserve">47 </w:t>
            </w:r>
            <w:r w:rsidRPr="006168CB">
              <w:rPr>
                <w:rFonts w:ascii="Times New Roman" w:hAnsi="Times New Roman" w:cs="Times New Roman"/>
                <w:b/>
                <w:sz w:val="24"/>
                <w:szCs w:val="24"/>
                <w:lang w:val="uk-UA"/>
              </w:rPr>
              <w:t>Особливостей</w:t>
            </w:r>
          </w:p>
        </w:tc>
        <w:tc>
          <w:tcPr>
            <w:tcW w:w="5387" w:type="dxa"/>
            <w:vMerge w:val="restart"/>
            <w:vAlign w:val="center"/>
          </w:tcPr>
          <w:p w:rsidR="000124CA" w:rsidRDefault="000124CA" w:rsidP="007F5051">
            <w:pPr>
              <w:jc w:val="both"/>
              <w:rPr>
                <w:rFonts w:ascii="Times New Roman" w:hAnsi="Times New Roman" w:cs="Times New Roman"/>
                <w:sz w:val="24"/>
                <w:szCs w:val="24"/>
                <w:lang w:val="uk-UA"/>
              </w:rPr>
            </w:pPr>
          </w:p>
          <w:p w:rsidR="000124CA" w:rsidRDefault="000124CA" w:rsidP="007F5051">
            <w:pPr>
              <w:jc w:val="both"/>
              <w:rPr>
                <w:rFonts w:ascii="Times New Roman" w:hAnsi="Times New Roman" w:cs="Times New Roman"/>
                <w:sz w:val="24"/>
                <w:szCs w:val="24"/>
                <w:lang w:val="uk-UA"/>
              </w:rPr>
            </w:pPr>
          </w:p>
          <w:p w:rsidR="000124CA" w:rsidRDefault="000124CA" w:rsidP="007F5051">
            <w:pPr>
              <w:jc w:val="both"/>
              <w:rPr>
                <w:rFonts w:ascii="Times New Roman" w:hAnsi="Times New Roman" w:cs="Times New Roman"/>
                <w:sz w:val="24"/>
                <w:szCs w:val="24"/>
                <w:lang w:val="uk-UA"/>
              </w:rPr>
            </w:pPr>
          </w:p>
          <w:p w:rsidR="000124CA" w:rsidRDefault="000124CA" w:rsidP="007F5051">
            <w:pPr>
              <w:jc w:val="both"/>
              <w:rPr>
                <w:rFonts w:ascii="Times New Roman" w:hAnsi="Times New Roman" w:cs="Times New Roman"/>
                <w:sz w:val="24"/>
                <w:szCs w:val="24"/>
                <w:lang w:val="uk-UA"/>
              </w:rPr>
            </w:pPr>
          </w:p>
          <w:p w:rsidR="000124CA" w:rsidRDefault="000124CA" w:rsidP="007F5051">
            <w:pPr>
              <w:jc w:val="both"/>
              <w:rPr>
                <w:rFonts w:ascii="Times New Roman" w:hAnsi="Times New Roman" w:cs="Times New Roman"/>
                <w:sz w:val="24"/>
                <w:szCs w:val="24"/>
                <w:lang w:val="uk-UA"/>
              </w:rPr>
            </w:pPr>
          </w:p>
          <w:p w:rsidR="000124CA" w:rsidRDefault="000124CA" w:rsidP="007F5051">
            <w:pPr>
              <w:jc w:val="both"/>
              <w:rPr>
                <w:rFonts w:ascii="Times New Roman" w:hAnsi="Times New Roman" w:cs="Times New Roman"/>
                <w:sz w:val="24"/>
                <w:szCs w:val="24"/>
                <w:lang w:val="uk-UA"/>
              </w:rPr>
            </w:pPr>
          </w:p>
          <w:p w:rsidR="006168CB" w:rsidRDefault="007F5051" w:rsidP="007F505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D2F06">
              <w:rPr>
                <w:rFonts w:ascii="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6168CB">
              <w:rPr>
                <w:rFonts w:ascii="Times New Roman" w:hAnsi="Times New Roman" w:cs="Times New Roman"/>
                <w:b/>
                <w:sz w:val="24"/>
                <w:szCs w:val="24"/>
                <w:lang w:val="uk-UA"/>
              </w:rPr>
              <w:t>керівника</w:t>
            </w:r>
            <w:r w:rsidRPr="007D2F06">
              <w:rPr>
                <w:rFonts w:ascii="Times New Roman" w:hAnsi="Times New Roman" w:cs="Times New Roman"/>
                <w:b/>
                <w:sz w:val="24"/>
                <w:szCs w:val="24"/>
                <w:lang w:val="uk-UA"/>
              </w:rPr>
              <w:t xml:space="preserve"> учасника процедури закупівлі, яка підписала тендерну пропозицію.</w:t>
            </w:r>
            <w:r w:rsidRPr="007F5051">
              <w:rPr>
                <w:rFonts w:ascii="Times New Roman" w:hAnsi="Times New Roman" w:cs="Times New Roman"/>
                <w:sz w:val="24"/>
                <w:szCs w:val="24"/>
                <w:lang w:val="uk-UA"/>
              </w:rPr>
              <w:t xml:space="preserve"> </w:t>
            </w:r>
          </w:p>
          <w:p w:rsidR="007F5051" w:rsidRPr="007F5051" w:rsidRDefault="007F5051" w:rsidP="007F5051">
            <w:pPr>
              <w:jc w:val="both"/>
              <w:rPr>
                <w:rFonts w:ascii="Times New Roman" w:hAnsi="Times New Roman" w:cs="Times New Roman"/>
                <w:i/>
                <w:sz w:val="24"/>
                <w:szCs w:val="24"/>
                <w:lang w:val="uk-UA"/>
              </w:rPr>
            </w:pPr>
            <w:r w:rsidRPr="007F5051">
              <w:rPr>
                <w:rFonts w:ascii="Times New Roman" w:hAnsi="Times New Roman" w:cs="Times New Roman"/>
                <w:sz w:val="24"/>
                <w:szCs w:val="24"/>
                <w:lang w:val="uk-UA"/>
              </w:rPr>
              <w:t>Документ повинен бути не більше тридцятиденної давнини від дати подання документа.</w:t>
            </w:r>
          </w:p>
          <w:p w:rsidR="007F5051" w:rsidRPr="007D2F06" w:rsidRDefault="007F5051" w:rsidP="007F5051">
            <w:pPr>
              <w:jc w:val="both"/>
              <w:rPr>
                <w:rFonts w:ascii="Times New Roman" w:hAnsi="Times New Roman" w:cs="Times New Roman"/>
                <w:sz w:val="24"/>
                <w:szCs w:val="24"/>
                <w:lang w:val="uk-UA"/>
              </w:rPr>
            </w:pPr>
          </w:p>
        </w:tc>
      </w:tr>
      <w:tr w:rsidR="007F5051" w:rsidRPr="006B5F1E" w:rsidTr="006168CB">
        <w:trPr>
          <w:trHeight w:val="529"/>
        </w:trPr>
        <w:tc>
          <w:tcPr>
            <w:tcW w:w="560" w:type="dxa"/>
            <w:shd w:val="clear" w:color="auto" w:fill="auto"/>
            <w:vAlign w:val="center"/>
          </w:tcPr>
          <w:p w:rsidR="007F5051" w:rsidRPr="00BE6B4A" w:rsidRDefault="00A11596" w:rsidP="006C2C6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013" w:type="dxa"/>
            <w:vAlign w:val="center"/>
          </w:tcPr>
          <w:p w:rsidR="007F5051" w:rsidRPr="00BE6B4A" w:rsidRDefault="006168CB" w:rsidP="006168CB">
            <w:pPr>
              <w:pStyle w:val="3"/>
              <w:rPr>
                <w:rStyle w:val="rvts0"/>
                <w:sz w:val="24"/>
                <w:szCs w:val="24"/>
              </w:rPr>
            </w:pPr>
            <w:r>
              <w:rPr>
                <w:rStyle w:val="rvts0"/>
                <w:sz w:val="24"/>
                <w:szCs w:val="24"/>
              </w:rPr>
              <w:t>К</w:t>
            </w:r>
            <w:r w:rsidRPr="006168CB">
              <w:rPr>
                <w:rStyle w:val="rvts0"/>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389" w:type="dxa"/>
            <w:vAlign w:val="center"/>
          </w:tcPr>
          <w:p w:rsidR="006168CB" w:rsidRDefault="006168CB" w:rsidP="006168CB">
            <w:pPr>
              <w:pStyle w:val="3"/>
              <w:rPr>
                <w:b/>
                <w:sz w:val="24"/>
                <w:szCs w:val="24"/>
              </w:rPr>
            </w:pPr>
            <w:r w:rsidRPr="006168CB">
              <w:rPr>
                <w:b/>
                <w:sz w:val="24"/>
                <w:szCs w:val="24"/>
              </w:rPr>
              <w:t xml:space="preserve">підпункт </w:t>
            </w:r>
            <w:r>
              <w:rPr>
                <w:b/>
                <w:sz w:val="24"/>
                <w:szCs w:val="24"/>
              </w:rPr>
              <w:t xml:space="preserve">12 </w:t>
            </w:r>
          </w:p>
          <w:p w:rsidR="007F5051" w:rsidRPr="00BE6B4A" w:rsidRDefault="006168CB" w:rsidP="00FF72C3">
            <w:pPr>
              <w:pStyle w:val="3"/>
              <w:rPr>
                <w:b/>
                <w:sz w:val="24"/>
                <w:szCs w:val="24"/>
              </w:rPr>
            </w:pPr>
            <w:r w:rsidRPr="006168CB">
              <w:rPr>
                <w:b/>
                <w:sz w:val="24"/>
                <w:szCs w:val="24"/>
              </w:rPr>
              <w:t>пункт 4</w:t>
            </w:r>
            <w:r w:rsidR="00FF72C3">
              <w:rPr>
                <w:b/>
                <w:sz w:val="24"/>
                <w:szCs w:val="24"/>
              </w:rPr>
              <w:t xml:space="preserve">7 </w:t>
            </w:r>
            <w:r w:rsidRPr="006168CB">
              <w:rPr>
                <w:b/>
                <w:sz w:val="24"/>
                <w:szCs w:val="24"/>
              </w:rPr>
              <w:t>Особливостей</w:t>
            </w:r>
          </w:p>
        </w:tc>
        <w:tc>
          <w:tcPr>
            <w:tcW w:w="5387" w:type="dxa"/>
            <w:vMerge/>
            <w:vAlign w:val="center"/>
          </w:tcPr>
          <w:p w:rsidR="007F5051" w:rsidRPr="00BE6B4A" w:rsidRDefault="007F5051" w:rsidP="006C2C60">
            <w:pPr>
              <w:jc w:val="both"/>
              <w:rPr>
                <w:rFonts w:ascii="Times New Roman" w:hAnsi="Times New Roman" w:cs="Times New Roman"/>
                <w:sz w:val="24"/>
                <w:szCs w:val="24"/>
                <w:lang w:val="uk-UA"/>
              </w:rPr>
            </w:pPr>
          </w:p>
        </w:tc>
      </w:tr>
      <w:tr w:rsidR="00C22519" w:rsidRPr="004D2B53" w:rsidTr="006168CB">
        <w:trPr>
          <w:trHeight w:val="529"/>
        </w:trPr>
        <w:tc>
          <w:tcPr>
            <w:tcW w:w="560" w:type="dxa"/>
            <w:shd w:val="clear" w:color="auto" w:fill="auto"/>
            <w:vAlign w:val="center"/>
          </w:tcPr>
          <w:p w:rsidR="00C22519" w:rsidRPr="00BE6B4A" w:rsidRDefault="00A11596" w:rsidP="006C2C60">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013" w:type="dxa"/>
            <w:vAlign w:val="center"/>
          </w:tcPr>
          <w:p w:rsidR="00C22519" w:rsidRPr="007D2F06" w:rsidRDefault="00403FE4" w:rsidP="006C2C60">
            <w:pPr>
              <w:pStyle w:val="3"/>
              <w:jc w:val="both"/>
              <w:rPr>
                <w:sz w:val="24"/>
                <w:szCs w:val="24"/>
              </w:rPr>
            </w:pPr>
            <w:r>
              <w:rPr>
                <w:sz w:val="24"/>
                <w:szCs w:val="24"/>
              </w:rPr>
              <w:t>У</w:t>
            </w:r>
            <w:r w:rsidRPr="00403FE4">
              <w:rPr>
                <w:sz w:val="24"/>
                <w:szCs w:val="24"/>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403FE4">
              <w:rPr>
                <w:sz w:val="24"/>
                <w:szCs w:val="24"/>
              </w:rPr>
              <w:lastRenderedPageBreak/>
              <w:t>відмови в участі у відкритих торгах.</w:t>
            </w:r>
          </w:p>
        </w:tc>
        <w:tc>
          <w:tcPr>
            <w:tcW w:w="1389" w:type="dxa"/>
            <w:vAlign w:val="center"/>
          </w:tcPr>
          <w:p w:rsidR="00C22519" w:rsidRPr="00BE6B4A" w:rsidRDefault="00403FE4" w:rsidP="00FF72C3">
            <w:pPr>
              <w:pStyle w:val="3"/>
              <w:rPr>
                <w:b/>
                <w:sz w:val="24"/>
                <w:szCs w:val="24"/>
              </w:rPr>
            </w:pPr>
            <w:r>
              <w:rPr>
                <w:b/>
                <w:sz w:val="24"/>
                <w:szCs w:val="24"/>
              </w:rPr>
              <w:lastRenderedPageBreak/>
              <w:t xml:space="preserve">абзац 14 </w:t>
            </w:r>
            <w:r w:rsidRPr="00403FE4">
              <w:rPr>
                <w:b/>
                <w:sz w:val="24"/>
                <w:szCs w:val="24"/>
              </w:rPr>
              <w:t>пункт 4</w:t>
            </w:r>
            <w:r w:rsidR="00FF72C3">
              <w:rPr>
                <w:b/>
                <w:sz w:val="24"/>
                <w:szCs w:val="24"/>
              </w:rPr>
              <w:t>7</w:t>
            </w:r>
            <w:r w:rsidRPr="00403FE4">
              <w:rPr>
                <w:b/>
                <w:sz w:val="24"/>
                <w:szCs w:val="24"/>
              </w:rPr>
              <w:t xml:space="preserve"> Особливостей</w:t>
            </w:r>
          </w:p>
        </w:tc>
        <w:tc>
          <w:tcPr>
            <w:tcW w:w="5387" w:type="dxa"/>
            <w:vAlign w:val="center"/>
          </w:tcPr>
          <w:p w:rsidR="00403FE4" w:rsidRPr="00403FE4" w:rsidRDefault="007F5051" w:rsidP="000D7DFA">
            <w:pPr>
              <w:jc w:val="both"/>
              <w:rPr>
                <w:rFonts w:ascii="Times New Roman" w:hAnsi="Times New Roman" w:cs="Times New Roman"/>
                <w:sz w:val="24"/>
                <w:szCs w:val="24"/>
                <w:lang w:val="uk-UA"/>
              </w:rPr>
            </w:pPr>
            <w:r w:rsidRPr="007D2F06">
              <w:rPr>
                <w:rFonts w:ascii="Times New Roman" w:hAnsi="Times New Roman" w:cs="Times New Roman"/>
                <w:b/>
                <w:sz w:val="24"/>
                <w:szCs w:val="24"/>
                <w:lang w:val="uk-UA"/>
              </w:rPr>
              <w:t>Довідка в довільній формі</w:t>
            </w:r>
            <w:r w:rsidRPr="007F5051">
              <w:rPr>
                <w:rFonts w:ascii="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00403FE4">
              <w:rPr>
                <w:rFonts w:ascii="Times New Roman" w:hAnsi="Times New Roman" w:cs="Times New Roman"/>
                <w:sz w:val="24"/>
                <w:szCs w:val="24"/>
                <w:lang w:val="uk-UA"/>
              </w:rPr>
              <w:t>відкритих торгах</w:t>
            </w:r>
            <w:r w:rsidR="000D7DFA">
              <w:rPr>
                <w:rFonts w:ascii="Times New Roman" w:hAnsi="Times New Roman" w:cs="Times New Roman"/>
                <w:sz w:val="24"/>
                <w:szCs w:val="24"/>
                <w:lang w:val="uk-UA"/>
              </w:rPr>
              <w:t xml:space="preserve"> </w:t>
            </w:r>
            <w:r w:rsidR="00403FE4" w:rsidRPr="00403FE4">
              <w:rPr>
                <w:rFonts w:ascii="Times New Roman" w:hAnsi="Times New Roman" w:cs="Times New Roman"/>
                <w:sz w:val="24"/>
                <w:szCs w:val="24"/>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7F5051" w:rsidRDefault="00BE6B4A" w:rsidP="00BE6B4A">
      <w:pPr>
        <w:pStyle w:val="af0"/>
        <w:spacing w:after="60"/>
        <w:jc w:val="both"/>
        <w:rPr>
          <w:rFonts w:ascii="Times New Roman" w:hAnsi="Times New Roman"/>
          <w:b/>
          <w:i/>
          <w:sz w:val="24"/>
          <w:szCs w:val="24"/>
        </w:rPr>
      </w:pPr>
      <w:r w:rsidRPr="00BE6B4A">
        <w:rPr>
          <w:rFonts w:ascii="Times New Roman" w:hAnsi="Times New Roman"/>
          <w:b/>
          <w:i/>
          <w:sz w:val="24"/>
          <w:szCs w:val="24"/>
        </w:rPr>
        <w:t xml:space="preserve"> </w:t>
      </w:r>
    </w:p>
    <w:p w:rsidR="007F5051" w:rsidRDefault="007F5051" w:rsidP="00BE6B4A">
      <w:pPr>
        <w:pStyle w:val="af0"/>
        <w:spacing w:after="60"/>
        <w:jc w:val="both"/>
        <w:rPr>
          <w:rFonts w:ascii="Times New Roman" w:hAnsi="Times New Roman"/>
          <w:b/>
          <w:i/>
          <w:sz w:val="24"/>
          <w:szCs w:val="24"/>
        </w:rPr>
      </w:pPr>
    </w:p>
    <w:p w:rsidR="007F5051" w:rsidRPr="007F5051" w:rsidRDefault="00FF7F2C" w:rsidP="007B0B68">
      <w:pPr>
        <w:pStyle w:val="af0"/>
        <w:spacing w:after="60"/>
        <w:ind w:left="720"/>
        <w:jc w:val="both"/>
        <w:rPr>
          <w:rFonts w:ascii="Times New Roman" w:hAnsi="Times New Roman"/>
          <w:b/>
          <w:sz w:val="24"/>
          <w:szCs w:val="24"/>
        </w:rPr>
      </w:pPr>
      <w:r>
        <w:rPr>
          <w:rFonts w:ascii="Times New Roman" w:hAnsi="Times New Roman"/>
          <w:b/>
          <w:sz w:val="24"/>
          <w:szCs w:val="24"/>
        </w:rPr>
        <w:t>2</w:t>
      </w:r>
      <w:r w:rsidR="007B0B68">
        <w:rPr>
          <w:rFonts w:ascii="Times New Roman" w:hAnsi="Times New Roman"/>
          <w:b/>
          <w:sz w:val="24"/>
          <w:szCs w:val="24"/>
        </w:rPr>
        <w:t>.</w:t>
      </w:r>
      <w:r>
        <w:rPr>
          <w:rFonts w:ascii="Times New Roman" w:hAnsi="Times New Roman"/>
          <w:b/>
          <w:sz w:val="24"/>
          <w:szCs w:val="24"/>
        </w:rPr>
        <w:t>2</w:t>
      </w:r>
      <w:r w:rsidR="00A11596">
        <w:rPr>
          <w:rFonts w:ascii="Times New Roman" w:hAnsi="Times New Roman"/>
          <w:b/>
          <w:sz w:val="24"/>
          <w:szCs w:val="24"/>
        </w:rPr>
        <w:t xml:space="preserve"> </w:t>
      </w:r>
      <w:r w:rsidR="007F5051" w:rsidRPr="007F5051">
        <w:rPr>
          <w:rFonts w:ascii="Times New Roman" w:hAnsi="Times New Roman"/>
          <w:b/>
          <w:sz w:val="24"/>
          <w:szCs w:val="24"/>
        </w:rPr>
        <w:t>Документи, які надаються ПЕРЕМОЖЦЕМ (фізичною особою чи фізичною особою — підприємцем):</w:t>
      </w:r>
    </w:p>
    <w:p w:rsidR="007F5051" w:rsidRPr="007F5051" w:rsidRDefault="007F5051" w:rsidP="00BE6B4A">
      <w:pPr>
        <w:pStyle w:val="af0"/>
        <w:spacing w:after="60"/>
        <w:jc w:val="both"/>
        <w:rPr>
          <w:rFonts w:ascii="Times New Roman" w:hAnsi="Times New Roman"/>
          <w:sz w:val="24"/>
          <w:szCs w:val="24"/>
        </w:rPr>
      </w:pPr>
    </w:p>
    <w:tbl>
      <w:tblPr>
        <w:tblStyle w:val="ae"/>
        <w:tblW w:w="0" w:type="auto"/>
        <w:tblLayout w:type="fixed"/>
        <w:tblLook w:val="04A0" w:firstRow="1" w:lastRow="0" w:firstColumn="1" w:lastColumn="0" w:noHBand="0" w:noVBand="1"/>
      </w:tblPr>
      <w:tblGrid>
        <w:gridCol w:w="562"/>
        <w:gridCol w:w="3119"/>
        <w:gridCol w:w="1279"/>
        <w:gridCol w:w="4669"/>
      </w:tblGrid>
      <w:tr w:rsidR="0038278B" w:rsidTr="006D24F9">
        <w:tc>
          <w:tcPr>
            <w:tcW w:w="562" w:type="dxa"/>
            <w:vAlign w:val="center"/>
          </w:tcPr>
          <w:p w:rsidR="0038278B" w:rsidRPr="007F5051" w:rsidRDefault="0038278B" w:rsidP="0038278B">
            <w:pPr>
              <w:jc w:val="center"/>
              <w:rPr>
                <w:rFonts w:ascii="Times New Roman" w:hAnsi="Times New Roman" w:cs="Times New Roman"/>
                <w:b/>
                <w:sz w:val="24"/>
                <w:szCs w:val="24"/>
                <w:lang w:val="uk-UA"/>
              </w:rPr>
            </w:pPr>
            <w:r w:rsidRPr="007F5051">
              <w:rPr>
                <w:rFonts w:ascii="Times New Roman" w:hAnsi="Times New Roman" w:cs="Times New Roman"/>
                <w:b/>
                <w:sz w:val="24"/>
                <w:szCs w:val="24"/>
                <w:lang w:val="uk-UA"/>
              </w:rPr>
              <w:t>№ п/п</w:t>
            </w:r>
          </w:p>
        </w:tc>
        <w:tc>
          <w:tcPr>
            <w:tcW w:w="3119" w:type="dxa"/>
            <w:vAlign w:val="center"/>
          </w:tcPr>
          <w:p w:rsidR="0038278B" w:rsidRPr="005D14D1" w:rsidRDefault="0038278B" w:rsidP="0038278B">
            <w:pPr>
              <w:ind w:left="100"/>
              <w:jc w:val="center"/>
              <w:rPr>
                <w:rFonts w:ascii="Times New Roman" w:eastAsia="Times New Roman" w:hAnsi="Times New Roman" w:cs="Times New Roman"/>
                <w:lang w:val="uk-UA" w:eastAsia="ru-RU"/>
              </w:rPr>
            </w:pPr>
            <w:r w:rsidRPr="005D14D1">
              <w:rPr>
                <w:rFonts w:ascii="Times New Roman" w:eastAsia="Times New Roman" w:hAnsi="Times New Roman" w:cs="Times New Roman"/>
                <w:b/>
                <w:color w:val="000000"/>
                <w:lang w:val="uk-UA" w:eastAsia="ru-RU"/>
              </w:rPr>
              <w:t>Вимоги згідно пункту 4</w:t>
            </w:r>
            <w:r w:rsidR="00FF72C3">
              <w:rPr>
                <w:rFonts w:ascii="Times New Roman" w:eastAsia="Times New Roman" w:hAnsi="Times New Roman" w:cs="Times New Roman"/>
                <w:b/>
                <w:color w:val="000000"/>
                <w:lang w:val="uk-UA" w:eastAsia="ru-RU"/>
              </w:rPr>
              <w:t>7</w:t>
            </w:r>
            <w:r w:rsidRPr="005D14D1">
              <w:rPr>
                <w:rFonts w:ascii="Times New Roman" w:eastAsia="Times New Roman" w:hAnsi="Times New Roman" w:cs="Times New Roman"/>
                <w:b/>
                <w:color w:val="000000"/>
                <w:lang w:val="uk-UA" w:eastAsia="ru-RU"/>
              </w:rPr>
              <w:t xml:space="preserve"> Особливостей</w:t>
            </w:r>
          </w:p>
          <w:p w:rsidR="0038278B" w:rsidRPr="00BE6B4A" w:rsidRDefault="0038278B" w:rsidP="0038278B">
            <w:pPr>
              <w:jc w:val="center"/>
              <w:rPr>
                <w:rFonts w:ascii="Times New Roman" w:hAnsi="Times New Roman" w:cs="Times New Roman"/>
                <w:b/>
                <w:sz w:val="24"/>
                <w:szCs w:val="24"/>
              </w:rPr>
            </w:pPr>
          </w:p>
        </w:tc>
        <w:tc>
          <w:tcPr>
            <w:tcW w:w="1279" w:type="dxa"/>
            <w:vAlign w:val="center"/>
          </w:tcPr>
          <w:p w:rsidR="0038278B" w:rsidRPr="00BE6B4A" w:rsidRDefault="0038278B" w:rsidP="0038278B">
            <w:pPr>
              <w:jc w:val="center"/>
              <w:rPr>
                <w:rFonts w:ascii="Times New Roman" w:hAnsi="Times New Roman" w:cs="Times New Roman"/>
                <w:sz w:val="24"/>
                <w:szCs w:val="24"/>
              </w:rPr>
            </w:pPr>
            <w:r w:rsidRPr="00BE6B4A">
              <w:rPr>
                <w:rFonts w:ascii="Times New Roman" w:hAnsi="Times New Roman" w:cs="Times New Roman"/>
                <w:b/>
                <w:sz w:val="24"/>
                <w:szCs w:val="24"/>
              </w:rPr>
              <w:t>Підстава</w:t>
            </w:r>
          </w:p>
        </w:tc>
        <w:tc>
          <w:tcPr>
            <w:tcW w:w="4669" w:type="dxa"/>
            <w:vAlign w:val="center"/>
          </w:tcPr>
          <w:p w:rsidR="0038278B" w:rsidRPr="005D14D1" w:rsidRDefault="0038278B" w:rsidP="0038278B">
            <w:pPr>
              <w:ind w:left="100"/>
              <w:jc w:val="center"/>
              <w:rPr>
                <w:rFonts w:ascii="Times New Roman" w:eastAsia="Times New Roman" w:hAnsi="Times New Roman" w:cs="Times New Roman"/>
                <w:b/>
                <w:lang w:val="uk-UA" w:eastAsia="ru-RU"/>
              </w:rPr>
            </w:pPr>
            <w:r w:rsidRPr="005D14D1">
              <w:rPr>
                <w:rFonts w:ascii="Times New Roman" w:eastAsia="Times New Roman" w:hAnsi="Times New Roman" w:cs="Times New Roman"/>
                <w:b/>
                <w:lang w:val="uk-UA" w:eastAsia="ru-RU"/>
              </w:rPr>
              <w:t>Переможець торгів на виконання вимоги згідно пункту 4</w:t>
            </w:r>
            <w:r w:rsidR="00FF72C3">
              <w:rPr>
                <w:rFonts w:ascii="Times New Roman" w:eastAsia="Times New Roman" w:hAnsi="Times New Roman" w:cs="Times New Roman"/>
                <w:b/>
                <w:lang w:val="uk-UA" w:eastAsia="ru-RU"/>
              </w:rPr>
              <w:t>7</w:t>
            </w:r>
            <w:r w:rsidRPr="005D14D1">
              <w:rPr>
                <w:rFonts w:ascii="Times New Roman" w:eastAsia="Times New Roman" w:hAnsi="Times New Roman" w:cs="Times New Roman"/>
                <w:b/>
                <w:lang w:val="uk-UA" w:eastAsia="ru-RU"/>
              </w:rPr>
              <w:t xml:space="preserve"> Особливостей</w:t>
            </w:r>
          </w:p>
          <w:p w:rsidR="0038278B" w:rsidRPr="00BE6B4A" w:rsidRDefault="0038278B" w:rsidP="0038278B">
            <w:pPr>
              <w:jc w:val="center"/>
              <w:rPr>
                <w:rFonts w:ascii="Times New Roman" w:hAnsi="Times New Roman" w:cs="Times New Roman"/>
                <w:b/>
                <w:sz w:val="24"/>
                <w:szCs w:val="24"/>
                <w:lang w:val="uk-UA"/>
              </w:rPr>
            </w:pPr>
            <w:r w:rsidRPr="005D14D1">
              <w:rPr>
                <w:rFonts w:ascii="Times New Roman" w:eastAsia="Times New Roman" w:hAnsi="Times New Roman" w:cs="Times New Roman"/>
                <w:b/>
                <w:lang w:val="uk-UA" w:eastAsia="ru-RU"/>
              </w:rPr>
              <w:t xml:space="preserve"> (підтвердження відсутності підстав) повинен надати таку інформацію:</w:t>
            </w:r>
          </w:p>
        </w:tc>
      </w:tr>
      <w:tr w:rsidR="0038278B" w:rsidRPr="004D2B53" w:rsidTr="006D24F9">
        <w:tc>
          <w:tcPr>
            <w:tcW w:w="562" w:type="dxa"/>
            <w:vAlign w:val="center"/>
          </w:tcPr>
          <w:p w:rsidR="0038278B" w:rsidRPr="007F5051" w:rsidRDefault="0038278B" w:rsidP="0038278B">
            <w:pPr>
              <w:jc w:val="center"/>
              <w:rPr>
                <w:rFonts w:ascii="Times New Roman" w:hAnsi="Times New Roman" w:cs="Times New Roman"/>
                <w:sz w:val="24"/>
                <w:szCs w:val="24"/>
                <w:lang w:val="uk-UA"/>
              </w:rPr>
            </w:pPr>
            <w:r w:rsidRPr="007F5051">
              <w:rPr>
                <w:rFonts w:ascii="Times New Roman" w:hAnsi="Times New Roman" w:cs="Times New Roman"/>
                <w:sz w:val="24"/>
                <w:szCs w:val="24"/>
                <w:lang w:val="uk-UA"/>
              </w:rPr>
              <w:t>1</w:t>
            </w:r>
          </w:p>
        </w:tc>
        <w:tc>
          <w:tcPr>
            <w:tcW w:w="3119" w:type="dxa"/>
            <w:vAlign w:val="center"/>
          </w:tcPr>
          <w:p w:rsidR="0038278B" w:rsidRPr="00BE6B4A" w:rsidRDefault="0038278B" w:rsidP="0038278B">
            <w:pPr>
              <w:pStyle w:val="3"/>
              <w:spacing w:after="0"/>
              <w:jc w:val="both"/>
              <w:rPr>
                <w:sz w:val="24"/>
                <w:szCs w:val="24"/>
              </w:rPr>
            </w:pPr>
            <w:r>
              <w:rPr>
                <w:sz w:val="24"/>
                <w:szCs w:val="24"/>
              </w:rPr>
              <w:t>К</w:t>
            </w:r>
            <w:r w:rsidRPr="00491437">
              <w:rPr>
                <w:sz w:val="24"/>
                <w:szCs w:val="24"/>
              </w:rPr>
              <w:t xml:space="preserve">ерівника учасника процедури закупівлі, </w:t>
            </w:r>
            <w:r w:rsidRPr="0038278B">
              <w:rPr>
                <w:b/>
                <w:sz w:val="24"/>
                <w:szCs w:val="24"/>
              </w:rPr>
              <w:t>фізичну особу</w:t>
            </w:r>
            <w:r w:rsidRPr="00491437">
              <w:rPr>
                <w:sz w:val="24"/>
                <w:szCs w:val="24"/>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279" w:type="dxa"/>
            <w:vAlign w:val="center"/>
          </w:tcPr>
          <w:p w:rsidR="0038278B" w:rsidRPr="00BE6B4A" w:rsidRDefault="0038278B" w:rsidP="00FF72C3">
            <w:pPr>
              <w:pStyle w:val="3"/>
              <w:rPr>
                <w:b/>
                <w:sz w:val="24"/>
                <w:szCs w:val="24"/>
              </w:rPr>
            </w:pPr>
            <w:r w:rsidRPr="00491437">
              <w:rPr>
                <w:b/>
                <w:sz w:val="24"/>
                <w:szCs w:val="24"/>
              </w:rPr>
              <w:t>підпункт 3 пункт 4</w:t>
            </w:r>
            <w:r w:rsidR="00FF72C3">
              <w:rPr>
                <w:b/>
                <w:sz w:val="24"/>
                <w:szCs w:val="24"/>
              </w:rPr>
              <w:t xml:space="preserve">7 </w:t>
            </w:r>
            <w:r w:rsidRPr="00491437">
              <w:rPr>
                <w:b/>
                <w:sz w:val="24"/>
                <w:szCs w:val="24"/>
              </w:rPr>
              <w:t xml:space="preserve"> Особливостей</w:t>
            </w:r>
          </w:p>
        </w:tc>
        <w:tc>
          <w:tcPr>
            <w:tcW w:w="4669" w:type="dxa"/>
            <w:vAlign w:val="center"/>
          </w:tcPr>
          <w:p w:rsidR="004D2B53" w:rsidRPr="004D2B53" w:rsidRDefault="004D2B53" w:rsidP="004D2B53">
            <w:pPr>
              <w:pStyle w:val="Default"/>
              <w:jc w:val="both"/>
              <w:rPr>
                <w:b/>
                <w:lang w:val="uk-UA"/>
              </w:rPr>
            </w:pPr>
            <w:r w:rsidRPr="004D2B53">
              <w:rPr>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7150BC">
              <w:rPr>
                <w:b/>
                <w:lang w:val="uk-UA"/>
              </w:rPr>
              <w:t xml:space="preserve">фізичної особи </w:t>
            </w:r>
            <w:r w:rsidRPr="004D2B53">
              <w:rPr>
                <w:b/>
                <w:lang w:val="uk-UA"/>
              </w:rPr>
              <w:t xml:space="preserve"> процедури закупівлі.</w:t>
            </w:r>
          </w:p>
          <w:p w:rsidR="004D2B53" w:rsidRDefault="004D2B53" w:rsidP="004D2B53">
            <w:pPr>
              <w:pStyle w:val="Default"/>
              <w:jc w:val="both"/>
              <w:rPr>
                <w:lang w:val="uk-UA"/>
              </w:rPr>
            </w:pPr>
          </w:p>
          <w:p w:rsidR="004D2B53" w:rsidRPr="004D2B53" w:rsidRDefault="004D2B53" w:rsidP="004D2B53">
            <w:pPr>
              <w:pStyle w:val="Default"/>
              <w:jc w:val="both"/>
              <w:rPr>
                <w:lang w:val="uk-UA"/>
              </w:rPr>
            </w:pPr>
            <w:r w:rsidRPr="004D2B53">
              <w:rPr>
                <w:lang w:val="uk-UA"/>
              </w:rPr>
              <w:t>З 04.09.2023 р. Національне агентство з</w:t>
            </w:r>
            <w:r>
              <w:rPr>
                <w:lang w:val="uk-UA"/>
              </w:rPr>
              <w:t xml:space="preserve"> </w:t>
            </w:r>
            <w:r w:rsidRPr="004D2B53">
              <w:rPr>
                <w:lang w:val="uk-UA"/>
              </w:rPr>
              <w:t>питань запоб</w:t>
            </w:r>
            <w:r>
              <w:rPr>
                <w:lang w:val="uk-UA"/>
              </w:rPr>
              <w:t xml:space="preserve">ігання корупції (НАЗК) відкрило </w:t>
            </w:r>
            <w:r w:rsidRPr="004D2B53">
              <w:rPr>
                <w:lang w:val="uk-UA"/>
              </w:rPr>
              <w:t>дост</w:t>
            </w:r>
            <w:r>
              <w:rPr>
                <w:lang w:val="uk-UA"/>
              </w:rPr>
              <w:t xml:space="preserve">уп до Реєстру осіб, які вчинили </w:t>
            </w:r>
            <w:r w:rsidRPr="004D2B53">
              <w:rPr>
                <w:lang w:val="uk-UA"/>
              </w:rPr>
              <w:t xml:space="preserve">корупційні та пов’язані </w:t>
            </w:r>
            <w:r>
              <w:rPr>
                <w:lang w:val="uk-UA"/>
              </w:rPr>
              <w:t xml:space="preserve">з корупцією </w:t>
            </w:r>
            <w:r w:rsidRPr="004D2B53">
              <w:rPr>
                <w:lang w:val="uk-UA"/>
              </w:rPr>
              <w:t>правопору</w:t>
            </w:r>
            <w:r>
              <w:rPr>
                <w:lang w:val="uk-UA"/>
              </w:rPr>
              <w:t xml:space="preserve">шення, з урахуванням безпекових </w:t>
            </w:r>
            <w:r w:rsidRPr="004D2B53">
              <w:rPr>
                <w:lang w:val="uk-UA"/>
              </w:rPr>
              <w:t>аспектів</w:t>
            </w:r>
            <w:r>
              <w:rPr>
                <w:lang w:val="uk-UA"/>
              </w:rPr>
              <w:t xml:space="preserve">. Проте згідно з постановою КМУ </w:t>
            </w:r>
            <w:r w:rsidRPr="004D2B53">
              <w:rPr>
                <w:lang w:val="uk-UA"/>
              </w:rPr>
              <w:t>від 12.03.20</w:t>
            </w:r>
            <w:r w:rsidR="00297FF2">
              <w:rPr>
                <w:lang w:val="uk-UA"/>
              </w:rPr>
              <w:t xml:space="preserve">22 р. № 263, яка застосовується </w:t>
            </w:r>
            <w:r w:rsidRPr="004D2B53">
              <w:rPr>
                <w:lang w:val="uk-UA"/>
              </w:rPr>
              <w:t>до пр</w:t>
            </w:r>
            <w:r>
              <w:rPr>
                <w:lang w:val="uk-UA"/>
              </w:rPr>
              <w:t xml:space="preserve">ипинення чи скасування воєнного </w:t>
            </w:r>
            <w:r w:rsidRPr="004D2B53">
              <w:rPr>
                <w:lang w:val="uk-UA"/>
              </w:rPr>
              <w:t>ста</w:t>
            </w:r>
            <w:r>
              <w:rPr>
                <w:lang w:val="uk-UA"/>
              </w:rPr>
              <w:t xml:space="preserve">ну, інформаційні, інформаційно- </w:t>
            </w:r>
            <w:r w:rsidRPr="004D2B53">
              <w:rPr>
                <w:lang w:val="uk-UA"/>
              </w:rPr>
              <w:t>комунікаці</w:t>
            </w:r>
            <w:r>
              <w:rPr>
                <w:lang w:val="uk-UA"/>
              </w:rPr>
              <w:t xml:space="preserve">йні та електронні комунікаційні </w:t>
            </w:r>
            <w:r w:rsidRPr="004D2B53">
              <w:rPr>
                <w:lang w:val="uk-UA"/>
              </w:rPr>
              <w:t>систе</w:t>
            </w:r>
            <w:r>
              <w:rPr>
                <w:lang w:val="uk-UA"/>
              </w:rPr>
              <w:t xml:space="preserve">ми, публічні електронні реєстри </w:t>
            </w:r>
            <w:r w:rsidRPr="004D2B53">
              <w:rPr>
                <w:lang w:val="uk-UA"/>
              </w:rPr>
              <w:t>можу</w:t>
            </w:r>
            <w:r>
              <w:rPr>
                <w:lang w:val="uk-UA"/>
              </w:rPr>
              <w:t xml:space="preserve">ть як зупиняти, обмежувати свою </w:t>
            </w:r>
            <w:r w:rsidRPr="004D2B53">
              <w:rPr>
                <w:lang w:val="uk-UA"/>
              </w:rPr>
              <w:t>роботу, та</w:t>
            </w:r>
            <w:r>
              <w:rPr>
                <w:lang w:val="uk-UA"/>
              </w:rPr>
              <w:t xml:space="preserve">к і відкриватись, поновлюватись </w:t>
            </w:r>
            <w:r w:rsidRPr="004D2B53">
              <w:rPr>
                <w:lang w:val="uk-UA"/>
              </w:rPr>
              <w:t>у період воєнного стану.</w:t>
            </w:r>
          </w:p>
          <w:p w:rsidR="003B04B3" w:rsidRDefault="004D2B53" w:rsidP="004D2B53">
            <w:pPr>
              <w:pStyle w:val="Default"/>
              <w:jc w:val="both"/>
              <w:rPr>
                <w:lang w:val="uk-UA"/>
              </w:rPr>
            </w:pPr>
            <w:r w:rsidRPr="004D2B53">
              <w:rPr>
                <w:lang w:val="uk-UA"/>
              </w:rPr>
              <w:t>Таки</w:t>
            </w:r>
            <w:r>
              <w:rPr>
                <w:lang w:val="uk-UA"/>
              </w:rPr>
              <w:t xml:space="preserve">м чином, Інформаційна довідка з </w:t>
            </w:r>
            <w:r w:rsidRPr="004D2B53">
              <w:rPr>
                <w:lang w:val="uk-UA"/>
              </w:rPr>
              <w:t>Єдино</w:t>
            </w:r>
            <w:r>
              <w:rPr>
                <w:lang w:val="uk-UA"/>
              </w:rPr>
              <w:t xml:space="preserve">го державного реєстру осіб, які </w:t>
            </w:r>
            <w:r w:rsidRPr="004D2B53">
              <w:rPr>
                <w:lang w:val="uk-UA"/>
              </w:rPr>
              <w:t>вчинили корупційні або пов’язані з корупціє</w:t>
            </w:r>
            <w:r>
              <w:rPr>
                <w:lang w:val="uk-UA"/>
              </w:rPr>
              <w:t xml:space="preserve">ю </w:t>
            </w:r>
            <w:r w:rsidRPr="004D2B53">
              <w:rPr>
                <w:lang w:val="uk-UA"/>
              </w:rPr>
              <w:t>правоп</w:t>
            </w:r>
            <w:r>
              <w:rPr>
                <w:lang w:val="uk-UA"/>
              </w:rPr>
              <w:t xml:space="preserve">орушення, згідно з якою не буде </w:t>
            </w:r>
            <w:r w:rsidRPr="004D2B53">
              <w:rPr>
                <w:lang w:val="uk-UA"/>
              </w:rPr>
              <w:t>знайден</w:t>
            </w:r>
            <w:r>
              <w:rPr>
                <w:lang w:val="uk-UA"/>
              </w:rPr>
              <w:t xml:space="preserve">о інформації про корупційні або </w:t>
            </w:r>
            <w:r w:rsidRPr="004D2B53">
              <w:rPr>
                <w:lang w:val="uk-UA"/>
              </w:rPr>
              <w:t>пов</w:t>
            </w:r>
            <w:r>
              <w:rPr>
                <w:lang w:val="uk-UA"/>
              </w:rPr>
              <w:t>’</w:t>
            </w:r>
            <w:r w:rsidRPr="004D2B53">
              <w:rPr>
                <w:lang w:val="uk-UA"/>
              </w:rPr>
              <w:t>я</w:t>
            </w:r>
            <w:r>
              <w:rPr>
                <w:lang w:val="uk-UA"/>
              </w:rPr>
              <w:t xml:space="preserve">зані з корупцією правопорушення </w:t>
            </w:r>
            <w:r w:rsidRPr="004D2B53">
              <w:rPr>
                <w:lang w:val="uk-UA"/>
              </w:rPr>
              <w:t>фізичної о</w:t>
            </w:r>
            <w:r>
              <w:rPr>
                <w:lang w:val="uk-UA"/>
              </w:rPr>
              <w:t xml:space="preserve">соби, яка є учасником процедури </w:t>
            </w:r>
            <w:r w:rsidRPr="004D2B53">
              <w:rPr>
                <w:lang w:val="uk-UA"/>
              </w:rPr>
              <w:t>закупівлі, надається переможцем.</w:t>
            </w:r>
          </w:p>
          <w:p w:rsidR="003B04B3" w:rsidRDefault="003B04B3" w:rsidP="0038278B">
            <w:pPr>
              <w:pStyle w:val="Default"/>
              <w:jc w:val="both"/>
              <w:rPr>
                <w:lang w:val="uk-UA"/>
              </w:rPr>
            </w:pPr>
          </w:p>
          <w:p w:rsidR="0038278B" w:rsidRPr="009E6FDD" w:rsidRDefault="0038278B" w:rsidP="0038278B">
            <w:pPr>
              <w:pStyle w:val="Default"/>
              <w:jc w:val="both"/>
              <w:rPr>
                <w:i/>
                <w:lang w:val="uk-UA"/>
              </w:rPr>
            </w:pPr>
          </w:p>
        </w:tc>
      </w:tr>
      <w:tr w:rsidR="006D24F9" w:rsidRPr="007F5051" w:rsidTr="006D24F9">
        <w:tc>
          <w:tcPr>
            <w:tcW w:w="562" w:type="dxa"/>
          </w:tcPr>
          <w:p w:rsidR="006D24F9" w:rsidRDefault="006D24F9" w:rsidP="006D24F9">
            <w:pPr>
              <w:pStyle w:val="af0"/>
              <w:spacing w:after="60"/>
              <w:jc w:val="both"/>
              <w:rPr>
                <w:rFonts w:ascii="Times New Roman" w:hAnsi="Times New Roman"/>
                <w:sz w:val="24"/>
                <w:szCs w:val="24"/>
              </w:rPr>
            </w:pPr>
            <w:r>
              <w:rPr>
                <w:rFonts w:ascii="Times New Roman" w:hAnsi="Times New Roman"/>
                <w:sz w:val="24"/>
                <w:szCs w:val="24"/>
              </w:rPr>
              <w:t>2</w:t>
            </w:r>
          </w:p>
        </w:tc>
        <w:tc>
          <w:tcPr>
            <w:tcW w:w="3119" w:type="dxa"/>
          </w:tcPr>
          <w:p w:rsidR="006D24F9" w:rsidRPr="006D24F9" w:rsidRDefault="006D24F9" w:rsidP="006D24F9">
            <w:pPr>
              <w:ind w:right="140"/>
              <w:jc w:val="both"/>
              <w:rPr>
                <w:rFonts w:ascii="Times New Roman" w:eastAsia="Times New Roman" w:hAnsi="Times New Roman" w:cs="Times New Roman"/>
                <w:bCs/>
                <w:color w:val="000000"/>
                <w:sz w:val="24"/>
                <w:szCs w:val="24"/>
                <w:lang w:val="uk-UA"/>
              </w:rPr>
            </w:pPr>
            <w:r w:rsidRPr="006D24F9">
              <w:rPr>
                <w:rFonts w:ascii="Times New Roman" w:eastAsia="Times New Roman" w:hAnsi="Times New Roman" w:cs="Times New Roman"/>
                <w:bCs/>
                <w:color w:val="000000"/>
                <w:sz w:val="24"/>
                <w:szCs w:val="24"/>
                <w:lang w:val="uk-UA"/>
              </w:rPr>
              <w:t>Фізична особа, яка є учасником</w:t>
            </w:r>
            <w:r>
              <w:rPr>
                <w:rFonts w:ascii="Times New Roman" w:eastAsia="Times New Roman" w:hAnsi="Times New Roman" w:cs="Times New Roman"/>
                <w:bCs/>
                <w:color w:val="000000"/>
                <w:sz w:val="24"/>
                <w:szCs w:val="24"/>
                <w:lang w:val="uk-UA"/>
              </w:rPr>
              <w:t xml:space="preserve"> </w:t>
            </w:r>
            <w:r w:rsidRPr="006D24F9">
              <w:rPr>
                <w:rFonts w:ascii="Times New Roman" w:eastAsia="Times New Roman" w:hAnsi="Times New Roman" w:cs="Times New Roman"/>
                <w:bCs/>
                <w:color w:val="000000"/>
                <w:sz w:val="24"/>
                <w:szCs w:val="24"/>
                <w:lang w:val="uk-UA"/>
              </w:rPr>
              <w:t xml:space="preserve">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Pr="006D24F9">
              <w:rPr>
                <w:rFonts w:ascii="Times New Roman" w:eastAsia="Times New Roman" w:hAnsi="Times New Roman" w:cs="Times New Roman"/>
                <w:bCs/>
                <w:color w:val="000000"/>
                <w:sz w:val="24"/>
                <w:szCs w:val="24"/>
                <w:lang w:val="uk-UA"/>
              </w:rPr>
              <w:lastRenderedPageBreak/>
              <w:t>або не погашено в установленому законом порядку.</w:t>
            </w:r>
          </w:p>
          <w:p w:rsidR="006D24F9" w:rsidRPr="006D24F9" w:rsidRDefault="006D24F9" w:rsidP="006D24F9">
            <w:pPr>
              <w:ind w:right="140"/>
              <w:jc w:val="both"/>
              <w:rPr>
                <w:rFonts w:ascii="Times New Roman" w:eastAsia="Times New Roman" w:hAnsi="Times New Roman" w:cs="Times New Roman"/>
                <w:sz w:val="24"/>
                <w:szCs w:val="24"/>
                <w:lang w:val="uk-UA"/>
              </w:rPr>
            </w:pPr>
          </w:p>
        </w:tc>
        <w:tc>
          <w:tcPr>
            <w:tcW w:w="1279" w:type="dxa"/>
            <w:vAlign w:val="center"/>
          </w:tcPr>
          <w:p w:rsidR="006D24F9" w:rsidRDefault="006D24F9" w:rsidP="006D24F9">
            <w:pPr>
              <w:rPr>
                <w:rFonts w:ascii="Times New Roman" w:hAnsi="Times New Roman" w:cs="Times New Roman"/>
                <w:b/>
                <w:sz w:val="24"/>
                <w:szCs w:val="24"/>
                <w:lang w:val="uk-UA"/>
              </w:rPr>
            </w:pPr>
          </w:p>
          <w:p w:rsidR="006D24F9" w:rsidRDefault="006D24F9" w:rsidP="006D24F9">
            <w:pPr>
              <w:rPr>
                <w:rFonts w:ascii="Times New Roman" w:hAnsi="Times New Roman" w:cs="Times New Roman"/>
                <w:b/>
                <w:sz w:val="24"/>
                <w:szCs w:val="24"/>
                <w:lang w:val="uk-UA"/>
              </w:rPr>
            </w:pPr>
          </w:p>
          <w:p w:rsidR="006D24F9" w:rsidRDefault="006D24F9" w:rsidP="006D24F9">
            <w:pPr>
              <w:rPr>
                <w:rFonts w:ascii="Times New Roman" w:hAnsi="Times New Roman" w:cs="Times New Roman"/>
                <w:b/>
                <w:sz w:val="24"/>
                <w:szCs w:val="24"/>
                <w:lang w:val="uk-UA"/>
              </w:rPr>
            </w:pPr>
          </w:p>
          <w:p w:rsidR="006D24F9" w:rsidRPr="00BE6B4A" w:rsidRDefault="006D24F9" w:rsidP="00FF72C3">
            <w:pPr>
              <w:rPr>
                <w:rFonts w:ascii="Times New Roman" w:hAnsi="Times New Roman" w:cs="Times New Roman"/>
                <w:b/>
                <w:sz w:val="24"/>
                <w:szCs w:val="24"/>
              </w:rPr>
            </w:pPr>
            <w:r w:rsidRPr="006D24F9">
              <w:rPr>
                <w:rFonts w:ascii="Times New Roman" w:eastAsia="Times New Roman" w:hAnsi="Times New Roman" w:cs="Times New Roman"/>
                <w:b/>
                <w:color w:val="000000"/>
                <w:sz w:val="24"/>
                <w:szCs w:val="24"/>
                <w:lang w:val="uk-UA"/>
              </w:rPr>
              <w:t>підпункт 5 пункт 4</w:t>
            </w:r>
            <w:r w:rsidR="00FF72C3">
              <w:rPr>
                <w:rFonts w:ascii="Times New Roman" w:eastAsia="Times New Roman" w:hAnsi="Times New Roman" w:cs="Times New Roman"/>
                <w:b/>
                <w:color w:val="000000"/>
                <w:sz w:val="24"/>
                <w:szCs w:val="24"/>
                <w:lang w:val="uk-UA"/>
              </w:rPr>
              <w:t>7</w:t>
            </w:r>
            <w:r w:rsidRPr="006D24F9">
              <w:rPr>
                <w:rFonts w:ascii="Times New Roman" w:eastAsia="Times New Roman" w:hAnsi="Times New Roman" w:cs="Times New Roman"/>
                <w:b/>
                <w:color w:val="000000"/>
                <w:sz w:val="24"/>
                <w:szCs w:val="24"/>
                <w:lang w:val="uk-UA"/>
              </w:rPr>
              <w:t xml:space="preserve"> Особливостей</w:t>
            </w:r>
          </w:p>
        </w:tc>
        <w:tc>
          <w:tcPr>
            <w:tcW w:w="4669" w:type="dxa"/>
            <w:vMerge w:val="restart"/>
          </w:tcPr>
          <w:p w:rsidR="006D24F9" w:rsidRDefault="006D24F9" w:rsidP="006D24F9">
            <w:pPr>
              <w:pStyle w:val="af0"/>
              <w:spacing w:after="60"/>
              <w:jc w:val="both"/>
              <w:rPr>
                <w:rFonts w:ascii="Times New Roman" w:hAnsi="Times New Roman"/>
                <w:sz w:val="24"/>
                <w:szCs w:val="24"/>
              </w:rPr>
            </w:pPr>
            <w:r>
              <w:rPr>
                <w:rFonts w:ascii="Times New Roman" w:hAnsi="Times New Roman"/>
                <w:sz w:val="24"/>
                <w:szCs w:val="24"/>
              </w:rPr>
              <w:t xml:space="preserve"> </w:t>
            </w:r>
          </w:p>
          <w:p w:rsidR="006D24F9" w:rsidRDefault="006D24F9" w:rsidP="006D24F9">
            <w:pPr>
              <w:pStyle w:val="af0"/>
              <w:spacing w:after="60"/>
              <w:jc w:val="both"/>
              <w:rPr>
                <w:rFonts w:ascii="Times New Roman" w:hAnsi="Times New Roman"/>
                <w:sz w:val="24"/>
                <w:szCs w:val="24"/>
              </w:rPr>
            </w:pPr>
          </w:p>
          <w:p w:rsidR="006D24F9" w:rsidRDefault="006D24F9" w:rsidP="006D24F9">
            <w:pPr>
              <w:pStyle w:val="af0"/>
              <w:spacing w:after="60"/>
              <w:jc w:val="both"/>
              <w:rPr>
                <w:rFonts w:ascii="Times New Roman" w:hAnsi="Times New Roman"/>
                <w:sz w:val="24"/>
                <w:szCs w:val="24"/>
              </w:rPr>
            </w:pPr>
          </w:p>
          <w:p w:rsidR="006D24F9" w:rsidRDefault="006D24F9" w:rsidP="006D24F9">
            <w:pPr>
              <w:pStyle w:val="af0"/>
              <w:spacing w:after="60"/>
              <w:jc w:val="both"/>
              <w:rPr>
                <w:rFonts w:ascii="Times New Roman" w:hAnsi="Times New Roman"/>
                <w:sz w:val="24"/>
                <w:szCs w:val="24"/>
              </w:rPr>
            </w:pPr>
          </w:p>
          <w:p w:rsidR="006D24F9" w:rsidRPr="007D2F06" w:rsidRDefault="006D24F9" w:rsidP="006D24F9">
            <w:pPr>
              <w:pStyle w:val="af0"/>
              <w:spacing w:after="60"/>
              <w:jc w:val="both"/>
              <w:rPr>
                <w:rFonts w:ascii="Times New Roman" w:hAnsi="Times New Roman"/>
                <w:sz w:val="24"/>
                <w:szCs w:val="24"/>
              </w:rPr>
            </w:pPr>
            <w:r w:rsidRPr="007D2F06">
              <w:rPr>
                <w:rFonts w:ascii="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w:t>
            </w:r>
            <w:r w:rsidRPr="007D2F06">
              <w:rPr>
                <w:rFonts w:ascii="Times New Roman" w:hAnsi="Times New Roman"/>
                <w:b/>
                <w:sz w:val="24"/>
                <w:szCs w:val="24"/>
              </w:rPr>
              <w:lastRenderedPageBreak/>
              <w:t xml:space="preserve">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D2F06">
              <w:rPr>
                <w:rFonts w:ascii="Times New Roman" w:hAnsi="Times New Roman"/>
                <w:sz w:val="24"/>
                <w:szCs w:val="24"/>
              </w:rPr>
              <w:t>Документ повинен бути не більше тридцятиденної давнини від дати подання документа.</w:t>
            </w:r>
          </w:p>
        </w:tc>
      </w:tr>
      <w:tr w:rsidR="006D24F9" w:rsidRPr="007F5051" w:rsidTr="006D24F9">
        <w:tc>
          <w:tcPr>
            <w:tcW w:w="562" w:type="dxa"/>
          </w:tcPr>
          <w:p w:rsidR="006D24F9" w:rsidRDefault="006D24F9" w:rsidP="006D24F9">
            <w:pPr>
              <w:pStyle w:val="af0"/>
              <w:spacing w:after="60"/>
              <w:jc w:val="both"/>
              <w:rPr>
                <w:rFonts w:ascii="Times New Roman" w:hAnsi="Times New Roman"/>
                <w:sz w:val="24"/>
                <w:szCs w:val="24"/>
              </w:rPr>
            </w:pPr>
            <w:r>
              <w:rPr>
                <w:rFonts w:ascii="Times New Roman" w:hAnsi="Times New Roman"/>
                <w:sz w:val="24"/>
                <w:szCs w:val="24"/>
              </w:rPr>
              <w:lastRenderedPageBreak/>
              <w:t>3</w:t>
            </w:r>
          </w:p>
        </w:tc>
        <w:tc>
          <w:tcPr>
            <w:tcW w:w="3119" w:type="dxa"/>
          </w:tcPr>
          <w:p w:rsidR="006D24F9" w:rsidRPr="006D24F9" w:rsidRDefault="006D24F9" w:rsidP="006D24F9">
            <w:pPr>
              <w:jc w:val="both"/>
              <w:rPr>
                <w:rFonts w:ascii="Times New Roman" w:eastAsia="Times New Roman" w:hAnsi="Times New Roman" w:cs="Times New Roman"/>
                <w:bCs/>
                <w:color w:val="000000"/>
                <w:sz w:val="24"/>
                <w:szCs w:val="24"/>
                <w:lang w:val="uk-UA"/>
              </w:rPr>
            </w:pPr>
            <w:r w:rsidRPr="006D24F9">
              <w:rPr>
                <w:rFonts w:ascii="Times New Roman" w:eastAsia="Times New Roman" w:hAnsi="Times New Roman" w:cs="Times New Roman"/>
                <w:bCs/>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24F9" w:rsidRPr="006D24F9" w:rsidRDefault="006D24F9" w:rsidP="006D24F9">
            <w:pPr>
              <w:jc w:val="both"/>
              <w:rPr>
                <w:rFonts w:ascii="Times New Roman" w:eastAsia="Times New Roman" w:hAnsi="Times New Roman" w:cs="Times New Roman"/>
                <w:sz w:val="24"/>
                <w:szCs w:val="24"/>
                <w:lang w:val="uk-UA"/>
              </w:rPr>
            </w:pPr>
          </w:p>
        </w:tc>
        <w:tc>
          <w:tcPr>
            <w:tcW w:w="1279" w:type="dxa"/>
            <w:vAlign w:val="center"/>
          </w:tcPr>
          <w:p w:rsidR="006D24F9" w:rsidRPr="00BE6B4A" w:rsidRDefault="006D24F9" w:rsidP="00FF72C3">
            <w:pPr>
              <w:pStyle w:val="3"/>
              <w:rPr>
                <w:b/>
                <w:sz w:val="24"/>
                <w:szCs w:val="24"/>
              </w:rPr>
            </w:pPr>
            <w:r w:rsidRPr="006D24F9">
              <w:rPr>
                <w:b/>
                <w:color w:val="000000"/>
                <w:sz w:val="24"/>
                <w:szCs w:val="24"/>
              </w:rPr>
              <w:t>підпункт 12 пункт 4</w:t>
            </w:r>
            <w:r w:rsidR="00FF72C3">
              <w:rPr>
                <w:b/>
                <w:color w:val="000000"/>
                <w:sz w:val="24"/>
                <w:szCs w:val="24"/>
              </w:rPr>
              <w:t>7</w:t>
            </w:r>
            <w:r w:rsidRPr="006D24F9">
              <w:rPr>
                <w:b/>
                <w:color w:val="000000"/>
                <w:sz w:val="24"/>
                <w:szCs w:val="24"/>
              </w:rPr>
              <w:t xml:space="preserve"> Особливостей</w:t>
            </w:r>
          </w:p>
        </w:tc>
        <w:tc>
          <w:tcPr>
            <w:tcW w:w="4669" w:type="dxa"/>
            <w:vMerge/>
          </w:tcPr>
          <w:p w:rsidR="006D24F9" w:rsidRDefault="006D24F9" w:rsidP="006D24F9">
            <w:pPr>
              <w:pStyle w:val="af0"/>
              <w:spacing w:after="60"/>
              <w:jc w:val="both"/>
              <w:rPr>
                <w:rFonts w:ascii="Times New Roman" w:hAnsi="Times New Roman"/>
                <w:sz w:val="24"/>
                <w:szCs w:val="24"/>
              </w:rPr>
            </w:pPr>
          </w:p>
        </w:tc>
      </w:tr>
      <w:tr w:rsidR="007D2F06" w:rsidRPr="004D2B53" w:rsidTr="006D24F9">
        <w:tc>
          <w:tcPr>
            <w:tcW w:w="562" w:type="dxa"/>
          </w:tcPr>
          <w:p w:rsidR="007D2F06" w:rsidRDefault="008C2390" w:rsidP="007D2F06">
            <w:pPr>
              <w:pStyle w:val="af0"/>
              <w:spacing w:after="60"/>
              <w:jc w:val="both"/>
              <w:rPr>
                <w:rFonts w:ascii="Times New Roman" w:hAnsi="Times New Roman"/>
                <w:sz w:val="24"/>
                <w:szCs w:val="24"/>
              </w:rPr>
            </w:pPr>
            <w:r>
              <w:rPr>
                <w:rFonts w:ascii="Times New Roman" w:hAnsi="Times New Roman"/>
                <w:sz w:val="24"/>
                <w:szCs w:val="24"/>
              </w:rPr>
              <w:t>4</w:t>
            </w:r>
          </w:p>
        </w:tc>
        <w:tc>
          <w:tcPr>
            <w:tcW w:w="3119" w:type="dxa"/>
            <w:vAlign w:val="center"/>
          </w:tcPr>
          <w:p w:rsidR="006D24F9" w:rsidRPr="006D24F9" w:rsidRDefault="006D24F9" w:rsidP="006D24F9">
            <w:pPr>
              <w:jc w:val="both"/>
              <w:rPr>
                <w:rFonts w:ascii="Times New Roman" w:eastAsia="Times New Roman" w:hAnsi="Times New Roman" w:cs="Times New Roman"/>
                <w:color w:val="000000"/>
                <w:sz w:val="24"/>
                <w:szCs w:val="24"/>
                <w:lang w:val="uk-UA" w:eastAsia="ru-RU"/>
              </w:rPr>
            </w:pPr>
            <w:r w:rsidRPr="006D24F9">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D2F06" w:rsidRPr="007D2F06" w:rsidRDefault="007D2F06" w:rsidP="006D24F9">
            <w:pPr>
              <w:pStyle w:val="3"/>
              <w:jc w:val="both"/>
              <w:rPr>
                <w:sz w:val="24"/>
                <w:szCs w:val="24"/>
              </w:rPr>
            </w:pPr>
          </w:p>
        </w:tc>
        <w:tc>
          <w:tcPr>
            <w:tcW w:w="1279" w:type="dxa"/>
            <w:vAlign w:val="center"/>
          </w:tcPr>
          <w:p w:rsidR="007D2F06" w:rsidRPr="006D24F9" w:rsidRDefault="006D24F9" w:rsidP="00FF72C3">
            <w:pPr>
              <w:pStyle w:val="3"/>
              <w:rPr>
                <w:b/>
                <w:sz w:val="24"/>
                <w:szCs w:val="24"/>
              </w:rPr>
            </w:pPr>
            <w:r w:rsidRPr="006D24F9">
              <w:rPr>
                <w:b/>
                <w:color w:val="000000"/>
                <w:sz w:val="24"/>
                <w:szCs w:val="24"/>
              </w:rPr>
              <w:t>абзац 14 пункт 4</w:t>
            </w:r>
            <w:r w:rsidR="00FF72C3">
              <w:rPr>
                <w:b/>
                <w:color w:val="000000"/>
                <w:sz w:val="24"/>
                <w:szCs w:val="24"/>
              </w:rPr>
              <w:t>7</w:t>
            </w:r>
            <w:r w:rsidRPr="006D24F9">
              <w:rPr>
                <w:b/>
                <w:color w:val="000000"/>
                <w:sz w:val="24"/>
                <w:szCs w:val="24"/>
              </w:rPr>
              <w:t xml:space="preserve"> Особливостей</w:t>
            </w:r>
          </w:p>
        </w:tc>
        <w:tc>
          <w:tcPr>
            <w:tcW w:w="4669" w:type="dxa"/>
          </w:tcPr>
          <w:p w:rsidR="007D2F06" w:rsidRPr="006D24F9" w:rsidRDefault="006D24F9" w:rsidP="007D2F06">
            <w:pPr>
              <w:pStyle w:val="af0"/>
              <w:spacing w:after="60"/>
              <w:jc w:val="both"/>
              <w:rPr>
                <w:rFonts w:ascii="Times New Roman" w:hAnsi="Times New Roman"/>
                <w:sz w:val="24"/>
                <w:szCs w:val="24"/>
              </w:rPr>
            </w:pPr>
            <w:r w:rsidRPr="006D24F9">
              <w:rPr>
                <w:rFonts w:ascii="Times New Roman" w:eastAsia="Times New Roman" w:hAnsi="Times New Roman"/>
                <w:b/>
                <w:color w:val="000000"/>
                <w:sz w:val="24"/>
                <w:szCs w:val="24"/>
              </w:rPr>
              <w:t>Довідка в довільній формі,</w:t>
            </w:r>
            <w:r w:rsidRPr="006D24F9">
              <w:rPr>
                <w:rFonts w:ascii="Times New Roman" w:eastAsia="Times New Roman" w:hAnsi="Times New Roman"/>
                <w:bCs/>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w:t>
            </w:r>
            <w:r w:rsidR="00572A92">
              <w:rPr>
                <w:rFonts w:ascii="Times New Roman" w:eastAsia="Times New Roman" w:hAnsi="Times New Roman"/>
                <w:bCs/>
                <w:color w:val="000000"/>
                <w:sz w:val="24"/>
                <w:szCs w:val="24"/>
              </w:rPr>
              <w:t xml:space="preserve"> відшкодування завданих збитків)</w:t>
            </w:r>
          </w:p>
        </w:tc>
      </w:tr>
    </w:tbl>
    <w:p w:rsidR="004C5F94" w:rsidRDefault="004C5F94" w:rsidP="00BE6B4A">
      <w:pPr>
        <w:pStyle w:val="af0"/>
        <w:spacing w:after="60"/>
        <w:jc w:val="both"/>
        <w:rPr>
          <w:rFonts w:ascii="Times New Roman" w:hAnsi="Times New Roman"/>
          <w:sz w:val="24"/>
          <w:szCs w:val="24"/>
        </w:rPr>
      </w:pPr>
    </w:p>
    <w:p w:rsidR="00366108" w:rsidRPr="00366108" w:rsidRDefault="00366108" w:rsidP="00366108">
      <w:pPr>
        <w:pStyle w:val="3"/>
        <w:ind w:firstLine="540"/>
        <w:rPr>
          <w:rStyle w:val="a6"/>
          <w:rFonts w:eastAsia="Arial"/>
          <w:sz w:val="24"/>
          <w:szCs w:val="24"/>
        </w:rPr>
      </w:pPr>
      <w:r w:rsidRPr="00366108">
        <w:rPr>
          <w:b/>
          <w:i/>
          <w:sz w:val="24"/>
          <w:szCs w:val="24"/>
        </w:rPr>
        <w:t>Невиконання вимог цього додатку тендерної документації у пропозиції Учасника призводить до її відхилення.</w:t>
      </w:r>
    </w:p>
    <w:p w:rsidR="007F5051" w:rsidRPr="00F3367D" w:rsidRDefault="0099068A" w:rsidP="00F3367D">
      <w:pPr>
        <w:pStyle w:val="rvps14"/>
        <w:textAlignment w:val="baseline"/>
        <w:rPr>
          <w:rFonts w:eastAsia="Arial"/>
          <w:iCs/>
          <w:color w:val="000000"/>
          <w:lang w:val="uk-UA"/>
        </w:rPr>
      </w:pPr>
      <w:r w:rsidRPr="0099068A">
        <w:rPr>
          <w:rStyle w:val="a6"/>
          <w:rFonts w:eastAsia="Courier New"/>
          <w:b/>
          <w:lang w:val="uk-UA"/>
        </w:rPr>
        <w:t xml:space="preserve">Посада, ПІБ (має бути зазначено прізвище та ім’я працівника або прізвище та ініціали працівника, або прізвище, ім’я, по батькові) уповноваженої особи Учасника, підпис, печатка (у разі її використання)        </w:t>
      </w:r>
      <w:r w:rsidR="00366108" w:rsidRPr="009A0757">
        <w:rPr>
          <w:b/>
          <w:u w:val="single"/>
          <w:lang w:val="uk-UA"/>
        </w:rPr>
        <w:t xml:space="preserve">  </w:t>
      </w:r>
    </w:p>
    <w:p w:rsidR="007F5051" w:rsidRDefault="007F5051" w:rsidP="00BE6B4A">
      <w:pPr>
        <w:pStyle w:val="af0"/>
        <w:spacing w:after="60"/>
        <w:jc w:val="both"/>
        <w:rPr>
          <w:rFonts w:ascii="Times New Roman" w:hAnsi="Times New Roman"/>
          <w:b/>
          <w:i/>
          <w:sz w:val="24"/>
          <w:szCs w:val="24"/>
        </w:rPr>
      </w:pPr>
    </w:p>
    <w:p w:rsidR="007F5051" w:rsidRDefault="007F5051" w:rsidP="00BE6B4A">
      <w:pPr>
        <w:pStyle w:val="af0"/>
        <w:spacing w:after="60"/>
        <w:jc w:val="both"/>
        <w:rPr>
          <w:rFonts w:ascii="Times New Roman" w:hAnsi="Times New Roman"/>
          <w:b/>
          <w:i/>
          <w:sz w:val="24"/>
          <w:szCs w:val="24"/>
        </w:rPr>
      </w:pPr>
    </w:p>
    <w:sectPr w:rsidR="007F5051" w:rsidSect="00734455">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1D3C0E"/>
    <w:multiLevelType w:val="multilevel"/>
    <w:tmpl w:val="28886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C593EE1"/>
    <w:multiLevelType w:val="multilevel"/>
    <w:tmpl w:val="E93064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DD11B62"/>
    <w:multiLevelType w:val="multilevel"/>
    <w:tmpl w:val="5E5E9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5F6411"/>
    <w:multiLevelType w:val="multilevel"/>
    <w:tmpl w:val="A38E1DE0"/>
    <w:lvl w:ilvl="0">
      <w:start w:val="1"/>
      <w:numFmt w:val="decimal"/>
      <w:lvlText w:val="%1."/>
      <w:lvlJc w:val="left"/>
      <w:pPr>
        <w:ind w:left="720" w:hanging="360"/>
      </w:pPr>
      <w:rPr>
        <w:rFonts w:eastAsia="Times New Roman" w:hint="default"/>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0"/>
  </w:num>
  <w:num w:numId="4">
    <w:abstractNumId w:val="3"/>
  </w:num>
  <w:num w:numId="5">
    <w:abstractNumId w:val="1"/>
  </w:num>
  <w:num w:numId="6">
    <w:abstractNumId w:val="7"/>
  </w:num>
  <w:num w:numId="7">
    <w:abstractNumId w:val="6"/>
  </w:num>
  <w:num w:numId="8">
    <w:abstractNumId w:val="5"/>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2B9C"/>
    <w:rsid w:val="00005250"/>
    <w:rsid w:val="00007BCA"/>
    <w:rsid w:val="000124CA"/>
    <w:rsid w:val="00015F1F"/>
    <w:rsid w:val="00021F77"/>
    <w:rsid w:val="00025FA3"/>
    <w:rsid w:val="00042237"/>
    <w:rsid w:val="00047201"/>
    <w:rsid w:val="00051065"/>
    <w:rsid w:val="000666B5"/>
    <w:rsid w:val="00084DE0"/>
    <w:rsid w:val="000A2CFB"/>
    <w:rsid w:val="000C638D"/>
    <w:rsid w:val="000D793D"/>
    <w:rsid w:val="000D7DFA"/>
    <w:rsid w:val="000E0D9E"/>
    <w:rsid w:val="000F51CB"/>
    <w:rsid w:val="0010582A"/>
    <w:rsid w:val="001161CA"/>
    <w:rsid w:val="00117A64"/>
    <w:rsid w:val="00142322"/>
    <w:rsid w:val="00145A40"/>
    <w:rsid w:val="00146151"/>
    <w:rsid w:val="001538D4"/>
    <w:rsid w:val="001551DD"/>
    <w:rsid w:val="00165794"/>
    <w:rsid w:val="0017167A"/>
    <w:rsid w:val="00182639"/>
    <w:rsid w:val="001A0388"/>
    <w:rsid w:val="001B1CC7"/>
    <w:rsid w:val="001C788C"/>
    <w:rsid w:val="001E3EE8"/>
    <w:rsid w:val="001F7596"/>
    <w:rsid w:val="00202565"/>
    <w:rsid w:val="002056F4"/>
    <w:rsid w:val="00205798"/>
    <w:rsid w:val="00211290"/>
    <w:rsid w:val="00230985"/>
    <w:rsid w:val="00236CA2"/>
    <w:rsid w:val="00245E7B"/>
    <w:rsid w:val="00246ABF"/>
    <w:rsid w:val="00256238"/>
    <w:rsid w:val="002739FE"/>
    <w:rsid w:val="00280EA3"/>
    <w:rsid w:val="00296DBC"/>
    <w:rsid w:val="00297FF2"/>
    <w:rsid w:val="002A17A6"/>
    <w:rsid w:val="002D4E51"/>
    <w:rsid w:val="002D6E64"/>
    <w:rsid w:val="002E090F"/>
    <w:rsid w:val="002E21BB"/>
    <w:rsid w:val="002E5756"/>
    <w:rsid w:val="00300125"/>
    <w:rsid w:val="0030280B"/>
    <w:rsid w:val="00312CA9"/>
    <w:rsid w:val="00314C24"/>
    <w:rsid w:val="003177F5"/>
    <w:rsid w:val="00317D98"/>
    <w:rsid w:val="003210EF"/>
    <w:rsid w:val="00325D7F"/>
    <w:rsid w:val="00332A8C"/>
    <w:rsid w:val="00333B05"/>
    <w:rsid w:val="00337510"/>
    <w:rsid w:val="00341CB9"/>
    <w:rsid w:val="00350916"/>
    <w:rsid w:val="00357B98"/>
    <w:rsid w:val="00366108"/>
    <w:rsid w:val="003678BC"/>
    <w:rsid w:val="0038278B"/>
    <w:rsid w:val="00390AA3"/>
    <w:rsid w:val="003A2F6C"/>
    <w:rsid w:val="003B04B3"/>
    <w:rsid w:val="003E2A45"/>
    <w:rsid w:val="00403FE4"/>
    <w:rsid w:val="00417AFF"/>
    <w:rsid w:val="00447088"/>
    <w:rsid w:val="004516BA"/>
    <w:rsid w:val="0045453C"/>
    <w:rsid w:val="0047331F"/>
    <w:rsid w:val="00480FDE"/>
    <w:rsid w:val="00483C8A"/>
    <w:rsid w:val="00491437"/>
    <w:rsid w:val="00491A46"/>
    <w:rsid w:val="004A1F99"/>
    <w:rsid w:val="004A501C"/>
    <w:rsid w:val="004C143C"/>
    <w:rsid w:val="004C5F94"/>
    <w:rsid w:val="004D2B53"/>
    <w:rsid w:val="004E47C4"/>
    <w:rsid w:val="004E7C3B"/>
    <w:rsid w:val="004F0F5C"/>
    <w:rsid w:val="004F4FE1"/>
    <w:rsid w:val="00501C62"/>
    <w:rsid w:val="005076B1"/>
    <w:rsid w:val="00520FCD"/>
    <w:rsid w:val="00533EC6"/>
    <w:rsid w:val="00542C05"/>
    <w:rsid w:val="005444C6"/>
    <w:rsid w:val="00550F82"/>
    <w:rsid w:val="00572A92"/>
    <w:rsid w:val="00586846"/>
    <w:rsid w:val="00586C01"/>
    <w:rsid w:val="005920C8"/>
    <w:rsid w:val="005B0898"/>
    <w:rsid w:val="005C223A"/>
    <w:rsid w:val="005C35EE"/>
    <w:rsid w:val="005D14D1"/>
    <w:rsid w:val="005F369F"/>
    <w:rsid w:val="00600A69"/>
    <w:rsid w:val="00610D9D"/>
    <w:rsid w:val="0061179E"/>
    <w:rsid w:val="006168CB"/>
    <w:rsid w:val="00630B8F"/>
    <w:rsid w:val="006321A3"/>
    <w:rsid w:val="00643890"/>
    <w:rsid w:val="00644BD1"/>
    <w:rsid w:val="00646831"/>
    <w:rsid w:val="0069468A"/>
    <w:rsid w:val="006B011F"/>
    <w:rsid w:val="006B5F1E"/>
    <w:rsid w:val="006D1821"/>
    <w:rsid w:val="006D24F9"/>
    <w:rsid w:val="006F0FF4"/>
    <w:rsid w:val="006F1033"/>
    <w:rsid w:val="006F116A"/>
    <w:rsid w:val="006F63DA"/>
    <w:rsid w:val="007150BC"/>
    <w:rsid w:val="00716197"/>
    <w:rsid w:val="007255FF"/>
    <w:rsid w:val="00733891"/>
    <w:rsid w:val="00734455"/>
    <w:rsid w:val="007364C3"/>
    <w:rsid w:val="00736F8D"/>
    <w:rsid w:val="0073784E"/>
    <w:rsid w:val="00741607"/>
    <w:rsid w:val="00761A78"/>
    <w:rsid w:val="0077112D"/>
    <w:rsid w:val="007742DB"/>
    <w:rsid w:val="0077536E"/>
    <w:rsid w:val="00790D84"/>
    <w:rsid w:val="007B0B68"/>
    <w:rsid w:val="007B109D"/>
    <w:rsid w:val="007B26F2"/>
    <w:rsid w:val="007D23C2"/>
    <w:rsid w:val="007D2F06"/>
    <w:rsid w:val="007E3B00"/>
    <w:rsid w:val="007F1824"/>
    <w:rsid w:val="007F22C7"/>
    <w:rsid w:val="007F5051"/>
    <w:rsid w:val="007F5306"/>
    <w:rsid w:val="0080696D"/>
    <w:rsid w:val="008171B7"/>
    <w:rsid w:val="0084584C"/>
    <w:rsid w:val="008556D8"/>
    <w:rsid w:val="00884008"/>
    <w:rsid w:val="008C2390"/>
    <w:rsid w:val="008C2D1A"/>
    <w:rsid w:val="008D110B"/>
    <w:rsid w:val="008D78C5"/>
    <w:rsid w:val="008D7E08"/>
    <w:rsid w:val="008E1183"/>
    <w:rsid w:val="009010BE"/>
    <w:rsid w:val="009021B9"/>
    <w:rsid w:val="00952D88"/>
    <w:rsid w:val="009651FE"/>
    <w:rsid w:val="009655C8"/>
    <w:rsid w:val="0099068A"/>
    <w:rsid w:val="009A17C0"/>
    <w:rsid w:val="009C1360"/>
    <w:rsid w:val="009E44CA"/>
    <w:rsid w:val="009E6FDD"/>
    <w:rsid w:val="009F2D9D"/>
    <w:rsid w:val="00A06B0C"/>
    <w:rsid w:val="00A07D68"/>
    <w:rsid w:val="00A10B95"/>
    <w:rsid w:val="00A11596"/>
    <w:rsid w:val="00A14E86"/>
    <w:rsid w:val="00A269FE"/>
    <w:rsid w:val="00A314BE"/>
    <w:rsid w:val="00A3166A"/>
    <w:rsid w:val="00A327D1"/>
    <w:rsid w:val="00A4670E"/>
    <w:rsid w:val="00A51126"/>
    <w:rsid w:val="00A54F48"/>
    <w:rsid w:val="00A56D52"/>
    <w:rsid w:val="00A71075"/>
    <w:rsid w:val="00A7319A"/>
    <w:rsid w:val="00A768B1"/>
    <w:rsid w:val="00A84883"/>
    <w:rsid w:val="00A9155A"/>
    <w:rsid w:val="00A9329A"/>
    <w:rsid w:val="00AA24C7"/>
    <w:rsid w:val="00AA5EA4"/>
    <w:rsid w:val="00AC7281"/>
    <w:rsid w:val="00AD22E7"/>
    <w:rsid w:val="00AE6CFD"/>
    <w:rsid w:val="00AE73FD"/>
    <w:rsid w:val="00B02F13"/>
    <w:rsid w:val="00B1670E"/>
    <w:rsid w:val="00B229CA"/>
    <w:rsid w:val="00B72A27"/>
    <w:rsid w:val="00B75D33"/>
    <w:rsid w:val="00B7701A"/>
    <w:rsid w:val="00B96F88"/>
    <w:rsid w:val="00BA0B14"/>
    <w:rsid w:val="00BA2F2D"/>
    <w:rsid w:val="00BB4F4C"/>
    <w:rsid w:val="00BB62C1"/>
    <w:rsid w:val="00BC1B89"/>
    <w:rsid w:val="00BC65E4"/>
    <w:rsid w:val="00BD0E84"/>
    <w:rsid w:val="00BD75F2"/>
    <w:rsid w:val="00BE6B4A"/>
    <w:rsid w:val="00C22519"/>
    <w:rsid w:val="00C23458"/>
    <w:rsid w:val="00C3084C"/>
    <w:rsid w:val="00C31573"/>
    <w:rsid w:val="00C34D9A"/>
    <w:rsid w:val="00C37251"/>
    <w:rsid w:val="00C46502"/>
    <w:rsid w:val="00C578F7"/>
    <w:rsid w:val="00C60CA0"/>
    <w:rsid w:val="00C638DD"/>
    <w:rsid w:val="00C708F6"/>
    <w:rsid w:val="00C904B4"/>
    <w:rsid w:val="00C94555"/>
    <w:rsid w:val="00CC6C6A"/>
    <w:rsid w:val="00CD36DF"/>
    <w:rsid w:val="00CD4132"/>
    <w:rsid w:val="00D22A33"/>
    <w:rsid w:val="00D36C47"/>
    <w:rsid w:val="00D64125"/>
    <w:rsid w:val="00D658E4"/>
    <w:rsid w:val="00D67005"/>
    <w:rsid w:val="00D72012"/>
    <w:rsid w:val="00D83E40"/>
    <w:rsid w:val="00D85ECF"/>
    <w:rsid w:val="00D87D46"/>
    <w:rsid w:val="00D976D5"/>
    <w:rsid w:val="00D977B8"/>
    <w:rsid w:val="00DA3380"/>
    <w:rsid w:val="00DA46B2"/>
    <w:rsid w:val="00DD5AAB"/>
    <w:rsid w:val="00DE42F5"/>
    <w:rsid w:val="00DF3287"/>
    <w:rsid w:val="00E03139"/>
    <w:rsid w:val="00E075E3"/>
    <w:rsid w:val="00E11CC4"/>
    <w:rsid w:val="00E1785F"/>
    <w:rsid w:val="00E34D3F"/>
    <w:rsid w:val="00E351B5"/>
    <w:rsid w:val="00E40803"/>
    <w:rsid w:val="00E40A10"/>
    <w:rsid w:val="00E5615E"/>
    <w:rsid w:val="00E93681"/>
    <w:rsid w:val="00E93B78"/>
    <w:rsid w:val="00E940FE"/>
    <w:rsid w:val="00EA382E"/>
    <w:rsid w:val="00EA4DEA"/>
    <w:rsid w:val="00EB56EF"/>
    <w:rsid w:val="00EB6241"/>
    <w:rsid w:val="00EC1930"/>
    <w:rsid w:val="00EC3034"/>
    <w:rsid w:val="00EE0079"/>
    <w:rsid w:val="00F21B86"/>
    <w:rsid w:val="00F2293B"/>
    <w:rsid w:val="00F23F8C"/>
    <w:rsid w:val="00F329F7"/>
    <w:rsid w:val="00F3367D"/>
    <w:rsid w:val="00F351F7"/>
    <w:rsid w:val="00F37131"/>
    <w:rsid w:val="00F844F1"/>
    <w:rsid w:val="00F903EC"/>
    <w:rsid w:val="00FA684C"/>
    <w:rsid w:val="00FB6BD8"/>
    <w:rsid w:val="00FD0A41"/>
    <w:rsid w:val="00FF4F24"/>
    <w:rsid w:val="00FF72C3"/>
    <w:rsid w:val="00FF7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F1EF2-8430-407D-A07B-50FDB245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4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styleId="af0">
    <w:name w:val="No Spacing"/>
    <w:link w:val="af1"/>
    <w:qFormat/>
    <w:rsid w:val="00BE6B4A"/>
    <w:pPr>
      <w:spacing w:after="0" w:line="240" w:lineRule="auto"/>
    </w:pPr>
    <w:rPr>
      <w:rFonts w:ascii="Calibri" w:eastAsia="Calibri" w:hAnsi="Calibri" w:cs="Times New Roman"/>
      <w:lang w:val="uk-UA"/>
    </w:rPr>
  </w:style>
  <w:style w:type="character" w:customStyle="1" w:styleId="rvts0">
    <w:name w:val="rvts0"/>
    <w:uiPriority w:val="99"/>
    <w:rsid w:val="00BE6B4A"/>
    <w:rPr>
      <w:rFonts w:cs="Times New Roman"/>
    </w:rPr>
  </w:style>
  <w:style w:type="paragraph" w:styleId="3">
    <w:name w:val="Body Text 3"/>
    <w:basedOn w:val="a"/>
    <w:link w:val="30"/>
    <w:rsid w:val="00BE6B4A"/>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rsid w:val="00BE6B4A"/>
    <w:rPr>
      <w:rFonts w:ascii="Times New Roman" w:eastAsia="Times New Roman" w:hAnsi="Times New Roman" w:cs="Times New Roman"/>
      <w:sz w:val="16"/>
      <w:szCs w:val="16"/>
      <w:lang w:val="uk-UA" w:eastAsia="ru-RU"/>
    </w:rPr>
  </w:style>
  <w:style w:type="paragraph" w:customStyle="1" w:styleId="Default">
    <w:name w:val="Default"/>
    <w:rsid w:val="00BE6B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1">
    <w:name w:val="Без интервала Знак"/>
    <w:link w:val="af0"/>
    <w:rsid w:val="00BE6B4A"/>
    <w:rPr>
      <w:rFonts w:ascii="Calibri" w:eastAsia="Calibri" w:hAnsi="Calibri" w:cs="Times New Roman"/>
      <w:lang w:val="uk-UA"/>
    </w:rPr>
  </w:style>
  <w:style w:type="paragraph" w:customStyle="1" w:styleId="rvps2">
    <w:name w:val="rvps2"/>
    <w:basedOn w:val="a"/>
    <w:rsid w:val="00DF3287"/>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rvps14">
    <w:name w:val="rvps14"/>
    <w:basedOn w:val="a"/>
    <w:rsid w:val="003661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25F90-885A-468C-AC4D-97541F9F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7895</Words>
  <Characters>4501</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2</cp:revision>
  <cp:lastPrinted>2020-12-02T12:11:00Z</cp:lastPrinted>
  <dcterms:created xsi:type="dcterms:W3CDTF">2023-11-17T16:27:00Z</dcterms:created>
  <dcterms:modified xsi:type="dcterms:W3CDTF">2023-11-17T16:27:00Z</dcterms:modified>
</cp:coreProperties>
</file>