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w:t>
            </w:r>
            <w:r w:rsidR="00051BF1">
              <w:rPr>
                <w:b/>
                <w:sz w:val="28"/>
                <w:szCs w:val="28"/>
                <w:lang w:val="uk-UA"/>
              </w:rPr>
              <w:t>а</w:t>
            </w:r>
            <w:r>
              <w:rPr>
                <w:b/>
                <w:sz w:val="28"/>
                <w:szCs w:val="28"/>
                <w:lang w:val="uk-UA"/>
              </w:rPr>
              <w:t xml:space="preserve">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6866E3">
              <w:rPr>
                <w:b/>
                <w:bCs/>
                <w:sz w:val="28"/>
                <w:szCs w:val="28"/>
                <w:lang w:val="uk-UA"/>
              </w:rPr>
              <w:t>Протокол №</w:t>
            </w:r>
            <w:r w:rsidR="00C44D99">
              <w:rPr>
                <w:b/>
                <w:bCs/>
                <w:sz w:val="28"/>
                <w:szCs w:val="28"/>
                <w:lang w:val="uk-UA"/>
              </w:rPr>
              <w:t>140</w:t>
            </w:r>
            <w:r w:rsidR="00DA0EB2">
              <w:rPr>
                <w:b/>
                <w:bCs/>
                <w:sz w:val="28"/>
                <w:szCs w:val="28"/>
                <w:lang w:val="uk-UA"/>
              </w:rPr>
              <w:t xml:space="preserve">  </w:t>
            </w:r>
            <w:r w:rsidR="00227812" w:rsidRPr="00A024D4">
              <w:rPr>
                <w:b/>
                <w:bCs/>
                <w:sz w:val="28"/>
                <w:szCs w:val="28"/>
                <w:lang w:val="uk-UA"/>
              </w:rPr>
              <w:t>від</w:t>
            </w:r>
            <w:r w:rsidR="003758E3" w:rsidRPr="00A024D4">
              <w:rPr>
                <w:b/>
                <w:bCs/>
                <w:sz w:val="28"/>
                <w:szCs w:val="28"/>
                <w:lang w:val="uk-UA"/>
              </w:rPr>
              <w:t xml:space="preserve"> </w:t>
            </w:r>
            <w:r w:rsidR="00DF1C12">
              <w:rPr>
                <w:b/>
                <w:bCs/>
                <w:sz w:val="28"/>
                <w:szCs w:val="28"/>
                <w:lang w:val="uk-UA"/>
              </w:rPr>
              <w:t>07</w:t>
            </w:r>
            <w:r w:rsidR="00227812" w:rsidRPr="00A024D4">
              <w:rPr>
                <w:b/>
                <w:bCs/>
                <w:sz w:val="28"/>
                <w:szCs w:val="28"/>
                <w:lang w:val="uk-UA"/>
              </w:rPr>
              <w:t>.</w:t>
            </w:r>
            <w:r w:rsidR="008410C5">
              <w:rPr>
                <w:b/>
                <w:bCs/>
                <w:sz w:val="28"/>
                <w:szCs w:val="28"/>
                <w:lang w:val="uk-UA"/>
              </w:rPr>
              <w:t>0</w:t>
            </w:r>
            <w:r w:rsidR="00DF1C12">
              <w:rPr>
                <w:b/>
                <w:bCs/>
                <w:sz w:val="28"/>
                <w:szCs w:val="28"/>
                <w:lang w:val="uk-UA"/>
              </w:rPr>
              <w:t>4</w:t>
            </w:r>
            <w:r w:rsidR="00227812" w:rsidRPr="00A024D4">
              <w:rPr>
                <w:b/>
                <w:bCs/>
                <w:sz w:val="28"/>
                <w:szCs w:val="28"/>
                <w:lang w:val="uk-UA"/>
              </w:rPr>
              <w:t>.202</w:t>
            </w:r>
            <w:r w:rsidR="008410C5">
              <w:rPr>
                <w:b/>
                <w:bCs/>
                <w:sz w:val="28"/>
                <w:szCs w:val="28"/>
                <w:lang w:val="uk-UA"/>
              </w:rPr>
              <w:t>3</w:t>
            </w:r>
            <w:r w:rsidR="00227812" w:rsidRPr="00A024D4">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9889" w:type="dxa"/>
        <w:tblLayout w:type="fixed"/>
        <w:tblLook w:val="0000" w:firstRow="0" w:lastRow="0" w:firstColumn="0" w:lastColumn="0" w:noHBand="0" w:noVBand="0"/>
      </w:tblPr>
      <w:tblGrid>
        <w:gridCol w:w="9889"/>
      </w:tblGrid>
      <w:tr w:rsidR="003C4A76" w:rsidRPr="009E3F36" w:rsidTr="00F45635">
        <w:trPr>
          <w:trHeight w:val="331"/>
        </w:trPr>
        <w:tc>
          <w:tcPr>
            <w:tcW w:w="9889"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C95910" w:rsidRDefault="00D9508E" w:rsidP="00C95910">
            <w:pPr>
              <w:spacing w:after="0" w:line="240" w:lineRule="auto"/>
              <w:ind w:hanging="2"/>
              <w:jc w:val="center"/>
              <w:rPr>
                <w:rFonts w:ascii="Times New Roman" w:eastAsia="Times New Roman" w:hAnsi="Times New Roman"/>
                <w:b/>
                <w:sz w:val="24"/>
                <w:szCs w:val="24"/>
              </w:rPr>
            </w:pPr>
            <w:r w:rsidRPr="00D9508E">
              <w:rPr>
                <w:rFonts w:ascii="Times New Roman" w:hAnsi="Times New Roman"/>
                <w:b/>
                <w:sz w:val="24"/>
                <w:szCs w:val="24"/>
                <w:lang w:eastAsia="en-US"/>
              </w:rPr>
              <w:t>Назва предмета закупівлі:</w:t>
            </w:r>
            <w:r w:rsidR="004B5E1B" w:rsidRPr="00FD078B">
              <w:rPr>
                <w:rFonts w:ascii="Times New Roman" w:hAnsi="Times New Roman" w:cs="Times New Roman"/>
                <w:sz w:val="23"/>
                <w:szCs w:val="23"/>
              </w:rPr>
              <w:t xml:space="preserve"> </w:t>
            </w:r>
            <w:r w:rsidR="00DF1C12" w:rsidRPr="007C19DA">
              <w:rPr>
                <w:rFonts w:ascii="Times New Roman" w:hAnsi="Times New Roman" w:cs="Times New Roman"/>
                <w:color w:val="000000"/>
                <w:sz w:val="24"/>
                <w:szCs w:val="24"/>
              </w:rPr>
              <w:t xml:space="preserve">Послуги з проведення лабораторних досліджень біологічного матеріалу пацієнтам за електронними направленнями лікарів Замовника, приготування </w:t>
            </w:r>
            <w:proofErr w:type="spellStart"/>
            <w:r w:rsidR="00DF1C12" w:rsidRPr="007C19DA">
              <w:rPr>
                <w:rFonts w:ascii="Times New Roman" w:hAnsi="Times New Roman" w:cs="Times New Roman"/>
                <w:color w:val="000000"/>
                <w:sz w:val="24"/>
                <w:szCs w:val="24"/>
              </w:rPr>
              <w:t>азопірамової</w:t>
            </w:r>
            <w:proofErr w:type="spellEnd"/>
            <w:r w:rsidR="00DF1C12" w:rsidRPr="007C19DA">
              <w:rPr>
                <w:rFonts w:ascii="Times New Roman" w:hAnsi="Times New Roman" w:cs="Times New Roman"/>
                <w:color w:val="000000"/>
                <w:sz w:val="24"/>
                <w:szCs w:val="24"/>
              </w:rPr>
              <w:t xml:space="preserve"> та </w:t>
            </w:r>
            <w:proofErr w:type="spellStart"/>
            <w:r w:rsidR="00DF1C12" w:rsidRPr="007C19DA">
              <w:rPr>
                <w:rFonts w:ascii="Times New Roman" w:hAnsi="Times New Roman" w:cs="Times New Roman"/>
                <w:color w:val="000000"/>
                <w:sz w:val="24"/>
                <w:szCs w:val="24"/>
              </w:rPr>
              <w:t>фенолфталеїнової</w:t>
            </w:r>
            <w:proofErr w:type="spellEnd"/>
            <w:r w:rsidR="00DF1C12" w:rsidRPr="007C19DA">
              <w:rPr>
                <w:rFonts w:ascii="Times New Roman" w:hAnsi="Times New Roman" w:cs="Times New Roman"/>
                <w:color w:val="000000"/>
                <w:sz w:val="24"/>
                <w:szCs w:val="24"/>
              </w:rPr>
              <w:t xml:space="preserve"> проби.</w:t>
            </w:r>
          </w:p>
          <w:p w:rsidR="00C95910" w:rsidRDefault="00C95910" w:rsidP="00C95910">
            <w:pPr>
              <w:keepNext/>
              <w:spacing w:after="0" w:line="240" w:lineRule="auto"/>
              <w:jc w:val="center"/>
              <w:rPr>
                <w:rFonts w:ascii="Times New Roman" w:hAnsi="Times New Roman"/>
                <w:b/>
                <w:bCs/>
                <w:sz w:val="24"/>
                <w:szCs w:val="24"/>
              </w:rPr>
            </w:pPr>
          </w:p>
          <w:p w:rsidR="00B7714C" w:rsidRPr="00FD078B" w:rsidRDefault="00B7714C" w:rsidP="00BD3ACA">
            <w:pPr>
              <w:rPr>
                <w:rFonts w:ascii="Times New Roman" w:hAnsi="Times New Roman" w:cs="Times New Roman"/>
                <w:b/>
                <w:sz w:val="23"/>
                <w:szCs w:val="23"/>
              </w:rPr>
            </w:pPr>
          </w:p>
        </w:tc>
      </w:tr>
    </w:tbl>
    <w:p w:rsidR="00296D21" w:rsidRPr="007C19DA" w:rsidRDefault="009D4E51" w:rsidP="00296D21">
      <w:pPr>
        <w:pStyle w:val="1"/>
        <w:pBdr>
          <w:bottom w:val="single" w:sz="6" w:space="0" w:color="C3E0AA"/>
        </w:pBdr>
        <w:shd w:val="clear" w:color="auto" w:fill="FFFFFF"/>
        <w:spacing w:before="0"/>
        <w:rPr>
          <w:rFonts w:ascii="Times New Roman" w:hAnsi="Times New Roman" w:cs="Times New Roman"/>
          <w:b w:val="0"/>
          <w:color w:val="000000"/>
          <w:sz w:val="24"/>
          <w:szCs w:val="24"/>
        </w:rPr>
      </w:pPr>
      <w:r w:rsidRPr="00B0239A">
        <w:rPr>
          <w:rFonts w:ascii="Times New Roman" w:hAnsi="Times New Roman"/>
          <w:sz w:val="24"/>
          <w:szCs w:val="24"/>
          <w:lang w:eastAsia="en-US"/>
        </w:rPr>
        <w:t xml:space="preserve"> </w:t>
      </w:r>
      <w:r w:rsidR="00D9508E" w:rsidRPr="00232127">
        <w:rPr>
          <w:rFonts w:ascii="Times New Roman" w:hAnsi="Times New Roman"/>
          <w:sz w:val="24"/>
          <w:szCs w:val="24"/>
          <w:lang w:eastAsia="en-US"/>
        </w:rPr>
        <w:t>Код за Єдиним закупівельним словником</w:t>
      </w:r>
      <w:r w:rsidR="00232127" w:rsidRPr="00232127">
        <w:rPr>
          <w:rFonts w:ascii="Times New Roman" w:hAnsi="Times New Roman"/>
          <w:sz w:val="24"/>
          <w:szCs w:val="24"/>
          <w:lang w:eastAsia="en-US"/>
        </w:rPr>
        <w:t xml:space="preserve"> </w:t>
      </w:r>
      <w:r w:rsidR="00232127" w:rsidRPr="00232127">
        <w:rPr>
          <w:rFonts w:ascii="Times New Roman" w:hAnsi="Times New Roman"/>
          <w:sz w:val="24"/>
          <w:szCs w:val="24"/>
          <w:u w:val="single"/>
          <w:lang w:eastAsia="en-US"/>
        </w:rPr>
        <w:t>ДК 021-2015</w:t>
      </w:r>
      <w:r w:rsidR="00D9508E" w:rsidRPr="00232127">
        <w:rPr>
          <w:rFonts w:ascii="Times New Roman" w:hAnsi="Times New Roman"/>
          <w:sz w:val="24"/>
          <w:szCs w:val="24"/>
          <w:lang w:eastAsia="en-US"/>
        </w:rPr>
        <w:t>:</w:t>
      </w:r>
      <w:r w:rsidR="00D9508E">
        <w:rPr>
          <w:sz w:val="24"/>
          <w:szCs w:val="24"/>
          <w:lang w:eastAsia="en-US"/>
        </w:rPr>
        <w:t xml:space="preserve"> </w:t>
      </w:r>
      <w:r w:rsidR="00296D21" w:rsidRPr="007C19DA">
        <w:rPr>
          <w:rFonts w:ascii="Times New Roman" w:hAnsi="Times New Roman" w:cs="Times New Roman"/>
          <w:b w:val="0"/>
          <w:color w:val="000000"/>
          <w:sz w:val="24"/>
          <w:szCs w:val="24"/>
        </w:rPr>
        <w:t>85140000-2 – «Послуги у сфері охорони здоров’я різні»</w:t>
      </w:r>
      <w:r w:rsidR="00296D21">
        <w:rPr>
          <w:rFonts w:ascii="Times New Roman" w:hAnsi="Times New Roman" w:cs="Times New Roman"/>
          <w:b w:val="0"/>
          <w:color w:val="000000"/>
          <w:sz w:val="24"/>
          <w:szCs w:val="24"/>
        </w:rPr>
        <w:t>.</w:t>
      </w:r>
    </w:p>
    <w:p w:rsidR="00D9508E" w:rsidRPr="008C2284" w:rsidRDefault="00D9508E" w:rsidP="00296D21">
      <w:pPr>
        <w:spacing w:after="0"/>
        <w:ind w:left="-142"/>
        <w:rPr>
          <w:rFonts w:ascii="Times New Roman" w:eastAsia="SimSun" w:hAnsi="Times New Roman"/>
          <w:b/>
          <w:bCs/>
          <w:sz w:val="24"/>
          <w:szCs w:val="24"/>
        </w:rPr>
      </w:pP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Pr="0009247F" w:rsidRDefault="003C4A76" w:rsidP="003C4A76"/>
    <w:p w:rsidR="004B5E1B" w:rsidRDefault="004B5E1B" w:rsidP="003C4A76">
      <w:pPr>
        <w:rPr>
          <w:lang w:val="ru-RU"/>
        </w:rPr>
      </w:pPr>
    </w:p>
    <w:p w:rsidR="004B5E1B" w:rsidRDefault="004B5E1B" w:rsidP="003C4A76">
      <w:pPr>
        <w:rPr>
          <w:lang w:val="ru-RU"/>
        </w:rPr>
      </w:pPr>
    </w:p>
    <w:p w:rsidR="003C4A76" w:rsidRDefault="003C4A76" w:rsidP="003C4A76">
      <w:pPr>
        <w:rPr>
          <w:lang w:val="ru-RU"/>
        </w:rPr>
      </w:pPr>
    </w:p>
    <w:p w:rsidR="00F0559D" w:rsidRDefault="00F0559D" w:rsidP="003C4A76">
      <w:pPr>
        <w:rPr>
          <w:lang w:val="ru-RU"/>
        </w:rPr>
      </w:pPr>
    </w:p>
    <w:p w:rsidR="00F0559D" w:rsidRDefault="00F0559D" w:rsidP="003C4A76">
      <w:pPr>
        <w:rPr>
          <w:lang w:val="ru-RU"/>
        </w:rPr>
      </w:pPr>
    </w:p>
    <w:p w:rsidR="00F0559D" w:rsidRDefault="00F0559D" w:rsidP="003C4A76">
      <w:pPr>
        <w:rPr>
          <w:lang w:val="ru-RU"/>
        </w:rPr>
      </w:pPr>
    </w:p>
    <w:p w:rsidR="00F0559D" w:rsidRPr="003C4A76" w:rsidRDefault="00F0559D"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862D32"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862D32" w:rsidRPr="00862D32">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05449</w:t>
            </w:r>
            <w:r w:rsidR="00051BF1">
              <w:rPr>
                <w:rFonts w:ascii="Times New Roman" w:eastAsia="Times New Roman" w:hAnsi="Times New Roman" w:cs="Times New Roman"/>
                <w:color w:val="000000"/>
                <w:sz w:val="24"/>
                <w:szCs w:val="24"/>
              </w:rPr>
              <w:t xml:space="preserve"> </w:t>
            </w:r>
            <w:r w:rsidR="0098621D">
              <w:rPr>
                <w:rFonts w:ascii="Times New Roman" w:eastAsia="Times New Roman" w:hAnsi="Times New Roman" w:cs="Times New Roman"/>
                <w:color w:val="000000"/>
                <w:sz w:val="24"/>
                <w:szCs w:val="24"/>
              </w:rPr>
              <w:t>4-00-61</w:t>
            </w:r>
            <w:r w:rsidR="004C12E5">
              <w:rPr>
                <w:rFonts w:ascii="Times New Roman" w:eastAsia="Times New Roman" w:hAnsi="Times New Roman" w:cs="Times New Roman"/>
                <w:color w:val="000000"/>
                <w:sz w:val="24"/>
                <w:szCs w:val="24"/>
              </w:rPr>
              <w:t>.</w:t>
            </w:r>
            <w:r w:rsidR="00D9508E" w:rsidRPr="00D9508E">
              <w:rPr>
                <w:rFonts w:ascii="Times New Roman" w:eastAsia="Times New Roman" w:hAnsi="Times New Roman" w:cs="Times New Roman"/>
                <w:color w:val="000000"/>
                <w:sz w:val="24"/>
                <w:szCs w:val="24"/>
              </w:rPr>
              <w:t xml:space="preserve">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Pr="00157E25" w:rsidRDefault="004B0C5E" w:rsidP="00403929">
            <w:pPr>
              <w:jc w:val="both"/>
              <w:rPr>
                <w:rFonts w:ascii="Times New Roman" w:eastAsia="Times New Roman" w:hAnsi="Times New Roman" w:cs="Times New Roman"/>
                <w:b/>
                <w:i/>
                <w:sz w:val="24"/>
                <w:szCs w:val="24"/>
              </w:rPr>
            </w:pPr>
            <w:r w:rsidRPr="007C19DA">
              <w:rPr>
                <w:rFonts w:ascii="Times New Roman" w:hAnsi="Times New Roman" w:cs="Times New Roman"/>
                <w:color w:val="000000"/>
                <w:sz w:val="24"/>
                <w:szCs w:val="24"/>
              </w:rPr>
              <w:t xml:space="preserve">Послуги з проведення лабораторних досліджень біологічного матеріалу пацієнтам за електронними направленнями лікарів Замовника, приготування </w:t>
            </w:r>
            <w:proofErr w:type="spellStart"/>
            <w:r w:rsidRPr="007C19DA">
              <w:rPr>
                <w:rFonts w:ascii="Times New Roman" w:hAnsi="Times New Roman" w:cs="Times New Roman"/>
                <w:color w:val="000000"/>
                <w:sz w:val="24"/>
                <w:szCs w:val="24"/>
              </w:rPr>
              <w:t>азопірамової</w:t>
            </w:r>
            <w:proofErr w:type="spellEnd"/>
            <w:r w:rsidRPr="007C19DA">
              <w:rPr>
                <w:rFonts w:ascii="Times New Roman" w:hAnsi="Times New Roman" w:cs="Times New Roman"/>
                <w:color w:val="000000"/>
                <w:sz w:val="24"/>
                <w:szCs w:val="24"/>
              </w:rPr>
              <w:t xml:space="preserve"> та </w:t>
            </w:r>
            <w:proofErr w:type="spellStart"/>
            <w:r w:rsidRPr="007C19DA">
              <w:rPr>
                <w:rFonts w:ascii="Times New Roman" w:hAnsi="Times New Roman" w:cs="Times New Roman"/>
                <w:color w:val="000000"/>
                <w:sz w:val="24"/>
                <w:szCs w:val="24"/>
              </w:rPr>
              <w:t>фенолфталеїнової</w:t>
            </w:r>
            <w:proofErr w:type="spellEnd"/>
            <w:r w:rsidRPr="007C19DA">
              <w:rPr>
                <w:rFonts w:ascii="Times New Roman" w:hAnsi="Times New Roman" w:cs="Times New Roman"/>
                <w:color w:val="000000"/>
                <w:sz w:val="24"/>
                <w:szCs w:val="24"/>
              </w:rPr>
              <w:t xml:space="preserve"> проби.</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9208BA">
        <w:trPr>
          <w:trHeight w:val="73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4B0C5E" w:rsidRDefault="004D495D" w:rsidP="004B0C5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sidR="0098621D">
              <w:rPr>
                <w:rFonts w:ascii="Times New Roman" w:hAnsi="Times New Roman" w:cs="Times New Roman"/>
                <w:b/>
                <w:bCs/>
              </w:rPr>
              <w:t>надання послуг</w:t>
            </w:r>
            <w:r w:rsidRPr="00802932">
              <w:rPr>
                <w:rFonts w:ascii="Times New Roman" w:hAnsi="Times New Roman" w:cs="Times New Roman"/>
                <w:b/>
                <w:bCs/>
              </w:rPr>
              <w:t xml:space="preserve">: </w:t>
            </w:r>
            <w:r>
              <w:rPr>
                <w:rFonts w:ascii="Times New Roman" w:hAnsi="Times New Roman" w:cs="Times New Roman"/>
                <w:bCs/>
              </w:rPr>
              <w:t xml:space="preserve"> </w:t>
            </w:r>
            <w:r w:rsidR="004B0C5E">
              <w:rPr>
                <w:rFonts w:ascii="Times New Roman" w:hAnsi="Times New Roman" w:cs="Times New Roman"/>
                <w:bCs/>
              </w:rPr>
              <w:t>згідно</w:t>
            </w:r>
            <w:r w:rsidR="006866E3">
              <w:rPr>
                <w:rFonts w:ascii="Times New Roman" w:hAnsi="Times New Roman" w:cs="Times New Roman"/>
                <w:bCs/>
              </w:rPr>
              <w:t xml:space="preserve"> Додатку №2</w:t>
            </w:r>
          </w:p>
          <w:p w:rsidR="002511E0" w:rsidRDefault="003758E3" w:rsidP="006866E3">
            <w:pPr>
              <w:widowControl w:val="0"/>
              <w:ind w:right="120"/>
              <w:jc w:val="both"/>
              <w:rPr>
                <w:i/>
                <w:color w:val="4A86E8"/>
                <w:highlight w:val="white"/>
              </w:rPr>
            </w:pPr>
            <w:r w:rsidRPr="0024451C">
              <w:rPr>
                <w:rFonts w:ascii="Times New Roman" w:hAnsi="Times New Roman" w:cs="Times New Roman"/>
                <w:b/>
                <w:bCs/>
              </w:rPr>
              <w:t xml:space="preserve">Місце </w:t>
            </w:r>
            <w:r w:rsidR="006866E3">
              <w:rPr>
                <w:rFonts w:ascii="Times New Roman" w:hAnsi="Times New Roman" w:cs="Times New Roman"/>
                <w:b/>
                <w:bCs/>
              </w:rPr>
              <w:t>надання послуг</w:t>
            </w:r>
            <w:r w:rsidRPr="0024451C">
              <w:rPr>
                <w:rFonts w:ascii="Times New Roman" w:hAnsi="Times New Roman" w:cs="Times New Roman"/>
                <w:b/>
                <w:bCs/>
              </w:rPr>
              <w:t>:</w:t>
            </w:r>
            <w:r w:rsidRPr="00802932">
              <w:rPr>
                <w:bCs/>
              </w:rPr>
              <w:t xml:space="preserve"> </w:t>
            </w:r>
            <w:r w:rsidRPr="0024451C">
              <w:rPr>
                <w:rFonts w:ascii="Times New Roman" w:hAnsi="Times New Roman" w:cs="Times New Roman"/>
                <w:bCs/>
              </w:rPr>
              <w:t xml:space="preserve">Сумська обл., м. Шостка, вул. </w:t>
            </w:r>
            <w:r w:rsidR="006866E3">
              <w:rPr>
                <w:rFonts w:ascii="Times New Roman" w:hAnsi="Times New Roman" w:cs="Times New Roman"/>
                <w:bCs/>
              </w:rPr>
              <w:t>Щедріна,1.</w:t>
            </w: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2511E0" w:rsidP="00862D32">
            <w:pPr>
              <w:widowControl w:val="0"/>
              <w:rPr>
                <w:rFonts w:ascii="Times New Roman" w:eastAsia="Times New Roman" w:hAnsi="Times New Roman" w:cs="Times New Roman"/>
                <w:sz w:val="24"/>
                <w:szCs w:val="24"/>
              </w:rPr>
            </w:pP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r w:rsidR="00BC3C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A13" w:rsidRDefault="00341516" w:rsidP="00A85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w:t>
            </w:r>
            <w:r w:rsidR="00FF5043">
              <w:rPr>
                <w:rFonts w:ascii="Times New Roman" w:eastAsia="Times New Roman" w:hAnsi="Times New Roman" w:cs="Times New Roman"/>
                <w:sz w:val="24"/>
                <w:szCs w:val="24"/>
              </w:rPr>
              <w:t xml:space="preserve">сутності підстав, установлених у пункті 44 </w:t>
            </w:r>
            <w:r w:rsidR="00FF5043" w:rsidRPr="00FF5043">
              <w:rPr>
                <w:rFonts w:ascii="Times New Roman" w:eastAsia="Times New Roman" w:hAnsi="Times New Roman" w:cs="Times New Roman"/>
                <w:i/>
                <w:sz w:val="24"/>
                <w:szCs w:val="24"/>
              </w:rPr>
              <w:t>Особливостей</w:t>
            </w:r>
            <w:r w:rsidR="00FF5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rsidP="00D809AA">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008D2F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що підтверджують відповідність предмета закупівлі встановленим замовником </w:t>
            </w:r>
            <w:r w:rsidRPr="00BA5644">
              <w:rPr>
                <w:rFonts w:ascii="Times New Roman" w:eastAsia="Times New Roman" w:hAnsi="Times New Roman" w:cs="Times New Roman"/>
                <w:sz w:val="24"/>
                <w:szCs w:val="24"/>
              </w:rPr>
              <w:lastRenderedPageBreak/>
              <w:t>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D809AA">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87778D" w:rsidRPr="0087778D" w:rsidRDefault="0087778D" w:rsidP="0087778D">
            <w:pPr>
              <w:widowControl w:val="0"/>
              <w:jc w:val="both"/>
              <w:rPr>
                <w:rFonts w:ascii="Times New Roman" w:eastAsia="Times New Roman" w:hAnsi="Times New Roman" w:cs="Times New Roman"/>
                <w:i/>
                <w:sz w:val="24"/>
                <w:szCs w:val="24"/>
              </w:rPr>
            </w:pPr>
            <w:r w:rsidRPr="0087778D">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8446E">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i/>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4" w:name="_heading=h.ftj7vaqoric" w:colFirst="0" w:colLast="0"/>
            <w:bookmarkEnd w:id="4"/>
          </w:p>
          <w:p w:rsidR="005163D3" w:rsidRDefault="005163D3" w:rsidP="005163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tc>
      </w:tr>
      <w:tr w:rsidR="002511E0" w:rsidTr="00D809AA">
        <w:trPr>
          <w:trHeight w:val="913"/>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rsidP="00D809AA">
            <w:pPr>
              <w:widowControl w:val="0"/>
              <w:ind w:right="120"/>
              <w:jc w:val="both"/>
              <w:rPr>
                <w:rFonts w:ascii="Times New Roman" w:eastAsia="Times New Roman" w:hAnsi="Times New Roman" w:cs="Times New Roman"/>
                <w:b/>
                <w:color w:val="FF0000"/>
                <w:sz w:val="24"/>
                <w:szCs w:val="24"/>
              </w:rPr>
            </w:pPr>
            <w:bookmarkStart w:id="6" w:name="_heading=h.3dy6vkm" w:colFirst="0" w:colLast="0"/>
            <w:bookmarkEnd w:id="6"/>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E93E8C">
        <w:trPr>
          <w:trHeight w:val="139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E93E8C"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93E8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3E8C" w:rsidRPr="00E93E8C" w:rsidRDefault="00E93E8C" w:rsidP="00E93E8C">
            <w:pPr>
              <w:widowControl w:val="0"/>
              <w:ind w:right="120"/>
              <w:jc w:val="both"/>
              <w:rPr>
                <w:rFonts w:ascii="Times New Roman" w:eastAsia="Times New Roman" w:hAnsi="Times New Roman" w:cs="Times New Roman"/>
                <w:b/>
                <w:sz w:val="24"/>
                <w:szCs w:val="24"/>
              </w:rPr>
            </w:pPr>
            <w:r w:rsidRPr="00E93E8C">
              <w:rPr>
                <w:rFonts w:ascii="Times New Roman" w:eastAsia="Times New Roman" w:hAnsi="Times New Roman" w:cs="Times New Roman"/>
                <w:b/>
                <w:sz w:val="24"/>
                <w:szCs w:val="24"/>
              </w:rPr>
              <w:t>Підстави, визначені пунктом 44 Особливостей.</w:t>
            </w:r>
          </w:p>
          <w:p w:rsidR="00E93E8C" w:rsidRPr="00E93E8C" w:rsidRDefault="00E93E8C" w:rsidP="00E93E8C">
            <w:pPr>
              <w:widowControl w:val="0"/>
              <w:pBdr>
                <w:top w:val="nil"/>
                <w:left w:val="nil"/>
                <w:bottom w:val="nil"/>
                <w:right w:val="nil"/>
                <w:between w:val="nil"/>
              </w:pBdr>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3E8C">
              <w:rPr>
                <w:rFonts w:ascii="Times New Roman" w:eastAsia="Times New Roman" w:hAnsi="Times New Roman" w:cs="Times New Roman"/>
                <w:sz w:val="24"/>
                <w:szCs w:val="24"/>
              </w:rPr>
              <w:t>антиконкурентних</w:t>
            </w:r>
            <w:proofErr w:type="spellEnd"/>
            <w:r w:rsidRPr="00E93E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E93E8C">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93E8C">
              <w:rPr>
                <w:rFonts w:ascii="Times New Roman" w:eastAsia="Times New Roman" w:hAnsi="Times New Roman" w:cs="Times New Roman"/>
                <w:sz w:val="24"/>
                <w:szCs w:val="24"/>
              </w:rPr>
              <w:br/>
              <w:t>20 млн. гривень (у тому числі за лотом);</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11) учасник процедури закупівлі або кінцевий </w:t>
            </w:r>
            <w:proofErr w:type="spellStart"/>
            <w:r w:rsidRPr="00E93E8C">
              <w:rPr>
                <w:rFonts w:ascii="Times New Roman" w:eastAsia="Times New Roman" w:hAnsi="Times New Roman" w:cs="Times New Roman"/>
                <w:sz w:val="24"/>
                <w:szCs w:val="24"/>
              </w:rPr>
              <w:t>бенефіціарний</w:t>
            </w:r>
            <w:proofErr w:type="spellEnd"/>
            <w:r w:rsidRPr="00E93E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93E8C">
              <w:rPr>
                <w:rFonts w:ascii="Times New Roman" w:eastAsia="Times New Roman" w:hAnsi="Times New Roman" w:cs="Times New Roman"/>
                <w:sz w:val="28"/>
                <w:szCs w:val="28"/>
              </w:rPr>
              <w:t xml:space="preserve"> </w:t>
            </w:r>
            <w:r w:rsidRPr="00E93E8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1E0" w:rsidRDefault="00E93E8C" w:rsidP="00E93E8C">
            <w:pPr>
              <w:widowControl w:val="0"/>
              <w:spacing w:before="120" w:after="240"/>
              <w:jc w:val="both"/>
              <w:rPr>
                <w:rFonts w:ascii="Times New Roman" w:eastAsia="Times New Roman" w:hAnsi="Times New Roman" w:cs="Times New Roman"/>
                <w:strike/>
                <w:sz w:val="24"/>
                <w:szCs w:val="24"/>
              </w:rPr>
            </w:pPr>
            <w:r w:rsidRPr="00E93E8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w:t>
            </w:r>
            <w:r w:rsidRPr="00E93E8C">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11E0" w:rsidRDefault="00341516" w:rsidP="00D809AA">
            <w:pPr>
              <w:pStyle w:val="a9"/>
              <w:spacing w:before="0" w:after="0"/>
              <w:ind w:left="75" w:right="100"/>
              <w:jc w:val="both"/>
              <w:rPr>
                <w:highlight w:val="magenta"/>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r w:rsidR="006C0ECD">
              <w:rPr>
                <w:i/>
              </w:rPr>
              <w:t xml:space="preserve"> </w:t>
            </w:r>
            <w:r w:rsidR="008F1F43">
              <w:rPr>
                <w:i/>
              </w:rPr>
              <w:t xml:space="preserve">- </w:t>
            </w:r>
            <w:r w:rsidR="00733544">
              <w:rPr>
                <w:b/>
              </w:rPr>
              <w:t xml:space="preserve"> </w:t>
            </w:r>
            <w:r w:rsidR="00733544" w:rsidRPr="005912E1">
              <w:rPr>
                <w:b/>
                <w:shd w:val="clear" w:color="auto" w:fill="FFFFFF"/>
              </w:rPr>
              <w:t>електрона система визначає автоматично</w:t>
            </w:r>
            <w:r w:rsidR="008F1F43">
              <w:rPr>
                <w:b/>
                <w:shd w:val="clear" w:color="auto" w:fill="FFFFFF"/>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093FDF">
              <w:rPr>
                <w:rFonts w:ascii="Times New Roman" w:eastAsia="Times New Roman" w:hAnsi="Times New Roman" w:cs="Times New Roman"/>
                <w:sz w:val="24"/>
                <w:szCs w:val="24"/>
              </w:rPr>
              <w:t>.</w:t>
            </w:r>
          </w:p>
          <w:p w:rsidR="00093FDF" w:rsidRDefault="00093FDF" w:rsidP="00FF7165">
            <w:pPr>
              <w:widowControl w:val="0"/>
              <w:jc w:val="both"/>
              <w:rPr>
                <w:rFonts w:ascii="Times New Roman" w:eastAsia="Times New Roman" w:hAnsi="Times New Roman" w:cs="Times New Roman"/>
                <w:strike/>
                <w:sz w:val="24"/>
                <w:szCs w:val="24"/>
              </w:rPr>
            </w:pPr>
            <w:r w:rsidRPr="00093FD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093FDF">
                <w:rPr>
                  <w:rFonts w:ascii="Times New Roman" w:eastAsia="Times New Roman" w:hAnsi="Times New Roman" w:cs="Times New Roman"/>
                  <w:sz w:val="24"/>
                  <w:szCs w:val="24"/>
                </w:rPr>
                <w:t xml:space="preserve">статті 16 </w:t>
              </w:r>
            </w:hyperlink>
            <w:r w:rsidRPr="00093FDF">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093FDF">
                <w:rPr>
                  <w:rFonts w:ascii="Times New Roman" w:eastAsia="Times New Roman" w:hAnsi="Times New Roman" w:cs="Times New Roman"/>
                  <w:sz w:val="24"/>
                  <w:szCs w:val="24"/>
                </w:rPr>
                <w:t>пунктом 44</w:t>
              </w:r>
            </w:hyperlink>
            <w:r w:rsidRPr="00093FDF">
              <w:rPr>
                <w:rFonts w:ascii="Times New Roman" w:eastAsia="Times New Roman" w:hAnsi="Times New Roman" w:cs="Times New Roman"/>
                <w:sz w:val="24"/>
                <w:szCs w:val="24"/>
              </w:rPr>
              <w:t xml:space="preserve"> Особливостей. Замовник, орган оскарження та </w:t>
            </w:r>
            <w:proofErr w:type="spellStart"/>
            <w:r w:rsidRPr="00093FDF">
              <w:rPr>
                <w:rFonts w:ascii="Times New Roman" w:eastAsia="Times New Roman" w:hAnsi="Times New Roman" w:cs="Times New Roman"/>
                <w:sz w:val="24"/>
                <w:szCs w:val="24"/>
              </w:rPr>
              <w:t>Держаудитслужба</w:t>
            </w:r>
            <w:proofErr w:type="spellEnd"/>
            <w:r w:rsidRPr="00093FDF">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sz w:val="24"/>
                <w:szCs w:val="24"/>
              </w:rPr>
              <w:t>.</w:t>
            </w:r>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41FE" w:rsidRDefault="003C41FE" w:rsidP="003C41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165" w:rsidRPr="0080499D" w:rsidRDefault="00FF7165" w:rsidP="003C41FE">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6BBE" w:rsidRDefault="00FF7165" w:rsidP="001C6BBE">
            <w:pPr>
              <w:widowControl w:val="0"/>
              <w:jc w:val="both"/>
              <w:rPr>
                <w:rFonts w:ascii="Times New Roman" w:eastAsia="Times New Roman" w:hAnsi="Times New Roman" w:cs="Times New Roman"/>
                <w:color w:val="000000"/>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001C6BBE">
              <w:rPr>
                <w:rFonts w:ascii="Times New Roman" w:eastAsia="Times New Roman" w:hAnsi="Times New Roman" w:cs="Times New Roman"/>
                <w:sz w:val="24"/>
                <w:szCs w:val="24"/>
              </w:rPr>
              <w:t>визначе</w:t>
            </w:r>
            <w:r w:rsidRPr="0080499D">
              <w:rPr>
                <w:rFonts w:ascii="Times New Roman" w:eastAsia="Times New Roman" w:hAnsi="Times New Roman" w:cs="Times New Roman"/>
                <w:sz w:val="24"/>
                <w:szCs w:val="24"/>
              </w:rPr>
              <w:t xml:space="preserve">них замовником у тендерній документації, шляхом </w:t>
            </w:r>
            <w:r w:rsidR="001C6BBE">
              <w:rPr>
                <w:rFonts w:ascii="Times New Roman" w:eastAsia="Times New Roman" w:hAnsi="Times New Roman" w:cs="Times New Roman"/>
                <w:color w:val="000000"/>
                <w:sz w:val="24"/>
                <w:szCs w:val="24"/>
              </w:rPr>
              <w:t>визначення тендерної пропозиції найбільш економічно вигідною.</w:t>
            </w:r>
          </w:p>
          <w:p w:rsidR="001C6BBE" w:rsidRDefault="001C6BBE" w:rsidP="001C6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093FDF">
              <w:rPr>
                <w:rFonts w:ascii="Times New Roman" w:eastAsia="Times New Roman" w:hAnsi="Times New Roman" w:cs="Times New Roman"/>
                <w:sz w:val="24"/>
                <w:szCs w:val="24"/>
              </w:rPr>
              <w:t>, а також без ПДВ – якщо предмет закупівлі не оподатковується.</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FF7165" w:rsidRDefault="00C22041"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F7165">
              <w:rPr>
                <w:rFonts w:ascii="Times New Roman" w:eastAsia="Times New Roman" w:hAnsi="Times New Roman" w:cs="Times New Roman"/>
                <w:sz w:val="24"/>
                <w:szCs w:val="24"/>
              </w:rPr>
              <w:t xml:space="preserve">амовник розглядає </w:t>
            </w:r>
            <w:r w:rsidR="00F92BF0">
              <w:rPr>
                <w:rFonts w:ascii="Times New Roman" w:eastAsia="Times New Roman" w:hAnsi="Times New Roman" w:cs="Times New Roman"/>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FF7165">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вигідною</w:t>
            </w:r>
            <w:r w:rsidR="004E15C8">
              <w:rPr>
                <w:rFonts w:ascii="Times New Roman" w:eastAsia="Times New Roman" w:hAnsi="Times New Roman" w:cs="Times New Roman"/>
                <w:sz w:val="24"/>
                <w:szCs w:val="24"/>
              </w:rPr>
              <w:t xml:space="preserve"> тендерної </w:t>
            </w:r>
            <w:proofErr w:type="spellStart"/>
            <w:r w:rsidR="004E15C8">
              <w:rPr>
                <w:rFonts w:ascii="Times New Roman" w:eastAsia="Times New Roman" w:hAnsi="Times New Roman" w:cs="Times New Roman"/>
                <w:sz w:val="24"/>
                <w:szCs w:val="24"/>
              </w:rPr>
              <w:t>попозиції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w:t>
            </w:r>
            <w:r w:rsidR="004E15C8">
              <w:rPr>
                <w:rFonts w:ascii="Times New Roman" w:eastAsia="Times New Roman" w:hAnsi="Times New Roman" w:cs="Times New Roman"/>
                <w:sz w:val="24"/>
                <w:szCs w:val="24"/>
              </w:rPr>
              <w:t xml:space="preserve">її електронною системою закупівель </w:t>
            </w:r>
            <w:r>
              <w:rPr>
                <w:rFonts w:ascii="Times New Roman" w:eastAsia="Times New Roman" w:hAnsi="Times New Roman" w:cs="Times New Roman"/>
                <w:sz w:val="24"/>
                <w:szCs w:val="24"/>
              </w:rPr>
              <w:lastRenderedPageBreak/>
              <w:t xml:space="preserve">найбільш економічно вигідної.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w:t>
            </w:r>
            <w:r w:rsidR="004E15C8">
              <w:rPr>
                <w:rFonts w:ascii="Times New Roman" w:eastAsia="Times New Roman" w:hAnsi="Times New Roman" w:cs="Times New Roman"/>
                <w:sz w:val="24"/>
                <w:szCs w:val="24"/>
              </w:rPr>
              <w:t xml:space="preserve"> замовником найбільш економічно вигідної </w:t>
            </w:r>
            <w:r>
              <w:rPr>
                <w:rFonts w:ascii="Times New Roman" w:eastAsia="Times New Roman" w:hAnsi="Times New Roman" w:cs="Times New Roman"/>
                <w:sz w:val="24"/>
                <w:szCs w:val="24"/>
              </w:rPr>
              <w:t>тендерної пропозиції</w:t>
            </w:r>
            <w:r w:rsidR="004E15C8">
              <w:rPr>
                <w:rFonts w:ascii="Times New Roman" w:eastAsia="Times New Roman" w:hAnsi="Times New Roman" w:cs="Times New Roman"/>
                <w:sz w:val="24"/>
                <w:szCs w:val="24"/>
              </w:rPr>
              <w:t xml:space="preserve"> відповідно до Особливостей </w:t>
            </w:r>
            <w:r>
              <w:rPr>
                <w:rFonts w:ascii="Times New Roman" w:eastAsia="Times New Roman" w:hAnsi="Times New Roman" w:cs="Times New Roman"/>
                <w:sz w:val="24"/>
                <w:szCs w:val="24"/>
              </w:rPr>
              <w:t>замовник розглядає наступну тендерну пропозицію у списку пропозицій,</w:t>
            </w:r>
            <w:r w:rsidR="004E15C8">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розташован</w:t>
            </w:r>
            <w:r w:rsidR="004E15C8">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за результатами їх оцінки, починаючи з найкращої, у порядку та строки, визначені </w:t>
            </w:r>
            <w:r w:rsidR="004E15C8">
              <w:rPr>
                <w:rFonts w:ascii="Times New Roman" w:eastAsia="Times New Roman" w:hAnsi="Times New Roman" w:cs="Times New Roman"/>
                <w:sz w:val="24"/>
                <w:szCs w:val="24"/>
              </w:rPr>
              <w:t>Особливостями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093FDF">
              <w:rPr>
                <w:rFonts w:ascii="Times New Roman" w:eastAsia="Times New Roman" w:hAnsi="Times New Roman" w:cs="Times New Roman"/>
                <w:color w:val="000000"/>
                <w:sz w:val="24"/>
                <w:szCs w:val="24"/>
              </w:rPr>
              <w:t>пункту 38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7165" w:rsidRDefault="00FF7165" w:rsidP="00FF716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00F4E" w:rsidRDefault="00200F4E" w:rsidP="00200F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165" w:rsidRDefault="00FF7165" w:rsidP="00FF716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w:t>
            </w:r>
            <w:r>
              <w:rPr>
                <w:rFonts w:ascii="Times New Roman" w:eastAsia="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rsidR="00EA2FC2" w:rsidRPr="00EA2FC2" w:rsidRDefault="00EA2FC2" w:rsidP="00EA2FC2">
            <w:pPr>
              <w:widowControl w:val="0"/>
              <w:jc w:val="both"/>
              <w:rPr>
                <w:rFonts w:ascii="Times New Roman" w:eastAsia="Times New Roman" w:hAnsi="Times New Roman" w:cs="Times New Roman"/>
                <w:sz w:val="24"/>
                <w:szCs w:val="24"/>
              </w:rPr>
            </w:pPr>
            <w:r w:rsidRPr="00EA2FC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виявлених невідповідностей.</w:t>
            </w:r>
          </w:p>
          <w:p w:rsidR="001F3AB4" w:rsidRDefault="001F3AB4"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8D35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яком</w:t>
            </w:r>
            <w:r w:rsidR="008D357C">
              <w:rPr>
                <w:rFonts w:ascii="Times New Roman" w:eastAsia="Times New Roman" w:hAnsi="Times New Roman" w:cs="Times New Roman"/>
                <w:color w:val="000000"/>
                <w:sz w:val="24"/>
                <w:szCs w:val="24"/>
              </w:rPr>
              <w:t xml:space="preserve">у зазначає законодавчі підстави щодо </w:t>
            </w:r>
            <w:r>
              <w:rPr>
                <w:rFonts w:ascii="Times New Roman" w:eastAsia="Times New Roman" w:hAnsi="Times New Roman" w:cs="Times New Roman"/>
                <w:color w:val="000000"/>
                <w:sz w:val="24"/>
                <w:szCs w:val="24"/>
              </w:rPr>
              <w:t>ненадання відповідних документів або</w:t>
            </w:r>
            <w:r w:rsidR="008D357C">
              <w:rPr>
                <w:rFonts w:ascii="Times New Roman" w:eastAsia="Times New Roman" w:hAnsi="Times New Roman" w:cs="Times New Roman"/>
                <w:color w:val="000000"/>
                <w:sz w:val="24"/>
                <w:szCs w:val="24"/>
              </w:rPr>
              <w:t xml:space="preserve"> </w:t>
            </w:r>
            <w:proofErr w:type="spellStart"/>
            <w:r w:rsidR="008D357C">
              <w:rPr>
                <w:rFonts w:ascii="Times New Roman" w:eastAsia="Times New Roman" w:hAnsi="Times New Roman" w:cs="Times New Roman"/>
                <w:color w:val="000000"/>
                <w:sz w:val="24"/>
                <w:szCs w:val="24"/>
              </w:rPr>
              <w:t>ненакладання</w:t>
            </w:r>
            <w:proofErr w:type="spellEnd"/>
            <w:r w:rsidR="008D35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електронного підпису</w:t>
            </w:r>
            <w:r w:rsidR="008D357C">
              <w:rPr>
                <w:rFonts w:ascii="Times New Roman" w:eastAsia="Times New Roman" w:hAnsi="Times New Roman" w:cs="Times New Roman"/>
                <w:color w:val="000000"/>
                <w:sz w:val="24"/>
                <w:szCs w:val="24"/>
              </w:rPr>
              <w:t>; або надає копію/ї роз’яснення/</w:t>
            </w:r>
            <w:proofErr w:type="spellStart"/>
            <w:r w:rsidR="008D357C">
              <w:rPr>
                <w:rFonts w:ascii="Times New Roman" w:eastAsia="Times New Roman" w:hAnsi="Times New Roman" w:cs="Times New Roman"/>
                <w:color w:val="000000"/>
                <w:sz w:val="24"/>
                <w:szCs w:val="24"/>
              </w:rPr>
              <w:t>нь</w:t>
            </w:r>
            <w:proofErr w:type="spellEnd"/>
            <w:r w:rsidR="008D357C">
              <w:rPr>
                <w:rFonts w:ascii="Times New Roman" w:eastAsia="Times New Roman" w:hAnsi="Times New Roman" w:cs="Times New Roman"/>
                <w:color w:val="000000"/>
                <w:sz w:val="24"/>
                <w:szCs w:val="24"/>
              </w:rPr>
              <w:t xml:space="preserve"> державних органів щодо цього.</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120F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81EF0" w:rsidRDefault="00B81EF0" w:rsidP="00B81E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1EF0" w:rsidRPr="00B81EF0" w:rsidRDefault="00B81EF0" w:rsidP="00B81EF0">
            <w:pPr>
              <w:widowControl w:val="0"/>
              <w:jc w:val="both"/>
              <w:rPr>
                <w:rFonts w:ascii="Times New Roman" w:eastAsia="Times New Roman" w:hAnsi="Times New Roman" w:cs="Times New Roman"/>
                <w:sz w:val="24"/>
                <w:szCs w:val="24"/>
              </w:rPr>
            </w:pPr>
            <w:r w:rsidRPr="00B81EF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81EF0">
              <w:rPr>
                <w:rFonts w:ascii="Times New Roman" w:eastAsia="Times New Roman" w:hAnsi="Times New Roman" w:cs="Times New Roman"/>
                <w:sz w:val="24"/>
                <w:szCs w:val="24"/>
              </w:rPr>
              <w:t>бенефіціарним</w:t>
            </w:r>
            <w:proofErr w:type="spellEnd"/>
            <w:r w:rsidRPr="00B81EF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7165" w:rsidRDefault="00B81EF0"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EF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7165" w:rsidRPr="00B81EF0">
              <w:rPr>
                <w:rFonts w:ascii="Times New Roman" w:eastAsia="Times New Roman" w:hAnsi="Times New Roman" w:cs="Times New Roman"/>
                <w:sz w:val="24"/>
                <w:szCs w:val="24"/>
              </w:rPr>
              <w:t xml:space="preserve"> </w:t>
            </w:r>
          </w:p>
        </w:tc>
      </w:tr>
      <w:tr w:rsidR="00FF7165" w:rsidTr="00051BF1">
        <w:trPr>
          <w:trHeight w:val="557"/>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44A8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144A89">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144A89">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7D2CED" w:rsidRPr="007D2CED" w:rsidRDefault="007D2CED" w:rsidP="007D2CED">
            <w:pPr>
              <w:widowControl w:val="0"/>
              <w:jc w:val="both"/>
              <w:rPr>
                <w:rFonts w:ascii="Times New Roman" w:eastAsia="Times New Roman" w:hAnsi="Times New Roman" w:cs="Times New Roman"/>
                <w:sz w:val="24"/>
                <w:szCs w:val="24"/>
              </w:rPr>
            </w:pPr>
            <w:r w:rsidRPr="007D2CED">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D2CED">
              <w:rPr>
                <w:rFonts w:ascii="Times New Roman" w:eastAsia="Times New Roman" w:hAnsi="Times New Roman" w:cs="Times New Roman"/>
                <w:sz w:val="24"/>
                <w:szCs w:val="24"/>
              </w:rPr>
              <w:t>бенефіціарним</w:t>
            </w:r>
            <w:proofErr w:type="spellEnd"/>
            <w:r w:rsidRPr="007D2CE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D2CED" w:rsidRP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2CE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rPr>
              <w:lastRenderedPageBreak/>
              <w:t>замовником в тендерній документації;</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D2CED" w:rsidRP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D2CED">
              <w:rPr>
                <w:rFonts w:ascii="Times New Roman" w:eastAsia="Times New Roman" w:hAnsi="Times New Roman" w:cs="Times New Roman"/>
                <w:sz w:val="24"/>
                <w:szCs w:val="24"/>
              </w:rPr>
              <w:t>визначених пунктом 44 цих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CED" w:rsidRDefault="007D2CED" w:rsidP="007D2C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7165" w:rsidRDefault="007D2CED" w:rsidP="007D2C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F7165" w:rsidRDefault="00FF7165" w:rsidP="007E759E">
            <w:pPr>
              <w:widowControl w:val="0"/>
              <w:numPr>
                <w:ilvl w:val="0"/>
                <w:numId w:val="1"/>
              </w:numPr>
              <w:pBdr>
                <w:top w:val="nil"/>
                <w:left w:val="nil"/>
                <w:bottom w:val="nil"/>
                <w:right w:val="nil"/>
                <w:between w:val="nil"/>
              </w:pBdr>
              <w:spacing w:line="259" w:lineRule="auto"/>
              <w:ind w:left="34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F7165" w:rsidRDefault="00FF7165" w:rsidP="007E759E">
            <w:pPr>
              <w:widowControl w:val="0"/>
              <w:numPr>
                <w:ilvl w:val="0"/>
                <w:numId w:val="1"/>
              </w:numPr>
              <w:pBdr>
                <w:top w:val="nil"/>
                <w:left w:val="nil"/>
                <w:bottom w:val="nil"/>
                <w:right w:val="nil"/>
                <w:between w:val="nil"/>
              </w:pBdr>
              <w:tabs>
                <w:tab w:val="left" w:pos="341"/>
              </w:tabs>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F7165" w:rsidRDefault="00FF7165" w:rsidP="007D2C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w:t>
            </w:r>
            <w:r w:rsidR="007D2CED">
              <w:rPr>
                <w:rFonts w:ascii="Times New Roman" w:eastAsia="Times New Roman" w:hAnsi="Times New Roman" w:cs="Times New Roman"/>
                <w:i/>
                <w:color w:val="000000"/>
                <w:sz w:val="24"/>
                <w:szCs w:val="24"/>
                <w:highlight w:val="white"/>
              </w:rPr>
              <w:t xml:space="preserve"> підлягає відхиленню на підставі </w:t>
            </w:r>
            <w:r>
              <w:rPr>
                <w:rFonts w:ascii="Times New Roman" w:eastAsia="Times New Roman" w:hAnsi="Times New Roman" w:cs="Times New Roman"/>
                <w:i/>
                <w:sz w:val="24"/>
                <w:szCs w:val="24"/>
                <w:highlight w:val="white"/>
              </w:rPr>
              <w:t>підпункту 3  пункту 41 Особливостей.</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F7165" w:rsidRPr="00D809AA" w:rsidRDefault="00FF7165" w:rsidP="00FF7165">
            <w:pPr>
              <w:widowControl w:val="0"/>
              <w:jc w:val="both"/>
              <w:rPr>
                <w:rFonts w:ascii="Times New Roman" w:eastAsia="Times New Roman" w:hAnsi="Times New Roman" w:cs="Times New Roman"/>
                <w:color w:val="000000"/>
                <w:sz w:val="24"/>
                <w:szCs w:val="24"/>
              </w:rPr>
            </w:pPr>
            <w:r w:rsidRPr="00D809AA">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7D2CED">
              <w:rPr>
                <w:rFonts w:ascii="Times New Roman" w:eastAsia="Times New Roman" w:hAnsi="Times New Roman" w:cs="Times New Roman"/>
                <w:color w:val="000000"/>
                <w:sz w:val="24"/>
                <w:szCs w:val="24"/>
              </w:rPr>
              <w:t>-дев</w:t>
            </w:r>
            <w:r w:rsidR="00051BF1">
              <w:rPr>
                <w:rFonts w:ascii="Times New Roman" w:eastAsia="Times New Roman" w:hAnsi="Times New Roman" w:cs="Times New Roman"/>
                <w:color w:val="000000"/>
                <w:sz w:val="24"/>
                <w:szCs w:val="24"/>
              </w:rPr>
              <w:t>’</w:t>
            </w:r>
            <w:r w:rsidR="007D2CED">
              <w:rPr>
                <w:rFonts w:ascii="Times New Roman" w:eastAsia="Times New Roman" w:hAnsi="Times New Roman" w:cs="Times New Roman"/>
                <w:color w:val="000000"/>
                <w:sz w:val="24"/>
                <w:szCs w:val="24"/>
              </w:rPr>
              <w:t>ятої</w:t>
            </w:r>
            <w:r w:rsidRPr="00D809AA">
              <w:rPr>
                <w:rFonts w:ascii="Times New Roman" w:eastAsia="Times New Roman" w:hAnsi="Times New Roman" w:cs="Times New Roman"/>
                <w:color w:val="000000"/>
                <w:sz w:val="24"/>
                <w:szCs w:val="24"/>
              </w:rPr>
              <w:t xml:space="preserve"> статті 41 Закону, та  Особливостей.</w:t>
            </w:r>
          </w:p>
          <w:p w:rsidR="00FF7165" w:rsidRDefault="00FF7165" w:rsidP="00067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D2CED" w:rsidRDefault="007D2CED" w:rsidP="007D2CED">
            <w:pPr>
              <w:widowControl w:val="0"/>
              <w:jc w:val="both"/>
              <w:rPr>
                <w:rFonts w:ascii="Times New Roman" w:eastAsia="Times New Roman" w:hAnsi="Times New Roman" w:cs="Times New Roman"/>
                <w:color w:val="323232"/>
                <w:sz w:val="24"/>
                <w:szCs w:val="24"/>
              </w:rPr>
            </w:pPr>
            <w:r w:rsidRPr="007D2CE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000000"/>
                <w:sz w:val="24"/>
                <w:szCs w:val="24"/>
              </w:rPr>
              <w:t>.</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Pr="007D2CED" w:rsidRDefault="007D2CED" w:rsidP="007D2CED">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ст.16 , п.44 Особли</w:t>
            </w:r>
            <w:r w:rsidR="00051BF1">
              <w:rPr>
                <w:rFonts w:ascii="Times New Roman" w:eastAsia="Times New Roman" w:hAnsi="Times New Roman" w:cs="Times New Roman"/>
                <w:sz w:val="24"/>
                <w:szCs w:val="24"/>
                <w:highlight w:val="white"/>
              </w:rPr>
              <w:t>в</w:t>
            </w:r>
            <w:bookmarkStart w:id="9" w:name="_GoBack"/>
            <w:bookmarkEnd w:id="9"/>
            <w:r>
              <w:rPr>
                <w:rFonts w:ascii="Times New Roman" w:eastAsia="Times New Roman" w:hAnsi="Times New Roman" w:cs="Times New Roman"/>
                <w:sz w:val="24"/>
                <w:szCs w:val="24"/>
                <w:highlight w:val="white"/>
              </w:rPr>
              <w:t>остей</w:t>
            </w:r>
            <w:r w:rsidR="00FF7165">
              <w:rPr>
                <w:rFonts w:ascii="Times New Roman" w:eastAsia="Times New Roman" w:hAnsi="Times New Roman" w:cs="Times New Roman"/>
                <w:sz w:val="24"/>
                <w:szCs w:val="24"/>
                <w:highlight w:val="white"/>
              </w:rPr>
              <w:t xml:space="preserve"> та інші документи</w:t>
            </w:r>
            <w:r w:rsidR="007E759E" w:rsidRPr="007D2CED">
              <w:rPr>
                <w:rFonts w:ascii="Times New Roman" w:eastAsia="Times New Roman" w:hAnsi="Times New Roman" w:cs="Times New Roman"/>
                <w:sz w:val="24"/>
                <w:szCs w:val="24"/>
                <w:highlight w:val="white"/>
              </w:rPr>
              <w:t>.</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Pr="007E759E" w:rsidRDefault="00395CA2" w:rsidP="00FF7165">
            <w:pPr>
              <w:widowControl w:val="0"/>
              <w:jc w:val="both"/>
              <w:rPr>
                <w:rFonts w:ascii="Times New Roman" w:eastAsia="Times New Roman" w:hAnsi="Times New Roman" w:cs="Times New Roman"/>
                <w:sz w:val="24"/>
                <w:szCs w:val="24"/>
                <w:highlight w:val="green"/>
                <w:lang w:val="ru-RU"/>
              </w:rPr>
            </w:pPr>
            <w:r>
              <w:rPr>
                <w:rFonts w:ascii="Times New Roman" w:eastAsia="Times New Roman" w:hAnsi="Times New Roman" w:cs="Times New Roman"/>
                <w:sz w:val="24"/>
                <w:szCs w:val="24"/>
                <w:highlight w:val="white"/>
              </w:rPr>
              <w:t>Проект договору</w:t>
            </w:r>
            <w:r w:rsidR="007E759E">
              <w:rPr>
                <w:rFonts w:ascii="Times New Roman" w:eastAsia="Times New Roman" w:hAnsi="Times New Roman" w:cs="Times New Roman"/>
                <w:sz w:val="24"/>
                <w:szCs w:val="24"/>
                <w:highlight w:val="white"/>
                <w:lang w:val="ru-RU"/>
              </w:rPr>
              <w:t>.</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3230B"/>
    <w:rsid w:val="0004013A"/>
    <w:rsid w:val="00051BF1"/>
    <w:rsid w:val="00067893"/>
    <w:rsid w:val="00092220"/>
    <w:rsid w:val="00093FDF"/>
    <w:rsid w:val="000956AE"/>
    <w:rsid w:val="000B6CED"/>
    <w:rsid w:val="000D188A"/>
    <w:rsid w:val="00120F0D"/>
    <w:rsid w:val="00135E69"/>
    <w:rsid w:val="00143B56"/>
    <w:rsid w:val="00144A89"/>
    <w:rsid w:val="00157E25"/>
    <w:rsid w:val="00186505"/>
    <w:rsid w:val="00193C4C"/>
    <w:rsid w:val="00194C83"/>
    <w:rsid w:val="001A68B6"/>
    <w:rsid w:val="001C6BBE"/>
    <w:rsid w:val="001F3AB4"/>
    <w:rsid w:val="00200F4E"/>
    <w:rsid w:val="0020663B"/>
    <w:rsid w:val="00212D6E"/>
    <w:rsid w:val="00224CA2"/>
    <w:rsid w:val="00227812"/>
    <w:rsid w:val="00232127"/>
    <w:rsid w:val="002322B6"/>
    <w:rsid w:val="002413BA"/>
    <w:rsid w:val="0024451C"/>
    <w:rsid w:val="002511E0"/>
    <w:rsid w:val="00262EB3"/>
    <w:rsid w:val="00296D21"/>
    <w:rsid w:val="002A2F5E"/>
    <w:rsid w:val="002A3E12"/>
    <w:rsid w:val="002A6730"/>
    <w:rsid w:val="00300E90"/>
    <w:rsid w:val="00341516"/>
    <w:rsid w:val="0034278B"/>
    <w:rsid w:val="00343A13"/>
    <w:rsid w:val="0036468A"/>
    <w:rsid w:val="0036708D"/>
    <w:rsid w:val="003758E3"/>
    <w:rsid w:val="00395CA2"/>
    <w:rsid w:val="003C41FE"/>
    <w:rsid w:val="003C4A76"/>
    <w:rsid w:val="003C4E18"/>
    <w:rsid w:val="003C6EBD"/>
    <w:rsid w:val="003D6D24"/>
    <w:rsid w:val="003F5889"/>
    <w:rsid w:val="003F776A"/>
    <w:rsid w:val="00403929"/>
    <w:rsid w:val="00416BE2"/>
    <w:rsid w:val="0046273F"/>
    <w:rsid w:val="004A2012"/>
    <w:rsid w:val="004B0C5E"/>
    <w:rsid w:val="004B2275"/>
    <w:rsid w:val="004B5E1B"/>
    <w:rsid w:val="004C12E5"/>
    <w:rsid w:val="004C5725"/>
    <w:rsid w:val="004D495D"/>
    <w:rsid w:val="004D6BDB"/>
    <w:rsid w:val="004E15C8"/>
    <w:rsid w:val="004E3E8F"/>
    <w:rsid w:val="005163D3"/>
    <w:rsid w:val="0059362B"/>
    <w:rsid w:val="00594529"/>
    <w:rsid w:val="00601D6A"/>
    <w:rsid w:val="0062383F"/>
    <w:rsid w:val="006406BF"/>
    <w:rsid w:val="0064243F"/>
    <w:rsid w:val="006554CD"/>
    <w:rsid w:val="006866E3"/>
    <w:rsid w:val="006C0ECD"/>
    <w:rsid w:val="006C480F"/>
    <w:rsid w:val="00714DFE"/>
    <w:rsid w:val="00733544"/>
    <w:rsid w:val="007411B6"/>
    <w:rsid w:val="007B7EA7"/>
    <w:rsid w:val="007C56C5"/>
    <w:rsid w:val="007D2CED"/>
    <w:rsid w:val="007D6E93"/>
    <w:rsid w:val="007E5F68"/>
    <w:rsid w:val="007E759E"/>
    <w:rsid w:val="0080499D"/>
    <w:rsid w:val="00831EE5"/>
    <w:rsid w:val="008410C5"/>
    <w:rsid w:val="00842207"/>
    <w:rsid w:val="00862D32"/>
    <w:rsid w:val="0087778D"/>
    <w:rsid w:val="008865F5"/>
    <w:rsid w:val="008D2F44"/>
    <w:rsid w:val="008D357C"/>
    <w:rsid w:val="008F1F43"/>
    <w:rsid w:val="009067EC"/>
    <w:rsid w:val="009208BA"/>
    <w:rsid w:val="009267FF"/>
    <w:rsid w:val="00942B78"/>
    <w:rsid w:val="0098621D"/>
    <w:rsid w:val="009C1981"/>
    <w:rsid w:val="009D4E51"/>
    <w:rsid w:val="00A024D4"/>
    <w:rsid w:val="00A112EC"/>
    <w:rsid w:val="00A16829"/>
    <w:rsid w:val="00A27F6E"/>
    <w:rsid w:val="00A43F82"/>
    <w:rsid w:val="00A46065"/>
    <w:rsid w:val="00A600FF"/>
    <w:rsid w:val="00A76A41"/>
    <w:rsid w:val="00A85859"/>
    <w:rsid w:val="00A87768"/>
    <w:rsid w:val="00AA4B04"/>
    <w:rsid w:val="00AA63B5"/>
    <w:rsid w:val="00AC1114"/>
    <w:rsid w:val="00AF7B64"/>
    <w:rsid w:val="00B0239A"/>
    <w:rsid w:val="00B51D85"/>
    <w:rsid w:val="00B6167D"/>
    <w:rsid w:val="00B73B21"/>
    <w:rsid w:val="00B7714C"/>
    <w:rsid w:val="00B81EF0"/>
    <w:rsid w:val="00B8446E"/>
    <w:rsid w:val="00B912C1"/>
    <w:rsid w:val="00BA5644"/>
    <w:rsid w:val="00BB3E03"/>
    <w:rsid w:val="00BC1661"/>
    <w:rsid w:val="00BC3CB4"/>
    <w:rsid w:val="00BC4210"/>
    <w:rsid w:val="00BD01EA"/>
    <w:rsid w:val="00BD20D3"/>
    <w:rsid w:val="00BD3ACA"/>
    <w:rsid w:val="00C0551E"/>
    <w:rsid w:val="00C2087D"/>
    <w:rsid w:val="00C22041"/>
    <w:rsid w:val="00C4202E"/>
    <w:rsid w:val="00C44D99"/>
    <w:rsid w:val="00C74168"/>
    <w:rsid w:val="00C92655"/>
    <w:rsid w:val="00C95910"/>
    <w:rsid w:val="00CA1D5C"/>
    <w:rsid w:val="00CA3FAC"/>
    <w:rsid w:val="00CD1681"/>
    <w:rsid w:val="00CF2304"/>
    <w:rsid w:val="00D0743A"/>
    <w:rsid w:val="00D61577"/>
    <w:rsid w:val="00D62B84"/>
    <w:rsid w:val="00D809AA"/>
    <w:rsid w:val="00D9508E"/>
    <w:rsid w:val="00DA0EB2"/>
    <w:rsid w:val="00DD6832"/>
    <w:rsid w:val="00DF1C12"/>
    <w:rsid w:val="00DF1E19"/>
    <w:rsid w:val="00DF445D"/>
    <w:rsid w:val="00E5309C"/>
    <w:rsid w:val="00E72524"/>
    <w:rsid w:val="00E7547B"/>
    <w:rsid w:val="00E87D16"/>
    <w:rsid w:val="00E93E8C"/>
    <w:rsid w:val="00EA2FC2"/>
    <w:rsid w:val="00EA3735"/>
    <w:rsid w:val="00EC3701"/>
    <w:rsid w:val="00F0559D"/>
    <w:rsid w:val="00F114D3"/>
    <w:rsid w:val="00F34B52"/>
    <w:rsid w:val="00F433F8"/>
    <w:rsid w:val="00F45635"/>
    <w:rsid w:val="00F807A5"/>
    <w:rsid w:val="00F92BF0"/>
    <w:rsid w:val="00F93B23"/>
    <w:rsid w:val="00FD078B"/>
    <w:rsid w:val="00FF5043"/>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1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5F595B-6730-46BA-8627-75D59D36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21</Pages>
  <Words>34154</Words>
  <Characters>19468</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161</cp:revision>
  <dcterms:created xsi:type="dcterms:W3CDTF">2022-10-25T07:59:00Z</dcterms:created>
  <dcterms:modified xsi:type="dcterms:W3CDTF">2023-04-07T12:21:00Z</dcterms:modified>
</cp:coreProperties>
</file>