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098FD" w14:textId="77777777" w:rsidR="00117D3C" w:rsidRDefault="00117D3C" w:rsidP="00117D3C">
      <w:pPr>
        <w:spacing w:after="0" w:line="240" w:lineRule="auto"/>
        <w:ind w:left="-1418"/>
        <w:jc w:val="center"/>
        <w:rPr>
          <w:rFonts w:ascii="Times New Roman" w:eastAsia="Times New Roman" w:hAnsi="Times New Roman" w:cs="Times New Roman"/>
          <w:b/>
          <w:i/>
          <w:sz w:val="24"/>
          <w:szCs w:val="24"/>
        </w:rPr>
      </w:pPr>
      <w:bookmarkStart w:id="0" w:name="_heading=h.gjdgxs"/>
      <w:bookmarkEnd w:id="0"/>
    </w:p>
    <w:p w14:paraId="60FEAB1C" w14:textId="77777777" w:rsidR="00110604" w:rsidRDefault="004D4390" w:rsidP="00117D3C">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840608">
        <w:rPr>
          <w:rFonts w:ascii="Times New Roman" w:eastAsia="Times New Roman" w:hAnsi="Times New Roman" w:cs="Times New Roman"/>
          <w:b/>
          <w:i/>
          <w:sz w:val="24"/>
          <w:szCs w:val="24"/>
        </w:rPr>
        <w:t xml:space="preserve">        </w:t>
      </w:r>
      <w:r w:rsidR="00110604">
        <w:rPr>
          <w:rFonts w:ascii="Times New Roman" w:eastAsia="Times New Roman" w:hAnsi="Times New Roman" w:cs="Times New Roman"/>
          <w:b/>
          <w:i/>
          <w:sz w:val="24"/>
          <w:szCs w:val="24"/>
        </w:rPr>
        <w:t xml:space="preserve">Управління інформаційної діяльності та комунікацій з громадськістю </w:t>
      </w:r>
    </w:p>
    <w:p w14:paraId="5629ECC3" w14:textId="636CD39A" w:rsidR="00117D3C" w:rsidRDefault="00110604" w:rsidP="00117D3C">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Донецької обласної державної адміністрації </w:t>
      </w:r>
    </w:p>
    <w:p w14:paraId="216CE04A" w14:textId="77777777" w:rsidR="00117D3C" w:rsidRDefault="00117D3C" w:rsidP="00117D3C">
      <w:pPr>
        <w:spacing w:after="0" w:line="240" w:lineRule="auto"/>
        <w:ind w:left="-1418"/>
        <w:jc w:val="center"/>
        <w:rPr>
          <w:rFonts w:ascii="Times New Roman" w:eastAsia="Times New Roman" w:hAnsi="Times New Roman" w:cs="Times New Roman"/>
          <w:b/>
          <w:color w:val="000000"/>
          <w:sz w:val="24"/>
          <w:szCs w:val="24"/>
        </w:rPr>
      </w:pPr>
    </w:p>
    <w:p w14:paraId="68E53C7D" w14:textId="77777777" w:rsidR="00117D3C" w:rsidRDefault="00117D3C" w:rsidP="00117D3C">
      <w:pPr>
        <w:spacing w:after="0" w:line="240" w:lineRule="auto"/>
        <w:ind w:left="-1418"/>
        <w:jc w:val="right"/>
        <w:rPr>
          <w:rFonts w:ascii="Times New Roman" w:eastAsia="Times New Roman" w:hAnsi="Times New Roman" w:cs="Times New Roman"/>
          <w:b/>
          <w:color w:val="000000"/>
          <w:sz w:val="24"/>
          <w:szCs w:val="24"/>
        </w:rPr>
      </w:pPr>
    </w:p>
    <w:p w14:paraId="3D4E7DCC" w14:textId="77777777" w:rsidR="00117D3C" w:rsidRDefault="00117D3C" w:rsidP="00117D3C">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14:paraId="073CD4A7" w14:textId="77777777" w:rsidR="00117D3C" w:rsidRDefault="00117D3C" w:rsidP="00117D3C">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Протокольним рішенням уповноваженої особи</w:t>
      </w:r>
    </w:p>
    <w:p w14:paraId="43B6C077" w14:textId="5CD7727A" w:rsidR="00117D3C" w:rsidRDefault="00840608" w:rsidP="00117D3C">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 </w:t>
      </w:r>
      <w:r w:rsidR="009A36A4">
        <w:rPr>
          <w:rFonts w:ascii="Times New Roman" w:eastAsia="Times New Roman" w:hAnsi="Times New Roman" w:cs="Times New Roman"/>
          <w:b/>
          <w:color w:val="000000"/>
          <w:sz w:val="24"/>
          <w:szCs w:val="24"/>
        </w:rPr>
        <w:t>07.04</w:t>
      </w:r>
      <w:r w:rsidR="0011060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202</w:t>
      </w:r>
      <w:r w:rsidR="00EC3119">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року </w:t>
      </w:r>
      <w:r w:rsidR="00D63AAA">
        <w:rPr>
          <w:rFonts w:ascii="Times New Roman" w:eastAsia="Times New Roman" w:hAnsi="Times New Roman" w:cs="Times New Roman"/>
          <w:b/>
          <w:color w:val="000000"/>
          <w:sz w:val="24"/>
          <w:szCs w:val="24"/>
        </w:rPr>
        <w:t xml:space="preserve">№ </w:t>
      </w:r>
      <w:r w:rsidR="009A36A4">
        <w:rPr>
          <w:rFonts w:ascii="Times New Roman" w:eastAsia="Times New Roman" w:hAnsi="Times New Roman" w:cs="Times New Roman"/>
          <w:b/>
          <w:color w:val="000000"/>
          <w:sz w:val="24"/>
          <w:szCs w:val="24"/>
        </w:rPr>
        <w:t>6</w:t>
      </w:r>
      <w:r w:rsidR="00D63AAA">
        <w:rPr>
          <w:rFonts w:ascii="Times New Roman" w:eastAsia="Times New Roman" w:hAnsi="Times New Roman" w:cs="Times New Roman"/>
          <w:b/>
          <w:color w:val="000000"/>
          <w:sz w:val="24"/>
          <w:szCs w:val="24"/>
        </w:rPr>
        <w:t xml:space="preserve">  </w:t>
      </w:r>
    </w:p>
    <w:p w14:paraId="5CA066B0" w14:textId="3C16DA4E" w:rsidR="00840608" w:rsidRDefault="00840608" w:rsidP="00117D3C">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Уповноважена особа</w:t>
      </w:r>
    </w:p>
    <w:p w14:paraId="53C1BD99" w14:textId="42E4FF0F" w:rsidR="00840608" w:rsidRDefault="00840608" w:rsidP="00117D3C">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w:t>
      </w:r>
      <w:r w:rsidR="00110604">
        <w:rPr>
          <w:rFonts w:ascii="Times New Roman" w:eastAsia="Times New Roman" w:hAnsi="Times New Roman" w:cs="Times New Roman"/>
          <w:b/>
          <w:color w:val="000000"/>
          <w:sz w:val="24"/>
          <w:szCs w:val="24"/>
        </w:rPr>
        <w:t>Л.С. Литвинова</w:t>
      </w:r>
    </w:p>
    <w:p w14:paraId="55027F1A" w14:textId="40C5ADCE" w:rsidR="00117D3C" w:rsidRDefault="00117D3C" w:rsidP="00117D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D2FB89" w14:textId="77777777" w:rsidR="00117D3C" w:rsidRDefault="00117D3C" w:rsidP="00117D3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808909C" w14:textId="77777777" w:rsidR="00117D3C" w:rsidRDefault="00117D3C" w:rsidP="00117D3C">
      <w:pPr>
        <w:spacing w:after="0" w:line="240" w:lineRule="auto"/>
        <w:rPr>
          <w:rFonts w:ascii="Times New Roman" w:eastAsia="Times New Roman" w:hAnsi="Times New Roman" w:cs="Times New Roman"/>
          <w:b/>
          <w:color w:val="000000"/>
          <w:sz w:val="24"/>
          <w:szCs w:val="24"/>
        </w:rPr>
      </w:pPr>
    </w:p>
    <w:p w14:paraId="0BA08259" w14:textId="77777777" w:rsidR="00117D3C" w:rsidRDefault="00117D3C" w:rsidP="00117D3C">
      <w:pPr>
        <w:spacing w:after="0" w:line="240" w:lineRule="auto"/>
        <w:rPr>
          <w:rFonts w:ascii="Times New Roman" w:eastAsia="Times New Roman" w:hAnsi="Times New Roman" w:cs="Times New Roman"/>
          <w:b/>
          <w:color w:val="000000"/>
          <w:sz w:val="24"/>
          <w:szCs w:val="24"/>
        </w:rPr>
      </w:pPr>
    </w:p>
    <w:p w14:paraId="27B5435C" w14:textId="77777777" w:rsidR="00117D3C" w:rsidRDefault="00117D3C" w:rsidP="00117D3C">
      <w:pPr>
        <w:spacing w:after="0" w:line="240" w:lineRule="auto"/>
        <w:rPr>
          <w:rFonts w:ascii="Times New Roman" w:eastAsia="Times New Roman" w:hAnsi="Times New Roman" w:cs="Times New Roman"/>
          <w:b/>
          <w:color w:val="000000"/>
          <w:sz w:val="24"/>
          <w:szCs w:val="24"/>
        </w:rPr>
      </w:pPr>
    </w:p>
    <w:p w14:paraId="6FE5EEA5" w14:textId="77777777" w:rsidR="00117D3C" w:rsidRDefault="00117D3C" w:rsidP="00117D3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301220E" w14:textId="77777777" w:rsidR="00117D3C" w:rsidRDefault="00117D3C" w:rsidP="00117D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ТЕНДЕРНА ДОКУМЕНТАЦІЯ</w:t>
      </w:r>
    </w:p>
    <w:p w14:paraId="22F9A6BD" w14:textId="72B046AD" w:rsidR="00117D3C" w:rsidRDefault="00117D3C" w:rsidP="00117D3C">
      <w:pPr>
        <w:spacing w:after="0" w:line="240" w:lineRule="auto"/>
        <w:jc w:val="center"/>
        <w:rPr>
          <w:rFonts w:ascii="Times New Roman" w:eastAsia="Times New Roman" w:hAnsi="Times New Roman" w:cs="Times New Roman"/>
          <w:sz w:val="24"/>
          <w:szCs w:val="24"/>
        </w:rPr>
      </w:pPr>
    </w:p>
    <w:p w14:paraId="6F94555A" w14:textId="289B5D4D" w:rsidR="007D5ABB" w:rsidRDefault="007D5ABB" w:rsidP="00117D3C">
      <w:pPr>
        <w:spacing w:after="0" w:line="240" w:lineRule="auto"/>
        <w:jc w:val="center"/>
        <w:rPr>
          <w:rFonts w:ascii="Times New Roman" w:eastAsia="Times New Roman" w:hAnsi="Times New Roman" w:cs="Times New Roman"/>
          <w:sz w:val="24"/>
          <w:szCs w:val="24"/>
        </w:rPr>
      </w:pPr>
    </w:p>
    <w:p w14:paraId="6B571355" w14:textId="068DA535" w:rsidR="007D5ABB" w:rsidRDefault="007D5ABB" w:rsidP="00117D3C">
      <w:pPr>
        <w:spacing w:after="0" w:line="240" w:lineRule="auto"/>
        <w:jc w:val="center"/>
        <w:rPr>
          <w:rFonts w:ascii="Times New Roman" w:eastAsia="Times New Roman" w:hAnsi="Times New Roman" w:cs="Times New Roman"/>
          <w:sz w:val="24"/>
          <w:szCs w:val="24"/>
        </w:rPr>
      </w:pPr>
    </w:p>
    <w:p w14:paraId="0307A984" w14:textId="57FED676" w:rsidR="007D5ABB" w:rsidRDefault="007D5ABB" w:rsidP="00117D3C">
      <w:pPr>
        <w:spacing w:after="0" w:line="240" w:lineRule="auto"/>
        <w:jc w:val="center"/>
        <w:rPr>
          <w:rFonts w:ascii="Times New Roman" w:eastAsia="Times New Roman" w:hAnsi="Times New Roman" w:cs="Times New Roman"/>
          <w:sz w:val="24"/>
          <w:szCs w:val="24"/>
        </w:rPr>
      </w:pPr>
    </w:p>
    <w:p w14:paraId="66765ED5" w14:textId="66210CC9" w:rsidR="007D5ABB" w:rsidRDefault="007D5ABB" w:rsidP="00117D3C">
      <w:pPr>
        <w:spacing w:after="0" w:line="240" w:lineRule="auto"/>
        <w:jc w:val="center"/>
        <w:rPr>
          <w:rFonts w:ascii="Times New Roman" w:eastAsia="Times New Roman" w:hAnsi="Times New Roman" w:cs="Times New Roman"/>
          <w:sz w:val="24"/>
          <w:szCs w:val="24"/>
        </w:rPr>
      </w:pPr>
    </w:p>
    <w:p w14:paraId="1CF45B14" w14:textId="77777777" w:rsidR="007D5ABB" w:rsidRDefault="007D5ABB" w:rsidP="00117D3C">
      <w:pPr>
        <w:spacing w:after="0" w:line="240" w:lineRule="auto"/>
        <w:jc w:val="center"/>
        <w:rPr>
          <w:rFonts w:ascii="Times New Roman" w:eastAsia="Times New Roman" w:hAnsi="Times New Roman" w:cs="Times New Roman"/>
          <w:sz w:val="24"/>
          <w:szCs w:val="24"/>
        </w:rPr>
      </w:pPr>
    </w:p>
    <w:p w14:paraId="69435BDB" w14:textId="7FEFB05E" w:rsidR="009C0D00" w:rsidRPr="00226F93" w:rsidRDefault="009C735C" w:rsidP="009C0D00">
      <w:pPr>
        <w:spacing w:after="0" w:line="240" w:lineRule="auto"/>
        <w:ind w:left="-426"/>
        <w:jc w:val="center"/>
        <w:rPr>
          <w:i/>
          <w:iCs/>
          <w:sz w:val="32"/>
          <w:szCs w:val="32"/>
        </w:rPr>
      </w:pPr>
      <w:bookmarkStart w:id="1" w:name="bookmark=id.30j0zll"/>
      <w:bookmarkEnd w:id="1"/>
      <w:r>
        <w:rPr>
          <w:rFonts w:ascii="Times New Roman" w:eastAsia="Times New Roman" w:hAnsi="Times New Roman" w:cs="Times New Roman"/>
          <w:b/>
          <w:bCs/>
          <w:sz w:val="32"/>
          <w:szCs w:val="32"/>
        </w:rPr>
        <w:t>Предмет закупівлі:</w:t>
      </w:r>
      <w:r w:rsidR="009C0D00" w:rsidRPr="002862AC">
        <w:rPr>
          <w:rFonts w:ascii="Times New Roman" w:eastAsia="Times New Roman" w:hAnsi="Times New Roman" w:cs="Times New Roman"/>
          <w:b/>
          <w:bCs/>
          <w:i/>
          <w:sz w:val="32"/>
          <w:szCs w:val="32"/>
        </w:rPr>
        <w:t xml:space="preserve"> </w:t>
      </w:r>
      <w:r w:rsidR="00110604">
        <w:rPr>
          <w:rFonts w:ascii="Times New Roman" w:eastAsia="Times New Roman" w:hAnsi="Times New Roman" w:cs="Times New Roman"/>
          <w:b/>
          <w:bCs/>
          <w:i/>
          <w:sz w:val="32"/>
          <w:szCs w:val="32"/>
        </w:rPr>
        <w:t>Інформаційна продукція – інформаційний бюлетень</w:t>
      </w:r>
      <w:r w:rsidR="009C0D00">
        <w:rPr>
          <w:rFonts w:ascii="Times New Roman" w:hAnsi="Times New Roman" w:cs="Times New Roman"/>
          <w:b/>
          <w:i/>
          <w:iCs/>
          <w:color w:val="000000"/>
          <w:sz w:val="32"/>
          <w:szCs w:val="32"/>
        </w:rPr>
        <w:t xml:space="preserve">, </w:t>
      </w:r>
      <w:r w:rsidR="009C0D00">
        <w:rPr>
          <w:rFonts w:ascii="Times New Roman" w:eastAsia="Times New Roman" w:hAnsi="Times New Roman" w:cs="Times New Roman"/>
          <w:b/>
          <w:bCs/>
          <w:i/>
          <w:sz w:val="24"/>
          <w:szCs w:val="24"/>
        </w:rPr>
        <w:t>к</w:t>
      </w:r>
      <w:r w:rsidR="009C0D00" w:rsidRPr="003C661E">
        <w:rPr>
          <w:rFonts w:ascii="Times New Roman" w:eastAsia="Times New Roman" w:hAnsi="Times New Roman" w:cs="Times New Roman"/>
          <w:b/>
          <w:i/>
          <w:iCs/>
          <w:color w:val="000000"/>
          <w:sz w:val="24"/>
          <w:szCs w:val="24"/>
        </w:rPr>
        <w:t>од за національним класифікатором України ДК 021:2015</w:t>
      </w:r>
      <w:r w:rsidR="009C0D00">
        <w:rPr>
          <w:rFonts w:ascii="Times New Roman" w:eastAsia="Times New Roman" w:hAnsi="Times New Roman" w:cs="Times New Roman"/>
          <w:b/>
          <w:i/>
          <w:iCs/>
          <w:color w:val="000000"/>
          <w:sz w:val="24"/>
          <w:szCs w:val="24"/>
        </w:rPr>
        <w:t>-</w:t>
      </w:r>
      <w:r w:rsidR="009C0D00" w:rsidRPr="009C0D00">
        <w:rPr>
          <w:rFonts w:ascii="Times New Roman" w:eastAsia="Times New Roman" w:hAnsi="Times New Roman" w:cs="Times New Roman"/>
          <w:b/>
          <w:bCs/>
          <w:i/>
          <w:sz w:val="32"/>
          <w:szCs w:val="32"/>
        </w:rPr>
        <w:t xml:space="preserve"> </w:t>
      </w:r>
      <w:r w:rsidR="00110604">
        <w:rPr>
          <w:rFonts w:ascii="Times New Roman" w:eastAsia="Times New Roman" w:hAnsi="Times New Roman" w:cs="Times New Roman"/>
          <w:b/>
          <w:bCs/>
          <w:i/>
          <w:sz w:val="32"/>
          <w:szCs w:val="32"/>
        </w:rPr>
        <w:t xml:space="preserve">22140000-3 «Проспекти» </w:t>
      </w:r>
    </w:p>
    <w:p w14:paraId="5827D2D3" w14:textId="77777777" w:rsidR="009C0D00" w:rsidRPr="00226F93" w:rsidRDefault="009C0D00" w:rsidP="009C0D00">
      <w:pPr>
        <w:spacing w:after="0" w:line="240" w:lineRule="auto"/>
        <w:jc w:val="center"/>
        <w:rPr>
          <w:rFonts w:ascii="Times New Roman" w:hAnsi="Times New Roman" w:cs="Times New Roman"/>
          <w:b/>
          <w:i/>
          <w:iCs/>
          <w:color w:val="000000"/>
          <w:sz w:val="32"/>
          <w:szCs w:val="32"/>
        </w:rPr>
      </w:pPr>
    </w:p>
    <w:p w14:paraId="7A9F715E" w14:textId="77777777" w:rsidR="009C0D00" w:rsidRDefault="009C0D00" w:rsidP="00117D3C">
      <w:pPr>
        <w:spacing w:before="240" w:after="0" w:line="240" w:lineRule="auto"/>
        <w:rPr>
          <w:rFonts w:ascii="Times New Roman" w:eastAsia="Times New Roman" w:hAnsi="Times New Roman" w:cs="Times New Roman"/>
          <w:color w:val="000000"/>
          <w:sz w:val="24"/>
          <w:szCs w:val="24"/>
        </w:rPr>
      </w:pPr>
    </w:p>
    <w:p w14:paraId="477B724D" w14:textId="77777777" w:rsidR="009C0D00" w:rsidRDefault="009C0D00" w:rsidP="00117D3C">
      <w:pPr>
        <w:spacing w:before="240" w:after="0" w:line="240" w:lineRule="auto"/>
        <w:rPr>
          <w:rFonts w:ascii="Times New Roman" w:eastAsia="Times New Roman" w:hAnsi="Times New Roman" w:cs="Times New Roman"/>
          <w:color w:val="000000"/>
          <w:sz w:val="24"/>
          <w:szCs w:val="24"/>
        </w:rPr>
      </w:pPr>
    </w:p>
    <w:p w14:paraId="64600442" w14:textId="77777777" w:rsidR="009C0D00" w:rsidRDefault="009C0D00" w:rsidP="00117D3C">
      <w:pPr>
        <w:spacing w:before="240" w:after="0" w:line="240" w:lineRule="auto"/>
        <w:rPr>
          <w:rFonts w:ascii="Times New Roman" w:eastAsia="Times New Roman" w:hAnsi="Times New Roman" w:cs="Times New Roman"/>
          <w:color w:val="000000"/>
          <w:sz w:val="24"/>
          <w:szCs w:val="24"/>
        </w:rPr>
      </w:pPr>
    </w:p>
    <w:p w14:paraId="67928B29" w14:textId="65DCD83A" w:rsidR="00117D3C" w:rsidRDefault="00117D3C" w:rsidP="00117D3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BF19854" w14:textId="77777777" w:rsidR="00117D3C" w:rsidRDefault="00117D3C" w:rsidP="00117D3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E6DD90E" w14:textId="77777777" w:rsidR="00117D3C" w:rsidRDefault="00117D3C" w:rsidP="00117D3C">
      <w:pPr>
        <w:spacing w:before="240" w:after="0" w:line="240" w:lineRule="auto"/>
        <w:rPr>
          <w:rFonts w:ascii="Times New Roman" w:eastAsia="Times New Roman" w:hAnsi="Times New Roman" w:cs="Times New Roman"/>
          <w:color w:val="000000"/>
          <w:sz w:val="24"/>
          <w:szCs w:val="24"/>
        </w:rPr>
      </w:pPr>
    </w:p>
    <w:p w14:paraId="46E0E034" w14:textId="3C061537" w:rsidR="00544800" w:rsidRDefault="00544800" w:rsidP="00117D3C">
      <w:pPr>
        <w:spacing w:before="240" w:after="0" w:line="240" w:lineRule="auto"/>
        <w:rPr>
          <w:rFonts w:ascii="Times New Roman" w:eastAsia="Times New Roman" w:hAnsi="Times New Roman" w:cs="Times New Roman"/>
          <w:color w:val="000000"/>
          <w:sz w:val="24"/>
          <w:szCs w:val="24"/>
        </w:rPr>
      </w:pPr>
    </w:p>
    <w:p w14:paraId="5068AF27" w14:textId="37B380F8" w:rsidR="00544800" w:rsidRDefault="00544800" w:rsidP="00117D3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 відкриті торги з особливостями</w:t>
      </w:r>
    </w:p>
    <w:p w14:paraId="4EE68AF0" w14:textId="77777777" w:rsidR="00117D3C" w:rsidRDefault="00117D3C" w:rsidP="00117D3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D6CEDEE" w14:textId="77777777" w:rsidR="00117D3C" w:rsidRDefault="00117D3C" w:rsidP="00117D3C">
      <w:pPr>
        <w:spacing w:before="240" w:after="0" w:line="240" w:lineRule="auto"/>
        <w:rPr>
          <w:rFonts w:ascii="Times New Roman" w:eastAsia="Times New Roman" w:hAnsi="Times New Roman" w:cs="Times New Roman"/>
          <w:color w:val="000000"/>
          <w:sz w:val="24"/>
          <w:szCs w:val="24"/>
        </w:rPr>
      </w:pPr>
    </w:p>
    <w:p w14:paraId="6A5067F4" w14:textId="77777777" w:rsidR="00117D3C" w:rsidRDefault="00117D3C" w:rsidP="00117D3C">
      <w:pPr>
        <w:spacing w:before="240" w:after="0" w:line="240" w:lineRule="auto"/>
        <w:rPr>
          <w:rFonts w:ascii="Times New Roman" w:eastAsia="Times New Roman" w:hAnsi="Times New Roman" w:cs="Times New Roman"/>
          <w:color w:val="000000"/>
          <w:sz w:val="24"/>
          <w:szCs w:val="24"/>
        </w:rPr>
      </w:pPr>
    </w:p>
    <w:p w14:paraId="29B0E4B1" w14:textId="77777777" w:rsidR="00117D3C" w:rsidRDefault="00117D3C" w:rsidP="00117D3C">
      <w:pPr>
        <w:spacing w:before="240" w:after="0" w:line="240" w:lineRule="auto"/>
        <w:rPr>
          <w:rFonts w:ascii="Times New Roman" w:eastAsia="Times New Roman" w:hAnsi="Times New Roman" w:cs="Times New Roman"/>
          <w:color w:val="000000"/>
          <w:sz w:val="24"/>
          <w:szCs w:val="24"/>
        </w:rPr>
      </w:pPr>
    </w:p>
    <w:p w14:paraId="0242271B" w14:textId="77777777" w:rsidR="00117D3C" w:rsidRDefault="00117D3C" w:rsidP="00117D3C">
      <w:pPr>
        <w:spacing w:before="240" w:after="0" w:line="240" w:lineRule="auto"/>
        <w:rPr>
          <w:rFonts w:ascii="Times New Roman" w:eastAsia="Times New Roman" w:hAnsi="Times New Roman" w:cs="Times New Roman"/>
          <w:color w:val="000000"/>
          <w:sz w:val="24"/>
          <w:szCs w:val="24"/>
        </w:rPr>
      </w:pPr>
    </w:p>
    <w:p w14:paraId="234E182B" w14:textId="4B0F22C4" w:rsidR="00117D3C" w:rsidRDefault="00110604" w:rsidP="00117D3C">
      <w:pPr>
        <w:spacing w:before="240" w:after="0" w:line="240" w:lineRule="auto"/>
        <w:jc w:val="center"/>
        <w:rPr>
          <w:rFonts w:ascii="Times New Roman" w:eastAsia="Times New Roman" w:hAnsi="Times New Roman" w:cs="Times New Roman"/>
          <w:color w:val="000000"/>
          <w:sz w:val="24"/>
          <w:szCs w:val="24"/>
        </w:rPr>
      </w:pPr>
      <w:bookmarkStart w:id="2" w:name="_heading=h.1fob9te"/>
      <w:bookmarkEnd w:id="2"/>
      <w:r>
        <w:rPr>
          <w:rFonts w:ascii="Times New Roman" w:eastAsia="Times New Roman" w:hAnsi="Times New Roman" w:cs="Times New Roman"/>
          <w:color w:val="000000"/>
          <w:sz w:val="24"/>
          <w:szCs w:val="24"/>
        </w:rPr>
        <w:t>м</w:t>
      </w:r>
      <w:r w:rsidR="00544800">
        <w:rPr>
          <w:rFonts w:ascii="Times New Roman" w:eastAsia="Times New Roman" w:hAnsi="Times New Roman" w:cs="Times New Roman"/>
          <w:color w:val="000000"/>
          <w:sz w:val="24"/>
          <w:szCs w:val="24"/>
        </w:rPr>
        <w:t>. Кр</w:t>
      </w:r>
      <w:r>
        <w:rPr>
          <w:rFonts w:ascii="Times New Roman" w:eastAsia="Times New Roman" w:hAnsi="Times New Roman" w:cs="Times New Roman"/>
          <w:color w:val="000000"/>
          <w:sz w:val="24"/>
          <w:szCs w:val="24"/>
        </w:rPr>
        <w:t xml:space="preserve">аматорськ </w:t>
      </w:r>
      <w:r w:rsidR="00544800">
        <w:rPr>
          <w:rFonts w:ascii="Times New Roman" w:eastAsia="Times New Roman" w:hAnsi="Times New Roman" w:cs="Times New Roman"/>
          <w:color w:val="000000"/>
          <w:sz w:val="24"/>
          <w:szCs w:val="24"/>
        </w:rPr>
        <w:t xml:space="preserve"> 202</w:t>
      </w:r>
      <w:r w:rsidR="00EC3119">
        <w:rPr>
          <w:rFonts w:ascii="Times New Roman" w:eastAsia="Times New Roman" w:hAnsi="Times New Roman" w:cs="Times New Roman"/>
          <w:color w:val="000000"/>
          <w:sz w:val="24"/>
          <w:szCs w:val="24"/>
        </w:rPr>
        <w:t>3</w:t>
      </w:r>
    </w:p>
    <w:p w14:paraId="0601F407" w14:textId="16245A3E" w:rsidR="00117D3C" w:rsidRDefault="00117D3C" w:rsidP="00117D3C">
      <w:pPr>
        <w:spacing w:after="0" w:line="240" w:lineRule="auto"/>
        <w:rPr>
          <w:rFonts w:ascii="Times New Roman" w:eastAsia="Times New Roman" w:hAnsi="Times New Roman" w:cs="Times New Roman"/>
          <w:sz w:val="24"/>
          <w:szCs w:val="24"/>
        </w:rPr>
      </w:pPr>
    </w:p>
    <w:p w14:paraId="0BA6A79C" w14:textId="1378D029" w:rsidR="00840608" w:rsidRDefault="00840608" w:rsidP="00117D3C">
      <w:pPr>
        <w:spacing w:after="0" w:line="240" w:lineRule="auto"/>
        <w:rPr>
          <w:rFonts w:ascii="Times New Roman" w:eastAsia="Times New Roman" w:hAnsi="Times New Roman" w:cs="Times New Roman"/>
          <w:sz w:val="24"/>
          <w:szCs w:val="24"/>
        </w:rPr>
      </w:pPr>
    </w:p>
    <w:p w14:paraId="1CD6691F" w14:textId="77777777" w:rsidR="00840608" w:rsidRDefault="00840608" w:rsidP="00117D3C">
      <w:pPr>
        <w:spacing w:after="0" w:line="240" w:lineRule="auto"/>
        <w:rPr>
          <w:rFonts w:ascii="Times New Roman" w:eastAsia="Times New Roman" w:hAnsi="Times New Roman" w:cs="Times New Roman"/>
          <w:sz w:val="24"/>
          <w:szCs w:val="24"/>
        </w:rPr>
      </w:pPr>
    </w:p>
    <w:p w14:paraId="13FB722F" w14:textId="77777777" w:rsidR="00117D3C" w:rsidRDefault="00117D3C" w:rsidP="00117D3C">
      <w:pPr>
        <w:spacing w:after="0" w:line="240" w:lineRule="auto"/>
        <w:jc w:val="both"/>
        <w:rPr>
          <w:rFonts w:ascii="Times New Roman" w:eastAsia="Times New Roman" w:hAnsi="Times New Roman" w:cs="Times New Roman"/>
          <w:sz w:val="24"/>
          <w:szCs w:val="24"/>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240"/>
      </w:tblGrid>
      <w:tr w:rsidR="00117D3C" w14:paraId="3BB04E05" w14:textId="77777777" w:rsidTr="00117D3C">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30582D0C" w14:textId="77777777" w:rsidR="00117D3C" w:rsidRDefault="00117D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75" w:type="dxa"/>
            <w:gridSpan w:val="2"/>
            <w:tcBorders>
              <w:top w:val="single" w:sz="4" w:space="0" w:color="000000"/>
              <w:left w:val="single" w:sz="4" w:space="0" w:color="000000"/>
              <w:bottom w:val="single" w:sz="4" w:space="0" w:color="000000"/>
              <w:right w:val="single" w:sz="4" w:space="0" w:color="000000"/>
            </w:tcBorders>
            <w:vAlign w:val="center"/>
            <w:hideMark/>
          </w:tcPr>
          <w:p w14:paraId="41C4F323" w14:textId="77777777" w:rsidR="00117D3C" w:rsidRDefault="00117D3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Розділ 1. Загальні положення</w:t>
            </w:r>
          </w:p>
        </w:tc>
      </w:tr>
      <w:tr w:rsidR="00117D3C" w14:paraId="4B827727" w14:textId="77777777" w:rsidTr="00117D3C">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75ADFA84" w14:textId="77777777" w:rsidR="00117D3C" w:rsidRDefault="00117D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E709EF4" w14:textId="77777777" w:rsidR="00117D3C" w:rsidRDefault="00117D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40" w:type="dxa"/>
            <w:tcBorders>
              <w:top w:val="single" w:sz="4" w:space="0" w:color="000000"/>
              <w:left w:val="single" w:sz="4" w:space="0" w:color="000000"/>
              <w:bottom w:val="single" w:sz="4" w:space="0" w:color="000000"/>
              <w:right w:val="single" w:sz="4" w:space="0" w:color="000000"/>
            </w:tcBorders>
            <w:vAlign w:val="center"/>
            <w:hideMark/>
          </w:tcPr>
          <w:p w14:paraId="318EBA01" w14:textId="77777777" w:rsidR="00117D3C" w:rsidRDefault="00117D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7D3C" w14:paraId="23BF25EC"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721F53F" w14:textId="77777777" w:rsidR="00117D3C" w:rsidRDefault="00117D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1CCA692D" w14:textId="77777777" w:rsidR="00117D3C" w:rsidRDefault="00117D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40" w:type="dxa"/>
            <w:tcBorders>
              <w:top w:val="single" w:sz="4" w:space="0" w:color="000000"/>
              <w:left w:val="single" w:sz="4" w:space="0" w:color="000000"/>
              <w:bottom w:val="single" w:sz="4" w:space="0" w:color="000000"/>
              <w:right w:val="single" w:sz="4" w:space="0" w:color="000000"/>
            </w:tcBorders>
            <w:hideMark/>
          </w:tcPr>
          <w:p w14:paraId="31AA60BC" w14:textId="1F8E5570" w:rsidR="00853AB0" w:rsidRDefault="00576E70">
            <w:pPr>
              <w:widowControl w:val="0"/>
              <w:jc w:val="both"/>
              <w:rPr>
                <w:rFonts w:ascii="Times New Roman" w:hAnsi="Times New Roman"/>
                <w:bCs/>
                <w:sz w:val="24"/>
                <w:szCs w:val="24"/>
              </w:rPr>
            </w:pPr>
            <w:r w:rsidRPr="00576E70">
              <w:rPr>
                <w:rFonts w:ascii="Times New Roman" w:hAnsi="Times New Roman"/>
                <w:bCs/>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76E70">
              <w:rPr>
                <w:rFonts w:ascii="Times New Roman" w:hAnsi="Times New Roman"/>
                <w:bCs/>
                <w:sz w:val="24"/>
                <w:szCs w:val="24"/>
                <w:lang w:eastAsia="en-US"/>
              </w:rPr>
              <w:t>, затверджених постановою Кабінету Міністрів України від 12.10.2022 №1178</w:t>
            </w:r>
            <w:r w:rsidRPr="00576E70">
              <w:rPr>
                <w:rFonts w:ascii="Times New Roman" w:hAnsi="Times New Roman"/>
                <w:bCs/>
                <w:sz w:val="24"/>
                <w:szCs w:val="24"/>
              </w:rPr>
              <w:t xml:space="preserve"> (далі – Особливості)</w:t>
            </w:r>
            <w:r w:rsidR="00853AB0">
              <w:rPr>
                <w:rFonts w:ascii="Times New Roman" w:hAnsi="Times New Roman"/>
                <w:bCs/>
                <w:sz w:val="24"/>
                <w:szCs w:val="24"/>
              </w:rPr>
              <w:t>.</w:t>
            </w:r>
          </w:p>
          <w:p w14:paraId="3670E2F2" w14:textId="697A20DB" w:rsidR="00117D3C" w:rsidRDefault="00117D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w:t>
            </w:r>
            <w:r>
              <w:rPr>
                <w:rFonts w:ascii="Times New Roman" w:eastAsia="Times New Roman" w:hAnsi="Times New Roman" w:cs="Times New Roman"/>
                <w:b/>
                <w:i/>
                <w:sz w:val="24"/>
                <w:szCs w:val="24"/>
              </w:rPr>
              <w:t>Законі</w:t>
            </w:r>
            <w:r w:rsidR="000A7D93">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 та інших вищенаведених нормативних актах.</w:t>
            </w:r>
          </w:p>
        </w:tc>
      </w:tr>
      <w:tr w:rsidR="00117D3C" w14:paraId="05FA2065" w14:textId="77777777" w:rsidTr="00117D3C">
        <w:trPr>
          <w:trHeight w:val="315"/>
          <w:jc w:val="center"/>
        </w:trPr>
        <w:tc>
          <w:tcPr>
            <w:tcW w:w="705" w:type="dxa"/>
            <w:tcBorders>
              <w:top w:val="single" w:sz="4" w:space="0" w:color="000000"/>
              <w:left w:val="single" w:sz="4" w:space="0" w:color="000000"/>
              <w:bottom w:val="single" w:sz="4" w:space="0" w:color="000000"/>
              <w:right w:val="single" w:sz="4" w:space="0" w:color="000000"/>
            </w:tcBorders>
            <w:hideMark/>
          </w:tcPr>
          <w:p w14:paraId="771E9790" w14:textId="77777777" w:rsidR="00117D3C" w:rsidRDefault="00117D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6BA95E6E" w14:textId="77777777" w:rsidR="00117D3C" w:rsidRDefault="00117D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40" w:type="dxa"/>
            <w:tcBorders>
              <w:top w:val="single" w:sz="4" w:space="0" w:color="000000"/>
              <w:left w:val="single" w:sz="4" w:space="0" w:color="000000"/>
              <w:bottom w:val="single" w:sz="4" w:space="0" w:color="000000"/>
              <w:right w:val="single" w:sz="4" w:space="0" w:color="000000"/>
            </w:tcBorders>
            <w:hideMark/>
          </w:tcPr>
          <w:p w14:paraId="5B988A2F" w14:textId="77777777" w:rsidR="00117D3C" w:rsidRDefault="00117D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1944" w14:paraId="2A1A2332" w14:textId="77777777" w:rsidTr="00117D3C">
        <w:trPr>
          <w:trHeight w:val="315"/>
          <w:jc w:val="center"/>
        </w:trPr>
        <w:tc>
          <w:tcPr>
            <w:tcW w:w="705" w:type="dxa"/>
            <w:tcBorders>
              <w:top w:val="single" w:sz="4" w:space="0" w:color="000000"/>
              <w:left w:val="single" w:sz="4" w:space="0" w:color="000000"/>
              <w:bottom w:val="single" w:sz="4" w:space="0" w:color="000000"/>
              <w:right w:val="single" w:sz="4" w:space="0" w:color="000000"/>
            </w:tcBorders>
            <w:hideMark/>
          </w:tcPr>
          <w:p w14:paraId="67B964B5" w14:textId="77777777" w:rsidR="004C1944" w:rsidRDefault="004C1944" w:rsidP="004C19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14:paraId="4E595F6D" w14:textId="77777777" w:rsidR="004C1944" w:rsidRPr="00E6702B" w:rsidRDefault="004C1944" w:rsidP="00E6702B">
            <w:pPr>
              <w:pStyle w:val="af8"/>
              <w:rPr>
                <w:rFonts w:ascii="Times New Roman" w:hAnsi="Times New Roman" w:cs="Times New Roman"/>
                <w:sz w:val="24"/>
                <w:szCs w:val="24"/>
              </w:rPr>
            </w:pPr>
            <w:r w:rsidRPr="00E6702B">
              <w:rPr>
                <w:rFonts w:ascii="Times New Roman" w:hAnsi="Times New Roman" w:cs="Times New Roman"/>
                <w:sz w:val="24"/>
                <w:szCs w:val="24"/>
              </w:rPr>
              <w:t>повне найменування</w:t>
            </w:r>
          </w:p>
        </w:tc>
        <w:tc>
          <w:tcPr>
            <w:tcW w:w="6240" w:type="dxa"/>
            <w:tcBorders>
              <w:top w:val="single" w:sz="4" w:space="0" w:color="000000"/>
              <w:left w:val="single" w:sz="4" w:space="0" w:color="000000"/>
              <w:bottom w:val="single" w:sz="4" w:space="0" w:color="000000"/>
              <w:right w:val="single" w:sz="4" w:space="0" w:color="000000"/>
            </w:tcBorders>
            <w:hideMark/>
          </w:tcPr>
          <w:p w14:paraId="55AEB31C" w14:textId="140DA1E5" w:rsidR="004C1944" w:rsidRPr="00E6702B" w:rsidRDefault="00110604" w:rsidP="00110604">
            <w:pPr>
              <w:pStyle w:val="af8"/>
              <w:rPr>
                <w:rFonts w:ascii="Times New Roman" w:hAnsi="Times New Roman" w:cs="Times New Roman"/>
                <w:i/>
                <w:sz w:val="24"/>
                <w:szCs w:val="24"/>
              </w:rPr>
            </w:pPr>
            <w:r>
              <w:rPr>
                <w:rFonts w:ascii="Times New Roman" w:hAnsi="Times New Roman" w:cs="Times New Roman"/>
                <w:bCs/>
                <w:sz w:val="24"/>
                <w:szCs w:val="24"/>
              </w:rPr>
              <w:t xml:space="preserve">Управління інформаційної діяльності та комунікацій з громадськістю Донецької обласної державної адміністрації </w:t>
            </w:r>
          </w:p>
        </w:tc>
      </w:tr>
      <w:tr w:rsidR="004C1944" w14:paraId="3ED9C0DA" w14:textId="77777777" w:rsidTr="00117D3C">
        <w:trPr>
          <w:trHeight w:val="330"/>
          <w:jc w:val="center"/>
        </w:trPr>
        <w:tc>
          <w:tcPr>
            <w:tcW w:w="705" w:type="dxa"/>
            <w:tcBorders>
              <w:top w:val="single" w:sz="4" w:space="0" w:color="000000"/>
              <w:left w:val="single" w:sz="4" w:space="0" w:color="000000"/>
              <w:bottom w:val="single" w:sz="4" w:space="0" w:color="000000"/>
              <w:right w:val="single" w:sz="4" w:space="0" w:color="000000"/>
            </w:tcBorders>
            <w:hideMark/>
          </w:tcPr>
          <w:p w14:paraId="47C50FD4" w14:textId="77777777" w:rsidR="004C1944" w:rsidRDefault="004C1944" w:rsidP="004C19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14:paraId="6DFD099C" w14:textId="77777777" w:rsidR="004C1944" w:rsidRPr="00E6702B" w:rsidRDefault="004C1944" w:rsidP="00E6702B">
            <w:pPr>
              <w:pStyle w:val="af8"/>
              <w:rPr>
                <w:rFonts w:ascii="Times New Roman" w:hAnsi="Times New Roman" w:cs="Times New Roman"/>
                <w:sz w:val="24"/>
                <w:szCs w:val="24"/>
              </w:rPr>
            </w:pPr>
            <w:r w:rsidRPr="00E6702B">
              <w:rPr>
                <w:rFonts w:ascii="Times New Roman" w:hAnsi="Times New Roman" w:cs="Times New Roman"/>
                <w:sz w:val="24"/>
                <w:szCs w:val="24"/>
              </w:rPr>
              <w:t>місцезнаходження</w:t>
            </w:r>
          </w:p>
        </w:tc>
        <w:tc>
          <w:tcPr>
            <w:tcW w:w="6240" w:type="dxa"/>
            <w:tcBorders>
              <w:top w:val="single" w:sz="4" w:space="0" w:color="000000"/>
              <w:left w:val="single" w:sz="4" w:space="0" w:color="000000"/>
              <w:bottom w:val="single" w:sz="4" w:space="0" w:color="000000"/>
              <w:right w:val="single" w:sz="4" w:space="0" w:color="000000"/>
            </w:tcBorders>
            <w:hideMark/>
          </w:tcPr>
          <w:p w14:paraId="1F669E75" w14:textId="6EC73365" w:rsidR="004C1944" w:rsidRPr="00E6702B" w:rsidRDefault="001A343D" w:rsidP="00110604">
            <w:pPr>
              <w:pStyle w:val="af8"/>
              <w:rPr>
                <w:rFonts w:ascii="Times New Roman" w:hAnsi="Times New Roman" w:cs="Times New Roman"/>
                <w:sz w:val="24"/>
                <w:szCs w:val="24"/>
              </w:rPr>
            </w:pPr>
            <w:r w:rsidRPr="00E6702B">
              <w:rPr>
                <w:rFonts w:ascii="Times New Roman" w:hAnsi="Times New Roman" w:cs="Times New Roman"/>
                <w:bCs/>
                <w:sz w:val="24"/>
                <w:szCs w:val="24"/>
              </w:rPr>
              <w:t xml:space="preserve">вул. </w:t>
            </w:r>
            <w:r w:rsidR="00110604">
              <w:rPr>
                <w:rFonts w:ascii="Times New Roman" w:hAnsi="Times New Roman" w:cs="Times New Roman"/>
                <w:bCs/>
                <w:sz w:val="24"/>
                <w:szCs w:val="24"/>
              </w:rPr>
              <w:t xml:space="preserve">Олекси Тихого, буд. 6 , м. Краматорськ, Донецька обл., 84306 </w:t>
            </w:r>
          </w:p>
        </w:tc>
      </w:tr>
      <w:tr w:rsidR="004C1944" w14:paraId="2886F80F"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2C83693" w14:textId="77777777" w:rsidR="004C1944" w:rsidRDefault="004C1944" w:rsidP="004C19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14:paraId="15E274E7" w14:textId="29745CDA" w:rsidR="004C1944" w:rsidRPr="00E6702B" w:rsidRDefault="001A343D" w:rsidP="00E6702B">
            <w:pPr>
              <w:pStyle w:val="af8"/>
              <w:rPr>
                <w:rFonts w:ascii="Times New Roman" w:hAnsi="Times New Roman" w:cs="Times New Roman"/>
                <w:sz w:val="24"/>
                <w:szCs w:val="24"/>
              </w:rPr>
            </w:pPr>
            <w:proofErr w:type="spellStart"/>
            <w:r w:rsidRPr="00E6702B">
              <w:rPr>
                <w:rFonts w:ascii="Times New Roman" w:hAnsi="Times New Roman" w:cs="Times New Roman"/>
                <w:sz w:val="24"/>
                <w:szCs w:val="24"/>
                <w:lang w:val="ru-RU"/>
              </w:rPr>
              <w:t>посадова</w:t>
            </w:r>
            <w:proofErr w:type="spellEnd"/>
            <w:r w:rsidRPr="00E6702B">
              <w:rPr>
                <w:rFonts w:ascii="Times New Roman" w:hAnsi="Times New Roman" w:cs="Times New Roman"/>
                <w:sz w:val="24"/>
                <w:szCs w:val="24"/>
                <w:lang w:val="ru-RU"/>
              </w:rPr>
              <w:t xml:space="preserve"> особа </w:t>
            </w:r>
            <w:proofErr w:type="spellStart"/>
            <w:r w:rsidRPr="00E6702B">
              <w:rPr>
                <w:rFonts w:ascii="Times New Roman" w:hAnsi="Times New Roman" w:cs="Times New Roman"/>
                <w:sz w:val="24"/>
                <w:szCs w:val="24"/>
                <w:lang w:val="ru-RU"/>
              </w:rPr>
              <w:t>замовника</w:t>
            </w:r>
            <w:proofErr w:type="spellEnd"/>
            <w:r w:rsidRPr="00E6702B">
              <w:rPr>
                <w:rFonts w:ascii="Times New Roman" w:hAnsi="Times New Roman" w:cs="Times New Roman"/>
                <w:sz w:val="24"/>
                <w:szCs w:val="24"/>
                <w:lang w:val="ru-RU"/>
              </w:rPr>
              <w:t xml:space="preserve">, </w:t>
            </w:r>
            <w:proofErr w:type="spellStart"/>
            <w:r w:rsidRPr="00E6702B">
              <w:rPr>
                <w:rFonts w:ascii="Times New Roman" w:hAnsi="Times New Roman" w:cs="Times New Roman"/>
                <w:sz w:val="24"/>
                <w:szCs w:val="24"/>
                <w:lang w:val="ru-RU"/>
              </w:rPr>
              <w:t>уповноважена</w:t>
            </w:r>
            <w:proofErr w:type="spellEnd"/>
            <w:r w:rsidRPr="00E6702B">
              <w:rPr>
                <w:rFonts w:ascii="Times New Roman" w:hAnsi="Times New Roman" w:cs="Times New Roman"/>
                <w:sz w:val="24"/>
                <w:szCs w:val="24"/>
                <w:lang w:val="ru-RU"/>
              </w:rPr>
              <w:t xml:space="preserve"> </w:t>
            </w:r>
            <w:proofErr w:type="spellStart"/>
            <w:r w:rsidRPr="00E6702B">
              <w:rPr>
                <w:rFonts w:ascii="Times New Roman" w:hAnsi="Times New Roman" w:cs="Times New Roman"/>
                <w:sz w:val="24"/>
                <w:szCs w:val="24"/>
                <w:lang w:val="ru-RU"/>
              </w:rPr>
              <w:t>здійснювати</w:t>
            </w:r>
            <w:proofErr w:type="spellEnd"/>
            <w:r w:rsidRPr="00E6702B">
              <w:rPr>
                <w:rFonts w:ascii="Times New Roman" w:hAnsi="Times New Roman" w:cs="Times New Roman"/>
                <w:sz w:val="24"/>
                <w:szCs w:val="24"/>
                <w:lang w:val="ru-RU"/>
              </w:rPr>
              <w:t xml:space="preserve"> </w:t>
            </w:r>
            <w:proofErr w:type="spellStart"/>
            <w:r w:rsidRPr="00E6702B">
              <w:rPr>
                <w:rFonts w:ascii="Times New Roman" w:hAnsi="Times New Roman" w:cs="Times New Roman"/>
                <w:sz w:val="24"/>
                <w:szCs w:val="24"/>
                <w:lang w:val="ru-RU"/>
              </w:rPr>
              <w:t>зв'язок</w:t>
            </w:r>
            <w:proofErr w:type="spellEnd"/>
            <w:r w:rsidRPr="00E6702B">
              <w:rPr>
                <w:rFonts w:ascii="Times New Roman" w:hAnsi="Times New Roman" w:cs="Times New Roman"/>
                <w:sz w:val="24"/>
                <w:szCs w:val="24"/>
                <w:lang w:val="ru-RU"/>
              </w:rPr>
              <w:t xml:space="preserve"> з </w:t>
            </w:r>
            <w:proofErr w:type="spellStart"/>
            <w:r w:rsidRPr="00E6702B">
              <w:rPr>
                <w:rFonts w:ascii="Times New Roman" w:hAnsi="Times New Roman" w:cs="Times New Roman"/>
                <w:sz w:val="24"/>
                <w:szCs w:val="24"/>
                <w:lang w:val="ru-RU"/>
              </w:rPr>
              <w:t>учасниками</w:t>
            </w:r>
            <w:proofErr w:type="spellEnd"/>
          </w:p>
        </w:tc>
        <w:tc>
          <w:tcPr>
            <w:tcW w:w="6240" w:type="dxa"/>
            <w:tcBorders>
              <w:top w:val="single" w:sz="4" w:space="0" w:color="000000"/>
              <w:left w:val="single" w:sz="4" w:space="0" w:color="000000"/>
              <w:bottom w:val="single" w:sz="4" w:space="0" w:color="000000"/>
              <w:right w:val="single" w:sz="4" w:space="0" w:color="000000"/>
            </w:tcBorders>
            <w:hideMark/>
          </w:tcPr>
          <w:p w14:paraId="743B382B" w14:textId="41BF1446" w:rsidR="001A343D" w:rsidRPr="00E6702B" w:rsidRDefault="001A343D" w:rsidP="006415D3">
            <w:pPr>
              <w:pStyle w:val="af8"/>
              <w:jc w:val="both"/>
              <w:rPr>
                <w:rFonts w:ascii="Times New Roman" w:hAnsi="Times New Roman" w:cs="Times New Roman"/>
                <w:sz w:val="24"/>
                <w:szCs w:val="24"/>
              </w:rPr>
            </w:pPr>
            <w:r w:rsidRPr="00E6702B">
              <w:rPr>
                <w:rFonts w:ascii="Times New Roman" w:hAnsi="Times New Roman" w:cs="Times New Roman"/>
                <w:sz w:val="24"/>
                <w:szCs w:val="24"/>
              </w:rPr>
              <w:t xml:space="preserve"> Уповноважена особа - головний спеціаліст </w:t>
            </w:r>
            <w:r w:rsidR="00110604">
              <w:rPr>
                <w:rFonts w:ascii="Times New Roman" w:hAnsi="Times New Roman" w:cs="Times New Roman"/>
                <w:sz w:val="24"/>
                <w:szCs w:val="24"/>
              </w:rPr>
              <w:t xml:space="preserve">– юрисконсульт Литвинова Лариса Сергіївна, </w:t>
            </w:r>
            <w:r w:rsidR="00110604" w:rsidRPr="00B16767">
              <w:rPr>
                <w:rFonts w:ascii="Times New Roman" w:hAnsi="Times New Roman" w:cs="Times New Roman"/>
                <w:sz w:val="24"/>
                <w:szCs w:val="24"/>
              </w:rPr>
              <w:t>т</w:t>
            </w:r>
            <w:r w:rsidRPr="00B16767">
              <w:rPr>
                <w:rFonts w:ascii="Times New Roman" w:hAnsi="Times New Roman" w:cs="Times New Roman"/>
                <w:sz w:val="24"/>
                <w:szCs w:val="24"/>
              </w:rPr>
              <w:t>елефон: </w:t>
            </w:r>
            <w:r w:rsidRPr="00B16767">
              <w:rPr>
                <w:rFonts w:ascii="Times New Roman" w:hAnsi="Times New Roman" w:cs="Times New Roman"/>
                <w:bCs/>
                <w:sz w:val="24"/>
                <w:szCs w:val="24"/>
              </w:rPr>
              <w:t>0</w:t>
            </w:r>
            <w:r w:rsidR="00B16767" w:rsidRPr="00B16767">
              <w:rPr>
                <w:rFonts w:ascii="Times New Roman" w:hAnsi="Times New Roman" w:cs="Times New Roman"/>
                <w:bCs/>
                <w:sz w:val="24"/>
                <w:szCs w:val="24"/>
              </w:rPr>
              <w:t>502409061</w:t>
            </w:r>
            <w:r w:rsidRPr="00B16767">
              <w:rPr>
                <w:rFonts w:ascii="Times New Roman" w:hAnsi="Times New Roman" w:cs="Times New Roman"/>
                <w:bCs/>
                <w:sz w:val="24"/>
                <w:szCs w:val="24"/>
              </w:rPr>
              <w:t xml:space="preserve">, </w:t>
            </w:r>
            <w:r w:rsidRPr="00B16767">
              <w:rPr>
                <w:rFonts w:ascii="Times New Roman" w:hAnsi="Times New Roman" w:cs="Times New Roman"/>
                <w:bCs/>
                <w:sz w:val="24"/>
                <w:szCs w:val="24"/>
                <w:lang w:val="en-US"/>
              </w:rPr>
              <w:t>e</w:t>
            </w:r>
            <w:r w:rsidRPr="00B16767">
              <w:rPr>
                <w:rFonts w:ascii="Times New Roman" w:hAnsi="Times New Roman" w:cs="Times New Roman"/>
                <w:sz w:val="24"/>
                <w:szCs w:val="24"/>
              </w:rPr>
              <w:t>-</w:t>
            </w:r>
            <w:proofErr w:type="spellStart"/>
            <w:r w:rsidRPr="00B16767">
              <w:rPr>
                <w:rFonts w:ascii="Times New Roman" w:hAnsi="Times New Roman" w:cs="Times New Roman"/>
                <w:sz w:val="24"/>
                <w:szCs w:val="24"/>
              </w:rPr>
              <w:t>mail</w:t>
            </w:r>
            <w:proofErr w:type="spellEnd"/>
            <w:r w:rsidRPr="00B16767">
              <w:rPr>
                <w:rFonts w:ascii="Times New Roman" w:hAnsi="Times New Roman" w:cs="Times New Roman"/>
                <w:sz w:val="24"/>
                <w:szCs w:val="24"/>
              </w:rPr>
              <w:t>: </w:t>
            </w:r>
            <w:hyperlink r:id="rId5" w:history="1">
              <w:r w:rsidR="00B16767" w:rsidRPr="00B16767">
                <w:rPr>
                  <w:rStyle w:val="a3"/>
                  <w:rFonts w:ascii="Times New Roman" w:hAnsi="Times New Roman" w:cs="Times New Roman"/>
                  <w:color w:val="auto"/>
                  <w:sz w:val="24"/>
                  <w:szCs w:val="24"/>
                  <w:lang w:val="en-US"/>
                </w:rPr>
                <w:t>laralitvinova</w:t>
              </w:r>
              <w:r w:rsidR="00B16767" w:rsidRPr="00B16767">
                <w:rPr>
                  <w:rStyle w:val="a3"/>
                  <w:rFonts w:ascii="Times New Roman" w:hAnsi="Times New Roman" w:cs="Times New Roman"/>
                  <w:color w:val="auto"/>
                  <w:sz w:val="24"/>
                  <w:szCs w:val="24"/>
                  <w:lang w:val="ru-RU"/>
                </w:rPr>
                <w:t>87</w:t>
              </w:r>
              <w:r w:rsidR="00B16767" w:rsidRPr="00B16767">
                <w:rPr>
                  <w:rStyle w:val="a3"/>
                  <w:rFonts w:ascii="Times New Roman" w:hAnsi="Times New Roman" w:cs="Times New Roman"/>
                  <w:color w:val="auto"/>
                  <w:sz w:val="24"/>
                  <w:szCs w:val="24"/>
                </w:rPr>
                <w:t>@</w:t>
              </w:r>
              <w:r w:rsidR="00B16767" w:rsidRPr="00B16767">
                <w:rPr>
                  <w:rStyle w:val="a3"/>
                  <w:rFonts w:ascii="Times New Roman" w:hAnsi="Times New Roman" w:cs="Times New Roman"/>
                  <w:color w:val="auto"/>
                  <w:sz w:val="24"/>
                  <w:szCs w:val="24"/>
                  <w:lang w:val="en-US"/>
                </w:rPr>
                <w:t>ukr</w:t>
              </w:r>
              <w:r w:rsidR="00B16767" w:rsidRPr="00B16767">
                <w:rPr>
                  <w:rStyle w:val="a3"/>
                  <w:rFonts w:ascii="Times New Roman" w:hAnsi="Times New Roman" w:cs="Times New Roman"/>
                  <w:color w:val="auto"/>
                  <w:sz w:val="24"/>
                  <w:szCs w:val="24"/>
                </w:rPr>
                <w:t>.</w:t>
              </w:r>
              <w:r w:rsidR="00B16767" w:rsidRPr="00B16767">
                <w:rPr>
                  <w:rStyle w:val="a3"/>
                  <w:rFonts w:ascii="Times New Roman" w:hAnsi="Times New Roman" w:cs="Times New Roman"/>
                  <w:color w:val="auto"/>
                  <w:sz w:val="24"/>
                  <w:szCs w:val="24"/>
                  <w:lang w:val="en-US"/>
                </w:rPr>
                <w:t>net</w:t>
              </w:r>
            </w:hyperlink>
            <w:r w:rsidRPr="00B16767">
              <w:rPr>
                <w:rFonts w:ascii="Times New Roman" w:hAnsi="Times New Roman" w:cs="Times New Roman"/>
                <w:sz w:val="24"/>
                <w:szCs w:val="24"/>
              </w:rPr>
              <w:t>.</w:t>
            </w:r>
          </w:p>
          <w:p w14:paraId="637C098B" w14:textId="39B1C765" w:rsidR="004C1944" w:rsidRPr="00E6702B" w:rsidRDefault="004C1944" w:rsidP="00E6702B">
            <w:pPr>
              <w:pStyle w:val="af8"/>
              <w:rPr>
                <w:rFonts w:ascii="Times New Roman" w:hAnsi="Times New Roman" w:cs="Times New Roman"/>
                <w:sz w:val="24"/>
                <w:szCs w:val="24"/>
              </w:rPr>
            </w:pPr>
          </w:p>
        </w:tc>
      </w:tr>
      <w:tr w:rsidR="004C1944" w14:paraId="49BD9228" w14:textId="77777777" w:rsidTr="00117D3C">
        <w:trPr>
          <w:trHeight w:val="210"/>
          <w:jc w:val="center"/>
        </w:trPr>
        <w:tc>
          <w:tcPr>
            <w:tcW w:w="705" w:type="dxa"/>
            <w:tcBorders>
              <w:top w:val="single" w:sz="4" w:space="0" w:color="000000"/>
              <w:left w:val="single" w:sz="4" w:space="0" w:color="000000"/>
              <w:bottom w:val="single" w:sz="4" w:space="0" w:color="000000"/>
              <w:right w:val="single" w:sz="4" w:space="0" w:color="000000"/>
            </w:tcBorders>
            <w:hideMark/>
          </w:tcPr>
          <w:p w14:paraId="5CE713C4" w14:textId="77777777" w:rsidR="004C1944" w:rsidRDefault="004C1944" w:rsidP="004C19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27EE2883" w14:textId="77777777" w:rsidR="004C1944" w:rsidRDefault="004C1944" w:rsidP="004C19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40" w:type="dxa"/>
            <w:tcBorders>
              <w:top w:val="single" w:sz="4" w:space="0" w:color="000000"/>
              <w:left w:val="single" w:sz="4" w:space="0" w:color="000000"/>
              <w:bottom w:val="single" w:sz="4" w:space="0" w:color="000000"/>
              <w:right w:val="single" w:sz="4" w:space="0" w:color="000000"/>
            </w:tcBorders>
            <w:hideMark/>
          </w:tcPr>
          <w:p w14:paraId="7694E90D" w14:textId="77777777" w:rsidR="004C1944" w:rsidRDefault="004C1944" w:rsidP="004C19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за особливостями</w:t>
            </w:r>
          </w:p>
        </w:tc>
      </w:tr>
      <w:tr w:rsidR="004C1944" w14:paraId="50958B2E" w14:textId="77777777" w:rsidTr="00117D3C">
        <w:trPr>
          <w:trHeight w:val="585"/>
          <w:jc w:val="center"/>
        </w:trPr>
        <w:tc>
          <w:tcPr>
            <w:tcW w:w="705" w:type="dxa"/>
            <w:tcBorders>
              <w:top w:val="single" w:sz="4" w:space="0" w:color="000000"/>
              <w:left w:val="single" w:sz="4" w:space="0" w:color="000000"/>
              <w:bottom w:val="single" w:sz="4" w:space="0" w:color="000000"/>
              <w:right w:val="single" w:sz="4" w:space="0" w:color="000000"/>
            </w:tcBorders>
            <w:hideMark/>
          </w:tcPr>
          <w:p w14:paraId="089CDAE2" w14:textId="77777777" w:rsidR="004C1944" w:rsidRDefault="004C1944" w:rsidP="004C19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0485B51F" w14:textId="77777777" w:rsidR="004C1944" w:rsidRDefault="004C1944" w:rsidP="004C19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40" w:type="dxa"/>
            <w:tcBorders>
              <w:top w:val="single" w:sz="4" w:space="0" w:color="000000"/>
              <w:left w:val="single" w:sz="4" w:space="0" w:color="000000"/>
              <w:bottom w:val="single" w:sz="4" w:space="0" w:color="000000"/>
              <w:right w:val="single" w:sz="4" w:space="0" w:color="000000"/>
            </w:tcBorders>
            <w:hideMark/>
          </w:tcPr>
          <w:p w14:paraId="18820F66" w14:textId="77777777" w:rsidR="004C1944" w:rsidRDefault="004C1944" w:rsidP="004C194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1944" w14:paraId="67728663"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409365C" w14:textId="77777777" w:rsidR="004C1944" w:rsidRDefault="004C1944" w:rsidP="004C19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14:paraId="4077284F" w14:textId="77777777" w:rsidR="004C1944" w:rsidRDefault="004C1944" w:rsidP="004C19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40" w:type="dxa"/>
            <w:tcBorders>
              <w:top w:val="single" w:sz="4" w:space="0" w:color="000000"/>
              <w:left w:val="single" w:sz="4" w:space="0" w:color="000000"/>
              <w:bottom w:val="single" w:sz="4" w:space="0" w:color="000000"/>
              <w:right w:val="single" w:sz="4" w:space="0" w:color="000000"/>
            </w:tcBorders>
          </w:tcPr>
          <w:p w14:paraId="0D0A83E4" w14:textId="2A46077D" w:rsidR="004C1944" w:rsidRPr="00110604" w:rsidRDefault="00DE5E96" w:rsidP="00110604">
            <w:pPr>
              <w:spacing w:after="0" w:line="240" w:lineRule="auto"/>
              <w:ind w:left="-104"/>
              <w:jc w:val="both"/>
              <w:rPr>
                <w:i/>
                <w:iCs/>
                <w:sz w:val="32"/>
                <w:szCs w:val="32"/>
              </w:rPr>
            </w:pPr>
            <w:r>
              <w:rPr>
                <w:rFonts w:ascii="Times New Roman" w:eastAsia="Times New Roman" w:hAnsi="Times New Roman" w:cs="Times New Roman"/>
                <w:iCs/>
                <w:sz w:val="24"/>
                <w:szCs w:val="24"/>
              </w:rPr>
              <w:t xml:space="preserve">     </w:t>
            </w:r>
            <w:r w:rsidR="00110604">
              <w:rPr>
                <w:rFonts w:ascii="Times New Roman" w:eastAsia="Times New Roman" w:hAnsi="Times New Roman" w:cs="Times New Roman"/>
                <w:iCs/>
                <w:sz w:val="24"/>
                <w:szCs w:val="24"/>
              </w:rPr>
              <w:t>Інформаційна продукція – інформаційний бюлетень</w:t>
            </w:r>
            <w:r w:rsidRPr="00DE5E96">
              <w:rPr>
                <w:rFonts w:ascii="Times New Roman" w:hAnsi="Times New Roman" w:cs="Times New Roman"/>
                <w:iCs/>
                <w:color w:val="000000"/>
                <w:sz w:val="24"/>
                <w:szCs w:val="24"/>
              </w:rPr>
              <w:t xml:space="preserve">, </w:t>
            </w:r>
            <w:r w:rsidRPr="00DE5E96">
              <w:rPr>
                <w:rFonts w:ascii="Times New Roman" w:eastAsia="Times New Roman" w:hAnsi="Times New Roman" w:cs="Times New Roman"/>
                <w:iCs/>
                <w:sz w:val="24"/>
                <w:szCs w:val="24"/>
              </w:rPr>
              <w:t>к</w:t>
            </w:r>
            <w:r w:rsidRPr="00DE5E96">
              <w:rPr>
                <w:rFonts w:ascii="Times New Roman" w:eastAsia="Times New Roman" w:hAnsi="Times New Roman" w:cs="Times New Roman"/>
                <w:iCs/>
                <w:color w:val="000000"/>
                <w:sz w:val="24"/>
                <w:szCs w:val="24"/>
              </w:rPr>
              <w:t>од за національним класифікатором України ДК 021:2015-</w:t>
            </w:r>
            <w:r w:rsidRPr="00DE5E96">
              <w:rPr>
                <w:rFonts w:ascii="Times New Roman" w:eastAsia="Times New Roman" w:hAnsi="Times New Roman" w:cs="Times New Roman"/>
                <w:iCs/>
                <w:sz w:val="24"/>
                <w:szCs w:val="24"/>
              </w:rPr>
              <w:t xml:space="preserve"> </w:t>
            </w:r>
            <w:r w:rsidR="00110604">
              <w:rPr>
                <w:rFonts w:ascii="Times New Roman" w:eastAsia="Times New Roman" w:hAnsi="Times New Roman" w:cs="Times New Roman"/>
                <w:iCs/>
                <w:sz w:val="24"/>
                <w:szCs w:val="24"/>
              </w:rPr>
              <w:t>22140000-3</w:t>
            </w:r>
            <w:r w:rsidRPr="00DE5E96">
              <w:rPr>
                <w:rFonts w:ascii="Times New Roman" w:eastAsia="Times New Roman" w:hAnsi="Times New Roman" w:cs="Times New Roman"/>
                <w:iCs/>
                <w:sz w:val="24"/>
                <w:szCs w:val="24"/>
              </w:rPr>
              <w:t xml:space="preserve"> «П</w:t>
            </w:r>
            <w:r w:rsidR="00110604">
              <w:rPr>
                <w:rFonts w:ascii="Times New Roman" w:eastAsia="Times New Roman" w:hAnsi="Times New Roman" w:cs="Times New Roman"/>
                <w:iCs/>
                <w:sz w:val="24"/>
                <w:szCs w:val="24"/>
              </w:rPr>
              <w:t>роспекти</w:t>
            </w:r>
            <w:r>
              <w:rPr>
                <w:rFonts w:ascii="Times New Roman" w:eastAsia="Times New Roman" w:hAnsi="Times New Roman" w:cs="Times New Roman"/>
                <w:iCs/>
                <w:sz w:val="24"/>
                <w:szCs w:val="24"/>
              </w:rPr>
              <w:t>».</w:t>
            </w:r>
          </w:p>
        </w:tc>
      </w:tr>
      <w:tr w:rsidR="004C1944" w14:paraId="348F6CE3"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F9A6586" w14:textId="77777777" w:rsidR="004C1944" w:rsidRDefault="004C1944" w:rsidP="004C194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14:paraId="51358C30" w14:textId="77777777" w:rsidR="004C1944" w:rsidRDefault="004C1944" w:rsidP="004C194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40" w:type="dxa"/>
            <w:tcBorders>
              <w:top w:val="single" w:sz="4" w:space="0" w:color="000000"/>
              <w:left w:val="single" w:sz="4" w:space="0" w:color="000000"/>
              <w:bottom w:val="single" w:sz="4" w:space="0" w:color="000000"/>
              <w:right w:val="single" w:sz="4" w:space="0" w:color="000000"/>
            </w:tcBorders>
          </w:tcPr>
          <w:p w14:paraId="29F84583" w14:textId="465B601B" w:rsidR="004C1944" w:rsidRDefault="004C1944" w:rsidP="00F1754C">
            <w:pPr>
              <w:keepNext/>
              <w:keepLines/>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 xml:space="preserve">Закупівля здійснюється щодо предмету закупівлі в цілому. </w:t>
            </w:r>
          </w:p>
        </w:tc>
      </w:tr>
      <w:tr w:rsidR="004C1944" w14:paraId="23FCDDC8" w14:textId="77777777" w:rsidTr="00117D3C">
        <w:trPr>
          <w:trHeight w:val="465"/>
          <w:jc w:val="center"/>
        </w:trPr>
        <w:tc>
          <w:tcPr>
            <w:tcW w:w="705" w:type="dxa"/>
            <w:tcBorders>
              <w:top w:val="single" w:sz="4" w:space="0" w:color="000000"/>
              <w:left w:val="single" w:sz="4" w:space="0" w:color="000000"/>
              <w:bottom w:val="single" w:sz="4" w:space="0" w:color="000000"/>
              <w:right w:val="single" w:sz="4" w:space="0" w:color="000000"/>
            </w:tcBorders>
            <w:hideMark/>
          </w:tcPr>
          <w:p w14:paraId="7D510013" w14:textId="77777777" w:rsidR="004C1944" w:rsidRDefault="004C1944" w:rsidP="004C19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hideMark/>
          </w:tcPr>
          <w:p w14:paraId="277CE146" w14:textId="77777777" w:rsidR="004C1944" w:rsidRDefault="004C1944" w:rsidP="004C194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tc>
        <w:tc>
          <w:tcPr>
            <w:tcW w:w="6240" w:type="dxa"/>
            <w:tcBorders>
              <w:top w:val="single" w:sz="4" w:space="0" w:color="000000"/>
              <w:left w:val="single" w:sz="4" w:space="0" w:color="000000"/>
              <w:bottom w:val="single" w:sz="4" w:space="0" w:color="000000"/>
              <w:right w:val="single" w:sz="4" w:space="0" w:color="000000"/>
            </w:tcBorders>
            <w:hideMark/>
          </w:tcPr>
          <w:p w14:paraId="65A84DAD" w14:textId="77D5A416" w:rsidR="001A343D" w:rsidRDefault="00110604" w:rsidP="004C1944">
            <w:pPr>
              <w:pStyle w:val="HTML"/>
              <w:spacing w:before="12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Краматорськ, Донецька область</w:t>
            </w:r>
          </w:p>
          <w:p w14:paraId="5A04C957" w14:textId="1AC79C77" w:rsidR="00110604" w:rsidRDefault="00110604" w:rsidP="004C1944">
            <w:pPr>
              <w:pStyle w:val="HTML"/>
              <w:spacing w:before="12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Покровськ, Донецька область</w:t>
            </w:r>
          </w:p>
          <w:p w14:paraId="41F9B761" w14:textId="2F5AD556" w:rsidR="004C1944" w:rsidRDefault="00FE35D1" w:rsidP="00FE35D1">
            <w:pPr>
              <w:pStyle w:val="HTML"/>
              <w:spacing w:before="120" w:line="256" w:lineRule="auto"/>
              <w:jc w:val="both"/>
              <w:rPr>
                <w:rFonts w:ascii="Times New Roman" w:eastAsia="Times New Roman" w:hAnsi="Times New Roman" w:cs="Times New Roman"/>
                <w:sz w:val="24"/>
                <w:szCs w:val="24"/>
              </w:rPr>
            </w:pPr>
            <w:r w:rsidRPr="006F7173">
              <w:rPr>
                <w:rFonts w:ascii="Times New Roman" w:hAnsi="Times New Roman" w:cs="Times New Roman"/>
                <w:sz w:val="24"/>
                <w:szCs w:val="24"/>
              </w:rPr>
              <w:t xml:space="preserve">Кількість: </w:t>
            </w:r>
            <w:r w:rsidR="009D18A8" w:rsidRPr="006F7173">
              <w:rPr>
                <w:rFonts w:ascii="Times New Roman" w:hAnsi="Times New Roman" w:cs="Times New Roman"/>
                <w:sz w:val="24"/>
                <w:szCs w:val="24"/>
              </w:rPr>
              <w:t>Т</w:t>
            </w:r>
            <w:r w:rsidR="006F7173" w:rsidRPr="006F7173">
              <w:rPr>
                <w:rFonts w:ascii="Times New Roman" w:hAnsi="Times New Roman" w:cs="Times New Roman"/>
                <w:sz w:val="24"/>
                <w:szCs w:val="24"/>
              </w:rPr>
              <w:t>ираж 36</w:t>
            </w:r>
            <w:r w:rsidRPr="006F7173">
              <w:rPr>
                <w:rFonts w:ascii="Times New Roman" w:hAnsi="Times New Roman" w:cs="Times New Roman"/>
                <w:sz w:val="24"/>
                <w:szCs w:val="24"/>
              </w:rPr>
              <w:t>0 000 примірників</w:t>
            </w:r>
            <w:r w:rsidRPr="006F7173">
              <w:rPr>
                <w:rFonts w:ascii="Times New Roman" w:hAnsi="Times New Roman" w:cs="Times New Roman"/>
                <w:bCs/>
                <w:sz w:val="24"/>
                <w:szCs w:val="24"/>
              </w:rPr>
              <w:t>, більш детально в Додатку 2 до тендерної документації.</w:t>
            </w:r>
          </w:p>
        </w:tc>
      </w:tr>
      <w:tr w:rsidR="004C1944" w14:paraId="511C4B8D" w14:textId="77777777" w:rsidTr="00117D3C">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36D4F775" w14:textId="77777777" w:rsidR="004C1944" w:rsidRDefault="004C1944" w:rsidP="004C1944">
            <w:pPr>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14:paraId="23260704" w14:textId="77777777" w:rsidR="004C1944" w:rsidRDefault="004C1944" w:rsidP="004C1944">
            <w:pPr>
              <w:tabs>
                <w:tab w:val="left" w:pos="708"/>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40" w:type="dxa"/>
            <w:tcBorders>
              <w:top w:val="single" w:sz="4" w:space="0" w:color="000000"/>
              <w:left w:val="single" w:sz="4" w:space="0" w:color="000000"/>
              <w:bottom w:val="single" w:sz="4" w:space="0" w:color="000000"/>
              <w:right w:val="single" w:sz="4" w:space="0" w:color="000000"/>
            </w:tcBorders>
            <w:hideMark/>
          </w:tcPr>
          <w:p w14:paraId="04E7F12F" w14:textId="60F38829" w:rsidR="004C1944" w:rsidRDefault="0013176C" w:rsidP="004C1944">
            <w:pPr>
              <w:tabs>
                <w:tab w:val="left" w:pos="708"/>
              </w:tabs>
              <w:rPr>
                <w:rFonts w:ascii="Times New Roman" w:eastAsia="Times New Roman" w:hAnsi="Times New Roman" w:cs="Times New Roman"/>
                <w:sz w:val="24"/>
                <w:szCs w:val="24"/>
              </w:rPr>
            </w:pPr>
            <w:r w:rsidRPr="0013176C">
              <w:rPr>
                <w:rFonts w:ascii="Times New Roman" w:eastAsia="Times New Roman" w:hAnsi="Times New Roman" w:cs="Times New Roman"/>
                <w:sz w:val="24"/>
                <w:szCs w:val="24"/>
              </w:rPr>
              <w:t>Поставка Товару здійснюється частинами за замовленням протягом 2023 року</w:t>
            </w:r>
          </w:p>
        </w:tc>
      </w:tr>
      <w:tr w:rsidR="004C1944" w14:paraId="2AF3B7D0" w14:textId="77777777" w:rsidTr="00117D3C">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58B31E5" w14:textId="77777777" w:rsidR="004C1944" w:rsidRDefault="004C1944" w:rsidP="004C1944">
            <w:pPr>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0805F796" w14:textId="77777777" w:rsidR="004C1944" w:rsidRDefault="004C1944" w:rsidP="004C1944">
            <w:pPr>
              <w:tabs>
                <w:tab w:val="left" w:pos="708"/>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240" w:type="dxa"/>
            <w:tcBorders>
              <w:top w:val="single" w:sz="4" w:space="0" w:color="000000"/>
              <w:left w:val="single" w:sz="4" w:space="0" w:color="000000"/>
              <w:bottom w:val="single" w:sz="4" w:space="0" w:color="000000"/>
              <w:right w:val="single" w:sz="4" w:space="0" w:color="000000"/>
            </w:tcBorders>
            <w:hideMark/>
          </w:tcPr>
          <w:p w14:paraId="6C867C10" w14:textId="77777777" w:rsidR="004C1944" w:rsidRDefault="004C1944" w:rsidP="004C1944">
            <w:pPr>
              <w:keepNext/>
              <w:keepLines/>
              <w:tabs>
                <w:tab w:val="left" w:pos="708"/>
              </w:tabs>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F7DD5A" w14:textId="30F628E8" w:rsidR="00777B31" w:rsidRDefault="00777B31" w:rsidP="004C1944">
            <w:pPr>
              <w:keepNext/>
              <w:keepLines/>
              <w:tabs>
                <w:tab w:val="left" w:pos="708"/>
              </w:tab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w:t>
            </w:r>
            <w:r w:rsidR="002325D2">
              <w:rPr>
                <w:rFonts w:ascii="Times New Roman" w:eastAsia="Times New Roman" w:hAnsi="Times New Roman" w:cs="Times New Roman"/>
                <w:color w:val="000000"/>
                <w:sz w:val="24"/>
                <w:szCs w:val="24"/>
              </w:rPr>
              <w:t>, передбаченої Законом.</w:t>
            </w:r>
          </w:p>
        </w:tc>
      </w:tr>
      <w:tr w:rsidR="004C1944" w14:paraId="279A401A"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2DF728A" w14:textId="77777777" w:rsidR="004C1944" w:rsidRDefault="004C1944" w:rsidP="004C1944">
            <w:pPr>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3139F904" w14:textId="77777777" w:rsidR="004C1944" w:rsidRDefault="004C1944" w:rsidP="004C1944">
            <w:pPr>
              <w:tabs>
                <w:tab w:val="left" w:pos="708"/>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240" w:type="dxa"/>
            <w:tcBorders>
              <w:top w:val="single" w:sz="4" w:space="0" w:color="000000"/>
              <w:left w:val="single" w:sz="4" w:space="0" w:color="000000"/>
              <w:bottom w:val="single" w:sz="4" w:space="0" w:color="000000"/>
              <w:right w:val="single" w:sz="4" w:space="0" w:color="000000"/>
            </w:tcBorders>
            <w:hideMark/>
          </w:tcPr>
          <w:p w14:paraId="1812E2FA" w14:textId="77777777" w:rsidR="004C1944" w:rsidRDefault="004C1944" w:rsidP="004C1944">
            <w:pPr>
              <w:keepNext/>
              <w:keepLines/>
              <w:tabs>
                <w:tab w:val="left" w:pos="708"/>
              </w:tab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4C1944" w14:paraId="59C9E0D5"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399F086" w14:textId="77777777" w:rsidR="004C1944" w:rsidRDefault="004C1944" w:rsidP="004C1944">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23AD1EAC" w14:textId="77777777" w:rsidR="004C1944" w:rsidRDefault="004C1944" w:rsidP="004C1944">
            <w:pPr>
              <w:widowControl w:val="0"/>
              <w:tabs>
                <w:tab w:val="left" w:pos="708"/>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40" w:type="dxa"/>
            <w:tcBorders>
              <w:top w:val="single" w:sz="4" w:space="0" w:color="000000"/>
              <w:left w:val="single" w:sz="4" w:space="0" w:color="000000"/>
              <w:bottom w:val="single" w:sz="4" w:space="0" w:color="000000"/>
              <w:right w:val="single" w:sz="4" w:space="0" w:color="000000"/>
            </w:tcBorders>
            <w:hideMark/>
          </w:tcPr>
          <w:p w14:paraId="437E65BB" w14:textId="77777777" w:rsidR="004C1944" w:rsidRDefault="004C1944" w:rsidP="004C1944">
            <w:pPr>
              <w:widowControl w:val="0"/>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3118814" w14:textId="77777777" w:rsidR="004C1944" w:rsidRDefault="004C1944" w:rsidP="004C1944">
            <w:pPr>
              <w:widowControl w:val="0"/>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29E5C9B" w14:textId="77777777" w:rsidR="004C1944" w:rsidRDefault="004C1944" w:rsidP="004C1944">
            <w:pPr>
              <w:widowControl w:val="0"/>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0536B06" w14:textId="77777777" w:rsidR="004C1944" w:rsidRDefault="004C1944" w:rsidP="004C1944">
            <w:pPr>
              <w:widowControl w:val="0"/>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B3D67F3" w14:textId="77777777" w:rsidR="004C1944" w:rsidRDefault="004C1944" w:rsidP="004C1944">
            <w:pPr>
              <w:tabs>
                <w:tab w:val="left" w:pos="708"/>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DC9938C" w14:textId="77777777" w:rsidR="004C1944" w:rsidRDefault="004C1944" w:rsidP="004C1944">
            <w:pPr>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92E218C"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1944" w14:paraId="4C37E755" w14:textId="77777777" w:rsidTr="00117D3C">
        <w:trPr>
          <w:trHeight w:val="501"/>
          <w:jc w:val="center"/>
        </w:trPr>
        <w:tc>
          <w:tcPr>
            <w:tcW w:w="9780" w:type="dxa"/>
            <w:gridSpan w:val="3"/>
            <w:tcBorders>
              <w:top w:val="single" w:sz="4" w:space="0" w:color="000000"/>
              <w:left w:val="single" w:sz="4" w:space="0" w:color="000000"/>
              <w:bottom w:val="single" w:sz="4" w:space="0" w:color="000000"/>
              <w:right w:val="single" w:sz="4" w:space="0" w:color="000000"/>
            </w:tcBorders>
            <w:vAlign w:val="center"/>
            <w:hideMark/>
          </w:tcPr>
          <w:p w14:paraId="30C33794" w14:textId="77777777" w:rsidR="004C1944" w:rsidRDefault="004C1944" w:rsidP="004C1944">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2. Порядок унесення змін та надання роз’яснень до тендерної документації</w:t>
            </w:r>
          </w:p>
        </w:tc>
      </w:tr>
      <w:tr w:rsidR="004C1944" w14:paraId="2843717F" w14:textId="77777777" w:rsidTr="00117D3C">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17B2750F" w14:textId="77777777" w:rsidR="004C1944" w:rsidRDefault="004C1944" w:rsidP="004C1944">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3441775F" w14:textId="77777777" w:rsidR="004C1944" w:rsidRDefault="004C1944" w:rsidP="004C1944">
            <w:pPr>
              <w:widowControl w:val="0"/>
              <w:tabs>
                <w:tab w:val="left" w:pos="708"/>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40" w:type="dxa"/>
            <w:tcBorders>
              <w:top w:val="single" w:sz="4" w:space="0" w:color="000000"/>
              <w:left w:val="single" w:sz="4" w:space="0" w:color="000000"/>
              <w:bottom w:val="single" w:sz="4" w:space="0" w:color="000000"/>
              <w:right w:val="single" w:sz="4" w:space="0" w:color="000000"/>
            </w:tcBorders>
            <w:hideMark/>
          </w:tcPr>
          <w:p w14:paraId="4E8D56D2" w14:textId="77777777" w:rsidR="004C1944" w:rsidRDefault="004C1944" w:rsidP="004C1944">
            <w:pPr>
              <w:widowControl w:val="0"/>
              <w:tabs>
                <w:tab w:val="left" w:pos="708"/>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4891EE" w14:textId="77777777" w:rsidR="004C1944" w:rsidRDefault="004C1944" w:rsidP="004C1944">
            <w:pPr>
              <w:widowControl w:val="0"/>
              <w:tabs>
                <w:tab w:val="left" w:pos="708"/>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13108F" w14:textId="77777777" w:rsidR="004C1944" w:rsidRDefault="004C1944" w:rsidP="004C1944">
            <w:pPr>
              <w:widowControl w:val="0"/>
              <w:tabs>
                <w:tab w:val="left" w:pos="708"/>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6F0128" w14:textId="77777777" w:rsidR="004C1944" w:rsidRDefault="004C1944" w:rsidP="004C1944">
            <w:pPr>
              <w:widowControl w:val="0"/>
              <w:tabs>
                <w:tab w:val="left" w:pos="708"/>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8C591C"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1944" w14:paraId="09E67834"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E65E54F" w14:textId="77777777" w:rsidR="004C1944" w:rsidRDefault="004C1944" w:rsidP="004C1944">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661AEF2C" w14:textId="77777777" w:rsidR="004C1944" w:rsidRDefault="004C1944" w:rsidP="004C1944">
            <w:pPr>
              <w:widowControl w:val="0"/>
              <w:tabs>
                <w:tab w:val="left" w:pos="708"/>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40" w:type="dxa"/>
            <w:tcBorders>
              <w:top w:val="single" w:sz="4" w:space="0" w:color="000000"/>
              <w:left w:val="single" w:sz="4" w:space="0" w:color="000000"/>
              <w:bottom w:val="single" w:sz="4" w:space="0" w:color="000000"/>
              <w:right w:val="single" w:sz="4" w:space="0" w:color="000000"/>
            </w:tcBorders>
            <w:hideMark/>
          </w:tcPr>
          <w:p w14:paraId="32566545" w14:textId="77777777" w:rsidR="004C1944" w:rsidRDefault="004C1944" w:rsidP="004C1944">
            <w:pPr>
              <w:widowControl w:val="0"/>
              <w:tabs>
                <w:tab w:val="left" w:pos="708"/>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77CC54" w14:textId="5A8DEE56"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 xml:space="preserve">у вигляді нової редакції тендерної документації додатково до початкової </w:t>
            </w:r>
            <w:r>
              <w:rPr>
                <w:rFonts w:ascii="Times New Roman" w:eastAsia="Times New Roman" w:hAnsi="Times New Roman" w:cs="Times New Roman"/>
                <w:b/>
                <w:sz w:val="24"/>
                <w:szCs w:val="24"/>
                <w:highlight w:val="white"/>
              </w:rPr>
              <w:lastRenderedPageBreak/>
              <w:t>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w:t>
            </w:r>
            <w:r w:rsidR="001E40CE">
              <w:rPr>
                <w:rFonts w:ascii="Times New Roman" w:eastAsia="Times New Roman" w:hAnsi="Times New Roman" w:cs="Times New Roman"/>
                <w:sz w:val="24"/>
                <w:szCs w:val="24"/>
                <w:highlight w:val="white"/>
              </w:rPr>
              <w:t>ш</w:t>
            </w:r>
            <w:r>
              <w:rPr>
                <w:rFonts w:ascii="Times New Roman" w:eastAsia="Times New Roman" w:hAnsi="Times New Roman" w:cs="Times New Roman"/>
                <w:sz w:val="24"/>
                <w:szCs w:val="24"/>
                <w:highlight w:val="white"/>
              </w:rPr>
              <w:t>инозчитувальному форматі розміщуються в електронній системі закупівель протягом одного дня з дати прийняття рішення про їх внесення.</w:t>
            </w:r>
          </w:p>
        </w:tc>
      </w:tr>
      <w:tr w:rsidR="004C1944" w14:paraId="705FAABB" w14:textId="77777777" w:rsidTr="00117D3C">
        <w:trPr>
          <w:trHeight w:val="480"/>
          <w:jc w:val="center"/>
        </w:trPr>
        <w:tc>
          <w:tcPr>
            <w:tcW w:w="9780" w:type="dxa"/>
            <w:gridSpan w:val="3"/>
            <w:tcBorders>
              <w:top w:val="single" w:sz="4" w:space="0" w:color="000000"/>
              <w:left w:val="single" w:sz="4" w:space="0" w:color="000000"/>
              <w:bottom w:val="single" w:sz="4" w:space="0" w:color="000000"/>
              <w:right w:val="single" w:sz="4" w:space="0" w:color="000000"/>
            </w:tcBorders>
            <w:vAlign w:val="center"/>
            <w:hideMark/>
          </w:tcPr>
          <w:p w14:paraId="699E1384" w14:textId="77777777" w:rsidR="004C1944" w:rsidRDefault="004C1944" w:rsidP="004C1944">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1944" w14:paraId="4B13060E"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125CAD6" w14:textId="77777777" w:rsidR="004C1944" w:rsidRDefault="004C1944" w:rsidP="004C1944">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41E333CE" w14:textId="77777777" w:rsidR="004C1944" w:rsidRDefault="004C1944" w:rsidP="004C1944">
            <w:pPr>
              <w:widowControl w:val="0"/>
              <w:tabs>
                <w:tab w:val="left" w:pos="708"/>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40" w:type="dxa"/>
            <w:tcBorders>
              <w:top w:val="single" w:sz="4" w:space="0" w:color="000000"/>
              <w:left w:val="single" w:sz="4" w:space="0" w:color="000000"/>
              <w:bottom w:val="single" w:sz="4" w:space="0" w:color="000000"/>
              <w:right w:val="single" w:sz="4" w:space="0" w:color="000000"/>
            </w:tcBorders>
            <w:vAlign w:val="center"/>
            <w:hideMark/>
          </w:tcPr>
          <w:p w14:paraId="44474B4A" w14:textId="77777777" w:rsidR="004C1944" w:rsidRDefault="004C1944" w:rsidP="004C1944">
            <w:pPr>
              <w:widowControl w:val="0"/>
              <w:tabs>
                <w:tab w:val="left" w:pos="708"/>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E202D78" w14:textId="77777777" w:rsidR="004C1944" w:rsidRDefault="004C1944" w:rsidP="004C1944">
            <w:pPr>
              <w:widowControl w:val="0"/>
              <w:tabs>
                <w:tab w:val="left" w:pos="708"/>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A0B55B1" w14:textId="77777777" w:rsidR="00BC6F2B" w:rsidRDefault="00A37F25" w:rsidP="007D53D2">
            <w:pPr>
              <w:numPr>
                <w:ilvl w:val="0"/>
                <w:numId w:val="1"/>
              </w:numPr>
              <w:spacing w:after="0" w:line="259" w:lineRule="auto"/>
              <w:jc w:val="both"/>
              <w:rPr>
                <w:rFonts w:ascii="Times New Roman" w:hAnsi="Times New Roman" w:cs="Times New Roman"/>
                <w:sz w:val="24"/>
                <w:szCs w:val="24"/>
              </w:rPr>
            </w:pPr>
            <w:r w:rsidRPr="006F7173">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w:t>
            </w:r>
            <w:r w:rsidRPr="006F7173">
              <w:rPr>
                <w:rFonts w:ascii="Times New Roman" w:hAnsi="Times New Roman" w:cs="Times New Roman"/>
                <w:b/>
                <w:bCs/>
                <w:i/>
                <w:iCs/>
                <w:sz w:val="24"/>
                <w:szCs w:val="24"/>
              </w:rPr>
              <w:t>відповідно п. 5</w:t>
            </w:r>
            <w:r w:rsidRPr="006F7173">
              <w:rPr>
                <w:rFonts w:ascii="Times New Roman" w:hAnsi="Times New Roman" w:cs="Times New Roman"/>
                <w:b/>
                <w:bCs/>
                <w:sz w:val="24"/>
                <w:szCs w:val="24"/>
              </w:rPr>
              <w:t xml:space="preserve"> </w:t>
            </w:r>
            <w:r w:rsidRPr="006F7173">
              <w:rPr>
                <w:rFonts w:ascii="Times New Roman" w:hAnsi="Times New Roman" w:cs="Times New Roman"/>
                <w:sz w:val="24"/>
                <w:szCs w:val="24"/>
              </w:rPr>
              <w:t xml:space="preserve">цього розділу </w:t>
            </w:r>
            <w:r w:rsidR="00B8387C" w:rsidRPr="006F7173">
              <w:rPr>
                <w:rFonts w:ascii="Times New Roman" w:hAnsi="Times New Roman" w:cs="Times New Roman"/>
                <w:sz w:val="24"/>
                <w:szCs w:val="24"/>
              </w:rPr>
              <w:t xml:space="preserve">та </w:t>
            </w:r>
          </w:p>
          <w:p w14:paraId="56D02DA0" w14:textId="5552F199" w:rsidR="00A37F25" w:rsidRPr="006F7173" w:rsidRDefault="00B8387C" w:rsidP="00BC6F2B">
            <w:pPr>
              <w:spacing w:after="0" w:line="259" w:lineRule="auto"/>
              <w:ind w:left="720"/>
              <w:jc w:val="both"/>
              <w:rPr>
                <w:rFonts w:ascii="Times New Roman" w:hAnsi="Times New Roman" w:cs="Times New Roman"/>
                <w:sz w:val="24"/>
                <w:szCs w:val="24"/>
              </w:rPr>
            </w:pPr>
            <w:r w:rsidRPr="006F7173">
              <w:rPr>
                <w:rFonts w:ascii="Times New Roman" w:hAnsi="Times New Roman" w:cs="Times New Roman"/>
                <w:b/>
                <w:bCs/>
                <w:i/>
                <w:iCs/>
                <w:sz w:val="24"/>
                <w:szCs w:val="24"/>
              </w:rPr>
              <w:t>Додатку 1</w:t>
            </w:r>
            <w:r w:rsidRPr="006F7173">
              <w:rPr>
                <w:rFonts w:ascii="Times New Roman" w:hAnsi="Times New Roman" w:cs="Times New Roman"/>
                <w:sz w:val="24"/>
                <w:szCs w:val="24"/>
              </w:rPr>
              <w:t xml:space="preserve"> </w:t>
            </w:r>
            <w:r w:rsidR="00A37F25" w:rsidRPr="006F7173">
              <w:rPr>
                <w:rFonts w:ascii="Times New Roman" w:hAnsi="Times New Roman" w:cs="Times New Roman"/>
                <w:sz w:val="24"/>
                <w:szCs w:val="24"/>
              </w:rPr>
              <w:t>тендерної документації;</w:t>
            </w:r>
          </w:p>
          <w:p w14:paraId="6C1C3168" w14:textId="77777777" w:rsidR="004C1944" w:rsidRPr="006F7173" w:rsidRDefault="004C1944" w:rsidP="007D53D2">
            <w:pPr>
              <w:widowControl w:val="0"/>
              <w:numPr>
                <w:ilvl w:val="0"/>
                <w:numId w:val="1"/>
              </w:numPr>
              <w:tabs>
                <w:tab w:val="left" w:pos="708"/>
              </w:tabs>
              <w:spacing w:after="0" w:line="240" w:lineRule="auto"/>
              <w:jc w:val="both"/>
              <w:rPr>
                <w:rFonts w:ascii="Times New Roman" w:eastAsia="Times New Roman" w:hAnsi="Times New Roman" w:cs="Times New Roman"/>
                <w:sz w:val="24"/>
                <w:szCs w:val="24"/>
              </w:rPr>
            </w:pPr>
            <w:r w:rsidRPr="006F7173">
              <w:rPr>
                <w:rFonts w:ascii="Times New Roman" w:eastAsia="Times New Roman" w:hAnsi="Times New Roman" w:cs="Times New Roman"/>
                <w:sz w:val="24"/>
                <w:szCs w:val="24"/>
              </w:rPr>
              <w:t>інформацією щодо відсутності підстав, установлених у статті 17 Закону –</w:t>
            </w:r>
            <w:r w:rsidRPr="006F7173">
              <w:rPr>
                <w:rFonts w:ascii="Times New Roman" w:eastAsia="Times New Roman" w:hAnsi="Times New Roman" w:cs="Times New Roman"/>
                <w:b/>
                <w:i/>
                <w:sz w:val="24"/>
                <w:szCs w:val="24"/>
              </w:rPr>
              <w:t>згідно Додатку 1</w:t>
            </w:r>
            <w:r w:rsidRPr="006F7173">
              <w:rPr>
                <w:rFonts w:ascii="Times New Roman" w:eastAsia="Times New Roman" w:hAnsi="Times New Roman" w:cs="Times New Roman"/>
                <w:sz w:val="24"/>
                <w:szCs w:val="24"/>
              </w:rPr>
              <w:t xml:space="preserve"> до цієї тендерної документації;</w:t>
            </w:r>
          </w:p>
          <w:p w14:paraId="10A04C22" w14:textId="05230BC5" w:rsidR="004C1944" w:rsidRPr="006F7173" w:rsidRDefault="004C1944" w:rsidP="007D53D2">
            <w:pPr>
              <w:widowControl w:val="0"/>
              <w:numPr>
                <w:ilvl w:val="0"/>
                <w:numId w:val="1"/>
              </w:numPr>
              <w:tabs>
                <w:tab w:val="left" w:pos="708"/>
              </w:tabs>
              <w:spacing w:after="0" w:line="240" w:lineRule="auto"/>
              <w:jc w:val="both"/>
              <w:rPr>
                <w:rFonts w:ascii="Times New Roman" w:eastAsia="Times New Roman" w:hAnsi="Times New Roman" w:cs="Times New Roman"/>
                <w:sz w:val="24"/>
                <w:szCs w:val="24"/>
              </w:rPr>
            </w:pPr>
            <w:r w:rsidRPr="006F717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C6F194B" w14:textId="25D1A868" w:rsidR="00AD17C9" w:rsidRPr="006F7173" w:rsidRDefault="00AD17C9" w:rsidP="007D53D2">
            <w:pPr>
              <w:numPr>
                <w:ilvl w:val="0"/>
                <w:numId w:val="1"/>
              </w:numPr>
              <w:spacing w:after="0" w:line="259" w:lineRule="auto"/>
              <w:jc w:val="both"/>
              <w:rPr>
                <w:rFonts w:ascii="Times New Roman" w:hAnsi="Times New Roman" w:cs="Times New Roman"/>
                <w:sz w:val="24"/>
                <w:szCs w:val="24"/>
              </w:rPr>
            </w:pPr>
            <w:r w:rsidRPr="006F7173">
              <w:rPr>
                <w:rFonts w:ascii="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6F7173">
              <w:rPr>
                <w:rFonts w:ascii="Times New Roman" w:hAnsi="Times New Roman" w:cs="Times New Roman"/>
                <w:b/>
                <w:bCs/>
                <w:i/>
                <w:iCs/>
                <w:sz w:val="24"/>
                <w:szCs w:val="24"/>
              </w:rPr>
              <w:t xml:space="preserve">Додатку 2 </w:t>
            </w:r>
            <w:r w:rsidRPr="006F7173">
              <w:rPr>
                <w:rFonts w:ascii="Times New Roman" w:hAnsi="Times New Roman" w:cs="Times New Roman"/>
                <w:sz w:val="24"/>
                <w:szCs w:val="24"/>
              </w:rPr>
              <w:t>до тендерної документації;</w:t>
            </w:r>
          </w:p>
          <w:p w14:paraId="77366689" w14:textId="76B1603B" w:rsidR="00883EE9" w:rsidRPr="006F7173" w:rsidRDefault="00883EE9" w:rsidP="00883EE9">
            <w:pPr>
              <w:pStyle w:val="af5"/>
              <w:widowControl w:val="0"/>
              <w:numPr>
                <w:ilvl w:val="0"/>
                <w:numId w:val="12"/>
              </w:numPr>
              <w:autoSpaceDE w:val="0"/>
              <w:spacing w:after="0" w:line="259" w:lineRule="auto"/>
              <w:ind w:right="82"/>
              <w:jc w:val="both"/>
              <w:rPr>
                <w:rFonts w:ascii="Times New Roman" w:hAnsi="Times New Roman" w:cs="Times New Roman"/>
                <w:sz w:val="24"/>
                <w:szCs w:val="24"/>
              </w:rPr>
            </w:pPr>
            <w:r w:rsidRPr="006F7173">
              <w:rPr>
                <w:rFonts w:ascii="Times New Roman" w:hAnsi="Times New Roman" w:cs="Times New Roman"/>
                <w:sz w:val="24"/>
                <w:szCs w:val="24"/>
              </w:rPr>
              <w:t xml:space="preserve">  заповненою на фірмовому бланку форми тендерної      пропозиції (згідно </w:t>
            </w:r>
            <w:r w:rsidRPr="006F7173">
              <w:rPr>
                <w:rFonts w:ascii="Times New Roman" w:hAnsi="Times New Roman" w:cs="Times New Roman"/>
                <w:b/>
                <w:bCs/>
                <w:i/>
                <w:iCs/>
                <w:sz w:val="24"/>
                <w:szCs w:val="24"/>
              </w:rPr>
              <w:t xml:space="preserve">Додатку </w:t>
            </w:r>
            <w:r w:rsidR="00C41B49" w:rsidRPr="006F7173">
              <w:rPr>
                <w:rFonts w:ascii="Times New Roman" w:hAnsi="Times New Roman" w:cs="Times New Roman"/>
                <w:b/>
                <w:bCs/>
                <w:i/>
                <w:iCs/>
                <w:sz w:val="24"/>
                <w:szCs w:val="24"/>
              </w:rPr>
              <w:t>4</w:t>
            </w:r>
            <w:r w:rsidRPr="006F7173">
              <w:rPr>
                <w:rFonts w:ascii="Times New Roman" w:hAnsi="Times New Roman" w:cs="Times New Roman"/>
                <w:sz w:val="24"/>
                <w:szCs w:val="24"/>
              </w:rPr>
              <w:t xml:space="preserve"> тендерної документації);</w:t>
            </w:r>
          </w:p>
          <w:p w14:paraId="709576CF" w14:textId="77777777" w:rsidR="004C1944" w:rsidRPr="006F7173" w:rsidRDefault="004C1944" w:rsidP="007D53D2">
            <w:pPr>
              <w:widowControl w:val="0"/>
              <w:numPr>
                <w:ilvl w:val="0"/>
                <w:numId w:val="1"/>
              </w:numPr>
              <w:tabs>
                <w:tab w:val="left" w:pos="708"/>
              </w:tabs>
              <w:spacing w:after="0" w:line="240" w:lineRule="auto"/>
              <w:jc w:val="both"/>
              <w:rPr>
                <w:rFonts w:ascii="Times New Roman" w:eastAsia="Times New Roman" w:hAnsi="Times New Roman" w:cs="Times New Roman"/>
                <w:sz w:val="24"/>
                <w:szCs w:val="24"/>
              </w:rPr>
            </w:pPr>
            <w:r w:rsidRPr="006F717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0FBE7D3"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F9509C"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964B09" w14:textId="77777777" w:rsidR="004C1944" w:rsidRDefault="004C1944" w:rsidP="004C1944">
            <w:pPr>
              <w:widowControl w:val="0"/>
              <w:tabs>
                <w:tab w:val="left" w:pos="708"/>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5C9745A"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C81A9F7"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5623994" w14:textId="77777777" w:rsidR="004C1944" w:rsidRDefault="004C1944" w:rsidP="004C1944">
            <w:pPr>
              <w:widowControl w:val="0"/>
              <w:tabs>
                <w:tab w:val="left" w:pos="708"/>
              </w:tabs>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47BC3B"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F0CF8A1"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FAB001E"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E30719D"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383717A"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4A4F5D6"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7780C81"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3846AB5"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FE8449"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w:t>
            </w:r>
            <w:r>
              <w:rPr>
                <w:rFonts w:ascii="Times New Roman" w:eastAsia="Times New Roman" w:hAnsi="Times New Roman" w:cs="Times New Roman"/>
                <w:sz w:val="24"/>
                <w:szCs w:val="24"/>
              </w:rPr>
              <w:lastRenderedPageBreak/>
              <w:t>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425B8E4"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32CA88"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90BD18"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B2F498"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5E51DF"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7AC28"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1453B3"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DBB358"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14:paraId="087C3574"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1B47A2"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97D6EF" w14:textId="77777777" w:rsidR="004C1944" w:rsidRDefault="004C1944" w:rsidP="004C1944">
            <w:pPr>
              <w:widowControl w:val="0"/>
              <w:tabs>
                <w:tab w:val="left" w:pos="708"/>
              </w:tabs>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91D7ACC"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FCB423"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B9755E5"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7C6E7FE"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4BEBEC9"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4A9F1BF"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14:paraId="66AC0639" w14:textId="77777777" w:rsidR="004C1944" w:rsidRDefault="004C1944" w:rsidP="004C1944">
            <w:pPr>
              <w:widowControl w:val="0"/>
              <w:tabs>
                <w:tab w:val="left" w:pos="708"/>
              </w:tabs>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077B0BD" w14:textId="77777777" w:rsidR="004C1944" w:rsidRDefault="004C1944" w:rsidP="004C1944">
            <w:pPr>
              <w:widowControl w:val="0"/>
              <w:tabs>
                <w:tab w:val="left" w:pos="708"/>
              </w:tabs>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AC4426A" w14:textId="77777777" w:rsidR="004C1944" w:rsidRDefault="004C1944" w:rsidP="004C1944">
            <w:pPr>
              <w:widowControl w:val="0"/>
              <w:tabs>
                <w:tab w:val="left" w:pos="708"/>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1634AAD0" w14:textId="77777777" w:rsidR="004C1944" w:rsidRDefault="004C1944" w:rsidP="004C1944">
            <w:pPr>
              <w:tabs>
                <w:tab w:val="left" w:pos="708"/>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14:paraId="7D8999EB" w14:textId="77777777" w:rsidR="004C1944" w:rsidRDefault="004C1944" w:rsidP="004C1944">
            <w:pPr>
              <w:tabs>
                <w:tab w:val="left" w:pos="708"/>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22E2BA98" w14:textId="77777777" w:rsidR="004C1944" w:rsidRDefault="004C1944" w:rsidP="004C1944">
            <w:pPr>
              <w:tabs>
                <w:tab w:val="left" w:pos="708"/>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6F1D142F" w14:textId="77777777" w:rsidR="004C1944" w:rsidRDefault="004C1944" w:rsidP="004C1944">
            <w:pPr>
              <w:tabs>
                <w:tab w:val="left" w:pos="708"/>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499C4D67" w14:textId="77777777" w:rsidR="004C1944" w:rsidRDefault="004C1944" w:rsidP="004C1944">
            <w:pPr>
              <w:tabs>
                <w:tab w:val="left" w:pos="708"/>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w:t>
            </w:r>
            <w:r>
              <w:rPr>
                <w:rFonts w:ascii="Times New Roman" w:eastAsia="Times New Roman" w:hAnsi="Times New Roman" w:cs="Times New Roman"/>
                <w:b/>
                <w:sz w:val="24"/>
                <w:szCs w:val="24"/>
              </w:rPr>
              <w:t xml:space="preserve"> /УЕП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КЕП/</w:t>
            </w:r>
            <w:r>
              <w:rPr>
                <w:rFonts w:ascii="Times New Roman" w:eastAsia="Times New Roman" w:hAnsi="Times New Roman" w:cs="Times New Roman"/>
                <w:b/>
                <w:sz w:val="24"/>
                <w:szCs w:val="24"/>
              </w:rPr>
              <w:t xml:space="preserve"> УЕП</w:t>
            </w:r>
            <w:r>
              <w:rPr>
                <w:rFonts w:ascii="Times New Roman" w:eastAsia="Times New Roman" w:hAnsi="Times New Roman" w:cs="Times New Roman"/>
                <w:b/>
                <w:color w:val="000000"/>
                <w:sz w:val="24"/>
                <w:szCs w:val="24"/>
              </w:rPr>
              <w:t>.</w:t>
            </w:r>
          </w:p>
          <w:p w14:paraId="0C524BDA" w14:textId="77777777" w:rsidR="004C1944" w:rsidRDefault="004C1944" w:rsidP="004C1944">
            <w:pPr>
              <w:widowControl w:val="0"/>
              <w:tabs>
                <w:tab w:val="left" w:pos="708"/>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Pr>
                <w:rFonts w:ascii="Times New Roman" w:eastAsia="Times New Roman" w:hAnsi="Times New Roman" w:cs="Times New Roman"/>
                <w:b/>
                <w:sz w:val="24"/>
                <w:szCs w:val="24"/>
              </w:rPr>
              <w:t xml:space="preserve"> 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349F18" w14:textId="77777777" w:rsidR="004C1944" w:rsidRDefault="004C1944" w:rsidP="004C1944">
            <w:pPr>
              <w:widowControl w:val="0"/>
              <w:tabs>
                <w:tab w:val="left" w:pos="708"/>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9C83EB4" w14:textId="77777777" w:rsidR="004C1944" w:rsidRDefault="004C1944" w:rsidP="004C1944">
            <w:pPr>
              <w:widowControl w:val="0"/>
              <w:tabs>
                <w:tab w:val="left" w:pos="708"/>
              </w:tabs>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w:t>
            </w:r>
            <w:r>
              <w:rPr>
                <w:rFonts w:ascii="Times New Roman" w:eastAsia="Times New Roman" w:hAnsi="Times New Roman" w:cs="Times New Roman"/>
                <w:b/>
                <w:sz w:val="24"/>
                <w:szCs w:val="24"/>
              </w:rPr>
              <w:t xml:space="preserve"> 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21A30D8" w14:textId="77777777" w:rsidR="004C1944" w:rsidRDefault="004C1944" w:rsidP="004C1944">
            <w:pPr>
              <w:widowControl w:val="0"/>
              <w:tabs>
                <w:tab w:val="left" w:pos="708"/>
              </w:tabs>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КЕП/</w:t>
            </w:r>
            <w:r>
              <w:rPr>
                <w:rFonts w:ascii="Times New Roman" w:eastAsia="Times New Roman" w:hAnsi="Times New Roman" w:cs="Times New Roman"/>
                <w:b/>
                <w:sz w:val="24"/>
                <w:szCs w:val="24"/>
              </w:rPr>
              <w:t xml:space="preserve"> 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w:t>
            </w:r>
            <w:r>
              <w:rPr>
                <w:rFonts w:ascii="Times New Roman" w:eastAsia="Times New Roman" w:hAnsi="Times New Roman" w:cs="Times New Roman"/>
                <w:b/>
                <w:sz w:val="24"/>
                <w:szCs w:val="24"/>
              </w:rPr>
              <w:lastRenderedPageBreak/>
              <w:t xml:space="preserve">41 </w:t>
            </w:r>
            <w:r>
              <w:rPr>
                <w:rFonts w:ascii="Times New Roman" w:eastAsia="Times New Roman" w:hAnsi="Times New Roman" w:cs="Times New Roman"/>
                <w:b/>
                <w:i/>
                <w:sz w:val="24"/>
                <w:szCs w:val="24"/>
              </w:rPr>
              <w:t>Особливостей.</w:t>
            </w:r>
          </w:p>
          <w:p w14:paraId="31D0A3D0" w14:textId="77777777" w:rsidR="004C1944" w:rsidRDefault="004C1944" w:rsidP="004C1944">
            <w:pPr>
              <w:widowControl w:val="0"/>
              <w:tabs>
                <w:tab w:val="left" w:pos="708"/>
              </w:tabs>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C293822"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45B3476" w14:textId="77777777" w:rsidR="004C1944" w:rsidRDefault="004C1944" w:rsidP="004C1944">
            <w:pPr>
              <w:widowControl w:val="0"/>
              <w:tabs>
                <w:tab w:val="left" w:pos="708"/>
              </w:tabs>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p w14:paraId="79F870F9" w14:textId="77777777" w:rsidR="004C1944" w:rsidRDefault="004C1944" w:rsidP="004C1944">
            <w:pPr>
              <w:tabs>
                <w:tab w:val="left" w:pos="708"/>
              </w:tabs>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6" w:anchor="n1422" w:history="1">
              <w:r>
                <w:rPr>
                  <w:rStyle w:val="a3"/>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tc>
      </w:tr>
      <w:tr w:rsidR="004C1944" w14:paraId="3244BA71"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3DC1BD5" w14:textId="77777777" w:rsidR="004C1944" w:rsidRDefault="004C1944" w:rsidP="004C1944">
            <w:pPr>
              <w:widowControl w:val="0"/>
              <w:tabs>
                <w:tab w:val="left" w:pos="708"/>
              </w:tabs>
              <w:jc w:val="center"/>
              <w:rPr>
                <w:rFonts w:ascii="Times New Roman" w:eastAsia="Times New Roman" w:hAnsi="Times New Roman" w:cs="Times New Roman"/>
                <w:sz w:val="24"/>
                <w:szCs w:val="24"/>
              </w:rPr>
            </w:pPr>
            <w:bookmarkStart w:id="3" w:name="_heading=h.hjqm8skarbdr"/>
            <w:bookmarkStart w:id="4" w:name="_heading=h.3znysh7"/>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1E247E91" w14:textId="77777777" w:rsidR="004C1944" w:rsidRDefault="004C1944" w:rsidP="004C1944">
            <w:pPr>
              <w:widowControl w:val="0"/>
              <w:tabs>
                <w:tab w:val="left" w:pos="708"/>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240" w:type="dxa"/>
            <w:tcBorders>
              <w:top w:val="single" w:sz="4" w:space="0" w:color="000000"/>
              <w:left w:val="single" w:sz="4" w:space="0" w:color="000000"/>
              <w:bottom w:val="single" w:sz="4" w:space="0" w:color="000000"/>
              <w:right w:val="single" w:sz="4" w:space="0" w:color="000000"/>
            </w:tcBorders>
            <w:vAlign w:val="center"/>
            <w:hideMark/>
          </w:tcPr>
          <w:p w14:paraId="79183F63" w14:textId="77777777" w:rsidR="004C1944" w:rsidRDefault="004C1944" w:rsidP="004C1944">
            <w:pPr>
              <w:tabs>
                <w:tab w:val="left" w:pos="708"/>
              </w:tabs>
              <w:jc w:val="both"/>
              <w:rPr>
                <w:rFonts w:ascii="Times New Roman" w:eastAsia="Times New Roman" w:hAnsi="Times New Roman" w:cs="Times New Roman"/>
                <w:b/>
                <w:i/>
                <w:color w:val="FF0000"/>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4C1944" w14:paraId="047E1515"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1B15619" w14:textId="77777777" w:rsidR="004C1944" w:rsidRDefault="004C1944" w:rsidP="004C1944">
            <w:pPr>
              <w:widowControl w:val="0"/>
              <w:tabs>
                <w:tab w:val="left" w:pos="708"/>
              </w:tabs>
              <w:jc w:val="center"/>
              <w:rPr>
                <w:rFonts w:ascii="Times New Roman" w:eastAsia="Times New Roman" w:hAnsi="Times New Roman" w:cs="Times New Roman"/>
                <w:sz w:val="24"/>
                <w:szCs w:val="24"/>
              </w:rPr>
            </w:pPr>
            <w:bookmarkStart w:id="5" w:name="_heading=h.2et92p0"/>
            <w:bookmarkEnd w:id="5"/>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5B40B6C7" w14:textId="77777777" w:rsidR="004C1944" w:rsidRDefault="004C1944" w:rsidP="004C1944">
            <w:pPr>
              <w:widowControl w:val="0"/>
              <w:tabs>
                <w:tab w:val="left" w:pos="708"/>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40" w:type="dxa"/>
            <w:tcBorders>
              <w:top w:val="single" w:sz="4" w:space="0" w:color="000000"/>
              <w:left w:val="single" w:sz="4" w:space="0" w:color="000000"/>
              <w:bottom w:val="single" w:sz="4" w:space="0" w:color="000000"/>
              <w:right w:val="single" w:sz="4" w:space="0" w:color="000000"/>
            </w:tcBorders>
            <w:vAlign w:val="center"/>
            <w:hideMark/>
          </w:tcPr>
          <w:p w14:paraId="5CB0C4E3" w14:textId="77777777" w:rsidR="004C1944" w:rsidRDefault="004C1944" w:rsidP="004C1944">
            <w:pPr>
              <w:keepNext/>
              <w:keepLines/>
              <w:tabs>
                <w:tab w:val="left" w:pos="708"/>
              </w:tab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передбачається.</w:t>
            </w:r>
          </w:p>
        </w:tc>
      </w:tr>
      <w:tr w:rsidR="004C1944" w14:paraId="4153A2A9" w14:textId="77777777" w:rsidTr="00117D3C">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73FB6738" w14:textId="77777777" w:rsidR="004C1944" w:rsidRDefault="004C1944" w:rsidP="004C1944">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0EB3D013" w14:textId="77777777" w:rsidR="004C1944" w:rsidRDefault="004C1944" w:rsidP="004C1944">
            <w:pPr>
              <w:widowControl w:val="0"/>
              <w:tabs>
                <w:tab w:val="left" w:pos="708"/>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40" w:type="dxa"/>
            <w:tcBorders>
              <w:top w:val="single" w:sz="4" w:space="0" w:color="000000"/>
              <w:left w:val="single" w:sz="4" w:space="0" w:color="000000"/>
              <w:bottom w:val="single" w:sz="4" w:space="0" w:color="000000"/>
              <w:right w:val="single" w:sz="4" w:space="0" w:color="000000"/>
            </w:tcBorders>
            <w:vAlign w:val="center"/>
            <w:hideMark/>
          </w:tcPr>
          <w:p w14:paraId="23421EC7"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AA382C6"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DDCAE89" w14:textId="77777777" w:rsidR="004C1944" w:rsidRDefault="004C1944" w:rsidP="004C1944">
            <w:pPr>
              <w:widowControl w:val="0"/>
              <w:tabs>
                <w:tab w:val="left" w:pos="708"/>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62097FD"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B736CB3" w14:textId="77777777" w:rsidR="004C1944" w:rsidRDefault="004C1944" w:rsidP="004C1944">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61DD3D1" w14:textId="77777777" w:rsidR="004C1944" w:rsidRDefault="004C1944" w:rsidP="004C1944">
            <w:pPr>
              <w:widowControl w:val="0"/>
              <w:numPr>
                <w:ilvl w:val="0"/>
                <w:numId w:val="2"/>
              </w:numPr>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1944" w14:paraId="6C10372B"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0940DE7" w14:textId="77777777" w:rsidR="004C1944" w:rsidRDefault="004C1944" w:rsidP="004C1944">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0AE62EF6" w14:textId="77777777" w:rsidR="004C1944" w:rsidRDefault="004C1944" w:rsidP="004C1944">
            <w:pPr>
              <w:widowControl w:val="0"/>
              <w:tabs>
                <w:tab w:val="left" w:pos="708"/>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240" w:type="dxa"/>
            <w:tcBorders>
              <w:top w:val="single" w:sz="4" w:space="0" w:color="000000"/>
              <w:left w:val="single" w:sz="4" w:space="0" w:color="000000"/>
              <w:bottom w:val="single" w:sz="4" w:space="0" w:color="000000"/>
              <w:right w:val="single" w:sz="4" w:space="0" w:color="000000"/>
            </w:tcBorders>
            <w:vAlign w:val="center"/>
            <w:hideMark/>
          </w:tcPr>
          <w:p w14:paraId="657E914D" w14:textId="427732D7" w:rsidR="00271DD4" w:rsidRPr="00271DD4" w:rsidRDefault="00271DD4" w:rsidP="00271DD4">
            <w:pPr>
              <w:spacing w:line="240" w:lineRule="atLeast"/>
              <w:ind w:right="113" w:firstLine="373"/>
              <w:jc w:val="both"/>
              <w:rPr>
                <w:rFonts w:ascii="Times New Roman" w:hAnsi="Times New Roman" w:cs="Times New Roman"/>
                <w:sz w:val="24"/>
                <w:szCs w:val="24"/>
              </w:rPr>
            </w:pPr>
            <w:r w:rsidRPr="00271DD4">
              <w:rPr>
                <w:rFonts w:ascii="Times New Roman" w:hAnsi="Times New Roman" w:cs="Times New Roman"/>
                <w:sz w:val="24"/>
                <w:szCs w:val="24"/>
              </w:rPr>
              <w:t>Згідно з умовами цієї документації учасник подає в складі пропозиції документи</w:t>
            </w:r>
            <w:r w:rsidR="00EA7101">
              <w:rPr>
                <w:rFonts w:ascii="Times New Roman" w:hAnsi="Times New Roman" w:cs="Times New Roman"/>
                <w:sz w:val="24"/>
                <w:szCs w:val="24"/>
              </w:rPr>
              <w:t xml:space="preserve"> (інформацію)</w:t>
            </w:r>
            <w:r w:rsidRPr="00271DD4">
              <w:rPr>
                <w:rFonts w:ascii="Times New Roman" w:hAnsi="Times New Roman" w:cs="Times New Roman"/>
                <w:sz w:val="24"/>
                <w:szCs w:val="24"/>
              </w:rPr>
              <w:t>, що відповідно до статті</w:t>
            </w:r>
            <w:r w:rsidRPr="00271DD4">
              <w:rPr>
                <w:rFonts w:ascii="Times New Roman" w:hAnsi="Times New Roman" w:cs="Times New Roman"/>
                <w:b/>
                <w:bCs/>
                <w:sz w:val="24"/>
                <w:szCs w:val="24"/>
              </w:rPr>
              <w:t> </w:t>
            </w:r>
            <w:r w:rsidRPr="00271DD4">
              <w:rPr>
                <w:rFonts w:ascii="Times New Roman" w:hAnsi="Times New Roman" w:cs="Times New Roman"/>
                <w:sz w:val="24"/>
                <w:szCs w:val="24"/>
              </w:rPr>
              <w:t>16 Закону, підтверджують відповідність учасника таким кваліфікаційним критеріям:</w:t>
            </w:r>
          </w:p>
          <w:p w14:paraId="0B07E01A" w14:textId="77777777" w:rsidR="007D53D2" w:rsidRDefault="007D53D2" w:rsidP="007D53D2">
            <w:pPr>
              <w:keepNext/>
              <w:keepLines/>
              <w:spacing w:line="240" w:lineRule="auto"/>
              <w:ind w:right="120"/>
              <w:contextualSpacing/>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Наявність обладнання, матеріально-технічної бази та технологій:</w:t>
            </w:r>
          </w:p>
          <w:p w14:paraId="482CEAAF" w14:textId="4D78E716" w:rsidR="007D53D2" w:rsidRDefault="007D53D2" w:rsidP="007D53D2">
            <w:pPr>
              <w:keepNext/>
              <w:keepLines/>
              <w:spacing w:line="240" w:lineRule="auto"/>
              <w:ind w:right="120"/>
              <w:contextualSpacing/>
              <w:jc w:val="both"/>
            </w:pPr>
            <w:r>
              <w:rPr>
                <w:rFonts w:ascii="Times New Roman" w:eastAsia="Times New Roman" w:hAnsi="Times New Roman"/>
                <w:color w:val="000000"/>
                <w:sz w:val="24"/>
                <w:szCs w:val="24"/>
              </w:rPr>
              <w:t xml:space="preserve">Довідку, складену в довільній формі, за підписом уповноваженої особи Учасника та завірену печаткою </w:t>
            </w:r>
            <w:r>
              <w:rPr>
                <w:rFonts w:ascii="Times New Roman" w:eastAsia="Times New Roman" w:hAnsi="Times New Roman"/>
                <w:i/>
                <w:color w:val="000000"/>
                <w:sz w:val="24"/>
                <w:szCs w:val="24"/>
              </w:rPr>
              <w:t>(за наявності)</w:t>
            </w:r>
            <w:r>
              <w:rPr>
                <w:rFonts w:ascii="Times New Roman" w:eastAsia="Times New Roman" w:hAnsi="Times New Roman"/>
                <w:color w:val="000000"/>
                <w:sz w:val="24"/>
                <w:szCs w:val="24"/>
              </w:rPr>
              <w:t xml:space="preserve">, щодо </w:t>
            </w:r>
            <w:r>
              <w:rPr>
                <w:rFonts w:ascii="Times New Roman" w:eastAsia="Times New Roman" w:hAnsi="Times New Roman"/>
                <w:color w:val="000000"/>
                <w:sz w:val="24"/>
                <w:szCs w:val="24"/>
                <w:highlight w:val="white"/>
              </w:rPr>
              <w:t xml:space="preserve">наявності обладнання та матеріально-технічної бази достатньої для виконання умов договору; </w:t>
            </w:r>
            <w:r>
              <w:rPr>
                <w:rFonts w:ascii="Times New Roman" w:eastAsia="Times New Roman" w:hAnsi="Times New Roman"/>
                <w:color w:val="000000"/>
                <w:sz w:val="24"/>
                <w:szCs w:val="24"/>
              </w:rPr>
              <w:t>якщо об’єкти</w:t>
            </w:r>
            <w:r>
              <w:rPr>
                <w:rFonts w:ascii="Times New Roman" w:eastAsia="Times New Roman" w:hAnsi="Times New Roman"/>
                <w:color w:val="000000"/>
                <w:sz w:val="24"/>
                <w:szCs w:val="24"/>
                <w:highlight w:val="white"/>
              </w:rPr>
              <w:t xml:space="preserve"> обладнання та матеріально-технічної бази</w:t>
            </w:r>
            <w:r>
              <w:rPr>
                <w:rFonts w:ascii="Times New Roman" w:eastAsia="Times New Roman" w:hAnsi="Times New Roman"/>
                <w:color w:val="000000"/>
                <w:sz w:val="24"/>
                <w:szCs w:val="24"/>
              </w:rPr>
              <w:t xml:space="preserve"> знаходяться в оренді то учасник підтверджує документально наявність таких відносин з власником даного майна завіреними копіями </w:t>
            </w:r>
            <w:r>
              <w:rPr>
                <w:rFonts w:ascii="Times New Roman" w:eastAsia="Times New Roman" w:hAnsi="Times New Roman"/>
                <w:color w:val="000000"/>
                <w:sz w:val="24"/>
                <w:szCs w:val="24"/>
                <w:highlight w:val="white"/>
              </w:rPr>
              <w:t xml:space="preserve">(в установленому порядку) </w:t>
            </w:r>
            <w:r>
              <w:rPr>
                <w:rFonts w:ascii="Times New Roman" w:eastAsia="Times New Roman" w:hAnsi="Times New Roman"/>
                <w:color w:val="000000"/>
                <w:sz w:val="24"/>
                <w:szCs w:val="24"/>
              </w:rPr>
              <w:t>договорів, актів, тощо.</w:t>
            </w:r>
            <w:r>
              <w:rPr>
                <w:color w:val="000000"/>
              </w:rPr>
              <w:t xml:space="preserve"> </w:t>
            </w:r>
            <w:r>
              <w:rPr>
                <w:color w:val="000000"/>
                <w:highlight w:val="white"/>
              </w:rPr>
              <w:t xml:space="preserve"> </w:t>
            </w:r>
          </w:p>
          <w:p w14:paraId="7E341FFA" w14:textId="77777777" w:rsidR="007D53D2" w:rsidRDefault="007D53D2" w:rsidP="007D53D2">
            <w:pPr>
              <w:keepNext/>
              <w:keepLines/>
              <w:spacing w:line="240" w:lineRule="auto"/>
              <w:ind w:right="120"/>
              <w:contextualSpacing/>
              <w:jc w:val="both"/>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i/>
                <w:sz w:val="24"/>
                <w:szCs w:val="24"/>
              </w:rPr>
              <w:t>- Наявність працівників відповідної кваліфікації, які мають необхідні знання та досвід:</w:t>
            </w:r>
          </w:p>
          <w:p w14:paraId="30BBA2F2" w14:textId="1ABE8BEE" w:rsidR="007D53D2" w:rsidRDefault="007D53D2" w:rsidP="007D53D2">
            <w:pPr>
              <w:keepNext/>
              <w:keepLines/>
              <w:spacing w:line="240" w:lineRule="auto"/>
              <w:ind w:right="120"/>
              <w:contextualSpacing/>
              <w:jc w:val="both"/>
              <w:rPr>
                <w:rFonts w:ascii="Times New Roman" w:eastAsia="Times New Roman" w:hAnsi="Times New Roman" w:cs="Times New Roman"/>
                <w:sz w:val="24"/>
                <w:szCs w:val="24"/>
              </w:rPr>
            </w:pPr>
            <w:r>
              <w:rPr>
                <w:rFonts w:ascii="Times New Roman" w:eastAsia="Times New Roman" w:hAnsi="Times New Roman"/>
                <w:color w:val="000000"/>
                <w:sz w:val="24"/>
                <w:szCs w:val="24"/>
              </w:rPr>
              <w:t xml:space="preserve">Довідку, складену в довільній формі, за підписом уповноваженої особи Учасника та завірену печаткою </w:t>
            </w:r>
            <w:r>
              <w:rPr>
                <w:rFonts w:ascii="Times New Roman" w:eastAsia="Times New Roman" w:hAnsi="Times New Roman"/>
                <w:i/>
                <w:color w:val="000000"/>
                <w:sz w:val="24"/>
                <w:szCs w:val="24"/>
              </w:rPr>
              <w:t>(за наявності)</w:t>
            </w:r>
            <w:r>
              <w:rPr>
                <w:rFonts w:ascii="Times New Roman" w:eastAsia="Times New Roman" w:hAnsi="Times New Roman"/>
                <w:color w:val="000000"/>
                <w:sz w:val="24"/>
                <w:szCs w:val="24"/>
              </w:rPr>
              <w:t xml:space="preserve">, що містить інформацію про наявність у учасника працівників відповідної кваліфікації, </w:t>
            </w:r>
            <w:r>
              <w:rPr>
                <w:rFonts w:ascii="Times New Roman" w:eastAsia="Times New Roman" w:hAnsi="Times New Roman"/>
                <w:color w:val="000000"/>
                <w:sz w:val="24"/>
                <w:szCs w:val="24"/>
                <w:highlight w:val="white"/>
              </w:rPr>
              <w:t>які мають необхідні знання та досвід,</w:t>
            </w:r>
            <w:r>
              <w:rPr>
                <w:rFonts w:ascii="Times New Roman" w:eastAsia="Times New Roman" w:hAnsi="Times New Roman"/>
                <w:color w:val="000000"/>
                <w:sz w:val="24"/>
                <w:szCs w:val="24"/>
              </w:rPr>
              <w:t xml:space="preserve"> із зазначенням кількості співробітників, посад співробітників, досвіду роботи на цих посадах .</w:t>
            </w:r>
            <w:r>
              <w:rPr>
                <w:rFonts w:ascii="Times New Roman" w:eastAsia="Times New Roman" w:hAnsi="Times New Roman" w:cs="Times New Roman"/>
                <w:sz w:val="24"/>
                <w:szCs w:val="24"/>
              </w:rPr>
              <w:t xml:space="preserve"> </w:t>
            </w:r>
          </w:p>
          <w:p w14:paraId="4EF8CA39" w14:textId="0D9F1446" w:rsidR="007D53D2" w:rsidRDefault="007D53D2" w:rsidP="0025770B">
            <w:pPr>
              <w:keepNext/>
              <w:keepLines/>
              <w:spacing w:line="240" w:lineRule="auto"/>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72CC9E" w14:textId="3A5A326A" w:rsidR="007D53D2" w:rsidRDefault="007D53D2" w:rsidP="007D53D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4CD377" w14:textId="6B595697" w:rsidR="003409CC" w:rsidRDefault="003409CC" w:rsidP="007D53D2">
            <w:pPr>
              <w:shd w:val="clear" w:color="auto" w:fill="FFFFFF"/>
              <w:spacing w:after="0" w:line="240" w:lineRule="auto"/>
              <w:jc w:val="both"/>
              <w:rPr>
                <w:rFonts w:ascii="Times New Roman" w:hAnsi="Times New Roman"/>
                <w:color w:val="000000"/>
                <w:sz w:val="24"/>
                <w:szCs w:val="24"/>
              </w:rPr>
            </w:pPr>
          </w:p>
          <w:p w14:paraId="5D5BE14E" w14:textId="28DF5051" w:rsidR="003409CC" w:rsidRDefault="003409CC" w:rsidP="007D53D2">
            <w:pPr>
              <w:shd w:val="clear" w:color="auto" w:fill="FFFFFF"/>
              <w:spacing w:after="0" w:line="240" w:lineRule="auto"/>
              <w:jc w:val="both"/>
              <w:rPr>
                <w:rFonts w:ascii="Times New Roman" w:hAnsi="Times New Roman"/>
                <w:color w:val="000000"/>
                <w:sz w:val="24"/>
                <w:szCs w:val="24"/>
              </w:rPr>
            </w:pPr>
          </w:p>
          <w:p w14:paraId="7B86670E" w14:textId="77777777" w:rsidR="003409CC" w:rsidRPr="003409CC" w:rsidRDefault="003409CC" w:rsidP="003409CC">
            <w:pPr>
              <w:shd w:val="clear" w:color="auto" w:fill="FFFFFF"/>
              <w:spacing w:after="0" w:line="240" w:lineRule="auto"/>
              <w:jc w:val="both"/>
              <w:rPr>
                <w:rFonts w:ascii="Times New Roman" w:hAnsi="Times New Roman"/>
                <w:b/>
                <w:i/>
                <w:color w:val="000000"/>
                <w:sz w:val="24"/>
                <w:szCs w:val="24"/>
              </w:rPr>
            </w:pPr>
            <w:r w:rsidRPr="003409CC">
              <w:rPr>
                <w:rFonts w:ascii="Times New Roman" w:hAnsi="Times New Roman"/>
                <w:b/>
                <w:i/>
                <w:color w:val="000000"/>
                <w:sz w:val="24"/>
                <w:szCs w:val="24"/>
              </w:rPr>
              <w:t>Підстави, визначені пунктом 44 Особливостей:</w:t>
            </w:r>
          </w:p>
          <w:p w14:paraId="6E2C864F" w14:textId="77777777" w:rsidR="003409CC" w:rsidRPr="003409CC" w:rsidRDefault="003409CC" w:rsidP="003409CC">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D297937" w14:textId="77777777" w:rsidR="003409CC" w:rsidRPr="003409CC" w:rsidRDefault="003409CC" w:rsidP="003409CC">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1BF7D6" w14:textId="77777777" w:rsidR="003409CC" w:rsidRPr="003409CC" w:rsidRDefault="003409CC" w:rsidP="003409CC">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t xml:space="preserve">2) відомості про юридичну особу, яка є учасником процедури закупівлі, </w:t>
            </w:r>
            <w:proofErr w:type="spellStart"/>
            <w:r w:rsidRPr="003409CC">
              <w:rPr>
                <w:rFonts w:ascii="Times New Roman" w:hAnsi="Times New Roman"/>
                <w:color w:val="000000"/>
                <w:sz w:val="24"/>
                <w:szCs w:val="24"/>
              </w:rPr>
              <w:t>внесено</w:t>
            </w:r>
            <w:proofErr w:type="spellEnd"/>
            <w:r w:rsidRPr="003409CC">
              <w:rPr>
                <w:rFonts w:ascii="Times New Roman" w:hAnsi="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7AFFCA2B" w14:textId="77777777" w:rsidR="003409CC" w:rsidRPr="003409CC" w:rsidRDefault="003409CC" w:rsidP="003409CC">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FBD685" w14:textId="77777777" w:rsidR="003409CC" w:rsidRPr="003409CC" w:rsidRDefault="003409CC" w:rsidP="003409CC">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09CC">
              <w:rPr>
                <w:rFonts w:ascii="Times New Roman" w:hAnsi="Times New Roman"/>
                <w:color w:val="000000"/>
                <w:sz w:val="24"/>
                <w:szCs w:val="24"/>
              </w:rPr>
              <w:lastRenderedPageBreak/>
              <w:t>антиконкурентних</w:t>
            </w:r>
            <w:proofErr w:type="spellEnd"/>
            <w:r w:rsidRPr="003409CC">
              <w:rPr>
                <w:rFonts w:ascii="Times New Roman" w:hAnsi="Times New Roman"/>
                <w:color w:val="000000"/>
                <w:sz w:val="24"/>
                <w:szCs w:val="24"/>
              </w:rPr>
              <w:t xml:space="preserve"> узгоджених дій, що стосуються спотворення результатів тендерів;</w:t>
            </w:r>
          </w:p>
          <w:p w14:paraId="756192BE" w14:textId="77777777" w:rsidR="003409CC" w:rsidRPr="003409CC" w:rsidRDefault="003409CC" w:rsidP="003409CC">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47687A" w14:textId="77777777" w:rsidR="003409CC" w:rsidRPr="003409CC" w:rsidRDefault="003409CC" w:rsidP="003409CC">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7FE810" w14:textId="77777777" w:rsidR="003409CC" w:rsidRPr="003409CC" w:rsidRDefault="003409CC" w:rsidP="003409CC">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F67C2F" w14:textId="77777777" w:rsidR="003409CC" w:rsidRPr="003409CC" w:rsidRDefault="003409CC" w:rsidP="003409CC">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1071721" w14:textId="77777777" w:rsidR="003409CC" w:rsidRPr="003409CC" w:rsidRDefault="003409CC" w:rsidP="003409CC">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0F10CD" w14:textId="77777777" w:rsidR="003409CC" w:rsidRPr="003409CC" w:rsidRDefault="003409CC" w:rsidP="003409CC">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5044AB6" w14:textId="77777777" w:rsidR="003409CC" w:rsidRPr="003409CC" w:rsidRDefault="003409CC" w:rsidP="003409CC">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t>20 млн. гривень (у тому числі за лотом);</w:t>
            </w:r>
          </w:p>
          <w:p w14:paraId="50B2FCF9" w14:textId="77777777" w:rsidR="003409CC" w:rsidRPr="003409CC" w:rsidRDefault="003409CC" w:rsidP="003409CC">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t xml:space="preserve">11) учасник процедури закупівлі або кінцевий </w:t>
            </w:r>
            <w:proofErr w:type="spellStart"/>
            <w:r w:rsidRPr="003409CC">
              <w:rPr>
                <w:rFonts w:ascii="Times New Roman" w:hAnsi="Times New Roman"/>
                <w:color w:val="000000"/>
                <w:sz w:val="24"/>
                <w:szCs w:val="24"/>
              </w:rPr>
              <w:t>бенефіціарний</w:t>
            </w:r>
            <w:proofErr w:type="spellEnd"/>
            <w:r w:rsidRPr="003409CC">
              <w:rPr>
                <w:rFonts w:ascii="Times New Roman" w:hAnsi="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D9FBE4F" w14:textId="77777777" w:rsidR="003409CC" w:rsidRPr="003409CC" w:rsidRDefault="003409CC" w:rsidP="003409CC">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54E571" w14:textId="77777777" w:rsidR="003409CC" w:rsidRPr="003409CC" w:rsidRDefault="003409CC" w:rsidP="003409CC">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3409CC">
              <w:rPr>
                <w:rFonts w:ascii="Times New Roman" w:hAnsi="Times New Roman"/>
                <w:color w:val="000000"/>
                <w:sz w:val="24"/>
                <w:szCs w:val="24"/>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F30CEB" w14:textId="77777777" w:rsidR="003409CC" w:rsidRPr="003409CC" w:rsidRDefault="003409CC" w:rsidP="003409CC">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24390BA" w14:textId="77777777" w:rsidR="003409CC" w:rsidRPr="003409CC" w:rsidRDefault="003409CC" w:rsidP="003409CC">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t>Учасник процедури закупівлі підтверджує відсутність підстав, зазначених у пункті 44 Особливостей (крім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14:paraId="35140511" w14:textId="77777777" w:rsidR="003409CC" w:rsidRPr="003409CC" w:rsidRDefault="003409CC" w:rsidP="003409CC">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крім самостійного декларування відсутності таких підстав учасником процедури закупівлі відповідно до </w:t>
            </w:r>
            <w:proofErr w:type="spellStart"/>
            <w:r w:rsidRPr="003409CC">
              <w:rPr>
                <w:rFonts w:ascii="Times New Roman" w:hAnsi="Times New Roman"/>
                <w:color w:val="000000"/>
                <w:sz w:val="24"/>
                <w:szCs w:val="24"/>
              </w:rPr>
              <w:t>абз</w:t>
            </w:r>
            <w:proofErr w:type="spellEnd"/>
            <w:r w:rsidRPr="003409CC">
              <w:rPr>
                <w:rFonts w:ascii="Times New Roman" w:hAnsi="Times New Roman"/>
                <w:color w:val="000000"/>
                <w:sz w:val="24"/>
                <w:szCs w:val="24"/>
              </w:rPr>
              <w:t>. 16 п. 44 Особливостей, затверджених Постановою № 1178 від 12.10.2022 року.</w:t>
            </w:r>
          </w:p>
          <w:p w14:paraId="5C131A51" w14:textId="7AFAF90C" w:rsidR="003409CC" w:rsidRPr="003409CC" w:rsidRDefault="003409CC" w:rsidP="003409CC">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t xml:space="preserve">   </w:t>
            </w:r>
            <w:r w:rsidR="00663682">
              <w:rPr>
                <w:rFonts w:ascii="Times New Roman" w:hAnsi="Times New Roman"/>
                <w:color w:val="000000"/>
                <w:sz w:val="24"/>
                <w:szCs w:val="24"/>
              </w:rPr>
              <w:t xml:space="preserve">    </w:t>
            </w:r>
            <w:r w:rsidRPr="003409CC">
              <w:rPr>
                <w:rFonts w:ascii="Times New Roman" w:hAnsi="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Pr="009A36A4">
              <w:rPr>
                <w:rFonts w:ascii="Times New Roman" w:hAnsi="Times New Roman"/>
                <w:sz w:val="24"/>
                <w:szCs w:val="24"/>
              </w:rPr>
              <w:t>пунктами 3, 5, 6 і 12 та в абзаці чотирнадцятому пункту 44 Особливостей</w:t>
            </w:r>
            <w:r w:rsidRPr="003409CC">
              <w:rPr>
                <w:rFonts w:ascii="Times New Roman" w:hAnsi="Times New Roman"/>
                <w:color w:val="000000"/>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B613A8E" w14:textId="0C3B55DC" w:rsidR="004C1944" w:rsidRPr="00034F48" w:rsidRDefault="003409CC" w:rsidP="00034F48">
            <w:pPr>
              <w:shd w:val="clear" w:color="auto" w:fill="FFFFFF"/>
              <w:spacing w:after="0" w:line="240" w:lineRule="auto"/>
              <w:jc w:val="both"/>
              <w:rPr>
                <w:rFonts w:ascii="Times New Roman" w:hAnsi="Times New Roman"/>
                <w:color w:val="000000"/>
                <w:sz w:val="24"/>
                <w:szCs w:val="24"/>
              </w:rPr>
            </w:pPr>
            <w:r w:rsidRPr="003409CC">
              <w:rPr>
                <w:rFonts w:ascii="Times New Roman" w:hAnsi="Times New Roman"/>
                <w:color w:val="000000"/>
                <w:sz w:val="24"/>
                <w:szCs w:val="24"/>
              </w:rPr>
              <w:lastRenderedPageBreak/>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4C1944" w14:paraId="05C93624"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52167CE" w14:textId="77777777" w:rsidR="004C1944" w:rsidRDefault="004C1944" w:rsidP="004C1944">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2D9814FE" w14:textId="77777777" w:rsidR="004C1944" w:rsidRDefault="004C1944" w:rsidP="004C1944">
            <w:pPr>
              <w:widowControl w:val="0"/>
              <w:tabs>
                <w:tab w:val="left" w:pos="708"/>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40" w:type="dxa"/>
            <w:tcBorders>
              <w:top w:val="single" w:sz="4" w:space="0" w:color="000000"/>
              <w:left w:val="single" w:sz="4" w:space="0" w:color="000000"/>
              <w:bottom w:val="single" w:sz="4" w:space="0" w:color="000000"/>
              <w:right w:val="single" w:sz="4" w:space="0" w:color="000000"/>
            </w:tcBorders>
            <w:vAlign w:val="center"/>
            <w:hideMark/>
          </w:tcPr>
          <w:p w14:paraId="2D99651D" w14:textId="77777777" w:rsidR="00817FF7" w:rsidRPr="006F7173" w:rsidRDefault="004C1944" w:rsidP="00817FF7">
            <w:pPr>
              <w:widowControl w:val="0"/>
              <w:spacing w:before="28" w:after="28" w:line="100" w:lineRule="atLeast"/>
              <w:ind w:firstLine="300"/>
              <w:jc w:val="both"/>
              <w:rPr>
                <w:rFonts w:ascii="Times New Roman" w:eastAsia="Times New Roman" w:hAnsi="Times New Roman" w:cs="Times New Roman"/>
                <w:sz w:val="24"/>
                <w:szCs w:val="24"/>
              </w:rPr>
            </w:pPr>
            <w:r w:rsidRPr="006F71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history="1">
              <w:r w:rsidRPr="006F7173">
                <w:rPr>
                  <w:rStyle w:val="a3"/>
                  <w:rFonts w:ascii="Times New Roman" w:eastAsia="Times New Roman" w:hAnsi="Times New Roman" w:cs="Times New Roman"/>
                  <w:color w:val="auto"/>
                  <w:sz w:val="24"/>
                  <w:szCs w:val="24"/>
                </w:rPr>
                <w:t xml:space="preserve"> пунктом третім </w:t>
              </w:r>
            </w:hyperlink>
            <w:hyperlink r:id="rId8" w:history="1">
              <w:r w:rsidRPr="006F7173">
                <w:rPr>
                  <w:rStyle w:val="a3"/>
                  <w:rFonts w:ascii="Times New Roman" w:eastAsia="Times New Roman" w:hAnsi="Times New Roman" w:cs="Times New Roman"/>
                  <w:color w:val="auto"/>
                  <w:sz w:val="24"/>
                  <w:szCs w:val="24"/>
                </w:rPr>
                <w:t>частиною другою</w:t>
              </w:r>
            </w:hyperlink>
            <w:r w:rsidRPr="006F7173">
              <w:rPr>
                <w:rFonts w:ascii="Times New Roman" w:eastAsia="Times New Roman" w:hAnsi="Times New Roman" w:cs="Times New Roman"/>
                <w:sz w:val="24"/>
                <w:szCs w:val="24"/>
              </w:rPr>
              <w:t xml:space="preserve"> статті 22 Закону зазначено в </w:t>
            </w:r>
            <w:r w:rsidRPr="006F7173">
              <w:rPr>
                <w:rFonts w:ascii="Times New Roman" w:eastAsia="Times New Roman" w:hAnsi="Times New Roman" w:cs="Times New Roman"/>
                <w:b/>
                <w:i/>
                <w:sz w:val="24"/>
                <w:szCs w:val="24"/>
              </w:rPr>
              <w:t>Додатку 2</w:t>
            </w:r>
            <w:r w:rsidRPr="006F7173">
              <w:rPr>
                <w:rFonts w:ascii="Times New Roman" w:eastAsia="Times New Roman" w:hAnsi="Times New Roman" w:cs="Times New Roman"/>
                <w:b/>
                <w:sz w:val="24"/>
                <w:szCs w:val="24"/>
              </w:rPr>
              <w:t xml:space="preserve"> </w:t>
            </w:r>
            <w:r w:rsidRPr="006F7173">
              <w:rPr>
                <w:rFonts w:ascii="Times New Roman" w:eastAsia="Times New Roman" w:hAnsi="Times New Roman" w:cs="Times New Roman"/>
                <w:sz w:val="24"/>
                <w:szCs w:val="24"/>
              </w:rPr>
              <w:t>до цієї тендерної документації.</w:t>
            </w:r>
          </w:p>
          <w:p w14:paraId="605792E7" w14:textId="0DA27CC6" w:rsidR="003F6B0C" w:rsidRPr="006F7173" w:rsidRDefault="003F6B0C" w:rsidP="00817FF7">
            <w:pPr>
              <w:widowControl w:val="0"/>
              <w:spacing w:before="28" w:after="28" w:line="100" w:lineRule="atLeast"/>
              <w:ind w:firstLine="300"/>
              <w:jc w:val="both"/>
            </w:pPr>
            <w:r w:rsidRPr="006F7173">
              <w:rPr>
                <w:rFonts w:ascii="Times New Roman" w:eastAsia="Times New Roman" w:hAnsi="Times New Roman" w:cs="Times New Roman"/>
                <w:sz w:val="24"/>
                <w:szCs w:val="24"/>
              </w:rPr>
              <w:t xml:space="preserve"> </w:t>
            </w:r>
            <w:r w:rsidRPr="006F7173">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p>
          <w:p w14:paraId="1AAB9E75" w14:textId="77777777" w:rsidR="003F6B0C" w:rsidRPr="006F7173" w:rsidRDefault="003F6B0C" w:rsidP="00506C51">
            <w:pPr>
              <w:widowControl w:val="0"/>
              <w:spacing w:before="28" w:after="28" w:line="100" w:lineRule="atLeast"/>
              <w:ind w:left="180" w:firstLine="321"/>
              <w:jc w:val="both"/>
            </w:pPr>
            <w:r w:rsidRPr="006F7173">
              <w:rPr>
                <w:rFonts w:ascii="Times New Roman" w:hAnsi="Times New Roman"/>
                <w:sz w:val="24"/>
                <w:szCs w:val="24"/>
              </w:rPr>
              <w:t xml:space="preserve">Документальне підтвердження повинно включати: </w:t>
            </w:r>
          </w:p>
          <w:p w14:paraId="3E6A0EDE" w14:textId="44EAAF9E" w:rsidR="004C1944" w:rsidRDefault="003F6B0C" w:rsidP="00506C51">
            <w:pPr>
              <w:widowControl w:val="0"/>
              <w:tabs>
                <w:tab w:val="left" w:pos="708"/>
              </w:tabs>
              <w:ind w:left="180" w:right="120" w:firstLine="321"/>
              <w:jc w:val="both"/>
              <w:rPr>
                <w:rFonts w:ascii="Times New Roman" w:eastAsia="Times New Roman" w:hAnsi="Times New Roman" w:cs="Times New Roman"/>
                <w:sz w:val="24"/>
                <w:szCs w:val="24"/>
              </w:rPr>
            </w:pPr>
            <w:r w:rsidRPr="006F7173">
              <w:rPr>
                <w:rFonts w:ascii="Times New Roman" w:hAnsi="Times New Roman"/>
                <w:sz w:val="24"/>
                <w:szCs w:val="24"/>
              </w:rPr>
              <w:t>- технічні вимоги (завдання) (Додаток №2 цієї тендерної документації) за підписом керівника (або уповноваженої особи) Учасника та скріплені печаткою (у разі наявності).</w:t>
            </w:r>
          </w:p>
        </w:tc>
      </w:tr>
      <w:tr w:rsidR="00B04F69" w14:paraId="1DED242C"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32EAE3D" w14:textId="77777777" w:rsidR="00B04F69" w:rsidRDefault="00B04F69" w:rsidP="00B04F69">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00DF259E" w14:textId="77777777" w:rsidR="00B04F69" w:rsidRDefault="00B04F69" w:rsidP="00B04F69">
            <w:pPr>
              <w:widowControl w:val="0"/>
              <w:tabs>
                <w:tab w:val="left" w:pos="708"/>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240" w:type="dxa"/>
            <w:tcBorders>
              <w:top w:val="single" w:sz="4" w:space="0" w:color="000000"/>
              <w:left w:val="single" w:sz="4" w:space="0" w:color="000000"/>
              <w:bottom w:val="single" w:sz="4" w:space="0" w:color="000000"/>
              <w:right w:val="single" w:sz="4" w:space="0" w:color="000000"/>
            </w:tcBorders>
            <w:vAlign w:val="center"/>
          </w:tcPr>
          <w:p w14:paraId="65A8F5DE" w14:textId="0930C52C" w:rsidR="00B04F69" w:rsidRDefault="00B04F69" w:rsidP="00B04F69">
            <w:pPr>
              <w:widowControl w:val="0"/>
              <w:tabs>
                <w:tab w:val="left" w:pos="708"/>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542DCC">
              <w:rPr>
                <w:rFonts w:ascii="Times New Roman" w:hAnsi="Times New Roman"/>
                <w:b/>
                <w:bCs/>
                <w:i/>
                <w:iCs/>
                <w:sz w:val="24"/>
                <w:szCs w:val="24"/>
                <w:shd w:val="clear" w:color="auto" w:fill="FFFFFF"/>
              </w:rPr>
              <w:t xml:space="preserve"> або інформацію у вигляді довідки у довільній формі щодо незалучення такого (таких)</w:t>
            </w:r>
            <w:r w:rsidRPr="00542DCC">
              <w:rPr>
                <w:rFonts w:ascii="Times New Roman" w:hAnsi="Times New Roman"/>
                <w:b/>
                <w:bCs/>
                <w:i/>
                <w:iCs/>
                <w:color w:val="000000"/>
                <w:sz w:val="24"/>
                <w:szCs w:val="24"/>
                <w:shd w:val="clear" w:color="auto" w:fill="FFFFFF"/>
              </w:rPr>
              <w:t xml:space="preserve"> субпідрядника/співвиконавця (або так само залучення їх в обсязі, що не перевищує 20 відсотків від вартості договору про закупівлю).</w:t>
            </w:r>
          </w:p>
        </w:tc>
      </w:tr>
      <w:tr w:rsidR="00B04F69" w14:paraId="3954BB36" w14:textId="77777777" w:rsidTr="00117D3C">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D9177F7" w14:textId="77777777" w:rsidR="00B04F69" w:rsidRDefault="00B04F69" w:rsidP="00B04F69">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14:paraId="40B3F940" w14:textId="77777777" w:rsidR="00B04F69" w:rsidRDefault="00B04F69" w:rsidP="00B04F69">
            <w:pPr>
              <w:widowControl w:val="0"/>
              <w:tabs>
                <w:tab w:val="left" w:pos="708"/>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40" w:type="dxa"/>
            <w:tcBorders>
              <w:top w:val="single" w:sz="4" w:space="0" w:color="000000"/>
              <w:left w:val="single" w:sz="4" w:space="0" w:color="000000"/>
              <w:bottom w:val="single" w:sz="4" w:space="0" w:color="000000"/>
              <w:right w:val="single" w:sz="4" w:space="0" w:color="000000"/>
            </w:tcBorders>
            <w:vAlign w:val="center"/>
            <w:hideMark/>
          </w:tcPr>
          <w:p w14:paraId="536DE0C5"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F69" w14:paraId="21DF73A8" w14:textId="77777777" w:rsidTr="00117D3C">
        <w:trPr>
          <w:trHeight w:val="442"/>
          <w:jc w:val="center"/>
        </w:trPr>
        <w:tc>
          <w:tcPr>
            <w:tcW w:w="9780" w:type="dxa"/>
            <w:gridSpan w:val="3"/>
            <w:tcBorders>
              <w:top w:val="single" w:sz="4" w:space="0" w:color="000000"/>
              <w:left w:val="single" w:sz="4" w:space="0" w:color="000000"/>
              <w:bottom w:val="single" w:sz="4" w:space="0" w:color="000000"/>
              <w:right w:val="single" w:sz="4" w:space="0" w:color="000000"/>
            </w:tcBorders>
            <w:vAlign w:val="center"/>
            <w:hideMark/>
          </w:tcPr>
          <w:p w14:paraId="029ED1B3" w14:textId="77777777" w:rsidR="00B04F69" w:rsidRDefault="00B04F69" w:rsidP="00B04F69">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Розділ 4. Подання та розкриття тендерної пропозиції</w:t>
            </w:r>
          </w:p>
        </w:tc>
      </w:tr>
      <w:tr w:rsidR="00B04F69" w14:paraId="6B775C50"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464AD48" w14:textId="77777777" w:rsidR="00B04F69" w:rsidRDefault="00B04F69" w:rsidP="00B04F69">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755864F1" w14:textId="77777777" w:rsidR="00B04F69" w:rsidRDefault="00B04F69" w:rsidP="00B04F69">
            <w:pPr>
              <w:widowControl w:val="0"/>
              <w:tabs>
                <w:tab w:val="left" w:pos="708"/>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40" w:type="dxa"/>
            <w:tcBorders>
              <w:top w:val="single" w:sz="4" w:space="0" w:color="000000"/>
              <w:left w:val="single" w:sz="4" w:space="0" w:color="000000"/>
              <w:bottom w:val="single" w:sz="4" w:space="0" w:color="000000"/>
              <w:right w:val="single" w:sz="4" w:space="0" w:color="000000"/>
            </w:tcBorders>
            <w:vAlign w:val="center"/>
            <w:hideMark/>
          </w:tcPr>
          <w:p w14:paraId="5B255DD2" w14:textId="23A0B570" w:rsidR="00B04F69" w:rsidRDefault="00B04F69" w:rsidP="00B04F69">
            <w:pPr>
              <w:widowControl w:val="0"/>
              <w:autoSpaceDE w:val="0"/>
              <w:spacing w:line="0" w:lineRule="atLeast"/>
              <w:ind w:right="82" w:firstLine="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47765F">
              <w:rPr>
                <w:rFonts w:ascii="Times New Roman" w:eastAsia="Times New Roman" w:hAnsi="Times New Roman" w:cs="Times New Roman"/>
                <w:sz w:val="24"/>
                <w:szCs w:val="24"/>
              </w:rPr>
              <w:t xml:space="preserve">— </w:t>
            </w:r>
            <w:bookmarkStart w:id="6" w:name="_GoBack"/>
            <w:bookmarkEnd w:id="6"/>
            <w:r w:rsidR="00FA49A8" w:rsidRPr="00B82D41">
              <w:rPr>
                <w:rFonts w:ascii="Times New Roman" w:eastAsia="Times New Roman" w:hAnsi="Times New Roman" w:cs="Times New Roman"/>
                <w:sz w:val="24"/>
                <w:szCs w:val="24"/>
              </w:rPr>
              <w:t xml:space="preserve">  </w:t>
            </w:r>
            <w:r w:rsidR="009A36A4" w:rsidRPr="00B82D41">
              <w:rPr>
                <w:rFonts w:ascii="Times New Roman" w:eastAsia="Times New Roman" w:hAnsi="Times New Roman" w:cs="Times New Roman"/>
                <w:sz w:val="24"/>
                <w:szCs w:val="24"/>
              </w:rPr>
              <w:t>17</w:t>
            </w:r>
            <w:r w:rsidR="00B06AF2" w:rsidRPr="00B82D41">
              <w:rPr>
                <w:rFonts w:ascii="Times New Roman" w:eastAsia="Times New Roman" w:hAnsi="Times New Roman" w:cs="Times New Roman"/>
                <w:sz w:val="24"/>
                <w:szCs w:val="24"/>
              </w:rPr>
              <w:t xml:space="preserve"> </w:t>
            </w:r>
            <w:r w:rsidR="009A36A4" w:rsidRPr="00B82D41">
              <w:rPr>
                <w:rFonts w:ascii="Times New Roman" w:eastAsia="Times New Roman" w:hAnsi="Times New Roman" w:cs="Times New Roman"/>
                <w:sz w:val="24"/>
                <w:szCs w:val="24"/>
              </w:rPr>
              <w:t>квітня</w:t>
            </w:r>
            <w:r w:rsidR="00FA49A8" w:rsidRPr="00B82D41">
              <w:rPr>
                <w:rFonts w:ascii="Times New Roman" w:eastAsia="Times New Roman" w:hAnsi="Times New Roman" w:cs="Times New Roman"/>
                <w:sz w:val="24"/>
                <w:szCs w:val="24"/>
              </w:rPr>
              <w:t xml:space="preserve"> 2023 року 00:0</w:t>
            </w:r>
            <w:r w:rsidR="00B82D41" w:rsidRPr="00B82D41">
              <w:rPr>
                <w:rFonts w:ascii="Times New Roman" w:eastAsia="Times New Roman" w:hAnsi="Times New Roman" w:cs="Times New Roman"/>
                <w:sz w:val="24"/>
                <w:szCs w:val="24"/>
              </w:rPr>
              <w:t>0</w:t>
            </w:r>
            <w:r w:rsidR="00FA49A8" w:rsidRPr="00B06AF2">
              <w:rPr>
                <w:rFonts w:ascii="Times New Roman" w:eastAsia="Times New Roman" w:hAnsi="Times New Roman" w:cs="Times New Roman"/>
                <w:sz w:val="24"/>
                <w:szCs w:val="24"/>
              </w:rPr>
              <w:t xml:space="preserve"> </w:t>
            </w:r>
            <w:r w:rsidR="00FA49A8">
              <w:rPr>
                <w:rFonts w:ascii="Times New Roman" w:eastAsia="Times New Roman" w:hAnsi="Times New Roman" w:cs="Times New Roman"/>
                <w:sz w:val="24"/>
                <w:szCs w:val="24"/>
              </w:rPr>
              <w:t xml:space="preserve">годин, </w:t>
            </w:r>
            <w:proofErr w:type="spellStart"/>
            <w:r w:rsidRPr="00276C2E">
              <w:rPr>
                <w:rFonts w:ascii="Times New Roman" w:hAnsi="Times New Roman" w:cs="Times New Roman"/>
                <w:sz w:val="24"/>
                <w:szCs w:val="24"/>
                <w:lang w:val="ru-RU"/>
              </w:rPr>
              <w:t>згідно</w:t>
            </w:r>
            <w:proofErr w:type="spellEnd"/>
            <w:r w:rsidRPr="00276C2E">
              <w:rPr>
                <w:rFonts w:ascii="Times New Roman" w:hAnsi="Times New Roman" w:cs="Times New Roman"/>
                <w:sz w:val="24"/>
                <w:szCs w:val="24"/>
                <w:lang w:val="ru-RU"/>
              </w:rPr>
              <w:t xml:space="preserve"> з </w:t>
            </w:r>
            <w:proofErr w:type="spellStart"/>
            <w:r w:rsidRPr="00276C2E">
              <w:rPr>
                <w:rFonts w:ascii="Times New Roman" w:hAnsi="Times New Roman" w:cs="Times New Roman"/>
                <w:sz w:val="24"/>
                <w:szCs w:val="24"/>
                <w:lang w:val="ru-RU"/>
              </w:rPr>
              <w:t>оголошенням</w:t>
            </w:r>
            <w:proofErr w:type="spellEnd"/>
            <w:r w:rsidRPr="00276C2E">
              <w:rPr>
                <w:rFonts w:ascii="Times New Roman" w:hAnsi="Times New Roman" w:cs="Times New Roman"/>
                <w:sz w:val="24"/>
                <w:szCs w:val="24"/>
                <w:lang w:val="ru-RU"/>
              </w:rPr>
              <w:t xml:space="preserve"> про </w:t>
            </w:r>
            <w:proofErr w:type="spellStart"/>
            <w:r w:rsidRPr="00276C2E">
              <w:rPr>
                <w:rFonts w:ascii="Times New Roman" w:hAnsi="Times New Roman" w:cs="Times New Roman"/>
                <w:sz w:val="24"/>
                <w:szCs w:val="24"/>
                <w:lang w:val="ru-RU"/>
              </w:rPr>
              <w:t>проведення</w:t>
            </w:r>
            <w:proofErr w:type="spellEnd"/>
            <w:r w:rsidRPr="00276C2E">
              <w:rPr>
                <w:rFonts w:ascii="Times New Roman" w:hAnsi="Times New Roman" w:cs="Times New Roman"/>
                <w:sz w:val="24"/>
                <w:szCs w:val="24"/>
                <w:lang w:val="ru-RU"/>
              </w:rPr>
              <w:t xml:space="preserve"> </w:t>
            </w:r>
            <w:proofErr w:type="spellStart"/>
            <w:r w:rsidRPr="00276C2E">
              <w:rPr>
                <w:rFonts w:ascii="Times New Roman" w:hAnsi="Times New Roman" w:cs="Times New Roman"/>
                <w:sz w:val="24"/>
                <w:szCs w:val="24"/>
                <w:lang w:val="ru-RU"/>
              </w:rPr>
              <w:t>процедури</w:t>
            </w:r>
            <w:proofErr w:type="spellEnd"/>
            <w:r w:rsidRPr="00276C2E">
              <w:rPr>
                <w:rFonts w:ascii="Times New Roman" w:hAnsi="Times New Roman" w:cs="Times New Roman"/>
                <w:sz w:val="24"/>
                <w:szCs w:val="24"/>
                <w:lang w:val="ru-RU"/>
              </w:rPr>
              <w:t xml:space="preserve"> </w:t>
            </w:r>
            <w:proofErr w:type="spellStart"/>
            <w:r w:rsidRPr="00276C2E">
              <w:rPr>
                <w:rFonts w:ascii="Times New Roman" w:hAnsi="Times New Roman" w:cs="Times New Roman"/>
                <w:sz w:val="24"/>
                <w:szCs w:val="24"/>
                <w:lang w:val="ru-RU"/>
              </w:rPr>
              <w:t>закупівлі</w:t>
            </w:r>
            <w:proofErr w:type="spellEnd"/>
            <w:r>
              <w:rPr>
                <w:sz w:val="23"/>
                <w:szCs w:val="23"/>
                <w:lang w:val="ru-RU"/>
              </w:rPr>
              <w:t xml:space="preserve"> </w:t>
            </w:r>
            <w:r w:rsidRPr="0047765F">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38D2D43"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0E335E"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14:paraId="2DD55053"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04F69" w14:paraId="0BCC24D8"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D1D52EF" w14:textId="77777777" w:rsidR="00B04F69" w:rsidRDefault="00B04F69" w:rsidP="00B04F69">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49038DFD" w14:textId="77777777" w:rsidR="00B04F69" w:rsidRDefault="00B04F69" w:rsidP="00B04F69">
            <w:pPr>
              <w:widowControl w:val="0"/>
              <w:tabs>
                <w:tab w:val="left" w:pos="708"/>
              </w:tabs>
              <w:rPr>
                <w:rFonts w:ascii="Times New Roman" w:eastAsia="Times New Roman" w:hAnsi="Times New Roman" w:cs="Times New Roman"/>
                <w:sz w:val="24"/>
                <w:szCs w:val="24"/>
              </w:rPr>
            </w:pPr>
            <w:r w:rsidRPr="00D951D1">
              <w:rPr>
                <w:rFonts w:ascii="Times New Roman" w:eastAsia="Times New Roman" w:hAnsi="Times New Roman" w:cs="Times New Roman"/>
                <w:b/>
                <w:sz w:val="24"/>
                <w:szCs w:val="24"/>
              </w:rPr>
              <w:t>Дата та час розкриття тендерної пропозиції</w:t>
            </w:r>
          </w:p>
        </w:tc>
        <w:tc>
          <w:tcPr>
            <w:tcW w:w="6240" w:type="dxa"/>
            <w:tcBorders>
              <w:top w:val="single" w:sz="4" w:space="0" w:color="000000"/>
              <w:left w:val="single" w:sz="4" w:space="0" w:color="000000"/>
              <w:bottom w:val="single" w:sz="4" w:space="0" w:color="000000"/>
              <w:right w:val="single" w:sz="4" w:space="0" w:color="000000"/>
            </w:tcBorders>
            <w:vAlign w:val="center"/>
            <w:hideMark/>
          </w:tcPr>
          <w:p w14:paraId="635A54CB" w14:textId="77777777" w:rsidR="00AD1CAE" w:rsidRPr="009741A5" w:rsidRDefault="00AD1CAE" w:rsidP="00AD1CAE">
            <w:pPr>
              <w:widowControl w:val="0"/>
              <w:spacing w:after="0" w:line="240" w:lineRule="auto"/>
              <w:ind w:hanging="2"/>
              <w:jc w:val="both"/>
              <w:rPr>
                <w:rFonts w:ascii="Times New Roman" w:eastAsia="Times New Roman" w:hAnsi="Times New Roman" w:cs="Times New Roman"/>
                <w:color w:val="000000"/>
                <w:sz w:val="24"/>
                <w:szCs w:val="24"/>
              </w:rPr>
            </w:pPr>
            <w:r w:rsidRPr="009741A5">
              <w:rPr>
                <w:rFonts w:ascii="Times New Roman" w:eastAsia="Times New Roman" w:hAnsi="Times New Roman" w:cs="Times New Roman"/>
                <w:color w:val="000000"/>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1B73D653" w14:textId="77777777" w:rsidR="00AD1CAE" w:rsidRPr="009741A5" w:rsidRDefault="00AD1CAE" w:rsidP="00AD1CAE">
            <w:pPr>
              <w:widowControl w:val="0"/>
              <w:spacing w:after="0" w:line="240" w:lineRule="auto"/>
              <w:ind w:left="-2"/>
              <w:jc w:val="both"/>
              <w:rPr>
                <w:rFonts w:ascii="Times New Roman" w:eastAsia="Times New Roman" w:hAnsi="Times New Roman" w:cs="Times New Roman"/>
                <w:color w:val="000000"/>
                <w:sz w:val="24"/>
                <w:szCs w:val="24"/>
              </w:rPr>
            </w:pPr>
            <w:r w:rsidRPr="009741A5">
              <w:rPr>
                <w:rFonts w:ascii="Times New Roman" w:eastAsia="Times New Roman" w:hAnsi="Times New Roman" w:cs="Times New Roman"/>
                <w:color w:val="000000"/>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закінчення строку для подання тендерних пропозицій.</w:t>
            </w:r>
          </w:p>
          <w:p w14:paraId="3AB34E35" w14:textId="446B1CC6" w:rsidR="00B04F69" w:rsidRDefault="00AD1CAE" w:rsidP="00B04F69">
            <w:pPr>
              <w:widowControl w:val="0"/>
              <w:tabs>
                <w:tab w:val="left" w:pos="708"/>
              </w:tabs>
              <w:jc w:val="both"/>
              <w:rPr>
                <w:rFonts w:ascii="Times New Roman" w:eastAsia="Times New Roman" w:hAnsi="Times New Roman" w:cs="Times New Roman"/>
                <w:sz w:val="24"/>
                <w:szCs w:val="24"/>
              </w:rPr>
            </w:pPr>
            <w:r w:rsidRPr="009741A5">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Pr="009741A5">
              <w:rPr>
                <w:rFonts w:ascii="Times New Roman" w:eastAsia="Times New Roman" w:hAnsi="Times New Roman" w:cs="Times New Roman"/>
                <w:sz w:val="24"/>
                <w:szCs w:val="24"/>
              </w:rPr>
              <w:t xml:space="preserve"> Замовник, орган оскарження та </w:t>
            </w:r>
            <w:proofErr w:type="spellStart"/>
            <w:r w:rsidRPr="009741A5">
              <w:rPr>
                <w:rFonts w:ascii="Times New Roman" w:eastAsia="Times New Roman" w:hAnsi="Times New Roman" w:cs="Times New Roman"/>
                <w:sz w:val="24"/>
                <w:szCs w:val="24"/>
              </w:rPr>
              <w:t>Держаудитслужба</w:t>
            </w:r>
            <w:proofErr w:type="spellEnd"/>
            <w:r w:rsidRPr="009741A5">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r w:rsidRPr="00E1664D">
              <w:rPr>
                <w:rFonts w:ascii="Times New Roman" w:eastAsia="Times New Roman" w:hAnsi="Times New Roman" w:cs="Times New Roman"/>
                <w:sz w:val="20"/>
                <w:szCs w:val="20"/>
              </w:rPr>
              <w:t>.</w:t>
            </w:r>
          </w:p>
        </w:tc>
      </w:tr>
      <w:tr w:rsidR="00B04F69" w14:paraId="0031EF41" w14:textId="77777777" w:rsidTr="00117D3C">
        <w:trPr>
          <w:trHeight w:val="512"/>
          <w:jc w:val="center"/>
        </w:trPr>
        <w:tc>
          <w:tcPr>
            <w:tcW w:w="9780" w:type="dxa"/>
            <w:gridSpan w:val="3"/>
            <w:tcBorders>
              <w:top w:val="single" w:sz="4" w:space="0" w:color="000000"/>
              <w:left w:val="single" w:sz="4" w:space="0" w:color="000000"/>
              <w:bottom w:val="single" w:sz="4" w:space="0" w:color="000000"/>
              <w:right w:val="single" w:sz="4" w:space="0" w:color="000000"/>
            </w:tcBorders>
            <w:vAlign w:val="center"/>
            <w:hideMark/>
          </w:tcPr>
          <w:p w14:paraId="31AE20ED" w14:textId="77777777" w:rsidR="00B04F69" w:rsidRDefault="00B04F69" w:rsidP="00B04F69">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F69" w14:paraId="3091D6BE"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B44B36" w14:textId="77777777" w:rsidR="00B04F69" w:rsidRDefault="00B04F69" w:rsidP="00B04F69">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1DB60BBF" w14:textId="77777777" w:rsidR="00B04F69" w:rsidRDefault="00B04F69" w:rsidP="00B04F69">
            <w:pPr>
              <w:widowControl w:val="0"/>
              <w:tabs>
                <w:tab w:val="left" w:pos="708"/>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40" w:type="dxa"/>
            <w:tcBorders>
              <w:top w:val="single" w:sz="4" w:space="0" w:color="000000"/>
              <w:left w:val="single" w:sz="4" w:space="0" w:color="000000"/>
              <w:bottom w:val="single" w:sz="4" w:space="0" w:color="000000"/>
              <w:right w:val="single" w:sz="4" w:space="0" w:color="000000"/>
            </w:tcBorders>
            <w:vAlign w:val="center"/>
            <w:hideMark/>
          </w:tcPr>
          <w:p w14:paraId="13331260"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C90EA1A" w14:textId="77777777" w:rsidR="00B150BC" w:rsidRPr="00B150BC" w:rsidRDefault="00B150BC" w:rsidP="00B150BC">
            <w:pPr>
              <w:widowControl w:val="0"/>
              <w:shd w:val="clear" w:color="auto" w:fill="FFFFFF" w:themeFill="background1"/>
              <w:jc w:val="both"/>
              <w:rPr>
                <w:rFonts w:ascii="Times New Roman" w:eastAsia="Times New Roman" w:hAnsi="Times New Roman" w:cs="Times New Roman"/>
                <w:sz w:val="24"/>
                <w:szCs w:val="24"/>
              </w:rPr>
            </w:pPr>
            <w:r w:rsidRPr="00B150BC">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E71B6B7" w14:textId="77777777" w:rsidR="00B150BC" w:rsidRPr="00B150BC" w:rsidRDefault="00B150BC" w:rsidP="00B150BC">
            <w:pPr>
              <w:widowControl w:val="0"/>
              <w:shd w:val="clear" w:color="auto" w:fill="FFFFFF" w:themeFill="background1"/>
              <w:jc w:val="both"/>
              <w:rPr>
                <w:rFonts w:ascii="Times New Roman" w:eastAsia="Times New Roman" w:hAnsi="Times New Roman" w:cs="Times New Roman"/>
                <w:sz w:val="24"/>
                <w:szCs w:val="24"/>
              </w:rPr>
            </w:pPr>
            <w:r w:rsidRPr="00B150BC">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B7B916D" w14:textId="3EB85360" w:rsidR="00B150BC" w:rsidRDefault="00B150BC" w:rsidP="00B150BC">
            <w:pPr>
              <w:widowControl w:val="0"/>
              <w:shd w:val="clear" w:color="auto" w:fill="FFFFFF" w:themeFill="background1"/>
              <w:jc w:val="both"/>
              <w:rPr>
                <w:rFonts w:ascii="Times New Roman" w:eastAsia="Times New Roman" w:hAnsi="Times New Roman" w:cs="Times New Roman"/>
                <w:sz w:val="24"/>
                <w:szCs w:val="24"/>
              </w:rPr>
            </w:pPr>
            <w:r w:rsidRPr="00B150BC">
              <w:rPr>
                <w:rFonts w:ascii="Times New Roman" w:eastAsia="Times New Roman" w:hAnsi="Times New Roman" w:cs="Times New Roman"/>
                <w:sz w:val="24"/>
                <w:szCs w:val="24"/>
              </w:rPr>
              <w:t>Критеріями оцінки є ціна. Питома вага критерію – 100%.</w:t>
            </w:r>
          </w:p>
          <w:p w14:paraId="3DFE2BC9" w14:textId="77777777" w:rsidR="00AA4BF2" w:rsidRDefault="00AA4BF2" w:rsidP="00AA4BF2">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w:t>
            </w:r>
          </w:p>
          <w:p w14:paraId="5C958C31" w14:textId="762BA63F" w:rsidR="00CC25F5" w:rsidRDefault="00CC25F5" w:rsidP="005A2F2D">
            <w:pPr>
              <w:widowControl w:val="0"/>
              <w:spacing w:after="0" w:line="240" w:lineRule="auto"/>
              <w:ind w:firstLine="317"/>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Замовник розглядає на відповідність вимогам тендерної документації тендерну пропозицію, яка визначена найбільш економічно вигідною.</w:t>
            </w:r>
          </w:p>
          <w:p w14:paraId="3385CE8F"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b/>
                <w:i/>
                <w:sz w:val="24"/>
                <w:szCs w:val="24"/>
              </w:rPr>
              <w:t>не може</w:t>
            </w:r>
            <w:r>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F52043D" w14:textId="395095A5" w:rsidR="00B04F69" w:rsidRDefault="00B04F69" w:rsidP="00B04F69">
            <w:pPr>
              <w:widowControl w:val="0"/>
              <w:tabs>
                <w:tab w:val="left" w:pos="708"/>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b/>
                <w:i/>
                <w:sz w:val="24"/>
                <w:szCs w:val="24"/>
              </w:rPr>
              <w:t>не приймається</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389A844" w14:textId="24323746" w:rsidR="00051993" w:rsidRPr="005A2F2D" w:rsidRDefault="00051993" w:rsidP="00B04F69">
            <w:pPr>
              <w:widowControl w:val="0"/>
              <w:tabs>
                <w:tab w:val="left" w:pos="708"/>
              </w:tabs>
              <w:jc w:val="both"/>
              <w:rPr>
                <w:rFonts w:ascii="Times New Roman" w:eastAsia="Times New Roman" w:hAnsi="Times New Roman" w:cs="Times New Roman"/>
                <w:sz w:val="24"/>
                <w:szCs w:val="24"/>
              </w:rPr>
            </w:pPr>
            <w:r>
              <w:rPr>
                <w:rFonts w:ascii="Times New Roman" w:hAnsi="Times New Roman" w:cs="Times New Roman"/>
                <w:sz w:val="20"/>
                <w:szCs w:val="20"/>
              </w:rPr>
              <w:t xml:space="preserve">Аукціон не проводиться відповідно до постанови КМУ від 30.12.2022 №1495 «Про </w:t>
            </w:r>
            <w:r w:rsidRPr="00413651">
              <w:rPr>
                <w:rFonts w:ascii="Times New Roman" w:hAnsi="Times New Roman" w:cs="Times New Roman"/>
                <w:bCs/>
                <w:sz w:val="20"/>
                <w:szCs w:val="20"/>
                <w:shd w:val="clear" w:color="auto" w:fill="FFFFFF"/>
              </w:rPr>
              <w:t xml:space="preserve">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sz w:val="20"/>
                <w:szCs w:val="20"/>
                <w:shd w:val="clear" w:color="auto" w:fill="FFFFFF"/>
              </w:rPr>
              <w:t>», однак у зв’язку з необхідністю заповнення обов’язкових полів на веб-порталі Уповноваженого органу при формуванні оголошення та відсутності технічної можливості на даний час не заповняти дане поле к</w:t>
            </w:r>
            <w:r w:rsidRPr="00413651">
              <w:rPr>
                <w:rFonts w:ascii="Times New Roman" w:hAnsi="Times New Roman" w:cs="Times New Roman"/>
                <w:sz w:val="20"/>
                <w:szCs w:val="20"/>
              </w:rPr>
              <w:t>рок аукціону складає 0,5 % ві</w:t>
            </w:r>
            <w:r>
              <w:rPr>
                <w:rFonts w:ascii="Times New Roman" w:hAnsi="Times New Roman" w:cs="Times New Roman"/>
                <w:sz w:val="20"/>
                <w:szCs w:val="20"/>
              </w:rPr>
              <w:t>д очікуваної вартості закупівлі.</w:t>
            </w:r>
            <w:r>
              <w:rPr>
                <w:rFonts w:ascii="Times New Roman" w:eastAsia="Times New Roman" w:hAnsi="Times New Roman" w:cs="Times New Roman"/>
                <w:sz w:val="24"/>
                <w:szCs w:val="24"/>
              </w:rPr>
              <w:t xml:space="preserve"> </w:t>
            </w:r>
          </w:p>
          <w:p w14:paraId="0AE4CB68" w14:textId="77777777" w:rsidR="00B04F69" w:rsidRDefault="00B04F69" w:rsidP="00B04F69">
            <w:pPr>
              <w:widowControl w:val="0"/>
              <w:tabs>
                <w:tab w:val="left" w:pos="708"/>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здійснюється щодо предмета закупівлі в цілому.</w:t>
            </w:r>
          </w:p>
          <w:p w14:paraId="604D8932" w14:textId="6D6646CD"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w:t>
            </w:r>
            <w:r w:rsidR="005B6D3C">
              <w:rPr>
                <w:rFonts w:ascii="Times New Roman" w:eastAsia="Times New Roman" w:hAnsi="Times New Roman" w:cs="Times New Roman"/>
                <w:sz w:val="24"/>
                <w:szCs w:val="24"/>
              </w:rPr>
              <w:t>найбільш економічної вигідної тендерної пропозиції</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w:t>
            </w:r>
            <w:r w:rsidR="007D1FEF">
              <w:rPr>
                <w:rFonts w:ascii="Times New Roman" w:eastAsia="Times New Roman" w:hAnsi="Times New Roman" w:cs="Times New Roman"/>
                <w:sz w:val="24"/>
                <w:szCs w:val="24"/>
              </w:rPr>
              <w:t xml:space="preserve">її електронною системою закупівель </w:t>
            </w:r>
            <w:r>
              <w:rPr>
                <w:rFonts w:ascii="Times New Roman" w:eastAsia="Times New Roman" w:hAnsi="Times New Roman" w:cs="Times New Roman"/>
                <w:sz w:val="24"/>
                <w:szCs w:val="24"/>
              </w:rPr>
              <w:t>найбільш економічно вигідно</w:t>
            </w:r>
            <w:r w:rsidR="007D1FEF">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9529E5" w14:textId="15D7E4DC"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w:t>
            </w:r>
            <w:r w:rsidR="00744D6F">
              <w:rPr>
                <w:rFonts w:ascii="Times New Roman" w:eastAsia="Times New Roman" w:hAnsi="Times New Roman" w:cs="Times New Roman"/>
                <w:sz w:val="24"/>
                <w:szCs w:val="24"/>
              </w:rPr>
              <w:t xml:space="preserve">найбільш економічно вигідної тендерної пропозиції відповідно </w:t>
            </w:r>
            <w:r w:rsidR="001E7B2D">
              <w:rPr>
                <w:rFonts w:ascii="Times New Roman" w:eastAsia="Times New Roman" w:hAnsi="Times New Roman" w:cs="Times New Roman"/>
                <w:sz w:val="24"/>
                <w:szCs w:val="24"/>
              </w:rPr>
              <w:t>О</w:t>
            </w:r>
            <w:r w:rsidR="00744D6F">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 xml:space="preserve"> замовник розглядає наступну тендерну пропозицію у списку пропозицій, </w:t>
            </w:r>
            <w:r w:rsidR="00744D6F">
              <w:rPr>
                <w:rFonts w:ascii="Times New Roman" w:eastAsia="Times New Roman" w:hAnsi="Times New Roman" w:cs="Times New Roman"/>
                <w:sz w:val="24"/>
                <w:szCs w:val="24"/>
              </w:rPr>
              <w:t xml:space="preserve">що </w:t>
            </w:r>
            <w:r>
              <w:rPr>
                <w:rFonts w:ascii="Times New Roman" w:eastAsia="Times New Roman" w:hAnsi="Times New Roman" w:cs="Times New Roman"/>
                <w:sz w:val="24"/>
                <w:szCs w:val="24"/>
              </w:rPr>
              <w:t>розташован</w:t>
            </w:r>
            <w:r w:rsidR="00744D6F">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за результатами їх оцінки, починаючи з найкращої, у порядку та строки, визначені </w:t>
            </w:r>
            <w:r w:rsidR="00744D6F">
              <w:rPr>
                <w:rFonts w:ascii="Times New Roman" w:eastAsia="Times New Roman" w:hAnsi="Times New Roman" w:cs="Times New Roman"/>
                <w:sz w:val="24"/>
                <w:szCs w:val="24"/>
              </w:rPr>
              <w:t>Особ</w:t>
            </w:r>
            <w:r>
              <w:rPr>
                <w:rFonts w:ascii="Times New Roman" w:eastAsia="Times New Roman" w:hAnsi="Times New Roman" w:cs="Times New Roman"/>
                <w:sz w:val="24"/>
                <w:szCs w:val="24"/>
              </w:rPr>
              <w:t>ливост</w:t>
            </w:r>
            <w:r w:rsidR="00744D6F">
              <w:rPr>
                <w:rFonts w:ascii="Times New Roman" w:eastAsia="Times New Roman" w:hAnsi="Times New Roman" w:cs="Times New Roman"/>
                <w:sz w:val="24"/>
                <w:szCs w:val="24"/>
              </w:rPr>
              <w:t>ями</w:t>
            </w:r>
            <w:r>
              <w:rPr>
                <w:rFonts w:ascii="Times New Roman" w:eastAsia="Times New Roman" w:hAnsi="Times New Roman" w:cs="Times New Roman"/>
                <w:sz w:val="24"/>
                <w:szCs w:val="24"/>
              </w:rPr>
              <w:t>.</w:t>
            </w:r>
          </w:p>
          <w:p w14:paraId="0A74EACB" w14:textId="38B7EEAC"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та учасники </w:t>
            </w:r>
            <w:r w:rsidR="00D51676">
              <w:rPr>
                <w:rFonts w:ascii="Times New Roman" w:eastAsia="Times New Roman" w:hAnsi="Times New Roman" w:cs="Times New Roman"/>
                <w:sz w:val="24"/>
                <w:szCs w:val="24"/>
              </w:rPr>
              <w:t xml:space="preserve">процедури закупівлі </w:t>
            </w:r>
            <w:r>
              <w:rPr>
                <w:rFonts w:ascii="Times New Roman" w:eastAsia="Times New Roman" w:hAnsi="Times New Roman" w:cs="Times New Roman"/>
                <w:sz w:val="24"/>
                <w:szCs w:val="24"/>
              </w:rPr>
              <w:t>не можуть ініціювати будь-які переговори з питань внесення змін до змісту або ціни поданої тендерної пропозиції.</w:t>
            </w:r>
          </w:p>
          <w:p w14:paraId="426034DA" w14:textId="72E9053C"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w:t>
            </w:r>
            <w:r>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 .</w:t>
            </w:r>
          </w:p>
          <w:p w14:paraId="7FD8777E" w14:textId="0D0FB740" w:rsidR="00B04F69" w:rsidRDefault="00B04F69" w:rsidP="00B04F69">
            <w:pPr>
              <w:widowControl w:val="0"/>
              <w:tabs>
                <w:tab w:val="left" w:pos="708"/>
              </w:tabs>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Учасник</w:t>
            </w:r>
            <w:r w:rsidR="00F461BB">
              <w:rPr>
                <w:rFonts w:ascii="Times New Roman" w:eastAsia="Times New Roman" w:hAnsi="Times New Roman" w:cs="Times New Roman"/>
                <w:sz w:val="24"/>
                <w:szCs w:val="24"/>
              </w:rPr>
              <w:t xml:space="preserve"> процедури закупівлі</w:t>
            </w:r>
            <w:r>
              <w:rPr>
                <w:rFonts w:ascii="Times New Roman" w:eastAsia="Times New Roman" w:hAnsi="Times New Roman" w:cs="Times New Roman"/>
                <w:sz w:val="24"/>
                <w:szCs w:val="24"/>
              </w:rPr>
              <w:t xml:space="preserve">,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2E6D16FC" w14:textId="4F503004"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w:t>
            </w:r>
            <w:r w:rsidR="00CA6B57">
              <w:rPr>
                <w:rFonts w:ascii="Times New Roman" w:eastAsia="Times New Roman" w:hAnsi="Times New Roman" w:cs="Times New Roman"/>
                <w:sz w:val="24"/>
                <w:szCs w:val="24"/>
              </w:rPr>
              <w:t>зазначеної</w:t>
            </w:r>
            <w:r>
              <w:rPr>
                <w:rFonts w:ascii="Times New Roman" w:eastAsia="Times New Roman" w:hAnsi="Times New Roman" w:cs="Times New Roman"/>
                <w:sz w:val="24"/>
                <w:szCs w:val="24"/>
              </w:rPr>
              <w:t xml:space="preserve"> у ній ціни або вартості, та відхиляє аномально низьку тендерну пропозицію </w:t>
            </w:r>
            <w:r w:rsidR="00CA6B57">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разі ненадходження такого обґрунтування протягом строку, визначеного абзацом </w:t>
            </w:r>
            <w:r w:rsidR="00CA6B57">
              <w:rPr>
                <w:rFonts w:ascii="Times New Roman" w:eastAsia="Times New Roman" w:hAnsi="Times New Roman" w:cs="Times New Roman"/>
                <w:sz w:val="24"/>
                <w:szCs w:val="24"/>
              </w:rPr>
              <w:t>п’ятим п.38 Особливостей</w:t>
            </w:r>
            <w:r>
              <w:rPr>
                <w:rFonts w:ascii="Times New Roman" w:eastAsia="Times New Roman" w:hAnsi="Times New Roman" w:cs="Times New Roman"/>
                <w:sz w:val="24"/>
                <w:szCs w:val="24"/>
              </w:rPr>
              <w:t>.</w:t>
            </w:r>
          </w:p>
          <w:p w14:paraId="2A177EEA" w14:textId="77777777" w:rsidR="00B04F69" w:rsidRDefault="00B04F69" w:rsidP="00B04F69">
            <w:pPr>
              <w:widowControl w:val="0"/>
              <w:tabs>
                <w:tab w:val="left" w:pos="708"/>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26CA7C7" w14:textId="77777777" w:rsidR="00B04F69" w:rsidRDefault="00B04F69" w:rsidP="00B04F69">
            <w:pPr>
              <w:widowControl w:val="0"/>
              <w:numPr>
                <w:ilvl w:val="0"/>
                <w:numId w:val="3"/>
              </w:numPr>
              <w:tabs>
                <w:tab w:val="left" w:pos="708"/>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D6D7626" w14:textId="77777777" w:rsidR="00B04F69" w:rsidRDefault="00B04F69" w:rsidP="00B04F69">
            <w:pPr>
              <w:widowControl w:val="0"/>
              <w:numPr>
                <w:ilvl w:val="0"/>
                <w:numId w:val="3"/>
              </w:numPr>
              <w:tabs>
                <w:tab w:val="left" w:pos="708"/>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B5A8F7B" w14:textId="77777777" w:rsidR="00B04F69" w:rsidRDefault="00B04F69" w:rsidP="00B04F69">
            <w:pPr>
              <w:widowControl w:val="0"/>
              <w:numPr>
                <w:ilvl w:val="0"/>
                <w:numId w:val="3"/>
              </w:numPr>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0C3F4F4F" w14:textId="441DC70A" w:rsidR="00B04F69" w:rsidRDefault="00B04F69" w:rsidP="00B04F69">
            <w:pPr>
              <w:widowControl w:val="0"/>
              <w:shd w:val="clear" w:color="auto" w:fill="FFFFFF"/>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00F82251">
              <w:rPr>
                <w:rFonts w:ascii="Times New Roman" w:eastAsia="Times New Roman" w:hAnsi="Times New Roman" w:cs="Times New Roman"/>
                <w:color w:val="000000"/>
                <w:sz w:val="24"/>
                <w:szCs w:val="24"/>
              </w:rPr>
              <w:t>відповідно до</w:t>
            </w:r>
            <w:r>
              <w:rPr>
                <w:rFonts w:ascii="Times New Roman" w:eastAsia="Times New Roman" w:hAnsi="Times New Roman" w:cs="Times New Roman"/>
                <w:color w:val="000000"/>
                <w:sz w:val="24"/>
                <w:szCs w:val="24"/>
              </w:rPr>
              <w:t xml:space="preserve"> Закон</w:t>
            </w:r>
            <w:r w:rsidR="00F82251">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73D23348" w14:textId="38C42AF2"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w:t>
            </w:r>
            <w:r w:rsidR="00F82251">
              <w:rPr>
                <w:rFonts w:ascii="Times New Roman" w:eastAsia="Times New Roman" w:hAnsi="Times New Roman" w:cs="Times New Roman"/>
                <w:sz w:val="24"/>
                <w:szCs w:val="24"/>
              </w:rPr>
              <w:t xml:space="preserve"> процедури закупівлі</w:t>
            </w:r>
            <w:r>
              <w:rPr>
                <w:rFonts w:ascii="Times New Roman" w:eastAsia="Times New Roman" w:hAnsi="Times New Roman" w:cs="Times New Roman"/>
                <w:sz w:val="24"/>
                <w:szCs w:val="24"/>
              </w:rPr>
              <w:t>, до органів державної влади, підприємств, установ, організацій відповідно до їх компетенції.</w:t>
            </w:r>
          </w:p>
          <w:p w14:paraId="62064A17" w14:textId="0621A99E" w:rsidR="00B04F69" w:rsidRPr="00DC5A9A"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Закону (крім пункту 13 частини першої статті 17 Закону), або факту зазначення у тендерній пропозиції будь-якої недостовірної інформації, що є суттєвою </w:t>
            </w:r>
            <w:r w:rsidR="002D6866">
              <w:rPr>
                <w:rFonts w:ascii="Times New Roman" w:eastAsia="Times New Roman" w:hAnsi="Times New Roman" w:cs="Times New Roman"/>
                <w:sz w:val="24"/>
                <w:szCs w:val="24"/>
              </w:rPr>
              <w:t>під час</w:t>
            </w:r>
            <w:r>
              <w:rPr>
                <w:rFonts w:ascii="Times New Roman" w:eastAsia="Times New Roman" w:hAnsi="Times New Roman" w:cs="Times New Roman"/>
                <w:sz w:val="24"/>
                <w:szCs w:val="24"/>
              </w:rPr>
              <w:t xml:space="preserve"> визначенн</w:t>
            </w:r>
            <w:r w:rsidR="002D6866">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результатів </w:t>
            </w:r>
            <w:r w:rsidR="002D6866">
              <w:rPr>
                <w:rFonts w:ascii="Times New Roman" w:eastAsia="Times New Roman" w:hAnsi="Times New Roman" w:cs="Times New Roman"/>
                <w:sz w:val="24"/>
                <w:szCs w:val="24"/>
              </w:rPr>
              <w:t>відкритих торгів</w:t>
            </w:r>
            <w:r>
              <w:rPr>
                <w:rFonts w:ascii="Times New Roman" w:eastAsia="Times New Roman" w:hAnsi="Times New Roman" w:cs="Times New Roman"/>
                <w:sz w:val="24"/>
                <w:szCs w:val="24"/>
              </w:rPr>
              <w:t xml:space="preserve">, </w:t>
            </w:r>
            <w:r w:rsidRPr="00DC5A9A">
              <w:rPr>
                <w:rFonts w:ascii="Times New Roman" w:eastAsia="Times New Roman" w:hAnsi="Times New Roman" w:cs="Times New Roman"/>
                <w:sz w:val="24"/>
                <w:szCs w:val="24"/>
              </w:rPr>
              <w:t xml:space="preserve">замовник відхиляє тендерну пропозицію такого учасника згідно з пунктом 41 </w:t>
            </w:r>
            <w:r w:rsidRPr="00DC5A9A">
              <w:rPr>
                <w:rFonts w:ascii="Times New Roman" w:eastAsia="Times New Roman" w:hAnsi="Times New Roman" w:cs="Times New Roman"/>
                <w:b/>
                <w:i/>
                <w:sz w:val="24"/>
                <w:szCs w:val="24"/>
              </w:rPr>
              <w:t>Особливостей</w:t>
            </w:r>
            <w:r w:rsidRPr="00DC5A9A">
              <w:rPr>
                <w:rFonts w:ascii="Times New Roman" w:eastAsia="Times New Roman" w:hAnsi="Times New Roman" w:cs="Times New Roman"/>
                <w:sz w:val="24"/>
                <w:szCs w:val="24"/>
              </w:rPr>
              <w:t>.</w:t>
            </w:r>
          </w:p>
          <w:p w14:paraId="265534CA" w14:textId="77777777" w:rsidR="00B04F69" w:rsidRDefault="00B04F69" w:rsidP="00B04F69">
            <w:pPr>
              <w:widowControl w:val="0"/>
              <w:tabs>
                <w:tab w:val="left" w:pos="708"/>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lastRenderedPageBreak/>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D6FA75" w14:textId="77777777" w:rsidR="00B04F69" w:rsidRDefault="00B04F69" w:rsidP="00B04F69">
            <w:pPr>
              <w:widowControl w:val="0"/>
              <w:shd w:val="clear" w:color="auto" w:fill="FFFFFF"/>
              <w:tabs>
                <w:tab w:val="left" w:pos="708"/>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B532283" w14:textId="77777777" w:rsidR="00B04F69" w:rsidRDefault="00B04F69" w:rsidP="00B04F69">
            <w:pPr>
              <w:widowControl w:val="0"/>
              <w:shd w:val="clear" w:color="auto" w:fill="FFFFFF"/>
              <w:tabs>
                <w:tab w:val="left" w:pos="708"/>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F5FC46C" w14:textId="77777777" w:rsidR="00B04F69" w:rsidRDefault="00B04F69" w:rsidP="00B04F69">
            <w:pPr>
              <w:widowControl w:val="0"/>
              <w:tabs>
                <w:tab w:val="left" w:pos="708"/>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FF2BFE"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347710F"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14:paraId="46C938B8"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Pr>
                <w:rFonts w:ascii="Times New Roman" w:eastAsia="Times New Roman" w:hAnsi="Times New Roman" w:cs="Times New Roman"/>
                <w:sz w:val="24"/>
                <w:szCs w:val="24"/>
              </w:rPr>
              <w:lastRenderedPageBreak/>
              <w:t>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04F69" w14:paraId="776B7C90"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5E80014" w14:textId="77777777" w:rsidR="00B04F69" w:rsidRDefault="00B04F69" w:rsidP="00B04F69">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1057DCEE" w14:textId="77777777" w:rsidR="00B04F69" w:rsidRDefault="00B04F69" w:rsidP="00B04F69">
            <w:pPr>
              <w:widowControl w:val="0"/>
              <w:tabs>
                <w:tab w:val="left" w:pos="708"/>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40" w:type="dxa"/>
            <w:tcBorders>
              <w:top w:val="single" w:sz="4" w:space="0" w:color="000000"/>
              <w:left w:val="single" w:sz="4" w:space="0" w:color="000000"/>
              <w:bottom w:val="single" w:sz="4" w:space="0" w:color="000000"/>
              <w:right w:val="single" w:sz="4" w:space="0" w:color="000000"/>
            </w:tcBorders>
            <w:vAlign w:val="center"/>
            <w:hideMark/>
          </w:tcPr>
          <w:p w14:paraId="15C34BE3"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0430A80" w14:textId="77777777" w:rsidR="00B04F69" w:rsidRDefault="00B04F69" w:rsidP="00B04F69">
            <w:pPr>
              <w:widowControl w:val="0"/>
              <w:tabs>
                <w:tab w:val="left" w:pos="708"/>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6F68B78" w14:textId="77777777" w:rsidR="00B04F69" w:rsidRDefault="00B04F69" w:rsidP="00B04F69">
            <w:pPr>
              <w:widowControl w:val="0"/>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B51528F" w14:textId="0723E5AC"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w:t>
            </w:r>
            <w:r w:rsidR="00AE33EF">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D9299D"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B1E5AED"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6932FB5" w14:textId="77777777" w:rsidR="00B04F69" w:rsidRDefault="00B04F69" w:rsidP="00B04F69">
            <w:pPr>
              <w:widowControl w:val="0"/>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79A0519" w14:textId="77777777" w:rsidR="00B04F69" w:rsidRDefault="00B04F69" w:rsidP="00B04F69">
            <w:pPr>
              <w:widowControl w:val="0"/>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1AC281D3" w14:textId="77777777" w:rsidR="00B04F69" w:rsidRDefault="00B04F69" w:rsidP="00B04F69">
            <w:pPr>
              <w:widowControl w:val="0"/>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FB4B27" w14:textId="77777777" w:rsidR="00B04F69" w:rsidRDefault="00B04F69" w:rsidP="00B04F69">
            <w:pPr>
              <w:widowControl w:val="0"/>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D7EE64A" w14:textId="77777777" w:rsidR="00B04F69" w:rsidRDefault="00B04F69" w:rsidP="00B04F69">
            <w:pPr>
              <w:widowControl w:val="0"/>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8559DE5" w14:textId="77777777" w:rsidR="00B04F69" w:rsidRDefault="00B04F69" w:rsidP="00B04F69">
            <w:pPr>
              <w:widowControl w:val="0"/>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7971B27" w14:textId="77777777" w:rsidR="00B04F69" w:rsidRDefault="00B04F69" w:rsidP="00B04F69">
            <w:pPr>
              <w:widowControl w:val="0"/>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AF99385" w14:textId="77777777" w:rsidR="00B04F69" w:rsidRDefault="00B04F69" w:rsidP="00B04F69">
            <w:pPr>
              <w:widowControl w:val="0"/>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39CFB75" w14:textId="77777777" w:rsidR="00B04F69" w:rsidRDefault="00B04F69" w:rsidP="00B04F69">
            <w:pPr>
              <w:widowControl w:val="0"/>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8677C70" w14:textId="77777777" w:rsidR="00B04F69" w:rsidRDefault="00B04F69" w:rsidP="00B04F69">
            <w:pPr>
              <w:widowControl w:val="0"/>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1DB2BA" w14:textId="77777777" w:rsidR="00B04F69" w:rsidRDefault="00B04F69" w:rsidP="00B04F69">
            <w:pPr>
              <w:widowControl w:val="0"/>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w:t>
            </w:r>
            <w:r>
              <w:rPr>
                <w:rFonts w:ascii="Times New Roman" w:eastAsia="Times New Roman" w:hAnsi="Times New Roman" w:cs="Times New Roman"/>
                <w:color w:val="000000"/>
                <w:sz w:val="24"/>
                <w:szCs w:val="24"/>
              </w:rPr>
              <w:lastRenderedPageBreak/>
              <w:t>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2F5E3B79" w14:textId="77777777" w:rsidR="00B04F69" w:rsidRDefault="00B04F69" w:rsidP="00B04F69">
            <w:pPr>
              <w:widowControl w:val="0"/>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4D1C69BF" w14:textId="77777777" w:rsidR="00B04F69" w:rsidRDefault="00B04F69" w:rsidP="00B04F69">
            <w:pPr>
              <w:widowControl w:val="0"/>
              <w:tabs>
                <w:tab w:val="left" w:pos="708"/>
              </w:tabs>
              <w:jc w:val="both"/>
              <w:rPr>
                <w:rFonts w:ascii="Times New Roman" w:eastAsia="Times New Roman" w:hAnsi="Times New Roman" w:cs="Times New Roman"/>
                <w:i/>
                <w:color w:val="000000"/>
                <w:sz w:val="20"/>
                <w:szCs w:val="20"/>
                <w:highlight w:val="white"/>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history="1">
              <w:r>
                <w:rPr>
                  <w:rStyle w:val="a3"/>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5611A797" w14:textId="77777777" w:rsidR="00B04F69" w:rsidRDefault="00B04F69" w:rsidP="00B04F69">
            <w:pPr>
              <w:widowControl w:val="0"/>
              <w:tabs>
                <w:tab w:val="left" w:pos="708"/>
              </w:tabs>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11. Пропозиція учасника може містити документи з водяними знаками.</w:t>
            </w:r>
          </w:p>
          <w:p w14:paraId="73224EBE"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Учасники при поданні тендерної пропозиції повинні враховувати норми:</w:t>
            </w:r>
          </w:p>
          <w:p w14:paraId="0633CC3C"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C2EBAFE"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C867A7"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E3D7983"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B04F69" w14:paraId="5F31DFC8"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196A8AE" w14:textId="77777777" w:rsidR="00B04F69" w:rsidRDefault="00B04F69" w:rsidP="00B04F69">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3BD20B87" w14:textId="77777777" w:rsidR="00B04F69" w:rsidRDefault="00B04F69" w:rsidP="00B04F69">
            <w:pPr>
              <w:widowControl w:val="0"/>
              <w:tabs>
                <w:tab w:val="left" w:pos="708"/>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40" w:type="dxa"/>
            <w:tcBorders>
              <w:top w:val="single" w:sz="4" w:space="0" w:color="000000"/>
              <w:left w:val="single" w:sz="4" w:space="0" w:color="000000"/>
              <w:bottom w:val="single" w:sz="4" w:space="0" w:color="000000"/>
              <w:right w:val="single" w:sz="4" w:space="0" w:color="000000"/>
            </w:tcBorders>
            <w:vAlign w:val="center"/>
            <w:hideMark/>
          </w:tcPr>
          <w:p w14:paraId="04111EAD" w14:textId="77777777" w:rsidR="00B04F69" w:rsidRDefault="00B04F69" w:rsidP="00B04F69">
            <w:pPr>
              <w:widowControl w:val="0"/>
              <w:tabs>
                <w:tab w:val="left" w:pos="708"/>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1FD28427" w14:textId="77777777" w:rsidR="00B04F69" w:rsidRDefault="00B04F69" w:rsidP="00B04F69">
            <w:pPr>
              <w:widowControl w:val="0"/>
              <w:tabs>
                <w:tab w:val="left" w:pos="708"/>
              </w:tabs>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6A249393" w14:textId="5953D1ED" w:rsidR="00B04F69" w:rsidRDefault="00B04F69" w:rsidP="00B04F69">
            <w:pPr>
              <w:widowControl w:val="0"/>
              <w:tabs>
                <w:tab w:val="left" w:pos="708"/>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E806D9">
              <w:rPr>
                <w:rFonts w:ascii="Times New Roman" w:eastAsia="Times New Roman" w:hAnsi="Times New Roman" w:cs="Times New Roman"/>
                <w:sz w:val="24"/>
                <w:szCs w:val="24"/>
                <w:highlight w:val="white"/>
              </w:rPr>
              <w:t>пункту 39 Особливостей</w:t>
            </w:r>
            <w:r>
              <w:rPr>
                <w:rFonts w:ascii="Times New Roman" w:eastAsia="Times New Roman" w:hAnsi="Times New Roman" w:cs="Times New Roman"/>
                <w:sz w:val="24"/>
                <w:szCs w:val="24"/>
                <w:highlight w:val="white"/>
              </w:rPr>
              <w:t>;</w:t>
            </w:r>
          </w:p>
          <w:p w14:paraId="183E4C37" w14:textId="77777777" w:rsidR="00B04F69" w:rsidRDefault="00B04F69" w:rsidP="00B04F69">
            <w:pPr>
              <w:widowControl w:val="0"/>
              <w:tabs>
                <w:tab w:val="left" w:pos="708"/>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8FE9D58" w14:textId="77777777" w:rsidR="00B04F69" w:rsidRDefault="00B04F69" w:rsidP="00B04F69">
            <w:pPr>
              <w:widowControl w:val="0"/>
              <w:tabs>
                <w:tab w:val="left" w:pos="708"/>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E6F7C2" w14:textId="672A8AC3" w:rsidR="00B04F69" w:rsidRDefault="00B04F69" w:rsidP="00B04F69">
            <w:pPr>
              <w:widowControl w:val="0"/>
              <w:tabs>
                <w:tab w:val="left" w:pos="708"/>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00E806D9">
              <w:rPr>
                <w:rFonts w:ascii="Times New Roman" w:eastAsia="Times New Roman" w:hAnsi="Times New Roman" w:cs="Times New Roman"/>
                <w:sz w:val="24"/>
                <w:szCs w:val="24"/>
                <w:highlight w:val="white"/>
              </w:rPr>
              <w:t>абзацом п’ятим пункту 38 Особливостей</w:t>
            </w:r>
            <w:r>
              <w:rPr>
                <w:rFonts w:ascii="Times New Roman" w:eastAsia="Times New Roman" w:hAnsi="Times New Roman" w:cs="Times New Roman"/>
                <w:sz w:val="24"/>
                <w:szCs w:val="24"/>
                <w:highlight w:val="white"/>
              </w:rPr>
              <w:t>;</w:t>
            </w:r>
          </w:p>
          <w:p w14:paraId="19BBAF8F" w14:textId="3F1E74B9" w:rsidR="00B04F69" w:rsidRDefault="00B04F69" w:rsidP="00B04F69">
            <w:pPr>
              <w:widowControl w:val="0"/>
              <w:tabs>
                <w:tab w:val="left" w:pos="708"/>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00E806D9">
              <w:rPr>
                <w:rFonts w:ascii="Times New Roman" w:eastAsia="Times New Roman" w:hAnsi="Times New Roman" w:cs="Times New Roman"/>
                <w:sz w:val="24"/>
                <w:szCs w:val="24"/>
                <w:highlight w:val="white"/>
              </w:rPr>
              <w:t>абзацу другого пункту 36 Особливостей</w:t>
            </w:r>
            <w:r>
              <w:rPr>
                <w:rFonts w:ascii="Times New Roman" w:eastAsia="Times New Roman" w:hAnsi="Times New Roman" w:cs="Times New Roman"/>
                <w:sz w:val="24"/>
                <w:szCs w:val="24"/>
                <w:highlight w:val="white"/>
              </w:rPr>
              <w:t>;</w:t>
            </w:r>
          </w:p>
          <w:p w14:paraId="504AD1DF" w14:textId="77777777" w:rsidR="00B04F69" w:rsidRDefault="00B04F69" w:rsidP="00B04F69">
            <w:pPr>
              <w:widowControl w:val="0"/>
              <w:tabs>
                <w:tab w:val="left" w:pos="708"/>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highlight w:val="white"/>
              </w:rPr>
              <w:lastRenderedPageBreak/>
              <w:t>його припинення або скасування”);</w:t>
            </w:r>
          </w:p>
          <w:p w14:paraId="61623871" w14:textId="77777777" w:rsidR="00B04F69" w:rsidRDefault="00B04F69" w:rsidP="00B04F69">
            <w:pPr>
              <w:widowControl w:val="0"/>
              <w:tabs>
                <w:tab w:val="left" w:pos="708"/>
              </w:tabs>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101C3E7D" w14:textId="77777777" w:rsidR="00B04F69" w:rsidRDefault="00B04F69" w:rsidP="00B04F69">
            <w:pPr>
              <w:widowControl w:val="0"/>
              <w:tabs>
                <w:tab w:val="left" w:pos="708"/>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2696096B" w14:textId="77777777" w:rsidR="00B04F69" w:rsidRDefault="00B04F69" w:rsidP="00B04F69">
            <w:pPr>
              <w:widowControl w:val="0"/>
              <w:tabs>
                <w:tab w:val="left" w:pos="708"/>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64F416B3" w14:textId="77777777" w:rsidR="00B04F69" w:rsidRDefault="00B04F69" w:rsidP="00B04F69">
            <w:pPr>
              <w:widowControl w:val="0"/>
              <w:tabs>
                <w:tab w:val="left" w:pos="708"/>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0317C026" w14:textId="77777777" w:rsidR="00B04F69" w:rsidRDefault="00B04F69" w:rsidP="00B04F69">
            <w:pPr>
              <w:widowControl w:val="0"/>
              <w:tabs>
                <w:tab w:val="left" w:pos="708"/>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1333398" w14:textId="77777777" w:rsidR="00B04F69" w:rsidRDefault="00B04F69" w:rsidP="00B04F69">
            <w:pPr>
              <w:widowControl w:val="0"/>
              <w:tabs>
                <w:tab w:val="left" w:pos="708"/>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44F1421" w14:textId="77777777" w:rsidR="00B04F69" w:rsidRDefault="00B04F69" w:rsidP="00B04F69">
            <w:pPr>
              <w:widowControl w:val="0"/>
              <w:tabs>
                <w:tab w:val="left" w:pos="708"/>
              </w:tabs>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48C41286" w14:textId="77777777" w:rsidR="00B04F69" w:rsidRDefault="00B04F69" w:rsidP="00B04F69">
            <w:pPr>
              <w:widowControl w:val="0"/>
              <w:tabs>
                <w:tab w:val="left" w:pos="708"/>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5078509" w14:textId="77777777" w:rsidR="00B04F69" w:rsidRDefault="00B04F69" w:rsidP="00B04F69">
            <w:pPr>
              <w:widowControl w:val="0"/>
              <w:tabs>
                <w:tab w:val="left" w:pos="708"/>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C876264" w14:textId="77777777" w:rsidR="00B04F69" w:rsidRDefault="00B04F69" w:rsidP="00B04F69">
            <w:pPr>
              <w:widowControl w:val="0"/>
              <w:tabs>
                <w:tab w:val="left" w:pos="708"/>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60D6720A" w14:textId="77777777" w:rsidR="00B04F69" w:rsidRDefault="00B04F69" w:rsidP="00B04F69">
            <w:pPr>
              <w:widowControl w:val="0"/>
              <w:tabs>
                <w:tab w:val="left" w:pos="708"/>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1DE1D010" w14:textId="1DF28AAE" w:rsidR="00B04F69" w:rsidRDefault="00B04F69" w:rsidP="00B04F69">
            <w:pPr>
              <w:widowControl w:val="0"/>
              <w:tabs>
                <w:tab w:val="left" w:pos="708"/>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E806D9">
              <w:rPr>
                <w:rFonts w:ascii="Times New Roman" w:eastAsia="Times New Roman" w:hAnsi="Times New Roman" w:cs="Times New Roman"/>
                <w:sz w:val="24"/>
                <w:szCs w:val="24"/>
                <w:highlight w:val="white"/>
              </w:rPr>
              <w:t>пункту 39 особливостей</w:t>
            </w:r>
            <w:r>
              <w:rPr>
                <w:rFonts w:ascii="Times New Roman" w:eastAsia="Times New Roman" w:hAnsi="Times New Roman" w:cs="Times New Roman"/>
                <w:sz w:val="24"/>
                <w:szCs w:val="24"/>
                <w:highlight w:val="white"/>
              </w:rPr>
              <w:t>.</w:t>
            </w:r>
          </w:p>
          <w:p w14:paraId="7AF7B4E6" w14:textId="77777777" w:rsidR="00B04F69" w:rsidRDefault="00B04F69" w:rsidP="00B04F69">
            <w:pPr>
              <w:widowControl w:val="0"/>
              <w:tabs>
                <w:tab w:val="left" w:pos="708"/>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BE3D983" w14:textId="77777777" w:rsidR="00B04F69" w:rsidRDefault="00B04F69" w:rsidP="00B04F69">
            <w:pPr>
              <w:widowControl w:val="0"/>
              <w:tabs>
                <w:tab w:val="left" w:pos="708"/>
              </w:tabs>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3F1C371A" w14:textId="77777777" w:rsidR="00B04F69" w:rsidRDefault="00B04F69" w:rsidP="00B04F69">
            <w:pPr>
              <w:widowControl w:val="0"/>
              <w:tabs>
                <w:tab w:val="left" w:pos="708"/>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387AC959" w14:textId="77777777" w:rsidR="00B04F69" w:rsidRDefault="00B04F69" w:rsidP="00B04F69">
            <w:pPr>
              <w:widowControl w:val="0"/>
              <w:tabs>
                <w:tab w:val="left" w:pos="708"/>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8B1A32" w14:textId="77777777" w:rsidR="00B04F69" w:rsidRDefault="00B04F69" w:rsidP="00B04F69">
            <w:pPr>
              <w:widowControl w:val="0"/>
              <w:tabs>
                <w:tab w:val="left" w:pos="708"/>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878D937" w14:textId="77777777" w:rsidR="00B04F69" w:rsidRDefault="00B04F69" w:rsidP="00B04F69">
            <w:pPr>
              <w:widowControl w:val="0"/>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F69" w14:paraId="46B08EC8" w14:textId="77777777" w:rsidTr="00117D3C">
        <w:trPr>
          <w:trHeight w:val="472"/>
          <w:jc w:val="center"/>
        </w:trPr>
        <w:tc>
          <w:tcPr>
            <w:tcW w:w="9780" w:type="dxa"/>
            <w:gridSpan w:val="3"/>
            <w:tcBorders>
              <w:top w:val="single" w:sz="4" w:space="0" w:color="000000"/>
              <w:left w:val="single" w:sz="4" w:space="0" w:color="000000"/>
              <w:bottom w:val="single" w:sz="4" w:space="0" w:color="000000"/>
              <w:right w:val="single" w:sz="4" w:space="0" w:color="000000"/>
            </w:tcBorders>
            <w:vAlign w:val="center"/>
            <w:hideMark/>
          </w:tcPr>
          <w:p w14:paraId="1762DC77" w14:textId="77777777" w:rsidR="00B04F69" w:rsidRDefault="00B04F69" w:rsidP="00B04F69">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B04F69" w14:paraId="58F50CD8"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E62686B" w14:textId="77777777" w:rsidR="00B04F69" w:rsidRDefault="00B04F69" w:rsidP="00B04F69">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204CC1F1" w14:textId="77777777" w:rsidR="00B04F69" w:rsidRDefault="00B04F69" w:rsidP="00B04F69">
            <w:pPr>
              <w:widowControl w:val="0"/>
              <w:tabs>
                <w:tab w:val="left" w:pos="708"/>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40" w:type="dxa"/>
            <w:tcBorders>
              <w:top w:val="single" w:sz="4" w:space="0" w:color="000000"/>
              <w:left w:val="single" w:sz="4" w:space="0" w:color="000000"/>
              <w:bottom w:val="single" w:sz="4" w:space="0" w:color="000000"/>
              <w:right w:val="single" w:sz="4" w:space="0" w:color="000000"/>
            </w:tcBorders>
            <w:vAlign w:val="center"/>
            <w:hideMark/>
          </w:tcPr>
          <w:p w14:paraId="3BB8F1C6" w14:textId="77777777" w:rsidR="00B04F69" w:rsidRDefault="00B04F69" w:rsidP="00B04F69">
            <w:pPr>
              <w:widowControl w:val="0"/>
              <w:tabs>
                <w:tab w:val="left" w:pos="708"/>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1200DC0"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5BC49E8"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6C03E1"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1DD83DE"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A1886CF"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9F87EA8" w14:textId="77777777" w:rsidR="00B04F69" w:rsidRDefault="00B04F69" w:rsidP="00B04F69">
            <w:pPr>
              <w:widowControl w:val="0"/>
              <w:tabs>
                <w:tab w:val="left" w:pos="708"/>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D1FBA24"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534B903"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2AAA24D"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212143"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D05F782"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04F69" w14:paraId="31282344"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BFA9369" w14:textId="77777777" w:rsidR="00B04F69" w:rsidRDefault="00B04F69" w:rsidP="00B04F69">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66F5EDEC" w14:textId="77777777" w:rsidR="00B04F69" w:rsidRDefault="00B04F69" w:rsidP="00B04F69">
            <w:pPr>
              <w:widowControl w:val="0"/>
              <w:tabs>
                <w:tab w:val="left" w:pos="708"/>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40" w:type="dxa"/>
            <w:tcBorders>
              <w:top w:val="single" w:sz="4" w:space="0" w:color="000000"/>
              <w:left w:val="single" w:sz="4" w:space="0" w:color="000000"/>
              <w:bottom w:val="single" w:sz="4" w:space="0" w:color="000000"/>
              <w:right w:val="single" w:sz="4" w:space="0" w:color="000000"/>
            </w:tcBorders>
            <w:vAlign w:val="center"/>
            <w:hideMark/>
          </w:tcPr>
          <w:p w14:paraId="03B55B38" w14:textId="77777777" w:rsidR="00B04F69" w:rsidRDefault="00B04F69" w:rsidP="00B04F69">
            <w:pPr>
              <w:widowControl w:val="0"/>
              <w:tabs>
                <w:tab w:val="left" w:pos="708"/>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F7916B5" w14:textId="77777777" w:rsidR="00B04F69" w:rsidRDefault="00B04F69" w:rsidP="00B04F69">
            <w:pPr>
              <w:widowControl w:val="0"/>
              <w:tabs>
                <w:tab w:val="left" w:pos="708"/>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36913C4" w14:textId="77777777" w:rsidR="00B04F69" w:rsidRDefault="00B04F69" w:rsidP="00B04F69">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04F69" w14:paraId="6360DA7D"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BDDB21B" w14:textId="77777777" w:rsidR="00B04F69" w:rsidRDefault="00B04F69" w:rsidP="00B04F69">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33069DCF" w14:textId="77777777" w:rsidR="00B04F69" w:rsidRDefault="00B04F69" w:rsidP="00B04F69">
            <w:pPr>
              <w:widowControl w:val="0"/>
              <w:tabs>
                <w:tab w:val="left" w:pos="708"/>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240" w:type="dxa"/>
            <w:tcBorders>
              <w:top w:val="single" w:sz="4" w:space="0" w:color="000000"/>
              <w:left w:val="single" w:sz="4" w:space="0" w:color="000000"/>
              <w:bottom w:val="single" w:sz="4" w:space="0" w:color="000000"/>
              <w:right w:val="single" w:sz="4" w:space="0" w:color="000000"/>
            </w:tcBorders>
            <w:vAlign w:val="center"/>
            <w:hideMark/>
          </w:tcPr>
          <w:p w14:paraId="1FE0EC89" w14:textId="77777777" w:rsidR="00B04F69" w:rsidRDefault="00B04F69" w:rsidP="00B04F69">
            <w:pPr>
              <w:widowControl w:val="0"/>
              <w:tabs>
                <w:tab w:val="left" w:pos="708"/>
              </w:tabs>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2DF118C" w14:textId="77777777" w:rsidR="00B04F69" w:rsidRDefault="00B04F69" w:rsidP="00B04F69">
            <w:pPr>
              <w:widowControl w:val="0"/>
              <w:tabs>
                <w:tab w:val="left" w:pos="708"/>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w:t>
            </w:r>
            <w:r>
              <w:rPr>
                <w:rFonts w:ascii="Times New Roman" w:eastAsia="Times New Roman" w:hAnsi="Times New Roman" w:cs="Times New Roman"/>
                <w:sz w:val="24"/>
                <w:szCs w:val="24"/>
              </w:rPr>
              <w:lastRenderedPageBreak/>
              <w:t>укладання договору про закупівлю» цього розділу.</w:t>
            </w:r>
          </w:p>
          <w:p w14:paraId="12B0F02B" w14:textId="77777777" w:rsidR="00B04F69" w:rsidRDefault="00B04F69" w:rsidP="00B04F69">
            <w:pPr>
              <w:widowControl w:val="0"/>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8FA5FF7" w14:textId="77777777" w:rsidR="00B04F69" w:rsidRDefault="00B04F69" w:rsidP="00B04F69">
            <w:pPr>
              <w:widowControl w:val="0"/>
              <w:numPr>
                <w:ilvl w:val="0"/>
                <w:numId w:val="4"/>
              </w:numPr>
              <w:tabs>
                <w:tab w:val="left" w:pos="708"/>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28403F01" w14:textId="77777777" w:rsidR="00B04F69" w:rsidRDefault="00B04F69" w:rsidP="00B04F69">
            <w:pPr>
              <w:widowControl w:val="0"/>
              <w:numPr>
                <w:ilvl w:val="0"/>
                <w:numId w:val="4"/>
              </w:numPr>
              <w:tabs>
                <w:tab w:val="left" w:pos="708"/>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3BDCCA6" w14:textId="77777777" w:rsidR="00B04F69" w:rsidRDefault="00B04F69" w:rsidP="00B04F69">
            <w:pPr>
              <w:widowControl w:val="0"/>
              <w:tabs>
                <w:tab w:val="left" w:pos="708"/>
              </w:tabs>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A68CA" w14:paraId="5FB03050"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5AAD39E" w14:textId="77777777" w:rsidR="00CA68CA" w:rsidRDefault="00CA68CA" w:rsidP="00CA68CA">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5584FE95" w14:textId="3E87E42A" w:rsidR="00CA68CA" w:rsidRPr="00CA68CA" w:rsidRDefault="00CA68CA" w:rsidP="00CA68CA">
            <w:pPr>
              <w:widowControl w:val="0"/>
              <w:tabs>
                <w:tab w:val="left" w:pos="708"/>
              </w:tabs>
              <w:rPr>
                <w:rFonts w:ascii="Times New Roman" w:eastAsia="Times New Roman" w:hAnsi="Times New Roman" w:cs="Times New Roman"/>
                <w:sz w:val="24"/>
                <w:szCs w:val="24"/>
              </w:rPr>
            </w:pPr>
            <w:proofErr w:type="spellStart"/>
            <w:r w:rsidRPr="00CA68CA">
              <w:rPr>
                <w:rFonts w:ascii="Times New Roman" w:hAnsi="Times New Roman" w:cs="Times New Roman"/>
                <w:b/>
                <w:bCs/>
                <w:sz w:val="23"/>
                <w:szCs w:val="23"/>
                <w:lang w:val="ru-RU"/>
              </w:rPr>
              <w:t>Істотні</w:t>
            </w:r>
            <w:proofErr w:type="spellEnd"/>
            <w:r w:rsidRPr="00CA68CA">
              <w:rPr>
                <w:rFonts w:ascii="Times New Roman" w:hAnsi="Times New Roman" w:cs="Times New Roman"/>
                <w:b/>
                <w:bCs/>
                <w:sz w:val="23"/>
                <w:szCs w:val="23"/>
                <w:lang w:val="ru-RU"/>
              </w:rPr>
              <w:t xml:space="preserve"> </w:t>
            </w:r>
            <w:proofErr w:type="spellStart"/>
            <w:r w:rsidRPr="00CA68CA">
              <w:rPr>
                <w:rFonts w:ascii="Times New Roman" w:hAnsi="Times New Roman" w:cs="Times New Roman"/>
                <w:b/>
                <w:bCs/>
                <w:sz w:val="23"/>
                <w:szCs w:val="23"/>
                <w:lang w:val="ru-RU"/>
              </w:rPr>
              <w:t>умови</w:t>
            </w:r>
            <w:proofErr w:type="spellEnd"/>
            <w:r w:rsidRPr="00CA68CA">
              <w:rPr>
                <w:rFonts w:ascii="Times New Roman" w:hAnsi="Times New Roman" w:cs="Times New Roman"/>
                <w:b/>
                <w:bCs/>
                <w:sz w:val="23"/>
                <w:szCs w:val="23"/>
                <w:lang w:val="ru-RU"/>
              </w:rPr>
              <w:t xml:space="preserve">, </w:t>
            </w:r>
            <w:proofErr w:type="spellStart"/>
            <w:r w:rsidRPr="00CA68CA">
              <w:rPr>
                <w:rFonts w:ascii="Times New Roman" w:hAnsi="Times New Roman" w:cs="Times New Roman"/>
                <w:b/>
                <w:bCs/>
                <w:sz w:val="23"/>
                <w:szCs w:val="23"/>
                <w:lang w:val="ru-RU"/>
              </w:rPr>
              <w:t>що</w:t>
            </w:r>
            <w:proofErr w:type="spellEnd"/>
            <w:r w:rsidRPr="00CA68CA">
              <w:rPr>
                <w:rFonts w:ascii="Times New Roman" w:hAnsi="Times New Roman" w:cs="Times New Roman"/>
                <w:b/>
                <w:bCs/>
                <w:sz w:val="23"/>
                <w:szCs w:val="23"/>
                <w:lang w:val="ru-RU"/>
              </w:rPr>
              <w:t xml:space="preserve"> </w:t>
            </w:r>
            <w:proofErr w:type="spellStart"/>
            <w:r w:rsidRPr="00CA68CA">
              <w:rPr>
                <w:rFonts w:ascii="Times New Roman" w:hAnsi="Times New Roman" w:cs="Times New Roman"/>
                <w:b/>
                <w:bCs/>
                <w:sz w:val="23"/>
                <w:szCs w:val="23"/>
                <w:lang w:val="ru-RU"/>
              </w:rPr>
              <w:t>обов'язково</w:t>
            </w:r>
            <w:proofErr w:type="spellEnd"/>
            <w:r w:rsidRPr="00CA68CA">
              <w:rPr>
                <w:rFonts w:ascii="Times New Roman" w:hAnsi="Times New Roman" w:cs="Times New Roman"/>
                <w:b/>
                <w:bCs/>
                <w:sz w:val="23"/>
                <w:szCs w:val="23"/>
                <w:lang w:val="ru-RU"/>
              </w:rPr>
              <w:t xml:space="preserve"> </w:t>
            </w:r>
            <w:proofErr w:type="spellStart"/>
            <w:r w:rsidRPr="00CA68CA">
              <w:rPr>
                <w:rFonts w:ascii="Times New Roman" w:hAnsi="Times New Roman" w:cs="Times New Roman"/>
                <w:b/>
                <w:bCs/>
                <w:sz w:val="23"/>
                <w:szCs w:val="23"/>
                <w:lang w:val="ru-RU"/>
              </w:rPr>
              <w:t>включаються</w:t>
            </w:r>
            <w:proofErr w:type="spellEnd"/>
            <w:r w:rsidRPr="00CA68CA">
              <w:rPr>
                <w:rFonts w:ascii="Times New Roman" w:hAnsi="Times New Roman" w:cs="Times New Roman"/>
                <w:b/>
                <w:bCs/>
                <w:sz w:val="23"/>
                <w:szCs w:val="23"/>
                <w:lang w:val="ru-RU"/>
              </w:rPr>
              <w:t xml:space="preserve"> до договору про </w:t>
            </w:r>
            <w:proofErr w:type="spellStart"/>
            <w:r w:rsidRPr="00CA68CA">
              <w:rPr>
                <w:rFonts w:ascii="Times New Roman" w:hAnsi="Times New Roman" w:cs="Times New Roman"/>
                <w:b/>
                <w:bCs/>
                <w:sz w:val="24"/>
                <w:szCs w:val="24"/>
                <w:lang w:val="ru-RU"/>
              </w:rPr>
              <w:t>закупівлю</w:t>
            </w:r>
            <w:proofErr w:type="spellEnd"/>
          </w:p>
        </w:tc>
        <w:tc>
          <w:tcPr>
            <w:tcW w:w="6240" w:type="dxa"/>
            <w:tcBorders>
              <w:top w:val="single" w:sz="4" w:space="0" w:color="000000"/>
              <w:left w:val="single" w:sz="4" w:space="0" w:color="000000"/>
              <w:bottom w:val="single" w:sz="4" w:space="0" w:color="000000"/>
              <w:right w:val="single" w:sz="4" w:space="0" w:color="000000"/>
            </w:tcBorders>
            <w:vAlign w:val="center"/>
            <w:hideMark/>
          </w:tcPr>
          <w:p w14:paraId="63F19FF5" w14:textId="77777777" w:rsidR="00CA68CA" w:rsidRDefault="00CA68CA" w:rsidP="00CA68CA">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81CD14F" w14:textId="06A9FDB4" w:rsidR="00CA68CA" w:rsidRDefault="00CA68CA" w:rsidP="00CA68CA">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79D1722" w14:textId="77777777" w:rsidR="00E806D9" w:rsidRPr="00E806D9" w:rsidRDefault="00E806D9" w:rsidP="00E806D9">
            <w:pPr>
              <w:widowControl w:val="0"/>
              <w:spacing w:after="0" w:line="240" w:lineRule="auto"/>
              <w:ind w:hanging="2"/>
              <w:jc w:val="both"/>
              <w:rPr>
                <w:rFonts w:ascii="Times New Roman" w:eastAsia="Times New Roman" w:hAnsi="Times New Roman" w:cs="Times New Roman"/>
                <w:color w:val="000000"/>
                <w:sz w:val="24"/>
                <w:szCs w:val="24"/>
              </w:rPr>
            </w:pPr>
            <w:r w:rsidRPr="00E806D9">
              <w:rPr>
                <w:rFonts w:ascii="Times New Roman" w:eastAsia="Times New Roman" w:hAnsi="Times New Roman" w:cs="Times New Roman"/>
                <w:color w:val="000000"/>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8D5D13" w14:textId="77777777" w:rsidR="00E806D9" w:rsidRPr="00E806D9" w:rsidRDefault="00E806D9" w:rsidP="00E806D9">
            <w:pPr>
              <w:widowControl w:val="0"/>
              <w:spacing w:after="0" w:line="240" w:lineRule="auto"/>
              <w:ind w:hanging="2"/>
              <w:jc w:val="both"/>
              <w:rPr>
                <w:rFonts w:ascii="Times New Roman" w:eastAsia="Times New Roman" w:hAnsi="Times New Roman" w:cs="Times New Roman"/>
                <w:color w:val="000000"/>
                <w:sz w:val="24"/>
                <w:szCs w:val="24"/>
              </w:rPr>
            </w:pPr>
            <w:r w:rsidRPr="00E806D9">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0A38870F" w14:textId="77777777" w:rsidR="00E806D9" w:rsidRPr="00E806D9" w:rsidRDefault="00E806D9" w:rsidP="00E806D9">
            <w:pPr>
              <w:widowControl w:val="0"/>
              <w:spacing w:after="0" w:line="240" w:lineRule="auto"/>
              <w:ind w:hanging="2"/>
              <w:jc w:val="both"/>
              <w:rPr>
                <w:rFonts w:ascii="Times New Roman" w:eastAsia="Times New Roman" w:hAnsi="Times New Roman" w:cs="Times New Roman"/>
                <w:color w:val="000000"/>
                <w:sz w:val="24"/>
                <w:szCs w:val="24"/>
              </w:rPr>
            </w:pPr>
            <w:r w:rsidRPr="00E806D9">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06D9">
              <w:rPr>
                <w:rFonts w:ascii="Times New Roman" w:eastAsia="Times New Roman" w:hAnsi="Times New Roman" w:cs="Times New Roman"/>
                <w:color w:val="000000"/>
                <w:sz w:val="24"/>
                <w:szCs w:val="24"/>
              </w:rPr>
              <w:t>пропорційно</w:t>
            </w:r>
            <w:proofErr w:type="spellEnd"/>
            <w:r w:rsidRPr="00E806D9">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A2062B" w14:textId="77777777" w:rsidR="00E806D9" w:rsidRPr="00E806D9" w:rsidRDefault="00E806D9" w:rsidP="00E806D9">
            <w:pPr>
              <w:widowControl w:val="0"/>
              <w:spacing w:after="0" w:line="240" w:lineRule="auto"/>
              <w:ind w:hanging="2"/>
              <w:jc w:val="both"/>
              <w:rPr>
                <w:rFonts w:ascii="Times New Roman" w:eastAsia="Times New Roman" w:hAnsi="Times New Roman" w:cs="Times New Roman"/>
                <w:color w:val="000000"/>
                <w:sz w:val="24"/>
                <w:szCs w:val="24"/>
              </w:rPr>
            </w:pPr>
            <w:r w:rsidRPr="00E806D9">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3D3708C" w14:textId="77777777" w:rsidR="00E806D9" w:rsidRPr="00E806D9" w:rsidRDefault="00E806D9" w:rsidP="00E806D9">
            <w:pPr>
              <w:widowControl w:val="0"/>
              <w:spacing w:after="0" w:line="240" w:lineRule="auto"/>
              <w:ind w:hanging="2"/>
              <w:jc w:val="both"/>
              <w:rPr>
                <w:rFonts w:ascii="Times New Roman" w:eastAsia="Times New Roman" w:hAnsi="Times New Roman" w:cs="Times New Roman"/>
                <w:color w:val="000000"/>
                <w:sz w:val="24"/>
                <w:szCs w:val="24"/>
              </w:rPr>
            </w:pPr>
            <w:r w:rsidRPr="00E806D9">
              <w:rPr>
                <w:rFonts w:ascii="Times New Roman" w:eastAsia="Times New Roman" w:hAnsi="Times New Roman" w:cs="Times New Roman"/>
                <w:color w:val="000000"/>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9164EF" w14:textId="77777777" w:rsidR="00E806D9" w:rsidRPr="00E806D9" w:rsidRDefault="00E806D9" w:rsidP="00E806D9">
            <w:pPr>
              <w:widowControl w:val="0"/>
              <w:spacing w:after="0" w:line="240" w:lineRule="auto"/>
              <w:ind w:hanging="2"/>
              <w:jc w:val="both"/>
              <w:rPr>
                <w:rFonts w:ascii="Times New Roman" w:eastAsia="Times New Roman" w:hAnsi="Times New Roman" w:cs="Times New Roman"/>
                <w:color w:val="000000"/>
                <w:sz w:val="24"/>
                <w:szCs w:val="24"/>
              </w:rPr>
            </w:pPr>
            <w:r w:rsidRPr="00E806D9">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1D9CF89" w14:textId="77777777" w:rsidR="00E806D9" w:rsidRPr="00E806D9" w:rsidRDefault="00E806D9" w:rsidP="00E806D9">
            <w:pPr>
              <w:widowControl w:val="0"/>
              <w:spacing w:after="0" w:line="240" w:lineRule="auto"/>
              <w:ind w:hanging="2"/>
              <w:jc w:val="both"/>
              <w:rPr>
                <w:rFonts w:ascii="Times New Roman" w:eastAsia="Times New Roman" w:hAnsi="Times New Roman" w:cs="Times New Roman"/>
                <w:color w:val="000000"/>
                <w:sz w:val="24"/>
                <w:szCs w:val="24"/>
              </w:rPr>
            </w:pPr>
            <w:r w:rsidRPr="00E806D9">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5BFB82C7" w14:textId="77777777" w:rsidR="00E806D9" w:rsidRPr="00E806D9" w:rsidRDefault="00E806D9" w:rsidP="00E806D9">
            <w:pPr>
              <w:widowControl w:val="0"/>
              <w:spacing w:after="0" w:line="240" w:lineRule="auto"/>
              <w:ind w:hanging="2"/>
              <w:jc w:val="both"/>
              <w:rPr>
                <w:rFonts w:ascii="Times New Roman" w:eastAsia="Times New Roman" w:hAnsi="Times New Roman" w:cs="Times New Roman"/>
                <w:color w:val="000000"/>
                <w:sz w:val="24"/>
                <w:szCs w:val="24"/>
              </w:rPr>
            </w:pPr>
            <w:r w:rsidRPr="00E806D9">
              <w:rPr>
                <w:rFonts w:ascii="Times New Roman" w:eastAsia="Times New Roman" w:hAnsi="Times New Roman" w:cs="Times New Roman"/>
                <w:color w:val="000000"/>
                <w:sz w:val="24"/>
                <w:szCs w:val="24"/>
              </w:rPr>
              <w:t xml:space="preserve">оподаткування – </w:t>
            </w:r>
            <w:proofErr w:type="spellStart"/>
            <w:r w:rsidRPr="00E806D9">
              <w:rPr>
                <w:rFonts w:ascii="Times New Roman" w:eastAsia="Times New Roman" w:hAnsi="Times New Roman" w:cs="Times New Roman"/>
                <w:color w:val="000000"/>
                <w:sz w:val="24"/>
                <w:szCs w:val="24"/>
              </w:rPr>
              <w:t>пропорційно</w:t>
            </w:r>
            <w:proofErr w:type="spellEnd"/>
            <w:r w:rsidRPr="00E806D9">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E806D9">
              <w:rPr>
                <w:rFonts w:ascii="Times New Roman" w:eastAsia="Times New Roman" w:hAnsi="Times New Roman" w:cs="Times New Roman"/>
                <w:color w:val="000000"/>
                <w:sz w:val="24"/>
                <w:szCs w:val="24"/>
              </w:rPr>
              <w:t>пропорційно</w:t>
            </w:r>
            <w:proofErr w:type="spellEnd"/>
            <w:r w:rsidRPr="00E806D9">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5AD4E096" w14:textId="77777777" w:rsidR="00E806D9" w:rsidRPr="00E806D9" w:rsidRDefault="00E806D9" w:rsidP="00E806D9">
            <w:pPr>
              <w:widowControl w:val="0"/>
              <w:spacing w:after="0" w:line="240" w:lineRule="auto"/>
              <w:ind w:hanging="2"/>
              <w:jc w:val="both"/>
              <w:rPr>
                <w:rFonts w:ascii="Times New Roman" w:eastAsia="Times New Roman" w:hAnsi="Times New Roman" w:cs="Times New Roman"/>
                <w:color w:val="000000"/>
                <w:sz w:val="24"/>
                <w:szCs w:val="24"/>
              </w:rPr>
            </w:pPr>
            <w:r w:rsidRPr="00E806D9">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06D9">
              <w:rPr>
                <w:rFonts w:ascii="Times New Roman" w:eastAsia="Times New Roman" w:hAnsi="Times New Roman" w:cs="Times New Roman"/>
                <w:color w:val="000000"/>
                <w:sz w:val="24"/>
                <w:szCs w:val="24"/>
              </w:rPr>
              <w:t>Platts</w:t>
            </w:r>
            <w:proofErr w:type="spellEnd"/>
            <w:r w:rsidRPr="00E806D9">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B8C198" w14:textId="77777777" w:rsidR="00E806D9" w:rsidRPr="00E806D9" w:rsidRDefault="00E806D9" w:rsidP="00E806D9">
            <w:pPr>
              <w:widowControl w:val="0"/>
              <w:spacing w:after="0" w:line="240" w:lineRule="auto"/>
              <w:ind w:hanging="2"/>
              <w:jc w:val="both"/>
              <w:rPr>
                <w:rFonts w:ascii="Times New Roman" w:eastAsia="Times New Roman" w:hAnsi="Times New Roman" w:cs="Times New Roman"/>
                <w:color w:val="000000"/>
                <w:sz w:val="24"/>
                <w:szCs w:val="24"/>
              </w:rPr>
            </w:pPr>
            <w:r w:rsidRPr="00E806D9">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2483A542" w14:textId="77777777" w:rsidR="00CA68CA" w:rsidRDefault="00E806D9" w:rsidP="00663682">
            <w:pPr>
              <w:spacing w:after="0" w:line="240" w:lineRule="auto"/>
              <w:ind w:firstLine="450"/>
              <w:jc w:val="both"/>
              <w:rPr>
                <w:rFonts w:ascii="Times New Roman" w:eastAsia="Times New Roman" w:hAnsi="Times New Roman" w:cs="Times New Roman"/>
                <w:color w:val="323232"/>
                <w:sz w:val="24"/>
                <w:szCs w:val="24"/>
              </w:rPr>
            </w:pPr>
            <w:r w:rsidRPr="00E806D9">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589B9F9" w14:textId="26123B8F" w:rsidR="00663682" w:rsidRPr="00663682" w:rsidRDefault="00663682" w:rsidP="00663682">
            <w:pPr>
              <w:spacing w:after="0" w:line="240" w:lineRule="auto"/>
              <w:ind w:firstLine="450"/>
              <w:jc w:val="both"/>
              <w:rPr>
                <w:rFonts w:ascii="Times New Roman" w:eastAsia="Times New Roman" w:hAnsi="Times New Roman" w:cs="Times New Roman"/>
                <w:color w:val="323232"/>
                <w:sz w:val="24"/>
                <w:szCs w:val="24"/>
              </w:rPr>
            </w:pPr>
          </w:p>
        </w:tc>
      </w:tr>
      <w:tr w:rsidR="00CA68CA" w14:paraId="38D22007" w14:textId="77777777" w:rsidTr="00117D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53A695F" w14:textId="77777777" w:rsidR="00CA68CA" w:rsidRDefault="00CA68CA" w:rsidP="00CA68CA">
            <w:pPr>
              <w:widowControl w:val="0"/>
              <w:tabs>
                <w:tab w:val="left" w:pos="708"/>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2CE9221A" w14:textId="77777777" w:rsidR="00CA68CA" w:rsidRDefault="00CA68CA" w:rsidP="00CA68CA">
            <w:pPr>
              <w:widowControl w:val="0"/>
              <w:tabs>
                <w:tab w:val="left" w:pos="708"/>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40" w:type="dxa"/>
            <w:tcBorders>
              <w:top w:val="single" w:sz="4" w:space="0" w:color="000000"/>
              <w:left w:val="single" w:sz="4" w:space="0" w:color="000000"/>
              <w:bottom w:val="single" w:sz="4" w:space="0" w:color="000000"/>
              <w:right w:val="single" w:sz="4" w:space="0" w:color="000000"/>
            </w:tcBorders>
            <w:vAlign w:val="center"/>
          </w:tcPr>
          <w:p w14:paraId="06CE08F4" w14:textId="77777777" w:rsidR="00CA68CA" w:rsidRDefault="00CA68CA" w:rsidP="00CA68CA">
            <w:pPr>
              <w:keepNext/>
              <w:keepLines/>
              <w:tabs>
                <w:tab w:val="left" w:pos="708"/>
              </w:tab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p w14:paraId="293A3363" w14:textId="77777777" w:rsidR="00CA68CA" w:rsidRDefault="00CA68CA" w:rsidP="00CA68CA">
            <w:pPr>
              <w:widowControl w:val="0"/>
              <w:tabs>
                <w:tab w:val="left" w:pos="708"/>
              </w:tabs>
              <w:jc w:val="both"/>
              <w:rPr>
                <w:rFonts w:ascii="Times New Roman" w:eastAsia="Times New Roman" w:hAnsi="Times New Roman" w:cs="Times New Roman"/>
                <w:sz w:val="24"/>
                <w:szCs w:val="24"/>
              </w:rPr>
            </w:pPr>
          </w:p>
        </w:tc>
      </w:tr>
    </w:tbl>
    <w:p w14:paraId="702375D2" w14:textId="77777777" w:rsidR="00117D3C" w:rsidRDefault="00117D3C" w:rsidP="00117D3C">
      <w:pPr>
        <w:widowControl w:val="0"/>
        <w:spacing w:after="0" w:line="240" w:lineRule="auto"/>
        <w:jc w:val="both"/>
        <w:rPr>
          <w:rFonts w:ascii="Times New Roman" w:eastAsia="Times New Roman" w:hAnsi="Times New Roman" w:cs="Times New Roman"/>
          <w:sz w:val="24"/>
          <w:szCs w:val="24"/>
        </w:rPr>
      </w:pPr>
    </w:p>
    <w:p w14:paraId="756BF719" w14:textId="77777777" w:rsidR="00D178DE" w:rsidRDefault="00117D3C" w:rsidP="00F96D4F">
      <w:pPr>
        <w:widowControl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p>
    <w:p w14:paraId="1B6BEBDB" w14:textId="019351A2" w:rsidR="00117D3C" w:rsidRDefault="00117D3C" w:rsidP="00F96D4F">
      <w:pPr>
        <w:widowControl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Додаток 1 до тендерної документації </w:t>
      </w:r>
      <w:r w:rsidR="0047765F">
        <w:rPr>
          <w:rFonts w:ascii="Times New Roman" w:eastAsia="Times New Roman" w:hAnsi="Times New Roman" w:cs="Times New Roman"/>
          <w:sz w:val="24"/>
          <w:szCs w:val="24"/>
        </w:rPr>
        <w:t>-Перелік документів</w:t>
      </w:r>
      <w:r w:rsidR="002D28D6">
        <w:rPr>
          <w:rFonts w:ascii="Times New Roman" w:eastAsia="Times New Roman" w:hAnsi="Times New Roman" w:cs="Times New Roman"/>
          <w:sz w:val="24"/>
          <w:szCs w:val="24"/>
        </w:rPr>
        <w:t xml:space="preserve"> та інформації для підтвердження відповідності кваліфікаційним критеріям та вимогам с</w:t>
      </w:r>
      <w:r w:rsidR="003E3169">
        <w:rPr>
          <w:rFonts w:ascii="Times New Roman" w:eastAsia="Times New Roman" w:hAnsi="Times New Roman" w:cs="Times New Roman"/>
          <w:sz w:val="24"/>
          <w:szCs w:val="24"/>
        </w:rPr>
        <w:t>т</w:t>
      </w:r>
      <w:r w:rsidR="002D28D6">
        <w:rPr>
          <w:rFonts w:ascii="Times New Roman" w:eastAsia="Times New Roman" w:hAnsi="Times New Roman" w:cs="Times New Roman"/>
          <w:sz w:val="24"/>
          <w:szCs w:val="24"/>
        </w:rPr>
        <w:t>. 17</w:t>
      </w:r>
      <w:r w:rsidR="003E3169">
        <w:rPr>
          <w:rFonts w:ascii="Times New Roman" w:eastAsia="Times New Roman" w:hAnsi="Times New Roman" w:cs="Times New Roman"/>
          <w:sz w:val="24"/>
          <w:szCs w:val="24"/>
        </w:rPr>
        <w:t xml:space="preserve"> Закону</w:t>
      </w:r>
      <w:r w:rsidR="00D178DE">
        <w:rPr>
          <w:rFonts w:ascii="Times New Roman" w:eastAsia="Times New Roman" w:hAnsi="Times New Roman" w:cs="Times New Roman"/>
          <w:sz w:val="24"/>
          <w:szCs w:val="24"/>
        </w:rPr>
        <w:t>;</w:t>
      </w:r>
    </w:p>
    <w:p w14:paraId="1644000F" w14:textId="47DDFD65" w:rsidR="00117D3C" w:rsidRDefault="00D178DE" w:rsidP="00D178DE">
      <w:pPr>
        <w:widowControl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7D3C">
        <w:rPr>
          <w:rFonts w:ascii="Times New Roman" w:eastAsia="Times New Roman" w:hAnsi="Times New Roman" w:cs="Times New Roman"/>
          <w:sz w:val="24"/>
          <w:szCs w:val="24"/>
        </w:rPr>
        <w:t>2. Додаток</w:t>
      </w:r>
      <w:r w:rsidR="0047765F">
        <w:rPr>
          <w:rFonts w:ascii="Times New Roman" w:eastAsia="Times New Roman" w:hAnsi="Times New Roman" w:cs="Times New Roman"/>
          <w:sz w:val="24"/>
          <w:szCs w:val="24"/>
        </w:rPr>
        <w:t xml:space="preserve"> </w:t>
      </w:r>
      <w:r w:rsidR="00117D3C">
        <w:rPr>
          <w:rFonts w:ascii="Times New Roman" w:eastAsia="Times New Roman" w:hAnsi="Times New Roman" w:cs="Times New Roman"/>
          <w:sz w:val="24"/>
          <w:szCs w:val="24"/>
        </w:rPr>
        <w:t xml:space="preserve">2 до тендерної документації </w:t>
      </w:r>
      <w:r w:rsidR="0047765F">
        <w:rPr>
          <w:rFonts w:ascii="Times New Roman" w:eastAsia="Times New Roman" w:hAnsi="Times New Roman" w:cs="Times New Roman"/>
          <w:sz w:val="24"/>
          <w:szCs w:val="24"/>
        </w:rPr>
        <w:t>– Інформація про технічні, якісні та кількісні характеристики предмета закупівлі</w:t>
      </w:r>
      <w:r w:rsidR="00F96D4F">
        <w:rPr>
          <w:rFonts w:ascii="Times New Roman" w:eastAsia="Times New Roman" w:hAnsi="Times New Roman" w:cs="Times New Roman"/>
          <w:sz w:val="24"/>
          <w:szCs w:val="24"/>
        </w:rPr>
        <w:t>-технічні вимоги до предмета закупівлі</w:t>
      </w:r>
      <w:r>
        <w:rPr>
          <w:rFonts w:ascii="Times New Roman" w:eastAsia="Times New Roman" w:hAnsi="Times New Roman" w:cs="Times New Roman"/>
          <w:sz w:val="24"/>
          <w:szCs w:val="24"/>
        </w:rPr>
        <w:t>;</w:t>
      </w:r>
    </w:p>
    <w:p w14:paraId="5BB0DC1B" w14:textId="3C19BC48" w:rsidR="00D178DE" w:rsidRDefault="00D178DE" w:rsidP="00D178DE">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7D3C">
        <w:rPr>
          <w:rFonts w:ascii="Times New Roman" w:eastAsia="Times New Roman" w:hAnsi="Times New Roman" w:cs="Times New Roman"/>
          <w:sz w:val="24"/>
          <w:szCs w:val="24"/>
        </w:rPr>
        <w:t xml:space="preserve">3. Додаток 3 до тендерної документації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Проє</w:t>
      </w:r>
      <w:r w:rsidR="0047765F">
        <w:rPr>
          <w:rFonts w:ascii="Times New Roman" w:eastAsia="Times New Roman" w:hAnsi="Times New Roman" w:cs="Times New Roman"/>
          <w:sz w:val="24"/>
          <w:szCs w:val="24"/>
        </w:rPr>
        <w:t>кт</w:t>
      </w:r>
      <w:proofErr w:type="spellEnd"/>
      <w:r w:rsidR="0047765F">
        <w:rPr>
          <w:rFonts w:ascii="Times New Roman" w:eastAsia="Times New Roman" w:hAnsi="Times New Roman" w:cs="Times New Roman"/>
          <w:sz w:val="24"/>
          <w:szCs w:val="24"/>
        </w:rPr>
        <w:t xml:space="preserve"> договору</w:t>
      </w:r>
      <w:r w:rsidR="00531B5C">
        <w:rPr>
          <w:rFonts w:ascii="Times New Roman" w:eastAsia="Times New Roman" w:hAnsi="Times New Roman" w:cs="Times New Roman"/>
          <w:sz w:val="24"/>
          <w:szCs w:val="24"/>
        </w:rPr>
        <w:t xml:space="preserve"> про закупівлю</w:t>
      </w:r>
      <w:r>
        <w:rPr>
          <w:rFonts w:ascii="Times New Roman" w:eastAsia="Times New Roman" w:hAnsi="Times New Roman" w:cs="Times New Roman"/>
          <w:sz w:val="24"/>
          <w:szCs w:val="24"/>
        </w:rPr>
        <w:t>;</w:t>
      </w:r>
    </w:p>
    <w:p w14:paraId="22B4C187" w14:textId="6F44A59C" w:rsidR="00F63CE4" w:rsidRPr="00D178DE" w:rsidRDefault="00D178DE" w:rsidP="00D178DE">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3CE4" w:rsidRPr="00F63CE4">
        <w:rPr>
          <w:rFonts w:ascii="Times New Roman" w:eastAsia="Times New Roman" w:hAnsi="Times New Roman" w:cs="Times New Roman"/>
          <w:sz w:val="24"/>
          <w:szCs w:val="24"/>
        </w:rPr>
        <w:t xml:space="preserve"> 4. Додаток 4 до тендерної документації - </w:t>
      </w:r>
      <w:r>
        <w:rPr>
          <w:rFonts w:ascii="Times New Roman" w:hAnsi="Times New Roman" w:cs="Times New Roman"/>
          <w:color w:val="000000"/>
          <w:sz w:val="24"/>
          <w:szCs w:val="24"/>
        </w:rPr>
        <w:t xml:space="preserve">Форми тендерної </w:t>
      </w:r>
      <w:r w:rsidR="00F63CE4" w:rsidRPr="00F63CE4">
        <w:rPr>
          <w:rFonts w:ascii="Times New Roman" w:hAnsi="Times New Roman" w:cs="Times New Roman"/>
          <w:color w:val="000000"/>
          <w:sz w:val="24"/>
          <w:szCs w:val="24"/>
        </w:rPr>
        <w:t xml:space="preserve">пропозиції </w:t>
      </w:r>
      <w:r w:rsidR="00F63CE4">
        <w:rPr>
          <w:rFonts w:ascii="Times New Roman" w:hAnsi="Times New Roman" w:cs="Times New Roman"/>
          <w:color w:val="000000"/>
          <w:sz w:val="24"/>
          <w:szCs w:val="24"/>
        </w:rPr>
        <w:t>.</w:t>
      </w:r>
    </w:p>
    <w:p w14:paraId="31024A0D" w14:textId="0B710F1E" w:rsidR="00F63CE4" w:rsidRDefault="00F63CE4" w:rsidP="00D178DE">
      <w:pPr>
        <w:spacing w:after="0" w:line="240" w:lineRule="auto"/>
        <w:ind w:firstLine="142"/>
        <w:jc w:val="both"/>
      </w:pPr>
      <w:r>
        <w:rPr>
          <w:rFonts w:ascii="Times New Roman" w:eastAsia="Times New Roman" w:hAnsi="Times New Roman" w:cs="Times New Roman"/>
          <w:sz w:val="24"/>
          <w:szCs w:val="24"/>
        </w:rPr>
        <w:t xml:space="preserve">                           </w:t>
      </w:r>
    </w:p>
    <w:p w14:paraId="4C376CC6" w14:textId="0C5C3D9D" w:rsidR="00117D3C" w:rsidRDefault="00F63CE4" w:rsidP="00117D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54CAB0" w14:textId="77777777" w:rsidR="00117D3C" w:rsidRDefault="00117D3C" w:rsidP="00117D3C">
      <w:pPr>
        <w:rPr>
          <w:rFonts w:ascii="Times New Roman" w:eastAsia="Times New Roman" w:hAnsi="Times New Roman" w:cs="Times New Roman"/>
          <w:sz w:val="24"/>
          <w:szCs w:val="24"/>
        </w:rPr>
      </w:pPr>
    </w:p>
    <w:p w14:paraId="20F084DA" w14:textId="77777777" w:rsidR="00117D3C" w:rsidRDefault="00117D3C" w:rsidP="00117D3C">
      <w:pPr>
        <w:rPr>
          <w:rFonts w:ascii="Times New Roman" w:eastAsia="Times New Roman" w:hAnsi="Times New Roman" w:cs="Times New Roman"/>
          <w:sz w:val="24"/>
          <w:szCs w:val="24"/>
        </w:rPr>
      </w:pPr>
    </w:p>
    <w:p w14:paraId="46255A8A" w14:textId="77777777" w:rsidR="00117D3C" w:rsidRDefault="00117D3C" w:rsidP="00117D3C">
      <w:pPr>
        <w:rPr>
          <w:rFonts w:ascii="Times New Roman" w:eastAsia="Times New Roman" w:hAnsi="Times New Roman" w:cs="Times New Roman"/>
          <w:sz w:val="24"/>
          <w:szCs w:val="24"/>
        </w:rPr>
      </w:pPr>
    </w:p>
    <w:p w14:paraId="220F3494" w14:textId="77777777" w:rsidR="00117D3C" w:rsidRDefault="00117D3C" w:rsidP="00117D3C">
      <w:pPr>
        <w:rPr>
          <w:rFonts w:ascii="Times New Roman" w:eastAsia="Times New Roman" w:hAnsi="Times New Roman" w:cs="Times New Roman"/>
          <w:sz w:val="24"/>
          <w:szCs w:val="24"/>
        </w:rPr>
      </w:pPr>
    </w:p>
    <w:p w14:paraId="3C60E071" w14:textId="77777777" w:rsidR="00117D3C" w:rsidRDefault="00117D3C" w:rsidP="00117D3C">
      <w:pPr>
        <w:rPr>
          <w:rFonts w:ascii="Times New Roman" w:eastAsia="Times New Roman" w:hAnsi="Times New Roman" w:cs="Times New Roman"/>
          <w:sz w:val="24"/>
          <w:szCs w:val="24"/>
        </w:rPr>
      </w:pPr>
    </w:p>
    <w:p w14:paraId="6B8F1E3F" w14:textId="77777777" w:rsidR="00117D3C" w:rsidRDefault="00117D3C" w:rsidP="00117D3C">
      <w:pPr>
        <w:rPr>
          <w:rFonts w:ascii="Times New Roman" w:eastAsia="Times New Roman" w:hAnsi="Times New Roman" w:cs="Times New Roman"/>
          <w:sz w:val="24"/>
          <w:szCs w:val="24"/>
        </w:rPr>
      </w:pPr>
    </w:p>
    <w:p w14:paraId="6C8856DD" w14:textId="77777777" w:rsidR="00117D3C" w:rsidRDefault="00117D3C" w:rsidP="00117D3C">
      <w:pPr>
        <w:rPr>
          <w:rFonts w:ascii="Times New Roman" w:eastAsia="Times New Roman" w:hAnsi="Times New Roman" w:cs="Times New Roman"/>
          <w:sz w:val="24"/>
          <w:szCs w:val="24"/>
        </w:rPr>
      </w:pPr>
    </w:p>
    <w:p w14:paraId="45793F6A" w14:textId="77777777" w:rsidR="00117D3C" w:rsidRDefault="00117D3C" w:rsidP="00117D3C">
      <w:pPr>
        <w:rPr>
          <w:rFonts w:ascii="Times New Roman" w:eastAsia="Times New Roman" w:hAnsi="Times New Roman" w:cs="Times New Roman"/>
          <w:sz w:val="24"/>
          <w:szCs w:val="24"/>
        </w:rPr>
      </w:pPr>
    </w:p>
    <w:sectPr w:rsidR="00117D3C" w:rsidSect="00F96D4F">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392"/>
    <w:multiLevelType w:val="multilevel"/>
    <w:tmpl w:val="D5CA688C"/>
    <w:lvl w:ilvl="0">
      <w:start w:val="1"/>
      <w:numFmt w:val="bullet"/>
      <w:lvlText w:val="-"/>
      <w:lvlJc w:val="left"/>
      <w:pPr>
        <w:ind w:left="747" w:hanging="360"/>
      </w:pPr>
      <w:rPr>
        <w:rFonts w:ascii="Times New Roman" w:hAnsi="Times New Roman" w:cs="Times New Roman" w:hint="default"/>
        <w:sz w:val="24"/>
      </w:rPr>
    </w:lvl>
    <w:lvl w:ilvl="1">
      <w:start w:val="1"/>
      <w:numFmt w:val="bullet"/>
      <w:lvlText w:val="o"/>
      <w:lvlJc w:val="left"/>
      <w:pPr>
        <w:ind w:left="1467" w:hanging="360"/>
      </w:pPr>
      <w:rPr>
        <w:rFonts w:ascii="Courier New" w:hAnsi="Courier New" w:cs="Courier New" w:hint="default"/>
      </w:rPr>
    </w:lvl>
    <w:lvl w:ilvl="2">
      <w:start w:val="1"/>
      <w:numFmt w:val="bullet"/>
      <w:lvlText w:val=""/>
      <w:lvlJc w:val="left"/>
      <w:pPr>
        <w:ind w:left="2187" w:hanging="360"/>
      </w:pPr>
      <w:rPr>
        <w:rFonts w:ascii="Wingdings" w:hAnsi="Wingdings" w:cs="Wingdings" w:hint="default"/>
      </w:rPr>
    </w:lvl>
    <w:lvl w:ilvl="3">
      <w:start w:val="1"/>
      <w:numFmt w:val="bullet"/>
      <w:lvlText w:val=""/>
      <w:lvlJc w:val="left"/>
      <w:pPr>
        <w:ind w:left="2907" w:hanging="360"/>
      </w:pPr>
      <w:rPr>
        <w:rFonts w:ascii="Symbol" w:hAnsi="Symbol" w:cs="Symbol" w:hint="default"/>
      </w:rPr>
    </w:lvl>
    <w:lvl w:ilvl="4">
      <w:start w:val="1"/>
      <w:numFmt w:val="bullet"/>
      <w:lvlText w:val="o"/>
      <w:lvlJc w:val="left"/>
      <w:pPr>
        <w:ind w:left="3627" w:hanging="360"/>
      </w:pPr>
      <w:rPr>
        <w:rFonts w:ascii="Courier New" w:hAnsi="Courier New" w:cs="Courier New" w:hint="default"/>
      </w:rPr>
    </w:lvl>
    <w:lvl w:ilvl="5">
      <w:start w:val="1"/>
      <w:numFmt w:val="bullet"/>
      <w:lvlText w:val=""/>
      <w:lvlJc w:val="left"/>
      <w:pPr>
        <w:ind w:left="4347" w:hanging="360"/>
      </w:pPr>
      <w:rPr>
        <w:rFonts w:ascii="Wingdings" w:hAnsi="Wingdings" w:cs="Wingdings" w:hint="default"/>
      </w:rPr>
    </w:lvl>
    <w:lvl w:ilvl="6">
      <w:start w:val="1"/>
      <w:numFmt w:val="bullet"/>
      <w:lvlText w:val=""/>
      <w:lvlJc w:val="left"/>
      <w:pPr>
        <w:ind w:left="5067" w:hanging="360"/>
      </w:pPr>
      <w:rPr>
        <w:rFonts w:ascii="Symbol" w:hAnsi="Symbol" w:cs="Symbol" w:hint="default"/>
      </w:rPr>
    </w:lvl>
    <w:lvl w:ilvl="7">
      <w:start w:val="1"/>
      <w:numFmt w:val="bullet"/>
      <w:lvlText w:val="o"/>
      <w:lvlJc w:val="left"/>
      <w:pPr>
        <w:ind w:left="5787" w:hanging="360"/>
      </w:pPr>
      <w:rPr>
        <w:rFonts w:ascii="Courier New" w:hAnsi="Courier New" w:cs="Courier New" w:hint="default"/>
      </w:rPr>
    </w:lvl>
    <w:lvl w:ilvl="8">
      <w:start w:val="1"/>
      <w:numFmt w:val="bullet"/>
      <w:lvlText w:val=""/>
      <w:lvlJc w:val="left"/>
      <w:pPr>
        <w:ind w:left="6507" w:hanging="360"/>
      </w:pPr>
      <w:rPr>
        <w:rFonts w:ascii="Wingdings" w:hAnsi="Wingdings" w:cs="Wingdings" w:hint="default"/>
      </w:rPr>
    </w:lvl>
  </w:abstractNum>
  <w:abstractNum w:abstractNumId="1" w15:restartNumberingAfterBreak="0">
    <w:nsid w:val="1D673340"/>
    <w:multiLevelType w:val="multilevel"/>
    <w:tmpl w:val="659A3BB0"/>
    <w:lvl w:ilvl="0">
      <w:start w:val="1"/>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2" w15:restartNumberingAfterBreak="0">
    <w:nsid w:val="20C55066"/>
    <w:multiLevelType w:val="hybridMultilevel"/>
    <w:tmpl w:val="D5D61942"/>
    <w:lvl w:ilvl="0" w:tplc="7DF6A8B6">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229324FF"/>
    <w:multiLevelType w:val="multilevel"/>
    <w:tmpl w:val="E60A895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264280"/>
    <w:multiLevelType w:val="hybridMultilevel"/>
    <w:tmpl w:val="000E8436"/>
    <w:lvl w:ilvl="0" w:tplc="8DDCC97A">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6F57C0"/>
    <w:multiLevelType w:val="multilevel"/>
    <w:tmpl w:val="31A8682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059492E"/>
    <w:multiLevelType w:val="multilevel"/>
    <w:tmpl w:val="726C0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DFB4EC2"/>
    <w:multiLevelType w:val="multilevel"/>
    <w:tmpl w:val="4622127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069115F"/>
    <w:multiLevelType w:val="multilevel"/>
    <w:tmpl w:val="29BED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FB"/>
    <w:rsid w:val="00034F48"/>
    <w:rsid w:val="00051993"/>
    <w:rsid w:val="000A7D93"/>
    <w:rsid w:val="000D382F"/>
    <w:rsid w:val="000D625B"/>
    <w:rsid w:val="000F4192"/>
    <w:rsid w:val="000F7E39"/>
    <w:rsid w:val="00110604"/>
    <w:rsid w:val="00117D3C"/>
    <w:rsid w:val="00121BCE"/>
    <w:rsid w:val="00126B05"/>
    <w:rsid w:val="0013176C"/>
    <w:rsid w:val="001671EC"/>
    <w:rsid w:val="001A2884"/>
    <w:rsid w:val="001A343D"/>
    <w:rsid w:val="001A580A"/>
    <w:rsid w:val="001B3E44"/>
    <w:rsid w:val="001E40CE"/>
    <w:rsid w:val="001E7B2D"/>
    <w:rsid w:val="002325D2"/>
    <w:rsid w:val="00240437"/>
    <w:rsid w:val="00242F42"/>
    <w:rsid w:val="0025770B"/>
    <w:rsid w:val="00271DD4"/>
    <w:rsid w:val="00276C2E"/>
    <w:rsid w:val="002A3F55"/>
    <w:rsid w:val="002D05DA"/>
    <w:rsid w:val="002D28D6"/>
    <w:rsid w:val="002D6866"/>
    <w:rsid w:val="00302B36"/>
    <w:rsid w:val="003409CC"/>
    <w:rsid w:val="003759EA"/>
    <w:rsid w:val="003A28A9"/>
    <w:rsid w:val="003C661E"/>
    <w:rsid w:val="003D3EFE"/>
    <w:rsid w:val="003E3169"/>
    <w:rsid w:val="003F6B0C"/>
    <w:rsid w:val="00420D6E"/>
    <w:rsid w:val="00434E54"/>
    <w:rsid w:val="0044640E"/>
    <w:rsid w:val="0047765F"/>
    <w:rsid w:val="004B59EC"/>
    <w:rsid w:val="004C1944"/>
    <w:rsid w:val="004D4390"/>
    <w:rsid w:val="004F6479"/>
    <w:rsid w:val="00503EED"/>
    <w:rsid w:val="00506C51"/>
    <w:rsid w:val="00531B5C"/>
    <w:rsid w:val="00544800"/>
    <w:rsid w:val="00561D92"/>
    <w:rsid w:val="00576E70"/>
    <w:rsid w:val="0059220F"/>
    <w:rsid w:val="005A2F2D"/>
    <w:rsid w:val="005B6D3C"/>
    <w:rsid w:val="005C02E8"/>
    <w:rsid w:val="006415D3"/>
    <w:rsid w:val="00663682"/>
    <w:rsid w:val="00667117"/>
    <w:rsid w:val="006C2AA6"/>
    <w:rsid w:val="006D6B0D"/>
    <w:rsid w:val="006F7173"/>
    <w:rsid w:val="007201FB"/>
    <w:rsid w:val="00744D6F"/>
    <w:rsid w:val="0077001C"/>
    <w:rsid w:val="00777B31"/>
    <w:rsid w:val="00790F16"/>
    <w:rsid w:val="007C6672"/>
    <w:rsid w:val="007D1FEF"/>
    <w:rsid w:val="007D53D2"/>
    <w:rsid w:val="007D5ABB"/>
    <w:rsid w:val="007E28C0"/>
    <w:rsid w:val="00817FF7"/>
    <w:rsid w:val="00840608"/>
    <w:rsid w:val="00853AB0"/>
    <w:rsid w:val="00865716"/>
    <w:rsid w:val="00883EE9"/>
    <w:rsid w:val="008972ED"/>
    <w:rsid w:val="00915B66"/>
    <w:rsid w:val="009741A5"/>
    <w:rsid w:val="009A36A4"/>
    <w:rsid w:val="009A58D9"/>
    <w:rsid w:val="009C0D00"/>
    <w:rsid w:val="009C735C"/>
    <w:rsid w:val="009D18A8"/>
    <w:rsid w:val="00A37F25"/>
    <w:rsid w:val="00AA4BF2"/>
    <w:rsid w:val="00AB4CB2"/>
    <w:rsid w:val="00AB5141"/>
    <w:rsid w:val="00AD17C9"/>
    <w:rsid w:val="00AD1CAE"/>
    <w:rsid w:val="00AE33EF"/>
    <w:rsid w:val="00B04F69"/>
    <w:rsid w:val="00B06AF2"/>
    <w:rsid w:val="00B150BC"/>
    <w:rsid w:val="00B16767"/>
    <w:rsid w:val="00B26497"/>
    <w:rsid w:val="00B34EF2"/>
    <w:rsid w:val="00B543B6"/>
    <w:rsid w:val="00B74823"/>
    <w:rsid w:val="00B82D41"/>
    <w:rsid w:val="00B8387C"/>
    <w:rsid w:val="00BC6F2B"/>
    <w:rsid w:val="00C043D2"/>
    <w:rsid w:val="00C303E3"/>
    <w:rsid w:val="00C33F68"/>
    <w:rsid w:val="00C41B49"/>
    <w:rsid w:val="00C50297"/>
    <w:rsid w:val="00C5581C"/>
    <w:rsid w:val="00C7172E"/>
    <w:rsid w:val="00C80124"/>
    <w:rsid w:val="00CA68CA"/>
    <w:rsid w:val="00CA6B57"/>
    <w:rsid w:val="00CB56CC"/>
    <w:rsid w:val="00CC25F5"/>
    <w:rsid w:val="00D178DE"/>
    <w:rsid w:val="00D51676"/>
    <w:rsid w:val="00D55E67"/>
    <w:rsid w:val="00D63AAA"/>
    <w:rsid w:val="00D82789"/>
    <w:rsid w:val="00D94C07"/>
    <w:rsid w:val="00D951D1"/>
    <w:rsid w:val="00DC5A9A"/>
    <w:rsid w:val="00DE5E96"/>
    <w:rsid w:val="00DF3CF4"/>
    <w:rsid w:val="00E04907"/>
    <w:rsid w:val="00E2125E"/>
    <w:rsid w:val="00E23212"/>
    <w:rsid w:val="00E3493B"/>
    <w:rsid w:val="00E51320"/>
    <w:rsid w:val="00E55C79"/>
    <w:rsid w:val="00E561DA"/>
    <w:rsid w:val="00E660BF"/>
    <w:rsid w:val="00E6702B"/>
    <w:rsid w:val="00E806D9"/>
    <w:rsid w:val="00EA7101"/>
    <w:rsid w:val="00EC3119"/>
    <w:rsid w:val="00ED3A39"/>
    <w:rsid w:val="00EE1DA9"/>
    <w:rsid w:val="00F078BE"/>
    <w:rsid w:val="00F1754C"/>
    <w:rsid w:val="00F320D4"/>
    <w:rsid w:val="00F461BB"/>
    <w:rsid w:val="00F47B5F"/>
    <w:rsid w:val="00F63CE4"/>
    <w:rsid w:val="00F82251"/>
    <w:rsid w:val="00F83474"/>
    <w:rsid w:val="00F96D4F"/>
    <w:rsid w:val="00FA49A8"/>
    <w:rsid w:val="00FE35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6A65"/>
  <w15:chartTrackingRefBased/>
  <w15:docId w15:val="{C706CD79-C9E7-4745-B1B9-075B0584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D3C"/>
    <w:pPr>
      <w:spacing w:line="256" w:lineRule="auto"/>
    </w:pPr>
    <w:rPr>
      <w:rFonts w:ascii="Calibri" w:eastAsia="Calibri" w:hAnsi="Calibri" w:cs="Calibri"/>
      <w:lang w:eastAsia="ru-RU"/>
    </w:rPr>
  </w:style>
  <w:style w:type="paragraph" w:styleId="1">
    <w:name w:val="heading 1"/>
    <w:basedOn w:val="a"/>
    <w:next w:val="a"/>
    <w:link w:val="10"/>
    <w:uiPriority w:val="9"/>
    <w:qFormat/>
    <w:rsid w:val="00117D3C"/>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117D3C"/>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117D3C"/>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117D3C"/>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117D3C"/>
    <w:pPr>
      <w:keepNext/>
      <w:keepLines/>
      <w:spacing w:before="220" w:after="40"/>
      <w:outlineLvl w:val="4"/>
    </w:pPr>
    <w:rPr>
      <w:b/>
    </w:rPr>
  </w:style>
  <w:style w:type="paragraph" w:styleId="6">
    <w:name w:val="heading 6"/>
    <w:basedOn w:val="a"/>
    <w:next w:val="a"/>
    <w:link w:val="60"/>
    <w:uiPriority w:val="9"/>
    <w:semiHidden/>
    <w:unhideWhenUsed/>
    <w:qFormat/>
    <w:rsid w:val="00117D3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7D3C"/>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117D3C"/>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117D3C"/>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117D3C"/>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117D3C"/>
    <w:rPr>
      <w:rFonts w:ascii="Calibri" w:eastAsia="Calibri" w:hAnsi="Calibri" w:cs="Calibri"/>
      <w:b/>
      <w:lang w:eastAsia="ru-RU"/>
    </w:rPr>
  </w:style>
  <w:style w:type="character" w:customStyle="1" w:styleId="60">
    <w:name w:val="Заголовок 6 Знак"/>
    <w:basedOn w:val="a0"/>
    <w:link w:val="6"/>
    <w:uiPriority w:val="9"/>
    <w:semiHidden/>
    <w:rsid w:val="00117D3C"/>
    <w:rPr>
      <w:rFonts w:ascii="Calibri" w:eastAsia="Calibri" w:hAnsi="Calibri" w:cs="Calibri"/>
      <w:b/>
      <w:sz w:val="20"/>
      <w:szCs w:val="20"/>
      <w:lang w:eastAsia="ru-RU"/>
    </w:rPr>
  </w:style>
  <w:style w:type="character" w:styleId="a3">
    <w:name w:val="Hyperlink"/>
    <w:basedOn w:val="a0"/>
    <w:uiPriority w:val="99"/>
    <w:unhideWhenUsed/>
    <w:rsid w:val="00117D3C"/>
    <w:rPr>
      <w:color w:val="0563C1" w:themeColor="hyperlink"/>
      <w:u w:val="single"/>
    </w:rPr>
  </w:style>
  <w:style w:type="character" w:styleId="a4">
    <w:name w:val="FollowedHyperlink"/>
    <w:basedOn w:val="a0"/>
    <w:uiPriority w:val="99"/>
    <w:semiHidden/>
    <w:unhideWhenUsed/>
    <w:rsid w:val="00117D3C"/>
    <w:rPr>
      <w:color w:val="954F72" w:themeColor="followedHyperlink"/>
      <w:u w:val="single"/>
    </w:rPr>
  </w:style>
  <w:style w:type="paragraph" w:styleId="HTML">
    <w:name w:val="HTML Preformatted"/>
    <w:basedOn w:val="a"/>
    <w:link w:val="HTML0"/>
    <w:uiPriority w:val="99"/>
    <w:unhideWhenUsed/>
    <w:rsid w:val="00117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117D3C"/>
    <w:rPr>
      <w:rFonts w:ascii="Consolas" w:eastAsia="Calibri" w:hAnsi="Consolas" w:cs="Calibri"/>
      <w:sz w:val="20"/>
      <w:szCs w:val="20"/>
      <w:lang w:eastAsia="ru-RU"/>
    </w:rPr>
  </w:style>
  <w:style w:type="paragraph" w:customStyle="1" w:styleId="msonormal0">
    <w:name w:val="msonormal"/>
    <w:basedOn w:val="a"/>
    <w:qFormat/>
    <w:rsid w:val="00117D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semiHidden/>
    <w:unhideWhenUsed/>
    <w:qFormat/>
    <w:rsid w:val="00117D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annotation text"/>
    <w:basedOn w:val="a"/>
    <w:link w:val="a7"/>
    <w:uiPriority w:val="99"/>
    <w:semiHidden/>
    <w:unhideWhenUsed/>
    <w:qFormat/>
    <w:rsid w:val="00117D3C"/>
    <w:pPr>
      <w:spacing w:line="240" w:lineRule="auto"/>
    </w:pPr>
    <w:rPr>
      <w:sz w:val="20"/>
      <w:szCs w:val="20"/>
    </w:rPr>
  </w:style>
  <w:style w:type="character" w:customStyle="1" w:styleId="a7">
    <w:name w:val="Текст примечания Знак"/>
    <w:basedOn w:val="a0"/>
    <w:link w:val="a6"/>
    <w:uiPriority w:val="99"/>
    <w:semiHidden/>
    <w:rsid w:val="00117D3C"/>
    <w:rPr>
      <w:rFonts w:ascii="Calibri" w:eastAsia="Calibri" w:hAnsi="Calibri" w:cs="Calibri"/>
      <w:sz w:val="20"/>
      <w:szCs w:val="20"/>
      <w:lang w:eastAsia="ru-RU"/>
    </w:rPr>
  </w:style>
  <w:style w:type="paragraph" w:styleId="a8">
    <w:name w:val="header"/>
    <w:basedOn w:val="a"/>
    <w:link w:val="a9"/>
    <w:uiPriority w:val="99"/>
    <w:semiHidden/>
    <w:unhideWhenUsed/>
    <w:qFormat/>
    <w:rsid w:val="00117D3C"/>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117D3C"/>
    <w:rPr>
      <w:rFonts w:ascii="Calibri" w:eastAsia="Calibri" w:hAnsi="Calibri" w:cs="Calibri"/>
      <w:lang w:eastAsia="ru-RU"/>
    </w:rPr>
  </w:style>
  <w:style w:type="paragraph" w:styleId="aa">
    <w:name w:val="footer"/>
    <w:basedOn w:val="a"/>
    <w:link w:val="ab"/>
    <w:uiPriority w:val="99"/>
    <w:semiHidden/>
    <w:unhideWhenUsed/>
    <w:qFormat/>
    <w:rsid w:val="00117D3C"/>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117D3C"/>
    <w:rPr>
      <w:rFonts w:ascii="Calibri" w:eastAsia="Calibri" w:hAnsi="Calibri" w:cs="Calibri"/>
      <w:lang w:eastAsia="ru-RU"/>
    </w:rPr>
  </w:style>
  <w:style w:type="paragraph" w:styleId="ac">
    <w:name w:val="Title"/>
    <w:basedOn w:val="a"/>
    <w:next w:val="a"/>
    <w:link w:val="ad"/>
    <w:uiPriority w:val="10"/>
    <w:qFormat/>
    <w:rsid w:val="00117D3C"/>
    <w:pPr>
      <w:keepNext/>
      <w:keepLines/>
      <w:spacing w:before="480" w:after="120"/>
    </w:pPr>
    <w:rPr>
      <w:b/>
      <w:sz w:val="72"/>
      <w:szCs w:val="72"/>
    </w:rPr>
  </w:style>
  <w:style w:type="character" w:customStyle="1" w:styleId="ad">
    <w:name w:val="Заголовок Знак"/>
    <w:basedOn w:val="a0"/>
    <w:link w:val="ac"/>
    <w:uiPriority w:val="10"/>
    <w:rsid w:val="00117D3C"/>
    <w:rPr>
      <w:rFonts w:ascii="Calibri" w:eastAsia="Calibri" w:hAnsi="Calibri" w:cs="Calibri"/>
      <w:b/>
      <w:sz w:val="72"/>
      <w:szCs w:val="72"/>
      <w:lang w:eastAsia="ru-RU"/>
    </w:rPr>
  </w:style>
  <w:style w:type="paragraph" w:styleId="ae">
    <w:name w:val="Subtitle"/>
    <w:basedOn w:val="a"/>
    <w:next w:val="a"/>
    <w:link w:val="af"/>
    <w:uiPriority w:val="11"/>
    <w:qFormat/>
    <w:rsid w:val="00117D3C"/>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11"/>
    <w:rsid w:val="00117D3C"/>
    <w:rPr>
      <w:rFonts w:ascii="Georgia" w:eastAsia="Georgia" w:hAnsi="Georgia" w:cs="Georgia"/>
      <w:i/>
      <w:color w:val="666666"/>
      <w:sz w:val="48"/>
      <w:szCs w:val="48"/>
      <w:lang w:eastAsia="ru-RU"/>
    </w:rPr>
  </w:style>
  <w:style w:type="paragraph" w:styleId="af0">
    <w:name w:val="annotation subject"/>
    <w:basedOn w:val="a6"/>
    <w:next w:val="a6"/>
    <w:link w:val="af1"/>
    <w:uiPriority w:val="99"/>
    <w:semiHidden/>
    <w:unhideWhenUsed/>
    <w:qFormat/>
    <w:rsid w:val="00117D3C"/>
    <w:rPr>
      <w:b/>
      <w:bCs/>
    </w:rPr>
  </w:style>
  <w:style w:type="character" w:customStyle="1" w:styleId="af1">
    <w:name w:val="Тема примечания Знак"/>
    <w:basedOn w:val="a7"/>
    <w:link w:val="af0"/>
    <w:uiPriority w:val="99"/>
    <w:semiHidden/>
    <w:rsid w:val="00117D3C"/>
    <w:rPr>
      <w:rFonts w:ascii="Calibri" w:eastAsia="Calibri" w:hAnsi="Calibri" w:cs="Calibri"/>
      <w:b/>
      <w:bCs/>
      <w:sz w:val="20"/>
      <w:szCs w:val="20"/>
      <w:lang w:eastAsia="ru-RU"/>
    </w:rPr>
  </w:style>
  <w:style w:type="paragraph" w:styleId="af2">
    <w:name w:val="Balloon Text"/>
    <w:basedOn w:val="a"/>
    <w:link w:val="af3"/>
    <w:uiPriority w:val="99"/>
    <w:semiHidden/>
    <w:unhideWhenUsed/>
    <w:qFormat/>
    <w:rsid w:val="00117D3C"/>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117D3C"/>
    <w:rPr>
      <w:rFonts w:ascii="Segoe UI" w:eastAsia="Calibri" w:hAnsi="Segoe UI" w:cs="Segoe UI"/>
      <w:sz w:val="18"/>
      <w:szCs w:val="18"/>
      <w:lang w:eastAsia="ru-RU"/>
    </w:rPr>
  </w:style>
  <w:style w:type="character" w:customStyle="1" w:styleId="af4">
    <w:name w:val="Абзац списка Знак"/>
    <w:aliases w:val="Список уровня 2 Знак"/>
    <w:link w:val="af5"/>
    <w:locked/>
    <w:rsid w:val="00117D3C"/>
  </w:style>
  <w:style w:type="paragraph" w:styleId="af5">
    <w:name w:val="List Paragraph"/>
    <w:aliases w:val="Список уровня 2"/>
    <w:basedOn w:val="a"/>
    <w:link w:val="af4"/>
    <w:uiPriority w:val="34"/>
    <w:qFormat/>
    <w:rsid w:val="00117D3C"/>
    <w:pPr>
      <w:ind w:left="720"/>
      <w:contextualSpacing/>
    </w:pPr>
    <w:rPr>
      <w:rFonts w:asciiTheme="minorHAnsi" w:eastAsiaTheme="minorHAnsi" w:hAnsiTheme="minorHAnsi" w:cstheme="minorBidi"/>
      <w:lang w:eastAsia="en-US"/>
    </w:rPr>
  </w:style>
  <w:style w:type="paragraph" w:customStyle="1" w:styleId="tj">
    <w:name w:val="tj"/>
    <w:basedOn w:val="a"/>
    <w:qFormat/>
    <w:rsid w:val="00117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uiPriority w:val="99"/>
    <w:qFormat/>
    <w:rsid w:val="00117D3C"/>
    <w:pPr>
      <w:spacing w:after="0" w:line="276" w:lineRule="auto"/>
    </w:pPr>
    <w:rPr>
      <w:rFonts w:ascii="Arial" w:eastAsia="Arial" w:hAnsi="Arial" w:cs="Arial"/>
      <w:color w:val="000000"/>
      <w:lang w:eastAsia="ru-RU"/>
    </w:rPr>
  </w:style>
  <w:style w:type="paragraph" w:customStyle="1" w:styleId="12">
    <w:name w:val="Без интервала1"/>
    <w:qFormat/>
    <w:rsid w:val="00117D3C"/>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117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13"/>
    <w:locked/>
    <w:rsid w:val="00117D3C"/>
    <w:rPr>
      <w:lang w:val="ru-RU"/>
    </w:rPr>
  </w:style>
  <w:style w:type="paragraph" w:customStyle="1" w:styleId="13">
    <w:name w:val="Абзац списка1"/>
    <w:basedOn w:val="a"/>
    <w:link w:val="ListParagraphChar"/>
    <w:qFormat/>
    <w:rsid w:val="00117D3C"/>
    <w:pPr>
      <w:ind w:left="720"/>
    </w:pPr>
    <w:rPr>
      <w:rFonts w:asciiTheme="minorHAnsi" w:eastAsiaTheme="minorHAnsi" w:hAnsiTheme="minorHAnsi" w:cstheme="minorBidi"/>
      <w:lang w:val="ru-RU" w:eastAsia="en-US"/>
    </w:rPr>
  </w:style>
  <w:style w:type="paragraph" w:customStyle="1" w:styleId="Style15">
    <w:name w:val="Style15"/>
    <w:basedOn w:val="a"/>
    <w:uiPriority w:val="99"/>
    <w:qFormat/>
    <w:rsid w:val="00117D3C"/>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21">
    <w:name w:val="Абзац списка2"/>
    <w:basedOn w:val="a"/>
    <w:qFormat/>
    <w:rsid w:val="00117D3C"/>
    <w:pPr>
      <w:ind w:left="720"/>
    </w:pPr>
    <w:rPr>
      <w:lang w:val="ru-RU"/>
    </w:rPr>
  </w:style>
  <w:style w:type="paragraph" w:customStyle="1" w:styleId="31">
    <w:name w:val="Абзац списка3"/>
    <w:basedOn w:val="a"/>
    <w:qFormat/>
    <w:rsid w:val="00117D3C"/>
    <w:pPr>
      <w:ind w:left="720"/>
    </w:pPr>
    <w:rPr>
      <w:lang w:val="ru-RU"/>
    </w:rPr>
  </w:style>
  <w:style w:type="character" w:styleId="af6">
    <w:name w:val="annotation reference"/>
    <w:basedOn w:val="a0"/>
    <w:uiPriority w:val="99"/>
    <w:semiHidden/>
    <w:unhideWhenUsed/>
    <w:rsid w:val="00117D3C"/>
    <w:rPr>
      <w:sz w:val="16"/>
      <w:szCs w:val="16"/>
    </w:rPr>
  </w:style>
  <w:style w:type="character" w:customStyle="1" w:styleId="qowt-font2-timesnewroman">
    <w:name w:val="qowt-font2-timesnewroman"/>
    <w:uiPriority w:val="99"/>
    <w:qFormat/>
    <w:rsid w:val="00117D3C"/>
    <w:rPr>
      <w:rFonts w:ascii="Times New Roman" w:hAnsi="Times New Roman" w:cs="Times New Roman" w:hint="default"/>
    </w:rPr>
  </w:style>
  <w:style w:type="character" w:customStyle="1" w:styleId="fontstyle01">
    <w:name w:val="fontstyle01"/>
    <w:rsid w:val="00117D3C"/>
    <w:rPr>
      <w:rFonts w:ascii="Times New Roman" w:hAnsi="Times New Roman" w:cs="Times New Roman" w:hint="default"/>
      <w:color w:val="000000"/>
      <w:sz w:val="24"/>
      <w:szCs w:val="24"/>
    </w:rPr>
  </w:style>
  <w:style w:type="table" w:styleId="af7">
    <w:name w:val="Table Grid"/>
    <w:basedOn w:val="a1"/>
    <w:uiPriority w:val="39"/>
    <w:rsid w:val="00117D3C"/>
    <w:pPr>
      <w:spacing w:after="0" w:line="240" w:lineRule="auto"/>
    </w:pPr>
    <w:rPr>
      <w:rFonts w:ascii="Calibri" w:eastAsia="Calibri" w:hAnsi="Calibri" w:cs="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17D3C"/>
    <w:pPr>
      <w:spacing w:line="25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western">
    <w:name w:val="western"/>
    <w:basedOn w:val="a"/>
    <w:rsid w:val="001A343D"/>
    <w:pPr>
      <w:spacing w:before="280" w:after="119" w:line="240" w:lineRule="auto"/>
    </w:pPr>
    <w:rPr>
      <w:rFonts w:ascii="Times New Roman" w:eastAsia="Times New Roman" w:hAnsi="Times New Roman" w:cs="Times New Roman"/>
      <w:sz w:val="24"/>
      <w:szCs w:val="24"/>
      <w:lang w:val="ru-RU" w:eastAsia="zh-CN"/>
    </w:rPr>
  </w:style>
  <w:style w:type="paragraph" w:styleId="af8">
    <w:name w:val="No Spacing"/>
    <w:uiPriority w:val="1"/>
    <w:qFormat/>
    <w:rsid w:val="00E6702B"/>
    <w:pPr>
      <w:spacing w:after="0" w:line="240" w:lineRule="auto"/>
    </w:pPr>
    <w:rPr>
      <w:rFonts w:ascii="Calibri" w:eastAsia="Calibri" w:hAnsi="Calibri" w:cs="Calibri"/>
      <w:lang w:eastAsia="ru-RU"/>
    </w:rPr>
  </w:style>
  <w:style w:type="paragraph" w:customStyle="1" w:styleId="af9">
    <w:name w:val="Содержимое врезки"/>
    <w:basedOn w:val="a"/>
    <w:qFormat/>
    <w:rsid w:val="007D53D2"/>
    <w:pPr>
      <w:spacing w:line="259" w:lineRule="auto"/>
    </w:pPr>
    <w:rPr>
      <w:rFonts w:asciiTheme="minorHAnsi" w:eastAsiaTheme="minorHAnsi" w:hAnsiTheme="minorHAnsi" w:cstheme="minorBidi"/>
      <w:color w:val="00000A"/>
      <w:lang w:val="ru-RU" w:eastAsia="en-US"/>
    </w:rPr>
  </w:style>
  <w:style w:type="paragraph" w:styleId="afa">
    <w:name w:val="caption"/>
    <w:basedOn w:val="a"/>
    <w:next w:val="a"/>
    <w:qFormat/>
    <w:rsid w:val="00FE35D1"/>
    <w:pPr>
      <w:spacing w:after="200" w:line="240" w:lineRule="auto"/>
    </w:pPr>
    <w:rPr>
      <w:rFonts w:eastAsia="Times New Roman" w:cs="Times New Roman"/>
      <w:b/>
      <w:bCs/>
      <w:color w:val="4F81BD"/>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43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hyperlink" Target="mailto:laralitvinova87@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8982</Words>
  <Characters>51201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Vidil osvity Pidvysockoi silskoi rady</Company>
  <LinksUpToDate>false</LinksUpToDate>
  <CharactersWithSpaces>60063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RePack by Diakov</cp:lastModifiedBy>
  <cp:revision>2</cp:revision>
  <dcterms:created xsi:type="dcterms:W3CDTF">2023-04-07T16:30:00Z</dcterms:created>
  <dcterms:modified xsi:type="dcterms:W3CDTF">2023-04-07T16:30:00Z</dcterms:modified>
</cp:coreProperties>
</file>