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11D6F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36C" w:rsidRPr="000D436C">
        <w:rPr>
          <w:rFonts w:ascii="Times New Roman" w:hAnsi="Times New Roman" w:cs="Times New Roman"/>
          <w:b/>
          <w:sz w:val="24"/>
          <w:szCs w:val="24"/>
        </w:rPr>
        <w:t xml:space="preserve">Плити мінераловатні, </w:t>
      </w:r>
      <w:proofErr w:type="spellStart"/>
      <w:r w:rsidR="000D436C" w:rsidRPr="000D436C">
        <w:rPr>
          <w:rFonts w:ascii="Times New Roman" w:hAnsi="Times New Roman" w:cs="Times New Roman"/>
          <w:b/>
          <w:sz w:val="24"/>
          <w:szCs w:val="24"/>
        </w:rPr>
        <w:t>Паробар'єр</w:t>
      </w:r>
      <w:proofErr w:type="spellEnd"/>
      <w:r w:rsidR="000D436C" w:rsidRPr="000D436C">
        <w:rPr>
          <w:rFonts w:ascii="Times New Roman" w:hAnsi="Times New Roman" w:cs="Times New Roman"/>
          <w:b/>
          <w:sz w:val="24"/>
          <w:szCs w:val="24"/>
        </w:rPr>
        <w:t xml:space="preserve"> з армованою сіткою, Утеплювач Мат </w:t>
      </w:r>
      <w:proofErr w:type="spellStart"/>
      <w:r w:rsidR="000D436C" w:rsidRPr="000D436C">
        <w:rPr>
          <w:rFonts w:ascii="Times New Roman" w:hAnsi="Times New Roman" w:cs="Times New Roman"/>
          <w:b/>
          <w:sz w:val="24"/>
          <w:szCs w:val="24"/>
        </w:rPr>
        <w:t>ламельний</w:t>
      </w:r>
      <w:proofErr w:type="spellEnd"/>
      <w:r w:rsidR="000D436C" w:rsidRPr="000D436C">
        <w:rPr>
          <w:rFonts w:ascii="Times New Roman" w:hAnsi="Times New Roman" w:cs="Times New Roman"/>
          <w:b/>
          <w:sz w:val="24"/>
          <w:szCs w:val="24"/>
        </w:rPr>
        <w:t xml:space="preserve"> ТН 35 (фольга)»</w:t>
      </w:r>
      <w:r w:rsidR="000D436C" w:rsidRPr="003F1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3AC" w:rsidRPr="003F13AC">
        <w:rPr>
          <w:rFonts w:ascii="Times New Roman" w:hAnsi="Times New Roman" w:cs="Times New Roman"/>
          <w:b/>
          <w:sz w:val="24"/>
          <w:szCs w:val="24"/>
        </w:rPr>
        <w:t>«Код ДК 021-2015 (CPV):</w:t>
      </w:r>
      <w:r w:rsidR="00426496">
        <w:rPr>
          <w:rFonts w:ascii="Times New Roman" w:hAnsi="Times New Roman" w:cs="Times New Roman"/>
          <w:b/>
          <w:sz w:val="24"/>
          <w:szCs w:val="24"/>
        </w:rPr>
        <w:t>44110000-4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 - Конструкц</w:t>
      </w:r>
      <w:r w:rsidR="00426496">
        <w:rPr>
          <w:rFonts w:ascii="Times New Roman" w:hAnsi="Times New Roman" w:cs="Times New Roman"/>
          <w:b/>
          <w:sz w:val="24"/>
          <w:szCs w:val="24"/>
        </w:rPr>
        <w:t>ійні матеріали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>»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</w:t>
      </w:r>
      <w:bookmarkStart w:id="0" w:name="_GoBack"/>
      <w:bookmarkEnd w:id="0"/>
      <w:r w:rsidRPr="005A41BE">
        <w:rPr>
          <w:rFonts w:ascii="Times New Roman" w:eastAsia="Times New Roman" w:hAnsi="Times New Roman" w:cs="Times New Roman"/>
        </w:rPr>
        <w:t xml:space="preserve">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D6F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511D6F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526953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Default="00511D6F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76DC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11D6F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26953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A9689E" w:rsidRDefault="008C76DC" w:rsidP="00526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0D436C"/>
    <w:rsid w:val="00157678"/>
    <w:rsid w:val="001F2724"/>
    <w:rsid w:val="002B6FAD"/>
    <w:rsid w:val="002E19C8"/>
    <w:rsid w:val="003203DA"/>
    <w:rsid w:val="00334B51"/>
    <w:rsid w:val="003479B2"/>
    <w:rsid w:val="003C38FD"/>
    <w:rsid w:val="003F13AC"/>
    <w:rsid w:val="00426496"/>
    <w:rsid w:val="005062D1"/>
    <w:rsid w:val="00511B92"/>
    <w:rsid w:val="00511D6F"/>
    <w:rsid w:val="00526953"/>
    <w:rsid w:val="00563AF5"/>
    <w:rsid w:val="005A01CC"/>
    <w:rsid w:val="006328DA"/>
    <w:rsid w:val="008356AE"/>
    <w:rsid w:val="008B6F49"/>
    <w:rsid w:val="008C76DC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15BBC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29E2"/>
  <w15:docId w15:val="{0B5EF0FE-76CD-4C12-83A3-318F88E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dcterms:created xsi:type="dcterms:W3CDTF">2023-06-27T07:51:00Z</dcterms:created>
  <dcterms:modified xsi:type="dcterms:W3CDTF">2023-06-27T07:51:00Z</dcterms:modified>
</cp:coreProperties>
</file>