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3F" w:rsidRPr="00703678" w:rsidRDefault="00F14B3F" w:rsidP="00F14B3F">
      <w:pPr>
        <w:widowControl w:val="0"/>
        <w:autoSpaceDE w:val="0"/>
        <w:autoSpaceDN w:val="0"/>
        <w:adjustRightInd w:val="0"/>
        <w:spacing w:after="0" w:line="242" w:lineRule="exact"/>
        <w:ind w:left="15"/>
        <w:jc w:val="right"/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val="uk-UA"/>
        </w:rPr>
      </w:pPr>
      <w:r w:rsidRPr="00703678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val="uk-UA"/>
        </w:rPr>
        <w:t>Додаток 1 до оголошення</w:t>
      </w:r>
    </w:p>
    <w:p w:rsidR="00162B17" w:rsidRPr="00703678" w:rsidRDefault="00162B17" w:rsidP="00C11F54">
      <w:pPr>
        <w:spacing w:after="0"/>
        <w:rPr>
          <w:rFonts w:ascii="Times New Roman" w:hAnsi="Times New Roman" w:cs="Times New Roman"/>
          <w:lang w:val="uk-UA"/>
        </w:rPr>
      </w:pPr>
    </w:p>
    <w:p w:rsidR="00F14B3F" w:rsidRPr="00D50A7B" w:rsidRDefault="00D50A7B" w:rsidP="00D50A7B">
      <w:pPr>
        <w:jc w:val="center"/>
        <w:rPr>
          <w:rFonts w:ascii="Times New Roman" w:hAnsi="Times New Roman" w:cs="Times New Roman"/>
          <w:b/>
          <w:lang w:val="uk-UA"/>
        </w:rPr>
      </w:pPr>
      <w:r w:rsidRPr="00D50A7B">
        <w:rPr>
          <w:rFonts w:ascii="Times New Roman" w:hAnsi="Times New Roman" w:cs="Times New Roman"/>
          <w:b/>
          <w:sz w:val="24"/>
          <w:szCs w:val="24"/>
          <w:lang w:val="uk-UA"/>
        </w:rPr>
        <w:t>Код за ДК 021:2015 45450000-6 – Інші завершальні будівельні роботи «Поточний ремонт будівлі (найпростішого укриття) дошкільного навчального закладу (ясла-садок) №87 "Дельфін" по вул.Сумгаїтська,45 м. Черкаси»</w:t>
      </w: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418"/>
        <w:gridCol w:w="83"/>
      </w:tblGrid>
      <w:tr w:rsidR="00F14B3F" w:rsidTr="001871A6">
        <w:trPr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67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F14B3F" w:rsidTr="001871A6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ПІДЗЕМНА  ЧАСТИНА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РЕМОНТНО -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  РОБОТИ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Вапняне фарбування поверхонь усередині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простих фасадів від вапняної фарби 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гладких фасадів по каменю та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з землі та риштувань цементно-вапняним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площа до 20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 товщини шару при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ремонті штукатурки гладких фасадів по каменю та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бетону з землі та риштувань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цеметно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-вапняним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площа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 входу в укриття та парапету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 фасадів (вхід в укриття та парапет)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плиткою на цементному розчині по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і цегляній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пплощадки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плиток розміром на розчині із сухої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КОЗИРЬОК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1871A6">
        <w:trPr>
          <w:gridBefore w:val="1"/>
          <w:gridAfter w:val="1"/>
          <w:wBefore w:w="57" w:type="dxa"/>
          <w:wAfter w:w="8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козирків над входами з покриттям із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14B3F" w:rsidRDefault="00F14B3F" w:rsidP="00F14B3F">
      <w:pPr>
        <w:autoSpaceDE w:val="0"/>
        <w:autoSpaceDN w:val="0"/>
        <w:spacing w:after="0" w:line="240" w:lineRule="auto"/>
        <w:rPr>
          <w:sz w:val="2"/>
          <w:szCs w:val="2"/>
        </w:rPr>
        <w:sectPr w:rsidR="00F14B3F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14B3F" w:rsidTr="002E68E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САНТЕХНІЧНІ  РОБОТИ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Під'єднання нових ділянок трубопроводу до існуючих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трубопроводу діаметром 45 мм конструкціями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теплоізоляційними комплектними на основі циліндрів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мінераловатних на синтетичному зв'язувальному,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теплоізоляційного шару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трубопроводу діаметром 76 мм конструкціями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теплоізоляційними комплектними на основі циліндрів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мінераловатних на синтетичному зв'язувальному,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теплоізоляційного шару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ПЛОЩАДКА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ПЕРЕД  ВХОДОМ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вручну,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фракції 40-70 мм з межею міцності на стиск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щебеневу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4B3F" w:rsidTr="002E68E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4B3F" w:rsidRDefault="00F14B3F" w:rsidP="002E68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14B3F" w:rsidRDefault="00F14B3F" w:rsidP="00F14B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F14B3F" w:rsidRPr="008F5002" w:rsidRDefault="008F5002" w:rsidP="00F14B3F">
      <w:pPr>
        <w:ind w:firstLine="720"/>
        <w:rPr>
          <w:rFonts w:ascii="Times New Roman" w:hAnsi="Times New Roman" w:cs="Times New Roman"/>
          <w:i/>
          <w:lang w:val="uk-UA"/>
        </w:rPr>
      </w:pPr>
      <w:r w:rsidRPr="008F5002">
        <w:rPr>
          <w:rFonts w:ascii="Times New Roman" w:hAnsi="Times New Roman" w:cs="Times New Roman"/>
          <w:i/>
          <w:lang w:val="uk-UA"/>
        </w:rPr>
        <w:t>у разі зас</w:t>
      </w:r>
      <w:bookmarkStart w:id="0" w:name="_GoBack"/>
      <w:bookmarkEnd w:id="0"/>
      <w:r w:rsidRPr="008F5002">
        <w:rPr>
          <w:rFonts w:ascii="Times New Roman" w:hAnsi="Times New Roman" w:cs="Times New Roman"/>
          <w:i/>
          <w:lang w:val="uk-UA"/>
        </w:rPr>
        <w:t>тосування конкретної марки або моделі просимо рахувати з виразом «еквівалент»</w:t>
      </w:r>
    </w:p>
    <w:sectPr w:rsidR="00F14B3F" w:rsidRPr="008F5002" w:rsidSect="00C11F54">
      <w:pgSz w:w="11926" w:h="16867"/>
      <w:pgMar w:top="567" w:right="1136" w:bottom="170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2" w:rsidRDefault="004308B5">
      <w:pPr>
        <w:spacing w:after="0" w:line="240" w:lineRule="auto"/>
      </w:pPr>
      <w:r>
        <w:separator/>
      </w:r>
    </w:p>
  </w:endnote>
  <w:endnote w:type="continuationSeparator" w:id="0">
    <w:p w:rsidR="001B4EB2" w:rsidRDefault="004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2" w:rsidRDefault="004308B5">
      <w:pPr>
        <w:spacing w:after="0" w:line="240" w:lineRule="auto"/>
      </w:pPr>
      <w:r>
        <w:separator/>
      </w:r>
    </w:p>
  </w:footnote>
  <w:footnote w:type="continuationSeparator" w:id="0">
    <w:p w:rsidR="001B4EB2" w:rsidRDefault="004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94" w:rsidRPr="009F1D94" w:rsidRDefault="008F5002">
    <w:pPr>
      <w:tabs>
        <w:tab w:val="center" w:pos="4564"/>
        <w:tab w:val="right" w:pos="764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2"/>
    <w:rsid w:val="000E06C4"/>
    <w:rsid w:val="001364B1"/>
    <w:rsid w:val="00162B17"/>
    <w:rsid w:val="001871A6"/>
    <w:rsid w:val="001B4EB2"/>
    <w:rsid w:val="0020686C"/>
    <w:rsid w:val="004308B5"/>
    <w:rsid w:val="00571298"/>
    <w:rsid w:val="0058760C"/>
    <w:rsid w:val="00703678"/>
    <w:rsid w:val="00716626"/>
    <w:rsid w:val="008E24D2"/>
    <w:rsid w:val="008F5002"/>
    <w:rsid w:val="00B07419"/>
    <w:rsid w:val="00C11F54"/>
    <w:rsid w:val="00CB5ECA"/>
    <w:rsid w:val="00D50A7B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83043-8636-439F-834F-BBBE59C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66,baiaagaaboqcaaad9xmaaauffaaaaaaaaaaaaaaaaaaaaaaaaaaaaaaaaaaaaaaaaaaaaaaaaaaaaaaaaaaaaaaaaaaaaaaaaaaaaaaaaaaaaaaaaaaaaaaaaaaaaaaaaaaaaaaaaaaaaaaaaaaaaaaaaaaaaaaaaaaaaaaaaaaaaaaaaaaaaaaaaaaaaaaaaaaaaaaaaaaaaaaaaaaaaaaaaaaaaaaaaaaaaaaa"/>
    <w:basedOn w:val="a"/>
    <w:rsid w:val="001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502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Пользователь</cp:lastModifiedBy>
  <cp:revision>10</cp:revision>
  <dcterms:created xsi:type="dcterms:W3CDTF">2022-08-04T13:27:00Z</dcterms:created>
  <dcterms:modified xsi:type="dcterms:W3CDTF">2022-09-01T11:16:00Z</dcterms:modified>
</cp:coreProperties>
</file>