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111E5041" w:rsidR="003648CF" w:rsidRPr="003648CF" w:rsidRDefault="0053792D"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«КИЇВСЬКИЙ ОБЛАСНИЙ ЛІЦЕЙ-ІНТЕРНАТ ФІЗИЧНОЇ КУЛЬТУРИ І СПОРТУ</w:t>
      </w:r>
      <w:r w:rsidR="003648CF" w:rsidRPr="003648CF">
        <w:rPr>
          <w:rFonts w:ascii="Times New Roman" w:eastAsia="Times New Roman" w:hAnsi="Times New Roman"/>
          <w:b/>
          <w:sz w:val="28"/>
          <w:szCs w:val="28"/>
          <w:lang w:val="ru-RU" w:eastAsia="ru-RU"/>
        </w:rPr>
        <w:t>»</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7B42B8C8"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КЗ КОР «КОЛІФКС»</w:t>
      </w:r>
      <w:r w:rsidR="002D0D8A" w:rsidRPr="00E32EFA">
        <w:rPr>
          <w:rFonts w:ascii="Times New Roman" w:hAnsi="Times New Roman"/>
          <w:sz w:val="24"/>
          <w:szCs w:val="24"/>
        </w:rPr>
        <w:t xml:space="preserve"> </w:t>
      </w:r>
    </w:p>
    <w:p w14:paraId="2FB1ECC6" w14:textId="5C83AA4E"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4D5448">
        <w:rPr>
          <w:rFonts w:ascii="Times New Roman" w:hAnsi="Times New Roman"/>
          <w:sz w:val="24"/>
          <w:szCs w:val="24"/>
        </w:rPr>
        <w:t>5</w:t>
      </w:r>
      <w:r w:rsidR="00017F8B">
        <w:rPr>
          <w:rFonts w:ascii="Times New Roman" w:hAnsi="Times New Roman"/>
          <w:sz w:val="24"/>
          <w:szCs w:val="24"/>
        </w:rPr>
        <w:t>1 від «30</w:t>
      </w:r>
      <w:r w:rsidR="00A339F7">
        <w:rPr>
          <w:rFonts w:ascii="Times New Roman" w:hAnsi="Times New Roman"/>
          <w:sz w:val="24"/>
          <w:szCs w:val="24"/>
        </w:rPr>
        <w:t>» грудня</w:t>
      </w:r>
      <w:r>
        <w:rPr>
          <w:rFonts w:ascii="Times New Roman" w:hAnsi="Times New Roman"/>
          <w:sz w:val="24"/>
          <w:szCs w:val="24"/>
        </w:rPr>
        <w:t xml:space="preserve"> </w:t>
      </w:r>
      <w:r w:rsidR="009878EC" w:rsidRPr="00FC2DA1">
        <w:rPr>
          <w:rFonts w:ascii="Times New Roman" w:hAnsi="Times New Roman"/>
          <w:sz w:val="24"/>
          <w:szCs w:val="24"/>
        </w:rPr>
        <w:t>2022</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59245FD8"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017F8B">
        <w:rPr>
          <w:rFonts w:ascii="Times New Roman" w:eastAsia="Calibri" w:hAnsi="Times New Roman" w:cs="Times New Roman"/>
          <w:sz w:val="24"/>
          <w:szCs w:val="24"/>
          <w:lang w:val="ru-RU"/>
        </w:rPr>
        <w:t xml:space="preserve">  «30</w:t>
      </w:r>
      <w:r w:rsidRPr="00A339F7">
        <w:rPr>
          <w:rFonts w:ascii="Times New Roman" w:eastAsia="Calibri" w:hAnsi="Times New Roman" w:cs="Times New Roman"/>
          <w:sz w:val="24"/>
          <w:szCs w:val="24"/>
          <w:lang w:val="ru-RU"/>
        </w:rPr>
        <w:t>» грудня 2022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3CC9AD86"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75C568F2" w14:textId="77777777"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31580CCB" w14:textId="77777777" w:rsidR="003648CF" w:rsidRPr="003648CF" w:rsidRDefault="003648CF" w:rsidP="003648CF">
      <w:pPr>
        <w:spacing w:after="0" w:line="240" w:lineRule="auto"/>
        <w:jc w:val="center"/>
        <w:rPr>
          <w:rFonts w:ascii="Times New Roman" w:eastAsia="Calibri" w:hAnsi="Times New Roman" w:cs="Times New Roman"/>
          <w:sz w:val="28"/>
          <w:szCs w:val="28"/>
        </w:rPr>
      </w:pPr>
      <w:r w:rsidRPr="003C05B2">
        <w:rPr>
          <w:rFonts w:ascii="Times New Roman" w:eastAsia="Calibri" w:hAnsi="Times New Roman" w:cs="Times New Roman"/>
          <w:sz w:val="24"/>
          <w:szCs w:val="24"/>
        </w:rPr>
        <w:t>ДК 021:2015 «Єдиний закупівельний словник»:</w:t>
      </w:r>
    </w:p>
    <w:p w14:paraId="0C6F1C84" w14:textId="77777777" w:rsidR="003648CF" w:rsidRDefault="003648CF" w:rsidP="003648CF">
      <w:pPr>
        <w:widowControl w:val="0"/>
        <w:autoSpaceDE w:val="0"/>
        <w:autoSpaceDN w:val="0"/>
        <w:adjustRightInd w:val="0"/>
        <w:jc w:val="center"/>
        <w:rPr>
          <w:rFonts w:ascii="Times New Roman" w:hAnsi="Times New Roman" w:cs="Times New Roman"/>
          <w:b/>
          <w:i/>
          <w:sz w:val="28"/>
          <w:szCs w:val="28"/>
        </w:rPr>
      </w:pPr>
    </w:p>
    <w:p w14:paraId="5276F06B" w14:textId="6CC9B332" w:rsidR="00A339F7" w:rsidRPr="00A339F7" w:rsidRDefault="003C05B2" w:rsidP="003C05B2">
      <w:pPr>
        <w:shd w:val="clear" w:color="auto" w:fill="FFFFFF"/>
        <w:spacing w:after="0" w:line="240" w:lineRule="auto"/>
        <w:jc w:val="center"/>
        <w:rPr>
          <w:rFonts w:ascii="Times New Roman" w:eastAsia="Times New Roman" w:hAnsi="Times New Roman" w:cs="Times New Roman"/>
          <w:b/>
          <w:iCs/>
          <w:sz w:val="24"/>
          <w:szCs w:val="24"/>
        </w:rPr>
      </w:pPr>
      <w:r w:rsidRPr="00A339F7">
        <w:rPr>
          <w:rFonts w:ascii="Times New Roman" w:hAnsi="Times New Roman"/>
          <w:b/>
          <w:sz w:val="24"/>
        </w:rPr>
        <w:t xml:space="preserve">ДК 021: 2015 код </w:t>
      </w:r>
      <w:r w:rsidR="00946134">
        <w:rPr>
          <w:rFonts w:ascii="Times New Roman" w:eastAsia="Times New Roman" w:hAnsi="Times New Roman" w:cs="Times New Roman"/>
          <w:b/>
          <w:iCs/>
          <w:sz w:val="24"/>
          <w:szCs w:val="24"/>
        </w:rPr>
        <w:t>15810000-9 Хлібопродукти, свіжовипечені хлібобулочні та кондитерські вироби</w:t>
      </w:r>
    </w:p>
    <w:p w14:paraId="747DD782" w14:textId="3E438AA7" w:rsidR="003648CF" w:rsidRDefault="00A5695C" w:rsidP="003C05B2">
      <w:pPr>
        <w:shd w:val="clear" w:color="auto" w:fill="FFFFFF"/>
        <w:spacing w:after="0" w:line="240" w:lineRule="auto"/>
        <w:jc w:val="center"/>
        <w:rPr>
          <w:rFonts w:ascii="Times New Roman" w:hAnsi="Times New Roman"/>
          <w:b/>
          <w:sz w:val="24"/>
        </w:rPr>
      </w:pPr>
      <w:r w:rsidRPr="00CE0470">
        <w:rPr>
          <w:rFonts w:ascii="Times New Roman" w:eastAsia="Times New Roman" w:hAnsi="Times New Roman" w:cs="Times New Roman"/>
          <w:b/>
          <w:i/>
          <w:iCs/>
          <w:sz w:val="24"/>
          <w:szCs w:val="24"/>
        </w:rPr>
        <w:t xml:space="preserve"> (</w:t>
      </w:r>
      <w:r w:rsidR="00946134">
        <w:rPr>
          <w:rFonts w:ascii="Times New Roman" w:eastAsia="Times New Roman" w:hAnsi="Times New Roman" w:cs="Times New Roman"/>
          <w:b/>
          <w:i/>
          <w:iCs/>
          <w:sz w:val="24"/>
          <w:szCs w:val="24"/>
        </w:rPr>
        <w:t>Хліб</w:t>
      </w:r>
      <w:r w:rsidRPr="00CE0470">
        <w:rPr>
          <w:rFonts w:ascii="Times New Roman" w:eastAsia="Times New Roman" w:hAnsi="Times New Roman" w:cs="Times New Roman"/>
          <w:b/>
          <w:i/>
          <w:iCs/>
          <w:sz w:val="24"/>
          <w:szCs w:val="24"/>
        </w:rPr>
        <w:t>)</w:t>
      </w:r>
    </w:p>
    <w:p w14:paraId="52119404"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7682C35"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6C1A559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533A6EAD"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53792D">
        <w:rPr>
          <w:rFonts w:ascii="Times New Roman" w:eastAsia="Arial" w:hAnsi="Times New Roman" w:cs="Times New Roman"/>
          <w:b/>
          <w:color w:val="000000"/>
          <w:sz w:val="28"/>
          <w:szCs w:val="28"/>
          <w:lang w:eastAsia="ru-RU"/>
        </w:rPr>
        <w:t xml:space="preserve"> – 2022</w:t>
      </w: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77777777"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033D6CAC"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«Київський обласний ліцей-інтернат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Default="00A923D0" w:rsidP="00A923D0">
            <w:pPr>
              <w:spacing w:after="0" w:line="240" w:lineRule="auto"/>
              <w:rPr>
                <w:rFonts w:ascii="Times New Roman" w:eastAsia="Arial" w:hAnsi="Times New Roman" w:cs="Times New Roman"/>
                <w:color w:val="000000"/>
                <w:sz w:val="24"/>
                <w:szCs w:val="24"/>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770494">
              <w:rPr>
                <w:rFonts w:ascii="Times New Roman" w:eastAsia="Arial" w:hAnsi="Times New Roman" w:cs="Times New Roman"/>
                <w:color w:val="000000"/>
                <w:lang w:val="ru-RU" w:eastAsia="ru-RU"/>
              </w:rPr>
              <w:t xml:space="preserve">, </w:t>
            </w:r>
            <w:r w:rsidR="00C04A69">
              <w:rPr>
                <w:rFonts w:ascii="Times New Roman" w:hAnsi="Times New Roman" w:cs="Times New Roman"/>
                <w:color w:val="333333"/>
                <w:sz w:val="24"/>
                <w:szCs w:val="24"/>
                <w:shd w:val="clear" w:color="auto" w:fill="FFFFFF"/>
              </w:rPr>
              <w:t>+</w:t>
            </w:r>
            <w:r w:rsidR="00C04A69" w:rsidRPr="00C04A69">
              <w:rPr>
                <w:rFonts w:ascii="Times New Roman" w:hAnsi="Times New Roman" w:cs="Times New Roman"/>
                <w:color w:val="333333"/>
                <w:sz w:val="24"/>
                <w:szCs w:val="24"/>
                <w:shd w:val="clear" w:color="auto" w:fill="FFFFFF"/>
              </w:rPr>
              <w:t>380963772055</w:t>
            </w:r>
          </w:p>
          <w:p w14:paraId="70CDEF5B" w14:textId="3FBCF5B1" w:rsidR="00A923D0" w:rsidRPr="00F419F6" w:rsidRDefault="00C04A69" w:rsidP="00A923D0">
            <w:pPr>
              <w:spacing w:after="0" w:line="240" w:lineRule="auto"/>
              <w:rPr>
                <w:rFonts w:ascii="Times New Roman" w:eastAsia="Arial" w:hAnsi="Times New Roman" w:cs="Times New Roman"/>
                <w:color w:val="0D0D0D"/>
                <w:lang w:val="ru-RU" w:eastAsia="ru-RU"/>
              </w:rPr>
            </w:pPr>
            <w:proofErr w:type="gramStart"/>
            <w:r>
              <w:rPr>
                <w:rFonts w:ascii="Times New Roman" w:eastAsia="Arial" w:hAnsi="Times New Roman" w:cs="Times New Roman"/>
                <w:color w:val="000000"/>
                <w:sz w:val="24"/>
                <w:szCs w:val="24"/>
                <w:lang w:val="en-US" w:eastAsia="ru-RU"/>
              </w:rPr>
              <w:t>e</w:t>
            </w:r>
            <w:r w:rsidRPr="00C04A69">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en-US" w:eastAsia="ru-RU"/>
              </w:rPr>
              <w:t>mail</w:t>
            </w:r>
            <w:r>
              <w:rPr>
                <w:rFonts w:ascii="Times New Roman" w:eastAsia="Arial" w:hAnsi="Times New Roman" w:cs="Times New Roman"/>
                <w:color w:val="000000"/>
                <w:sz w:val="24"/>
                <w:szCs w:val="24"/>
                <w:lang w:eastAsia="ru-RU"/>
              </w:rPr>
              <w:t>:</w:t>
            </w:r>
            <w:r>
              <w:rPr>
                <w:rFonts w:ascii="Times New Roman" w:hAnsi="Times New Roman" w:cs="Times New Roman"/>
                <w:color w:val="333333"/>
                <w:sz w:val="24"/>
                <w:szCs w:val="24"/>
                <w:shd w:val="clear" w:color="auto" w:fill="FFFFFF"/>
                <w:lang w:val="en-US"/>
              </w:rPr>
              <w:t>kolifks</w:t>
            </w:r>
            <w:r>
              <w:rPr>
                <w:rFonts w:ascii="Times New Roman" w:hAnsi="Times New Roman" w:cs="Times New Roman"/>
                <w:color w:val="333333"/>
                <w:sz w:val="24"/>
                <w:szCs w:val="24"/>
                <w:shd w:val="clear" w:color="auto" w:fill="FFFFFF"/>
              </w:rPr>
              <w:t>@ukr.net</w:t>
            </w:r>
            <w:proofErr w:type="gramEnd"/>
            <w:r w:rsidR="00A923D0" w:rsidRPr="00F419F6">
              <w:rPr>
                <w:rFonts w:ascii="Times New Roman" w:eastAsia="Arial" w:hAnsi="Times New Roman" w:cs="Times New Roman"/>
                <w:color w:val="0D0D0D"/>
                <w:lang w:val="ru-RU" w:eastAsia="ru-RU"/>
              </w:rPr>
              <w:t xml:space="preserve">   </w:t>
            </w:r>
          </w:p>
          <w:p w14:paraId="06CB7578" w14:textId="03280215" w:rsidR="003648CF" w:rsidRPr="000B5A8A" w:rsidRDefault="00A923D0" w:rsidP="003648CF">
            <w:pPr>
              <w:spacing w:after="0" w:line="240" w:lineRule="auto"/>
              <w:rPr>
                <w:rFonts w:ascii="Times New Roman" w:eastAsia="Arial" w:hAnsi="Times New Roman" w:cs="Times New Roman"/>
                <w:color w:val="0D0D0D"/>
                <w:lang w:val="ru-RU" w:eastAsia="ru-RU"/>
              </w:rPr>
            </w:pPr>
            <w:r w:rsidRPr="00F419F6">
              <w:rPr>
                <w:rFonts w:ascii="Times New Roman" w:eastAsia="Times New Roman" w:hAnsi="Times New Roman" w:cs="Times New Roman"/>
                <w:color w:val="0D0D0D"/>
                <w:lang w:eastAsia="ru-RU"/>
              </w:rPr>
              <w:t>За адресою замовника</w:t>
            </w:r>
            <w:r w:rsidR="002D0D8A" w:rsidRPr="00E75DA2">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635D4960" w:rsidR="003648CF" w:rsidRPr="007A6B25" w:rsidRDefault="003C05B2" w:rsidP="003075BD">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946134">
              <w:rPr>
                <w:rFonts w:ascii="Times New Roman" w:eastAsia="Times New Roman" w:hAnsi="Times New Roman" w:cs="Times New Roman"/>
                <w:b/>
                <w:iCs/>
              </w:rPr>
              <w:t>15810000-9 Хлібопродукти, свіжовипечені хлібобулочні та кондитерські вироби</w:t>
            </w:r>
            <w:r w:rsidR="00A5695C" w:rsidRPr="00A5695C">
              <w:rPr>
                <w:rFonts w:ascii="Times New Roman" w:eastAsia="Times New Roman" w:hAnsi="Times New Roman" w:cs="Times New Roman"/>
                <w:b/>
                <w:iCs/>
              </w:rPr>
              <w:t xml:space="preserve"> </w:t>
            </w:r>
            <w:r w:rsidR="00946134">
              <w:rPr>
                <w:rFonts w:ascii="Times New Roman" w:eastAsia="Times New Roman" w:hAnsi="Times New Roman" w:cs="Times New Roman"/>
                <w:b/>
                <w:iCs/>
              </w:rPr>
              <w:t xml:space="preserve"> </w:t>
            </w:r>
            <w:r w:rsidR="00A5695C" w:rsidRPr="00A5695C">
              <w:rPr>
                <w:rFonts w:ascii="Times New Roman" w:eastAsia="Times New Roman" w:hAnsi="Times New Roman" w:cs="Times New Roman"/>
                <w:b/>
                <w:iCs/>
              </w:rPr>
              <w:t>(</w:t>
            </w:r>
            <w:r w:rsidR="00946134">
              <w:rPr>
                <w:rFonts w:ascii="Times New Roman" w:eastAsia="Times New Roman" w:hAnsi="Times New Roman" w:cs="Times New Roman"/>
                <w:b/>
                <w:i/>
                <w:iCs/>
              </w:rPr>
              <w:t>Хліб</w:t>
            </w:r>
            <w:r w:rsidR="00A5695C" w:rsidRPr="003075BD">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46429FDD"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обсяг постачання товару:13 400 шт., детальний опис в Додатку 3 до цієї тендерної документації</w:t>
            </w:r>
            <w:r>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0FBBB3DE"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A339F7">
              <w:rPr>
                <w:rFonts w:ascii="Times New Roman" w:eastAsia="Times New Roman" w:hAnsi="Times New Roman" w:cs="Times New Roman"/>
                <w:lang w:eastAsia="ru-RU"/>
              </w:rPr>
              <w:t>3</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739BB9AB" w14:textId="77777777" w:rsidR="00A339F7" w:rsidRDefault="00A339F7"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Розрахунки здійснюються у національній валюті України згідно з умовами укладеного договору.</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sidRPr="00050655">
              <w:rPr>
                <w:rFonts w:ascii="Times New Roman" w:eastAsia="Times New Roman" w:hAnsi="Times New Roman" w:cs="Times New Roman"/>
                <w:color w:val="000000"/>
                <w:lang w:eastAsia="ru-RU"/>
              </w:rPr>
              <w:lastRenderedPageBreak/>
              <w:t>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04189541" w14:textId="77777777" w:rsidTr="00C04A69">
        <w:tc>
          <w:tcPr>
            <w:tcW w:w="277" w:type="pct"/>
          </w:tcPr>
          <w:p w14:paraId="66984286" w14:textId="3E229576"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lastRenderedPageBreak/>
              <w:t>8</w:t>
            </w:r>
          </w:p>
        </w:tc>
        <w:tc>
          <w:tcPr>
            <w:tcW w:w="1354" w:type="pct"/>
          </w:tcPr>
          <w:p w14:paraId="7A3D08CF" w14:textId="205B272D"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A66252">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9" w:type="pct"/>
          </w:tcPr>
          <w:p w14:paraId="1287F040" w14:textId="0F00492A" w:rsidR="00050655" w:rsidRPr="00A66252" w:rsidRDefault="00050655" w:rsidP="00050655">
            <w:pPr>
              <w:spacing w:after="0" w:line="240" w:lineRule="auto"/>
              <w:ind w:firstLine="348"/>
              <w:jc w:val="both"/>
              <w:rPr>
                <w:rFonts w:ascii="Times New Roman" w:eastAsia="Times New Roman" w:hAnsi="Times New Roman" w:cs="Times New Roman"/>
                <w:color w:val="000000"/>
                <w:lang w:eastAsia="ru-RU"/>
              </w:rPr>
            </w:pPr>
            <w:r w:rsidRPr="00A66252">
              <w:rPr>
                <w:rFonts w:ascii="Times New Roman" w:eastAsia="Times New Roman" w:hAnsi="Times New Roman" w:cs="Times New Roman"/>
              </w:rPr>
              <w:t xml:space="preserve">Замовник </w:t>
            </w:r>
            <w:r w:rsidRPr="00A66252">
              <w:rPr>
                <w:rFonts w:ascii="Times New Roman" w:eastAsia="Times New Roman" w:hAnsi="Times New Roman" w:cs="Times New Roman"/>
                <w:b/>
              </w:rPr>
              <w:t>не приймає</w:t>
            </w:r>
            <w:r w:rsidRPr="00A66252">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w:t>
            </w:r>
            <w:r w:rsidRPr="00E75DA2">
              <w:rPr>
                <w:rFonts w:ascii="Times New Roman" w:eastAsia="Times New Roman" w:hAnsi="Times New Roman" w:cs="Times New Roman"/>
                <w:color w:val="000000"/>
                <w:lang w:eastAsia="ru-RU"/>
              </w:rPr>
              <w:lastRenderedPageBreak/>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38FE205B" w14:textId="09692F2C"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00A045A7">
              <w:rPr>
                <w:rFonts w:ascii="Times New Roman" w:eastAsia="Times New Roman" w:hAnsi="Times New Roman" w:cs="Times New Roman"/>
                <w:color w:val="000000"/>
                <w:lang w:eastAsia="ru-RU"/>
              </w:rPr>
              <w:t>зазначається інформація про загальну вартість пропозиції</w:t>
            </w:r>
            <w:r w:rsidRPr="008E593D">
              <w:rPr>
                <w:rFonts w:ascii="Times New Roman" w:eastAsia="Times New Roman" w:hAnsi="Times New Roman" w:cs="Times New Roman"/>
                <w:color w:val="000000"/>
                <w:lang w:eastAsia="ru-RU"/>
              </w:rPr>
              <w:t>, інші критерії оцінки (у разі їх встановлення замовн</w:t>
            </w:r>
            <w:r w:rsidR="00A045A7">
              <w:rPr>
                <w:rFonts w:ascii="Times New Roman" w:eastAsia="Times New Roman" w:hAnsi="Times New Roman" w:cs="Times New Roman"/>
                <w:color w:val="000000"/>
                <w:lang w:eastAsia="ru-RU"/>
              </w:rPr>
              <w:t xml:space="preserve">иком), </w:t>
            </w:r>
            <w:r w:rsidRPr="008E593D">
              <w:rPr>
                <w:rFonts w:ascii="Times New Roman" w:eastAsia="Times New Roman" w:hAnsi="Times New Roman" w:cs="Times New Roman"/>
                <w:color w:val="000000"/>
                <w:lang w:eastAsia="ru-RU"/>
              </w:rPr>
              <w:t xml:space="preserve"> шляхом завантаження необхідних документів</w:t>
            </w:r>
            <w:r w:rsidR="001A177A">
              <w:rPr>
                <w:rFonts w:ascii="Times New Roman" w:eastAsia="Times New Roman" w:hAnsi="Times New Roman" w:cs="Times New Roman"/>
                <w:color w:val="000000"/>
                <w:lang w:eastAsia="ru-RU"/>
              </w:rPr>
              <w:t xml:space="preserve"> через електронну систему закупівель</w:t>
            </w:r>
            <w:r w:rsidRPr="008E593D">
              <w:rPr>
                <w:rFonts w:ascii="Times New Roman" w:eastAsia="Times New Roman" w:hAnsi="Times New Roman" w:cs="Times New Roman"/>
                <w:color w:val="000000"/>
                <w:lang w:eastAsia="ru-RU"/>
              </w:rPr>
              <w:t>, що</w:t>
            </w:r>
            <w:r w:rsidR="001A177A">
              <w:rPr>
                <w:rFonts w:ascii="Times New Roman" w:eastAsia="Times New Roman" w:hAnsi="Times New Roman" w:cs="Times New Roman"/>
                <w:color w:val="000000"/>
                <w:lang w:eastAsia="ru-RU"/>
              </w:rPr>
              <w:t xml:space="preserve"> підтверджують відповідність вимогам, визначеним замовником</w:t>
            </w:r>
            <w:r w:rsidRPr="008E593D">
              <w:rPr>
                <w:rFonts w:ascii="Times New Roman" w:eastAsia="Times New Roman" w:hAnsi="Times New Roman" w:cs="Times New Roman"/>
                <w:color w:val="000000"/>
                <w:lang w:eastAsia="ru-RU"/>
              </w:rPr>
              <w:t>:</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77777777"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 xml:space="preserve">інформацією та документами, що підтверджують відповідність учасника </w:t>
            </w:r>
            <w:r w:rsidRPr="00E75DA2">
              <w:rPr>
                <w:rFonts w:ascii="Times New Roman" w:eastAsia="Calibri" w:hAnsi="Times New Roman" w:cs="Times New Roman"/>
                <w:u w:val="single"/>
              </w:rPr>
              <w:t>кваліфікаційним критеріям визначеним</w:t>
            </w:r>
            <w:r w:rsidRPr="00E75DA2">
              <w:rPr>
                <w:rFonts w:ascii="Times New Roman" w:eastAsia="Calibri" w:hAnsi="Times New Roman" w:cs="Times New Roman"/>
                <w:u w:val="single"/>
              </w:rPr>
              <w:br/>
              <w:t>у статті 16 Закону</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4BCF90AF"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Pr="008E593D">
              <w:rPr>
                <w:rFonts w:ascii="Times New Roman" w:eastAsia="Times New Roman" w:hAnsi="Times New Roman" w:cs="Times New Roman"/>
                <w:color w:val="000000"/>
                <w:lang w:eastAsia="ru-RU"/>
              </w:rPr>
              <w:t xml:space="preserve"> у статті 17 Закону</w:t>
            </w:r>
            <w:r>
              <w:rPr>
                <w:rFonts w:ascii="Times New Roman" w:eastAsia="Times New Roman" w:hAnsi="Times New Roman" w:cs="Times New Roman"/>
                <w:color w:val="000000"/>
                <w:lang w:eastAsia="ru-RU"/>
              </w:rPr>
              <w:t xml:space="preserve"> </w:t>
            </w:r>
            <w:r w:rsidRPr="00874ACB">
              <w:rPr>
                <w:rFonts w:ascii="Times New Roman" w:eastAsia="Times New Roman" w:hAnsi="Times New Roman" w:cs="Times New Roman"/>
                <w:color w:val="000000"/>
              </w:rPr>
              <w:t>(крім пункту 13 частини першої статті 17 Закону)</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4D6FB7EF" w14:textId="6BD8A8E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проектом договору про закупівлю, згідно </w:t>
            </w:r>
            <w:r w:rsidRPr="002D4C24">
              <w:rPr>
                <w:rFonts w:ascii="Times New Roman" w:eastAsia="Times New Roman" w:hAnsi="Times New Roman" w:cs="Times New Roman"/>
                <w:b/>
                <w:color w:val="000000"/>
                <w:lang w:eastAsia="ru-RU"/>
              </w:rPr>
              <w:t>Додатку 4</w:t>
            </w:r>
            <w:r w:rsidRPr="008E593D">
              <w:rPr>
                <w:rFonts w:ascii="Times New Roman" w:eastAsia="Times New Roman" w:hAnsi="Times New Roman" w:cs="Times New Roman"/>
                <w:color w:val="000000"/>
                <w:lang w:eastAsia="ru-RU"/>
              </w:rPr>
              <w:t xml:space="preserve"> до цієї тендерної документації;</w:t>
            </w:r>
          </w:p>
          <w:p w14:paraId="51F0298F" w14:textId="4DB93610" w:rsidR="00050655"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іншими документами, необхідність подання яких у складі тендерної пропозиції передбачена умовами цієї тендерної документації, згідно </w:t>
            </w:r>
            <w:r w:rsidRPr="002D4C24">
              <w:rPr>
                <w:rFonts w:ascii="Times New Roman" w:eastAsia="Times New Roman" w:hAnsi="Times New Roman" w:cs="Times New Roman"/>
                <w:b/>
                <w:color w:val="000000"/>
                <w:lang w:eastAsia="ru-RU"/>
              </w:rPr>
              <w:t>Додатку 5</w:t>
            </w:r>
            <w:r w:rsidR="00C4059D">
              <w:rPr>
                <w:rFonts w:ascii="Times New Roman" w:eastAsia="Times New Roman" w:hAnsi="Times New Roman" w:cs="Times New Roman"/>
                <w:color w:val="000000"/>
                <w:lang w:eastAsia="ru-RU"/>
              </w:rPr>
              <w:t xml:space="preserve"> до цієї тендерної документації.</w:t>
            </w:r>
          </w:p>
          <w:p w14:paraId="555BD02A" w14:textId="0B09C632" w:rsidR="00C4059D" w:rsidRPr="00C4059D" w:rsidRDefault="00C4059D" w:rsidP="00C4059D">
            <w:pPr>
              <w:spacing w:after="0" w:line="240" w:lineRule="auto"/>
              <w:jc w:val="both"/>
              <w:rPr>
                <w:rFonts w:ascii="Times New Roman" w:eastAsia="Times New Roman" w:hAnsi="Times New Roman" w:cs="Times New Roman"/>
                <w:i/>
                <w:color w:val="000000"/>
                <w:lang w:eastAsia="ru-RU"/>
              </w:rPr>
            </w:pPr>
            <w:r w:rsidRPr="00C4059D">
              <w:rPr>
                <w:rFonts w:ascii="Times New Roman" w:eastAsia="Times New Roman" w:hAnsi="Times New Roman" w:cs="Times New Roman"/>
                <w:i/>
                <w:color w:val="000000"/>
                <w:lang w:eastAsia="ru-RU"/>
              </w:rPr>
              <w:t xml:space="preserve">Переможець процедури закупівлі у строк, що не перевищує </w:t>
            </w:r>
            <w:r w:rsidRPr="00C4059D">
              <w:rPr>
                <w:rFonts w:ascii="Times New Roman" w:eastAsia="Times New Roman" w:hAnsi="Times New Roman" w:cs="Times New Roman"/>
                <w:b/>
                <w:i/>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C4059D">
              <w:rPr>
                <w:rFonts w:ascii="Times New Roman" w:eastAsia="Times New Roman" w:hAnsi="Times New Roman" w:cs="Times New Roman"/>
                <w:i/>
                <w:color w:val="000000"/>
                <w:lang w:eastAsia="ru-RU"/>
              </w:rPr>
              <w:t xml:space="preserve">, повинен надати замовнику шляхом оприлюднення в електронній системі закупівель документи, встановлені в </w:t>
            </w:r>
            <w:r w:rsidRPr="00C4059D">
              <w:rPr>
                <w:rFonts w:ascii="Times New Roman" w:eastAsia="Times New Roman" w:hAnsi="Times New Roman" w:cs="Times New Roman"/>
                <w:b/>
                <w:i/>
                <w:color w:val="000000"/>
                <w:lang w:eastAsia="ru-RU"/>
              </w:rPr>
              <w:t xml:space="preserve">Додатку 2 </w:t>
            </w:r>
            <w:r w:rsidRPr="00C4059D">
              <w:rPr>
                <w:rFonts w:ascii="Times New Roman" w:eastAsia="Times New Roman" w:hAnsi="Times New Roman" w:cs="Times New Roman"/>
                <w:i/>
                <w:color w:val="000000"/>
                <w:lang w:eastAsia="ru-RU"/>
              </w:rPr>
              <w:t>(для переможця).</w:t>
            </w:r>
          </w:p>
          <w:p w14:paraId="3BE91277" w14:textId="0548778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закупівель</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всі документи передбачені цією тендерною документацією</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кінцевого строку подання тендерних пропозицій.</w:t>
            </w:r>
          </w:p>
          <w:p w14:paraId="777633AC"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Усі документи, які подаються учасником, мають бути чинними на момент розкриття тендерних пропозицій. За достовірність наданої інформації та документів відповідальність безпосередньо несе учасник.</w:t>
            </w:r>
          </w:p>
          <w:p w14:paraId="0CA94287" w14:textId="3576D77D"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Повноваження щодо підпису документів тендерної пропозиції уповноваженої особи учасника процедури закупівлі підтверджується:</w:t>
            </w:r>
          </w:p>
          <w:p w14:paraId="5469DE0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8E593D">
              <w:rPr>
                <w:rFonts w:ascii="Times New Roman" w:eastAsia="Times New Roman" w:hAnsi="Times New Roman" w:cs="Times New Roman"/>
                <w:color w:val="000000"/>
                <w:lang w:eastAsia="ru-RU"/>
              </w:rPr>
              <w:lastRenderedPageBreak/>
              <w:t>відповідної особи (наказ про призначення та/ або протокол зборів засновників, тощо);</w:t>
            </w:r>
          </w:p>
          <w:p w14:paraId="7C779A1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p>
          <w:p w14:paraId="135F659C"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C9D1E3"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5285BE7E"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30F5C2A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w:t>
            </w:r>
          </w:p>
          <w:p w14:paraId="01CB76F2" w14:textId="75D0F1EA"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6902D3C9" w14:textId="1D7A25C2"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Всі визначені цією тендерною документацією документи тендерної пропозиції, які завантажуються учасниками</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 електронну систему закупівель повинні бути високої якості відтворення, придатні для машинозчитування у вигляді кольорових сканованих копій, без застосування графічних редакторів (файли з розширенням «..pdf.», «..jpeg.», «..doc.», «..docx.», «..rtf.» тощо), зміст та вигляд яких повинен відповідати оригіналам відповідних документів, згідно яких виготовляються такі скановані копії.</w:t>
            </w:r>
          </w:p>
          <w:p w14:paraId="65038093" w14:textId="11E06AE2" w:rsidR="00050655" w:rsidRDefault="00050655" w:rsidP="00D701FE">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випадку, якщо тендерна пропозиція або окремі її документи зашифровано, доступ до них закрито паролем, або</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з інших причин вони не є доступними для перегляду – це є підставою для відхилення </w:t>
            </w:r>
            <w:r w:rsidRPr="008E593D">
              <w:rPr>
                <w:rFonts w:ascii="Times New Roman" w:eastAsia="Times New Roman" w:hAnsi="Times New Roman" w:cs="Times New Roman"/>
                <w:color w:val="000000"/>
                <w:lang w:eastAsia="ru-RU"/>
              </w:rPr>
              <w:lastRenderedPageBreak/>
              <w:t>тендерної пропозиції Учасника,</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як такої, що не відповідає умовам тендерної документації. </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3A9006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p>
          <w:p w14:paraId="458176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реченні;</w:t>
            </w:r>
          </w:p>
          <w:p w14:paraId="12BDC2C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p>
          <w:p w14:paraId="14E5954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6008E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p>
          <w:p w14:paraId="2B42F25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72305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p>
          <w:p w14:paraId="58B423E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E984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p>
          <w:p w14:paraId="2945C76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довільній формі та не містить вихідного номера.</w:t>
            </w:r>
          </w:p>
          <w:p w14:paraId="750040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p>
          <w:p w14:paraId="25C92F8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lastRenderedPageBreak/>
              <w:t>у складі тендерної пропозиції, що є сканованою копією оригіналу документа/електронного документа.</w:t>
            </w:r>
          </w:p>
          <w:p w14:paraId="32321CC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p>
          <w:p w14:paraId="4785B42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0E833E5B" w14:textId="17A57CAD"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p w14:paraId="5BFBE0CE" w14:textId="50EE8A6E"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7CF866" w14:textId="68EC1E11" w:rsidR="00050655" w:rsidRPr="00E75DA2" w:rsidRDefault="00050655" w:rsidP="00FF54A5">
            <w:pPr>
              <w:widowControl w:val="0"/>
              <w:spacing w:after="0" w:line="240" w:lineRule="auto"/>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30D7A9EE"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D12C05">
              <w:rPr>
                <w:rFonts w:ascii="Times New Roman" w:eastAsia="Times New Roman" w:hAnsi="Times New Roman" w:cs="Times New Roman"/>
                <w:b/>
                <w:lang w:eastAsia="ru-RU"/>
              </w:rPr>
              <w:t>терії до учасників та вимоги, у</w:t>
            </w:r>
            <w:r w:rsidRPr="00E75DA2">
              <w:rPr>
                <w:rFonts w:ascii="Times New Roman" w:eastAsia="Times New Roman" w:hAnsi="Times New Roman" w:cs="Times New Roman"/>
                <w:b/>
                <w:lang w:eastAsia="ru-RU"/>
              </w:rPr>
              <w:t>тановлені статтею 17 Закону</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77777777" w:rsidR="006126EA" w:rsidRPr="00B17528"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Підстави, встановлені статтею 17 Закону:</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730F9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2AFB23"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C33D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A2B8E6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3E9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17528">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322362" w14:textId="77777777" w:rsidR="006126EA" w:rsidRPr="006126EA"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7EF07E" w14:textId="0F97CC2A"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4B7634EF" w:rsidR="00050655" w:rsidRPr="00E75DA2" w:rsidRDefault="00050655" w:rsidP="000912A4">
            <w:pPr>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Інформація про необхідні технічні, якісні та кількісні характеристики предмета закупівлі, в тому числі</w:t>
            </w:r>
            <w:r w:rsidR="000912A4">
              <w:rPr>
                <w:rFonts w:ascii="Times New Roman" w:eastAsia="Arial" w:hAnsi="Times New Roman" w:cs="Times New Roman"/>
                <w:color w:val="000000"/>
                <w:lang w:eastAsia="ru-RU"/>
              </w:rPr>
              <w:t xml:space="preserve"> </w:t>
            </w:r>
            <w:r w:rsidRPr="00E75DA2">
              <w:rPr>
                <w:rFonts w:ascii="Times New Roman" w:eastAsia="Arial" w:hAnsi="Times New Roman" w:cs="Times New Roman"/>
                <w:color w:val="000000"/>
                <w:lang w:eastAsia="ru-RU"/>
              </w:rPr>
              <w:t xml:space="preserve">технічна специфікація (опис предмета закупівлі) та документи, які повинні надати учасники процедури закупівлі у складі тендерних пропозиції для підтвердження відповідності зазначеним характеристикам, запропонованого ними </w:t>
            </w:r>
            <w:r w:rsidR="000912A4">
              <w:rPr>
                <w:rFonts w:ascii="Times New Roman" w:eastAsia="Arial" w:hAnsi="Times New Roman" w:cs="Times New Roman"/>
                <w:lang w:eastAsia="ru-RU"/>
              </w:rPr>
              <w:t>товару,</w:t>
            </w:r>
            <w:r w:rsidRPr="00E75DA2">
              <w:rPr>
                <w:rFonts w:ascii="Times New Roman" w:eastAsia="Arial" w:hAnsi="Times New Roman" w:cs="Times New Roman"/>
                <w:lang w:eastAsia="ru-RU"/>
              </w:rPr>
              <w:t xml:space="preserve"> зазначен</w:t>
            </w:r>
            <w:r w:rsidRPr="00E75DA2">
              <w:rPr>
                <w:rFonts w:ascii="Times New Roman" w:eastAsia="Arial" w:hAnsi="Times New Roman" w:cs="Times New Roman"/>
                <w:color w:val="000000"/>
                <w:lang w:eastAsia="ru-RU"/>
              </w:rPr>
              <w:t xml:space="preserve">і у </w:t>
            </w:r>
            <w:r w:rsidRPr="00E75DA2">
              <w:rPr>
                <w:rFonts w:ascii="Times New Roman" w:eastAsia="Arial" w:hAnsi="Times New Roman" w:cs="Times New Roman"/>
                <w:b/>
                <w:color w:val="000000"/>
                <w:lang w:eastAsia="ru-RU"/>
              </w:rPr>
              <w:t xml:space="preserve">Додатку </w:t>
            </w:r>
            <w:r>
              <w:rPr>
                <w:rFonts w:ascii="Times New Roman" w:eastAsia="Arial" w:hAnsi="Times New Roman" w:cs="Times New Roman"/>
                <w:b/>
                <w:color w:val="000000"/>
                <w:lang w:eastAsia="ru-RU"/>
              </w:rPr>
              <w:t>3</w:t>
            </w:r>
            <w:r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випадку закупівлі робіт або послуг)</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4E806EF3"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946134">
              <w:rPr>
                <w:rFonts w:ascii="Times New Roman" w:eastAsia="Times New Roman" w:hAnsi="Times New Roman" w:cs="Times New Roman"/>
                <w:b/>
                <w:lang w:val="ru-RU" w:eastAsia="ru-RU"/>
              </w:rPr>
              <w:t>0</w:t>
            </w:r>
            <w:r w:rsidR="004D5448">
              <w:rPr>
                <w:rFonts w:ascii="Times New Roman" w:eastAsia="Times New Roman" w:hAnsi="Times New Roman" w:cs="Times New Roman"/>
                <w:b/>
                <w:lang w:val="ru-RU" w:eastAsia="ru-RU"/>
              </w:rPr>
              <w:t>7</w:t>
            </w:r>
            <w:r w:rsidR="00946134">
              <w:rPr>
                <w:rFonts w:ascii="Times New Roman" w:eastAsia="Times New Roman" w:hAnsi="Times New Roman" w:cs="Times New Roman"/>
                <w:b/>
                <w:lang w:val="ru-RU" w:eastAsia="ru-RU"/>
              </w:rPr>
              <w:t>.01.2023</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00D9FD10" w14:textId="0D5FF2B6" w:rsidR="00050655" w:rsidRPr="00E75DA2" w:rsidRDefault="00050655" w:rsidP="00BA07B9">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Дата і час розкритт</w:t>
            </w:r>
            <w:r w:rsidR="00BA07B9">
              <w:rPr>
                <w:rFonts w:ascii="Times New Roman" w:eastAsia="Arial" w:hAnsi="Times New Roman" w:cs="Times New Roman"/>
                <w:color w:val="000000"/>
                <w:lang w:eastAsia="ru-RU"/>
              </w:rPr>
              <w:t xml:space="preserve">я тендерних пропозицій, </w:t>
            </w:r>
            <w:r w:rsidRPr="00E75DA2">
              <w:rPr>
                <w:rFonts w:ascii="Times New Roman" w:eastAsia="Arial" w:hAnsi="Times New Roman" w:cs="Times New Roman"/>
                <w:color w:val="000000"/>
                <w:lang w:eastAsia="ru-RU"/>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CDF8FF" w14:textId="7BB029E8" w:rsidR="00050655" w:rsidRDefault="00050655" w:rsidP="00BA07B9">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Розкриття тендерних пропозицій відбувається </w:t>
            </w:r>
            <w:r>
              <w:rPr>
                <w:rFonts w:ascii="Times New Roman" w:eastAsia="Arial" w:hAnsi="Times New Roman" w:cs="Times New Roman"/>
                <w:color w:val="000000"/>
                <w:lang w:eastAsia="ru-RU"/>
              </w:rPr>
              <w:t>відповідно до</w:t>
            </w:r>
            <w:r w:rsidRPr="00E75DA2">
              <w:rPr>
                <w:rFonts w:ascii="Times New Roman" w:eastAsia="Arial" w:hAnsi="Times New Roman" w:cs="Times New Roman"/>
                <w:color w:val="000000"/>
                <w:lang w:eastAsia="ru-RU"/>
              </w:rPr>
              <w:t xml:space="preserve"> статті 28 Закону</w:t>
            </w:r>
            <w:r>
              <w:rPr>
                <w:rFonts w:ascii="Times New Roman" w:eastAsia="Arial" w:hAnsi="Times New Roman" w:cs="Times New Roman"/>
                <w:color w:val="000000"/>
                <w:lang w:eastAsia="ru-RU"/>
              </w:rPr>
              <w:t xml:space="preserve"> (положення абзацу третього частини першої статті 28 Закону не застосовується)</w:t>
            </w:r>
            <w:r w:rsidRPr="00E75DA2">
              <w:rPr>
                <w:rFonts w:ascii="Times New Roman" w:eastAsia="Arial" w:hAnsi="Times New Roman" w:cs="Times New Roman"/>
                <w:color w:val="000000"/>
                <w:lang w:eastAsia="ru-RU"/>
              </w:rPr>
              <w:t>.</w:t>
            </w:r>
          </w:p>
          <w:p w14:paraId="3044ABCF" w14:textId="09B41999" w:rsidR="00BA07B9" w:rsidRDefault="00BA07B9"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D46A8CB" w14:textId="217B21F8" w:rsidR="00BA07B9" w:rsidRDefault="00BA07B9"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Електронний аукціон проводиться електронною системою закупівель відповідно до статті 30 Закону.</w:t>
            </w:r>
          </w:p>
          <w:p w14:paraId="0BD2E536" w14:textId="21DEE848" w:rsidR="006D01B6" w:rsidRDefault="006D01B6" w:rsidP="00BA07B9">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D996FAA" w14:textId="77777777" w:rsidR="00050655" w:rsidRPr="00E75DA2" w:rsidRDefault="00050655" w:rsidP="006D01B6">
            <w:pPr>
              <w:widowControl w:val="0"/>
              <w:spacing w:after="0" w:line="240" w:lineRule="auto"/>
              <w:contextualSpacing/>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E75DA2">
              <w:rPr>
                <w:rFonts w:ascii="Times New Roman" w:eastAsia="Arial" w:hAnsi="Times New Roman" w:cs="Times New Roman"/>
                <w:b/>
                <w:color w:val="000000"/>
                <w:lang w:eastAsia="ru-RU"/>
              </w:rPr>
              <w:t>0,5</w:t>
            </w:r>
            <w:r w:rsidRPr="00E75DA2">
              <w:rPr>
                <w:rFonts w:ascii="Times New Roman" w:eastAsia="Arial" w:hAnsi="Times New Roman" w:cs="Times New Roman"/>
                <w:b/>
                <w:color w:val="000000"/>
                <w:u w:val="single"/>
                <w:lang w:eastAsia="ru-RU"/>
              </w:rPr>
              <w:t xml:space="preserve"> % (відсотка)</w:t>
            </w:r>
            <w:r w:rsidRPr="00E75DA2">
              <w:rPr>
                <w:rFonts w:ascii="Times New Roman" w:eastAsia="Arial" w:hAnsi="Times New Roman" w:cs="Times New Roman"/>
                <w:color w:val="000000"/>
                <w:u w:val="single"/>
                <w:lang w:eastAsia="ru-RU"/>
              </w:rPr>
              <w:t xml:space="preserve"> від очікуваної вартості закупівлі.</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DA0D48E" w14:textId="77777777" w:rsidR="00050655" w:rsidRPr="00E75DA2"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E75DA2">
              <w:rPr>
                <w:rFonts w:ascii="Times New Roman" w:eastAsia="Times New Roman" w:hAnsi="Times New Roman" w:cs="Times New Roman"/>
                <w:color w:val="000000"/>
                <w:lang w:eastAsia="uk-UA"/>
              </w:rPr>
              <w:t>1.</w:t>
            </w:r>
            <w:r w:rsidRPr="00E75DA2">
              <w:rPr>
                <w:rFonts w:ascii="Times New Roman" w:eastAsia="Arial" w:hAnsi="Times New Roman" w:cs="Times New Roman"/>
                <w:color w:val="000000"/>
                <w:lang w:val="ru-RU" w:eastAsia="ru-RU"/>
              </w:rPr>
              <w:t xml:space="preserve"> </w:t>
            </w:r>
            <w:r w:rsidRPr="00E75DA2">
              <w:rPr>
                <w:rFonts w:ascii="Times New Roman" w:eastAsia="Times New Roman" w:hAnsi="Times New Roman" w:cs="Times New Roman"/>
                <w:color w:val="000000"/>
                <w:lang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070D3A" w14:textId="46C6B5DD" w:rsidR="00050655" w:rsidRPr="00AA1B4F"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AA1B4F">
              <w:rPr>
                <w:rFonts w:ascii="Times New Roman" w:hAnsi="Times New Roman"/>
                <w:color w:val="000000"/>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пункту</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40</w:t>
            </w:r>
            <w:r>
              <w:rPr>
                <w:rFonts w:ascii="Times New Roman" w:hAnsi="Times New Roman"/>
                <w:color w:val="000000"/>
                <w:shd w:val="solid" w:color="FFFFFF" w:fill="FFFFFF"/>
              </w:rPr>
              <w:t xml:space="preserve"> </w:t>
            </w:r>
            <w:r w:rsidRPr="00AA1B4F">
              <w:rPr>
                <w:rFonts w:ascii="Times New Roman" w:hAnsi="Times New Roman"/>
                <w:color w:val="000000"/>
                <w:shd w:val="solid" w:color="FFFFFF" w:fill="FFFFFF"/>
              </w:rPr>
              <w:t>особливостей.</w:t>
            </w:r>
          </w:p>
          <w:p w14:paraId="3F93220B" w14:textId="77777777" w:rsidR="00050655" w:rsidRPr="00E75DA2" w:rsidRDefault="00050655" w:rsidP="00050655">
            <w:pPr>
              <w:widowControl w:val="0"/>
              <w:spacing w:after="0" w:line="240" w:lineRule="auto"/>
              <w:ind w:firstLine="348"/>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A8DCD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Ціною тендерної пропозиції вважається сума, зазначена Учасником у його пропозиції як загальна сума </w:t>
            </w:r>
            <w:r w:rsidRPr="00E75DA2">
              <w:rPr>
                <w:rFonts w:ascii="Times New Roman" w:eastAsia="Arial" w:hAnsi="Times New Roman" w:cs="Times New Roman"/>
                <w:b/>
                <w:color w:val="000000"/>
                <w:lang w:eastAsia="uk-UA"/>
              </w:rPr>
              <w:t xml:space="preserve">з урахуванням податку на додану вартість (ПДВ) </w:t>
            </w:r>
            <w:r w:rsidRPr="00E75DA2">
              <w:rPr>
                <w:rFonts w:ascii="Times New Roman" w:eastAsia="Arial" w:hAnsi="Times New Roman" w:cs="Times New Roman"/>
                <w:color w:val="000000"/>
                <w:lang w:eastAsia="ru-RU"/>
              </w:rPr>
              <w:t>(без ПДВ у разі коли суб’єкт господарювання звільнений від сплати ПДВ згідно з чинним законодавством України).</w:t>
            </w:r>
          </w:p>
          <w:p w14:paraId="7D1BED3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Ціна пропозиції повинна враховувати податки і збори,</w:t>
            </w:r>
            <w:r w:rsidRPr="00E75DA2">
              <w:rPr>
                <w:rFonts w:ascii="Times New Roman" w:eastAsia="Arial" w:hAnsi="Times New Roman" w:cs="Times New Roman"/>
                <w:color w:val="000000"/>
                <w:lang w:eastAsia="ru-RU"/>
              </w:rPr>
              <w:br/>
              <w:t>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процедури закупівлі по виконанню договору.</w:t>
            </w:r>
          </w:p>
          <w:p w14:paraId="3368FB8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2. До початку проведення електронного аукціону</w:t>
            </w:r>
            <w:r w:rsidRPr="00E75DA2">
              <w:rPr>
                <w:rFonts w:ascii="Times New Roman" w:eastAsia="Arial" w:hAnsi="Times New Roman" w:cs="Times New Roman"/>
                <w:color w:val="000000"/>
                <w:lang w:eastAsia="ru-RU"/>
              </w:rPr>
              <w:br/>
              <w:t>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B60CE00" w14:textId="1332C04A"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3</w:t>
            </w:r>
            <w:r w:rsidRPr="00E75DA2">
              <w:rPr>
                <w:rFonts w:ascii="Times New Roman" w:eastAsia="Arial" w:hAnsi="Times New Roman" w:cs="Times New Roman"/>
                <w:color w:val="000000"/>
                <w:lang w:eastAsia="ru-RU"/>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CBB43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Згідно пункту 3 частини 1 статті 1 Закону аномально низька ціна </w:t>
            </w:r>
            <w:r w:rsidRPr="00E75DA2">
              <w:rPr>
                <w:rFonts w:ascii="Times New Roman" w:eastAsia="Arial" w:hAnsi="Times New Roman" w:cs="Times New Roman"/>
                <w:color w:val="000000"/>
                <w:lang w:eastAsia="ru-RU"/>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CC5547"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9F0555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06CE9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Обґрунтування аномально низької тендерної пропозиції може містити інформацію про:</w:t>
            </w:r>
          </w:p>
          <w:p w14:paraId="642F29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0628B5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8940F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отримання учасником державної допомоги згідно із законодавством.</w:t>
            </w:r>
          </w:p>
          <w:p w14:paraId="2F8EC0F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DC55743" w14:textId="77777777" w:rsidR="00050655" w:rsidRPr="00744389" w:rsidRDefault="00050655" w:rsidP="00050655">
            <w:pPr>
              <w:spacing w:after="0" w:line="240" w:lineRule="auto"/>
              <w:ind w:firstLine="567"/>
              <w:jc w:val="both"/>
              <w:rPr>
                <w:rFonts w:ascii="Times New Roman" w:hAnsi="Times New Roman"/>
                <w:color w:val="000000"/>
                <w:shd w:val="solid" w:color="FFFFFF" w:fill="FFFFFF"/>
              </w:rPr>
            </w:pPr>
            <w:r w:rsidRPr="00744389">
              <w:rPr>
                <w:rFonts w:ascii="Times New Roman" w:hAnsi="Times New Roman"/>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16A0C" w14:textId="77777777" w:rsidR="00050655" w:rsidRPr="00744389" w:rsidRDefault="00050655" w:rsidP="00050655">
            <w:pPr>
              <w:pStyle w:val="a6"/>
              <w:shd w:val="clear" w:color="auto" w:fill="FFFFFF"/>
              <w:spacing w:before="0" w:beforeAutospacing="0" w:after="0" w:afterAutospacing="0"/>
              <w:ind w:firstLine="567"/>
              <w:jc w:val="both"/>
              <w:rPr>
                <w:sz w:val="22"/>
                <w:szCs w:val="22"/>
              </w:rPr>
            </w:pPr>
            <w:r w:rsidRPr="0074438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FB1D4C" w14:textId="3F3E3DDA"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744389">
              <w:rPr>
                <w:rFonts w:ascii="Times New Roman" w:hAnsi="Times New Roman"/>
                <w:color w:val="000000"/>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744389">
              <w:rPr>
                <w:rFonts w:ascii="Times New Roman" w:hAnsi="Times New Roman"/>
                <w:color w:val="000000"/>
                <w:shd w:val="solid" w:color="FFFFFF" w:fill="FFFFFF"/>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609FE3AB" w14:textId="0FCC523B"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процедури закупівлі виправляє невідповідності</w:t>
            </w:r>
            <w:r w:rsidRPr="00E75DA2">
              <w:rPr>
                <w:rFonts w:ascii="Times New Roman" w:eastAsia="Arial" w:hAnsi="Times New Roman" w:cs="Times New Roman"/>
                <w:color w:val="000000"/>
                <w:lang w:eastAsia="ru-RU"/>
              </w:rPr>
              <w:br/>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w:t>
            </w:r>
            <w:r>
              <w:rPr>
                <w:rFonts w:ascii="Times New Roman" w:eastAsia="Arial" w:hAnsi="Times New Roman" w:cs="Times New Roman"/>
                <w:color w:val="000000"/>
                <w:lang w:eastAsia="ru-RU"/>
              </w:rPr>
              <w:t xml:space="preserve">ль повідомлення </w:t>
            </w:r>
            <w:r w:rsidRPr="00E75DA2">
              <w:rPr>
                <w:rFonts w:ascii="Times New Roman" w:eastAsia="Arial" w:hAnsi="Times New Roman" w:cs="Times New Roman"/>
                <w:color w:val="000000"/>
                <w:lang w:eastAsia="ru-RU"/>
              </w:rPr>
              <w:t>з вимогою про усунення таких невідповідностей.</w:t>
            </w:r>
          </w:p>
          <w:p w14:paraId="70EE0916" w14:textId="4F4A87B6" w:rsidR="00050655"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розглядає подані тендерні пропозиції</w:t>
            </w:r>
            <w:r w:rsidRPr="00E75DA2">
              <w:rPr>
                <w:rFonts w:ascii="Times New Roman" w:eastAsia="Arial" w:hAnsi="Times New Roman" w:cs="Times New Roman"/>
                <w:color w:val="000000"/>
                <w:lang w:eastAsia="ru-RU"/>
              </w:rPr>
              <w:br/>
              <w:t>з урахуванням виправлення або невиправлення учасниками виявлених невідповідностей.</w:t>
            </w:r>
          </w:p>
          <w:p w14:paraId="794540AF" w14:textId="53510ED5" w:rsidR="00771DED" w:rsidRPr="00E75DA2" w:rsidRDefault="00771DED" w:rsidP="00050655">
            <w:pPr>
              <w:widowControl w:val="0"/>
              <w:spacing w:after="0" w:line="240" w:lineRule="auto"/>
              <w:ind w:firstLine="34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6DF7565"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14:paraId="75A78CD0"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D201C5" w14:textId="5CE8A46B"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w:t>
            </w:r>
            <w:r>
              <w:rPr>
                <w:rFonts w:ascii="Times New Roman" w:eastAsia="Arial" w:hAnsi="Times New Roman" w:cs="Times New Roman"/>
                <w:color w:val="000000"/>
                <w:lang w:eastAsia="ru-RU"/>
              </w:rPr>
              <w:t xml:space="preserve">зультатами їх оцінки, починаючи </w:t>
            </w:r>
            <w:r w:rsidRPr="00E75DA2">
              <w:rPr>
                <w:rFonts w:ascii="Times New Roman" w:eastAsia="Arial" w:hAnsi="Times New Roman" w:cs="Times New Roman"/>
                <w:color w:val="000000"/>
                <w:lang w:eastAsia="ru-RU"/>
              </w:rPr>
              <w:t>з найкращої, у порядку та строки, визначені статтею 29 Закону.</w:t>
            </w:r>
          </w:p>
          <w:p w14:paraId="0E9AC64D" w14:textId="74F298C6"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w:t>
            </w:r>
            <w:r>
              <w:rPr>
                <w:rFonts w:ascii="Times New Roman" w:eastAsia="Arial" w:hAnsi="Times New Roman" w:cs="Times New Roman"/>
                <w:color w:val="000000"/>
                <w:lang w:eastAsia="ru-RU"/>
              </w:rPr>
              <w:t xml:space="preserve">ти договір про закупівлю згідно </w:t>
            </w:r>
            <w:r w:rsidRPr="00E75DA2">
              <w:rPr>
                <w:rFonts w:ascii="Times New Roman" w:eastAsia="Arial" w:hAnsi="Times New Roman" w:cs="Times New Roman"/>
                <w:color w:val="000000"/>
                <w:lang w:eastAsia="ru-RU"/>
              </w:rPr>
              <w:t>з Законом.</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DED68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50688D">
              <w:rPr>
                <w:rFonts w:ascii="Times New Roman" w:eastAsia="Times New Roman" w:hAnsi="Times New Roman" w:cs="Times New Roman"/>
              </w:rPr>
              <w:lastRenderedPageBreak/>
              <w:t>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F1A446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D08046" w14:textId="77777777" w:rsidR="0050688D" w:rsidRP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rPr>
              <w:t xml:space="preserve">Примітка: </w:t>
            </w:r>
            <w:r w:rsidRPr="0050688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5F1C79D6" w14:textId="4C2924F3" w:rsidR="0050688D" w:rsidRPr="0050688D" w:rsidRDefault="0050688D"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06F41B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8962312" w14:textId="6739B93D" w:rsidR="0050688D" w:rsidRP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i/>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7DE07CB6" w14:textId="5889C6A2"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A3915">
              <w:rPr>
                <w:rFonts w:ascii="Times New Roman" w:eastAsia="Times New Roman" w:hAnsi="Times New Roman" w:cs="Times New Roman"/>
                <w:i/>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0634F52" w14:textId="626AF4E5" w:rsidR="00050655" w:rsidRPr="00E75DA2" w:rsidRDefault="00050655"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744389">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91CA57D"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79508E9"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7B837B41" w14:textId="77777777" w:rsidR="00050655" w:rsidRPr="00744389" w:rsidRDefault="00050655"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21DD84C1"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744389">
              <w:rPr>
                <w:rFonts w:ascii="Times New Roman" w:eastAsia="Times New Roman" w:hAnsi="Times New Roman" w:cs="Times New Roman"/>
                <w:color w:val="000000"/>
              </w:rPr>
              <w:lastRenderedPageBreak/>
              <w:t>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E37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21D8DE4" w14:textId="77777777" w:rsidR="00050655" w:rsidRPr="00744389" w:rsidRDefault="00050655" w:rsidP="00050655">
            <w:pPr>
              <w:spacing w:after="0" w:line="240" w:lineRule="auto"/>
              <w:ind w:firstLine="329"/>
              <w:jc w:val="both"/>
              <w:rPr>
                <w:rFonts w:ascii="Times New Roman" w:eastAsia="Times New Roman" w:hAnsi="Times New Roman" w:cs="Times New Roman"/>
              </w:rPr>
            </w:pPr>
            <w:r w:rsidRPr="00744389">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FD08AE"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242AF69" w14:textId="77777777" w:rsidR="00050655" w:rsidRDefault="00050655" w:rsidP="00050655">
            <w:pPr>
              <w:widowControl w:val="0"/>
              <w:autoSpaceDE w:val="0"/>
              <w:autoSpaceDN w:val="0"/>
              <w:adjustRightInd w:val="0"/>
              <w:spacing w:after="0" w:line="240" w:lineRule="auto"/>
              <w:ind w:firstLine="348"/>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70AA">
              <w:rPr>
                <w:rFonts w:ascii="Times New Roman" w:eastAsia="Times New Roman" w:hAnsi="Times New Roman" w:cs="Times New Roman"/>
                <w:b/>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70AA">
              <w:rPr>
                <w:rFonts w:ascii="Times New Roman" w:eastAsia="Times New Roman" w:hAnsi="Times New Roman" w:cs="Times New Roman"/>
                <w:b/>
                <w:i/>
                <w:highlight w:val="white"/>
              </w:rPr>
              <w:t>не пізніш як через чотири дні</w:t>
            </w:r>
            <w:r w:rsidRPr="001B70AA">
              <w:rPr>
                <w:rFonts w:ascii="Times New Roman" w:eastAsia="Times New Roman" w:hAnsi="Times New Roman" w:cs="Times New Roman"/>
                <w:b/>
                <w:highlight w:val="white"/>
              </w:rPr>
              <w:t xml:space="preserve">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Pr="00E75DA2">
              <w:rPr>
                <w:rFonts w:ascii="Times New Roman" w:eastAsia="Arial" w:hAnsi="Times New Roman" w:cs="Times New Roman"/>
                <w:b/>
                <w:color w:val="000000"/>
                <w:bdr w:val="none" w:sz="0" w:space="0" w:color="auto" w:frame="1"/>
                <w:lang w:eastAsia="uk-UA"/>
              </w:rPr>
              <w:t>Результати тендеру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автоматично відміняються електронною системою закупівель у разі:</w:t>
            </w:r>
          </w:p>
          <w:p w14:paraId="3A5EF081"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3D5F73"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3883AFC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050655">
            <w:pPr>
              <w:widowControl w:val="0"/>
              <w:spacing w:after="0" w:line="240" w:lineRule="auto"/>
              <w:ind w:firstLine="298"/>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50655">
            <w:pPr>
              <w:widowControl w:val="0"/>
              <w:spacing w:after="0" w:line="240" w:lineRule="auto"/>
              <w:ind w:firstLine="387"/>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4C7472C7" w:rsidR="00692BD8" w:rsidRDefault="00692BD8"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 складається замовником з урахуванням особливостей предмету закупівлі</w:t>
            </w:r>
            <w:r w:rsidRPr="00744389">
              <w:rPr>
                <w:rFonts w:ascii="Times New Roman" w:eastAsia="Arial" w:hAnsi="Times New Roman" w:cs="Times New Roman"/>
                <w:bCs/>
                <w:color w:val="000000"/>
                <w:lang w:eastAsia="ru-RU"/>
              </w:rPr>
              <w:t>.</w:t>
            </w:r>
          </w:p>
          <w:p w14:paraId="2A640F77" w14:textId="14BC70F1" w:rsidR="00102A93" w:rsidRDefault="00102A93"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bCs/>
                <w:color w:val="000000"/>
                <w:lang w:eastAsia="uk-UA"/>
              </w:rPr>
              <w:t>Учасник, у складі тендерної пропозиції подає підписаний та скріплений печаткою (у разі її використання) проєкт договору про закупівлю</w:t>
            </w:r>
            <w:r w:rsidRPr="00744389">
              <w:rPr>
                <w:rFonts w:ascii="Times New Roman" w:eastAsia="Arial" w:hAnsi="Times New Roman" w:cs="Times New Roman"/>
                <w:color w:val="000000"/>
                <w:lang w:eastAsia="ru-RU"/>
              </w:rPr>
              <w:t xml:space="preserve"> наведений у</w:t>
            </w:r>
            <w:r w:rsidRPr="00744389">
              <w:rPr>
                <w:rFonts w:ascii="Times New Roman" w:eastAsia="Arial" w:hAnsi="Times New Roman" w:cs="Times New Roman"/>
                <w:b/>
                <w:color w:val="000000"/>
                <w:lang w:eastAsia="ru-RU"/>
              </w:rPr>
              <w:t xml:space="preserve"> Додатку </w:t>
            </w:r>
            <w:r>
              <w:rPr>
                <w:rFonts w:ascii="Times New Roman" w:eastAsia="Arial" w:hAnsi="Times New Roman" w:cs="Times New Roman"/>
                <w:b/>
                <w:color w:val="000000"/>
                <w:lang w:eastAsia="ru-RU"/>
              </w:rPr>
              <w:t>4</w:t>
            </w:r>
            <w:r w:rsidRPr="00744389">
              <w:rPr>
                <w:rFonts w:ascii="Times New Roman" w:eastAsia="Arial" w:hAnsi="Times New Roman" w:cs="Times New Roman"/>
                <w:bCs/>
                <w:color w:val="000000"/>
                <w:lang w:eastAsia="ru-RU"/>
              </w:rPr>
              <w:t xml:space="preserve"> до тендерної документації,</w:t>
            </w:r>
            <w:r w:rsidRPr="00744389">
              <w:rPr>
                <w:rFonts w:ascii="Times New Roman" w:eastAsia="Arial" w:hAnsi="Times New Roman" w:cs="Times New Roman"/>
                <w:bCs/>
                <w:color w:val="000000"/>
                <w:lang w:eastAsia="uk-UA"/>
              </w:rPr>
              <w:t xml:space="preserve"> чим підтверджує, що погоджується з умовами проєкту договору.</w:t>
            </w:r>
          </w:p>
          <w:p w14:paraId="031A6D3B" w14:textId="208A1B25" w:rsidR="00692BD8" w:rsidRPr="00744389" w:rsidRDefault="00692BD8" w:rsidP="00692BD8">
            <w:pPr>
              <w:widowControl w:val="0"/>
              <w:spacing w:after="0" w:line="240" w:lineRule="auto"/>
              <w:ind w:firstLine="387"/>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B9CB4C0" w14:textId="77777777" w:rsidR="00102A93" w:rsidRPr="00102A93" w:rsidRDefault="00102A93" w:rsidP="00102A93">
            <w:pPr>
              <w:widowControl w:val="0"/>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i/>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договору про закупівлю повинен надати:</w:t>
            </w:r>
          </w:p>
          <w:p w14:paraId="55CF15B8" w14:textId="77777777"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color w:val="000000"/>
                <w:lang w:eastAsia="uk-UA"/>
              </w:rPr>
              <w:t>інформацію про право підписання договору про закупівлю;</w:t>
            </w:r>
          </w:p>
          <w:p w14:paraId="04812A3C" w14:textId="5C4A8654"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color w:val="000000"/>
                <w:lang w:eastAsia="uk-UA"/>
              </w:rPr>
              <w:t>достовірну інформацію про наявність у нього чинної ліцензії або документа дозвільного характеру</w:t>
            </w:r>
            <w:r w:rsidRPr="00102A93">
              <w:rPr>
                <w:rFonts w:ascii="Times New Roman" w:eastAsia="Times New Roman" w:hAnsi="Times New Roman" w:cs="Times New Roman"/>
                <w:color w:val="000000"/>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lang w:eastAsia="uk-UA"/>
              </w:rPr>
              <w:t xml:space="preserve"> Або інформацію у довільній формі з обгрунтуванням відсутності ліцензії (дозволу, документу </w:t>
            </w:r>
            <w:r>
              <w:rPr>
                <w:rFonts w:ascii="Times New Roman" w:eastAsia="Times New Roman" w:hAnsi="Times New Roman" w:cs="Times New Roman"/>
                <w:color w:val="000000"/>
                <w:lang w:eastAsia="uk-UA"/>
              </w:rPr>
              <w:lastRenderedPageBreak/>
              <w:t>дозвільного характеру).</w:t>
            </w:r>
          </w:p>
          <w:p w14:paraId="4251BAD6" w14:textId="6A3DF2F8" w:rsidR="00692BD8" w:rsidRPr="00744389" w:rsidRDefault="00102A93" w:rsidP="00102A93">
            <w:pPr>
              <w:spacing w:after="0" w:line="240" w:lineRule="auto"/>
              <w:ind w:firstLine="298"/>
              <w:jc w:val="both"/>
              <w:rPr>
                <w:rFonts w:ascii="Times New Roman" w:eastAsia="Times New Roman" w:hAnsi="Times New Roman" w:cs="Times New Roman"/>
              </w:rPr>
            </w:pPr>
            <w:r w:rsidRPr="00102A93">
              <w:rPr>
                <w:rFonts w:ascii="Times New Roman" w:eastAsia="Times New Roman" w:hAnsi="Times New Roman" w:cs="Times New Roman"/>
                <w:i/>
                <w:color w:val="000000"/>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02A93">
              <w:rPr>
                <w:rFonts w:ascii="Times New Roman" w:eastAsia="Times New Roman" w:hAnsi="Times New Roman" w:cs="Times New Roman"/>
                <w:i/>
                <w:highlight w:val="white"/>
                <w:lang w:eastAsia="uk-UA"/>
              </w:rPr>
              <w:t xml:space="preserve"> абзацу 2 підпункту 3  пункту 41 Особливостей.</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4</w:t>
            </w:r>
          </w:p>
        </w:tc>
        <w:tc>
          <w:tcPr>
            <w:tcW w:w="1354" w:type="pct"/>
          </w:tcPr>
          <w:p w14:paraId="5B54F8CC" w14:textId="692FBA5D"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2CD60D3A" w:rsidR="00050655" w:rsidRDefault="00050655" w:rsidP="00050655">
            <w:pPr>
              <w:shd w:val="clear" w:color="auto" w:fill="FFFFFF"/>
              <w:spacing w:after="0" w:line="240" w:lineRule="auto"/>
              <w:ind w:firstLine="440"/>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Pr="00AA1B4F">
              <w:rPr>
                <w:rFonts w:ascii="Times New Roman" w:eastAsia="Times New Roman" w:hAnsi="Times New Roman" w:cs="Times New Roman"/>
                <w:color w:val="222222"/>
                <w:lang w:eastAsia="ru-RU"/>
              </w:rPr>
              <w:t xml:space="preserve"> укладається відповідно до норм Цивільного та Господарського кодексів України з урах</w:t>
            </w:r>
            <w:r w:rsidR="008E2CE1">
              <w:rPr>
                <w:rFonts w:ascii="Times New Roman" w:eastAsia="Times New Roman" w:hAnsi="Times New Roman" w:cs="Times New Roman"/>
                <w:color w:val="222222"/>
                <w:lang w:eastAsia="ru-RU"/>
              </w:rPr>
              <w:t>уванням положення статті 41 Закону, крім частини третьої – п</w:t>
            </w:r>
            <w:r w:rsidR="00FB37FD" w:rsidRPr="00FB37FD">
              <w:rPr>
                <w:rFonts w:ascii="Times New Roman" w:eastAsia="Times New Roman" w:hAnsi="Times New Roman" w:cs="Times New Roman"/>
                <w:color w:val="222222"/>
                <w:lang w:eastAsia="ru-RU"/>
              </w:rPr>
              <w:t>”</w:t>
            </w:r>
            <w:r w:rsidR="008E2CE1">
              <w:rPr>
                <w:rFonts w:ascii="Times New Roman" w:eastAsia="Times New Roman" w:hAnsi="Times New Roman" w:cs="Times New Roman"/>
                <w:color w:val="222222"/>
                <w:lang w:eastAsia="ru-RU"/>
              </w:rPr>
              <w:t xml:space="preserve">ятої, сьомої та восьмої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050655">
            <w:pPr>
              <w:shd w:val="clear" w:color="auto" w:fill="FFFFFF"/>
              <w:spacing w:after="0" w:line="240" w:lineRule="auto"/>
              <w:ind w:firstLine="440"/>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050655">
            <w:pPr>
              <w:shd w:val="clear" w:color="auto" w:fill="FFFFFF"/>
              <w:spacing w:after="0" w:line="240" w:lineRule="auto"/>
              <w:ind w:firstLine="440"/>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77777777" w:rsidR="00050655" w:rsidRPr="00AA1B4F" w:rsidRDefault="00050655" w:rsidP="00050655">
            <w:pPr>
              <w:shd w:val="clear" w:color="auto" w:fill="FFFFFF"/>
              <w:spacing w:after="0" w:line="240" w:lineRule="auto"/>
              <w:ind w:firstLine="440"/>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518C40DD"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Pr="00AA1B4F">
              <w:rPr>
                <w:rFonts w:ascii="Times New Roman" w:eastAsia="Times New Roman" w:hAnsi="Times New Roman" w:cs="Times New Roman"/>
                <w:color w:val="000000"/>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B4DC52" w14:textId="2887883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Pr>
                <w:rFonts w:ascii="Times New Roman" w:eastAsia="Times New Roman" w:hAnsi="Times New Roman" w:cs="Times New Roman"/>
                <w:color w:val="000000"/>
                <w:lang w:eastAsia="ru-RU"/>
              </w:rPr>
              <w:t xml:space="preserve">обсягів товарів за результатами </w:t>
            </w:r>
            <w:r w:rsidRPr="00AA1B4F">
              <w:rPr>
                <w:rFonts w:ascii="Times New Roman" w:eastAsia="Times New Roman" w:hAnsi="Times New Roman" w:cs="Times New Roman"/>
                <w:color w:val="000000"/>
                <w:lang w:eastAsia="ru-RU"/>
              </w:rPr>
              <w:t>електронного аукціону в бік зменшення за умови необхідності приведення обсягів товарів до кратності упаковки.</w:t>
            </w:r>
          </w:p>
          <w:p w14:paraId="5C751373" w14:textId="77777777" w:rsidR="00050655" w:rsidRPr="00AA1B4F" w:rsidRDefault="00050655" w:rsidP="00050655">
            <w:pPr>
              <w:shd w:val="clear" w:color="auto" w:fill="FFFFFF"/>
              <w:spacing w:after="0" w:line="240" w:lineRule="auto"/>
              <w:ind w:firstLine="440"/>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3DABFF5" w14:textId="77777777" w:rsidR="00050655" w:rsidRPr="00AA1B4F" w:rsidRDefault="00050655" w:rsidP="00050655">
            <w:pPr>
              <w:shd w:val="clear" w:color="auto" w:fill="FFFFFF"/>
              <w:spacing w:after="0" w:line="240" w:lineRule="auto"/>
              <w:ind w:firstLine="298"/>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02FD48"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1) зменшення обсягів закупівлі, зокрема з урахуванням фактичного обсягу видатків замовника;</w:t>
            </w:r>
          </w:p>
          <w:p w14:paraId="3FBBA6D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FC97B2"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154385F"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34A8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5) погодження зміни ціни в договорі про закупівлю в бік зменшення (без зміни кількості (обсягу) та якості товарів, робіт і послуг);</w:t>
            </w:r>
          </w:p>
          <w:p w14:paraId="144F423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6) зміни ціни в договорі про закупівлю у зв’язку з зміною ставок податків і зборів та/або зміною умов щодо надання пільг з</w:t>
            </w:r>
          </w:p>
          <w:p w14:paraId="3FAAEBCD"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24F27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7579CB"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8) зміни умов у зв’язку із застосуванням положень частини шостої статті 41 Закону.</w:t>
            </w:r>
          </w:p>
          <w:p w14:paraId="0552E802" w14:textId="7CCE490B" w:rsidR="00050655" w:rsidRPr="00744389" w:rsidRDefault="00050655" w:rsidP="00050655">
            <w:pPr>
              <w:widowControl w:val="0"/>
              <w:spacing w:after="0" w:line="240" w:lineRule="auto"/>
              <w:ind w:firstLine="387"/>
              <w:contextualSpacing/>
              <w:jc w:val="both"/>
              <w:rPr>
                <w:rFonts w:ascii="Times New Roman" w:eastAsia="Arial" w:hAnsi="Times New Roman" w:cs="Times New Roman"/>
                <w:color w:val="000000"/>
                <w:lang w:eastAsia="ru-RU"/>
              </w:rPr>
            </w:pPr>
            <w:r w:rsidRPr="00744389">
              <w:rPr>
                <w:rFonts w:ascii="Times New Roman" w:eastAsia="Times New Roman" w:hAnsi="Times New Roman" w:cs="Times New Roman"/>
                <w:color w:val="222222"/>
                <w:shd w:val="clear" w:color="auto" w:fill="FFFFFF"/>
                <w:lang w:eastAsia="ru-RU"/>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41125B1"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EBA2FF4"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79CD2FB4" w14:textId="4FAC028D"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14EAC64C" w14:textId="0DC61ABE"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03FCA94B" w14:textId="7ED16927"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42BC0803" w14:textId="4D937DAD"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2E492306" w14:textId="399B8F0B"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1FCB65A6" w14:textId="5106ED99"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11D5E179" w14:textId="76944B90"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3223C009" w14:textId="77777777" w:rsidR="007F4221" w:rsidRDefault="007F4221" w:rsidP="00F47507">
      <w:pPr>
        <w:widowControl w:val="0"/>
        <w:spacing w:after="0" w:line="240" w:lineRule="auto"/>
        <w:rPr>
          <w:rFonts w:ascii="Times New Roman" w:eastAsia="Arial" w:hAnsi="Times New Roman" w:cs="Times New Roman"/>
          <w:color w:val="000000"/>
          <w:sz w:val="24"/>
          <w:szCs w:val="24"/>
          <w:lang w:eastAsia="ru-RU"/>
        </w:rPr>
      </w:pPr>
    </w:p>
    <w:p w14:paraId="414D0FA1" w14:textId="445D714C"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4FD05A55" w14:textId="07265409" w:rsidR="002C4EA1" w:rsidRDefault="002C4EA1" w:rsidP="00F47507">
      <w:pPr>
        <w:widowControl w:val="0"/>
        <w:spacing w:after="0" w:line="240" w:lineRule="auto"/>
        <w:rPr>
          <w:rFonts w:ascii="Times New Roman" w:eastAsia="Arial" w:hAnsi="Times New Roman" w:cs="Times New Roman"/>
          <w:color w:val="000000"/>
          <w:sz w:val="24"/>
          <w:szCs w:val="24"/>
          <w:lang w:eastAsia="ru-RU"/>
        </w:rPr>
      </w:pPr>
    </w:p>
    <w:p w14:paraId="3A19AED1"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065468F6"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6F4B6175" w14:textId="77777777"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39E6B945" w14:textId="562052FB" w:rsidR="000C3173" w:rsidRDefault="000C3173" w:rsidP="003648CF">
      <w:pPr>
        <w:spacing w:after="0" w:line="240" w:lineRule="auto"/>
        <w:contextualSpacing/>
        <w:jc w:val="right"/>
        <w:rPr>
          <w:rFonts w:ascii="Times New Roman" w:eastAsia="Times New Roman" w:hAnsi="Times New Roman" w:cs="Times New Roman"/>
          <w:b/>
          <w:color w:val="000000"/>
          <w:sz w:val="20"/>
          <w:szCs w:val="20"/>
        </w:rPr>
      </w:pPr>
    </w:p>
    <w:p w14:paraId="311C4AEA" w14:textId="2EC5347D" w:rsidR="00A35A81" w:rsidRDefault="00A35A81" w:rsidP="003648CF">
      <w:pPr>
        <w:spacing w:after="0" w:line="240" w:lineRule="auto"/>
        <w:contextualSpacing/>
        <w:jc w:val="right"/>
        <w:rPr>
          <w:rFonts w:ascii="Times New Roman" w:eastAsia="Times New Roman" w:hAnsi="Times New Roman" w:cs="Times New Roman"/>
          <w:b/>
          <w:color w:val="000000"/>
          <w:sz w:val="20"/>
          <w:szCs w:val="20"/>
        </w:rPr>
      </w:pPr>
    </w:p>
    <w:p w14:paraId="5E7B7AD2" w14:textId="77777777" w:rsidR="00A35A81" w:rsidRDefault="00A35A81" w:rsidP="003648CF">
      <w:pPr>
        <w:spacing w:after="0" w:line="240" w:lineRule="auto"/>
        <w:contextualSpacing/>
        <w:jc w:val="right"/>
        <w:rPr>
          <w:rFonts w:ascii="Times New Roman" w:eastAsia="Times New Roman" w:hAnsi="Times New Roman" w:cs="Times New Roman"/>
          <w:b/>
          <w:color w:val="000000"/>
          <w:sz w:val="20"/>
          <w:szCs w:val="20"/>
        </w:rPr>
      </w:pPr>
    </w:p>
    <w:p w14:paraId="30E49188"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4BAFE733"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3645635F"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1F02172B" w14:textId="77777777" w:rsidR="000B5A8A" w:rsidRDefault="000B5A8A" w:rsidP="003648CF">
      <w:pPr>
        <w:spacing w:after="0" w:line="240" w:lineRule="auto"/>
        <w:contextualSpacing/>
        <w:jc w:val="right"/>
        <w:rPr>
          <w:rFonts w:ascii="Times New Roman" w:eastAsia="Times New Roman" w:hAnsi="Times New Roman" w:cs="Times New Roman"/>
          <w:b/>
          <w:color w:val="000000"/>
          <w:sz w:val="20"/>
          <w:szCs w:val="20"/>
        </w:rPr>
      </w:pPr>
    </w:p>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lastRenderedPageBreak/>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D88636D" w14:textId="5B227902" w:rsidR="003648CF" w:rsidRPr="003648CF" w:rsidRDefault="003648CF" w:rsidP="003648CF">
      <w:pPr>
        <w:spacing w:after="0" w:line="240" w:lineRule="auto"/>
        <w:ind w:right="4818"/>
        <w:contextualSpacing/>
        <w:rPr>
          <w:rFonts w:ascii="Times New Roman" w:eastAsia="Times New Roman" w:hAnsi="Times New Roman" w:cs="Times New Roman"/>
          <w:sz w:val="20"/>
          <w:szCs w:val="20"/>
        </w:rPr>
      </w:pPr>
      <w:r w:rsidRPr="003648CF">
        <w:rPr>
          <w:rFonts w:ascii="Times New Roman" w:eastAsia="Times New Roman" w:hAnsi="Times New Roman" w:cs="Times New Roman"/>
          <w:i/>
          <w:iCs/>
          <w:sz w:val="20"/>
          <w:szCs w:val="20"/>
        </w:rPr>
        <w:t>Форма «Тендерна пропозиція» подається у вигляді, наведеному нижче. Учасник</w:t>
      </w:r>
      <w:r w:rsidR="00E45097">
        <w:rPr>
          <w:rFonts w:ascii="Times New Roman" w:eastAsia="Times New Roman" w:hAnsi="Times New Roman" w:cs="Times New Roman"/>
          <w:i/>
          <w:iCs/>
          <w:sz w:val="20"/>
          <w:szCs w:val="20"/>
        </w:rPr>
        <w:t>/</w:t>
      </w:r>
      <w:r w:rsidRPr="003648CF">
        <w:rPr>
          <w:rFonts w:ascii="Times New Roman" w:eastAsia="Times New Roman" w:hAnsi="Times New Roman" w:cs="Times New Roman"/>
          <w:i/>
          <w:iCs/>
          <w:sz w:val="20"/>
          <w:szCs w:val="20"/>
        </w:rPr>
        <w:t>переможець не</w:t>
      </w:r>
      <w:r w:rsidRPr="003648CF">
        <w:rPr>
          <w:rFonts w:ascii="Times New Roman" w:eastAsia="Times New Roman" w:hAnsi="Times New Roman" w:cs="Times New Roman"/>
          <w:i/>
          <w:iCs/>
          <w:sz w:val="20"/>
          <w:szCs w:val="20"/>
          <w:lang w:val="ru-RU"/>
        </w:rPr>
        <w:t xml:space="preserve"> </w:t>
      </w:r>
      <w:r w:rsidRPr="003648CF">
        <w:rPr>
          <w:rFonts w:ascii="Times New Roman" w:eastAsia="Times New Roman" w:hAnsi="Times New Roman" w:cs="Times New Roman"/>
          <w:i/>
          <w:iCs/>
          <w:sz w:val="20"/>
          <w:szCs w:val="20"/>
        </w:rPr>
        <w:t xml:space="preserve">повинен відступати від даної форми та заповнює всі необхідні графи </w:t>
      </w:r>
    </w:p>
    <w:p w14:paraId="345B11D5"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rPr>
      </w:pPr>
    </w:p>
    <w:p w14:paraId="24C7EBED" w14:textId="3C0BEC80" w:rsidR="003648CF" w:rsidRPr="003648CF" w:rsidRDefault="00E45097" w:rsidP="003648CF">
      <w:pPr>
        <w:spacing w:after="0" w:line="240" w:lineRule="auto"/>
        <w:ind w:firstLine="5670"/>
        <w:contextualSpacing/>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яка подається учасником/переможцем на фірмовому бланку (у разі його наявності))</w:t>
      </w:r>
    </w:p>
    <w:p w14:paraId="58DA5EC8" w14:textId="77777777" w:rsidR="003648CF" w:rsidRPr="003648CF" w:rsidRDefault="003648CF" w:rsidP="003648CF">
      <w:pPr>
        <w:spacing w:after="0" w:line="240" w:lineRule="auto"/>
        <w:ind w:hanging="720"/>
        <w:contextualSpacing/>
        <w:jc w:val="center"/>
        <w:rPr>
          <w:rFonts w:ascii="Times New Roman" w:eastAsia="Times New Roman" w:hAnsi="Times New Roman" w:cs="Times New Roman"/>
        </w:rPr>
      </w:pPr>
    </w:p>
    <w:p w14:paraId="4C73029C" w14:textId="0A06F61B"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5479A9">
        <w:rPr>
          <w:rFonts w:ascii="Times New Roman" w:eastAsia="Times New Roman" w:hAnsi="Times New Roman" w:cs="Times New Roman"/>
        </w:rPr>
        <w:t xml:space="preserve"> на закупівлю товру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0D27B7">
        <w:rPr>
          <w:rFonts w:ascii="Times New Roman" w:eastAsia="Times New Roman" w:hAnsi="Times New Roman" w:cs="Times New Roman"/>
          <w:b/>
          <w:bCs/>
          <w:color w:val="000000"/>
        </w:rPr>
        <w:t>15810000-9 Хлібопродукти, свіжовипечені хлібобулочні та кондитерські вироби</w:t>
      </w:r>
      <w:r w:rsidR="000B5823">
        <w:rPr>
          <w:rFonts w:ascii="Times New Roman" w:eastAsia="Times New Roman" w:hAnsi="Times New Roman" w:cs="Times New Roman"/>
          <w:b/>
          <w:bCs/>
          <w:color w:val="000000"/>
        </w:rPr>
        <w:t xml:space="preserve">; </w:t>
      </w:r>
      <w:r w:rsidR="000B5823" w:rsidRPr="000B5823">
        <w:rPr>
          <w:rFonts w:ascii="Times New Roman" w:eastAsia="Times New Roman" w:hAnsi="Times New Roman" w:cs="Times New Roman"/>
          <w:b/>
          <w:bCs/>
          <w:color w:val="000000"/>
        </w:rPr>
        <w:t>(</w:t>
      </w:r>
      <w:r w:rsidR="000D27B7">
        <w:rPr>
          <w:rFonts w:ascii="Times New Roman" w:eastAsia="Times New Roman" w:hAnsi="Times New Roman" w:cs="Times New Roman"/>
          <w:b/>
          <w:i/>
          <w:iCs/>
        </w:rPr>
        <w:t>Хліб</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831"/>
        <w:gridCol w:w="1076"/>
        <w:gridCol w:w="1187"/>
        <w:gridCol w:w="1764"/>
        <w:gridCol w:w="2126"/>
      </w:tblGrid>
      <w:tr w:rsidR="0068110C" w:rsidRPr="00B803C8" w14:paraId="3F4EA07B" w14:textId="77777777" w:rsidTr="005479A9">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926"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 од., грн., без ПДВ</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9697F89"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Загальна вартість, грн., без ПДВ</w:t>
            </w:r>
          </w:p>
        </w:tc>
      </w:tr>
      <w:tr w:rsidR="0068110C" w:rsidRPr="00B803C8" w14:paraId="23147999"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486" w:type="pct"/>
            <w:tcBorders>
              <w:top w:val="single" w:sz="4" w:space="0" w:color="auto"/>
              <w:left w:val="single" w:sz="4" w:space="0" w:color="auto"/>
              <w:bottom w:val="single" w:sz="4" w:space="0" w:color="auto"/>
              <w:right w:val="single" w:sz="4" w:space="0" w:color="auto"/>
            </w:tcBorders>
          </w:tcPr>
          <w:p w14:paraId="3D17B6AF" w14:textId="0780E7EC" w:rsidR="0068110C" w:rsidRPr="00B803C8" w:rsidRDefault="0068110C" w:rsidP="007A6B25">
            <w:pPr>
              <w:suppressAutoHyphens/>
              <w:spacing w:after="200" w:line="240" w:lineRule="auto"/>
              <w:jc w:val="both"/>
              <w:rPr>
                <w:rFonts w:ascii="Times New Roman" w:eastAsia="Times New Roman" w:hAnsi="Times New Roman" w:cs="Times New Roman"/>
                <w:spacing w:val="-6"/>
                <w:sz w:val="20"/>
                <w:szCs w:val="20"/>
                <w:lang w:eastAsia="zh-CN"/>
              </w:rPr>
            </w:pPr>
          </w:p>
        </w:tc>
        <w:tc>
          <w:tcPr>
            <w:tcW w:w="565" w:type="pct"/>
            <w:tcBorders>
              <w:top w:val="single" w:sz="4" w:space="0" w:color="auto"/>
              <w:left w:val="single" w:sz="4" w:space="0" w:color="auto"/>
              <w:bottom w:val="single" w:sz="4" w:space="0" w:color="auto"/>
              <w:right w:val="single" w:sz="4" w:space="0" w:color="auto"/>
            </w:tcBorders>
            <w:vAlign w:val="center"/>
          </w:tcPr>
          <w:p w14:paraId="51C83E13" w14:textId="6E63D8CB" w:rsidR="0068110C" w:rsidRPr="00B803C8" w:rsidRDefault="0068110C" w:rsidP="007A6B25">
            <w:pPr>
              <w:suppressAutoHyphens/>
              <w:spacing w:after="200" w:line="240" w:lineRule="auto"/>
              <w:jc w:val="center"/>
              <w:rPr>
                <w:rFonts w:ascii="Times New Roman" w:eastAsia="Times New Roman" w:hAnsi="Times New Roman" w:cs="Times New Roman"/>
                <w:sz w:val="20"/>
                <w:szCs w:val="20"/>
                <w:lang w:eastAsia="zh-CN"/>
              </w:rPr>
            </w:pPr>
          </w:p>
        </w:tc>
        <w:tc>
          <w:tcPr>
            <w:tcW w:w="623" w:type="pct"/>
            <w:tcBorders>
              <w:top w:val="single" w:sz="4" w:space="0" w:color="auto"/>
              <w:left w:val="single" w:sz="4" w:space="0" w:color="auto"/>
              <w:bottom w:val="single" w:sz="4" w:space="0" w:color="auto"/>
              <w:right w:val="single" w:sz="4" w:space="0" w:color="auto"/>
            </w:tcBorders>
            <w:vAlign w:val="center"/>
          </w:tcPr>
          <w:p w14:paraId="0A024B54" w14:textId="213AF8B4"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926"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1116"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1116"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303062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p>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038C45F8" w14:textId="77777777" w:rsidR="003648CF" w:rsidRPr="008E74A5" w:rsidRDefault="003648CF" w:rsidP="003648CF">
      <w:pPr>
        <w:tabs>
          <w:tab w:val="left" w:pos="0"/>
        </w:tabs>
        <w:suppressAutoHyphens/>
        <w:spacing w:after="0" w:line="240" w:lineRule="auto"/>
        <w:contextualSpacing/>
        <w:jc w:val="both"/>
        <w:rPr>
          <w:rFonts w:ascii="Times New Roman" w:eastAsia="Times New Roman" w:hAnsi="Times New Roman" w:cs="Times New Roman"/>
          <w:lang w:eastAsia="zh-CN"/>
        </w:rPr>
      </w:pPr>
    </w:p>
    <w:p w14:paraId="3764F89C" w14:textId="77777777" w:rsidR="003648CF" w:rsidRDefault="003648CF" w:rsidP="003648CF">
      <w:pPr>
        <w:tabs>
          <w:tab w:val="left" w:pos="0"/>
        </w:tabs>
        <w:suppressAutoHyphens/>
        <w:spacing w:after="0" w:line="240" w:lineRule="auto"/>
        <w:ind w:firstLine="709"/>
        <w:contextualSpacing/>
        <w:jc w:val="both"/>
        <w:rPr>
          <w:rFonts w:ascii="Times New Roman" w:eastAsia="Times New Roman" w:hAnsi="Times New Roman" w:cs="Times New Roman"/>
          <w:i/>
          <w:iCs/>
        </w:rPr>
      </w:pPr>
      <w:r w:rsidRPr="008E74A5">
        <w:rPr>
          <w:rFonts w:ascii="Times New Roman" w:eastAsia="Times New Roman" w:hAnsi="Times New Roman" w:cs="Times New Roman"/>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14:paraId="7719A6A0" w14:textId="77777777" w:rsidR="007A6B25" w:rsidRPr="008E74A5" w:rsidRDefault="007A6B25" w:rsidP="003648CF">
      <w:pPr>
        <w:tabs>
          <w:tab w:val="left" w:pos="0"/>
        </w:tabs>
        <w:suppressAutoHyphens/>
        <w:spacing w:after="0" w:line="240" w:lineRule="auto"/>
        <w:ind w:firstLine="709"/>
        <w:contextualSpacing/>
        <w:jc w:val="both"/>
        <w:rPr>
          <w:rFonts w:ascii="Times New Roman" w:eastAsia="Times New Roman" w:hAnsi="Times New Roman" w:cs="Times New Roman"/>
          <w:lang w:eastAsia="zh-CN"/>
        </w:rPr>
      </w:pP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63C30FB4"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4D3E6912" w14:textId="0B4D0EB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зобов’язуємося </w:t>
      </w:r>
      <w:r w:rsidRPr="008E74A5">
        <w:rPr>
          <w:rFonts w:ascii="Times New Roman" w:eastAsia="Times New Roman" w:hAnsi="Times New Roman" w:cs="Times New Roman"/>
          <w:color w:val="000000"/>
        </w:rPr>
        <w:t xml:space="preserve">укласти договір про закупівлю не пізніше ніж через </w:t>
      </w:r>
      <w:r w:rsidR="006261CB">
        <w:rPr>
          <w:rFonts w:ascii="Times New Roman" w:eastAsia="Times New Roman" w:hAnsi="Times New Roman" w:cs="Times New Roman"/>
          <w:color w:val="000000"/>
        </w:rPr>
        <w:t>15</w:t>
      </w:r>
      <w:r w:rsidRPr="008E74A5">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згідно цієї пропозиції. С</w:t>
      </w:r>
      <w:r w:rsidRPr="008E74A5">
        <w:rPr>
          <w:rFonts w:ascii="Times New Roman" w:eastAsia="Times New Roman" w:hAnsi="Times New Roman" w:cs="Times New Roman"/>
        </w:rPr>
        <w:t>трок для укладання договору може бути продовжений до 60 днів лише у випадку обґрунтованої необхідності.</w:t>
      </w:r>
      <w:r w:rsidRPr="008E74A5">
        <w:rPr>
          <w:rFonts w:ascii="Times New Roman" w:eastAsia="Times New Roman" w:hAnsi="Times New Roman" w:cs="Times New Roman"/>
          <w:color w:val="000000"/>
        </w:rPr>
        <w:t xml:space="preserve"> З метою забезпечення права на оскарження рішень замовника договір про закупівлю не може бути укладено раніше ніж через </w:t>
      </w:r>
      <w:r w:rsidR="006261CB">
        <w:rPr>
          <w:rFonts w:ascii="Times New Roman" w:eastAsia="Times New Roman" w:hAnsi="Times New Roman" w:cs="Times New Roman"/>
          <w:color w:val="000000"/>
        </w:rPr>
        <w:t>5</w:t>
      </w:r>
      <w:r w:rsidRPr="008E74A5">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p>
    <w:p w14:paraId="507E975B" w14:textId="77777777" w:rsidR="003648CF" w:rsidRPr="008E74A5" w:rsidRDefault="003648CF" w:rsidP="003648CF">
      <w:pPr>
        <w:tabs>
          <w:tab w:val="left" w:pos="3585"/>
        </w:tabs>
        <w:spacing w:after="0" w:line="240" w:lineRule="auto"/>
        <w:contextualSpacing/>
        <w:rPr>
          <w:rFonts w:ascii="Times New Roman" w:eastAsia="Times New Roman" w:hAnsi="Times New Roman" w:cs="Times New Roman"/>
        </w:rPr>
      </w:pPr>
      <w:r w:rsidRPr="008E74A5">
        <w:rPr>
          <w:rFonts w:ascii="Times New Roman" w:eastAsia="Times New Roman" w:hAnsi="Times New Roman" w:cs="Times New Roman"/>
        </w:rPr>
        <w:t>___________________________                _________________________             _____________________       Посада уповноваженої особи учасника                                 Підпис, печатка (у разі використання)                                  Прізвище, ініціали</w:t>
      </w:r>
    </w:p>
    <w:p w14:paraId="351EF3A5" w14:textId="238FE85A"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lastRenderedPageBreak/>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t>до тендерної документації</w:t>
      </w:r>
    </w:p>
    <w:p w14:paraId="244C2936" w14:textId="36568293"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p w14:paraId="2FDC14F3" w14:textId="77777777" w:rsidR="004A0F0D" w:rsidRPr="00C47A05" w:rsidRDefault="004A0F0D" w:rsidP="00C47A05">
      <w:pPr>
        <w:spacing w:before="240" w:after="0" w:line="240" w:lineRule="auto"/>
        <w:jc w:val="both"/>
        <w:rPr>
          <w:rFonts w:ascii="Times New Roman" w:eastAsia="Times New Roman" w:hAnsi="Times New Roman" w:cs="Times New Roman"/>
          <w:b/>
          <w:color w:val="000000"/>
          <w:lang w:eastAsia="uk-UA"/>
        </w:rPr>
      </w:pPr>
    </w:p>
    <w:tbl>
      <w:tblPr>
        <w:tblW w:w="9618" w:type="dxa"/>
        <w:tblInd w:w="-100" w:type="dxa"/>
        <w:tblLayout w:type="fixed"/>
        <w:tblLook w:val="0400" w:firstRow="0" w:lastRow="0" w:firstColumn="0" w:lastColumn="0" w:noHBand="0" w:noVBand="1"/>
      </w:tblPr>
      <w:tblGrid>
        <w:gridCol w:w="657"/>
        <w:gridCol w:w="2694"/>
        <w:gridCol w:w="6267"/>
      </w:tblGrid>
      <w:tr w:rsidR="00C47A05" w:rsidRPr="007610CC" w14:paraId="3A7D2244" w14:textId="77777777" w:rsidTr="001D4EEA">
        <w:trPr>
          <w:trHeight w:val="8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71751989"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1D4EEA">
              <w:rPr>
                <w:rFonts w:ascii="Times New Roman" w:eastAsia="Times New Roman" w:hAnsi="Times New Roman" w:cs="Times New Roman"/>
                <w:b/>
                <w:color w:val="000000"/>
                <w:lang w:val="ru-RU" w:eastAsia="uk-UA"/>
              </w:rPr>
              <w:t xml:space="preserve"> відповідно до статті 16 </w:t>
            </w:r>
            <w:r w:rsidR="00D05B28">
              <w:rPr>
                <w:rFonts w:ascii="Times New Roman" w:eastAsia="Times New Roman" w:hAnsi="Times New Roman" w:cs="Times New Roman"/>
                <w:b/>
                <w:color w:val="000000"/>
                <w:lang w:val="ru-RU" w:eastAsia="uk-UA"/>
              </w:rPr>
              <w:t>З</w:t>
            </w:r>
            <w:r w:rsidR="001D4EEA">
              <w:rPr>
                <w:rFonts w:ascii="Times New Roman" w:eastAsia="Times New Roman" w:hAnsi="Times New Roman" w:cs="Times New Roman"/>
                <w:b/>
                <w:color w:val="000000"/>
                <w:lang w:val="ru-RU" w:eastAsia="uk-UA"/>
              </w:rPr>
              <w:t>акону</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5C9702F7" w:rsidR="00C47A05" w:rsidRPr="007610CC" w:rsidRDefault="00C47A05" w:rsidP="006A3E5D">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 xml:space="preserve">Наявність </w:t>
            </w:r>
            <w:r w:rsidR="006A3E5D">
              <w:rPr>
                <w:rFonts w:ascii="Times New Roman" w:eastAsia="Times New Roman" w:hAnsi="Times New Roman" w:cs="Times New Roman"/>
                <w:color w:val="000000"/>
                <w:lang w:val="ru-RU" w:eastAsia="uk-UA"/>
              </w:rPr>
              <w:t>обладнання, матеріально-технічної бази та технологій</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B300" w14:textId="6F5B90C4" w:rsidR="006A3E5D" w:rsidRPr="006A3E5D" w:rsidRDefault="006A3E5D" w:rsidP="006A3E5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5574FF8F" w14:textId="77777777" w:rsidR="006A3E5D" w:rsidRPr="006A3E5D" w:rsidRDefault="006A3E5D" w:rsidP="006A3E5D">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047CF4C2" w14:textId="658AFF48"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31.12.2023</w:t>
            </w:r>
            <w:r w:rsidRPr="006A3E5D">
              <w:rPr>
                <w:rFonts w:ascii="Times New Roman" w:eastAsia="Times New Roman" w:hAnsi="Times New Roman" w:cs="Times New Roman"/>
                <w:lang w:eastAsia="uk-UA"/>
              </w:rPr>
              <w:t>);</w:t>
            </w:r>
          </w:p>
          <w:p w14:paraId="48C667DB"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7E8B0AEE"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372F4C84"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p>
          <w:p w14:paraId="2C9727C4" w14:textId="57DE4C5B"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31.12.2023</w:t>
            </w:r>
            <w:r w:rsidRPr="006A3E5D">
              <w:rPr>
                <w:rFonts w:ascii="Times New Roman" w:eastAsia="Times New Roman" w:hAnsi="Times New Roman" w:cs="Times New Roman"/>
                <w:lang w:eastAsia="uk-UA"/>
              </w:rPr>
              <w:t>);</w:t>
            </w:r>
          </w:p>
          <w:p w14:paraId="5222B882" w14:textId="7ED406CD" w:rsidR="00470C9A" w:rsidRPr="00040994"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договори на здійснення санітарної обробки зазначених транспортних засобів (строко</w:t>
            </w:r>
            <w:r>
              <w:rPr>
                <w:rFonts w:ascii="Times New Roman" w:eastAsia="Times New Roman" w:hAnsi="Times New Roman" w:cs="Times New Roman"/>
                <w:lang w:eastAsia="uk-UA"/>
              </w:rPr>
              <w:t>м дії не менше ніж до 31.12.2023)</w:t>
            </w:r>
          </w:p>
        </w:tc>
      </w:tr>
      <w:tr w:rsidR="006A3E5D" w:rsidRPr="007610CC" w14:paraId="69833C95" w14:textId="77777777" w:rsidTr="001D4EE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F6FB" w14:textId="1A280D00" w:rsidR="006A3E5D" w:rsidRPr="007610CC" w:rsidRDefault="006A3E5D"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D506" w14:textId="5B11EA4E" w:rsidR="006A3E5D" w:rsidRDefault="006A3E5D" w:rsidP="006A3E5D">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D657" w14:textId="69156CEC"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1. Довідка в довільній </w:t>
            </w:r>
            <w:proofErr w:type="gramStart"/>
            <w:r w:rsidRPr="004A0F0D">
              <w:rPr>
                <w:rFonts w:ascii="Times New Roman" w:hAnsi="Times New Roman" w:cs="Times New Roman"/>
                <w:color w:val="000000"/>
                <w:lang w:val="ru-RU" w:eastAsia="uk-UA"/>
              </w:rPr>
              <w:t>формі  про</w:t>
            </w:r>
            <w:proofErr w:type="gramEnd"/>
            <w:r w:rsidRPr="004A0F0D">
              <w:rPr>
                <w:rFonts w:ascii="Times New Roman" w:hAnsi="Times New Roman" w:cs="Times New Roman"/>
                <w:color w:val="000000"/>
                <w:lang w:val="ru-RU" w:eastAsia="uk-UA"/>
              </w:rPr>
              <w:t xml:space="preserve"> наявність працівників відповідної кваліфікації, які мають необхідні знання та досвід (ПІП, посада, стаж роботи).</w:t>
            </w:r>
          </w:p>
          <w:p w14:paraId="11BDC364" w14:textId="77777777"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 містить запис про прийняття </w:t>
            </w:r>
            <w:proofErr w:type="gramStart"/>
            <w:r w:rsidRPr="004A0F0D">
              <w:rPr>
                <w:rFonts w:ascii="Times New Roman" w:hAnsi="Times New Roman" w:cs="Times New Roman"/>
                <w:color w:val="000000"/>
                <w:lang w:val="ru-RU" w:eastAsia="uk-UA"/>
              </w:rPr>
              <w:t>на роботу</w:t>
            </w:r>
            <w:proofErr w:type="gramEnd"/>
            <w:r w:rsidRPr="004A0F0D">
              <w:rPr>
                <w:rFonts w:ascii="Times New Roman" w:hAnsi="Times New Roman" w:cs="Times New Roman"/>
                <w:color w:val="000000"/>
                <w:lang w:val="ru-RU" w:eastAsia="uk-UA"/>
              </w:rPr>
              <w:t>).</w:t>
            </w:r>
          </w:p>
          <w:p w14:paraId="060FD8D3" w14:textId="77777777" w:rsidR="006A3E5D" w:rsidRDefault="004A0F0D" w:rsidP="004A0F0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2FE118DA" w14:textId="7363FF77" w:rsidR="004A0F0D" w:rsidRPr="004A0F0D" w:rsidRDefault="004A0F0D" w:rsidP="004A0F0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7757F02" w14:textId="2CB42F2F"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196472B" w14:textId="77777777" w:rsidR="007610CC" w:rsidRPr="003A23EA" w:rsidRDefault="007610CC" w:rsidP="007610CC">
      <w:pPr>
        <w:spacing w:before="240" w:after="0" w:line="240" w:lineRule="auto"/>
        <w:jc w:val="both"/>
        <w:rPr>
          <w:rFonts w:ascii="Times New Roman" w:eastAsia="Times New Roman" w:hAnsi="Times New Roman" w:cs="Times New Roman"/>
          <w:b/>
          <w:color w:val="000000"/>
          <w:lang w:eastAsia="uk-UA"/>
        </w:rPr>
      </w:pPr>
    </w:p>
    <w:p w14:paraId="0D35157D"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8862038"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610CC">
        <w:rPr>
          <w:rFonts w:ascii="Times New Roman" w:eastAsia="Times New Roman" w:hAnsi="Times New Roman" w:cs="Times New Roman"/>
          <w:lang w:val="ru-RU" w:eastAsia="uk-UA"/>
        </w:rPr>
        <w:t>до абзацу</w:t>
      </w:r>
      <w:proofErr w:type="gramEnd"/>
      <w:r w:rsidRPr="007610CC">
        <w:rPr>
          <w:rFonts w:ascii="Times New Roman" w:eastAsia="Times New Roman" w:hAnsi="Times New Roman" w:cs="Times New Roman"/>
          <w:lang w:val="ru-RU" w:eastAsia="uk-UA"/>
        </w:rPr>
        <w:t xml:space="preserve"> четвертого пункту 44 Особливостей.</w:t>
      </w:r>
    </w:p>
    <w:p w14:paraId="7224C944" w14:textId="753F2F13"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084A2F3E" w14:textId="77777777" w:rsidR="007610CC" w:rsidRP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03029D" w14:textId="77777777" w:rsidR="007610CC" w:rsidRPr="007610CC" w:rsidRDefault="007610CC" w:rsidP="007610CC">
      <w:pPr>
        <w:spacing w:after="450" w:line="240" w:lineRule="auto"/>
        <w:jc w:val="both"/>
        <w:rPr>
          <w:rFonts w:ascii="Times New Roman" w:eastAsia="Times New Roman" w:hAnsi="Times New Roman" w:cs="Times New Roman"/>
          <w:color w:val="000000"/>
          <w:lang w:val="ru-RU" w:eastAsia="uk-UA"/>
        </w:rPr>
      </w:pPr>
      <w:r w:rsidRPr="007610CC">
        <w:rPr>
          <w:rFonts w:ascii="Times New Roman" w:eastAsia="Times New Roman" w:hAnsi="Times New Roman" w:cs="Times New Roman"/>
          <w:b/>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10CC" w:rsidRPr="007610CC" w14:paraId="35B3A0FD" w14:textId="77777777" w:rsidTr="0078301E">
        <w:trPr>
          <w:trHeight w:val="10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1DD48DAB" w14:textId="77777777" w:rsidTr="000D71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13819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A89F"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A23EA">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336D1FC0" w14:textId="77777777" w:rsidTr="000D71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5D11"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10CC">
              <w:rPr>
                <w:rFonts w:ascii="Times New Roman" w:eastAsia="Times New Roman" w:hAnsi="Times New Roman" w:cs="Times New Roman"/>
                <w:b/>
                <w:color w:val="000000"/>
                <w:lang w:val="ru-RU"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401B89" w14:textId="6542C591" w:rsidR="007610CC" w:rsidRPr="007610CC" w:rsidRDefault="003A23EA"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Довідка видана Міністерством внутрішніх справ України, для надання фізичним (службовим (посадовим)) особам відомостей,</w:t>
            </w:r>
            <w:r w:rsidR="007610CC" w:rsidRPr="007610CC">
              <w:rPr>
                <w:rFonts w:ascii="Times New Roman" w:eastAsia="Times New Roman" w:hAnsi="Times New Roman" w:cs="Times New Roman"/>
                <w:b/>
                <w:color w:val="000000"/>
                <w:lang w:val="ru-RU" w:eastAsia="uk-UA"/>
              </w:rPr>
              <w:t xml:space="preserve"> </w:t>
            </w:r>
            <w:r>
              <w:rPr>
                <w:rFonts w:ascii="Times New Roman" w:eastAsia="Times New Roman" w:hAnsi="Times New Roman" w:cs="Times New Roman"/>
                <w:b/>
                <w:color w:val="000000"/>
                <w:lang w:val="ru-RU" w:eastAsia="uk-UA"/>
              </w:rPr>
              <w:t>сформована</w:t>
            </w:r>
            <w:r w:rsidR="007610CC" w:rsidRPr="007610CC">
              <w:rPr>
                <w:rFonts w:ascii="Times New Roman" w:eastAsia="Times New Roman" w:hAnsi="Times New Roman" w:cs="Times New Roman"/>
                <w:b/>
                <w:color w:val="000000"/>
                <w:lang w:val="ru-RU" w:eastAsia="uk-UA"/>
              </w:rPr>
              <w:t xml:space="preserve"> у паперовій або електронній формі</w:t>
            </w:r>
            <w:r w:rsidR="000D27B7">
              <w:rPr>
                <w:rFonts w:ascii="Times New Roman" w:eastAsia="Times New Roman" w:hAnsi="Times New Roman" w:cs="Times New Roman"/>
                <w:b/>
                <w:color w:val="000000"/>
                <w:lang w:val="ru-RU" w:eastAsia="uk-UA"/>
              </w:rPr>
              <w:t xml:space="preserve"> або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7610CC" w:rsidRPr="007610CC">
              <w:rPr>
                <w:rFonts w:ascii="Times New Roman" w:eastAsia="Times New Roman" w:hAnsi="Times New Roman" w:cs="Times New Roman"/>
                <w:b/>
                <w:color w:val="000000"/>
                <w:lang w:val="ru-RU" w:eastAsia="uk-UA"/>
              </w:rPr>
              <w:t xml:space="preserve">, що </w:t>
            </w:r>
            <w:r w:rsidR="007610CC" w:rsidRPr="007610CC">
              <w:rPr>
                <w:rFonts w:ascii="Times New Roman" w:eastAsia="Times New Roman" w:hAnsi="Times New Roman" w:cs="Times New Roman"/>
                <w:b/>
                <w:color w:val="000000"/>
                <w:lang w:val="ru-RU" w:eastAsia="uk-UA"/>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7610CC"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392A7809" w14:textId="77777777" w:rsidTr="0078301E">
        <w:trPr>
          <w:trHeight w:val="25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1F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rFonts w:ascii="Times New Roman" w:eastAsia="Times New Roman" w:hAnsi="Times New Roman" w:cs="Times New Roman"/>
                <w:b/>
                <w:color w:val="000000"/>
                <w:lang w:val="ru-RU"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0D71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51E5282"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8E8E01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3A23EA">
              <w:rPr>
                <w:rFonts w:ascii="Times New Roman" w:eastAsia="Times New Roman" w:hAnsi="Times New Roman" w:cs="Times New Roman"/>
                <w:color w:val="000000"/>
                <w:lang w:val="ru-RU" w:eastAsia="uk-UA"/>
              </w:rPr>
              <w:t>, щодо відсутності підстав.</w:t>
            </w:r>
          </w:p>
        </w:tc>
      </w:tr>
    </w:tbl>
    <w:p w14:paraId="060F1471" w14:textId="77777777" w:rsidR="007610CC" w:rsidRPr="007610CC" w:rsidRDefault="007610CC" w:rsidP="007610CC">
      <w:pPr>
        <w:spacing w:after="0" w:line="240" w:lineRule="auto"/>
        <w:rPr>
          <w:rFonts w:ascii="Times New Roman" w:eastAsia="Times New Roman" w:hAnsi="Times New Roman" w:cs="Times New Roman"/>
          <w:b/>
          <w:color w:val="000000"/>
          <w:lang w:val="ru-RU" w:eastAsia="uk-UA"/>
        </w:rPr>
      </w:pPr>
    </w:p>
    <w:p w14:paraId="0B8FF584" w14:textId="32463760" w:rsidR="007610CC" w:rsidRPr="007610CC" w:rsidRDefault="00D05B28" w:rsidP="007610CC">
      <w:pPr>
        <w:spacing w:before="240"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10CC" w:rsidRPr="007610CC" w14:paraId="38875A52" w14:textId="77777777" w:rsidTr="0078301E">
        <w:trPr>
          <w:trHeight w:val="9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7BF24150" w14:textId="77777777" w:rsidTr="000D71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6CBA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08670"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2CCAE82F" w14:textId="77777777" w:rsidTr="0078301E">
        <w:trPr>
          <w:trHeight w:val="20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968CF3"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A9FFE5" w14:textId="1A22B166" w:rsidR="007610CC" w:rsidRPr="007610CC" w:rsidRDefault="000D27B7"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Довідка видана Міністерством внутрішніх справ України, для надання фізичним (службовим (посадовим)) особам відомостей,</w:t>
            </w:r>
            <w:r w:rsidRPr="007610CC">
              <w:rPr>
                <w:rFonts w:ascii="Times New Roman" w:eastAsia="Times New Roman" w:hAnsi="Times New Roman" w:cs="Times New Roman"/>
                <w:b/>
                <w:color w:val="000000"/>
                <w:lang w:val="ru-RU" w:eastAsia="uk-UA"/>
              </w:rPr>
              <w:t xml:space="preserve"> </w:t>
            </w:r>
            <w:r>
              <w:rPr>
                <w:rFonts w:ascii="Times New Roman" w:eastAsia="Times New Roman" w:hAnsi="Times New Roman" w:cs="Times New Roman"/>
                <w:b/>
                <w:color w:val="000000"/>
                <w:lang w:val="ru-RU" w:eastAsia="uk-UA"/>
              </w:rPr>
              <w:t>сформована</w:t>
            </w:r>
            <w:r w:rsidRPr="007610CC">
              <w:rPr>
                <w:rFonts w:ascii="Times New Roman" w:eastAsia="Times New Roman" w:hAnsi="Times New Roman" w:cs="Times New Roman"/>
                <w:b/>
                <w:color w:val="000000"/>
                <w:lang w:val="ru-RU" w:eastAsia="uk-UA"/>
              </w:rPr>
              <w:t xml:space="preserve"> у паперовій або електронній формі</w:t>
            </w:r>
            <w:r>
              <w:rPr>
                <w:rFonts w:ascii="Times New Roman" w:eastAsia="Times New Roman" w:hAnsi="Times New Roman" w:cs="Times New Roman"/>
                <w:b/>
                <w:color w:val="000000"/>
                <w:lang w:val="ru-RU" w:eastAsia="uk-UA"/>
              </w:rPr>
              <w:t xml:space="preserve"> або повний витяг з інформаційно-аналітичної системи «Облік відомостей про притягнення особи до кримінальної відповідальності та наявності </w:t>
            </w:r>
            <w:r>
              <w:rPr>
                <w:rFonts w:ascii="Times New Roman" w:eastAsia="Times New Roman" w:hAnsi="Times New Roman" w:cs="Times New Roman"/>
                <w:b/>
                <w:color w:val="000000"/>
                <w:lang w:val="ru-RU" w:eastAsia="uk-UA"/>
              </w:rPr>
              <w:lastRenderedPageBreak/>
              <w:t>судимості» сформований у паперовій або електронній формі</w:t>
            </w:r>
            <w:r w:rsidRPr="007610CC">
              <w:rPr>
                <w:rFonts w:ascii="Times New Roman" w:eastAsia="Times New Roman" w:hAnsi="Times New Roman" w:cs="Times New Roman"/>
                <w:b/>
                <w:color w:val="000000"/>
                <w:lang w:val="ru-RU" w:eastAsia="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65D37C69" w14:textId="77777777" w:rsidTr="0078301E">
        <w:trPr>
          <w:trHeight w:val="18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0D71F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E47BC15"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4D63BAC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CA2888">
              <w:rPr>
                <w:rFonts w:ascii="Times New Roman" w:eastAsia="Times New Roman" w:hAnsi="Times New Roman" w:cs="Times New Roman"/>
                <w:color w:val="000000"/>
                <w:lang w:val="ru-RU" w:eastAsia="uk-UA"/>
              </w:rPr>
              <w:t>, щодо відсутності підстав</w:t>
            </w:r>
            <w:r w:rsidRPr="007610CC">
              <w:rPr>
                <w:rFonts w:ascii="Times New Roman" w:eastAsia="Times New Roman" w:hAnsi="Times New Roman" w:cs="Times New Roman"/>
                <w:color w:val="000000"/>
                <w:lang w:val="ru-RU" w:eastAsia="uk-UA"/>
              </w:rPr>
              <w:t>.</w:t>
            </w:r>
          </w:p>
        </w:tc>
      </w:tr>
    </w:tbl>
    <w:p w14:paraId="609D46C0" w14:textId="77777777" w:rsidR="007610CC" w:rsidRPr="007F4221" w:rsidRDefault="007610CC" w:rsidP="007610CC">
      <w:pPr>
        <w:shd w:val="clear" w:color="auto" w:fill="FFFFFF"/>
        <w:spacing w:before="120" w:after="0" w:line="240" w:lineRule="auto"/>
        <w:jc w:val="both"/>
        <w:rPr>
          <w:rFonts w:ascii="Times New Roman" w:eastAsia="Times New Roman" w:hAnsi="Times New Roman" w:cs="Times New Roman"/>
          <w:lang w:eastAsia="uk-UA"/>
        </w:rPr>
      </w:pPr>
      <w:r w:rsidRPr="007F4221">
        <w:rPr>
          <w:rFonts w:ascii="Times New Roman" w:eastAsia="Times New Roman" w:hAnsi="Times New Roman" w:cs="Times New Roman"/>
          <w:b/>
          <w:i/>
          <w:color w:val="4A86E8"/>
          <w:highlight w:val="white"/>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7610CC">
        <w:rPr>
          <w:rFonts w:ascii="Times New Roman" w:eastAsia="Times New Roman" w:hAnsi="Times New Roman" w:cs="Times New Roman"/>
          <w:b/>
          <w:i/>
          <w:color w:val="4A86E8"/>
          <w:highlight w:val="white"/>
          <w:lang w:val="ru-RU" w:eastAsia="uk-UA"/>
        </w:rPr>
        <w:t> </w:t>
      </w:r>
    </w:p>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7610CC" w:rsidRPr="007610CC" w14:paraId="5F80F600" w14:textId="77777777" w:rsidTr="000D71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0D71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B060E" w14:textId="60A302F2"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B642C" w:rsidRPr="00CB642C">
              <w:rPr>
                <w:rFonts w:ascii="Times New Roman" w:eastAsia="Times New Roman" w:hAnsi="Times New Roman" w:cs="Times New Roman"/>
                <w:color w:val="000000"/>
                <w:lang w:val="ru-RU" w:eastAsia="uk-UA"/>
              </w:rPr>
              <w:t xml:space="preserve"> </w:t>
            </w:r>
            <w:r w:rsidR="00CB642C">
              <w:rPr>
                <w:rFonts w:ascii="Times New Roman" w:eastAsia="Times New Roman" w:hAnsi="Times New Roman" w:cs="Times New Roman"/>
                <w:color w:val="000000"/>
                <w:lang w:val="ru-RU" w:eastAsia="uk-UA"/>
              </w:rPr>
              <w:t>Або довідка в довільній формі з поясненням про її відсутність.</w:t>
            </w: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tc>
      </w:tr>
      <w:tr w:rsidR="007610CC" w:rsidRPr="007610CC" w14:paraId="280B460B"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E0368" w14:textId="50AC8355" w:rsidR="007610CC" w:rsidRPr="007610CC" w:rsidRDefault="007610CC" w:rsidP="007610CC">
            <w:pPr>
              <w:spacing w:after="0" w:line="240" w:lineRule="auto"/>
              <w:ind w:left="12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 xml:space="preserve">батькові засновника та/або кінцевого бенефіціарного власника, адреса його </w:t>
            </w:r>
            <w:r w:rsidRPr="007610CC">
              <w:rPr>
                <w:rFonts w:ascii="Times New Roman" w:eastAsia="Times New Roman" w:hAnsi="Times New Roman" w:cs="Times New Roman"/>
                <w:lang w:val="ru-RU" w:eastAsia="uk-UA"/>
              </w:rPr>
              <w:t>місця проживання</w:t>
            </w:r>
            <w:r w:rsidR="004D5448">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color w:val="000000"/>
                <w:lang w:val="ru-RU" w:eastAsia="uk-UA"/>
              </w:rPr>
              <w:t xml:space="preserve"> громадянство</w:t>
            </w:r>
            <w:r w:rsidR="004D5448">
              <w:rPr>
                <w:rFonts w:ascii="Times New Roman" w:eastAsia="Times New Roman" w:hAnsi="Times New Roman" w:cs="Times New Roman"/>
                <w:color w:val="000000"/>
                <w:lang w:val="ru-RU" w:eastAsia="uk-UA"/>
              </w:rPr>
              <w:t xml:space="preserve"> та що кінцевий бенефіціарний власник  не знаходиться під санкціями  передбаченими Указом Презедента України від 24 червня 202 року № 266/2021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sidRPr="007610CC">
              <w:rPr>
                <w:rFonts w:ascii="Times New Roman" w:eastAsia="Times New Roman" w:hAnsi="Times New Roman" w:cs="Times New Roman"/>
                <w:color w:val="000000"/>
                <w:lang w:val="ru-RU" w:eastAsia="uk-UA"/>
              </w:rPr>
              <w:t>.</w:t>
            </w:r>
          </w:p>
          <w:p w14:paraId="1855A0EC"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i/>
                <w:color w:val="000000"/>
                <w:lang w:val="ru-RU"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юридичними особами, які повинні мати таку інформацію в Єдиному державному реєстрі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відповідно </w:t>
            </w:r>
            <w:proofErr w:type="gramStart"/>
            <w:r w:rsidRPr="007610CC">
              <w:rPr>
                <w:rFonts w:ascii="Times New Roman" w:eastAsia="Times New Roman" w:hAnsi="Times New Roman" w:cs="Times New Roman"/>
                <w:i/>
                <w:color w:val="000000"/>
                <w:lang w:val="ru-RU" w:eastAsia="uk-UA"/>
              </w:rPr>
              <w:t>до пункту</w:t>
            </w:r>
            <w:proofErr w:type="gramEnd"/>
            <w:r w:rsidRPr="007610CC">
              <w:rPr>
                <w:rFonts w:ascii="Times New Roman" w:eastAsia="Times New Roman" w:hAnsi="Times New Roman" w:cs="Times New Roman"/>
                <w:i/>
                <w:color w:val="000000"/>
                <w:lang w:val="ru-RU" w:eastAsia="uk-UA"/>
              </w:rPr>
              <w:t xml:space="preserve"> 9 частини 2 статті 9 Закону України «Про державну реєстрацію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w:t>
            </w:r>
          </w:p>
        </w:tc>
      </w:tr>
      <w:tr w:rsidR="00CB642C" w:rsidRPr="007610CC" w14:paraId="2FE6E6E3" w14:textId="77777777" w:rsidTr="000D71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39FD" w14:textId="4EC40FB1" w:rsidR="00CB642C" w:rsidRPr="007610CC" w:rsidRDefault="00CB642C" w:rsidP="007610CC">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7DB1" w14:textId="312532F0" w:rsidR="00CB642C" w:rsidRPr="00CB642C" w:rsidRDefault="00CB642C" w:rsidP="00CB642C">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Системи управління якістю ДСТУ (або еквівалент) та </w:t>
            </w:r>
            <w:r w:rsidRPr="00CB642C">
              <w:rPr>
                <w:rFonts w:ascii="Times New Roman" w:eastAsia="Times New Roman" w:hAnsi="Times New Roman" w:cs="Times New Roman"/>
                <w:color w:val="000000"/>
                <w:lang w:eastAsia="ru-RU"/>
              </w:rPr>
              <w:lastRenderedPageBreak/>
              <w:t xml:space="preserve">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2D7B49E1" w14:textId="6DCE0FFB" w:rsidR="00FE0FCC" w:rsidRDefault="00FE0FCC" w:rsidP="00CB2CA6">
      <w:pPr>
        <w:spacing w:line="240" w:lineRule="auto"/>
        <w:ind w:firstLine="567"/>
        <w:jc w:val="both"/>
        <w:rPr>
          <w:rFonts w:ascii="Times New Roman" w:hAnsi="Times New Roman" w:cs="Times New Roman"/>
          <w:sz w:val="20"/>
          <w:szCs w:val="20"/>
        </w:rPr>
      </w:pPr>
      <w:r w:rsidRPr="00FE0FCC">
        <w:rPr>
          <w:rFonts w:ascii="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p>
    <w:p w14:paraId="5BAE7BFF" w14:textId="16B7F84F" w:rsidR="00AA3A4F" w:rsidRDefault="00AA3A4F" w:rsidP="003648CF">
      <w:pPr>
        <w:spacing w:after="0" w:line="276" w:lineRule="auto"/>
        <w:rPr>
          <w:rFonts w:ascii="Times New Roman" w:eastAsia="Times New Roman" w:hAnsi="Times New Roman" w:cs="Times New Roman"/>
          <w:b/>
          <w:bCs/>
          <w:sz w:val="20"/>
          <w:szCs w:val="20"/>
          <w:lang w:eastAsia="ru-RU"/>
        </w:rPr>
      </w:pPr>
    </w:p>
    <w:p w14:paraId="2ABDA759" w14:textId="6A5C66E2" w:rsidR="00AA3A4F" w:rsidRDefault="00AA3A4F" w:rsidP="003648CF">
      <w:pPr>
        <w:spacing w:after="0" w:line="276" w:lineRule="auto"/>
        <w:rPr>
          <w:rFonts w:ascii="Times New Roman" w:eastAsia="Times New Roman" w:hAnsi="Times New Roman" w:cs="Times New Roman"/>
          <w:b/>
          <w:bCs/>
          <w:sz w:val="20"/>
          <w:szCs w:val="20"/>
          <w:lang w:eastAsia="ru-RU"/>
        </w:rPr>
      </w:pPr>
    </w:p>
    <w:p w14:paraId="75E3E5DB" w14:textId="1959CFC7" w:rsidR="00AA3A4F" w:rsidRDefault="00AA3A4F" w:rsidP="003648CF">
      <w:pPr>
        <w:spacing w:after="0" w:line="276" w:lineRule="auto"/>
        <w:rPr>
          <w:rFonts w:ascii="Times New Roman" w:eastAsia="Times New Roman" w:hAnsi="Times New Roman" w:cs="Times New Roman"/>
          <w:b/>
          <w:bCs/>
          <w:sz w:val="20"/>
          <w:szCs w:val="20"/>
          <w:lang w:eastAsia="ru-RU"/>
        </w:rPr>
      </w:pPr>
    </w:p>
    <w:p w14:paraId="2584B1E1" w14:textId="46F2A928" w:rsidR="00AA3A4F" w:rsidRDefault="00AA3A4F" w:rsidP="003648CF">
      <w:pPr>
        <w:spacing w:after="0" w:line="276" w:lineRule="auto"/>
        <w:rPr>
          <w:rFonts w:ascii="Times New Roman" w:eastAsia="Times New Roman" w:hAnsi="Times New Roman" w:cs="Times New Roman"/>
          <w:b/>
          <w:bCs/>
          <w:sz w:val="20"/>
          <w:szCs w:val="20"/>
          <w:lang w:eastAsia="ru-RU"/>
        </w:rPr>
      </w:pPr>
    </w:p>
    <w:p w14:paraId="66502CE2" w14:textId="53C2B53E" w:rsidR="00AA3A4F" w:rsidRDefault="00AA3A4F" w:rsidP="003648CF">
      <w:pPr>
        <w:spacing w:after="0" w:line="276" w:lineRule="auto"/>
        <w:rPr>
          <w:rFonts w:ascii="Times New Roman" w:eastAsia="Times New Roman" w:hAnsi="Times New Roman" w:cs="Times New Roman"/>
          <w:b/>
          <w:bCs/>
          <w:sz w:val="20"/>
          <w:szCs w:val="20"/>
          <w:lang w:eastAsia="ru-RU"/>
        </w:rPr>
      </w:pPr>
    </w:p>
    <w:p w14:paraId="6FAFE73C" w14:textId="124913A7" w:rsidR="00AA3A4F" w:rsidRDefault="00AA3A4F" w:rsidP="003648CF">
      <w:pPr>
        <w:spacing w:after="0" w:line="276" w:lineRule="auto"/>
        <w:rPr>
          <w:rFonts w:ascii="Times New Roman" w:eastAsia="Times New Roman" w:hAnsi="Times New Roman" w:cs="Times New Roman"/>
          <w:b/>
          <w:bCs/>
          <w:sz w:val="20"/>
          <w:szCs w:val="20"/>
          <w:lang w:eastAsia="ru-RU"/>
        </w:rPr>
      </w:pPr>
    </w:p>
    <w:p w14:paraId="1883B72D" w14:textId="78D82493" w:rsidR="00AA3A4F" w:rsidRDefault="00AA3A4F" w:rsidP="003648CF">
      <w:pPr>
        <w:spacing w:after="0" w:line="276" w:lineRule="auto"/>
        <w:rPr>
          <w:rFonts w:ascii="Times New Roman" w:eastAsia="Times New Roman" w:hAnsi="Times New Roman" w:cs="Times New Roman"/>
          <w:b/>
          <w:bCs/>
          <w:sz w:val="20"/>
          <w:szCs w:val="20"/>
          <w:lang w:eastAsia="ru-RU"/>
        </w:rPr>
      </w:pPr>
    </w:p>
    <w:p w14:paraId="170003B5" w14:textId="0F864469" w:rsidR="00AA3A4F" w:rsidRDefault="00AA3A4F" w:rsidP="003648CF">
      <w:pPr>
        <w:spacing w:after="0" w:line="276" w:lineRule="auto"/>
        <w:rPr>
          <w:rFonts w:ascii="Times New Roman" w:eastAsia="Times New Roman" w:hAnsi="Times New Roman" w:cs="Times New Roman"/>
          <w:b/>
          <w:bCs/>
          <w:sz w:val="20"/>
          <w:szCs w:val="20"/>
          <w:lang w:eastAsia="ru-RU"/>
        </w:rPr>
      </w:pPr>
    </w:p>
    <w:p w14:paraId="2CFB1C6E" w14:textId="4605A352" w:rsidR="00AA3A4F" w:rsidRDefault="00AA3A4F" w:rsidP="003648CF">
      <w:pPr>
        <w:spacing w:after="0" w:line="276" w:lineRule="auto"/>
        <w:rPr>
          <w:rFonts w:ascii="Times New Roman" w:eastAsia="Times New Roman" w:hAnsi="Times New Roman" w:cs="Times New Roman"/>
          <w:b/>
          <w:bCs/>
          <w:sz w:val="20"/>
          <w:szCs w:val="20"/>
          <w:lang w:eastAsia="ru-RU"/>
        </w:rPr>
      </w:pPr>
    </w:p>
    <w:p w14:paraId="6157603F" w14:textId="0B57BDBD" w:rsidR="00AA3A4F" w:rsidRDefault="00AA3A4F" w:rsidP="003648CF">
      <w:pPr>
        <w:spacing w:after="0" w:line="276" w:lineRule="auto"/>
        <w:rPr>
          <w:rFonts w:ascii="Times New Roman" w:eastAsia="Times New Roman" w:hAnsi="Times New Roman" w:cs="Times New Roman"/>
          <w:b/>
          <w:bCs/>
          <w:sz w:val="20"/>
          <w:szCs w:val="20"/>
          <w:lang w:eastAsia="ru-RU"/>
        </w:rPr>
      </w:pPr>
    </w:p>
    <w:p w14:paraId="4016B608" w14:textId="060CD3CA" w:rsidR="00AA3A4F" w:rsidRDefault="00AA3A4F" w:rsidP="003648CF">
      <w:pPr>
        <w:spacing w:after="0" w:line="276" w:lineRule="auto"/>
        <w:rPr>
          <w:rFonts w:ascii="Times New Roman" w:eastAsia="Times New Roman" w:hAnsi="Times New Roman" w:cs="Times New Roman"/>
          <w:b/>
          <w:bCs/>
          <w:sz w:val="20"/>
          <w:szCs w:val="20"/>
          <w:lang w:eastAsia="ru-RU"/>
        </w:rPr>
      </w:pPr>
    </w:p>
    <w:p w14:paraId="3525A70D" w14:textId="352CAE90" w:rsidR="00AA3A4F" w:rsidRDefault="00AA3A4F" w:rsidP="003648CF">
      <w:pPr>
        <w:spacing w:after="0" w:line="276" w:lineRule="auto"/>
        <w:rPr>
          <w:rFonts w:ascii="Times New Roman" w:eastAsia="Times New Roman" w:hAnsi="Times New Roman" w:cs="Times New Roman"/>
          <w:b/>
          <w:bCs/>
          <w:sz w:val="20"/>
          <w:szCs w:val="20"/>
          <w:lang w:eastAsia="ru-RU"/>
        </w:rPr>
      </w:pPr>
    </w:p>
    <w:p w14:paraId="0E31A26E" w14:textId="4FE2C6F1" w:rsidR="00AA3A4F" w:rsidRDefault="00AA3A4F" w:rsidP="003648CF">
      <w:pPr>
        <w:spacing w:after="0" w:line="276" w:lineRule="auto"/>
        <w:rPr>
          <w:rFonts w:ascii="Times New Roman" w:eastAsia="Times New Roman" w:hAnsi="Times New Roman" w:cs="Times New Roman"/>
          <w:b/>
          <w:bCs/>
          <w:sz w:val="20"/>
          <w:szCs w:val="20"/>
          <w:lang w:eastAsia="ru-RU"/>
        </w:rPr>
      </w:pPr>
    </w:p>
    <w:p w14:paraId="49F6EC95" w14:textId="3E8546C2" w:rsidR="00AA3A4F" w:rsidRDefault="00AA3A4F" w:rsidP="003648CF">
      <w:pPr>
        <w:spacing w:after="0" w:line="276" w:lineRule="auto"/>
        <w:rPr>
          <w:rFonts w:ascii="Times New Roman" w:eastAsia="Times New Roman" w:hAnsi="Times New Roman" w:cs="Times New Roman"/>
          <w:b/>
          <w:bCs/>
          <w:sz w:val="20"/>
          <w:szCs w:val="20"/>
          <w:lang w:eastAsia="ru-RU"/>
        </w:rPr>
      </w:pPr>
    </w:p>
    <w:p w14:paraId="19F85B11" w14:textId="1EB44F0F" w:rsidR="00AA3A4F" w:rsidRDefault="00AA3A4F" w:rsidP="003648CF">
      <w:pPr>
        <w:spacing w:after="0" w:line="276" w:lineRule="auto"/>
        <w:rPr>
          <w:rFonts w:ascii="Times New Roman" w:eastAsia="Times New Roman" w:hAnsi="Times New Roman" w:cs="Times New Roman"/>
          <w:b/>
          <w:bCs/>
          <w:sz w:val="20"/>
          <w:szCs w:val="20"/>
          <w:lang w:eastAsia="ru-RU"/>
        </w:rPr>
      </w:pPr>
    </w:p>
    <w:p w14:paraId="0649B1D8" w14:textId="0BE51BEA" w:rsidR="00AA3A4F" w:rsidRDefault="00AA3A4F" w:rsidP="003648CF">
      <w:pPr>
        <w:spacing w:after="0" w:line="276" w:lineRule="auto"/>
        <w:rPr>
          <w:rFonts w:ascii="Times New Roman" w:eastAsia="Times New Roman" w:hAnsi="Times New Roman" w:cs="Times New Roman"/>
          <w:b/>
          <w:bCs/>
          <w:sz w:val="20"/>
          <w:szCs w:val="20"/>
          <w:lang w:eastAsia="ru-RU"/>
        </w:rPr>
      </w:pPr>
    </w:p>
    <w:p w14:paraId="6F6C8EFC" w14:textId="0A1880E6" w:rsidR="00AA3A4F" w:rsidRDefault="00AA3A4F" w:rsidP="003648CF">
      <w:pPr>
        <w:spacing w:after="0" w:line="276" w:lineRule="auto"/>
        <w:rPr>
          <w:rFonts w:ascii="Times New Roman" w:eastAsia="Times New Roman" w:hAnsi="Times New Roman" w:cs="Times New Roman"/>
          <w:b/>
          <w:bCs/>
          <w:sz w:val="20"/>
          <w:szCs w:val="20"/>
          <w:lang w:eastAsia="ru-RU"/>
        </w:rPr>
      </w:pPr>
    </w:p>
    <w:p w14:paraId="6915B4B2" w14:textId="54B61E74" w:rsidR="00AA3A4F" w:rsidRDefault="00AA3A4F" w:rsidP="003648CF">
      <w:pPr>
        <w:spacing w:after="0" w:line="276" w:lineRule="auto"/>
        <w:rPr>
          <w:rFonts w:ascii="Times New Roman" w:eastAsia="Times New Roman" w:hAnsi="Times New Roman" w:cs="Times New Roman"/>
          <w:b/>
          <w:bCs/>
          <w:sz w:val="20"/>
          <w:szCs w:val="20"/>
          <w:lang w:eastAsia="ru-RU"/>
        </w:rPr>
      </w:pPr>
    </w:p>
    <w:p w14:paraId="69BB1E3B" w14:textId="269BEB48" w:rsidR="00AA3A4F" w:rsidRDefault="00AA3A4F" w:rsidP="003648CF">
      <w:pPr>
        <w:spacing w:after="0" w:line="276" w:lineRule="auto"/>
        <w:rPr>
          <w:rFonts w:ascii="Times New Roman" w:eastAsia="Times New Roman" w:hAnsi="Times New Roman" w:cs="Times New Roman"/>
          <w:b/>
          <w:bCs/>
          <w:sz w:val="20"/>
          <w:szCs w:val="20"/>
          <w:lang w:eastAsia="ru-RU"/>
        </w:rPr>
      </w:pPr>
    </w:p>
    <w:p w14:paraId="469DED44" w14:textId="7B1EEAB7" w:rsidR="00AA3A4F" w:rsidRDefault="00AA3A4F" w:rsidP="003648CF">
      <w:pPr>
        <w:spacing w:after="0" w:line="276" w:lineRule="auto"/>
        <w:rPr>
          <w:rFonts w:ascii="Times New Roman" w:eastAsia="Times New Roman" w:hAnsi="Times New Roman" w:cs="Times New Roman"/>
          <w:b/>
          <w:bCs/>
          <w:sz w:val="20"/>
          <w:szCs w:val="20"/>
          <w:lang w:eastAsia="ru-RU"/>
        </w:rPr>
      </w:pPr>
    </w:p>
    <w:p w14:paraId="6C1F5774" w14:textId="7439AA1F" w:rsidR="00AA3A4F" w:rsidRDefault="00AA3A4F" w:rsidP="003648CF">
      <w:pPr>
        <w:spacing w:after="0" w:line="276" w:lineRule="auto"/>
        <w:rPr>
          <w:rFonts w:ascii="Times New Roman" w:eastAsia="Times New Roman" w:hAnsi="Times New Roman" w:cs="Times New Roman"/>
          <w:b/>
          <w:bCs/>
          <w:sz w:val="20"/>
          <w:szCs w:val="20"/>
          <w:lang w:eastAsia="ru-RU"/>
        </w:rPr>
      </w:pPr>
    </w:p>
    <w:p w14:paraId="63405D92" w14:textId="7F0B1EC5" w:rsidR="00AA3A4F" w:rsidRDefault="00AA3A4F" w:rsidP="003648CF">
      <w:pPr>
        <w:spacing w:after="0" w:line="276" w:lineRule="auto"/>
        <w:rPr>
          <w:rFonts w:ascii="Times New Roman" w:eastAsia="Times New Roman" w:hAnsi="Times New Roman" w:cs="Times New Roman"/>
          <w:b/>
          <w:bCs/>
          <w:sz w:val="20"/>
          <w:szCs w:val="20"/>
          <w:lang w:eastAsia="ru-RU"/>
        </w:rPr>
      </w:pPr>
    </w:p>
    <w:p w14:paraId="68A8586F" w14:textId="01FA38B5" w:rsidR="00CB642C" w:rsidRDefault="00CB642C" w:rsidP="003648CF">
      <w:pPr>
        <w:spacing w:after="0" w:line="276" w:lineRule="auto"/>
        <w:rPr>
          <w:rFonts w:ascii="Times New Roman" w:eastAsia="Times New Roman" w:hAnsi="Times New Roman" w:cs="Times New Roman"/>
          <w:b/>
          <w:bCs/>
          <w:sz w:val="20"/>
          <w:szCs w:val="20"/>
          <w:lang w:eastAsia="ru-RU"/>
        </w:rPr>
      </w:pPr>
    </w:p>
    <w:p w14:paraId="775E28C1" w14:textId="6DFBFDD1" w:rsidR="00CB642C" w:rsidRDefault="00CB642C" w:rsidP="003648CF">
      <w:pPr>
        <w:spacing w:after="0" w:line="276" w:lineRule="auto"/>
        <w:rPr>
          <w:rFonts w:ascii="Times New Roman" w:eastAsia="Times New Roman" w:hAnsi="Times New Roman" w:cs="Times New Roman"/>
          <w:b/>
          <w:bCs/>
          <w:sz w:val="20"/>
          <w:szCs w:val="20"/>
          <w:lang w:eastAsia="ru-RU"/>
        </w:rPr>
      </w:pPr>
    </w:p>
    <w:p w14:paraId="77452A44" w14:textId="7DF55EBE" w:rsidR="00CB642C" w:rsidRDefault="00CB642C" w:rsidP="003648CF">
      <w:pPr>
        <w:spacing w:after="0" w:line="276" w:lineRule="auto"/>
        <w:rPr>
          <w:rFonts w:ascii="Times New Roman" w:eastAsia="Times New Roman" w:hAnsi="Times New Roman" w:cs="Times New Roman"/>
          <w:b/>
          <w:bCs/>
          <w:sz w:val="20"/>
          <w:szCs w:val="20"/>
          <w:lang w:eastAsia="ru-RU"/>
        </w:rPr>
      </w:pPr>
    </w:p>
    <w:p w14:paraId="494093D7" w14:textId="12E4FABA" w:rsidR="00CB642C" w:rsidRDefault="00CB642C" w:rsidP="003648CF">
      <w:pPr>
        <w:spacing w:after="0" w:line="276" w:lineRule="auto"/>
        <w:rPr>
          <w:rFonts w:ascii="Times New Roman" w:eastAsia="Times New Roman" w:hAnsi="Times New Roman" w:cs="Times New Roman"/>
          <w:b/>
          <w:bCs/>
          <w:sz w:val="20"/>
          <w:szCs w:val="20"/>
          <w:lang w:eastAsia="ru-RU"/>
        </w:rPr>
      </w:pPr>
    </w:p>
    <w:p w14:paraId="75735E13" w14:textId="49EC243F" w:rsidR="00CB642C" w:rsidRDefault="00CB642C" w:rsidP="003648CF">
      <w:pPr>
        <w:spacing w:after="0" w:line="276" w:lineRule="auto"/>
        <w:rPr>
          <w:rFonts w:ascii="Times New Roman" w:eastAsia="Times New Roman" w:hAnsi="Times New Roman" w:cs="Times New Roman"/>
          <w:b/>
          <w:bCs/>
          <w:sz w:val="20"/>
          <w:szCs w:val="20"/>
          <w:lang w:eastAsia="ru-RU"/>
        </w:rPr>
      </w:pPr>
    </w:p>
    <w:p w14:paraId="03377103" w14:textId="50ADCF39" w:rsidR="00CB642C" w:rsidRDefault="00CB642C" w:rsidP="003648CF">
      <w:pPr>
        <w:spacing w:after="0" w:line="276" w:lineRule="auto"/>
        <w:rPr>
          <w:rFonts w:ascii="Times New Roman" w:eastAsia="Times New Roman" w:hAnsi="Times New Roman" w:cs="Times New Roman"/>
          <w:b/>
          <w:bCs/>
          <w:sz w:val="20"/>
          <w:szCs w:val="20"/>
          <w:lang w:eastAsia="ru-RU"/>
        </w:rPr>
      </w:pPr>
    </w:p>
    <w:p w14:paraId="36F38EC8" w14:textId="48DF6F5D" w:rsidR="00CB642C" w:rsidRDefault="00CB642C" w:rsidP="003648CF">
      <w:pPr>
        <w:spacing w:after="0" w:line="276" w:lineRule="auto"/>
        <w:rPr>
          <w:rFonts w:ascii="Times New Roman" w:eastAsia="Times New Roman" w:hAnsi="Times New Roman" w:cs="Times New Roman"/>
          <w:b/>
          <w:bCs/>
          <w:sz w:val="20"/>
          <w:szCs w:val="20"/>
          <w:lang w:eastAsia="ru-RU"/>
        </w:rPr>
      </w:pPr>
    </w:p>
    <w:p w14:paraId="3EC0156E" w14:textId="495ACD8A" w:rsidR="00CB642C" w:rsidRDefault="00CB642C" w:rsidP="003648CF">
      <w:pPr>
        <w:spacing w:after="0" w:line="276" w:lineRule="auto"/>
        <w:rPr>
          <w:rFonts w:ascii="Times New Roman" w:eastAsia="Times New Roman" w:hAnsi="Times New Roman" w:cs="Times New Roman"/>
          <w:b/>
          <w:bCs/>
          <w:sz w:val="20"/>
          <w:szCs w:val="20"/>
          <w:lang w:eastAsia="ru-RU"/>
        </w:rPr>
      </w:pPr>
    </w:p>
    <w:p w14:paraId="3B8BF37C" w14:textId="50B38381" w:rsidR="00CB642C" w:rsidRDefault="00CB642C" w:rsidP="003648CF">
      <w:pPr>
        <w:spacing w:after="0" w:line="276" w:lineRule="auto"/>
        <w:rPr>
          <w:rFonts w:ascii="Times New Roman" w:eastAsia="Times New Roman" w:hAnsi="Times New Roman" w:cs="Times New Roman"/>
          <w:b/>
          <w:bCs/>
          <w:sz w:val="20"/>
          <w:szCs w:val="20"/>
          <w:lang w:eastAsia="ru-RU"/>
        </w:rPr>
      </w:pPr>
    </w:p>
    <w:p w14:paraId="11C8D9B6" w14:textId="7611F1F2" w:rsidR="00CB642C" w:rsidRDefault="00CB642C" w:rsidP="003648CF">
      <w:pPr>
        <w:spacing w:after="0" w:line="276" w:lineRule="auto"/>
        <w:rPr>
          <w:rFonts w:ascii="Times New Roman" w:eastAsia="Times New Roman" w:hAnsi="Times New Roman" w:cs="Times New Roman"/>
          <w:b/>
          <w:bCs/>
          <w:sz w:val="20"/>
          <w:szCs w:val="20"/>
          <w:lang w:eastAsia="ru-RU"/>
        </w:rPr>
      </w:pPr>
    </w:p>
    <w:p w14:paraId="297BC188" w14:textId="4E2A8DB8" w:rsidR="00CB642C" w:rsidRDefault="00CB642C" w:rsidP="003648CF">
      <w:pPr>
        <w:spacing w:after="0" w:line="276" w:lineRule="auto"/>
        <w:rPr>
          <w:rFonts w:ascii="Times New Roman" w:eastAsia="Times New Roman" w:hAnsi="Times New Roman" w:cs="Times New Roman"/>
          <w:b/>
          <w:bCs/>
          <w:sz w:val="20"/>
          <w:szCs w:val="20"/>
          <w:lang w:eastAsia="ru-RU"/>
        </w:rPr>
      </w:pPr>
    </w:p>
    <w:p w14:paraId="518BBD6F" w14:textId="00B09521" w:rsidR="00CB642C" w:rsidRDefault="00CB642C" w:rsidP="003648CF">
      <w:pPr>
        <w:spacing w:after="0" w:line="276" w:lineRule="auto"/>
        <w:rPr>
          <w:rFonts w:ascii="Times New Roman" w:eastAsia="Times New Roman" w:hAnsi="Times New Roman" w:cs="Times New Roman"/>
          <w:b/>
          <w:bCs/>
          <w:sz w:val="20"/>
          <w:szCs w:val="20"/>
          <w:lang w:eastAsia="ru-RU"/>
        </w:rPr>
      </w:pPr>
    </w:p>
    <w:p w14:paraId="1155B336" w14:textId="2F5662E8" w:rsidR="00CB642C" w:rsidRDefault="00CB642C" w:rsidP="003648CF">
      <w:pPr>
        <w:spacing w:after="0" w:line="276" w:lineRule="auto"/>
        <w:rPr>
          <w:rFonts w:ascii="Times New Roman" w:eastAsia="Times New Roman" w:hAnsi="Times New Roman" w:cs="Times New Roman"/>
          <w:b/>
          <w:bCs/>
          <w:sz w:val="20"/>
          <w:szCs w:val="20"/>
          <w:lang w:eastAsia="ru-RU"/>
        </w:rPr>
      </w:pPr>
    </w:p>
    <w:p w14:paraId="201D1DE6" w14:textId="3BFFE356" w:rsidR="00CB642C" w:rsidRDefault="00CB642C" w:rsidP="003648CF">
      <w:pPr>
        <w:spacing w:after="0" w:line="276" w:lineRule="auto"/>
        <w:rPr>
          <w:rFonts w:ascii="Times New Roman" w:eastAsia="Times New Roman" w:hAnsi="Times New Roman" w:cs="Times New Roman"/>
          <w:b/>
          <w:bCs/>
          <w:sz w:val="20"/>
          <w:szCs w:val="20"/>
          <w:lang w:eastAsia="ru-RU"/>
        </w:rPr>
      </w:pPr>
    </w:p>
    <w:p w14:paraId="62C124F2" w14:textId="77777777" w:rsidR="00CB642C" w:rsidRDefault="00CB642C" w:rsidP="003648CF">
      <w:pPr>
        <w:spacing w:after="0" w:line="276" w:lineRule="auto"/>
        <w:rPr>
          <w:rFonts w:ascii="Times New Roman" w:eastAsia="Times New Roman" w:hAnsi="Times New Roman" w:cs="Times New Roman"/>
          <w:b/>
          <w:bCs/>
          <w:sz w:val="20"/>
          <w:szCs w:val="20"/>
          <w:lang w:eastAsia="ru-RU"/>
        </w:rPr>
      </w:pPr>
    </w:p>
    <w:p w14:paraId="5401453E" w14:textId="5FF9E6AE" w:rsidR="00AA3A4F" w:rsidRDefault="00AA3A4F" w:rsidP="003648CF">
      <w:pPr>
        <w:spacing w:after="0" w:line="276" w:lineRule="auto"/>
        <w:rPr>
          <w:rFonts w:ascii="Times New Roman" w:eastAsia="Times New Roman" w:hAnsi="Times New Roman" w:cs="Times New Roman"/>
          <w:b/>
          <w:bCs/>
          <w:sz w:val="20"/>
          <w:szCs w:val="20"/>
          <w:lang w:eastAsia="ru-RU"/>
        </w:rPr>
      </w:pPr>
    </w:p>
    <w:p w14:paraId="11138DDC" w14:textId="02BFCCB0" w:rsidR="00AA3A4F" w:rsidRDefault="00AA3A4F" w:rsidP="003648CF">
      <w:pPr>
        <w:spacing w:after="0" w:line="276" w:lineRule="auto"/>
        <w:rPr>
          <w:rFonts w:ascii="Times New Roman" w:eastAsia="Times New Roman" w:hAnsi="Times New Roman" w:cs="Times New Roman"/>
          <w:b/>
          <w:bCs/>
          <w:sz w:val="20"/>
          <w:szCs w:val="20"/>
          <w:lang w:eastAsia="ru-RU"/>
        </w:rPr>
      </w:pPr>
    </w:p>
    <w:p w14:paraId="131C3C01" w14:textId="77777777" w:rsidR="00AA3A4F" w:rsidRPr="008E74A5" w:rsidRDefault="00AA3A4F" w:rsidP="003648CF">
      <w:pPr>
        <w:spacing w:after="0" w:line="276" w:lineRule="auto"/>
        <w:rPr>
          <w:rFonts w:ascii="Times New Roman" w:eastAsia="Times New Roman" w:hAnsi="Times New Roman" w:cs="Times New Roman"/>
          <w:b/>
          <w:bCs/>
          <w:sz w:val="20"/>
          <w:szCs w:val="20"/>
          <w:lang w:eastAsia="ru-RU"/>
        </w:rPr>
      </w:pPr>
    </w:p>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3</w:t>
      </w:r>
    </w:p>
    <w:p w14:paraId="206D9328" w14:textId="77777777"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9497E6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FF5B13D" w14:textId="77777777" w:rsidR="004A0F0D" w:rsidRPr="004A0F0D" w:rsidRDefault="004A0F0D" w:rsidP="004A0F0D">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3F9D73E9" w14:textId="77777777" w:rsidR="004A0F0D" w:rsidRPr="004A0F0D" w:rsidRDefault="004A0F0D" w:rsidP="004A0F0D">
      <w:pPr>
        <w:spacing w:after="0" w:line="240" w:lineRule="auto"/>
        <w:jc w:val="center"/>
        <w:rPr>
          <w:rFonts w:ascii="Times New Roman" w:eastAsia="Times New Roman" w:hAnsi="Times New Roman" w:cs="Times New Roman"/>
          <w:b/>
          <w:sz w:val="24"/>
          <w:szCs w:val="24"/>
          <w:lang w:eastAsia="ru-RU"/>
        </w:rPr>
      </w:pPr>
    </w:p>
    <w:p w14:paraId="16748A23" w14:textId="77777777" w:rsidR="004A0F0D" w:rsidRPr="004A0F0D" w:rsidRDefault="004A0F0D" w:rsidP="004A0F0D">
      <w:pPr>
        <w:spacing w:after="0" w:line="240" w:lineRule="auto"/>
        <w:jc w:val="center"/>
        <w:rPr>
          <w:rFonts w:ascii="Times New Roman" w:eastAsia="Times New Roman" w:hAnsi="Times New Roman" w:cs="Times New Roman"/>
          <w:bCs/>
          <w:sz w:val="24"/>
          <w:szCs w:val="24"/>
          <w:lang w:eastAsia="ru-RU"/>
        </w:rPr>
      </w:pPr>
      <w:r w:rsidRPr="004A0F0D">
        <w:rPr>
          <w:rFonts w:ascii="Times New Roman" w:eastAsia="Times New Roman" w:hAnsi="Times New Roman" w:cs="Times New Roman"/>
          <w:b/>
          <w:sz w:val="24"/>
          <w:szCs w:val="24"/>
          <w:lang w:eastAsia="ru-RU"/>
        </w:rPr>
        <w:t xml:space="preserve">Класифікатор ДК 021:2015 (CPV)) - 15810000-9 Хлібопродукти, свіжовипечені хлібобулочні та кондитерські вироби; </w:t>
      </w:r>
      <w:r w:rsidRPr="004A0F0D">
        <w:rPr>
          <w:rFonts w:ascii="Times New Roman" w:eastAsia="Times New Roman" w:hAnsi="Times New Roman" w:cs="Times New Roman"/>
          <w:b/>
          <w:bCs/>
          <w:sz w:val="24"/>
          <w:szCs w:val="24"/>
          <w:lang w:eastAsia="ru-RU"/>
        </w:rPr>
        <w:t>(Хліб)</w:t>
      </w:r>
    </w:p>
    <w:p w14:paraId="0FE4280D" w14:textId="77777777" w:rsidR="004A0F0D" w:rsidRPr="004A0F0D" w:rsidRDefault="004A0F0D" w:rsidP="004A0F0D">
      <w:pPr>
        <w:spacing w:after="0" w:line="240" w:lineRule="auto"/>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574"/>
        <w:gridCol w:w="5393"/>
        <w:gridCol w:w="851"/>
        <w:gridCol w:w="992"/>
      </w:tblGrid>
      <w:tr w:rsidR="004A0F0D" w:rsidRPr="004A0F0D" w14:paraId="7B70BA09" w14:textId="77777777" w:rsidTr="004A0F0D">
        <w:tc>
          <w:tcPr>
            <w:tcW w:w="654" w:type="dxa"/>
          </w:tcPr>
          <w:p w14:paraId="3EE12B34" w14:textId="77777777" w:rsidR="004A0F0D" w:rsidRPr="004A0F0D" w:rsidRDefault="004A0F0D" w:rsidP="004A0F0D">
            <w:pPr>
              <w:spacing w:after="0" w:line="240" w:lineRule="auto"/>
              <w:jc w:val="center"/>
              <w:rPr>
                <w:rFonts w:ascii="Times New Roman" w:eastAsia="Times New Roman" w:hAnsi="Times New Roman" w:cs="Times New Roman"/>
                <w:b/>
                <w:color w:val="000000"/>
                <w:sz w:val="20"/>
                <w:szCs w:val="20"/>
                <w:lang w:eastAsia="ru-RU"/>
              </w:rPr>
            </w:pPr>
            <w:r w:rsidRPr="004A0F0D">
              <w:rPr>
                <w:rFonts w:ascii="Times New Roman" w:eastAsia="Times New Roman" w:hAnsi="Times New Roman" w:cs="Times New Roman"/>
                <w:b/>
                <w:color w:val="000000"/>
                <w:sz w:val="20"/>
                <w:szCs w:val="20"/>
                <w:lang w:eastAsia="ru-RU"/>
              </w:rPr>
              <w:t>№ п/п</w:t>
            </w:r>
          </w:p>
        </w:tc>
        <w:tc>
          <w:tcPr>
            <w:tcW w:w="1574" w:type="dxa"/>
          </w:tcPr>
          <w:p w14:paraId="5F43315F" w14:textId="77777777" w:rsidR="004A0F0D" w:rsidRPr="004A0F0D" w:rsidRDefault="004A0F0D" w:rsidP="004A0F0D">
            <w:pPr>
              <w:spacing w:after="0" w:line="240" w:lineRule="auto"/>
              <w:jc w:val="center"/>
              <w:rPr>
                <w:rFonts w:ascii="Times New Roman" w:eastAsia="Times New Roman" w:hAnsi="Times New Roman" w:cs="Times New Roman"/>
                <w:b/>
                <w:color w:val="000000"/>
                <w:sz w:val="20"/>
                <w:szCs w:val="20"/>
                <w:lang w:eastAsia="ru-RU"/>
              </w:rPr>
            </w:pPr>
            <w:r w:rsidRPr="004A0F0D">
              <w:rPr>
                <w:rFonts w:ascii="Times New Roman" w:eastAsia="Times New Roman" w:hAnsi="Times New Roman" w:cs="Times New Roman"/>
                <w:b/>
                <w:color w:val="000000"/>
                <w:sz w:val="20"/>
                <w:szCs w:val="20"/>
                <w:lang w:eastAsia="ru-RU"/>
              </w:rPr>
              <w:t>Найменування товару</w:t>
            </w:r>
          </w:p>
        </w:tc>
        <w:tc>
          <w:tcPr>
            <w:tcW w:w="5393" w:type="dxa"/>
          </w:tcPr>
          <w:p w14:paraId="2FC9EE4B" w14:textId="77777777" w:rsidR="004A0F0D" w:rsidRPr="004A0F0D" w:rsidRDefault="004A0F0D" w:rsidP="004A0F0D">
            <w:pPr>
              <w:tabs>
                <w:tab w:val="left" w:pos="720"/>
              </w:tabs>
              <w:spacing w:after="0" w:line="240" w:lineRule="auto"/>
              <w:rPr>
                <w:rFonts w:ascii="Times New Roman" w:eastAsia="Times New Roman" w:hAnsi="Times New Roman" w:cs="Times New Roman"/>
                <w:b/>
                <w:color w:val="000000"/>
                <w:sz w:val="20"/>
                <w:szCs w:val="20"/>
                <w:lang w:eastAsia="ru-RU"/>
              </w:rPr>
            </w:pPr>
            <w:r w:rsidRPr="004A0F0D">
              <w:rPr>
                <w:rFonts w:ascii="Times New Roman" w:eastAsia="Times New Roman" w:hAnsi="Times New Roman" w:cs="Times New Roman"/>
                <w:b/>
                <w:color w:val="000000"/>
                <w:sz w:val="20"/>
                <w:szCs w:val="20"/>
                <w:lang w:eastAsia="ru-RU"/>
              </w:rPr>
              <w:tab/>
              <w:t>Технічні вимоги</w:t>
            </w:r>
          </w:p>
        </w:tc>
        <w:tc>
          <w:tcPr>
            <w:tcW w:w="851" w:type="dxa"/>
          </w:tcPr>
          <w:p w14:paraId="70C7727C" w14:textId="77777777" w:rsidR="004A0F0D" w:rsidRPr="004A0F0D" w:rsidRDefault="004A0F0D" w:rsidP="004A0F0D">
            <w:pPr>
              <w:spacing w:after="0" w:line="240" w:lineRule="auto"/>
              <w:jc w:val="center"/>
              <w:rPr>
                <w:rFonts w:ascii="Times New Roman" w:eastAsia="Times New Roman" w:hAnsi="Times New Roman" w:cs="Times New Roman"/>
                <w:b/>
                <w:color w:val="000000"/>
                <w:sz w:val="20"/>
                <w:szCs w:val="20"/>
                <w:lang w:eastAsia="ru-RU"/>
              </w:rPr>
            </w:pPr>
            <w:r w:rsidRPr="004A0F0D">
              <w:rPr>
                <w:rFonts w:ascii="Times New Roman" w:eastAsia="Times New Roman" w:hAnsi="Times New Roman" w:cs="Times New Roman"/>
                <w:b/>
                <w:color w:val="000000"/>
                <w:sz w:val="20"/>
                <w:szCs w:val="20"/>
                <w:lang w:eastAsia="ru-RU"/>
              </w:rPr>
              <w:t>Один. Виміру</w:t>
            </w:r>
          </w:p>
        </w:tc>
        <w:tc>
          <w:tcPr>
            <w:tcW w:w="992" w:type="dxa"/>
          </w:tcPr>
          <w:p w14:paraId="2E7FE493" w14:textId="77777777" w:rsidR="004A0F0D" w:rsidRPr="004A0F0D" w:rsidRDefault="004A0F0D" w:rsidP="004A0F0D">
            <w:pPr>
              <w:spacing w:after="0" w:line="240" w:lineRule="auto"/>
              <w:jc w:val="center"/>
              <w:rPr>
                <w:rFonts w:ascii="Times New Roman" w:eastAsia="Times New Roman" w:hAnsi="Times New Roman" w:cs="Times New Roman"/>
                <w:b/>
                <w:color w:val="000000"/>
                <w:sz w:val="20"/>
                <w:szCs w:val="20"/>
                <w:lang w:eastAsia="ru-RU"/>
              </w:rPr>
            </w:pPr>
            <w:r w:rsidRPr="004A0F0D">
              <w:rPr>
                <w:rFonts w:ascii="Times New Roman" w:eastAsia="Times New Roman" w:hAnsi="Times New Roman" w:cs="Times New Roman"/>
                <w:b/>
                <w:color w:val="000000"/>
                <w:sz w:val="20"/>
                <w:szCs w:val="20"/>
                <w:lang w:eastAsia="ru-RU"/>
              </w:rPr>
              <w:t>Кількість</w:t>
            </w:r>
          </w:p>
        </w:tc>
      </w:tr>
      <w:tr w:rsidR="004A0F0D" w:rsidRPr="004A0F0D" w14:paraId="27171E91" w14:textId="77777777" w:rsidTr="004A0F0D">
        <w:tc>
          <w:tcPr>
            <w:tcW w:w="654" w:type="dxa"/>
          </w:tcPr>
          <w:p w14:paraId="2E9DD4E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7FE19B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6A2D0287"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BC6E3DC"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820618F"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1</w:t>
            </w:r>
          </w:p>
        </w:tc>
        <w:tc>
          <w:tcPr>
            <w:tcW w:w="1574" w:type="dxa"/>
          </w:tcPr>
          <w:p w14:paraId="0D4BA7B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A6D8ED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80E926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2130BEC"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FBD57C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Хліб пшеничний цільнозерновий</w:t>
            </w:r>
          </w:p>
        </w:tc>
        <w:tc>
          <w:tcPr>
            <w:tcW w:w="5393" w:type="dxa"/>
          </w:tcPr>
          <w:p w14:paraId="7DDCDDEE"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Якість – згідно ДСТУ 4583:2006 або 4587:2006;</w:t>
            </w:r>
          </w:p>
          <w:p w14:paraId="1D3AEA99" w14:textId="54BA4530"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Вага – 0,65</w:t>
            </w:r>
            <w:r w:rsidRPr="004A0F0D">
              <w:rPr>
                <w:rFonts w:ascii="Times New Roman" w:eastAsia="Times New Roman" w:hAnsi="Times New Roman" w:cs="Times New Roman"/>
                <w:color w:val="000000"/>
                <w:sz w:val="20"/>
                <w:szCs w:val="20"/>
                <w:lang w:eastAsia="ru-RU"/>
              </w:rPr>
              <w:t xml:space="preserve"> кг або інша;</w:t>
            </w:r>
          </w:p>
          <w:p w14:paraId="7846C23A"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Термін зберігання – 48 год.;</w:t>
            </w:r>
          </w:p>
          <w:p w14:paraId="4D961252"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Органолептичні показники – смак і запах властивий даному виду хліба, без стороннього запаху і присмаку, форма не розпливчаста, без притисків та без бокових випливів, поверхня гладка, без великих тріщин та підривів, колір – світло-коричневий, без підгорілості;</w:t>
            </w:r>
          </w:p>
          <w:p w14:paraId="1149B952"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Стан м’якушки – пропечена, еластична, не волога на дотик, з розвинутою пористю, без слідів непромісу, запах свіжоспеченого хліба;</w:t>
            </w:r>
          </w:p>
          <w:p w14:paraId="545736FC"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Склад – борошно пшеничне першого сорту, вода питна, борошно пекарське пшеничне цільнозернове, борошно житнє сіяне, дріжджі пресовані хлібопекарські, клейковина суха пшенична, цукор білий кристалічний, закваска, олія соняшникова рафінована, сіль харчова кухонна не більше 045 г на 100 г хліба ;</w:t>
            </w:r>
          </w:p>
          <w:p w14:paraId="30E5443B"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Може бути в складі хліба – насіння льону, насіння соняшника, насіння гарбуза, тощо;</w:t>
            </w:r>
          </w:p>
          <w:p w14:paraId="66774760"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color w:val="000000"/>
                <w:sz w:val="20"/>
                <w:szCs w:val="20"/>
                <w:lang w:eastAsia="ru-RU"/>
              </w:rPr>
              <w:t>Виробник –вітчизняного виробника, Україна.</w:t>
            </w:r>
          </w:p>
        </w:tc>
        <w:tc>
          <w:tcPr>
            <w:tcW w:w="851" w:type="dxa"/>
          </w:tcPr>
          <w:p w14:paraId="08FA13B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CD2B47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A61E510"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89D7AB1"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C78B703"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шт</w:t>
            </w:r>
          </w:p>
        </w:tc>
        <w:tc>
          <w:tcPr>
            <w:tcW w:w="992" w:type="dxa"/>
          </w:tcPr>
          <w:p w14:paraId="2E11B858"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8D9E208"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9C1337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63E0E92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65D2D1F" w14:textId="6507772D"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6 000</w:t>
            </w:r>
          </w:p>
          <w:p w14:paraId="7F98E1B0" w14:textId="77777777" w:rsidR="004A0F0D" w:rsidRPr="00EF0A6C" w:rsidRDefault="004A0F0D" w:rsidP="004A0F0D">
            <w:pPr>
              <w:spacing w:after="0" w:line="240" w:lineRule="auto"/>
              <w:rPr>
                <w:rFonts w:ascii="Times New Roman" w:eastAsia="Times New Roman" w:hAnsi="Times New Roman" w:cs="Times New Roman"/>
                <w:b/>
                <w:bCs/>
                <w:lang w:eastAsia="ru-RU"/>
              </w:rPr>
            </w:pPr>
          </w:p>
        </w:tc>
      </w:tr>
      <w:tr w:rsidR="004A0F0D" w:rsidRPr="004A0F0D" w14:paraId="1DBCF40B" w14:textId="77777777" w:rsidTr="004A0F0D">
        <w:tc>
          <w:tcPr>
            <w:tcW w:w="654" w:type="dxa"/>
          </w:tcPr>
          <w:p w14:paraId="3CFC5D71"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8999DC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847B4EF"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1F53181"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6679054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BCCE99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0F29E31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4F949F6"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A97381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64F760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2</w:t>
            </w:r>
          </w:p>
        </w:tc>
        <w:tc>
          <w:tcPr>
            <w:tcW w:w="1574" w:type="dxa"/>
          </w:tcPr>
          <w:p w14:paraId="0170339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877755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9DDED91"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1EF99E2"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FEF5483"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B89DE29"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31CAA0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6DB4A8C9"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6BC0EB8"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78D91A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Хліб житній цільнозерновий</w:t>
            </w:r>
          </w:p>
        </w:tc>
        <w:tc>
          <w:tcPr>
            <w:tcW w:w="5393" w:type="dxa"/>
          </w:tcPr>
          <w:p w14:paraId="4D1A2B61"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Якість – згідно ДСТУ 4583:2006;</w:t>
            </w:r>
          </w:p>
          <w:p w14:paraId="7FFF1568" w14:textId="17B2EA12"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Вага – 0,7</w:t>
            </w:r>
            <w:r w:rsidRPr="004A0F0D">
              <w:rPr>
                <w:rFonts w:ascii="Times New Roman" w:eastAsia="Times New Roman" w:hAnsi="Times New Roman" w:cs="Times New Roman"/>
                <w:color w:val="000000"/>
                <w:sz w:val="20"/>
                <w:szCs w:val="20"/>
                <w:lang w:eastAsia="ru-RU"/>
              </w:rPr>
              <w:t xml:space="preserve"> кг</w:t>
            </w:r>
            <w:r>
              <w:rPr>
                <w:rFonts w:ascii="Times New Roman" w:eastAsia="Times New Roman" w:hAnsi="Times New Roman" w:cs="Times New Roman"/>
                <w:color w:val="000000"/>
                <w:sz w:val="20"/>
                <w:szCs w:val="20"/>
                <w:lang w:eastAsia="ru-RU"/>
              </w:rPr>
              <w:t xml:space="preserve"> або інша</w:t>
            </w:r>
            <w:r w:rsidRPr="004A0F0D">
              <w:rPr>
                <w:rFonts w:ascii="Times New Roman" w:eastAsia="Times New Roman" w:hAnsi="Times New Roman" w:cs="Times New Roman"/>
                <w:color w:val="000000"/>
                <w:sz w:val="20"/>
                <w:szCs w:val="20"/>
                <w:lang w:eastAsia="ru-RU"/>
              </w:rPr>
              <w:t>;</w:t>
            </w:r>
          </w:p>
          <w:p w14:paraId="77E52991"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Термін зберігання – 48 год.;</w:t>
            </w:r>
          </w:p>
          <w:p w14:paraId="2D78AA5F"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Органолептичні показники – смак і запах властивий даному виду хліба, без стороннього запаху і присмаку, форма не розпливчаста, без притисків та без бокових випливів, поверхня гладка, без великих тріщин та підривів, колір – світло-коричневий, без підгорілості;</w:t>
            </w:r>
          </w:p>
          <w:p w14:paraId="092CBA62"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Стан м’якушки – пропечена, еластична, не волога на дотик, з розвинутою пористю, без слідів непромісу, запах свіжоспеченого хліба, з легким кислуватим присмаком, пористість рівномірна, тонкостінна, без пустот;</w:t>
            </w:r>
          </w:p>
          <w:p w14:paraId="13F6FA1A"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Склад – борошно пшеничне першого сорту, вода питна, борошно пекарське пшеничне цільнозернове, борошно житнє обдирне, дріжджі пресовані хлібопекарські, клейковина суха пшенична, цукор білий кристалічний, олія соняшникова рафінована, сіль харчова кухонна не більше 0,45 г на 100 г хліба ;</w:t>
            </w:r>
          </w:p>
          <w:p w14:paraId="04E56947" w14:textId="77777777" w:rsidR="004A0F0D" w:rsidRPr="004A0F0D" w:rsidRDefault="004A0F0D" w:rsidP="004A0F0D">
            <w:pPr>
              <w:spacing w:after="0" w:line="240" w:lineRule="auto"/>
              <w:jc w:val="both"/>
              <w:rPr>
                <w:rFonts w:ascii="Times New Roman" w:eastAsia="Times New Roman" w:hAnsi="Times New Roman" w:cs="Times New Roman"/>
                <w:color w:val="000000"/>
                <w:sz w:val="20"/>
                <w:szCs w:val="20"/>
                <w:lang w:eastAsia="ru-RU"/>
              </w:rPr>
            </w:pPr>
            <w:r w:rsidRPr="004A0F0D">
              <w:rPr>
                <w:rFonts w:ascii="Times New Roman" w:eastAsia="Times New Roman" w:hAnsi="Times New Roman" w:cs="Times New Roman"/>
                <w:color w:val="000000"/>
                <w:sz w:val="20"/>
                <w:szCs w:val="20"/>
                <w:lang w:eastAsia="ru-RU"/>
              </w:rPr>
              <w:t>Поживна (харчова) цінність на 100 г продукту: білки – 8,5 г, жири – 1,7 г, вуглеводи – 46,0 г;</w:t>
            </w:r>
          </w:p>
          <w:p w14:paraId="70047440" w14:textId="77777777" w:rsidR="004A0F0D" w:rsidRPr="004A0F0D" w:rsidRDefault="004A0F0D" w:rsidP="004A0F0D">
            <w:pPr>
              <w:spacing w:after="0" w:line="240" w:lineRule="auto"/>
              <w:rPr>
                <w:rFonts w:ascii="Times New Roman" w:eastAsia="Times New Roman" w:hAnsi="Times New Roman" w:cs="Times New Roman"/>
                <w:b/>
                <w:bCs/>
                <w:sz w:val="24"/>
                <w:szCs w:val="24"/>
                <w:lang w:eastAsia="ru-RU"/>
              </w:rPr>
            </w:pPr>
            <w:r w:rsidRPr="004A0F0D">
              <w:rPr>
                <w:rFonts w:ascii="Times New Roman" w:eastAsia="Times New Roman" w:hAnsi="Times New Roman" w:cs="Times New Roman"/>
                <w:color w:val="000000"/>
                <w:sz w:val="20"/>
                <w:szCs w:val="20"/>
                <w:lang w:eastAsia="ru-RU"/>
              </w:rPr>
              <w:t>Виробник –вітчизняного виробника, Україна.</w:t>
            </w:r>
          </w:p>
        </w:tc>
        <w:tc>
          <w:tcPr>
            <w:tcW w:w="851" w:type="dxa"/>
          </w:tcPr>
          <w:p w14:paraId="75ECA293"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225CDD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F55EB32"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E2CCB4F"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07806FF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65551207"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0BA17D93"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D5B1A83"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B14F09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D5E213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шт</w:t>
            </w:r>
          </w:p>
        </w:tc>
        <w:tc>
          <w:tcPr>
            <w:tcW w:w="992" w:type="dxa"/>
          </w:tcPr>
          <w:p w14:paraId="0F2C8DA7"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B42F74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314BD01"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DA385EA"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5551E7A"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D7EF833"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B049A1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A991F5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F54B13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6F1F4592" w14:textId="3D9A63E4"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7 000</w:t>
            </w:r>
          </w:p>
        </w:tc>
      </w:tr>
      <w:tr w:rsidR="004A0F0D" w:rsidRPr="004A0F0D" w14:paraId="394E37EC" w14:textId="77777777" w:rsidTr="004A0F0D">
        <w:tc>
          <w:tcPr>
            <w:tcW w:w="654" w:type="dxa"/>
          </w:tcPr>
          <w:p w14:paraId="74EB032A"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6E552CC"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6A655B8"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46334631"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818912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3</w:t>
            </w:r>
          </w:p>
        </w:tc>
        <w:tc>
          <w:tcPr>
            <w:tcW w:w="1574" w:type="dxa"/>
          </w:tcPr>
          <w:p w14:paraId="21866136"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B4C23B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30402A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BE7415E"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1C3BF09"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Хліб пшеничний</w:t>
            </w:r>
          </w:p>
        </w:tc>
        <w:tc>
          <w:tcPr>
            <w:tcW w:w="5393" w:type="dxa"/>
          </w:tcPr>
          <w:p w14:paraId="7D84C144"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Якість – повинні відповідати ДСТУ;</w:t>
            </w:r>
          </w:p>
          <w:p w14:paraId="68F7376D"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 xml:space="preserve">Вага – </w:t>
            </w:r>
            <w:smartTag w:uri="urn:schemas-microsoft-com:office:smarttags" w:element="metricconverter">
              <w:smartTagPr>
                <w:attr w:name="ProductID" w:val="0,65 кг"/>
              </w:smartTagPr>
              <w:r w:rsidRPr="004A0F0D">
                <w:rPr>
                  <w:rFonts w:ascii="Times New Roman" w:eastAsia="Times New Roman" w:hAnsi="Times New Roman" w:cs="Times New Roman"/>
                  <w:sz w:val="20"/>
                  <w:szCs w:val="20"/>
                  <w:lang w:eastAsia="ru-RU"/>
                </w:rPr>
                <w:t>0,65 кг</w:t>
              </w:r>
            </w:smartTag>
            <w:r w:rsidRPr="004A0F0D">
              <w:rPr>
                <w:rFonts w:ascii="Times New Roman" w:eastAsia="Times New Roman" w:hAnsi="Times New Roman" w:cs="Times New Roman"/>
                <w:sz w:val="20"/>
                <w:szCs w:val="20"/>
                <w:lang w:eastAsia="ru-RU"/>
              </w:rPr>
              <w:t>;</w:t>
            </w:r>
          </w:p>
          <w:p w14:paraId="6F1635D3"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Споживча упаковка – без пакування, на піддонах;</w:t>
            </w:r>
          </w:p>
          <w:p w14:paraId="421BC8B4"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Основна сировина – борошно пшеничне хлібопекарське;</w:t>
            </w:r>
          </w:p>
          <w:p w14:paraId="3EEF6E58"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За кольором – від світло-жовтого до світло-коричневого на поверхні хлібини;</w:t>
            </w:r>
          </w:p>
          <w:p w14:paraId="0268EE5B"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За способом випікання – формовий;</w:t>
            </w:r>
          </w:p>
          <w:p w14:paraId="0E8CB802"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 xml:space="preserve">Стан м’якушки – добре пропечений, не вологий на дотик, без комочків та слідів недоміру, після притиснення м’якіш повинна приймати первинну форму, м’якіш без пустот та ущільнень;  </w:t>
            </w:r>
          </w:p>
          <w:p w14:paraId="477BD8E1" w14:textId="77777777" w:rsidR="004A0F0D" w:rsidRPr="004A0F0D" w:rsidRDefault="004A0F0D" w:rsidP="004A0F0D">
            <w:pPr>
              <w:spacing w:after="0" w:line="240" w:lineRule="auto"/>
              <w:jc w:val="both"/>
              <w:rPr>
                <w:rFonts w:ascii="Times New Roman" w:eastAsia="Times New Roman" w:hAnsi="Times New Roman" w:cs="Times New Roman"/>
                <w:sz w:val="20"/>
                <w:szCs w:val="20"/>
                <w:lang w:eastAsia="ru-RU"/>
              </w:rPr>
            </w:pPr>
            <w:r w:rsidRPr="004A0F0D">
              <w:rPr>
                <w:rFonts w:ascii="Times New Roman" w:eastAsia="Times New Roman" w:hAnsi="Times New Roman" w:cs="Times New Roman"/>
                <w:sz w:val="20"/>
                <w:szCs w:val="20"/>
                <w:lang w:eastAsia="ru-RU"/>
              </w:rPr>
              <w:t>Країна походження – Україна.</w:t>
            </w:r>
          </w:p>
        </w:tc>
        <w:tc>
          <w:tcPr>
            <w:tcW w:w="851" w:type="dxa"/>
          </w:tcPr>
          <w:p w14:paraId="753C0A66"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B67E304"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7B7CE2F2"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011B5D99"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11E2577B"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342B332"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шт</w:t>
            </w:r>
          </w:p>
        </w:tc>
        <w:tc>
          <w:tcPr>
            <w:tcW w:w="992" w:type="dxa"/>
          </w:tcPr>
          <w:p w14:paraId="20E15C45"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009D8FC2"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37A0C8A7"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E3E6F39"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2C3D9C0D" w14:textId="77777777" w:rsidR="004A0F0D" w:rsidRPr="00EF0A6C" w:rsidRDefault="004A0F0D" w:rsidP="004A0F0D">
            <w:pPr>
              <w:spacing w:after="0" w:line="240" w:lineRule="auto"/>
              <w:jc w:val="center"/>
              <w:rPr>
                <w:rFonts w:ascii="Times New Roman" w:eastAsia="Times New Roman" w:hAnsi="Times New Roman" w:cs="Times New Roman"/>
                <w:b/>
                <w:bCs/>
                <w:lang w:eastAsia="ru-RU"/>
              </w:rPr>
            </w:pPr>
          </w:p>
          <w:p w14:paraId="529856FE" w14:textId="01B7781C" w:rsidR="004A0F0D" w:rsidRPr="00EF0A6C" w:rsidRDefault="004A0F0D" w:rsidP="004A0F0D">
            <w:pPr>
              <w:spacing w:after="0" w:line="240" w:lineRule="auto"/>
              <w:jc w:val="center"/>
              <w:rPr>
                <w:rFonts w:ascii="Times New Roman" w:eastAsia="Times New Roman" w:hAnsi="Times New Roman" w:cs="Times New Roman"/>
                <w:b/>
                <w:bCs/>
                <w:lang w:eastAsia="ru-RU"/>
              </w:rPr>
            </w:pPr>
            <w:r w:rsidRPr="00EF0A6C">
              <w:rPr>
                <w:rFonts w:ascii="Times New Roman" w:eastAsia="Times New Roman" w:hAnsi="Times New Roman" w:cs="Times New Roman"/>
                <w:b/>
                <w:bCs/>
                <w:lang w:eastAsia="ru-RU"/>
              </w:rPr>
              <w:t>400</w:t>
            </w:r>
          </w:p>
        </w:tc>
      </w:tr>
    </w:tbl>
    <w:p w14:paraId="08C436EC"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lastRenderedPageBreak/>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p>
    <w:p w14:paraId="6A7BBB92"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27D7C6F4" w14:textId="206592A5" w:rsidR="004A0F0D" w:rsidRPr="004A0F0D" w:rsidRDefault="004A0F0D" w:rsidP="004A0F0D">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 xml:space="preserve">Термін поставки товару – </w:t>
      </w:r>
      <w:r w:rsidRPr="004A0F0D">
        <w:rPr>
          <w:rFonts w:ascii="Times New Roman" w:eastAsia="Times New Roman" w:hAnsi="Times New Roman" w:cs="Times New Roman"/>
          <w:b/>
          <w:color w:val="000000"/>
          <w:u w:val="single"/>
          <w:lang w:eastAsia="ru-RU"/>
        </w:rPr>
        <w:t>щоденно</w:t>
      </w:r>
      <w:r w:rsidRPr="004A0F0D">
        <w:rPr>
          <w:rFonts w:ascii="Times New Roman" w:eastAsia="Times New Roman" w:hAnsi="Times New Roman" w:cs="Times New Roman"/>
          <w:b/>
          <w:color w:val="000000"/>
          <w:lang w:eastAsia="ru-RU"/>
        </w:rPr>
        <w:t xml:space="preserve"> (з понеділка по суботу), на наступний день після отримання заявки від Замовника в першій половині дня до 12.00 год. протягом 2023</w:t>
      </w:r>
      <w:r>
        <w:rPr>
          <w:rFonts w:ascii="Times New Roman" w:eastAsia="Times New Roman" w:hAnsi="Times New Roman" w:cs="Times New Roman"/>
          <w:b/>
          <w:color w:val="000000"/>
          <w:lang w:eastAsia="ru-RU"/>
        </w:rPr>
        <w:t xml:space="preserve"> р</w:t>
      </w:r>
      <w:r w:rsidRPr="004A0F0D">
        <w:rPr>
          <w:rFonts w:ascii="Times New Roman" w:eastAsia="Times New Roman" w:hAnsi="Times New Roman" w:cs="Times New Roman"/>
          <w:b/>
          <w:color w:val="000000"/>
          <w:lang w:eastAsia="ru-RU"/>
        </w:rPr>
        <w:t xml:space="preserve">. </w:t>
      </w:r>
    </w:p>
    <w:p w14:paraId="1BF83C3C" w14:textId="77777777" w:rsidR="004A0F0D" w:rsidRPr="004A0F0D" w:rsidRDefault="004A0F0D" w:rsidP="004A0F0D">
      <w:pPr>
        <w:numPr>
          <w:ilvl w:val="0"/>
          <w:numId w:val="29"/>
        </w:numPr>
        <w:spacing w:after="0" w:line="240" w:lineRule="auto"/>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Поставка товару повинна здійснюватися обов’язково  в першій половині дня! Поставка товару здійснюється згідно заявок Замовника окремими партіями.</w:t>
      </w:r>
    </w:p>
    <w:p w14:paraId="1D2B891D"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найменування, у тій же кількості та відповідати технічним вимогам, які вказано у специфікації. </w:t>
      </w:r>
      <w:r w:rsidRPr="004A0F0D">
        <w:rPr>
          <w:rFonts w:ascii="Times New Roman" w:eastAsia="Times New Roman" w:hAnsi="Times New Roman" w:cs="Times New Roman"/>
          <w:b/>
          <w:color w:val="000000"/>
          <w:lang w:eastAsia="ru-RU"/>
        </w:rPr>
        <w:t>Обов’язково в пропозиції, специфікації до Договору та накладних вказати назву товару, країну походження, гатунок.</w:t>
      </w:r>
    </w:p>
    <w:p w14:paraId="2A37E3AB"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14:paraId="3D25F18F" w14:textId="133087AF"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Товар повинен постачатися транспортом постачальника та за рахунок постачальника.</w:t>
      </w:r>
    </w:p>
    <w:p w14:paraId="73B0DE00" w14:textId="51B90C41"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sidRPr="004A0F0D">
        <w:rPr>
          <w:rFonts w:ascii="Times New Roman" w:eastAsia="Times New Roman" w:hAnsi="Times New Roman" w:cs="Times New Roman"/>
          <w:color w:val="000000"/>
          <w:lang w:eastAsia="ru-RU"/>
        </w:rPr>
        <w:t xml:space="preserve"> </w:t>
      </w:r>
      <w:r w:rsidR="00CB642C">
        <w:rPr>
          <w:rFonts w:ascii="Times New Roman" w:eastAsia="Times New Roman" w:hAnsi="Times New Roman" w:cs="Times New Roman"/>
          <w:color w:val="000000"/>
          <w:lang w:eastAsia="ru-RU"/>
        </w:rPr>
        <w:t xml:space="preserve"> </w:t>
      </w:r>
      <w:r w:rsidRPr="004A0F0D">
        <w:rPr>
          <w:rFonts w:ascii="Times New Roman" w:eastAsia="Times New Roman" w:hAnsi="Times New Roman" w:cs="Times New Roman"/>
          <w:color w:val="000000"/>
          <w:u w:val="single"/>
          <w:lang w:eastAsia="ru-RU"/>
        </w:rPr>
        <w:t>На момент поставки термін придатності до споживання товару повинен складати не менше, ніж 90% до загального терміну придатності до споживання.</w:t>
      </w:r>
    </w:p>
    <w:p w14:paraId="6341AB25" w14:textId="2670B607"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004A0F0D"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694FA21A"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2F0A9C5C"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Якщо поставка несвоєчасна або товар не відповідає якості, постачальник сплачує штрафи, передбачені відповідними пунктами Договору.</w:t>
      </w:r>
    </w:p>
    <w:p w14:paraId="451D31E4"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Кожна партія доставленого Товару повинна супроводжуватися сертифікатами якості (відповідності) .</w:t>
      </w:r>
    </w:p>
    <w:p w14:paraId="0C0FC1B6"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Повернення та заміна товару, якщо товар не відповідає якості.</w:t>
      </w:r>
    </w:p>
    <w:p w14:paraId="53871A57"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підсилювачів смаку, консервантів, ГМО та відповідати чинним Державним стандартам якості та відповідності продукції.</w:t>
      </w:r>
    </w:p>
    <w:p w14:paraId="03BC30C1"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Розрахунки за поставлений товар здійснюються відповідно до вимог Бюджетного Кодексу України, без попередньої оплати шляхом перерахування грошових коштів на банківський рахунок Постачальника на підставі накладної після отримання товару. Ціна товару, після його отримання є незмінною.</w:t>
      </w:r>
    </w:p>
    <w:p w14:paraId="65A716B5"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Замовника.</w:t>
      </w:r>
    </w:p>
    <w:p w14:paraId="561F04BD"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Умови розрахунків: оплата здійснюється шляхом перерахування грошових коштів з поточного рахунку замовника протягом 14 (чотирнадцяти) банківських днів з дати підписання накладної на отриманий товар.</w:t>
      </w:r>
    </w:p>
    <w:p w14:paraId="7F059F39"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 але продукція поставляється Замовнику безперебійно та без пені.</w:t>
      </w:r>
    </w:p>
    <w:p w14:paraId="15BA4260"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Доставка товару  транспортом Постачальника, завантажувальні та розвантажувальні роботи за рахунок Постачальника.</w:t>
      </w:r>
    </w:p>
    <w:p w14:paraId="2591094F"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481EEA86"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6517F3D0" w14:textId="77777777" w:rsidR="004A0F0D" w:rsidRPr="004A0F0D" w:rsidRDefault="004A0F0D" w:rsidP="004A0F0D">
      <w:pPr>
        <w:spacing w:after="0" w:line="240" w:lineRule="auto"/>
        <w:jc w:val="both"/>
        <w:rPr>
          <w:rFonts w:ascii="Times New Roman" w:eastAsia="Times New Roman" w:hAnsi="Times New Roman" w:cs="Times New Roman"/>
          <w:color w:val="000000"/>
          <w:lang w:eastAsia="ru-RU"/>
        </w:rPr>
      </w:pPr>
    </w:p>
    <w:p w14:paraId="62F16A4C" w14:textId="77777777" w:rsidR="004A0F0D" w:rsidRPr="004A0F0D" w:rsidRDefault="004A0F0D" w:rsidP="004A0F0D">
      <w:pPr>
        <w:spacing w:after="0" w:line="240" w:lineRule="auto"/>
        <w:rPr>
          <w:rFonts w:ascii="Times New Roman" w:eastAsia="Times New Roman" w:hAnsi="Times New Roman" w:cs="Times New Roman"/>
          <w:color w:val="000000"/>
          <w:lang w:eastAsia="ru-RU"/>
        </w:rPr>
      </w:pPr>
    </w:p>
    <w:p w14:paraId="6287C97D" w14:textId="77777777" w:rsidR="004A0F0D" w:rsidRPr="00EF0A6C" w:rsidRDefault="004A0F0D" w:rsidP="004A0F0D">
      <w:pPr>
        <w:spacing w:after="0" w:line="240" w:lineRule="auto"/>
        <w:rPr>
          <w:rFonts w:ascii="Times New Roman" w:eastAsia="Times New Roman" w:hAnsi="Times New Roman" w:cs="Times New Roman"/>
          <w:color w:val="000000"/>
          <w:sz w:val="20"/>
          <w:szCs w:val="20"/>
          <w:lang w:eastAsia="ru-RU"/>
        </w:rPr>
      </w:pPr>
    </w:p>
    <w:p w14:paraId="0E499F1F" w14:textId="77777777" w:rsidR="004A0F0D" w:rsidRPr="00EF0A6C" w:rsidRDefault="004A0F0D" w:rsidP="004A0F0D">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396A3284" w14:textId="77777777" w:rsidR="004A0F0D" w:rsidRPr="00EF0A6C" w:rsidRDefault="004A0F0D" w:rsidP="004A0F0D">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1D4A8C3E"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43404D48"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6B8502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15D3B573"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3BD7BCFA" w14:textId="72BA13F0"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6750BB48" w14:textId="2718E789" w:rsidR="007A6B25" w:rsidRPr="000D0B62" w:rsidRDefault="007A6B25" w:rsidP="007A6B2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675B9CC4"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eastAsia="uk-UA"/>
        </w:rPr>
      </w:pPr>
      <w:r w:rsidRPr="008B168C">
        <w:rPr>
          <w:rFonts w:ascii="Times New Roman" w:eastAsia="Times New Roman" w:hAnsi="Times New Roman" w:cs="Times New Roman"/>
          <w:b/>
          <w:bCs/>
          <w:color w:val="000000"/>
          <w:sz w:val="24"/>
          <w:szCs w:val="24"/>
          <w:lang w:eastAsia="uk-UA"/>
        </w:rPr>
        <w:t>ДОГОВІР</w:t>
      </w:r>
      <w:bookmarkStart w:id="3" w:name="_GoBack"/>
      <w:bookmarkEnd w:id="3"/>
      <w:r w:rsidRPr="008B168C">
        <w:rPr>
          <w:rFonts w:ascii="Times New Roman" w:eastAsia="Times New Roman" w:hAnsi="Times New Roman" w:cs="Times New Roman"/>
          <w:b/>
          <w:bCs/>
          <w:color w:val="000000"/>
          <w:sz w:val="24"/>
          <w:szCs w:val="24"/>
          <w:lang w:eastAsia="uk-UA"/>
        </w:rPr>
        <w:t xml:space="preserve"> ПРО ЗАКУПІВЛЮ № ___</w:t>
      </w:r>
      <w:r w:rsidRPr="008B168C">
        <w:rPr>
          <w:rFonts w:ascii="Times New Roman" w:eastAsia="Times New Roman" w:hAnsi="Times New Roman" w:cs="Times New Roman"/>
          <w:b/>
          <w:bCs/>
          <w:color w:val="000000"/>
          <w:sz w:val="24"/>
          <w:szCs w:val="24"/>
          <w:lang w:val="en-US" w:eastAsia="uk-UA"/>
        </w:rPr>
        <w:t> </w:t>
      </w:r>
    </w:p>
    <w:p w14:paraId="409A04BD" w14:textId="77777777" w:rsidR="008B168C" w:rsidRPr="008B168C" w:rsidRDefault="008B168C" w:rsidP="008B168C">
      <w:pPr>
        <w:spacing w:before="240" w:after="240" w:line="240" w:lineRule="auto"/>
        <w:ind w:left="-283" w:right="140"/>
        <w:rPr>
          <w:rFonts w:ascii="Times New Roman" w:eastAsia="Times New Roman" w:hAnsi="Times New Roman" w:cs="Times New Roman"/>
          <w:sz w:val="24"/>
          <w:szCs w:val="24"/>
          <w:lang w:eastAsia="uk-UA"/>
        </w:rPr>
      </w:pPr>
      <w:r w:rsidRPr="008B168C">
        <w:rPr>
          <w:rFonts w:ascii="Times New Roman" w:eastAsia="Times New Roman" w:hAnsi="Times New Roman" w:cs="Times New Roman"/>
          <w:b/>
          <w:bCs/>
          <w:color w:val="000000"/>
          <w:sz w:val="24"/>
          <w:szCs w:val="24"/>
          <w:lang w:eastAsia="uk-UA"/>
        </w:rPr>
        <w:t xml:space="preserve">_____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eastAsia="uk-UA"/>
        </w:rPr>
        <w:tab/>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w:t>
      </w:r>
      <w:r w:rsidRPr="008B168C">
        <w:rPr>
          <w:rFonts w:ascii="Times New Roman" w:eastAsia="Times New Roman" w:hAnsi="Times New Roman" w:cs="Times New Roman"/>
          <w:b/>
          <w:bCs/>
          <w:color w:val="000000"/>
          <w:sz w:val="24"/>
          <w:szCs w:val="24"/>
          <w:lang w:val="en-US" w:eastAsia="uk-UA"/>
        </w:rPr>
        <w:t> </w:t>
      </w:r>
      <w:r w:rsidRPr="008B168C">
        <w:rPr>
          <w:rFonts w:ascii="Times New Roman" w:eastAsia="Times New Roman" w:hAnsi="Times New Roman" w:cs="Times New Roman"/>
          <w:b/>
          <w:bCs/>
          <w:color w:val="000000"/>
          <w:sz w:val="24"/>
          <w:szCs w:val="24"/>
          <w:lang w:eastAsia="uk-UA"/>
        </w:rPr>
        <w:t xml:space="preserve"> «___» ___________ 202__ р.</w:t>
      </w:r>
    </w:p>
    <w:p w14:paraId="6FB491F6" w14:textId="35B235DE" w:rsidR="008B168C" w:rsidRPr="008B168C" w:rsidRDefault="008B168C" w:rsidP="008B168C">
      <w:pPr>
        <w:spacing w:before="240" w:after="240" w:line="240" w:lineRule="auto"/>
        <w:ind w:left="-284" w:right="142"/>
        <w:jc w:val="both"/>
        <w:rPr>
          <w:rFonts w:ascii="Times New Roman" w:eastAsia="Times New Roman" w:hAnsi="Times New Roman" w:cs="Times New Roman"/>
          <w:sz w:val="24"/>
          <w:szCs w:val="24"/>
          <w:lang w:eastAsia="uk-UA"/>
        </w:rPr>
      </w:pPr>
      <w:r w:rsidRPr="008B168C">
        <w:rPr>
          <w:rFonts w:ascii="Times New Roman" w:eastAsia="Times New Roman" w:hAnsi="Times New Roman" w:cs="Times New Roman"/>
          <w:b/>
          <w:bCs/>
          <w:color w:val="000000"/>
          <w:sz w:val="24"/>
          <w:szCs w:val="24"/>
          <w:lang w:eastAsia="uk-UA"/>
        </w:rPr>
        <w:t>КОМУНАЛЬНИЙ ЗАКЛАД КИЇВСЬКОЇ ОБЛАСНОЇ РАДИ «КИЇВСЬКИЙ ОБЛАСНИЙ ЛІЦЕЙ-ІНТЕРНАТ ФІЗИЧНОЇ КУЛЬТУРИ І СПОРТУ»</w:t>
      </w:r>
      <w:r w:rsidRPr="008B168C">
        <w:rPr>
          <w:rFonts w:ascii="Times New Roman" w:eastAsia="Times New Roman" w:hAnsi="Times New Roman" w:cs="Times New Roman"/>
          <w:color w:val="000000"/>
          <w:sz w:val="24"/>
          <w:szCs w:val="24"/>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8B168C">
        <w:rPr>
          <w:rFonts w:ascii="Times New Roman" w:eastAsia="Times New Roman" w:hAnsi="Times New Roman" w:cs="Times New Roman"/>
          <w:b/>
          <w:bCs/>
          <w:color w:val="000000"/>
          <w:sz w:val="24"/>
          <w:szCs w:val="24"/>
          <w:lang w:eastAsia="uk-UA"/>
        </w:rPr>
        <w:t>________________</w:t>
      </w:r>
      <w:r w:rsidRPr="008B168C">
        <w:rPr>
          <w:rFonts w:ascii="Times New Roman" w:eastAsia="Times New Roman" w:hAnsi="Times New Roman" w:cs="Times New Roman"/>
          <w:color w:val="000000"/>
          <w:sz w:val="24"/>
          <w:szCs w:val="24"/>
          <w:lang w:eastAsia="uk-UA"/>
        </w:rPr>
        <w:t xml:space="preserve">, що діє на підставі </w:t>
      </w:r>
      <w:r w:rsidRPr="008B168C">
        <w:rPr>
          <w:rFonts w:ascii="Times New Roman" w:eastAsia="Times New Roman" w:hAnsi="Times New Roman" w:cs="Times New Roman"/>
          <w:b/>
          <w:bCs/>
          <w:color w:val="000000"/>
          <w:sz w:val="24"/>
          <w:szCs w:val="24"/>
          <w:lang w:eastAsia="uk-UA"/>
        </w:rPr>
        <w:t xml:space="preserve">________________ </w:t>
      </w:r>
      <w:r w:rsidRPr="008B168C">
        <w:rPr>
          <w:rFonts w:ascii="Times New Roman" w:eastAsia="Times New Roman" w:hAnsi="Times New Roman" w:cs="Times New Roman"/>
          <w:color w:val="000000"/>
          <w:sz w:val="24"/>
          <w:szCs w:val="24"/>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8B168C">
        <w:rPr>
          <w:rFonts w:ascii="Times New Roman" w:eastAsia="Times New Roman" w:hAnsi="Times New Roman" w:cs="Times New Roman"/>
          <w:b/>
          <w:bCs/>
          <w:color w:val="000000"/>
          <w:sz w:val="24"/>
          <w:szCs w:val="24"/>
          <w:lang w:val="en-US" w:eastAsia="uk-UA"/>
        </w:rPr>
        <w:t> </w:t>
      </w:r>
    </w:p>
    <w:p w14:paraId="7D507942"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 ПРЕДМЕТ ДОГОВОРУ</w:t>
      </w:r>
    </w:p>
    <w:p w14:paraId="1348D297" w14:textId="77777777" w:rsidR="008B168C" w:rsidRPr="008B168C" w:rsidRDefault="008B168C" w:rsidP="008B168C">
      <w:pPr>
        <w:spacing w:after="0" w:line="240" w:lineRule="auto"/>
        <w:ind w:left="-284"/>
        <w:jc w:val="both"/>
        <w:rPr>
          <w:rFonts w:ascii="Times New Roman" w:eastAsia="Times New Roman" w:hAnsi="Times New Roman" w:cs="Times New Roman"/>
          <w:color w:val="000000"/>
          <w:sz w:val="24"/>
          <w:szCs w:val="24"/>
          <w:lang w:val="ru-RU" w:eastAsia="uk-UA"/>
        </w:rPr>
      </w:pPr>
      <w:r w:rsidRPr="008B168C">
        <w:rPr>
          <w:rFonts w:ascii="Times New Roman" w:eastAsia="Times New Roman" w:hAnsi="Times New Roman" w:cs="Times New Roman"/>
          <w:color w:val="000000"/>
          <w:sz w:val="24"/>
          <w:szCs w:val="24"/>
          <w:lang w:val="ru-RU" w:eastAsia="uk-UA"/>
        </w:rPr>
        <w:t xml:space="preserve">1.1. Постачальник зобов'язується </w:t>
      </w:r>
      <w:proofErr w:type="gramStart"/>
      <w:r w:rsidRPr="008B168C">
        <w:rPr>
          <w:rFonts w:ascii="Times New Roman" w:eastAsia="Times New Roman" w:hAnsi="Times New Roman" w:cs="Times New Roman"/>
          <w:color w:val="000000"/>
          <w:sz w:val="24"/>
          <w:szCs w:val="24"/>
          <w:lang w:val="ru-RU" w:eastAsia="uk-UA"/>
        </w:rPr>
        <w:t>в порядку</w:t>
      </w:r>
      <w:proofErr w:type="gramEnd"/>
      <w:r w:rsidRPr="008B168C">
        <w:rPr>
          <w:rFonts w:ascii="Times New Roman" w:eastAsia="Times New Roman" w:hAnsi="Times New Roman" w:cs="Times New Roman"/>
          <w:color w:val="000000"/>
          <w:sz w:val="24"/>
          <w:szCs w:val="24"/>
          <w:lang w:val="ru-RU" w:eastAsia="uk-UA"/>
        </w:rPr>
        <w:t>, на умовах і в терміни, передбачені цим Договором, постачати і передавати у власність продукти харчування: ДК 021:2015 – 15810000-9 – Хлібопродукти, свіжовипечені хлібобулочні та кондитерські вироби; (Хліб), які визначені у додатку №</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6BC396D6"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1.2. Постачання товару здійснюється до їдальні Замовника та узгоджених заявок щодо кількості товару (далі – Заявка).</w:t>
      </w:r>
    </w:p>
    <w:p w14:paraId="497E817C"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153A41B3"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1.4. Договірні зобов’язання Замовника виникають при наявності відповідних бюджетних асигнувань.</w:t>
      </w:r>
    </w:p>
    <w:p w14:paraId="76F726B9" w14:textId="77777777" w:rsidR="008B168C" w:rsidRPr="008B168C" w:rsidRDefault="008B168C" w:rsidP="008B168C">
      <w:pPr>
        <w:spacing w:before="240" w:after="240" w:line="240" w:lineRule="auto"/>
        <w:ind w:left="-284"/>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2. УМОВИ ПОСТАВКИ</w:t>
      </w:r>
      <w:r w:rsidRPr="008B168C">
        <w:rPr>
          <w:rFonts w:ascii="Times New Roman" w:eastAsia="Times New Roman" w:hAnsi="Times New Roman" w:cs="Times New Roman"/>
          <w:b/>
          <w:bCs/>
          <w:color w:val="000000"/>
          <w:sz w:val="24"/>
          <w:szCs w:val="24"/>
          <w:lang w:val="en-US" w:eastAsia="uk-UA"/>
        </w:rPr>
        <w:t> </w:t>
      </w:r>
    </w:p>
    <w:p w14:paraId="029577F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2.1. Замовник отримує товар згідно своїх Заявок.</w:t>
      </w:r>
    </w:p>
    <w:p w14:paraId="3B287388"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2.2. Заявки подаються Замовником Постачальнику за 1 день до терміну поставки в телефонному режимі.</w:t>
      </w:r>
    </w:p>
    <w:p w14:paraId="19E50DB7"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4BDFC7"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2.4.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10D494E9"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3. ПРИЙОМ ПО ЯКОСТІ ТА КІЛЬКОСТІ</w:t>
      </w:r>
      <w:r w:rsidRPr="008B168C">
        <w:rPr>
          <w:rFonts w:ascii="Times New Roman" w:eastAsia="Times New Roman" w:hAnsi="Times New Roman" w:cs="Times New Roman"/>
          <w:b/>
          <w:bCs/>
          <w:color w:val="000000"/>
          <w:sz w:val="24"/>
          <w:szCs w:val="24"/>
          <w:lang w:val="en-US" w:eastAsia="uk-UA"/>
        </w:rPr>
        <w:t> </w:t>
      </w:r>
    </w:p>
    <w:p w14:paraId="46616A4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223779D8"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8B168C">
        <w:rPr>
          <w:rFonts w:ascii="Times New Roman" w:eastAsia="Times New Roman" w:hAnsi="Times New Roman" w:cs="Times New Roman"/>
          <w:iCs/>
          <w:color w:val="000000"/>
          <w:sz w:val="24"/>
          <w:szCs w:val="24"/>
          <w:lang w:val="ru-RU" w:eastAsia="uk-UA"/>
        </w:rPr>
        <w:t>(не прострочений та такий, який дозволяє використати товар за призначенням у необхідний для Замовника строк)</w:t>
      </w:r>
      <w:r w:rsidRPr="008B168C">
        <w:rPr>
          <w:rFonts w:ascii="Times New Roman" w:eastAsia="Times New Roman" w:hAnsi="Times New Roman" w:cs="Times New Roman"/>
          <w:color w:val="000000"/>
          <w:sz w:val="24"/>
          <w:szCs w:val="24"/>
          <w:lang w:val="ru-RU" w:eastAsia="uk-UA"/>
        </w:rPr>
        <w:t xml:space="preserve"> термін реалізації.</w:t>
      </w:r>
    </w:p>
    <w:p w14:paraId="454A0898"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Кількість товару має відповідати Заявці Замовника, упаковка – санітарно-гігієнічним нормам.</w:t>
      </w:r>
    </w:p>
    <w:p w14:paraId="443880BE"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46AFC47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lastRenderedPageBreak/>
        <w:t>3.4.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Якісний прийом товару здійснюється Замовником у відповідності до законодавства.</w:t>
      </w:r>
    </w:p>
    <w:p w14:paraId="601152C9"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3A1DA64"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3.6.</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343DAFC"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3.7.</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8B168C">
        <w:rPr>
          <w:rFonts w:ascii="Times New Roman" w:eastAsia="Times New Roman" w:hAnsi="Times New Roman" w:cs="Times New Roman"/>
          <w:color w:val="000000"/>
          <w:sz w:val="24"/>
          <w:szCs w:val="24"/>
          <w:lang w:val="ru-RU" w:eastAsia="uk-UA"/>
        </w:rPr>
        <w:t>у годинах</w:t>
      </w:r>
      <w:proofErr w:type="gramEnd"/>
      <w:r w:rsidRPr="008B168C">
        <w:rPr>
          <w:rFonts w:ascii="Times New Roman" w:eastAsia="Times New Roman" w:hAnsi="Times New Roman" w:cs="Times New Roman"/>
          <w:color w:val="000000"/>
          <w:sz w:val="24"/>
          <w:szCs w:val="24"/>
          <w:lang w:val="ru-RU" w:eastAsia="uk-UA"/>
        </w:rPr>
        <w:t>), тощо.</w:t>
      </w:r>
    </w:p>
    <w:p w14:paraId="1D34D947" w14:textId="77777777" w:rsidR="008B168C" w:rsidRPr="008B168C" w:rsidRDefault="008B168C" w:rsidP="008B168C">
      <w:pPr>
        <w:spacing w:after="0" w:line="240" w:lineRule="auto"/>
        <w:ind w:left="-283"/>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3.8.</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Терміни реалізації визначаються підприємством-виробником або підприємством-постачальником.</w:t>
      </w:r>
      <w:r w:rsidRPr="008B168C">
        <w:rPr>
          <w:rFonts w:ascii="Times New Roman" w:eastAsia="Times New Roman" w:hAnsi="Times New Roman" w:cs="Times New Roman"/>
          <w:b/>
          <w:bCs/>
          <w:color w:val="000000"/>
          <w:sz w:val="24"/>
          <w:szCs w:val="24"/>
          <w:lang w:val="en-US" w:eastAsia="uk-UA"/>
        </w:rPr>
        <w:t> </w:t>
      </w:r>
    </w:p>
    <w:p w14:paraId="0F804992"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4. ЦІНА ТА ПОРЯДОК РОЗРАХУНКІВ.</w:t>
      </w:r>
      <w:r w:rsidRPr="008B168C">
        <w:rPr>
          <w:rFonts w:ascii="Times New Roman" w:eastAsia="Times New Roman" w:hAnsi="Times New Roman" w:cs="Times New Roman"/>
          <w:b/>
          <w:bCs/>
          <w:color w:val="000000"/>
          <w:sz w:val="24"/>
          <w:szCs w:val="24"/>
          <w:lang w:val="en-US" w:eastAsia="uk-UA"/>
        </w:rPr>
        <w:t> </w:t>
      </w:r>
    </w:p>
    <w:p w14:paraId="4793122C"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4.1. Ціна цього Договору становить __________ гривень без ПДВ/з ПДВ (сума прописом).</w:t>
      </w:r>
    </w:p>
    <w:p w14:paraId="702CFB4C"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4.2. Будь-які розрахунки за цим Договором здійснюються у національній валюті України – гривні.</w:t>
      </w:r>
    </w:p>
    <w:p w14:paraId="08B1803C"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4.3. Ціна цього Договору може бути зменшена за взаємною згодою Сторін.</w:t>
      </w:r>
    </w:p>
    <w:p w14:paraId="1C912762"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4.4. Замовник оплачує отриманий товар протягом 14 банківських днів з моменту отримання товару.</w:t>
      </w:r>
      <w:r w:rsidRPr="008B168C">
        <w:rPr>
          <w:rFonts w:ascii="Times New Roman" w:eastAsia="Times New Roman" w:hAnsi="Times New Roman" w:cs="Times New Roman"/>
          <w:color w:val="000000"/>
          <w:sz w:val="24"/>
          <w:szCs w:val="24"/>
          <w:lang w:val="en-US" w:eastAsia="uk-UA"/>
        </w:rPr>
        <w:t> </w:t>
      </w:r>
    </w:p>
    <w:p w14:paraId="07A0AD2D"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xml:space="preserve">4.5. </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3A205145" w14:textId="77777777" w:rsidR="008B168C" w:rsidRPr="008B168C" w:rsidRDefault="008B168C" w:rsidP="008B168C">
      <w:pPr>
        <w:spacing w:after="0" w:line="240" w:lineRule="auto"/>
        <w:ind w:left="-284" w:right="14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4.6.</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04DA8735" w14:textId="77777777" w:rsidR="008B168C" w:rsidRPr="008B168C" w:rsidRDefault="008B168C" w:rsidP="008B168C">
      <w:pPr>
        <w:spacing w:after="0" w:line="240" w:lineRule="auto"/>
        <w:ind w:left="-284" w:right="14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4.7.</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Будь-які штрафні та оперативно-господарські санкції у випадку, передбаченому </w:t>
      </w:r>
      <w:proofErr w:type="gramStart"/>
      <w:r w:rsidRPr="008B168C">
        <w:rPr>
          <w:rFonts w:ascii="Times New Roman" w:eastAsia="Times New Roman" w:hAnsi="Times New Roman" w:cs="Times New Roman"/>
          <w:color w:val="000000"/>
          <w:sz w:val="24"/>
          <w:szCs w:val="24"/>
          <w:lang w:val="ru-RU" w:eastAsia="uk-UA"/>
        </w:rPr>
        <w:t>пунктом</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 4.5</w:t>
      </w:r>
      <w:proofErr w:type="gramEnd"/>
      <w:r w:rsidRPr="008B168C">
        <w:rPr>
          <w:rFonts w:ascii="Times New Roman" w:eastAsia="Times New Roman" w:hAnsi="Times New Roman" w:cs="Times New Roman"/>
          <w:color w:val="000000"/>
          <w:sz w:val="24"/>
          <w:szCs w:val="24"/>
          <w:lang w:val="ru-RU" w:eastAsia="uk-UA"/>
        </w:rPr>
        <w:t xml:space="preserve"> цього Договору, до Замовника не застосовуються.</w:t>
      </w:r>
    </w:p>
    <w:p w14:paraId="4E81A623" w14:textId="77777777" w:rsidR="008B168C" w:rsidRPr="008B168C" w:rsidRDefault="008B168C" w:rsidP="008B168C">
      <w:pPr>
        <w:spacing w:before="240" w:after="240" w:line="240" w:lineRule="auto"/>
        <w:ind w:left="-284"/>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5. ПОСТАВКА ТОВАРІВ</w:t>
      </w:r>
    </w:p>
    <w:p w14:paraId="5ECF7B28" w14:textId="2F66614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5.1. Товар постачається з понеділка по суботу, на наступний день після отримання заявки від Замовника в першій половині</w:t>
      </w:r>
      <w:r w:rsidRPr="000D0B62">
        <w:rPr>
          <w:rFonts w:ascii="Times New Roman" w:eastAsia="Times New Roman" w:hAnsi="Times New Roman" w:cs="Times New Roman"/>
          <w:color w:val="000000"/>
          <w:sz w:val="24"/>
          <w:szCs w:val="24"/>
          <w:lang w:val="ru-RU" w:eastAsia="uk-UA"/>
        </w:rPr>
        <w:t xml:space="preserve"> дня до 12.00 год. протягом 2023</w:t>
      </w:r>
      <w:r w:rsidRPr="008B168C">
        <w:rPr>
          <w:rFonts w:ascii="Times New Roman" w:eastAsia="Times New Roman" w:hAnsi="Times New Roman" w:cs="Times New Roman"/>
          <w:color w:val="000000"/>
          <w:sz w:val="24"/>
          <w:szCs w:val="24"/>
          <w:lang w:val="ru-RU" w:eastAsia="uk-UA"/>
        </w:rPr>
        <w:t xml:space="preserve"> року.</w:t>
      </w:r>
    </w:p>
    <w:p w14:paraId="58B4A3B1"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24F8A84D" w14:textId="77777777" w:rsidR="008B168C" w:rsidRPr="008B168C" w:rsidRDefault="008B168C" w:rsidP="008B168C">
      <w:pPr>
        <w:spacing w:after="0" w:line="240" w:lineRule="auto"/>
        <w:ind w:left="-284" w:right="14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725D5422"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0171851B" w14:textId="77777777" w:rsidR="008B168C" w:rsidRPr="008B168C" w:rsidRDefault="008B168C" w:rsidP="008B168C">
      <w:pPr>
        <w:spacing w:after="0" w:line="240" w:lineRule="auto"/>
        <w:ind w:left="-284" w:right="14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8B168C">
        <w:rPr>
          <w:rFonts w:ascii="Times New Roman" w:eastAsia="Times New Roman" w:hAnsi="Times New Roman" w:cs="Times New Roman"/>
          <w:i/>
          <w:iCs/>
          <w:color w:val="000000"/>
          <w:sz w:val="24"/>
          <w:szCs w:val="24"/>
          <w:lang w:val="ru-RU" w:eastAsia="uk-UA"/>
        </w:rPr>
        <w:t>.</w:t>
      </w:r>
    </w:p>
    <w:p w14:paraId="7B0C0DE2"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w:t>
      </w:r>
      <w:r w:rsidRPr="008B168C">
        <w:rPr>
          <w:rFonts w:ascii="Times New Roman" w:eastAsia="Times New Roman" w:hAnsi="Times New Roman" w:cs="Times New Roman"/>
          <w:color w:val="000000"/>
          <w:sz w:val="24"/>
          <w:szCs w:val="24"/>
          <w:lang w:val="ru-RU" w:eastAsia="uk-UA"/>
        </w:rPr>
        <w:lastRenderedPageBreak/>
        <w:t>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87D9655"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B168C">
        <w:rPr>
          <w:rFonts w:ascii="Times New Roman" w:eastAsia="Times New Roman" w:hAnsi="Times New Roman" w:cs="Times New Roman"/>
          <w:b/>
          <w:bCs/>
          <w:color w:val="000000"/>
          <w:sz w:val="24"/>
          <w:szCs w:val="24"/>
          <w:lang w:val="ru-RU" w:eastAsia="uk-UA"/>
        </w:rPr>
        <w:t xml:space="preserve"> </w:t>
      </w:r>
      <w:r w:rsidRPr="008B168C">
        <w:rPr>
          <w:rFonts w:ascii="Times New Roman" w:eastAsia="Times New Roman" w:hAnsi="Times New Roman" w:cs="Times New Roman"/>
          <w:color w:val="000000"/>
          <w:sz w:val="24"/>
          <w:szCs w:val="24"/>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4FD0A3B"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5.8.</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1A7E3AA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5.9.</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79BC0A6"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5.10.</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2D3A86CF"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5.11.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39527942"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6. ПРАВА ТА ОБОВ'ЯЗКИ СТОРІН</w:t>
      </w:r>
    </w:p>
    <w:p w14:paraId="2C02AC73" w14:textId="77777777" w:rsidR="008B168C" w:rsidRPr="008B168C" w:rsidRDefault="008B168C" w:rsidP="008B168C">
      <w:pPr>
        <w:spacing w:before="120" w:after="120" w:line="240" w:lineRule="auto"/>
        <w:ind w:left="-284" w:right="-102"/>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6.1. Замовник зобов’язаний:</w:t>
      </w:r>
    </w:p>
    <w:p w14:paraId="7D9E7896"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6.1.1.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Своєчасно та в повному обсязі сплачувати за поставлений товар відповідно до умов цього Договору;</w:t>
      </w:r>
    </w:p>
    <w:p w14:paraId="43851744"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xml:space="preserve">6.1.2. Прийняти товар </w:t>
      </w:r>
      <w:proofErr w:type="gramStart"/>
      <w:r w:rsidRPr="008B168C">
        <w:rPr>
          <w:rFonts w:ascii="Times New Roman" w:eastAsia="Times New Roman" w:hAnsi="Times New Roman" w:cs="Times New Roman"/>
          <w:color w:val="000000"/>
          <w:sz w:val="24"/>
          <w:szCs w:val="24"/>
          <w:lang w:val="ru-RU" w:eastAsia="uk-UA"/>
        </w:rPr>
        <w:t>у порядку</w:t>
      </w:r>
      <w:proofErr w:type="gramEnd"/>
      <w:r w:rsidRPr="008B168C">
        <w:rPr>
          <w:rFonts w:ascii="Times New Roman" w:eastAsia="Times New Roman" w:hAnsi="Times New Roman" w:cs="Times New Roman"/>
          <w:color w:val="000000"/>
          <w:sz w:val="24"/>
          <w:szCs w:val="24"/>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3DA6072"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6.1.3.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BB2DFF6"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6.1.4.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зміни реквізитів повідомити Постачальника письмово протягом 2 робочих днів з дати їх зміни;</w:t>
      </w:r>
    </w:p>
    <w:p w14:paraId="2846C572"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6.1.5.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3E118187" w14:textId="77777777" w:rsidR="008B168C" w:rsidRPr="008B168C" w:rsidRDefault="008B168C" w:rsidP="008B168C">
      <w:pPr>
        <w:spacing w:before="120" w:after="120" w:line="240" w:lineRule="auto"/>
        <w:ind w:left="-284" w:right="-102"/>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Замовник має право:</w:t>
      </w:r>
    </w:p>
    <w:p w14:paraId="40A2ED16" w14:textId="77777777" w:rsidR="008B168C" w:rsidRPr="008B168C" w:rsidRDefault="008B168C" w:rsidP="008B168C">
      <w:pPr>
        <w:spacing w:after="0" w:line="240" w:lineRule="auto"/>
        <w:ind w:left="-283"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456E450D"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Вимагати від Постачальника своєчасного та належного виконання умов цього Договору;</w:t>
      </w:r>
    </w:p>
    <w:p w14:paraId="325BD851"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Зменшувати обсяг закупівлі товару та ціну цього Договору з урахуванням фактичного обсягу видатків;</w:t>
      </w:r>
    </w:p>
    <w:p w14:paraId="0886780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29B7DE97"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Контролювати поставку товару у строки, встановлені цим Договором;</w:t>
      </w:r>
    </w:p>
    <w:p w14:paraId="0DE32139"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6.2.6.</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Відмовитися від приймання товару та здійснення оплати за цим Договором у разі поставки товару неналежної якості;</w:t>
      </w:r>
    </w:p>
    <w:p w14:paraId="5D7E3D6E"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6.2.7.</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4F0787DE" w14:textId="77777777" w:rsidR="008B168C" w:rsidRPr="008B168C" w:rsidRDefault="008B168C" w:rsidP="008B168C">
      <w:pPr>
        <w:spacing w:before="120" w:after="120" w:line="240" w:lineRule="auto"/>
        <w:ind w:left="-284" w:right="-102"/>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lastRenderedPageBreak/>
        <w:t>6.3.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Постачальник зобов’язаний:</w:t>
      </w:r>
    </w:p>
    <w:p w14:paraId="6EF4207E"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6.3.1.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Забезпечити поставку товару у строки, встановлені цим Договором;</w:t>
      </w:r>
    </w:p>
    <w:p w14:paraId="268F819A"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6.3.2.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Забезпечити поставку товару, якість якого відповідає умовам цього Договору;</w:t>
      </w:r>
    </w:p>
    <w:p w14:paraId="6A6BC649"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6.3.3.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Своєчасно замінити неякісний товар, що не відповідає умовам цього Договору, </w:t>
      </w:r>
      <w:proofErr w:type="gramStart"/>
      <w:r w:rsidRPr="008B168C">
        <w:rPr>
          <w:rFonts w:ascii="Times New Roman" w:eastAsia="Times New Roman" w:hAnsi="Times New Roman" w:cs="Times New Roman"/>
          <w:color w:val="000000"/>
          <w:sz w:val="24"/>
          <w:szCs w:val="24"/>
          <w:lang w:val="ru-RU" w:eastAsia="uk-UA"/>
        </w:rPr>
        <w:t>в порядку</w:t>
      </w:r>
      <w:proofErr w:type="gramEnd"/>
      <w:r w:rsidRPr="008B168C">
        <w:rPr>
          <w:rFonts w:ascii="Times New Roman" w:eastAsia="Times New Roman" w:hAnsi="Times New Roman" w:cs="Times New Roman"/>
          <w:color w:val="000000"/>
          <w:sz w:val="24"/>
          <w:szCs w:val="24"/>
          <w:lang w:val="ru-RU" w:eastAsia="uk-UA"/>
        </w:rPr>
        <w:t xml:space="preserve"> та строки визначені цим Договором;</w:t>
      </w:r>
    </w:p>
    <w:p w14:paraId="43A2DA73"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6.3.4.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Мати спеціалізований транспорт </w:t>
      </w:r>
      <w:proofErr w:type="gramStart"/>
      <w:r w:rsidRPr="008B168C">
        <w:rPr>
          <w:rFonts w:ascii="Times New Roman" w:eastAsia="Times New Roman" w:hAnsi="Times New Roman" w:cs="Times New Roman"/>
          <w:color w:val="000000"/>
          <w:sz w:val="24"/>
          <w:szCs w:val="24"/>
          <w:lang w:val="ru-RU" w:eastAsia="uk-UA"/>
        </w:rPr>
        <w:t>та</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 персонал</w:t>
      </w:r>
      <w:proofErr w:type="gramEnd"/>
      <w:r w:rsidRPr="008B168C">
        <w:rPr>
          <w:rFonts w:ascii="Times New Roman" w:eastAsia="Times New Roman" w:hAnsi="Times New Roman" w:cs="Times New Roman"/>
          <w:color w:val="000000"/>
          <w:sz w:val="24"/>
          <w:szCs w:val="24"/>
          <w:lang w:val="ru-RU" w:eastAsia="uk-UA"/>
        </w:rPr>
        <w:t xml:space="preserve"> для забезпечення постачання товару;</w:t>
      </w:r>
    </w:p>
    <w:p w14:paraId="59A3584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6.3.5.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A7D6D5C"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6.3.6.</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зміни реквізитів повідомити Замовника письмово протягом 2 робочих днів з дати їх зміни.</w:t>
      </w:r>
    </w:p>
    <w:p w14:paraId="68D941A7" w14:textId="77777777" w:rsidR="008B168C" w:rsidRPr="008B168C" w:rsidRDefault="008B168C" w:rsidP="008B168C">
      <w:pPr>
        <w:spacing w:before="120" w:after="120" w:line="240" w:lineRule="auto"/>
        <w:ind w:left="-284"/>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Постачальник має право:</w:t>
      </w:r>
    </w:p>
    <w:p w14:paraId="71B89EB3"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6.4.1.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Своєчасно та в повному обсязі отримувати кошти за поставлений товар;</w:t>
      </w:r>
    </w:p>
    <w:p w14:paraId="52AD1C9B"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62F4F95" w14:textId="77777777" w:rsidR="008B168C" w:rsidRPr="008B168C" w:rsidRDefault="008B168C" w:rsidP="008B168C">
      <w:pPr>
        <w:spacing w:before="240" w:after="240" w:line="240" w:lineRule="auto"/>
        <w:ind w:left="-284"/>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7. ВІДПОВІДАЛЬНІСТЬ СТОРІН</w:t>
      </w:r>
      <w:r w:rsidRPr="008B168C">
        <w:rPr>
          <w:rFonts w:ascii="Times New Roman" w:eastAsia="Times New Roman" w:hAnsi="Times New Roman" w:cs="Times New Roman"/>
          <w:b/>
          <w:bCs/>
          <w:color w:val="000000"/>
          <w:sz w:val="24"/>
          <w:szCs w:val="24"/>
          <w:lang w:val="en-US" w:eastAsia="uk-UA"/>
        </w:rPr>
        <w:t> </w:t>
      </w:r>
    </w:p>
    <w:p w14:paraId="700CE8D5" w14:textId="77777777" w:rsidR="008B168C" w:rsidRPr="008B168C" w:rsidRDefault="008B168C" w:rsidP="008B168C">
      <w:pPr>
        <w:spacing w:after="0" w:line="240" w:lineRule="auto"/>
        <w:ind w:left="-284" w:right="2"/>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7.1.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A4D2E3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7.2.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3DF1B63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7.2.1.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7CE7259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7.2.2.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4A9A80CD"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7.2.3.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44C1C0E" w14:textId="77777777" w:rsidR="008B168C" w:rsidRPr="008B168C" w:rsidRDefault="008B168C" w:rsidP="008B168C">
      <w:pPr>
        <w:spacing w:after="0" w:line="240" w:lineRule="auto"/>
        <w:ind w:left="-284" w:right="2"/>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shd w:val="clear" w:color="auto" w:fill="FFFFFF"/>
          <w:lang w:val="ru-RU" w:eastAsia="uk-UA"/>
        </w:rPr>
        <w:t>7.3.</w:t>
      </w:r>
      <w:r w:rsidRPr="008B168C">
        <w:rPr>
          <w:rFonts w:ascii="Times New Roman" w:eastAsia="Times New Roman" w:hAnsi="Times New Roman" w:cs="Times New Roman"/>
          <w:color w:val="000000"/>
          <w:sz w:val="24"/>
          <w:szCs w:val="24"/>
          <w:shd w:val="clear" w:color="auto" w:fill="FFFFFF"/>
          <w:lang w:val="en-US" w:eastAsia="uk-UA"/>
        </w:rPr>
        <w:t> </w:t>
      </w:r>
      <w:r w:rsidRPr="008B168C">
        <w:rPr>
          <w:rFonts w:ascii="Times New Roman" w:eastAsia="Times New Roman" w:hAnsi="Times New Roman" w:cs="Times New Roman"/>
          <w:color w:val="000000"/>
          <w:sz w:val="24"/>
          <w:szCs w:val="24"/>
          <w:shd w:val="clear" w:color="auto" w:fill="FFFFFF"/>
          <w:lang w:val="ru-RU" w:eastAsia="uk-UA"/>
        </w:rPr>
        <w:t>Постачальник несе відповідальність за додержання вимог та термінів зберігання товару.</w:t>
      </w:r>
    </w:p>
    <w:p w14:paraId="16DD07ED" w14:textId="77777777" w:rsidR="008B168C" w:rsidRPr="008B168C" w:rsidRDefault="008B168C" w:rsidP="008B168C">
      <w:pPr>
        <w:spacing w:after="0" w:line="240" w:lineRule="auto"/>
        <w:rPr>
          <w:rFonts w:ascii="Times New Roman" w:eastAsia="Times New Roman" w:hAnsi="Times New Roman" w:cs="Times New Roman"/>
          <w:sz w:val="24"/>
          <w:szCs w:val="24"/>
          <w:lang w:val="ru-RU" w:eastAsia="uk-UA"/>
        </w:rPr>
      </w:pPr>
    </w:p>
    <w:p w14:paraId="3885C379" w14:textId="77777777" w:rsidR="008B168C" w:rsidRPr="008B168C" w:rsidRDefault="008B168C" w:rsidP="008B168C">
      <w:pPr>
        <w:spacing w:before="240" w:after="240" w:line="240" w:lineRule="auto"/>
        <w:ind w:left="-284"/>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8. ОПЕРАТИВНО-ГОСПОДАРСЬКІ САНКЦІЇ</w:t>
      </w:r>
      <w:r w:rsidRPr="008B168C">
        <w:rPr>
          <w:rFonts w:ascii="Times New Roman" w:eastAsia="Times New Roman" w:hAnsi="Times New Roman" w:cs="Times New Roman"/>
          <w:b/>
          <w:bCs/>
          <w:color w:val="000000"/>
          <w:sz w:val="24"/>
          <w:szCs w:val="24"/>
          <w:lang w:val="en-US" w:eastAsia="uk-UA"/>
        </w:rPr>
        <w:t> </w:t>
      </w:r>
    </w:p>
    <w:p w14:paraId="7EA8D185"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8.1.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B168C">
        <w:rPr>
          <w:rFonts w:ascii="Times New Roman" w:eastAsia="Times New Roman" w:hAnsi="Times New Roman" w:cs="Times New Roman"/>
          <w:i/>
          <w:iCs/>
          <w:color w:val="000000"/>
          <w:sz w:val="24"/>
          <w:szCs w:val="24"/>
          <w:lang w:val="ru-RU" w:eastAsia="uk-UA"/>
        </w:rPr>
        <w:t>(пункт 4 частини першої статті 236 Господарського кодексу України)</w:t>
      </w:r>
      <w:r w:rsidRPr="008B168C">
        <w:rPr>
          <w:rFonts w:ascii="Times New Roman" w:eastAsia="Times New Roman" w:hAnsi="Times New Roman" w:cs="Times New Roman"/>
          <w:color w:val="000000"/>
          <w:sz w:val="24"/>
          <w:szCs w:val="24"/>
          <w:lang w:val="ru-RU" w:eastAsia="uk-UA"/>
        </w:rPr>
        <w:t>.</w:t>
      </w:r>
    </w:p>
    <w:p w14:paraId="2D7ACFFB"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8.2.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B89A2F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розірвання аналогічного за своєю природою Договору з Замовником у разі прострочення строку виконання зобов’язань;</w:t>
      </w:r>
    </w:p>
    <w:p w14:paraId="4A3E4602"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розірвання аналогічного за своєю природою Договору з Замовником у разі неналежного виконання зобов'язань;</w:t>
      </w:r>
    </w:p>
    <w:p w14:paraId="521097DD"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8.3.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9ECAA8"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8.4.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У разі порушення Постачальником умов щодо порядку строків та якості товару, Замовник має право </w:t>
      </w:r>
      <w:proofErr w:type="gramStart"/>
      <w:r w:rsidRPr="008B168C">
        <w:rPr>
          <w:rFonts w:ascii="Times New Roman" w:eastAsia="Times New Roman" w:hAnsi="Times New Roman" w:cs="Times New Roman"/>
          <w:color w:val="000000"/>
          <w:sz w:val="24"/>
          <w:szCs w:val="24"/>
          <w:lang w:val="ru-RU" w:eastAsia="uk-UA"/>
        </w:rPr>
        <w:t>в будь</w:t>
      </w:r>
      <w:proofErr w:type="gramEnd"/>
      <w:r w:rsidRPr="008B168C">
        <w:rPr>
          <w:rFonts w:ascii="Times New Roman" w:eastAsia="Times New Roman" w:hAnsi="Times New Roman" w:cs="Times New Roman"/>
          <w:color w:val="000000"/>
          <w:sz w:val="24"/>
          <w:szCs w:val="24"/>
          <w:lang w:val="ru-RU" w:eastAsia="uk-UA"/>
        </w:rPr>
        <w:t xml:space="preserve">-який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w:t>
      </w:r>
      <w:r w:rsidRPr="008B168C">
        <w:rPr>
          <w:rFonts w:ascii="Times New Roman" w:eastAsia="Times New Roman" w:hAnsi="Times New Roman" w:cs="Times New Roman"/>
          <w:color w:val="000000"/>
          <w:sz w:val="24"/>
          <w:szCs w:val="24"/>
          <w:lang w:val="ru-RU" w:eastAsia="uk-UA"/>
        </w:rPr>
        <w:lastRenderedPageBreak/>
        <w:t>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3D172E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8.5.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532335B" w14:textId="77777777" w:rsidR="008B168C" w:rsidRPr="008B168C" w:rsidRDefault="008B168C" w:rsidP="008B168C">
      <w:pPr>
        <w:spacing w:before="240" w:after="240" w:line="240" w:lineRule="auto"/>
        <w:ind w:left="-284"/>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9. ОБСТАВИНИ НЕПЕРЕБОРНОЇ СИЛИ</w:t>
      </w:r>
    </w:p>
    <w:p w14:paraId="61E8F45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9.1.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0F17B2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9.2.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0B0D6135"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9.3.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1B56D4EB"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9.4.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D330AB8"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9.5.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A2F1C65"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10. АНТИКОРУПЦІЙНЕ ЗАСТЕРЕЖЕННЯ</w:t>
      </w:r>
    </w:p>
    <w:p w14:paraId="5C6129BA"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10.1.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168AB903"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10.2.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2E865E7"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10.3.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9A4981"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10.4.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8B168C">
        <w:rPr>
          <w:rFonts w:ascii="Times New Roman" w:eastAsia="Times New Roman" w:hAnsi="Times New Roman" w:cs="Times New Roman"/>
          <w:color w:val="000000"/>
          <w:sz w:val="24"/>
          <w:szCs w:val="24"/>
          <w:lang w:val="ru-RU" w:eastAsia="uk-UA"/>
        </w:rPr>
        <w:t>для себе</w:t>
      </w:r>
      <w:proofErr w:type="gramEnd"/>
      <w:r w:rsidRPr="008B168C">
        <w:rPr>
          <w:rFonts w:ascii="Times New Roman" w:eastAsia="Times New Roman" w:hAnsi="Times New Roman" w:cs="Times New Roman"/>
          <w:color w:val="000000"/>
          <w:sz w:val="24"/>
          <w:szCs w:val="24"/>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0293A3"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10.5.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8B168C">
        <w:rPr>
          <w:rFonts w:ascii="Times New Roman" w:eastAsia="Times New Roman" w:hAnsi="Times New Roman" w:cs="Times New Roman"/>
          <w:color w:val="000000"/>
          <w:sz w:val="24"/>
          <w:szCs w:val="24"/>
          <w:lang w:val="en-US" w:eastAsia="uk-UA"/>
        </w:rPr>
        <w:t> </w:t>
      </w:r>
    </w:p>
    <w:p w14:paraId="57E6896A" w14:textId="77777777" w:rsidR="008B168C" w:rsidRPr="008B168C" w:rsidRDefault="008B168C" w:rsidP="008B168C">
      <w:pPr>
        <w:spacing w:before="240" w:after="240" w:line="240" w:lineRule="auto"/>
        <w:ind w:left="-284"/>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11. ПОРЯДОК ВИРІШЕННЯ СПОРІВ</w:t>
      </w:r>
    </w:p>
    <w:p w14:paraId="42328000"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11.1.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26654755"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11.2.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У разі недосягнення Сторонами згоди спори (розбіжності) вирішуються </w:t>
      </w:r>
      <w:proofErr w:type="gramStart"/>
      <w:r w:rsidRPr="008B168C">
        <w:rPr>
          <w:rFonts w:ascii="Times New Roman" w:eastAsia="Times New Roman" w:hAnsi="Times New Roman" w:cs="Times New Roman"/>
          <w:color w:val="000000"/>
          <w:sz w:val="24"/>
          <w:szCs w:val="24"/>
          <w:lang w:val="ru-RU" w:eastAsia="uk-UA"/>
        </w:rPr>
        <w:t>у судовому порядку</w:t>
      </w:r>
      <w:proofErr w:type="gramEnd"/>
      <w:r w:rsidRPr="008B168C">
        <w:rPr>
          <w:rFonts w:ascii="Times New Roman" w:eastAsia="Times New Roman" w:hAnsi="Times New Roman" w:cs="Times New Roman"/>
          <w:color w:val="000000"/>
          <w:sz w:val="24"/>
          <w:szCs w:val="24"/>
          <w:lang w:val="ru-RU" w:eastAsia="uk-UA"/>
        </w:rPr>
        <w:t>.</w:t>
      </w:r>
      <w:r w:rsidRPr="008B168C">
        <w:rPr>
          <w:rFonts w:ascii="Times New Roman" w:eastAsia="Times New Roman" w:hAnsi="Times New Roman" w:cs="Times New Roman"/>
          <w:b/>
          <w:bCs/>
          <w:color w:val="000000"/>
          <w:sz w:val="24"/>
          <w:szCs w:val="24"/>
          <w:lang w:val="en-US" w:eastAsia="uk-UA"/>
        </w:rPr>
        <w:t> </w:t>
      </w:r>
    </w:p>
    <w:p w14:paraId="166E5EB9" w14:textId="77777777" w:rsidR="008B168C" w:rsidRPr="008B168C" w:rsidRDefault="008B168C" w:rsidP="008B168C">
      <w:pPr>
        <w:spacing w:before="240" w:after="240" w:line="240" w:lineRule="auto"/>
        <w:ind w:left="-284" w:right="-102"/>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12. СТРОК ДІЇ ДОГОВОРУ</w:t>
      </w:r>
    </w:p>
    <w:p w14:paraId="2334A6B1" w14:textId="724EC100"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lastRenderedPageBreak/>
        <w:t>12.1. Цей Договір набирає чинності з дати його укладення С</w:t>
      </w:r>
      <w:r w:rsidR="000D0B62">
        <w:rPr>
          <w:rFonts w:ascii="Times New Roman" w:eastAsia="Times New Roman" w:hAnsi="Times New Roman" w:cs="Times New Roman"/>
          <w:color w:val="000000"/>
          <w:sz w:val="24"/>
          <w:szCs w:val="24"/>
          <w:lang w:val="ru-RU" w:eastAsia="uk-UA"/>
        </w:rPr>
        <w:t>торонами і діє до 31 грудня 2023</w:t>
      </w:r>
      <w:r w:rsidRPr="008B168C">
        <w:rPr>
          <w:rFonts w:ascii="Times New Roman" w:eastAsia="Times New Roman" w:hAnsi="Times New Roman" w:cs="Times New Roman"/>
          <w:color w:val="000000"/>
          <w:sz w:val="24"/>
          <w:szCs w:val="24"/>
          <w:lang w:val="ru-RU" w:eastAsia="uk-UA"/>
        </w:rPr>
        <w:t xml:space="preserve"> року, а в частині проведення розрахунків - до повного виконання Сторонами своїх зобов’язань за цим Договором.</w:t>
      </w:r>
    </w:p>
    <w:p w14:paraId="35EB92B8"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12.2.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Дія цього Договору може продовжуватися </w:t>
      </w:r>
      <w:proofErr w:type="gramStart"/>
      <w:r w:rsidRPr="008B168C">
        <w:rPr>
          <w:rFonts w:ascii="Times New Roman" w:eastAsia="Times New Roman" w:hAnsi="Times New Roman" w:cs="Times New Roman"/>
          <w:color w:val="000000"/>
          <w:sz w:val="24"/>
          <w:szCs w:val="24"/>
          <w:lang w:val="ru-RU" w:eastAsia="uk-UA"/>
        </w:rPr>
        <w:t>на строк</w:t>
      </w:r>
      <w:proofErr w:type="gramEnd"/>
      <w:r w:rsidRPr="008B168C">
        <w:rPr>
          <w:rFonts w:ascii="Times New Roman" w:eastAsia="Times New Roman" w:hAnsi="Times New Roman" w:cs="Times New Roman"/>
          <w:color w:val="000000"/>
          <w:sz w:val="24"/>
          <w:szCs w:val="24"/>
          <w:lang w:val="ru-RU" w:eastAsia="uk-UA"/>
        </w:rPr>
        <w:t>, достатній для проведення процедури закупівлі/</w:t>
      </w:r>
      <w:r w:rsidRPr="008B168C">
        <w:rPr>
          <w:rFonts w:ascii="Times New Roman" w:eastAsia="Times New Roman" w:hAnsi="Times New Roman" w:cs="Times New Roman"/>
          <w:color w:val="000000"/>
          <w:sz w:val="24"/>
          <w:szCs w:val="24"/>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9685C16" w14:textId="77777777" w:rsidR="008B168C" w:rsidRPr="008B168C" w:rsidRDefault="008B168C" w:rsidP="008B168C">
      <w:pPr>
        <w:spacing w:before="240" w:after="24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13. ПОРЯДОК ЗМІНИ УМОВ ДОГОВОРУ</w:t>
      </w:r>
      <w:r w:rsidRPr="008B168C">
        <w:rPr>
          <w:rFonts w:ascii="Times New Roman" w:eastAsia="Times New Roman" w:hAnsi="Times New Roman" w:cs="Times New Roman"/>
          <w:b/>
          <w:bCs/>
          <w:color w:val="000000"/>
          <w:sz w:val="24"/>
          <w:szCs w:val="24"/>
          <w:lang w:val="en-US" w:eastAsia="uk-UA"/>
        </w:rPr>
        <w:t> </w:t>
      </w:r>
    </w:p>
    <w:p w14:paraId="23A17729" w14:textId="0B01572E" w:rsidR="008B168C" w:rsidRPr="008B168C" w:rsidRDefault="008B168C" w:rsidP="008B168C">
      <w:pPr>
        <w:spacing w:after="0" w:line="240" w:lineRule="auto"/>
        <w:ind w:left="-283" w:right="-100"/>
        <w:jc w:val="both"/>
        <w:rPr>
          <w:rFonts w:ascii="Times New Roman" w:eastAsia="Times New Roman" w:hAnsi="Times New Roman" w:cs="Times New Roman"/>
          <w:color w:val="000000"/>
          <w:sz w:val="24"/>
          <w:szCs w:val="24"/>
          <w:lang w:val="ru-RU" w:eastAsia="uk-UA"/>
        </w:rPr>
      </w:pPr>
      <w:r w:rsidRPr="008B168C">
        <w:rPr>
          <w:rFonts w:ascii="Times New Roman" w:eastAsia="Times New Roman" w:hAnsi="Times New Roman" w:cs="Times New Roman"/>
          <w:color w:val="000000"/>
          <w:sz w:val="24"/>
          <w:szCs w:val="24"/>
          <w:lang w:val="ru-RU" w:eastAsia="uk-UA"/>
        </w:rPr>
        <w:t>13.1.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w:t>
      </w:r>
      <w:r w:rsidR="00C27FA9" w:rsidRPr="000D0B62">
        <w:rPr>
          <w:rFonts w:ascii="Times New Roman" w:eastAsia="Times New Roman" w:hAnsi="Times New Roman" w:cs="Times New Roman"/>
          <w:color w:val="000000"/>
          <w:sz w:val="24"/>
          <w:szCs w:val="24"/>
          <w:lang w:val="ru-RU" w:eastAsia="uk-UA"/>
        </w:rPr>
        <w:t>повідно до п. 19 Постанови КМУ від 12.10.2022 № 1178</w:t>
      </w:r>
      <w:r w:rsidRPr="008B168C">
        <w:rPr>
          <w:rFonts w:ascii="Times New Roman" w:eastAsia="Times New Roman" w:hAnsi="Times New Roman" w:cs="Times New Roman"/>
          <w:color w:val="000000"/>
          <w:sz w:val="24"/>
          <w:szCs w:val="24"/>
          <w:lang w:val="ru-RU" w:eastAsia="uk-UA"/>
        </w:rPr>
        <w:t>, у випадках:</w:t>
      </w:r>
    </w:p>
    <w:p w14:paraId="04651818" w14:textId="77777777" w:rsidR="008B168C" w:rsidRPr="008B168C" w:rsidRDefault="008B168C" w:rsidP="008B168C">
      <w:pPr>
        <w:spacing w:after="0" w:line="240" w:lineRule="auto"/>
        <w:ind w:left="-283" w:right="-100"/>
        <w:jc w:val="both"/>
        <w:rPr>
          <w:rFonts w:ascii="Times New Roman" w:eastAsia="Times New Roman" w:hAnsi="Times New Roman" w:cs="Times New Roman"/>
          <w:color w:val="000000"/>
          <w:sz w:val="24"/>
          <w:szCs w:val="24"/>
          <w:lang w:val="ru-RU" w:eastAsia="uk-UA"/>
        </w:rPr>
      </w:pPr>
      <w:r w:rsidRPr="008B168C">
        <w:rPr>
          <w:rFonts w:ascii="Times New Roman" w:eastAsia="Times New Roman" w:hAnsi="Times New Roman" w:cs="Times New Roman"/>
          <w:color w:val="000000"/>
          <w:sz w:val="24"/>
          <w:szCs w:val="24"/>
          <w:lang w:val="ru-RU" w:eastAsia="uk-UA"/>
        </w:rPr>
        <w:t>13.1.1. Зменшення обсягів закупівлі, зокрема з урахуванням фактичного обсягу видатків Замовника;</w:t>
      </w:r>
    </w:p>
    <w:p w14:paraId="355A0D09" w14:textId="316C2541" w:rsidR="008B168C" w:rsidRPr="008B168C" w:rsidRDefault="00C362D2" w:rsidP="008B168C">
      <w:pPr>
        <w:spacing w:after="0" w:line="240" w:lineRule="auto"/>
        <w:ind w:left="-283" w:right="-100"/>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13.1.2.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00E104F6">
        <w:rPr>
          <w:rFonts w:ascii="Times New Roman" w:eastAsia="Times New Roman" w:hAnsi="Times New Roman" w:cs="Times New Roman"/>
          <w:color w:val="000000"/>
          <w:sz w:val="24"/>
          <w:szCs w:val="24"/>
          <w:lang w:val="ru-RU" w:eastAsia="uk-UA"/>
        </w:rPr>
        <w:t xml:space="preserve">товару здійснюється пропорційно коливанню ціни такого товару </w:t>
      </w:r>
      <w:proofErr w:type="gramStart"/>
      <w:r w:rsidR="00E104F6">
        <w:rPr>
          <w:rFonts w:ascii="Times New Roman" w:eastAsia="Times New Roman" w:hAnsi="Times New Roman" w:cs="Times New Roman"/>
          <w:color w:val="000000"/>
          <w:sz w:val="24"/>
          <w:szCs w:val="24"/>
          <w:lang w:val="ru-RU" w:eastAsia="uk-UA"/>
        </w:rPr>
        <w:t>на ринку</w:t>
      </w:r>
      <w:proofErr w:type="gramEnd"/>
      <w:r w:rsidR="00E104F6">
        <w:rPr>
          <w:rFonts w:ascii="Times New Roman" w:eastAsia="Times New Roman" w:hAnsi="Times New Roman" w:cs="Times New Roman"/>
          <w:color w:val="000000"/>
          <w:sz w:val="24"/>
          <w:szCs w:val="24"/>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B168C" w:rsidRPr="008B168C">
        <w:rPr>
          <w:rFonts w:ascii="Times New Roman" w:eastAsia="Times New Roman" w:hAnsi="Times New Roman" w:cs="Times New Roman"/>
          <w:color w:val="000000"/>
          <w:sz w:val="24"/>
          <w:szCs w:val="24"/>
          <w:lang w:val="ru-RU" w:eastAsia="uk-UA"/>
        </w:rPr>
        <w:t>;</w:t>
      </w:r>
    </w:p>
    <w:p w14:paraId="5AB2F493" w14:textId="77777777" w:rsidR="008B168C" w:rsidRPr="008B168C" w:rsidRDefault="008B168C" w:rsidP="008B168C">
      <w:pPr>
        <w:spacing w:after="0" w:line="240" w:lineRule="auto"/>
        <w:ind w:left="-283" w:right="-100"/>
        <w:jc w:val="both"/>
        <w:rPr>
          <w:rFonts w:ascii="Times New Roman" w:eastAsia="Times New Roman" w:hAnsi="Times New Roman" w:cs="Times New Roman"/>
          <w:color w:val="000000"/>
          <w:sz w:val="24"/>
          <w:szCs w:val="24"/>
          <w:lang w:val="ru-RU" w:eastAsia="uk-UA"/>
        </w:rPr>
      </w:pPr>
      <w:r w:rsidRPr="008B168C">
        <w:rPr>
          <w:rFonts w:ascii="Times New Roman" w:eastAsia="Times New Roman" w:hAnsi="Times New Roman" w:cs="Times New Roman"/>
          <w:color w:val="000000"/>
          <w:sz w:val="24"/>
          <w:szCs w:val="24"/>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1E5D913B" w14:textId="77777777" w:rsidR="008B168C" w:rsidRPr="008B168C" w:rsidRDefault="008B168C" w:rsidP="008B168C">
      <w:pPr>
        <w:spacing w:after="0" w:line="240" w:lineRule="auto"/>
        <w:ind w:left="-283" w:right="-100"/>
        <w:jc w:val="both"/>
        <w:rPr>
          <w:rFonts w:ascii="Times New Roman" w:eastAsia="Times New Roman" w:hAnsi="Times New Roman" w:cs="Times New Roman"/>
          <w:color w:val="000000"/>
          <w:sz w:val="24"/>
          <w:szCs w:val="24"/>
          <w:lang w:eastAsia="uk-UA"/>
        </w:rPr>
      </w:pPr>
      <w:r w:rsidRPr="008B168C">
        <w:rPr>
          <w:rFonts w:ascii="Times New Roman" w:eastAsia="Times New Roman" w:hAnsi="Times New Roman" w:cs="Times New Roman"/>
          <w:color w:val="000000"/>
          <w:sz w:val="24"/>
          <w:szCs w:val="24"/>
          <w:lang w:val="ru-RU" w:eastAsia="uk-UA"/>
        </w:rPr>
        <w:t>13.1.4. Продовження строку дії договору про закупівлю та строку виконання зобов’язань щодо передачі товару у разі виникнення документального підтвердження об’</w:t>
      </w:r>
      <w:r w:rsidRPr="008B168C">
        <w:rPr>
          <w:rFonts w:ascii="Times New Roman" w:eastAsia="Times New Roman" w:hAnsi="Times New Roman" w:cs="Times New Roman"/>
          <w:color w:val="000000"/>
          <w:sz w:val="24"/>
          <w:szCs w:val="24"/>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95882" w14:textId="7D5B4720" w:rsidR="008B168C" w:rsidRPr="008B168C" w:rsidRDefault="008B168C" w:rsidP="008B168C">
      <w:pPr>
        <w:spacing w:after="0" w:line="240" w:lineRule="auto"/>
        <w:ind w:left="-283" w:right="-100"/>
        <w:jc w:val="both"/>
        <w:rPr>
          <w:rFonts w:ascii="Times New Roman" w:eastAsia="Times New Roman" w:hAnsi="Times New Roman" w:cs="Times New Roman"/>
          <w:color w:val="000000"/>
          <w:sz w:val="24"/>
          <w:szCs w:val="24"/>
          <w:lang w:eastAsia="uk-UA"/>
        </w:rPr>
      </w:pPr>
      <w:r w:rsidRPr="008B168C">
        <w:rPr>
          <w:rFonts w:ascii="Times New Roman" w:eastAsia="Times New Roman" w:hAnsi="Times New Roman" w:cs="Times New Roman"/>
          <w:color w:val="000000"/>
          <w:sz w:val="24"/>
          <w:szCs w:val="24"/>
          <w:lang w:eastAsia="uk-UA"/>
        </w:rPr>
        <w:t>13.1.5. Погодження зміни ціни в договорі про закупівлю в бік зменшення (без зміни кількості (обсягу) та якості тов</w:t>
      </w:r>
      <w:r w:rsidR="00C93475">
        <w:rPr>
          <w:rFonts w:ascii="Times New Roman" w:eastAsia="Times New Roman" w:hAnsi="Times New Roman" w:cs="Times New Roman"/>
          <w:color w:val="000000"/>
          <w:sz w:val="24"/>
          <w:szCs w:val="24"/>
          <w:lang w:eastAsia="uk-UA"/>
        </w:rPr>
        <w:t>арів)</w:t>
      </w:r>
      <w:r w:rsidRPr="008B168C">
        <w:rPr>
          <w:rFonts w:ascii="Times New Roman" w:eastAsia="Times New Roman" w:hAnsi="Times New Roman" w:cs="Times New Roman"/>
          <w:color w:val="000000"/>
          <w:sz w:val="24"/>
          <w:szCs w:val="24"/>
          <w:lang w:eastAsia="uk-UA"/>
        </w:rPr>
        <w:t>;</w:t>
      </w:r>
    </w:p>
    <w:p w14:paraId="43E51F0F" w14:textId="1AD9E2D8" w:rsidR="008B168C" w:rsidRPr="008B168C" w:rsidRDefault="008B168C" w:rsidP="008B168C">
      <w:pPr>
        <w:spacing w:after="0" w:line="240" w:lineRule="auto"/>
        <w:ind w:left="-283" w:right="-100"/>
        <w:jc w:val="both"/>
        <w:rPr>
          <w:rFonts w:ascii="Times New Roman" w:eastAsia="Times New Roman" w:hAnsi="Times New Roman" w:cs="Times New Roman"/>
          <w:color w:val="000000"/>
          <w:sz w:val="24"/>
          <w:szCs w:val="24"/>
          <w:lang w:eastAsia="uk-UA"/>
        </w:rPr>
      </w:pPr>
      <w:r w:rsidRPr="008B168C">
        <w:rPr>
          <w:rFonts w:ascii="Times New Roman" w:eastAsia="Times New Roman" w:hAnsi="Times New Roman" w:cs="Times New Roman"/>
          <w:color w:val="000000"/>
          <w:sz w:val="24"/>
          <w:szCs w:val="24"/>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C93475">
        <w:rPr>
          <w:rFonts w:ascii="Times New Roman" w:eastAsia="Times New Roman" w:hAnsi="Times New Roman" w:cs="Times New Roman"/>
          <w:color w:val="000000"/>
          <w:sz w:val="24"/>
          <w:szCs w:val="24"/>
          <w:lang w:eastAsia="uk-UA"/>
        </w:rPr>
        <w:t>, а також у зв</w:t>
      </w:r>
      <w:r w:rsidR="00C93475" w:rsidRPr="00C93475">
        <w:rPr>
          <w:rFonts w:ascii="Times New Roman" w:eastAsia="Times New Roman" w:hAnsi="Times New Roman" w:cs="Times New Roman"/>
          <w:color w:val="000000"/>
          <w:sz w:val="24"/>
          <w:szCs w:val="24"/>
          <w:lang w:eastAsia="uk-UA"/>
        </w:rPr>
        <w:t>’</w:t>
      </w:r>
      <w:r w:rsidR="00C93475">
        <w:rPr>
          <w:rFonts w:ascii="Times New Roman" w:eastAsia="Times New Roman" w:hAnsi="Times New Roman" w:cs="Times New Roman"/>
          <w:color w:val="000000"/>
          <w:sz w:val="24"/>
          <w:szCs w:val="24"/>
          <w:lang w:eastAsia="uk-UA"/>
        </w:rPr>
        <w:t xml:space="preserve">язку </w:t>
      </w:r>
      <w:r w:rsidR="00C93475" w:rsidRPr="00C93475">
        <w:rPr>
          <w:rFonts w:ascii="Times New Roman" w:eastAsia="Times New Roman" w:hAnsi="Times New Roman" w:cs="Times New Roman"/>
          <w:color w:val="000000"/>
          <w:sz w:val="24"/>
          <w:szCs w:val="24"/>
          <w:lang w:eastAsia="uk-UA"/>
        </w:rPr>
        <w:t>з зміною системи оподаткування пропорційно до зміни податкового навантаження внаслдок зміни системи оподаткування</w:t>
      </w:r>
      <w:r w:rsidRPr="008B168C">
        <w:rPr>
          <w:rFonts w:ascii="Times New Roman" w:eastAsia="Times New Roman" w:hAnsi="Times New Roman" w:cs="Times New Roman"/>
          <w:color w:val="000000"/>
          <w:sz w:val="24"/>
          <w:szCs w:val="24"/>
          <w:lang w:eastAsia="uk-UA"/>
        </w:rPr>
        <w:t>;</w:t>
      </w:r>
    </w:p>
    <w:p w14:paraId="30F7D87C" w14:textId="393263B0" w:rsidR="005840F7" w:rsidRDefault="008B168C" w:rsidP="008B168C">
      <w:pPr>
        <w:spacing w:after="0" w:line="240" w:lineRule="auto"/>
        <w:ind w:left="-283" w:right="-100"/>
        <w:jc w:val="both"/>
        <w:rPr>
          <w:rFonts w:ascii="Times New Roman" w:eastAsia="Times New Roman" w:hAnsi="Times New Roman" w:cs="Times New Roman"/>
          <w:color w:val="000000"/>
          <w:sz w:val="24"/>
          <w:szCs w:val="24"/>
          <w:lang w:eastAsia="uk-UA"/>
        </w:rPr>
      </w:pPr>
      <w:r w:rsidRPr="008B168C">
        <w:rPr>
          <w:rFonts w:ascii="Times New Roman" w:eastAsia="Times New Roman" w:hAnsi="Times New Roman" w:cs="Times New Roman"/>
          <w:color w:val="000000"/>
          <w:sz w:val="24"/>
          <w:szCs w:val="24"/>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168C">
        <w:rPr>
          <w:rFonts w:ascii="Times New Roman" w:eastAsia="Times New Roman" w:hAnsi="Times New Roman" w:cs="Times New Roman"/>
          <w:color w:val="000000"/>
          <w:sz w:val="24"/>
          <w:szCs w:val="24"/>
          <w:lang w:val="en-US" w:eastAsia="uk-UA"/>
        </w:rPr>
        <w:t>Platts</w:t>
      </w:r>
      <w:r w:rsidRPr="008B168C">
        <w:rPr>
          <w:rFonts w:ascii="Times New Roman" w:eastAsia="Times New Roman" w:hAnsi="Times New Roman" w:cs="Times New Roman"/>
          <w:color w:val="000000"/>
          <w:sz w:val="24"/>
          <w:szCs w:val="24"/>
          <w:lang w:eastAsia="uk-UA"/>
        </w:rPr>
        <w:t xml:space="preserve">, </w:t>
      </w:r>
      <w:r w:rsidRPr="008B168C">
        <w:rPr>
          <w:rFonts w:ascii="Times New Roman" w:eastAsia="Times New Roman" w:hAnsi="Times New Roman" w:cs="Times New Roman"/>
          <w:color w:val="000000"/>
          <w:sz w:val="24"/>
          <w:szCs w:val="24"/>
          <w:lang w:val="en-US" w:eastAsia="uk-UA"/>
        </w:rPr>
        <w:t>ARGUS</w:t>
      </w:r>
      <w:r w:rsidR="005840F7">
        <w:rPr>
          <w:rFonts w:ascii="Times New Roman" w:eastAsia="Times New Roman" w:hAnsi="Times New Roman" w:cs="Times New Roman"/>
          <w:color w:val="000000"/>
          <w:sz w:val="24"/>
          <w:szCs w:val="24"/>
          <w:lang w:eastAsia="uk-UA"/>
        </w:rPr>
        <w:t xml:space="preserve"> регульованих цін (тарифів),</w:t>
      </w:r>
      <w:r w:rsidRPr="008B168C">
        <w:rPr>
          <w:rFonts w:ascii="Times New Roman" w:eastAsia="Times New Roman" w:hAnsi="Times New Roman" w:cs="Times New Roman"/>
          <w:color w:val="000000"/>
          <w:sz w:val="24"/>
          <w:szCs w:val="24"/>
          <w:lang w:eastAsia="uk-UA"/>
        </w:rPr>
        <w:t xml:space="preserve"> нормативів,</w:t>
      </w:r>
      <w:r w:rsidR="00EF0A6C">
        <w:rPr>
          <w:rFonts w:ascii="Times New Roman" w:eastAsia="Times New Roman" w:hAnsi="Times New Roman" w:cs="Times New Roman"/>
          <w:color w:val="000000"/>
          <w:sz w:val="24"/>
          <w:szCs w:val="24"/>
          <w:lang w:eastAsia="uk-UA"/>
        </w:rPr>
        <w:t xml:space="preserve"> середньозважених цін на електроенергію на ринку «на добу наперед»,</w:t>
      </w:r>
      <w:r w:rsidRPr="008B168C">
        <w:rPr>
          <w:rFonts w:ascii="Times New Roman" w:eastAsia="Times New Roman" w:hAnsi="Times New Roman" w:cs="Times New Roman"/>
          <w:color w:val="000000"/>
          <w:sz w:val="24"/>
          <w:szCs w:val="24"/>
          <w:lang w:eastAsia="uk-UA"/>
        </w:rPr>
        <w:t xml:space="preserve"> що застосовуються в договорі про закупівлю</w:t>
      </w:r>
      <w:r w:rsidR="005840F7">
        <w:rPr>
          <w:rFonts w:ascii="Times New Roman" w:eastAsia="Times New Roman" w:hAnsi="Times New Roman" w:cs="Times New Roman"/>
          <w:color w:val="000000"/>
          <w:sz w:val="24"/>
          <w:szCs w:val="24"/>
          <w:lang w:eastAsia="uk-UA"/>
        </w:rPr>
        <w:t>, у разі встановлення в договорі про закупівлю порядку зміни ціни;</w:t>
      </w:r>
    </w:p>
    <w:p w14:paraId="47E56641" w14:textId="64C92E5B" w:rsidR="008B168C" w:rsidRPr="008B168C" w:rsidRDefault="005840F7" w:rsidP="008B168C">
      <w:pPr>
        <w:spacing w:after="0" w:line="240" w:lineRule="auto"/>
        <w:ind w:left="-283" w:right="-10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13.1.8</w:t>
      </w:r>
      <w:r w:rsidR="008B168C" w:rsidRPr="008B168C">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Зміни умов у зв</w:t>
      </w:r>
      <w:r w:rsidRPr="005840F7">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eastAsia="uk-UA"/>
        </w:rPr>
        <w:t>язку із застосуванням положень частини шостої статті 41 Закону України «Про публічні закупівлі».</w:t>
      </w:r>
      <w:r w:rsidR="008B168C" w:rsidRPr="008B168C">
        <w:rPr>
          <w:rFonts w:ascii="Times New Roman" w:eastAsia="Times New Roman" w:hAnsi="Times New Roman" w:cs="Times New Roman"/>
          <w:color w:val="000000"/>
          <w:sz w:val="24"/>
          <w:szCs w:val="24"/>
          <w:lang w:eastAsia="uk-UA"/>
        </w:rPr>
        <w:t xml:space="preserve">  </w:t>
      </w:r>
    </w:p>
    <w:p w14:paraId="4690A35B"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8B168C">
        <w:rPr>
          <w:rFonts w:ascii="Times New Roman" w:eastAsia="Times New Roman" w:hAnsi="Times New Roman" w:cs="Times New Roman"/>
          <w:color w:val="000000"/>
          <w:sz w:val="24"/>
          <w:szCs w:val="24"/>
          <w:lang w:val="ru-RU" w:eastAsia="uk-UA"/>
        </w:rPr>
        <w:t>України.</w:t>
      </w:r>
      <w:r w:rsidRPr="008B168C">
        <w:rPr>
          <w:rFonts w:ascii="Times New Roman" w:eastAsia="Times New Roman" w:hAnsi="Times New Roman" w:cs="Times New Roman"/>
          <w:color w:val="000000"/>
          <w:sz w:val="24"/>
          <w:szCs w:val="24"/>
          <w:lang w:val="en-US" w:eastAsia="uk-UA"/>
        </w:rPr>
        <w:t> </w:t>
      </w:r>
    </w:p>
    <w:p w14:paraId="35D7A86F"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13.2.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2D658404"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13.3.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Пропозиції щодо внесення змін до цього Договору може робити кожна із Сторін цього Договору.</w:t>
      </w:r>
    </w:p>
    <w:p w14:paraId="2A865131"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13.4.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DE58011" w14:textId="77777777" w:rsidR="008B168C" w:rsidRPr="008B168C" w:rsidRDefault="008B168C" w:rsidP="008B168C">
      <w:pPr>
        <w:spacing w:after="0" w:line="240" w:lineRule="auto"/>
        <w:ind w:left="-284" w:right="-100"/>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13.5.</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Цей Договір може бути достроково розірваний за згодою Сторін та в інших випадках, передбачених законодавством України.</w:t>
      </w:r>
    </w:p>
    <w:p w14:paraId="686F0003" w14:textId="77777777" w:rsidR="008B168C" w:rsidRPr="008B168C" w:rsidRDefault="008B168C" w:rsidP="008B168C">
      <w:pPr>
        <w:spacing w:after="0" w:line="240" w:lineRule="auto"/>
        <w:ind w:left="-284"/>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lastRenderedPageBreak/>
        <w:t>13.6.</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5606C67" w14:textId="77777777" w:rsidR="008B168C" w:rsidRPr="008B168C" w:rsidRDefault="008B168C" w:rsidP="008B168C">
      <w:pPr>
        <w:spacing w:before="240" w:after="240" w:line="240" w:lineRule="auto"/>
        <w:ind w:left="-283" w:right="-100"/>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14. ПРИКІНЦЕВІ ПОЛОЖЕННЯ</w:t>
      </w:r>
    </w:p>
    <w:p w14:paraId="5F2B61D0" w14:textId="77777777" w:rsidR="008B168C" w:rsidRPr="008B168C" w:rsidRDefault="008B168C" w:rsidP="008B168C">
      <w:pPr>
        <w:spacing w:after="0" w:line="240" w:lineRule="auto"/>
        <w:ind w:left="-283"/>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14.1.</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E5463D2" w14:textId="77777777" w:rsidR="008B168C" w:rsidRPr="008B168C" w:rsidRDefault="008B168C" w:rsidP="008B168C">
      <w:pPr>
        <w:spacing w:after="0" w:line="240" w:lineRule="auto"/>
        <w:ind w:left="-283"/>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14.2.</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Відступлення права вимоги та (або) переведення боргу за цим Договором однією із Сторін до третіх осіб не допускається.</w:t>
      </w:r>
    </w:p>
    <w:p w14:paraId="2686416A" w14:textId="77777777" w:rsidR="008B168C" w:rsidRPr="008B168C" w:rsidRDefault="008B168C" w:rsidP="008B168C">
      <w:pPr>
        <w:spacing w:after="0" w:line="240" w:lineRule="auto"/>
        <w:ind w:left="-283"/>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14.3.</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8B168C">
        <w:rPr>
          <w:rFonts w:ascii="Times New Roman" w:eastAsia="Times New Roman" w:hAnsi="Times New Roman" w:cs="Times New Roman"/>
          <w:color w:val="000000"/>
          <w:sz w:val="24"/>
          <w:szCs w:val="24"/>
          <w:lang w:val="ru-RU" w:eastAsia="uk-UA"/>
        </w:rPr>
        <w:t>на адресу</w:t>
      </w:r>
      <w:proofErr w:type="gramEnd"/>
      <w:r w:rsidRPr="008B168C">
        <w:rPr>
          <w:rFonts w:ascii="Times New Roman" w:eastAsia="Times New Roman" w:hAnsi="Times New Roman" w:cs="Times New Roman"/>
          <w:color w:val="000000"/>
          <w:sz w:val="24"/>
          <w:szCs w:val="24"/>
          <w:lang w:val="ru-RU" w:eastAsia="uk-UA"/>
        </w:rPr>
        <w:t xml:space="preserve"> відповідної Сторони.</w:t>
      </w:r>
    </w:p>
    <w:p w14:paraId="078835FC" w14:textId="77777777" w:rsidR="008B168C" w:rsidRPr="008B168C" w:rsidRDefault="008B168C" w:rsidP="008B168C">
      <w:pPr>
        <w:spacing w:after="0" w:line="240" w:lineRule="auto"/>
        <w:ind w:left="-283"/>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14.4.</w:t>
      </w: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F8BBA0D" w14:textId="77777777" w:rsidR="008B168C" w:rsidRPr="008B168C" w:rsidRDefault="008B168C" w:rsidP="008B168C">
      <w:pPr>
        <w:spacing w:before="240" w:after="240" w:line="240" w:lineRule="auto"/>
        <w:ind w:left="-284" w:right="-102"/>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15. ДОДАТКИ ДО ДОГОВОРУ</w:t>
      </w:r>
    </w:p>
    <w:p w14:paraId="7E6D2C5B" w14:textId="77777777" w:rsidR="008B168C" w:rsidRPr="008B168C" w:rsidRDefault="008B168C" w:rsidP="008B168C">
      <w:pPr>
        <w:spacing w:after="0" w:line="240" w:lineRule="auto"/>
        <w:ind w:left="-283"/>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15.1. Невід’ємною частиною цього Договору є:</w:t>
      </w:r>
    </w:p>
    <w:p w14:paraId="3D4BA2A2" w14:textId="77777777" w:rsidR="008B168C" w:rsidRPr="008B168C" w:rsidRDefault="008B168C" w:rsidP="008B168C">
      <w:pPr>
        <w:spacing w:after="0" w:line="240" w:lineRule="auto"/>
        <w:ind w:left="-284" w:right="-102"/>
        <w:jc w:val="both"/>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1) Додаток №1;</w:t>
      </w:r>
    </w:p>
    <w:p w14:paraId="19AAF932" w14:textId="77777777" w:rsidR="008B168C" w:rsidRPr="008B168C" w:rsidRDefault="008B168C" w:rsidP="008B168C">
      <w:pPr>
        <w:spacing w:after="0" w:line="240" w:lineRule="auto"/>
        <w:rPr>
          <w:rFonts w:ascii="Times New Roman" w:eastAsia="Times New Roman" w:hAnsi="Times New Roman" w:cs="Times New Roman"/>
          <w:sz w:val="24"/>
          <w:szCs w:val="24"/>
          <w:lang w:val="en-US"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21"/>
        <w:gridCol w:w="4720"/>
      </w:tblGrid>
      <w:tr w:rsidR="008B168C" w:rsidRPr="008B168C" w14:paraId="40CE4CD5" w14:textId="77777777" w:rsidTr="00251D3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26AC8F" w14:textId="77777777" w:rsidR="008B168C" w:rsidRPr="008B168C" w:rsidRDefault="008B168C" w:rsidP="008B168C">
            <w:pPr>
              <w:spacing w:after="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Замовник: Комунальний заклад Київської обласної ради «Київський обласний ліцей-інтернат фізичної культури і спорту»</w:t>
            </w:r>
          </w:p>
          <w:p w14:paraId="19B6C909"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en-US" w:eastAsia="uk-UA"/>
              </w:rPr>
              <w:t> </w:t>
            </w:r>
            <w:r w:rsidRPr="008B168C">
              <w:rPr>
                <w:rFonts w:ascii="Times New Roman" w:eastAsia="Times New Roman" w:hAnsi="Times New Roman" w:cs="Times New Roman"/>
                <w:color w:val="000000"/>
                <w:sz w:val="24"/>
                <w:szCs w:val="24"/>
                <w:lang w:val="ru-RU" w:eastAsia="uk-UA"/>
              </w:rPr>
              <w:t>Адреса: 09100, Київська обл. м. Біла Церква, вул. Леваневського, 52/4</w:t>
            </w:r>
          </w:p>
          <w:p w14:paraId="144B2501"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 xml:space="preserve">р/р </w:t>
            </w:r>
            <w:r w:rsidRPr="008B168C">
              <w:rPr>
                <w:rFonts w:ascii="Times New Roman" w:eastAsia="Times New Roman" w:hAnsi="Times New Roman" w:cs="Times New Roman"/>
                <w:color w:val="000000"/>
                <w:sz w:val="24"/>
                <w:szCs w:val="24"/>
                <w:lang w:val="en-US" w:eastAsia="uk-UA"/>
              </w:rPr>
              <w:t>UA</w:t>
            </w:r>
            <w:r w:rsidRPr="008B168C">
              <w:rPr>
                <w:rFonts w:ascii="Times New Roman" w:eastAsia="Times New Roman" w:hAnsi="Times New Roman" w:cs="Times New Roman"/>
                <w:color w:val="000000"/>
                <w:sz w:val="24"/>
                <w:szCs w:val="24"/>
                <w:lang w:val="ru-RU" w:eastAsia="uk-UA"/>
              </w:rPr>
              <w:t>298201720344230006000022349</w:t>
            </w:r>
          </w:p>
          <w:p w14:paraId="21D75CD3"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в ДКСУ</w:t>
            </w:r>
          </w:p>
          <w:p w14:paraId="5E10CCBD"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Код ЄДРПОУ 23568329</w:t>
            </w:r>
          </w:p>
          <w:p w14:paraId="458B5071" w14:textId="77777777" w:rsidR="008B168C" w:rsidRPr="008B168C" w:rsidRDefault="008B168C" w:rsidP="008B168C">
            <w:pPr>
              <w:spacing w:after="0" w:line="240" w:lineRule="auto"/>
              <w:jc w:val="both"/>
              <w:rPr>
                <w:rFonts w:ascii="Times New Roman" w:eastAsia="Times New Roman" w:hAnsi="Times New Roman" w:cs="Times New Roman"/>
                <w:color w:val="000000"/>
                <w:sz w:val="24"/>
                <w:szCs w:val="24"/>
                <w:lang w:val="ru-RU" w:eastAsia="uk-UA"/>
              </w:rPr>
            </w:pPr>
            <w:r w:rsidRPr="008B168C">
              <w:rPr>
                <w:rFonts w:ascii="Times New Roman" w:eastAsia="Times New Roman" w:hAnsi="Times New Roman" w:cs="Times New Roman"/>
                <w:color w:val="000000"/>
                <w:sz w:val="24"/>
                <w:szCs w:val="24"/>
                <w:lang w:val="ru-RU" w:eastAsia="uk-UA"/>
              </w:rPr>
              <w:t>тел. (04563) 7-04-96</w:t>
            </w:r>
          </w:p>
          <w:p w14:paraId="0C99DA77" w14:textId="77777777" w:rsidR="008B168C" w:rsidRPr="008B168C" w:rsidRDefault="008B168C" w:rsidP="008B168C">
            <w:pPr>
              <w:spacing w:after="0" w:line="240" w:lineRule="auto"/>
              <w:jc w:val="both"/>
              <w:rPr>
                <w:rFonts w:ascii="Times New Roman" w:eastAsia="Times New Roman" w:hAnsi="Times New Roman" w:cs="Times New Roman"/>
                <w:color w:val="000000"/>
                <w:sz w:val="24"/>
                <w:szCs w:val="24"/>
                <w:lang w:val="ru-RU" w:eastAsia="uk-UA"/>
              </w:rPr>
            </w:pPr>
          </w:p>
          <w:p w14:paraId="055ED1CA" w14:textId="77777777" w:rsidR="008B168C" w:rsidRPr="008B168C" w:rsidRDefault="008B168C" w:rsidP="008B168C">
            <w:pPr>
              <w:spacing w:after="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Директор __________ В.М. Балясников</w:t>
            </w:r>
          </w:p>
          <w:p w14:paraId="21A2DB98" w14:textId="77777777" w:rsidR="008B168C" w:rsidRPr="008B168C" w:rsidRDefault="008B168C" w:rsidP="008B168C">
            <w:pPr>
              <w:spacing w:after="0" w:line="240" w:lineRule="auto"/>
              <w:rPr>
                <w:rFonts w:ascii="Times New Roman" w:eastAsia="Times New Roman" w:hAnsi="Times New Roman" w:cs="Times New Roman"/>
                <w:sz w:val="24"/>
                <w:szCs w:val="24"/>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FCF2C4F" w14:textId="77777777" w:rsidR="008B168C" w:rsidRPr="008B168C" w:rsidRDefault="008B168C" w:rsidP="008B168C">
            <w:pPr>
              <w:spacing w:after="0" w:line="240" w:lineRule="auto"/>
              <w:ind w:left="-283"/>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Постачальник</w:t>
            </w:r>
          </w:p>
          <w:p w14:paraId="49E3C796" w14:textId="77777777" w:rsidR="008B168C" w:rsidRPr="008B168C" w:rsidRDefault="008B168C" w:rsidP="008B168C">
            <w:pPr>
              <w:spacing w:after="0" w:line="240" w:lineRule="auto"/>
              <w:jc w:val="center"/>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b/>
                <w:bCs/>
                <w:color w:val="000000"/>
                <w:sz w:val="24"/>
                <w:szCs w:val="24"/>
                <w:lang w:val="ru-RU" w:eastAsia="uk-UA"/>
              </w:rPr>
              <w:t>______________________________________</w:t>
            </w:r>
          </w:p>
          <w:p w14:paraId="426CAD1E"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en-US" w:eastAsia="uk-UA"/>
              </w:rPr>
              <w:t> </w:t>
            </w:r>
          </w:p>
          <w:p w14:paraId="5E3A39C1"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proofErr w:type="gramStart"/>
            <w:r w:rsidRPr="008B168C">
              <w:rPr>
                <w:rFonts w:ascii="Times New Roman" w:eastAsia="Times New Roman" w:hAnsi="Times New Roman" w:cs="Times New Roman"/>
                <w:color w:val="000000"/>
                <w:sz w:val="24"/>
                <w:szCs w:val="24"/>
                <w:lang w:val="ru-RU" w:eastAsia="uk-UA"/>
              </w:rPr>
              <w:t>Адреса:_</w:t>
            </w:r>
            <w:proofErr w:type="gramEnd"/>
            <w:r w:rsidRPr="008B168C">
              <w:rPr>
                <w:rFonts w:ascii="Times New Roman" w:eastAsia="Times New Roman" w:hAnsi="Times New Roman" w:cs="Times New Roman"/>
                <w:color w:val="000000"/>
                <w:sz w:val="24"/>
                <w:szCs w:val="24"/>
                <w:lang w:val="ru-RU" w:eastAsia="uk-UA"/>
              </w:rPr>
              <w:t>_____________________________</w:t>
            </w:r>
          </w:p>
          <w:p w14:paraId="7AC6837E"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_____________________________________</w:t>
            </w:r>
          </w:p>
          <w:p w14:paraId="2CAF6592" w14:textId="77777777" w:rsidR="008B168C" w:rsidRPr="008B168C" w:rsidRDefault="008B168C" w:rsidP="008B168C">
            <w:pPr>
              <w:spacing w:after="0" w:line="240" w:lineRule="auto"/>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р/р №________________________________</w:t>
            </w:r>
          </w:p>
          <w:p w14:paraId="5FD861FC" w14:textId="77777777" w:rsidR="008B168C" w:rsidRPr="008B168C" w:rsidRDefault="008B168C" w:rsidP="008B168C">
            <w:pPr>
              <w:spacing w:after="0" w:line="240" w:lineRule="auto"/>
              <w:rPr>
                <w:rFonts w:ascii="Times New Roman" w:eastAsia="Times New Roman" w:hAnsi="Times New Roman" w:cs="Times New Roman"/>
                <w:sz w:val="24"/>
                <w:szCs w:val="24"/>
                <w:lang w:val="ru-RU" w:eastAsia="uk-UA"/>
              </w:rPr>
            </w:pPr>
            <w:r w:rsidRPr="008B168C">
              <w:rPr>
                <w:rFonts w:ascii="Times New Roman" w:eastAsia="Times New Roman" w:hAnsi="Times New Roman" w:cs="Times New Roman"/>
                <w:color w:val="000000"/>
                <w:sz w:val="24"/>
                <w:szCs w:val="24"/>
                <w:lang w:val="ru-RU" w:eastAsia="uk-UA"/>
              </w:rPr>
              <w:t>в__________________________________</w:t>
            </w:r>
          </w:p>
          <w:p w14:paraId="0B33F97C" w14:textId="77777777" w:rsidR="008B168C" w:rsidRPr="008B168C" w:rsidRDefault="008B168C" w:rsidP="008B168C">
            <w:pPr>
              <w:spacing w:after="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Код ЄДРПОУ ______________________</w:t>
            </w:r>
          </w:p>
          <w:p w14:paraId="63F6C3F7"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тел._____________________________</w:t>
            </w:r>
          </w:p>
          <w:p w14:paraId="0CC8C43C"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w:t>
            </w:r>
          </w:p>
          <w:p w14:paraId="0D1CDBAF"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w:t>
            </w:r>
          </w:p>
          <w:p w14:paraId="272490A8" w14:textId="77777777" w:rsidR="008B168C" w:rsidRPr="008B168C" w:rsidRDefault="008B168C" w:rsidP="008B168C">
            <w:pPr>
              <w:spacing w:after="0" w:line="240" w:lineRule="auto"/>
              <w:jc w:val="both"/>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b/>
                <w:bCs/>
                <w:color w:val="000000"/>
                <w:sz w:val="24"/>
                <w:szCs w:val="24"/>
                <w:lang w:val="en-US" w:eastAsia="uk-UA"/>
              </w:rPr>
              <w:t>_____________________/_______________/</w:t>
            </w:r>
          </w:p>
        </w:tc>
      </w:tr>
    </w:tbl>
    <w:p w14:paraId="45664C03" w14:textId="77777777" w:rsidR="008B168C" w:rsidRPr="008B168C" w:rsidRDefault="008B168C" w:rsidP="008B168C">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07EF79E"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sz w:val="24"/>
          <w:szCs w:val="24"/>
          <w:lang w:eastAsia="ru-RU"/>
        </w:rPr>
      </w:pPr>
    </w:p>
    <w:p w14:paraId="21EE2AC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8EC385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9392B7E"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1465B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2EA94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02127F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061AE5"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C42B4EF"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6240453"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7EC6B346"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7D87D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7511904"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D39747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6034B93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07D4F43C" w14:textId="76C00915"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sidR="00EF0A6C">
        <w:rPr>
          <w:rFonts w:ascii="Times New Roman" w:eastAsia="Times New Roman" w:hAnsi="Times New Roman" w:cs="Times New Roman"/>
          <w:color w:val="000000"/>
          <w:lang w:eastAsia="ru-RU"/>
        </w:rPr>
        <w:t xml:space="preserve"> про закупівлю</w:t>
      </w:r>
    </w:p>
    <w:p w14:paraId="0FAA5EA4"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p w14:paraId="15FD7FF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B168C" w:rsidRPr="008B168C" w14:paraId="0AFC3FF9" w14:textId="77777777" w:rsidTr="00251D31">
        <w:tc>
          <w:tcPr>
            <w:tcW w:w="10534" w:type="dxa"/>
          </w:tcPr>
          <w:p w14:paraId="3921E32B" w14:textId="77777777"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6414BF50" w14:textId="3231BBAA"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5840F7">
              <w:rPr>
                <w:rFonts w:ascii="Times New Roman" w:eastAsia="Times New Roman" w:hAnsi="Times New Roman" w:cs="Times New Roman"/>
                <w:b/>
                <w:bCs/>
                <w:color w:val="000000"/>
                <w:kern w:val="16"/>
                <w:lang w:eastAsia="ru-RU"/>
              </w:rPr>
              <w:t xml:space="preserve"> №____ від "__" __________ 202_</w:t>
            </w:r>
            <w:r w:rsidRPr="008B168C">
              <w:rPr>
                <w:rFonts w:ascii="Times New Roman" w:eastAsia="Times New Roman" w:hAnsi="Times New Roman" w:cs="Times New Roman"/>
                <w:b/>
                <w:bCs/>
                <w:color w:val="000000"/>
                <w:kern w:val="16"/>
                <w:lang w:eastAsia="ru-RU"/>
              </w:rPr>
              <w:t>р.</w:t>
            </w:r>
          </w:p>
        </w:tc>
      </w:tr>
      <w:tr w:rsidR="008B168C" w:rsidRPr="008B168C" w14:paraId="473E0F63" w14:textId="77777777" w:rsidTr="00251D31">
        <w:tc>
          <w:tcPr>
            <w:tcW w:w="10534" w:type="dxa"/>
          </w:tcPr>
          <w:p w14:paraId="0A2EFA1E" w14:textId="77777777" w:rsidR="008B168C" w:rsidRPr="008B168C" w:rsidRDefault="008B168C" w:rsidP="008B168C">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B168C" w:rsidRPr="008B168C" w14:paraId="04CFAA2E" w14:textId="77777777" w:rsidTr="00251D31">
        <w:tc>
          <w:tcPr>
            <w:tcW w:w="10534" w:type="dxa"/>
          </w:tcPr>
          <w:p w14:paraId="32E13589" w14:textId="09C5189D"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sidR="005840F7">
              <w:rPr>
                <w:rFonts w:ascii="Times New Roman" w:eastAsia="Times New Roman" w:hAnsi="Times New Roman" w:cs="Times New Roman"/>
                <w:color w:val="000000"/>
                <w:kern w:val="16"/>
                <w:lang w:eastAsia="ru-RU"/>
              </w:rPr>
              <w:t xml:space="preserve">                               "__" __________ 202_</w:t>
            </w:r>
            <w:r w:rsidRPr="008B168C">
              <w:rPr>
                <w:rFonts w:ascii="Times New Roman" w:eastAsia="Times New Roman" w:hAnsi="Times New Roman" w:cs="Times New Roman"/>
                <w:color w:val="000000"/>
                <w:kern w:val="16"/>
                <w:lang w:eastAsia="ru-RU"/>
              </w:rPr>
              <w:t>р.</w:t>
            </w:r>
          </w:p>
        </w:tc>
      </w:tr>
    </w:tbl>
    <w:p w14:paraId="2DC05F4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8142C51"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B168C" w:rsidRPr="008B168C" w14:paraId="7EF65602" w14:textId="77777777" w:rsidTr="00251D31">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48F4ED2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7739CC5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7F6074F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2747928"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958C16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1CFF9BE1"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150BC0F6"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грн, з ПДВ </w:t>
            </w:r>
          </w:p>
        </w:tc>
      </w:tr>
      <w:tr w:rsidR="008B168C" w:rsidRPr="008B168C" w14:paraId="4EB755B9" w14:textId="77777777" w:rsidTr="00251D31">
        <w:tc>
          <w:tcPr>
            <w:tcW w:w="438" w:type="dxa"/>
            <w:tcBorders>
              <w:top w:val="single" w:sz="4" w:space="0" w:color="auto"/>
              <w:left w:val="single" w:sz="4" w:space="0" w:color="auto"/>
              <w:bottom w:val="single" w:sz="4" w:space="0" w:color="auto"/>
              <w:right w:val="single" w:sz="4" w:space="0" w:color="auto"/>
            </w:tcBorders>
            <w:vAlign w:val="center"/>
          </w:tcPr>
          <w:p w14:paraId="4B4E9737"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210C090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 xml:space="preserve"> </w:t>
            </w:r>
            <w:r w:rsidRPr="008B168C">
              <w:rPr>
                <w:rFonts w:ascii="Times New Roman" w:eastAsia="Times New Roman" w:hAnsi="Times New Roman" w:cs="Times New Roman"/>
                <w:i/>
                <w:color w:val="000000"/>
                <w:lang w:eastAsia="ru-RU"/>
              </w:rPr>
              <w:t>(обов’язково вказати назву, категорія та країну походження)</w:t>
            </w:r>
          </w:p>
        </w:tc>
        <w:tc>
          <w:tcPr>
            <w:tcW w:w="618" w:type="dxa"/>
            <w:tcBorders>
              <w:top w:val="single" w:sz="4" w:space="0" w:color="auto"/>
              <w:left w:val="single" w:sz="4" w:space="0" w:color="auto"/>
              <w:bottom w:val="single" w:sz="4" w:space="0" w:color="auto"/>
              <w:right w:val="single" w:sz="4" w:space="0" w:color="auto"/>
            </w:tcBorders>
            <w:vAlign w:val="center"/>
          </w:tcPr>
          <w:p w14:paraId="65C20DAE"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6093AD64"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C6FC5B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07010F5F"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0430CFC6" w14:textId="77777777" w:rsidTr="00251D31">
        <w:tc>
          <w:tcPr>
            <w:tcW w:w="438" w:type="dxa"/>
            <w:tcBorders>
              <w:top w:val="single" w:sz="4" w:space="0" w:color="auto"/>
              <w:left w:val="single" w:sz="4" w:space="0" w:color="auto"/>
              <w:bottom w:val="single" w:sz="4" w:space="0" w:color="auto"/>
              <w:right w:val="single" w:sz="4" w:space="0" w:color="auto"/>
            </w:tcBorders>
            <w:vAlign w:val="center"/>
          </w:tcPr>
          <w:p w14:paraId="6A608C78"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2.</w:t>
            </w:r>
          </w:p>
        </w:tc>
        <w:tc>
          <w:tcPr>
            <w:tcW w:w="4524" w:type="dxa"/>
            <w:tcBorders>
              <w:top w:val="single" w:sz="4" w:space="0" w:color="auto"/>
              <w:left w:val="single" w:sz="4" w:space="0" w:color="auto"/>
              <w:bottom w:val="single" w:sz="4" w:space="0" w:color="auto"/>
              <w:right w:val="single" w:sz="4" w:space="0" w:color="auto"/>
            </w:tcBorders>
          </w:tcPr>
          <w:p w14:paraId="14F9D7E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i/>
                <w:color w:val="000000"/>
                <w:lang w:eastAsia="ru-RU"/>
              </w:rPr>
              <w:t>(обов’язково вказати назву, категорія та країну походження)</w:t>
            </w:r>
          </w:p>
        </w:tc>
        <w:tc>
          <w:tcPr>
            <w:tcW w:w="618" w:type="dxa"/>
            <w:tcBorders>
              <w:top w:val="single" w:sz="4" w:space="0" w:color="auto"/>
              <w:left w:val="single" w:sz="4" w:space="0" w:color="auto"/>
              <w:bottom w:val="single" w:sz="4" w:space="0" w:color="auto"/>
              <w:right w:val="single" w:sz="4" w:space="0" w:color="auto"/>
            </w:tcBorders>
            <w:vAlign w:val="center"/>
          </w:tcPr>
          <w:p w14:paraId="4FDB5EA7"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кг</w:t>
            </w:r>
          </w:p>
        </w:tc>
        <w:tc>
          <w:tcPr>
            <w:tcW w:w="1187" w:type="dxa"/>
            <w:tcBorders>
              <w:top w:val="single" w:sz="4" w:space="0" w:color="auto"/>
              <w:left w:val="single" w:sz="4" w:space="0" w:color="auto"/>
              <w:bottom w:val="single" w:sz="4" w:space="0" w:color="auto"/>
              <w:right w:val="single" w:sz="4" w:space="0" w:color="auto"/>
            </w:tcBorders>
            <w:vAlign w:val="center"/>
          </w:tcPr>
          <w:p w14:paraId="2DCB01F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01622C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4C41679D"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500FE686" w14:textId="77777777" w:rsidTr="00251D31">
        <w:tc>
          <w:tcPr>
            <w:tcW w:w="438" w:type="dxa"/>
            <w:tcBorders>
              <w:top w:val="single" w:sz="4" w:space="0" w:color="auto"/>
              <w:left w:val="single" w:sz="4" w:space="0" w:color="auto"/>
              <w:bottom w:val="single" w:sz="4" w:space="0" w:color="auto"/>
              <w:right w:val="single" w:sz="4" w:space="0" w:color="auto"/>
            </w:tcBorders>
            <w:vAlign w:val="center"/>
          </w:tcPr>
          <w:p w14:paraId="5F9F9B5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w:t>
            </w:r>
          </w:p>
        </w:tc>
        <w:tc>
          <w:tcPr>
            <w:tcW w:w="4524" w:type="dxa"/>
            <w:tcBorders>
              <w:top w:val="single" w:sz="4" w:space="0" w:color="auto"/>
              <w:left w:val="single" w:sz="4" w:space="0" w:color="auto"/>
              <w:bottom w:val="single" w:sz="4" w:space="0" w:color="auto"/>
              <w:right w:val="single" w:sz="4" w:space="0" w:color="auto"/>
            </w:tcBorders>
          </w:tcPr>
          <w:p w14:paraId="09168211" w14:textId="77777777" w:rsidR="008B168C" w:rsidRPr="008B168C" w:rsidRDefault="008B168C" w:rsidP="008B168C">
            <w:pPr>
              <w:tabs>
                <w:tab w:val="left" w:pos="0"/>
              </w:tabs>
              <w:spacing w:after="0" w:line="228" w:lineRule="auto"/>
              <w:rPr>
                <w:rFonts w:ascii="Times New Roman" w:eastAsia="Times New Roman" w:hAnsi="Times New Roman" w:cs="Times New Roman"/>
                <w:i/>
                <w:color w:val="000000"/>
                <w:lang w:eastAsia="ru-RU"/>
              </w:rPr>
            </w:pPr>
          </w:p>
        </w:tc>
        <w:tc>
          <w:tcPr>
            <w:tcW w:w="618" w:type="dxa"/>
            <w:tcBorders>
              <w:top w:val="single" w:sz="4" w:space="0" w:color="auto"/>
              <w:left w:val="single" w:sz="4" w:space="0" w:color="auto"/>
              <w:bottom w:val="single" w:sz="4" w:space="0" w:color="auto"/>
              <w:right w:val="single" w:sz="4" w:space="0" w:color="auto"/>
            </w:tcBorders>
            <w:vAlign w:val="center"/>
          </w:tcPr>
          <w:p w14:paraId="3F888185"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187" w:type="dxa"/>
            <w:tcBorders>
              <w:top w:val="single" w:sz="4" w:space="0" w:color="auto"/>
              <w:left w:val="single" w:sz="4" w:space="0" w:color="auto"/>
              <w:bottom w:val="single" w:sz="4" w:space="0" w:color="auto"/>
              <w:right w:val="single" w:sz="4" w:space="0" w:color="auto"/>
            </w:tcBorders>
            <w:vAlign w:val="center"/>
          </w:tcPr>
          <w:p w14:paraId="72DD9FC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B46CA84"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25D3F94E"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2F59C366" w14:textId="77777777" w:rsidTr="00251D31">
        <w:tc>
          <w:tcPr>
            <w:tcW w:w="438" w:type="dxa"/>
            <w:tcBorders>
              <w:top w:val="single" w:sz="4" w:space="0" w:color="auto"/>
            </w:tcBorders>
          </w:tcPr>
          <w:p w14:paraId="0D0B7D92"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0CDD0A2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16DC4CC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1C79F50A"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BA4173" w14:textId="77777777" w:rsidR="008B168C" w:rsidRPr="008B168C" w:rsidRDefault="008B168C" w:rsidP="008B168C">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3D6D90D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p>
        </w:tc>
      </w:tr>
      <w:tr w:rsidR="008B168C" w:rsidRPr="008B168C" w14:paraId="2B315404" w14:textId="77777777" w:rsidTr="00251D31">
        <w:trPr>
          <w:gridAfter w:val="2"/>
          <w:wAfter w:w="3020" w:type="dxa"/>
        </w:trPr>
        <w:tc>
          <w:tcPr>
            <w:tcW w:w="438" w:type="dxa"/>
          </w:tcPr>
          <w:p w14:paraId="21A9E4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0DA5DD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2F25484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44527A7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r w:rsidR="008B168C" w:rsidRPr="008B168C" w14:paraId="34F55C0C" w14:textId="77777777" w:rsidTr="00251D31">
        <w:trPr>
          <w:gridAfter w:val="2"/>
          <w:wAfter w:w="3020" w:type="dxa"/>
        </w:trPr>
        <w:tc>
          <w:tcPr>
            <w:tcW w:w="438" w:type="dxa"/>
          </w:tcPr>
          <w:p w14:paraId="1E70F20D"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E0292F8"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73CD216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1F87B9F3"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bl>
    <w:p w14:paraId="43D8F7C0" w14:textId="77777777"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75A54DD9"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1A87A83"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1770D706"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5EF5B614"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B168C" w:rsidRPr="008B168C" w14:paraId="2B3EF6BC" w14:textId="77777777" w:rsidTr="00251D31">
        <w:tc>
          <w:tcPr>
            <w:tcW w:w="4786" w:type="dxa"/>
          </w:tcPr>
          <w:p w14:paraId="1357004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0BB148B5" w14:textId="77777777" w:rsidR="008B168C" w:rsidRPr="008B168C" w:rsidRDefault="008B168C" w:rsidP="008B168C">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B168C" w:rsidRPr="008B168C" w14:paraId="4501ACBA" w14:textId="77777777" w:rsidTr="00251D31">
        <w:tc>
          <w:tcPr>
            <w:tcW w:w="4786" w:type="dxa"/>
          </w:tcPr>
          <w:p w14:paraId="298C5FDE" w14:textId="77777777" w:rsidR="008B168C" w:rsidRPr="008B168C" w:rsidRDefault="008B168C" w:rsidP="008B168C">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09468BC3" w14:textId="77777777" w:rsidR="008B168C" w:rsidRPr="008B168C" w:rsidRDefault="008B168C" w:rsidP="008B168C">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Комунальний заклад Київської обласної ради «Київський обласний ліцей-інтернат фізичної культури і спорту» </w:t>
            </w:r>
          </w:p>
          <w:p w14:paraId="726C6F95" w14:textId="77777777" w:rsidR="008B168C" w:rsidRPr="008B168C" w:rsidRDefault="008B168C" w:rsidP="008B168C">
            <w:pPr>
              <w:spacing w:after="0" w:line="240" w:lineRule="auto"/>
              <w:rPr>
                <w:rFonts w:ascii="Times New Roman" w:eastAsia="Times New Roman" w:hAnsi="Times New Roman" w:cs="Times New Roman"/>
                <w:color w:val="000000"/>
                <w:kern w:val="16"/>
                <w:lang w:eastAsia="ru-RU"/>
              </w:rPr>
            </w:pPr>
          </w:p>
        </w:tc>
      </w:tr>
      <w:tr w:rsidR="008B168C" w:rsidRPr="008B168C" w14:paraId="1D0669AB" w14:textId="77777777" w:rsidTr="00251D31">
        <w:tc>
          <w:tcPr>
            <w:tcW w:w="4786" w:type="dxa"/>
          </w:tcPr>
          <w:p w14:paraId="6C4C3050"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41E657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3CBBE0E7"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EAFC0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077CC71D"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Директор КЗ КОР «КОЛІФКС»</w:t>
            </w:r>
          </w:p>
          <w:p w14:paraId="58EF5DFA"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71F533BB"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_____________В.М. Балясников  </w:t>
            </w:r>
          </w:p>
          <w:p w14:paraId="66CE8D0F" w14:textId="77777777" w:rsidR="008B168C" w:rsidRPr="008B168C" w:rsidRDefault="008B168C" w:rsidP="008B168C">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A108A35"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792D8DE"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2796664F"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FDFBE3D"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55920652"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017738E8" w14:textId="77777777" w:rsidR="008B168C" w:rsidRDefault="008B168C" w:rsidP="007A6B25">
      <w:pPr>
        <w:spacing w:after="0" w:line="276" w:lineRule="auto"/>
        <w:jc w:val="center"/>
        <w:rPr>
          <w:rFonts w:ascii="Times New Roman" w:eastAsia="Tahoma" w:hAnsi="Times New Roman" w:cs="Times New Roman"/>
          <w:b/>
          <w:sz w:val="24"/>
          <w:szCs w:val="24"/>
          <w:lang w:eastAsia="zh-CN" w:bidi="hi-IN"/>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p w14:paraId="18A69D17" w14:textId="390A1029"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 xml:space="preserve">Додаток </w:t>
      </w:r>
      <w:r w:rsidR="00EA3915">
        <w:rPr>
          <w:rFonts w:ascii="Times New Roman" w:eastAsia="Arial" w:hAnsi="Times New Roman" w:cs="Times New Roman"/>
          <w:b/>
          <w:color w:val="000000"/>
          <w:sz w:val="20"/>
          <w:szCs w:val="20"/>
          <w:lang w:eastAsia="ru-RU"/>
        </w:rPr>
        <w:t>5</w:t>
      </w:r>
    </w:p>
    <w:p w14:paraId="4AE5282A" w14:textId="77777777"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до тендерної документації</w:t>
      </w:r>
    </w:p>
    <w:p w14:paraId="54429E8F"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r w:rsidRPr="00F52D1E">
        <w:rPr>
          <w:rFonts w:ascii="Times New Roman" w:eastAsia="Times New Roman" w:hAnsi="Times New Roman" w:cs="Times New Roman"/>
          <w:b/>
          <w:bCs/>
          <w:sz w:val="20"/>
          <w:szCs w:val="20"/>
          <w:lang w:eastAsia="ru-RU"/>
        </w:rPr>
        <w:t>ІНШІ ДОКУМЕНТИ</w:t>
      </w:r>
    </w:p>
    <w:p w14:paraId="1AC9C2D8"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p>
    <w:p w14:paraId="4944ABB7" w14:textId="77777777" w:rsidR="003648CF" w:rsidRPr="0053062A" w:rsidRDefault="003648CF" w:rsidP="003648CF">
      <w:pPr>
        <w:spacing w:after="0" w:line="240" w:lineRule="auto"/>
        <w:ind w:firstLine="567"/>
        <w:jc w:val="center"/>
        <w:rPr>
          <w:rFonts w:ascii="Times New Roman" w:eastAsia="Times New Roman" w:hAnsi="Times New Roman" w:cs="Times New Roman"/>
          <w:b/>
          <w:bCs/>
          <w:iCs/>
          <w:caps/>
          <w:sz w:val="20"/>
          <w:szCs w:val="20"/>
          <w:lang w:eastAsia="ru-RU"/>
        </w:rPr>
      </w:pP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6A7C5DC0"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r w:rsidRPr="0053062A">
        <w:rPr>
          <w:rFonts w:ascii="Times New Roman" w:eastAsia="Times New Roman" w:hAnsi="Times New Roman" w:cs="Times New Roman"/>
          <w:caps/>
          <w:sz w:val="20"/>
          <w:szCs w:val="20"/>
          <w:lang w:eastAsia="ru-RU"/>
        </w:rPr>
        <w:t>(форма, яка подається Учасником на фірмовому бл</w:t>
      </w:r>
      <w:r w:rsidRPr="00F52D1E">
        <w:rPr>
          <w:rFonts w:ascii="Times New Roman" w:eastAsia="Times New Roman" w:hAnsi="Times New Roman" w:cs="Times New Roman"/>
          <w:caps/>
          <w:sz w:val="20"/>
          <w:szCs w:val="20"/>
          <w:lang w:val="ru-RU" w:eastAsia="ru-RU"/>
        </w:rPr>
        <w:t>анку підприємства)</w:t>
      </w:r>
    </w:p>
    <w:p w14:paraId="40257986"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3648CF" w:rsidRPr="00F52D1E" w14:paraId="02720C74" w14:textId="77777777" w:rsidTr="003648CF">
        <w:tc>
          <w:tcPr>
            <w:tcW w:w="4928" w:type="dxa"/>
          </w:tcPr>
          <w:p w14:paraId="78B3DD4C" w14:textId="77777777" w:rsidR="003648CF" w:rsidRPr="00F52D1E" w:rsidRDefault="003648CF" w:rsidP="003648CF">
            <w:pPr>
              <w:rPr>
                <w:caps/>
              </w:rPr>
            </w:pPr>
            <w:r w:rsidRPr="00F52D1E">
              <w:rPr>
                <w:iCs/>
              </w:rPr>
              <w:t>Повне та скорочене найменування Учасника</w:t>
            </w:r>
          </w:p>
        </w:tc>
        <w:tc>
          <w:tcPr>
            <w:tcW w:w="4678" w:type="dxa"/>
          </w:tcPr>
          <w:p w14:paraId="273DA1B9" w14:textId="77777777" w:rsidR="003648CF" w:rsidRPr="00F52D1E" w:rsidRDefault="003648CF" w:rsidP="003648CF">
            <w:pPr>
              <w:jc w:val="center"/>
              <w:rPr>
                <w:caps/>
              </w:rPr>
            </w:pPr>
          </w:p>
        </w:tc>
      </w:tr>
      <w:tr w:rsidR="003648CF" w:rsidRPr="00F52D1E" w14:paraId="2A85F91B" w14:textId="77777777" w:rsidTr="003648CF">
        <w:tc>
          <w:tcPr>
            <w:tcW w:w="4928" w:type="dxa"/>
          </w:tcPr>
          <w:p w14:paraId="6C54743D" w14:textId="50127401" w:rsidR="003648CF" w:rsidRPr="00F52D1E" w:rsidRDefault="003648CF" w:rsidP="003648CF">
            <w:pPr>
              <w:rPr>
                <w:caps/>
              </w:rPr>
            </w:pPr>
            <w:r w:rsidRPr="00F52D1E">
              <w:rPr>
                <w:iCs/>
              </w:rPr>
              <w:t>Індивідуальний податковий номер (для учасників – юридичних осіб) або Номер облікової картки платника податків (для</w:t>
            </w:r>
            <w:r w:rsidR="006E2457">
              <w:rPr>
                <w:iCs/>
              </w:rPr>
              <w:t xml:space="preserve"> учасників – фізичних осіб)</w:t>
            </w:r>
          </w:p>
        </w:tc>
        <w:tc>
          <w:tcPr>
            <w:tcW w:w="4678" w:type="dxa"/>
          </w:tcPr>
          <w:p w14:paraId="7EFC278B" w14:textId="77777777" w:rsidR="003648CF" w:rsidRPr="00F52D1E" w:rsidRDefault="003648CF" w:rsidP="003648CF">
            <w:pPr>
              <w:jc w:val="center"/>
              <w:rPr>
                <w:caps/>
              </w:rPr>
            </w:pPr>
          </w:p>
        </w:tc>
      </w:tr>
      <w:tr w:rsidR="003648CF" w:rsidRPr="00F52D1E" w14:paraId="4B22EA4B" w14:textId="77777777" w:rsidTr="003648CF">
        <w:tc>
          <w:tcPr>
            <w:tcW w:w="4928" w:type="dxa"/>
          </w:tcPr>
          <w:p w14:paraId="70B25327" w14:textId="77777777" w:rsidR="003648CF" w:rsidRPr="00F52D1E" w:rsidRDefault="003648CF" w:rsidP="003648CF">
            <w:pPr>
              <w:rPr>
                <w:caps/>
              </w:rPr>
            </w:pPr>
            <w:r w:rsidRPr="00F52D1E">
              <w:rPr>
                <w:iCs/>
              </w:rPr>
              <w:t>Юридична та фактична адреса Учасника</w:t>
            </w:r>
          </w:p>
        </w:tc>
        <w:tc>
          <w:tcPr>
            <w:tcW w:w="4678" w:type="dxa"/>
          </w:tcPr>
          <w:p w14:paraId="042CF0EA" w14:textId="77777777" w:rsidR="003648CF" w:rsidRPr="00F52D1E" w:rsidRDefault="003648CF" w:rsidP="003648CF">
            <w:pPr>
              <w:jc w:val="center"/>
              <w:rPr>
                <w:caps/>
              </w:rPr>
            </w:pPr>
          </w:p>
        </w:tc>
      </w:tr>
      <w:tr w:rsidR="003648CF" w:rsidRPr="00F52D1E" w14:paraId="2E864672" w14:textId="77777777" w:rsidTr="003648CF">
        <w:tc>
          <w:tcPr>
            <w:tcW w:w="4928" w:type="dxa"/>
          </w:tcPr>
          <w:p w14:paraId="15831C4F" w14:textId="571B24C4" w:rsidR="003648CF" w:rsidRPr="00F52D1E" w:rsidRDefault="003648CF" w:rsidP="003648CF">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sidR="006E2457">
              <w:rPr>
                <w:iCs/>
                <w:lang w:val="uk-UA"/>
              </w:rPr>
              <w:t>соткової ставки:</w:t>
            </w:r>
          </w:p>
        </w:tc>
        <w:tc>
          <w:tcPr>
            <w:tcW w:w="4678" w:type="dxa"/>
          </w:tcPr>
          <w:p w14:paraId="61E1CD1A" w14:textId="77777777" w:rsidR="003648CF" w:rsidRPr="00F52D1E" w:rsidRDefault="003648CF" w:rsidP="003648CF">
            <w:pPr>
              <w:jc w:val="center"/>
              <w:rPr>
                <w:caps/>
                <w:lang w:val="uk-UA"/>
              </w:rPr>
            </w:pPr>
          </w:p>
        </w:tc>
      </w:tr>
      <w:tr w:rsidR="003648CF" w:rsidRPr="00F52D1E" w14:paraId="5A47937F" w14:textId="77777777" w:rsidTr="003648CF">
        <w:tc>
          <w:tcPr>
            <w:tcW w:w="4928" w:type="dxa"/>
          </w:tcPr>
          <w:p w14:paraId="704961BF" w14:textId="77777777" w:rsidR="003648CF" w:rsidRPr="00F52D1E" w:rsidRDefault="003648CF" w:rsidP="003648CF">
            <w:pPr>
              <w:rPr>
                <w:caps/>
              </w:rPr>
            </w:pPr>
            <w:r w:rsidRPr="00F52D1E">
              <w:t>Керівництво (прізвище, ім’я по батькові, посада)</w:t>
            </w:r>
          </w:p>
        </w:tc>
        <w:tc>
          <w:tcPr>
            <w:tcW w:w="4678" w:type="dxa"/>
          </w:tcPr>
          <w:p w14:paraId="4A37D086" w14:textId="77777777" w:rsidR="003648CF" w:rsidRPr="00F52D1E" w:rsidRDefault="003648CF" w:rsidP="003648CF">
            <w:pPr>
              <w:jc w:val="center"/>
              <w:rPr>
                <w:caps/>
              </w:rPr>
            </w:pPr>
          </w:p>
        </w:tc>
      </w:tr>
      <w:tr w:rsidR="003648CF" w:rsidRPr="00F52D1E" w14:paraId="138154FA" w14:textId="77777777" w:rsidTr="003648CF">
        <w:tc>
          <w:tcPr>
            <w:tcW w:w="4928" w:type="dxa"/>
          </w:tcPr>
          <w:p w14:paraId="06F261C8" w14:textId="77777777" w:rsidR="003648CF" w:rsidRPr="00F52D1E" w:rsidRDefault="003648CF" w:rsidP="003648CF">
            <w:pPr>
              <w:rPr>
                <w:caps/>
              </w:rPr>
            </w:pPr>
            <w:r w:rsidRPr="00F52D1E">
              <w:rPr>
                <w:iCs/>
              </w:rPr>
              <w:t>Телефон, електронна пошта</w:t>
            </w:r>
          </w:p>
        </w:tc>
        <w:tc>
          <w:tcPr>
            <w:tcW w:w="4678" w:type="dxa"/>
          </w:tcPr>
          <w:p w14:paraId="1B9DE5B0" w14:textId="77777777" w:rsidR="003648CF" w:rsidRPr="00F52D1E" w:rsidRDefault="003648CF" w:rsidP="003648CF">
            <w:pPr>
              <w:jc w:val="center"/>
              <w:rPr>
                <w:caps/>
              </w:rPr>
            </w:pPr>
          </w:p>
        </w:tc>
      </w:tr>
      <w:tr w:rsidR="003648CF" w:rsidRPr="00F52D1E" w14:paraId="4499E576" w14:textId="77777777" w:rsidTr="003648CF">
        <w:tc>
          <w:tcPr>
            <w:tcW w:w="4928" w:type="dxa"/>
          </w:tcPr>
          <w:p w14:paraId="65B4EFEF" w14:textId="77777777" w:rsidR="003648CF" w:rsidRPr="00F52D1E" w:rsidRDefault="003648CF" w:rsidP="003648CF">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69659E7B" w14:textId="663C2561" w:rsidR="003648CF" w:rsidRPr="00F52D1E" w:rsidRDefault="003648CF" w:rsidP="003648CF">
            <w:pPr>
              <w:rPr>
                <w:caps/>
              </w:rPr>
            </w:pPr>
            <w:r w:rsidRPr="00F52D1E">
              <w:rPr>
                <w:iCs/>
              </w:rPr>
              <w:t>Розрахунковий ра</w:t>
            </w:r>
            <w:r w:rsidR="006E2457">
              <w:rPr>
                <w:iCs/>
              </w:rPr>
              <w:t>хунок: МФО</w:t>
            </w:r>
          </w:p>
        </w:tc>
        <w:tc>
          <w:tcPr>
            <w:tcW w:w="4678" w:type="dxa"/>
          </w:tcPr>
          <w:p w14:paraId="7A7DBBC8" w14:textId="77777777" w:rsidR="003648CF" w:rsidRPr="00F52D1E" w:rsidRDefault="003648CF" w:rsidP="003648CF">
            <w:pPr>
              <w:jc w:val="center"/>
              <w:rPr>
                <w:caps/>
              </w:rPr>
            </w:pPr>
          </w:p>
        </w:tc>
      </w:tr>
      <w:tr w:rsidR="003648CF" w:rsidRPr="00F52D1E" w14:paraId="5963064C" w14:textId="77777777" w:rsidTr="003648CF">
        <w:tc>
          <w:tcPr>
            <w:tcW w:w="4928" w:type="dxa"/>
          </w:tcPr>
          <w:p w14:paraId="5F04B8CE" w14:textId="77777777" w:rsidR="003648CF" w:rsidRPr="00F52D1E" w:rsidRDefault="003648CF" w:rsidP="003648CF">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5332A7FA" w14:textId="77777777" w:rsidR="003648CF" w:rsidRPr="00F52D1E" w:rsidRDefault="003648CF" w:rsidP="003648CF">
            <w:pPr>
              <w:jc w:val="center"/>
              <w:rPr>
                <w:caps/>
              </w:rPr>
            </w:pPr>
          </w:p>
        </w:tc>
      </w:tr>
      <w:tr w:rsidR="003648CF" w:rsidRPr="00F52D1E" w14:paraId="3C3C3912" w14:textId="77777777" w:rsidTr="003648CF">
        <w:tc>
          <w:tcPr>
            <w:tcW w:w="4928" w:type="dxa"/>
          </w:tcPr>
          <w:p w14:paraId="46F581B4" w14:textId="77777777" w:rsidR="003648CF" w:rsidRPr="00F52D1E" w:rsidRDefault="003648CF" w:rsidP="003648CF">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537DA60A" w14:textId="1D8BCFDE" w:rsidR="003648CF" w:rsidRPr="00F52D1E" w:rsidRDefault="006E2457" w:rsidP="003648CF">
            <w:pPr>
              <w:rPr>
                <w:caps/>
              </w:rPr>
            </w:pPr>
            <w:r>
              <w:t xml:space="preserve">Діє на підставі </w:t>
            </w:r>
          </w:p>
        </w:tc>
        <w:tc>
          <w:tcPr>
            <w:tcW w:w="4678" w:type="dxa"/>
          </w:tcPr>
          <w:p w14:paraId="1657AAB2" w14:textId="77777777" w:rsidR="003648CF" w:rsidRPr="00F52D1E" w:rsidRDefault="003648CF" w:rsidP="003648CF">
            <w:pPr>
              <w:jc w:val="center"/>
              <w:rPr>
                <w:caps/>
              </w:rPr>
            </w:pPr>
          </w:p>
        </w:tc>
      </w:tr>
    </w:tbl>
    <w:p w14:paraId="6D66292C" w14:textId="77777777"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p>
    <w:p w14:paraId="034681B0" w14:textId="2C68AE8F"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14:paraId="42E9E46D" w14:textId="77777777" w:rsidR="003648CF" w:rsidRPr="00F52D1E" w:rsidRDefault="003648CF" w:rsidP="003648CF">
      <w:pPr>
        <w:spacing w:after="0" w:line="240" w:lineRule="auto"/>
        <w:jc w:val="both"/>
        <w:rPr>
          <w:rFonts w:ascii="Times New Roman" w:eastAsia="Times New Roman" w:hAnsi="Times New Roman" w:cs="Times New Roman"/>
          <w:sz w:val="20"/>
          <w:szCs w:val="20"/>
          <w:lang w:eastAsia="ru-RU"/>
        </w:rPr>
      </w:pPr>
    </w:p>
    <w:p w14:paraId="21ECF8E0"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*Учасник зобов’язаний заповнити всі пункти довідки. У разі, якщо інформація по якомусь з пунктів відсутня, учасником ставиться прочерк.</w:t>
      </w:r>
    </w:p>
    <w:p w14:paraId="1B147A9A"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**Ця вимога не стосується учасників, які здійснюють діяльність без печатки згідно з чинним законодавство</w:t>
      </w:r>
      <w:r w:rsidRPr="00F52D1E">
        <w:rPr>
          <w:rFonts w:ascii="Times New Roman" w:eastAsia="Times New Roman" w:hAnsi="Times New Roman" w:cs="Times New Roman"/>
          <w:i/>
          <w:sz w:val="20"/>
          <w:szCs w:val="20"/>
          <w:lang w:eastAsia="ru-RU"/>
        </w:rPr>
        <w:t>м</w:t>
      </w:r>
      <w:r w:rsidRPr="00F52D1E">
        <w:rPr>
          <w:rFonts w:ascii="Times New Roman" w:eastAsia="Times New Roman" w:hAnsi="Times New Roman" w:cs="Times New Roman"/>
          <w:i/>
          <w:sz w:val="20"/>
          <w:szCs w:val="20"/>
          <w:lang w:val="ru-RU" w:eastAsia="ru-RU"/>
        </w:rPr>
        <w:t>;</w:t>
      </w:r>
    </w:p>
    <w:p w14:paraId="7BB01585" w14:textId="77777777" w:rsidR="003648CF" w:rsidRPr="00F52D1E" w:rsidRDefault="003648CF" w:rsidP="003648CF">
      <w:pPr>
        <w:spacing w:after="0" w:line="240" w:lineRule="auto"/>
        <w:ind w:right="22"/>
        <w:rPr>
          <w:rFonts w:ascii="Times New Roman" w:eastAsia="Times New Roman" w:hAnsi="Times New Roman" w:cs="Times New Roman"/>
          <w:b/>
          <w:bCs/>
          <w:sz w:val="20"/>
          <w:szCs w:val="20"/>
          <w:lang w:eastAsia="ru-RU"/>
        </w:rPr>
      </w:pPr>
    </w:p>
    <w:p w14:paraId="09337FB6" w14:textId="72CF3814" w:rsidR="00832BB3" w:rsidRPr="007135C4" w:rsidRDefault="00832BB3" w:rsidP="00832BB3">
      <w:pPr>
        <w:spacing w:after="0" w:line="240" w:lineRule="auto"/>
        <w:ind w:right="22"/>
        <w:jc w:val="both"/>
        <w:rPr>
          <w:rFonts w:ascii="Times New Roman" w:eastAsia="Times New Roman" w:hAnsi="Times New Roman" w:cs="Times New Roman"/>
          <w:bCs/>
          <w:sz w:val="20"/>
          <w:szCs w:val="20"/>
          <w:lang w:eastAsia="ru-RU"/>
        </w:rPr>
      </w:pPr>
      <w:r w:rsidRPr="007135C4">
        <w:rPr>
          <w:rFonts w:ascii="Times New Roman" w:eastAsia="Times New Roman" w:hAnsi="Times New Roman" w:cs="Times New Roman"/>
          <w:b/>
          <w:bCs/>
          <w:sz w:val="20"/>
          <w:szCs w:val="20"/>
          <w:lang w:eastAsia="ru-RU"/>
        </w:rPr>
        <w:t>2.</w:t>
      </w:r>
      <w:r w:rsidRPr="007135C4">
        <w:rPr>
          <w:rFonts w:ascii="Times New Roman" w:eastAsia="Times New Roman" w:hAnsi="Times New Roman" w:cs="Times New Roman"/>
          <w:bCs/>
          <w:sz w:val="20"/>
          <w:szCs w:val="20"/>
          <w:lang w:eastAsia="ru-RU"/>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w:t>
      </w:r>
      <w:r w:rsidR="006E2457">
        <w:rPr>
          <w:rFonts w:ascii="Times New Roman" w:eastAsia="Times New Roman" w:hAnsi="Times New Roman" w:cs="Times New Roman"/>
          <w:bCs/>
          <w:sz w:val="20"/>
          <w:szCs w:val="20"/>
          <w:lang w:eastAsia="ru-RU"/>
        </w:rPr>
        <w:t>цевих бенефіціарних власників.</w:t>
      </w:r>
    </w:p>
    <w:p w14:paraId="34268AE0" w14:textId="26B84A47" w:rsidR="00832BB3" w:rsidRPr="00626E44" w:rsidRDefault="00832BB3" w:rsidP="006E2457">
      <w:pPr>
        <w:spacing w:after="0" w:line="240" w:lineRule="auto"/>
        <w:ind w:right="22"/>
        <w:jc w:val="both"/>
        <w:rPr>
          <w:i/>
          <w:sz w:val="20"/>
          <w:szCs w:val="20"/>
        </w:rPr>
      </w:pPr>
      <w:r>
        <w:rPr>
          <w:rFonts w:ascii="Times New Roman" w:eastAsia="Times New Roman" w:hAnsi="Times New Roman" w:cs="Times New Roman"/>
          <w:bCs/>
          <w:sz w:val="20"/>
          <w:szCs w:val="20"/>
          <w:lang w:eastAsia="ru-RU"/>
        </w:rPr>
        <w:t xml:space="preserve">          </w:t>
      </w:r>
    </w:p>
    <w:p w14:paraId="3A4610AC" w14:textId="0D6A6D9D" w:rsidR="00832BB3" w:rsidRPr="00655F65" w:rsidRDefault="006E2457" w:rsidP="00655F65">
      <w:pPr>
        <w:spacing w:line="240" w:lineRule="auto"/>
        <w:ind w:right="22"/>
        <w:rPr>
          <w:b/>
          <w:bCs/>
          <w:lang w:eastAsia="ru-RU"/>
        </w:rPr>
      </w:pPr>
      <w:r>
        <w:rPr>
          <w:rFonts w:ascii="Times New Roman" w:eastAsia="Times New Roman" w:hAnsi="Times New Roman" w:cs="Times New Roman"/>
          <w:b/>
          <w:sz w:val="20"/>
          <w:szCs w:val="20"/>
          <w:lang w:eastAsia="ru-RU"/>
        </w:rPr>
        <w:t>3</w:t>
      </w:r>
      <w:r w:rsidR="00655F65" w:rsidRPr="00655F65">
        <w:rPr>
          <w:rFonts w:ascii="Times New Roman" w:eastAsia="Times New Roman" w:hAnsi="Times New Roman" w:cs="Times New Roman"/>
          <w:b/>
          <w:sz w:val="20"/>
          <w:szCs w:val="20"/>
          <w:lang w:eastAsia="ru-RU"/>
        </w:rPr>
        <w:t>.</w:t>
      </w:r>
      <w:r w:rsidR="00655F65" w:rsidRPr="00655F65">
        <w:rPr>
          <w:rFonts w:ascii="Times New Roman" w:eastAsia="Times New Roman" w:hAnsi="Times New Roman" w:cs="Times New Roman"/>
          <w:sz w:val="20"/>
          <w:szCs w:val="20"/>
          <w:lang w:eastAsia="ru-RU"/>
        </w:rPr>
        <w:t xml:space="preserve"> </w:t>
      </w:r>
      <w:r w:rsidR="00832BB3" w:rsidRPr="00655F65">
        <w:rPr>
          <w:rFonts w:ascii="Times New Roman" w:eastAsia="Times New Roman" w:hAnsi="Times New Roman" w:cs="Times New Roman"/>
          <w:sz w:val="20"/>
          <w:szCs w:val="20"/>
          <w:lang w:eastAsia="ru-RU"/>
        </w:rPr>
        <w:t>Лист-згода на обробку персональних даних подається на фірмовому бланку у вигляді, наведеному нижче.</w:t>
      </w:r>
    </w:p>
    <w:p w14:paraId="2CFA62D6" w14:textId="77777777" w:rsidR="00832BB3" w:rsidRPr="00F52D1E" w:rsidRDefault="00832BB3" w:rsidP="00832BB3">
      <w:pPr>
        <w:spacing w:after="0" w:line="240" w:lineRule="auto"/>
        <w:ind w:right="196"/>
        <w:rPr>
          <w:rFonts w:ascii="Times New Roman" w:eastAsia="Times New Roman" w:hAnsi="Times New Roman" w:cs="Times New Roman"/>
          <w:i/>
          <w:iCs/>
          <w:sz w:val="20"/>
          <w:szCs w:val="20"/>
          <w:lang w:eastAsia="ru-RU"/>
        </w:rPr>
      </w:pPr>
    </w:p>
    <w:p w14:paraId="1CAE891B" w14:textId="77777777" w:rsidR="00832BB3" w:rsidRPr="00F52D1E" w:rsidRDefault="00832BB3" w:rsidP="00832BB3">
      <w:pPr>
        <w:tabs>
          <w:tab w:val="left" w:pos="3345"/>
        </w:tabs>
        <w:spacing w:after="200" w:line="276" w:lineRule="auto"/>
        <w:jc w:val="center"/>
        <w:rPr>
          <w:rFonts w:ascii="Times New Roman" w:eastAsia="Calibri" w:hAnsi="Times New Roman" w:cs="Times New Roman"/>
          <w:b/>
          <w:sz w:val="20"/>
          <w:szCs w:val="20"/>
        </w:rPr>
      </w:pPr>
      <w:r w:rsidRPr="00F52D1E">
        <w:rPr>
          <w:rFonts w:ascii="Times New Roman" w:eastAsia="Calibri" w:hAnsi="Times New Roman" w:cs="Times New Roman"/>
          <w:b/>
          <w:sz w:val="20"/>
          <w:szCs w:val="20"/>
        </w:rPr>
        <w:t>Лист - згода на обробку персональних даних</w:t>
      </w:r>
    </w:p>
    <w:p w14:paraId="6ECE90B8" w14:textId="77777777" w:rsidR="00832BB3" w:rsidRPr="00F52D1E" w:rsidRDefault="00832BB3" w:rsidP="00832BB3">
      <w:pPr>
        <w:tabs>
          <w:tab w:val="left" w:pos="0"/>
        </w:tabs>
        <w:spacing w:after="200" w:line="276" w:lineRule="auto"/>
        <w:ind w:firstLine="851"/>
        <w:jc w:val="both"/>
        <w:rPr>
          <w:rFonts w:ascii="Times New Roman" w:eastAsia="Calibri" w:hAnsi="Times New Roman" w:cs="Times New Roman"/>
          <w:sz w:val="20"/>
          <w:szCs w:val="20"/>
        </w:rPr>
      </w:pPr>
      <w:r w:rsidRPr="00F52D1E">
        <w:rPr>
          <w:rFonts w:ascii="Times New Roman" w:eastAsia="Calibri" w:hAnsi="Times New Roman" w:cs="Times New Roman"/>
          <w:sz w:val="20"/>
          <w:szCs w:val="20"/>
          <w:u w:val="single"/>
        </w:rPr>
        <w:t>(повна/скорочена назва Учасника)</w:t>
      </w:r>
      <w:r w:rsidRPr="00F52D1E">
        <w:rPr>
          <w:rFonts w:ascii="Times New Roman" w:eastAsia="Calibri" w:hAnsi="Times New Roman" w:cs="Times New Roman"/>
          <w:sz w:val="20"/>
          <w:szCs w:val="20"/>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14:paraId="0592E0B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 xml:space="preserve">_________________________                _________________________             _____________________       Посада уповноваженої особи учасника                                 Підпис, печатка (у разі використання)                     </w:t>
      </w:r>
      <w:r>
        <w:rPr>
          <w:rFonts w:ascii="Times New Roman" w:eastAsia="Times New Roman" w:hAnsi="Times New Roman" w:cs="Times New Roman"/>
          <w:sz w:val="20"/>
          <w:szCs w:val="20"/>
        </w:rPr>
        <w:t xml:space="preserve">             Прізвище, ініціали</w:t>
      </w:r>
    </w:p>
    <w:p w14:paraId="6EC3F90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p>
    <w:p w14:paraId="6F35DAAF" w14:textId="126C9911" w:rsidR="00832BB3" w:rsidRPr="0020385E" w:rsidRDefault="006E2457" w:rsidP="00832BB3">
      <w:pPr>
        <w:tabs>
          <w:tab w:val="left" w:pos="3585"/>
        </w:tabs>
        <w:spacing w:after="0" w:line="240" w:lineRule="auto"/>
        <w:rPr>
          <w:rFonts w:ascii="Times New Roman" w:eastAsia="Times New Roman" w:hAnsi="Times New Roman" w:cs="Times New Roman"/>
          <w:sz w:val="20"/>
          <w:szCs w:val="20"/>
        </w:rPr>
      </w:pPr>
      <w:r>
        <w:rPr>
          <w:rFonts w:ascii="Times New Roman" w:hAnsi="Times New Roman" w:cs="Times New Roman"/>
          <w:b/>
          <w:bCs/>
          <w:sz w:val="20"/>
          <w:szCs w:val="20"/>
          <w:lang w:eastAsia="ru-RU"/>
        </w:rPr>
        <w:t>4</w:t>
      </w:r>
      <w:r w:rsidR="00832BB3" w:rsidRPr="0020385E">
        <w:rPr>
          <w:rFonts w:ascii="Times New Roman" w:hAnsi="Times New Roman" w:cs="Times New Roman"/>
          <w:bCs/>
          <w:lang w:eastAsia="ru-RU"/>
        </w:rPr>
        <w:t xml:space="preserve">. </w:t>
      </w:r>
      <w:r w:rsidR="00832BB3" w:rsidRPr="00626E44">
        <w:rPr>
          <w:rFonts w:ascii="Times New Roman" w:hAnsi="Times New Roman" w:cs="Times New Roman"/>
          <w:bCs/>
          <w:sz w:val="20"/>
          <w:szCs w:val="20"/>
          <w:lang w:eastAsia="ru-RU"/>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14:paraId="10C16A6F" w14:textId="57480468" w:rsidR="00832BB3" w:rsidRPr="00B803C8" w:rsidRDefault="00943482" w:rsidP="00832BB3">
      <w:pPr>
        <w:spacing w:after="0" w:line="240" w:lineRule="auto"/>
        <w:ind w:right="22"/>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sidR="00832BB3" w:rsidRPr="00B803C8">
        <w:rPr>
          <w:rFonts w:ascii="Times New Roman" w:eastAsia="Times New Roman" w:hAnsi="Times New Roman" w:cs="Times New Roman"/>
          <w:b/>
          <w:sz w:val="20"/>
          <w:szCs w:val="20"/>
          <w:lang w:eastAsia="ru-RU"/>
        </w:rPr>
        <w:t>.</w:t>
      </w:r>
      <w:r w:rsidR="00832BB3" w:rsidRPr="00B803C8">
        <w:rPr>
          <w:rFonts w:ascii="Times New Roman" w:eastAsia="Times New Roman" w:hAnsi="Times New Roman" w:cs="Times New Roman"/>
          <w:sz w:val="20"/>
          <w:szCs w:val="20"/>
          <w:lang w:eastAsia="ru-RU"/>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14:paraId="5E79728C" w14:textId="5BB760CD" w:rsidR="003648CF" w:rsidRPr="00F52D1E" w:rsidRDefault="00832BB3" w:rsidP="00832BB3">
      <w:pPr>
        <w:spacing w:after="0" w:line="276" w:lineRule="auto"/>
        <w:jc w:val="both"/>
        <w:rPr>
          <w:rFonts w:ascii="Times New Roman" w:eastAsia="Arial" w:hAnsi="Times New Roman" w:cs="Times New Roman"/>
          <w:b/>
          <w:bCs/>
          <w:color w:val="000000"/>
          <w:sz w:val="20"/>
          <w:szCs w:val="20"/>
          <w:lang w:eastAsia="ru-RU"/>
        </w:rPr>
      </w:pPr>
      <w:r w:rsidRPr="00F52D1E">
        <w:rPr>
          <w:rFonts w:ascii="Times New Roman" w:eastAsia="Times New Roman" w:hAnsi="Times New Roman" w:cs="Times New Roman"/>
          <w:i/>
          <w:sz w:val="20"/>
          <w:szCs w:val="20"/>
          <w:lang w:eastAsia="ru-RU"/>
        </w:rPr>
        <w:t>* Учасник самостійно обирає яку інформацію вказувати, в залежності від того, що саме відповідає дійсності.</w:t>
      </w:r>
    </w:p>
    <w:p w14:paraId="3410A0AE" w14:textId="77777777" w:rsidR="005F0886" w:rsidRPr="00F52D1E" w:rsidRDefault="005F0886">
      <w:pPr>
        <w:rPr>
          <w:sz w:val="20"/>
          <w:szCs w:val="20"/>
        </w:rPr>
      </w:pPr>
    </w:p>
    <w:sectPr w:rsidR="005F0886" w:rsidRPr="00F52D1E" w:rsidSect="004248F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D46DA" w14:textId="77777777" w:rsidR="002D6964" w:rsidRDefault="002D6964">
      <w:pPr>
        <w:spacing w:after="0" w:line="240" w:lineRule="auto"/>
      </w:pPr>
      <w:r>
        <w:separator/>
      </w:r>
    </w:p>
  </w:endnote>
  <w:endnote w:type="continuationSeparator" w:id="0">
    <w:p w14:paraId="0F64C5DC" w14:textId="77777777" w:rsidR="002D6964" w:rsidRDefault="002D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4A0F0D" w:rsidRDefault="004A0F0D"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4A0F0D" w:rsidRDefault="004A0F0D"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77003887" w:rsidR="004A0F0D" w:rsidRPr="00EF7335" w:rsidRDefault="004A0F0D"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EF0A6C">
      <w:rPr>
        <w:rStyle w:val="ad"/>
        <w:rFonts w:ascii="Times New Roman" w:hAnsi="Times New Roman" w:cs="Times New Roman"/>
        <w:noProof/>
        <w:sz w:val="20"/>
        <w:szCs w:val="20"/>
      </w:rPr>
      <w:t>36</w:t>
    </w:r>
    <w:r w:rsidRPr="00EF7335">
      <w:rPr>
        <w:rStyle w:val="ad"/>
        <w:rFonts w:ascii="Times New Roman" w:hAnsi="Times New Roman" w:cs="Times New Roman"/>
        <w:sz w:val="20"/>
        <w:szCs w:val="20"/>
      </w:rPr>
      <w:fldChar w:fldCharType="end"/>
    </w:r>
  </w:p>
  <w:p w14:paraId="5002A95F" w14:textId="77777777" w:rsidR="004A0F0D" w:rsidRPr="00EF7335" w:rsidRDefault="004A0F0D"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68F0" w14:textId="77777777" w:rsidR="002D6964" w:rsidRDefault="002D6964">
      <w:pPr>
        <w:spacing w:after="0" w:line="240" w:lineRule="auto"/>
      </w:pPr>
      <w:r>
        <w:separator/>
      </w:r>
    </w:p>
  </w:footnote>
  <w:footnote w:type="continuationSeparator" w:id="0">
    <w:p w14:paraId="7B2C6E3A" w14:textId="77777777" w:rsidR="002D6964" w:rsidRDefault="002D6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11F3F"/>
    <w:rsid w:val="000144DE"/>
    <w:rsid w:val="00017F8B"/>
    <w:rsid w:val="00037AB3"/>
    <w:rsid w:val="00040994"/>
    <w:rsid w:val="000416F3"/>
    <w:rsid w:val="00043F5D"/>
    <w:rsid w:val="00050655"/>
    <w:rsid w:val="00062430"/>
    <w:rsid w:val="000744A4"/>
    <w:rsid w:val="00074C20"/>
    <w:rsid w:val="00074E62"/>
    <w:rsid w:val="00075560"/>
    <w:rsid w:val="00075941"/>
    <w:rsid w:val="00075B19"/>
    <w:rsid w:val="00075C51"/>
    <w:rsid w:val="000824E6"/>
    <w:rsid w:val="00086C4D"/>
    <w:rsid w:val="000912A4"/>
    <w:rsid w:val="000924F6"/>
    <w:rsid w:val="00094FA7"/>
    <w:rsid w:val="000A3047"/>
    <w:rsid w:val="000B5823"/>
    <w:rsid w:val="000B5A8A"/>
    <w:rsid w:val="000C14B3"/>
    <w:rsid w:val="000C3173"/>
    <w:rsid w:val="000C5CE5"/>
    <w:rsid w:val="000D0B62"/>
    <w:rsid w:val="000D27B7"/>
    <w:rsid w:val="000D71F5"/>
    <w:rsid w:val="000E231A"/>
    <w:rsid w:val="000E23BA"/>
    <w:rsid w:val="000E62D1"/>
    <w:rsid w:val="000E72F3"/>
    <w:rsid w:val="00100A4F"/>
    <w:rsid w:val="00102A93"/>
    <w:rsid w:val="00112034"/>
    <w:rsid w:val="001172A2"/>
    <w:rsid w:val="00137265"/>
    <w:rsid w:val="001941E2"/>
    <w:rsid w:val="001A177A"/>
    <w:rsid w:val="001B10A7"/>
    <w:rsid w:val="001B5EFE"/>
    <w:rsid w:val="001B70AA"/>
    <w:rsid w:val="001C2EB4"/>
    <w:rsid w:val="001D4EEA"/>
    <w:rsid w:val="001D5FF0"/>
    <w:rsid w:val="001D65EA"/>
    <w:rsid w:val="001F272B"/>
    <w:rsid w:val="00205562"/>
    <w:rsid w:val="0021711B"/>
    <w:rsid w:val="00233C78"/>
    <w:rsid w:val="00241DB6"/>
    <w:rsid w:val="0024285F"/>
    <w:rsid w:val="00251FDE"/>
    <w:rsid w:val="00252288"/>
    <w:rsid w:val="00256CBB"/>
    <w:rsid w:val="002571CD"/>
    <w:rsid w:val="00276864"/>
    <w:rsid w:val="00287599"/>
    <w:rsid w:val="0029787F"/>
    <w:rsid w:val="002A301F"/>
    <w:rsid w:val="002B232E"/>
    <w:rsid w:val="002C4EA1"/>
    <w:rsid w:val="002D0D8A"/>
    <w:rsid w:val="002D3EC0"/>
    <w:rsid w:val="002D4C24"/>
    <w:rsid w:val="002D6964"/>
    <w:rsid w:val="002E5C4E"/>
    <w:rsid w:val="002F0C3B"/>
    <w:rsid w:val="003075BD"/>
    <w:rsid w:val="00315360"/>
    <w:rsid w:val="00315C2A"/>
    <w:rsid w:val="003274DC"/>
    <w:rsid w:val="00336F78"/>
    <w:rsid w:val="003462DE"/>
    <w:rsid w:val="00353581"/>
    <w:rsid w:val="0035509D"/>
    <w:rsid w:val="003648CF"/>
    <w:rsid w:val="00372A8B"/>
    <w:rsid w:val="00380CF7"/>
    <w:rsid w:val="003853E1"/>
    <w:rsid w:val="00387352"/>
    <w:rsid w:val="003A0CDC"/>
    <w:rsid w:val="003A23EA"/>
    <w:rsid w:val="003A5BFD"/>
    <w:rsid w:val="003B1F10"/>
    <w:rsid w:val="003B57CC"/>
    <w:rsid w:val="003B7051"/>
    <w:rsid w:val="003C05B2"/>
    <w:rsid w:val="003C1BBA"/>
    <w:rsid w:val="003D03F6"/>
    <w:rsid w:val="003E04E7"/>
    <w:rsid w:val="003E34A9"/>
    <w:rsid w:val="003F0249"/>
    <w:rsid w:val="003F08B7"/>
    <w:rsid w:val="00410AE0"/>
    <w:rsid w:val="00410C92"/>
    <w:rsid w:val="00413D0C"/>
    <w:rsid w:val="004248FF"/>
    <w:rsid w:val="00456818"/>
    <w:rsid w:val="00457888"/>
    <w:rsid w:val="00470B2B"/>
    <w:rsid w:val="00470C9A"/>
    <w:rsid w:val="00474C75"/>
    <w:rsid w:val="00481DDA"/>
    <w:rsid w:val="004911E0"/>
    <w:rsid w:val="004934AC"/>
    <w:rsid w:val="00493BDC"/>
    <w:rsid w:val="004A0F0D"/>
    <w:rsid w:val="004B5EF5"/>
    <w:rsid w:val="004C64AB"/>
    <w:rsid w:val="004D5448"/>
    <w:rsid w:val="004D6D7E"/>
    <w:rsid w:val="004F4BE6"/>
    <w:rsid w:val="004F65BB"/>
    <w:rsid w:val="005011F6"/>
    <w:rsid w:val="0050408D"/>
    <w:rsid w:val="0050688D"/>
    <w:rsid w:val="00513407"/>
    <w:rsid w:val="0053062A"/>
    <w:rsid w:val="00536B89"/>
    <w:rsid w:val="0053792D"/>
    <w:rsid w:val="00547144"/>
    <w:rsid w:val="005479A9"/>
    <w:rsid w:val="00556559"/>
    <w:rsid w:val="00562144"/>
    <w:rsid w:val="0057340C"/>
    <w:rsid w:val="00573EFE"/>
    <w:rsid w:val="00577811"/>
    <w:rsid w:val="005840F7"/>
    <w:rsid w:val="00591062"/>
    <w:rsid w:val="005B1ADD"/>
    <w:rsid w:val="005B354E"/>
    <w:rsid w:val="005B76D4"/>
    <w:rsid w:val="005D354B"/>
    <w:rsid w:val="005E2AB0"/>
    <w:rsid w:val="005F0886"/>
    <w:rsid w:val="00606999"/>
    <w:rsid w:val="006126EA"/>
    <w:rsid w:val="006261CB"/>
    <w:rsid w:val="006455E3"/>
    <w:rsid w:val="00646D5C"/>
    <w:rsid w:val="00655F65"/>
    <w:rsid w:val="00666DF2"/>
    <w:rsid w:val="00672813"/>
    <w:rsid w:val="0068110C"/>
    <w:rsid w:val="00682993"/>
    <w:rsid w:val="00692BD8"/>
    <w:rsid w:val="0069396E"/>
    <w:rsid w:val="00696D97"/>
    <w:rsid w:val="006A3E5D"/>
    <w:rsid w:val="006C2624"/>
    <w:rsid w:val="006D01B6"/>
    <w:rsid w:val="006D11E3"/>
    <w:rsid w:val="006D4D55"/>
    <w:rsid w:val="006E08B6"/>
    <w:rsid w:val="006E2457"/>
    <w:rsid w:val="006F092A"/>
    <w:rsid w:val="007236FC"/>
    <w:rsid w:val="0073371E"/>
    <w:rsid w:val="00744389"/>
    <w:rsid w:val="00756F9D"/>
    <w:rsid w:val="007610CC"/>
    <w:rsid w:val="0076198B"/>
    <w:rsid w:val="00765629"/>
    <w:rsid w:val="00766588"/>
    <w:rsid w:val="00771DED"/>
    <w:rsid w:val="0078301E"/>
    <w:rsid w:val="00793009"/>
    <w:rsid w:val="007A6B25"/>
    <w:rsid w:val="007B2BE4"/>
    <w:rsid w:val="007B3252"/>
    <w:rsid w:val="007B34EC"/>
    <w:rsid w:val="007E0E12"/>
    <w:rsid w:val="007F4221"/>
    <w:rsid w:val="007F4597"/>
    <w:rsid w:val="007F693D"/>
    <w:rsid w:val="008026EA"/>
    <w:rsid w:val="00810A38"/>
    <w:rsid w:val="00832015"/>
    <w:rsid w:val="00832078"/>
    <w:rsid w:val="00832BB3"/>
    <w:rsid w:val="00832EC0"/>
    <w:rsid w:val="00836F10"/>
    <w:rsid w:val="0084085A"/>
    <w:rsid w:val="00853AC9"/>
    <w:rsid w:val="00861DF7"/>
    <w:rsid w:val="00864DC2"/>
    <w:rsid w:val="00870221"/>
    <w:rsid w:val="00873E08"/>
    <w:rsid w:val="00874ACB"/>
    <w:rsid w:val="00877761"/>
    <w:rsid w:val="00896A3A"/>
    <w:rsid w:val="008B168C"/>
    <w:rsid w:val="008B1ADA"/>
    <w:rsid w:val="008C7EED"/>
    <w:rsid w:val="008E01B1"/>
    <w:rsid w:val="008E2CE1"/>
    <w:rsid w:val="008E74A5"/>
    <w:rsid w:val="008F7DB9"/>
    <w:rsid w:val="0092773E"/>
    <w:rsid w:val="00931562"/>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A14DE"/>
    <w:rsid w:val="009A3169"/>
    <w:rsid w:val="009A6B62"/>
    <w:rsid w:val="009C11DF"/>
    <w:rsid w:val="009C6894"/>
    <w:rsid w:val="009D183E"/>
    <w:rsid w:val="009D73B2"/>
    <w:rsid w:val="009D7856"/>
    <w:rsid w:val="009E2DE7"/>
    <w:rsid w:val="009F6B0C"/>
    <w:rsid w:val="00A01CAD"/>
    <w:rsid w:val="00A02CAD"/>
    <w:rsid w:val="00A045A7"/>
    <w:rsid w:val="00A10F4F"/>
    <w:rsid w:val="00A3160A"/>
    <w:rsid w:val="00A339F7"/>
    <w:rsid w:val="00A35A81"/>
    <w:rsid w:val="00A47693"/>
    <w:rsid w:val="00A51AF7"/>
    <w:rsid w:val="00A548B9"/>
    <w:rsid w:val="00A5695C"/>
    <w:rsid w:val="00A66252"/>
    <w:rsid w:val="00A722B0"/>
    <w:rsid w:val="00A75772"/>
    <w:rsid w:val="00A82434"/>
    <w:rsid w:val="00A8702E"/>
    <w:rsid w:val="00A923D0"/>
    <w:rsid w:val="00A92DDE"/>
    <w:rsid w:val="00A96F9A"/>
    <w:rsid w:val="00AA1B4F"/>
    <w:rsid w:val="00AA3A4F"/>
    <w:rsid w:val="00AA3FF4"/>
    <w:rsid w:val="00AC2C1B"/>
    <w:rsid w:val="00AC350C"/>
    <w:rsid w:val="00AD095A"/>
    <w:rsid w:val="00AD6BA8"/>
    <w:rsid w:val="00AE51EB"/>
    <w:rsid w:val="00B11006"/>
    <w:rsid w:val="00B17528"/>
    <w:rsid w:val="00B21851"/>
    <w:rsid w:val="00B266FD"/>
    <w:rsid w:val="00B34EFB"/>
    <w:rsid w:val="00B46748"/>
    <w:rsid w:val="00B5014A"/>
    <w:rsid w:val="00B67A54"/>
    <w:rsid w:val="00B82EFE"/>
    <w:rsid w:val="00B961A7"/>
    <w:rsid w:val="00B97A29"/>
    <w:rsid w:val="00BA07B9"/>
    <w:rsid w:val="00BA4A91"/>
    <w:rsid w:val="00BC2609"/>
    <w:rsid w:val="00BC5429"/>
    <w:rsid w:val="00BC6FBA"/>
    <w:rsid w:val="00BF5332"/>
    <w:rsid w:val="00BF5DBD"/>
    <w:rsid w:val="00C04A69"/>
    <w:rsid w:val="00C220C5"/>
    <w:rsid w:val="00C273C6"/>
    <w:rsid w:val="00C27FA9"/>
    <w:rsid w:val="00C362D2"/>
    <w:rsid w:val="00C4059D"/>
    <w:rsid w:val="00C43405"/>
    <w:rsid w:val="00C470C7"/>
    <w:rsid w:val="00C47A05"/>
    <w:rsid w:val="00C74346"/>
    <w:rsid w:val="00C77DD5"/>
    <w:rsid w:val="00C8480E"/>
    <w:rsid w:val="00C933D8"/>
    <w:rsid w:val="00C93475"/>
    <w:rsid w:val="00CA076E"/>
    <w:rsid w:val="00CA2888"/>
    <w:rsid w:val="00CB2CA6"/>
    <w:rsid w:val="00CB642C"/>
    <w:rsid w:val="00CC1519"/>
    <w:rsid w:val="00CC279B"/>
    <w:rsid w:val="00CC5586"/>
    <w:rsid w:val="00CD367E"/>
    <w:rsid w:val="00CE1D68"/>
    <w:rsid w:val="00CE46A2"/>
    <w:rsid w:val="00CF072C"/>
    <w:rsid w:val="00D05B28"/>
    <w:rsid w:val="00D12C05"/>
    <w:rsid w:val="00D27043"/>
    <w:rsid w:val="00D44AFB"/>
    <w:rsid w:val="00D47E2E"/>
    <w:rsid w:val="00D500A6"/>
    <w:rsid w:val="00D66FB1"/>
    <w:rsid w:val="00D701FE"/>
    <w:rsid w:val="00D71529"/>
    <w:rsid w:val="00D87F5E"/>
    <w:rsid w:val="00DA1025"/>
    <w:rsid w:val="00DA1DCD"/>
    <w:rsid w:val="00DB3822"/>
    <w:rsid w:val="00DB60E8"/>
    <w:rsid w:val="00DC6836"/>
    <w:rsid w:val="00DC6CC8"/>
    <w:rsid w:val="00DD45E1"/>
    <w:rsid w:val="00DE2773"/>
    <w:rsid w:val="00DE5995"/>
    <w:rsid w:val="00E045B2"/>
    <w:rsid w:val="00E104F6"/>
    <w:rsid w:val="00E16551"/>
    <w:rsid w:val="00E231DB"/>
    <w:rsid w:val="00E3459D"/>
    <w:rsid w:val="00E41958"/>
    <w:rsid w:val="00E43A6B"/>
    <w:rsid w:val="00E45097"/>
    <w:rsid w:val="00E506FB"/>
    <w:rsid w:val="00E647CC"/>
    <w:rsid w:val="00E67926"/>
    <w:rsid w:val="00E75DA2"/>
    <w:rsid w:val="00E84D23"/>
    <w:rsid w:val="00E92E4F"/>
    <w:rsid w:val="00E956B5"/>
    <w:rsid w:val="00EA3915"/>
    <w:rsid w:val="00EA4806"/>
    <w:rsid w:val="00EA77B4"/>
    <w:rsid w:val="00EB56A1"/>
    <w:rsid w:val="00EC0B79"/>
    <w:rsid w:val="00EC1AA8"/>
    <w:rsid w:val="00EC48A3"/>
    <w:rsid w:val="00EC631C"/>
    <w:rsid w:val="00ED5C01"/>
    <w:rsid w:val="00ED7C93"/>
    <w:rsid w:val="00EF0A6C"/>
    <w:rsid w:val="00F04438"/>
    <w:rsid w:val="00F175AF"/>
    <w:rsid w:val="00F20F32"/>
    <w:rsid w:val="00F31EEB"/>
    <w:rsid w:val="00F4088A"/>
    <w:rsid w:val="00F436FC"/>
    <w:rsid w:val="00F44E9F"/>
    <w:rsid w:val="00F47507"/>
    <w:rsid w:val="00F52D1E"/>
    <w:rsid w:val="00F57FEE"/>
    <w:rsid w:val="00F64A30"/>
    <w:rsid w:val="00F752F8"/>
    <w:rsid w:val="00F97986"/>
    <w:rsid w:val="00FA0116"/>
    <w:rsid w:val="00FB37FD"/>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7E79-6629-47BB-B4F4-D00878C9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36</Pages>
  <Words>70308</Words>
  <Characters>40077</Characters>
  <Application>Microsoft Office Word</Application>
  <DocSecurity>0</DocSecurity>
  <Lines>333</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cp:lastPrinted>2022-11-02T13:28:00Z</cp:lastPrinted>
  <dcterms:created xsi:type="dcterms:W3CDTF">2022-10-26T11:56:00Z</dcterms:created>
  <dcterms:modified xsi:type="dcterms:W3CDTF">2022-12-30T10:46:00Z</dcterms:modified>
</cp:coreProperties>
</file>