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55" w:rsidRPr="008F4CB4" w:rsidRDefault="00842012" w:rsidP="0034202F">
      <w:pPr>
        <w:spacing w:after="0" w:line="276" w:lineRule="auto"/>
        <w:ind w:left="5660" w:firstLine="700"/>
        <w:jc w:val="right"/>
        <w:rPr>
          <w:rFonts w:ascii="Times New Roman" w:eastAsia="Times New Roman" w:hAnsi="Times New Roman" w:cs="Times New Roman"/>
          <w:sz w:val="24"/>
          <w:szCs w:val="24"/>
          <w:lang w:val="uk-UA"/>
        </w:rPr>
      </w:pPr>
      <w:r w:rsidRPr="008F4CB4">
        <w:rPr>
          <w:rFonts w:ascii="Times New Roman" w:eastAsia="Times New Roman" w:hAnsi="Times New Roman" w:cs="Times New Roman"/>
          <w:b/>
          <w:color w:val="000000"/>
          <w:sz w:val="24"/>
          <w:szCs w:val="24"/>
          <w:lang w:val="uk-UA"/>
        </w:rPr>
        <w:t xml:space="preserve">ДОДАТОК </w:t>
      </w:r>
      <w:r w:rsidR="00AD1D02">
        <w:rPr>
          <w:rFonts w:ascii="Times New Roman" w:eastAsia="Times New Roman" w:hAnsi="Times New Roman" w:cs="Times New Roman"/>
          <w:b/>
          <w:color w:val="000000"/>
          <w:sz w:val="24"/>
          <w:szCs w:val="24"/>
          <w:lang w:val="uk-UA"/>
        </w:rPr>
        <w:t>3</w:t>
      </w:r>
    </w:p>
    <w:p w:rsidR="000E5855" w:rsidRPr="008F4CB4" w:rsidRDefault="00842012" w:rsidP="0034202F">
      <w:pPr>
        <w:spacing w:after="0" w:line="276" w:lineRule="auto"/>
        <w:ind w:left="5660" w:firstLine="700"/>
        <w:jc w:val="right"/>
        <w:rPr>
          <w:rFonts w:ascii="Times New Roman" w:eastAsia="Times New Roman" w:hAnsi="Times New Roman" w:cs="Times New Roman"/>
          <w:sz w:val="24"/>
          <w:szCs w:val="24"/>
          <w:lang w:val="uk-UA"/>
        </w:rPr>
      </w:pPr>
      <w:r w:rsidRPr="008F4CB4">
        <w:rPr>
          <w:rFonts w:ascii="Times New Roman" w:eastAsia="Times New Roman" w:hAnsi="Times New Roman" w:cs="Times New Roman"/>
          <w:i/>
          <w:color w:val="000000"/>
          <w:sz w:val="24"/>
          <w:szCs w:val="24"/>
          <w:lang w:val="uk-UA"/>
        </w:rPr>
        <w:t>до тендерної документації</w:t>
      </w:r>
    </w:p>
    <w:p w:rsidR="0034202F" w:rsidRPr="008F4CB4" w:rsidRDefault="0034202F" w:rsidP="0034202F">
      <w:pPr>
        <w:shd w:val="clear" w:color="auto" w:fill="FFFFFF"/>
        <w:tabs>
          <w:tab w:val="left" w:pos="426"/>
        </w:tabs>
        <w:spacing w:after="0" w:line="276" w:lineRule="auto"/>
        <w:jc w:val="center"/>
        <w:rPr>
          <w:rFonts w:ascii="Times New Roman" w:eastAsia="Times New Roman" w:hAnsi="Times New Roman" w:cs="Times New Roman"/>
          <w:b/>
          <w:bCs/>
          <w:color w:val="000000"/>
          <w:sz w:val="24"/>
          <w:szCs w:val="24"/>
          <w:lang w:val="uk-UA"/>
        </w:rPr>
      </w:pPr>
    </w:p>
    <w:p w:rsidR="008F4CB4" w:rsidRPr="008F4CB4" w:rsidRDefault="008F4CB4" w:rsidP="008F4CB4">
      <w:pPr>
        <w:spacing w:line="240" w:lineRule="auto"/>
        <w:outlineLvl w:val="0"/>
        <w:rPr>
          <w:rFonts w:ascii="Times New Roman" w:hAnsi="Times New Roman" w:cs="Times New Roman"/>
          <w:sz w:val="24"/>
          <w:szCs w:val="24"/>
          <w:lang w:val="uk-UA"/>
        </w:rPr>
      </w:pPr>
      <w:r w:rsidRPr="008F4CB4">
        <w:rPr>
          <w:rFonts w:ascii="Times New Roman" w:hAnsi="Times New Roman" w:cs="Times New Roman"/>
          <w:sz w:val="24"/>
          <w:szCs w:val="24"/>
          <w:lang w:val="uk-UA"/>
        </w:rPr>
        <w:t>Вих. №________ від ___________</w:t>
      </w:r>
    </w:p>
    <w:p w:rsidR="008F4CB4" w:rsidRPr="008F4CB4" w:rsidRDefault="008F4CB4" w:rsidP="008F4CB4">
      <w:pPr>
        <w:spacing w:line="240" w:lineRule="auto"/>
        <w:rPr>
          <w:rFonts w:ascii="Times New Roman" w:hAnsi="Times New Roman" w:cs="Times New Roman"/>
          <w:sz w:val="24"/>
          <w:szCs w:val="24"/>
          <w:lang w:val="uk-UA"/>
        </w:rPr>
      </w:pPr>
    </w:p>
    <w:p w:rsidR="008F4CB4" w:rsidRPr="008222B1" w:rsidRDefault="008F4CB4" w:rsidP="008F4CB4">
      <w:pPr>
        <w:spacing w:line="240" w:lineRule="auto"/>
        <w:jc w:val="center"/>
        <w:outlineLvl w:val="0"/>
        <w:rPr>
          <w:rFonts w:ascii="Times New Roman" w:hAnsi="Times New Roman" w:cs="Times New Roman"/>
          <w:b/>
          <w:sz w:val="24"/>
          <w:szCs w:val="24"/>
          <w:lang w:val="uk-UA"/>
        </w:rPr>
      </w:pPr>
      <w:r w:rsidRPr="008222B1">
        <w:rPr>
          <w:rFonts w:ascii="Times New Roman" w:hAnsi="Times New Roman" w:cs="Times New Roman"/>
          <w:b/>
          <w:sz w:val="24"/>
          <w:szCs w:val="24"/>
          <w:lang w:val="uk-UA"/>
        </w:rPr>
        <w:t xml:space="preserve">ТЕНДЕРНА  ПРОПОЗИЦІЯ  </w:t>
      </w:r>
    </w:p>
    <w:p w:rsidR="00E25927" w:rsidRPr="00054047" w:rsidRDefault="00E25927" w:rsidP="00E25927">
      <w:pPr>
        <w:spacing w:after="0" w:line="240" w:lineRule="auto"/>
        <w:jc w:val="center"/>
        <w:rPr>
          <w:rFonts w:ascii="Times New Roman" w:hAnsi="Times New Roman" w:cs="Times New Roman"/>
          <w:b/>
          <w:sz w:val="24"/>
          <w:szCs w:val="24"/>
        </w:rPr>
      </w:pPr>
      <w:proofErr w:type="spellStart"/>
      <w:r w:rsidRPr="00054047">
        <w:rPr>
          <w:rFonts w:ascii="Times New Roman" w:hAnsi="Times New Roman" w:cs="Times New Roman"/>
          <w:b/>
          <w:sz w:val="24"/>
          <w:szCs w:val="24"/>
        </w:rPr>
        <w:t>Очисні</w:t>
      </w:r>
      <w:proofErr w:type="spellEnd"/>
      <w:r w:rsidRPr="00054047">
        <w:rPr>
          <w:rFonts w:ascii="Times New Roman" w:hAnsi="Times New Roman" w:cs="Times New Roman"/>
          <w:b/>
          <w:sz w:val="24"/>
          <w:szCs w:val="24"/>
        </w:rPr>
        <w:t xml:space="preserve"> </w:t>
      </w:r>
      <w:proofErr w:type="spellStart"/>
      <w:r w:rsidRPr="00054047">
        <w:rPr>
          <w:rFonts w:ascii="Times New Roman" w:hAnsi="Times New Roman" w:cs="Times New Roman"/>
          <w:b/>
          <w:sz w:val="24"/>
          <w:szCs w:val="24"/>
        </w:rPr>
        <w:t>машини</w:t>
      </w:r>
      <w:proofErr w:type="spellEnd"/>
      <w:r w:rsidRPr="00054047">
        <w:rPr>
          <w:rFonts w:ascii="Times New Roman" w:hAnsi="Times New Roman" w:cs="Times New Roman"/>
          <w:b/>
          <w:sz w:val="24"/>
          <w:szCs w:val="24"/>
        </w:rPr>
        <w:t xml:space="preserve"> </w:t>
      </w:r>
      <w:proofErr w:type="spellStart"/>
      <w:r w:rsidRPr="00054047">
        <w:rPr>
          <w:rFonts w:ascii="Times New Roman" w:hAnsi="Times New Roman" w:cs="Times New Roman"/>
          <w:b/>
          <w:sz w:val="24"/>
          <w:szCs w:val="24"/>
        </w:rPr>
        <w:t>різні</w:t>
      </w:r>
      <w:proofErr w:type="spellEnd"/>
      <w:r w:rsidRPr="00054047">
        <w:rPr>
          <w:rFonts w:ascii="Times New Roman" w:hAnsi="Times New Roman" w:cs="Times New Roman"/>
          <w:b/>
          <w:sz w:val="24"/>
          <w:szCs w:val="24"/>
        </w:rPr>
        <w:t xml:space="preserve"> (</w:t>
      </w:r>
      <w:proofErr w:type="spellStart"/>
      <w:r w:rsidRPr="00054047">
        <w:rPr>
          <w:rFonts w:ascii="Times New Roman" w:hAnsi="Times New Roman" w:cs="Times New Roman"/>
          <w:b/>
          <w:sz w:val="24"/>
          <w:szCs w:val="24"/>
        </w:rPr>
        <w:t>гідродинамічний</w:t>
      </w:r>
      <w:proofErr w:type="spellEnd"/>
      <w:r w:rsidRPr="00054047">
        <w:rPr>
          <w:rFonts w:ascii="Times New Roman" w:hAnsi="Times New Roman" w:cs="Times New Roman"/>
          <w:b/>
          <w:sz w:val="24"/>
          <w:szCs w:val="24"/>
        </w:rPr>
        <w:t xml:space="preserve"> </w:t>
      </w:r>
      <w:proofErr w:type="spellStart"/>
      <w:r w:rsidRPr="00054047">
        <w:rPr>
          <w:rFonts w:ascii="Times New Roman" w:hAnsi="Times New Roman" w:cs="Times New Roman"/>
          <w:b/>
          <w:sz w:val="24"/>
          <w:szCs w:val="24"/>
        </w:rPr>
        <w:t>пристрій</w:t>
      </w:r>
      <w:proofErr w:type="spellEnd"/>
      <w:r w:rsidRPr="00054047">
        <w:rPr>
          <w:rFonts w:ascii="Times New Roman" w:hAnsi="Times New Roman" w:cs="Times New Roman"/>
          <w:b/>
          <w:sz w:val="24"/>
          <w:szCs w:val="24"/>
        </w:rPr>
        <w:t>).</w:t>
      </w:r>
    </w:p>
    <w:p w:rsidR="00E25927" w:rsidRPr="00054047" w:rsidRDefault="00E25927" w:rsidP="00E25927">
      <w:pPr>
        <w:spacing w:after="0" w:line="240" w:lineRule="auto"/>
        <w:jc w:val="center"/>
        <w:rPr>
          <w:rFonts w:ascii="Times New Roman" w:hAnsi="Times New Roman" w:cs="Times New Roman"/>
          <w:b/>
          <w:bCs/>
          <w:sz w:val="24"/>
          <w:szCs w:val="24"/>
          <w:bdr w:val="none" w:sz="0" w:space="0" w:color="auto" w:frame="1"/>
          <w:lang w:eastAsia="uk-UA"/>
        </w:rPr>
      </w:pPr>
      <w:proofErr w:type="spellStart"/>
      <w:r w:rsidRPr="00054047">
        <w:rPr>
          <w:rFonts w:ascii="Times New Roman" w:hAnsi="Times New Roman" w:cs="Times New Roman"/>
          <w:b/>
          <w:sz w:val="24"/>
          <w:szCs w:val="24"/>
        </w:rPr>
        <w:t>Класифікація</w:t>
      </w:r>
      <w:proofErr w:type="spellEnd"/>
      <w:r w:rsidRPr="00054047">
        <w:rPr>
          <w:rFonts w:ascii="Times New Roman" w:hAnsi="Times New Roman" w:cs="Times New Roman"/>
          <w:b/>
          <w:sz w:val="24"/>
          <w:szCs w:val="24"/>
        </w:rPr>
        <w:t xml:space="preserve"> за </w:t>
      </w:r>
      <w:r w:rsidRPr="00054047">
        <w:rPr>
          <w:rStyle w:val="qaclassifierdk"/>
          <w:rFonts w:ascii="Times New Roman" w:hAnsi="Times New Roman" w:cs="Times New Roman"/>
          <w:b/>
          <w:sz w:val="24"/>
          <w:szCs w:val="24"/>
          <w:bdr w:val="none" w:sz="0" w:space="0" w:color="auto" w:frame="1"/>
        </w:rPr>
        <w:t>ДК 021</w:t>
      </w:r>
      <w:r w:rsidRPr="00054047">
        <w:rPr>
          <w:rStyle w:val="qaclassifiertype"/>
          <w:rFonts w:ascii="Times New Roman" w:hAnsi="Times New Roman" w:cs="Times New Roman"/>
          <w:b/>
          <w:sz w:val="24"/>
          <w:szCs w:val="24"/>
          <w:bdr w:val="none" w:sz="0" w:space="0" w:color="auto" w:frame="1"/>
        </w:rPr>
        <w:t>:2015: </w:t>
      </w:r>
      <w:r w:rsidRPr="00054047">
        <w:rPr>
          <w:rFonts w:ascii="Times New Roman" w:hAnsi="Times New Roman" w:cs="Times New Roman"/>
          <w:b/>
          <w:sz w:val="24"/>
          <w:szCs w:val="24"/>
        </w:rPr>
        <w:t xml:space="preserve">42995000-7 </w:t>
      </w:r>
      <w:r w:rsidRPr="00054047">
        <w:rPr>
          <w:rStyle w:val="qaclassifierdescrprimary"/>
          <w:rFonts w:ascii="Times New Roman" w:hAnsi="Times New Roman" w:cs="Times New Roman"/>
          <w:b/>
          <w:sz w:val="24"/>
          <w:szCs w:val="24"/>
          <w:bdr w:val="none" w:sz="0" w:space="0" w:color="auto" w:frame="1"/>
        </w:rPr>
        <w:t xml:space="preserve">– </w:t>
      </w:r>
      <w:proofErr w:type="spellStart"/>
      <w:r w:rsidRPr="00054047">
        <w:rPr>
          <w:rStyle w:val="qaclassifierdescrprimary"/>
          <w:rFonts w:ascii="Times New Roman" w:hAnsi="Times New Roman" w:cs="Times New Roman"/>
          <w:b/>
          <w:sz w:val="24"/>
          <w:szCs w:val="24"/>
          <w:bdr w:val="none" w:sz="0" w:space="0" w:color="auto" w:frame="1"/>
        </w:rPr>
        <w:t>очисні</w:t>
      </w:r>
      <w:proofErr w:type="spellEnd"/>
      <w:r w:rsidRPr="00054047">
        <w:rPr>
          <w:rStyle w:val="qaclassifierdescrprimary"/>
          <w:rFonts w:ascii="Times New Roman" w:hAnsi="Times New Roman" w:cs="Times New Roman"/>
          <w:b/>
          <w:sz w:val="24"/>
          <w:szCs w:val="24"/>
          <w:bdr w:val="none" w:sz="0" w:space="0" w:color="auto" w:frame="1"/>
        </w:rPr>
        <w:t xml:space="preserve"> </w:t>
      </w:r>
      <w:proofErr w:type="spellStart"/>
      <w:r w:rsidRPr="00054047">
        <w:rPr>
          <w:rStyle w:val="qaclassifierdescrprimary"/>
          <w:rFonts w:ascii="Times New Roman" w:hAnsi="Times New Roman" w:cs="Times New Roman"/>
          <w:b/>
          <w:sz w:val="24"/>
          <w:szCs w:val="24"/>
          <w:bdr w:val="none" w:sz="0" w:space="0" w:color="auto" w:frame="1"/>
        </w:rPr>
        <w:t>машини</w:t>
      </w:r>
      <w:proofErr w:type="spellEnd"/>
      <w:r w:rsidRPr="00054047">
        <w:rPr>
          <w:rStyle w:val="qaclassifierdescrprimary"/>
          <w:rFonts w:ascii="Times New Roman" w:hAnsi="Times New Roman" w:cs="Times New Roman"/>
          <w:b/>
          <w:sz w:val="24"/>
          <w:szCs w:val="24"/>
          <w:bdr w:val="none" w:sz="0" w:space="0" w:color="auto" w:frame="1"/>
        </w:rPr>
        <w:t xml:space="preserve"> </w:t>
      </w:r>
      <w:proofErr w:type="spellStart"/>
      <w:r w:rsidRPr="00054047">
        <w:rPr>
          <w:rStyle w:val="qaclassifierdescrprimary"/>
          <w:rFonts w:ascii="Times New Roman" w:hAnsi="Times New Roman" w:cs="Times New Roman"/>
          <w:b/>
          <w:sz w:val="24"/>
          <w:szCs w:val="24"/>
          <w:bdr w:val="none" w:sz="0" w:space="0" w:color="auto" w:frame="1"/>
        </w:rPr>
        <w:t>різні</w:t>
      </w:r>
      <w:proofErr w:type="spellEnd"/>
      <w:r w:rsidRPr="00054047">
        <w:rPr>
          <w:rFonts w:ascii="Times New Roman" w:hAnsi="Times New Roman" w:cs="Times New Roman"/>
          <w:b/>
          <w:sz w:val="24"/>
          <w:szCs w:val="24"/>
        </w:rPr>
        <w:t xml:space="preserve"> </w:t>
      </w:r>
    </w:p>
    <w:p w:rsidR="008F4CB4" w:rsidRPr="008F4CB4" w:rsidRDefault="008F4CB4" w:rsidP="008F4CB4">
      <w:pPr>
        <w:jc w:val="center"/>
        <w:rPr>
          <w:rFonts w:ascii="Times New Roman" w:hAnsi="Times New Roman" w:cs="Times New Roman"/>
          <w:sz w:val="24"/>
          <w:szCs w:val="24"/>
          <w:lang w:val="uk-UA"/>
        </w:rPr>
      </w:pPr>
      <w:r w:rsidRPr="008F4CB4">
        <w:rPr>
          <w:rFonts w:ascii="Times New Roman" w:hAnsi="Times New Roman" w:cs="Times New Roman"/>
          <w:sz w:val="24"/>
          <w:szCs w:val="24"/>
          <w:lang w:val="uk-UA"/>
        </w:rPr>
        <w:t xml:space="preserve">Ми, (назва Учасника), надаємо свою тендерну пропозицію на закупівлю:  </w:t>
      </w:r>
    </w:p>
    <w:p w:rsidR="008F4CB4" w:rsidRPr="00476659" w:rsidRDefault="008F4CB4" w:rsidP="00476659">
      <w:pPr>
        <w:spacing w:after="0"/>
        <w:jc w:val="center"/>
        <w:rPr>
          <w:rFonts w:ascii="Times New Roman" w:hAnsi="Times New Roman" w:cs="Times New Roman"/>
          <w:sz w:val="24"/>
          <w:szCs w:val="24"/>
          <w:lang w:val="uk-UA"/>
        </w:rPr>
      </w:pPr>
      <w:r w:rsidRPr="00476659">
        <w:rPr>
          <w:rFonts w:ascii="Times New Roman" w:hAnsi="Times New Roman" w:cs="Times New Roman"/>
          <w:sz w:val="24"/>
          <w:szCs w:val="24"/>
          <w:lang w:val="uk-UA"/>
        </w:rPr>
        <w:t>згідно з технічними та іншими в</w:t>
      </w:r>
      <w:bookmarkStart w:id="0" w:name="_GoBack"/>
      <w:bookmarkEnd w:id="0"/>
      <w:r w:rsidRPr="00476659">
        <w:rPr>
          <w:rFonts w:ascii="Times New Roman" w:hAnsi="Times New Roman" w:cs="Times New Roman"/>
          <w:sz w:val="24"/>
          <w:szCs w:val="24"/>
          <w:lang w:val="uk-UA"/>
        </w:rPr>
        <w:t>имогами Замовника торгів:</w:t>
      </w:r>
    </w:p>
    <w:p w:rsidR="008F4CB4" w:rsidRPr="00476659" w:rsidRDefault="008F4CB4" w:rsidP="00476659">
      <w:pPr>
        <w:spacing w:after="0" w:line="240" w:lineRule="auto"/>
        <w:rPr>
          <w:rFonts w:ascii="Times New Roman" w:hAnsi="Times New Roman" w:cs="Times New Roman"/>
          <w:b/>
          <w:sz w:val="24"/>
          <w:szCs w:val="24"/>
          <w:lang w:val="uk-UA"/>
        </w:rPr>
      </w:pPr>
    </w:p>
    <w:tbl>
      <w:tblPr>
        <w:tblW w:w="956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1"/>
        <w:gridCol w:w="4394"/>
        <w:gridCol w:w="1134"/>
        <w:gridCol w:w="850"/>
        <w:gridCol w:w="1134"/>
        <w:gridCol w:w="1627"/>
      </w:tblGrid>
      <w:tr w:rsidR="008F4CB4" w:rsidRPr="008F4CB4" w:rsidTr="00BC10BA">
        <w:trPr>
          <w:trHeight w:val="858"/>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8F4CB4" w:rsidRPr="008F4CB4" w:rsidRDefault="008F4CB4" w:rsidP="00BC10BA">
            <w:pPr>
              <w:pBdr>
                <w:top w:val="nil"/>
                <w:left w:val="nil"/>
                <w:bottom w:val="nil"/>
                <w:right w:val="nil"/>
                <w:between w:val="nil"/>
              </w:pBdr>
              <w:jc w:val="center"/>
              <w:rPr>
                <w:rFonts w:ascii="Times New Roman" w:hAnsi="Times New Roman" w:cs="Times New Roman"/>
                <w:lang w:val="uk-UA"/>
              </w:rPr>
            </w:pPr>
            <w:r w:rsidRPr="008F4CB4">
              <w:rPr>
                <w:rFonts w:ascii="Times New Roman" w:hAnsi="Times New Roman" w:cs="Times New Roman"/>
                <w:b/>
                <w:lang w:val="uk-UA"/>
              </w:rPr>
              <w:t>№ з/п</w:t>
            </w:r>
          </w:p>
        </w:tc>
        <w:tc>
          <w:tcPr>
            <w:tcW w:w="4394" w:type="dxa"/>
            <w:tcBorders>
              <w:top w:val="single" w:sz="4" w:space="0" w:color="000000"/>
              <w:left w:val="single" w:sz="4" w:space="0" w:color="000000"/>
              <w:bottom w:val="single" w:sz="4" w:space="0" w:color="000000"/>
              <w:right w:val="single" w:sz="4" w:space="0" w:color="000000"/>
            </w:tcBorders>
            <w:vAlign w:val="center"/>
          </w:tcPr>
          <w:p w:rsidR="008F4CB4" w:rsidRPr="008F4CB4" w:rsidRDefault="008F4CB4" w:rsidP="00BC10BA">
            <w:pPr>
              <w:pBdr>
                <w:top w:val="nil"/>
                <w:left w:val="nil"/>
                <w:bottom w:val="nil"/>
                <w:right w:val="nil"/>
                <w:between w:val="nil"/>
              </w:pBdr>
              <w:jc w:val="center"/>
              <w:rPr>
                <w:rFonts w:ascii="Times New Roman" w:hAnsi="Times New Roman" w:cs="Times New Roman"/>
                <w:lang w:val="uk-UA"/>
              </w:rPr>
            </w:pPr>
            <w:r w:rsidRPr="008F4CB4">
              <w:rPr>
                <w:rFonts w:ascii="Times New Roman" w:hAnsi="Times New Roman" w:cs="Times New Roman"/>
                <w:b/>
                <w:lang w:val="uk-UA"/>
              </w:rPr>
              <w:t xml:space="preserve">Найм. товару </w:t>
            </w:r>
          </w:p>
        </w:tc>
        <w:tc>
          <w:tcPr>
            <w:tcW w:w="1134" w:type="dxa"/>
            <w:tcBorders>
              <w:top w:val="single" w:sz="4" w:space="0" w:color="000000"/>
              <w:left w:val="single" w:sz="4" w:space="0" w:color="000000"/>
              <w:bottom w:val="single" w:sz="4" w:space="0" w:color="000000"/>
              <w:right w:val="single" w:sz="4" w:space="0" w:color="000000"/>
            </w:tcBorders>
            <w:vAlign w:val="center"/>
          </w:tcPr>
          <w:p w:rsidR="008F4CB4" w:rsidRPr="008F4CB4" w:rsidRDefault="008F4CB4" w:rsidP="00BC10BA">
            <w:pPr>
              <w:pBdr>
                <w:top w:val="nil"/>
                <w:left w:val="nil"/>
                <w:bottom w:val="nil"/>
                <w:right w:val="nil"/>
                <w:between w:val="nil"/>
              </w:pBdr>
              <w:ind w:right="-42"/>
              <w:jc w:val="center"/>
              <w:rPr>
                <w:rFonts w:ascii="Times New Roman" w:hAnsi="Times New Roman" w:cs="Times New Roman"/>
                <w:lang w:val="uk-UA"/>
              </w:rPr>
            </w:pPr>
            <w:r w:rsidRPr="008F4CB4">
              <w:rPr>
                <w:rFonts w:ascii="Times New Roman" w:hAnsi="Times New Roman" w:cs="Times New Roman"/>
                <w:b/>
                <w:lang w:val="uk-UA"/>
              </w:rPr>
              <w:t>Одиниця</w:t>
            </w:r>
          </w:p>
          <w:p w:rsidR="008F4CB4" w:rsidRPr="008F4CB4" w:rsidRDefault="008F4CB4" w:rsidP="00BC10BA">
            <w:pPr>
              <w:pBdr>
                <w:top w:val="nil"/>
                <w:left w:val="nil"/>
                <w:bottom w:val="nil"/>
                <w:right w:val="nil"/>
                <w:between w:val="nil"/>
              </w:pBdr>
              <w:jc w:val="center"/>
              <w:rPr>
                <w:rFonts w:ascii="Times New Roman" w:hAnsi="Times New Roman" w:cs="Times New Roman"/>
                <w:lang w:val="uk-UA"/>
              </w:rPr>
            </w:pPr>
            <w:r w:rsidRPr="008F4CB4">
              <w:rPr>
                <w:rFonts w:ascii="Times New Roman" w:hAnsi="Times New Roman" w:cs="Times New Roman"/>
                <w:b/>
                <w:lang w:val="uk-UA"/>
              </w:rPr>
              <w:t>виміру</w:t>
            </w:r>
          </w:p>
        </w:tc>
        <w:tc>
          <w:tcPr>
            <w:tcW w:w="850" w:type="dxa"/>
            <w:tcBorders>
              <w:top w:val="single" w:sz="4" w:space="0" w:color="000000"/>
              <w:left w:val="single" w:sz="4" w:space="0" w:color="000000"/>
              <w:bottom w:val="single" w:sz="4" w:space="0" w:color="000000"/>
              <w:right w:val="single" w:sz="4" w:space="0" w:color="000000"/>
            </w:tcBorders>
            <w:vAlign w:val="center"/>
          </w:tcPr>
          <w:p w:rsidR="008F4CB4" w:rsidRPr="008F4CB4" w:rsidRDefault="008F4CB4" w:rsidP="00BC10BA">
            <w:pPr>
              <w:pBdr>
                <w:top w:val="nil"/>
                <w:left w:val="nil"/>
                <w:bottom w:val="nil"/>
                <w:right w:val="nil"/>
                <w:between w:val="nil"/>
              </w:pBdr>
              <w:jc w:val="center"/>
              <w:rPr>
                <w:rFonts w:ascii="Times New Roman" w:hAnsi="Times New Roman" w:cs="Times New Roman"/>
                <w:lang w:val="uk-UA"/>
              </w:rPr>
            </w:pPr>
            <w:r w:rsidRPr="008F4CB4">
              <w:rPr>
                <w:rFonts w:ascii="Times New Roman" w:hAnsi="Times New Roman" w:cs="Times New Roman"/>
                <w:b/>
                <w:lang w:val="uk-UA"/>
              </w:rPr>
              <w:t>Кіль-</w:t>
            </w:r>
          </w:p>
          <w:p w:rsidR="008F4CB4" w:rsidRPr="008F4CB4" w:rsidRDefault="008F4CB4" w:rsidP="00BC10BA">
            <w:pPr>
              <w:pBdr>
                <w:top w:val="nil"/>
                <w:left w:val="nil"/>
                <w:bottom w:val="nil"/>
                <w:right w:val="nil"/>
                <w:between w:val="nil"/>
              </w:pBdr>
              <w:jc w:val="center"/>
              <w:rPr>
                <w:rFonts w:ascii="Times New Roman" w:hAnsi="Times New Roman" w:cs="Times New Roman"/>
                <w:lang w:val="uk-UA"/>
              </w:rPr>
            </w:pPr>
            <w:r w:rsidRPr="008F4CB4">
              <w:rPr>
                <w:rFonts w:ascii="Times New Roman" w:hAnsi="Times New Roman" w:cs="Times New Roman"/>
                <w:b/>
                <w:lang w:val="uk-UA"/>
              </w:rPr>
              <w:t>кість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F4CB4" w:rsidRPr="008F4CB4" w:rsidRDefault="008F4CB4" w:rsidP="00BC10BA">
            <w:pPr>
              <w:pBdr>
                <w:top w:val="nil"/>
                <w:left w:val="nil"/>
                <w:bottom w:val="nil"/>
                <w:right w:val="nil"/>
                <w:between w:val="nil"/>
              </w:pBdr>
              <w:jc w:val="center"/>
              <w:rPr>
                <w:rFonts w:ascii="Times New Roman" w:hAnsi="Times New Roman" w:cs="Times New Roman"/>
                <w:lang w:val="uk-UA"/>
              </w:rPr>
            </w:pPr>
            <w:r w:rsidRPr="008F4CB4">
              <w:rPr>
                <w:rFonts w:ascii="Times New Roman" w:hAnsi="Times New Roman" w:cs="Times New Roman"/>
                <w:b/>
                <w:lang w:val="uk-UA"/>
              </w:rPr>
              <w:t xml:space="preserve">Ціна за од. грн., без ПДВ </w:t>
            </w:r>
          </w:p>
        </w:tc>
        <w:tc>
          <w:tcPr>
            <w:tcW w:w="1627" w:type="dxa"/>
            <w:tcBorders>
              <w:top w:val="single" w:sz="4" w:space="0" w:color="000000"/>
              <w:left w:val="single" w:sz="4" w:space="0" w:color="000000"/>
              <w:bottom w:val="single" w:sz="4" w:space="0" w:color="000000"/>
              <w:right w:val="single" w:sz="4" w:space="0" w:color="000000"/>
            </w:tcBorders>
            <w:vAlign w:val="center"/>
          </w:tcPr>
          <w:p w:rsidR="008F4CB4" w:rsidRPr="008F4CB4" w:rsidRDefault="008F4CB4" w:rsidP="00BC10BA">
            <w:pPr>
              <w:pBdr>
                <w:top w:val="nil"/>
                <w:left w:val="nil"/>
                <w:bottom w:val="nil"/>
                <w:right w:val="nil"/>
                <w:between w:val="nil"/>
              </w:pBdr>
              <w:jc w:val="center"/>
              <w:rPr>
                <w:rFonts w:ascii="Times New Roman" w:hAnsi="Times New Roman" w:cs="Times New Roman"/>
                <w:lang w:val="uk-UA"/>
              </w:rPr>
            </w:pPr>
            <w:r w:rsidRPr="008F4CB4">
              <w:rPr>
                <w:rFonts w:ascii="Times New Roman" w:hAnsi="Times New Roman" w:cs="Times New Roman"/>
                <w:b/>
                <w:lang w:val="uk-UA"/>
              </w:rPr>
              <w:t xml:space="preserve">Загальна вартість, грн., без ПДВ </w:t>
            </w:r>
          </w:p>
        </w:tc>
      </w:tr>
      <w:tr w:rsidR="008F4CB4" w:rsidRPr="008F4CB4" w:rsidTr="00BC10BA">
        <w:trPr>
          <w:trHeight w:val="366"/>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8F4CB4" w:rsidRPr="008F4CB4" w:rsidRDefault="008F4CB4" w:rsidP="00BC10BA">
            <w:pPr>
              <w:pBdr>
                <w:top w:val="nil"/>
                <w:left w:val="nil"/>
                <w:bottom w:val="nil"/>
                <w:right w:val="nil"/>
                <w:between w:val="nil"/>
              </w:pBdr>
              <w:jc w:val="center"/>
              <w:rPr>
                <w:rFonts w:ascii="Times New Roman" w:hAnsi="Times New Roman" w:cs="Times New Roman"/>
                <w:lang w:val="uk-UA"/>
              </w:rPr>
            </w:pPr>
            <w:r w:rsidRPr="008F4CB4">
              <w:rPr>
                <w:rFonts w:ascii="Times New Roman" w:hAnsi="Times New Roman" w:cs="Times New Roman"/>
                <w:lang w:val="uk-UA"/>
              </w:rPr>
              <w:t>1</w:t>
            </w:r>
          </w:p>
        </w:tc>
        <w:tc>
          <w:tcPr>
            <w:tcW w:w="4394" w:type="dxa"/>
            <w:tcBorders>
              <w:top w:val="single" w:sz="4" w:space="0" w:color="000000"/>
              <w:left w:val="single" w:sz="4" w:space="0" w:color="000000"/>
              <w:bottom w:val="single" w:sz="4" w:space="0" w:color="000000"/>
              <w:right w:val="nil"/>
            </w:tcBorders>
          </w:tcPr>
          <w:p w:rsidR="008F4CB4" w:rsidRPr="008F4CB4" w:rsidRDefault="008F4CB4" w:rsidP="00BC10BA">
            <w:pPr>
              <w:pBdr>
                <w:top w:val="nil"/>
                <w:left w:val="nil"/>
                <w:bottom w:val="nil"/>
                <w:right w:val="nil"/>
                <w:between w:val="nil"/>
              </w:pBd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nil"/>
            </w:tcBorders>
          </w:tcPr>
          <w:p w:rsidR="008F4CB4" w:rsidRPr="008F4CB4" w:rsidRDefault="008F4CB4" w:rsidP="00BC10BA">
            <w:pPr>
              <w:pBdr>
                <w:top w:val="nil"/>
                <w:left w:val="nil"/>
                <w:bottom w:val="nil"/>
                <w:right w:val="nil"/>
                <w:between w:val="nil"/>
              </w:pBdr>
              <w:jc w:val="center"/>
              <w:rPr>
                <w:rFonts w:ascii="Times New Roman" w:hAnsi="Times New Roman" w:cs="Times New Roman"/>
                <w:lang w:val="uk-UA"/>
              </w:rPr>
            </w:pPr>
          </w:p>
        </w:tc>
        <w:tc>
          <w:tcPr>
            <w:tcW w:w="850" w:type="dxa"/>
            <w:tcBorders>
              <w:top w:val="single" w:sz="4" w:space="0" w:color="000000"/>
              <w:left w:val="single" w:sz="4" w:space="0" w:color="000000"/>
              <w:bottom w:val="single" w:sz="4" w:space="0" w:color="000000"/>
              <w:right w:val="nil"/>
            </w:tcBorders>
          </w:tcPr>
          <w:p w:rsidR="008F4CB4" w:rsidRPr="008F4CB4" w:rsidRDefault="008F4CB4" w:rsidP="00BC10BA">
            <w:pPr>
              <w:pBdr>
                <w:top w:val="nil"/>
                <w:left w:val="nil"/>
                <w:bottom w:val="nil"/>
                <w:right w:val="nil"/>
                <w:between w:val="nil"/>
              </w:pBdr>
              <w:jc w:val="cente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nil"/>
            </w:tcBorders>
          </w:tcPr>
          <w:p w:rsidR="008F4CB4" w:rsidRPr="008F4CB4" w:rsidRDefault="008F4CB4" w:rsidP="00BC10BA">
            <w:pPr>
              <w:pBdr>
                <w:top w:val="nil"/>
                <w:left w:val="nil"/>
                <w:bottom w:val="nil"/>
                <w:right w:val="nil"/>
                <w:between w:val="nil"/>
              </w:pBdr>
              <w:rPr>
                <w:rFonts w:ascii="Times New Roman" w:hAnsi="Times New Roman" w:cs="Times New Roman"/>
                <w:lang w:val="uk-UA"/>
              </w:rPr>
            </w:pPr>
          </w:p>
        </w:tc>
        <w:tc>
          <w:tcPr>
            <w:tcW w:w="1627" w:type="dxa"/>
            <w:tcBorders>
              <w:top w:val="single" w:sz="4" w:space="0" w:color="000000"/>
              <w:left w:val="single" w:sz="4" w:space="0" w:color="000000"/>
              <w:bottom w:val="single" w:sz="4" w:space="0" w:color="000000"/>
              <w:right w:val="single" w:sz="4" w:space="0" w:color="000000"/>
            </w:tcBorders>
          </w:tcPr>
          <w:p w:rsidR="008F4CB4" w:rsidRPr="008F4CB4" w:rsidRDefault="008F4CB4" w:rsidP="00BC10BA">
            <w:pPr>
              <w:pBdr>
                <w:top w:val="nil"/>
                <w:left w:val="nil"/>
                <w:bottom w:val="nil"/>
                <w:right w:val="nil"/>
                <w:between w:val="nil"/>
              </w:pBdr>
              <w:rPr>
                <w:rFonts w:ascii="Times New Roman" w:hAnsi="Times New Roman" w:cs="Times New Roman"/>
                <w:lang w:val="uk-UA"/>
              </w:rPr>
            </w:pPr>
          </w:p>
        </w:tc>
      </w:tr>
      <w:tr w:rsidR="008F4CB4" w:rsidRPr="008F4CB4" w:rsidTr="00BC10BA">
        <w:trPr>
          <w:trHeight w:val="262"/>
          <w:jc w:val="center"/>
        </w:trPr>
        <w:tc>
          <w:tcPr>
            <w:tcW w:w="7933" w:type="dxa"/>
            <w:gridSpan w:val="5"/>
            <w:tcBorders>
              <w:top w:val="single" w:sz="4" w:space="0" w:color="000000"/>
              <w:left w:val="single" w:sz="4" w:space="0" w:color="000000"/>
              <w:bottom w:val="single" w:sz="4" w:space="0" w:color="000000"/>
              <w:right w:val="single" w:sz="4" w:space="0" w:color="000000"/>
            </w:tcBorders>
          </w:tcPr>
          <w:p w:rsidR="008F4CB4" w:rsidRPr="008F4CB4" w:rsidRDefault="008F4CB4" w:rsidP="00BC10BA">
            <w:pPr>
              <w:pBdr>
                <w:top w:val="nil"/>
                <w:left w:val="nil"/>
                <w:bottom w:val="nil"/>
                <w:right w:val="nil"/>
                <w:between w:val="nil"/>
              </w:pBdr>
              <w:rPr>
                <w:rFonts w:ascii="Times New Roman" w:hAnsi="Times New Roman" w:cs="Times New Roman"/>
                <w:lang w:val="uk-UA"/>
              </w:rPr>
            </w:pPr>
            <w:r w:rsidRPr="008F4CB4">
              <w:rPr>
                <w:rFonts w:ascii="Times New Roman" w:hAnsi="Times New Roman" w:cs="Times New Roman"/>
                <w:lang w:val="uk-UA"/>
              </w:rPr>
              <w:t>Загальна вартість пропозиції, грн., без ПДВ</w:t>
            </w:r>
          </w:p>
        </w:tc>
        <w:tc>
          <w:tcPr>
            <w:tcW w:w="1627" w:type="dxa"/>
            <w:tcBorders>
              <w:top w:val="single" w:sz="4" w:space="0" w:color="000000"/>
              <w:left w:val="single" w:sz="4" w:space="0" w:color="000000"/>
              <w:bottom w:val="single" w:sz="4" w:space="0" w:color="000000"/>
              <w:right w:val="single" w:sz="4" w:space="0" w:color="000000"/>
            </w:tcBorders>
          </w:tcPr>
          <w:p w:rsidR="008F4CB4" w:rsidRPr="008F4CB4" w:rsidRDefault="008F4CB4" w:rsidP="00BC10BA">
            <w:pPr>
              <w:pBdr>
                <w:top w:val="nil"/>
                <w:left w:val="nil"/>
                <w:bottom w:val="nil"/>
                <w:right w:val="nil"/>
                <w:between w:val="nil"/>
              </w:pBdr>
              <w:rPr>
                <w:rFonts w:ascii="Times New Roman" w:hAnsi="Times New Roman" w:cs="Times New Roman"/>
                <w:lang w:val="uk-UA"/>
              </w:rPr>
            </w:pPr>
          </w:p>
        </w:tc>
      </w:tr>
      <w:tr w:rsidR="008F4CB4" w:rsidRPr="008F4CB4" w:rsidTr="00BC10BA">
        <w:trPr>
          <w:trHeight w:val="262"/>
          <w:jc w:val="center"/>
        </w:trPr>
        <w:tc>
          <w:tcPr>
            <w:tcW w:w="7933" w:type="dxa"/>
            <w:gridSpan w:val="5"/>
            <w:tcBorders>
              <w:top w:val="single" w:sz="4" w:space="0" w:color="000000"/>
              <w:left w:val="single" w:sz="4" w:space="0" w:color="000000"/>
              <w:bottom w:val="single" w:sz="4" w:space="0" w:color="000000"/>
              <w:right w:val="single" w:sz="4" w:space="0" w:color="000000"/>
            </w:tcBorders>
          </w:tcPr>
          <w:p w:rsidR="008F4CB4" w:rsidRPr="008F4CB4" w:rsidRDefault="008F4CB4" w:rsidP="00BC10BA">
            <w:pPr>
              <w:pBdr>
                <w:top w:val="nil"/>
                <w:left w:val="nil"/>
                <w:bottom w:val="nil"/>
                <w:right w:val="nil"/>
                <w:between w:val="nil"/>
              </w:pBdr>
              <w:rPr>
                <w:rFonts w:ascii="Times New Roman" w:hAnsi="Times New Roman" w:cs="Times New Roman"/>
                <w:lang w:val="uk-UA"/>
              </w:rPr>
            </w:pPr>
            <w:r w:rsidRPr="008F4CB4">
              <w:rPr>
                <w:rFonts w:ascii="Times New Roman" w:hAnsi="Times New Roman" w:cs="Times New Roman"/>
                <w:lang w:val="uk-UA"/>
              </w:rPr>
              <w:t xml:space="preserve">ПДВ </w:t>
            </w:r>
          </w:p>
        </w:tc>
        <w:tc>
          <w:tcPr>
            <w:tcW w:w="1627" w:type="dxa"/>
            <w:tcBorders>
              <w:top w:val="single" w:sz="4" w:space="0" w:color="000000"/>
              <w:left w:val="single" w:sz="4" w:space="0" w:color="000000"/>
              <w:bottom w:val="single" w:sz="4" w:space="0" w:color="000000"/>
              <w:right w:val="single" w:sz="4" w:space="0" w:color="000000"/>
            </w:tcBorders>
          </w:tcPr>
          <w:p w:rsidR="008F4CB4" w:rsidRPr="008F4CB4" w:rsidRDefault="008F4CB4" w:rsidP="00BC10BA">
            <w:pPr>
              <w:pBdr>
                <w:top w:val="nil"/>
                <w:left w:val="nil"/>
                <w:bottom w:val="nil"/>
                <w:right w:val="nil"/>
                <w:between w:val="nil"/>
              </w:pBdr>
              <w:rPr>
                <w:rFonts w:ascii="Times New Roman" w:hAnsi="Times New Roman" w:cs="Times New Roman"/>
                <w:lang w:val="uk-UA"/>
              </w:rPr>
            </w:pPr>
          </w:p>
        </w:tc>
      </w:tr>
      <w:tr w:rsidR="008F4CB4" w:rsidRPr="008F4CB4" w:rsidTr="00BC10BA">
        <w:trPr>
          <w:trHeight w:val="261"/>
          <w:jc w:val="center"/>
        </w:trPr>
        <w:tc>
          <w:tcPr>
            <w:tcW w:w="7933" w:type="dxa"/>
            <w:gridSpan w:val="5"/>
            <w:tcBorders>
              <w:top w:val="single" w:sz="4" w:space="0" w:color="000000"/>
              <w:left w:val="single" w:sz="4" w:space="0" w:color="000000"/>
              <w:bottom w:val="single" w:sz="4" w:space="0" w:color="000000"/>
              <w:right w:val="single" w:sz="4" w:space="0" w:color="000000"/>
            </w:tcBorders>
          </w:tcPr>
          <w:p w:rsidR="008F4CB4" w:rsidRPr="008F4CB4" w:rsidRDefault="008F4CB4" w:rsidP="00BC10BA">
            <w:pPr>
              <w:pBdr>
                <w:top w:val="nil"/>
                <w:left w:val="nil"/>
                <w:bottom w:val="nil"/>
                <w:right w:val="nil"/>
                <w:between w:val="nil"/>
              </w:pBdr>
              <w:rPr>
                <w:rFonts w:ascii="Times New Roman" w:hAnsi="Times New Roman" w:cs="Times New Roman"/>
                <w:lang w:val="uk-UA"/>
              </w:rPr>
            </w:pPr>
            <w:r w:rsidRPr="008F4CB4">
              <w:rPr>
                <w:rFonts w:ascii="Times New Roman" w:hAnsi="Times New Roman" w:cs="Times New Roman"/>
                <w:lang w:val="uk-UA"/>
              </w:rPr>
              <w:t xml:space="preserve">Загальна вартість пропозиції, грн., в т.ч. ПДВ </w:t>
            </w:r>
          </w:p>
        </w:tc>
        <w:tc>
          <w:tcPr>
            <w:tcW w:w="1627" w:type="dxa"/>
            <w:tcBorders>
              <w:top w:val="single" w:sz="4" w:space="0" w:color="000000"/>
              <w:left w:val="single" w:sz="4" w:space="0" w:color="000000"/>
              <w:bottom w:val="single" w:sz="4" w:space="0" w:color="000000"/>
              <w:right w:val="single" w:sz="4" w:space="0" w:color="000000"/>
            </w:tcBorders>
          </w:tcPr>
          <w:p w:rsidR="008F4CB4" w:rsidRPr="008F4CB4" w:rsidRDefault="008F4CB4" w:rsidP="00BC10BA">
            <w:pPr>
              <w:pBdr>
                <w:top w:val="nil"/>
                <w:left w:val="nil"/>
                <w:bottom w:val="nil"/>
                <w:right w:val="nil"/>
                <w:between w:val="nil"/>
              </w:pBdr>
              <w:rPr>
                <w:rFonts w:ascii="Times New Roman" w:hAnsi="Times New Roman" w:cs="Times New Roman"/>
                <w:lang w:val="uk-UA"/>
              </w:rPr>
            </w:pPr>
            <w:r w:rsidRPr="008F4CB4">
              <w:rPr>
                <w:rFonts w:ascii="Times New Roman" w:hAnsi="Times New Roman" w:cs="Times New Roman"/>
                <w:lang w:val="uk-UA"/>
              </w:rPr>
              <w:t>(цифрами та прописом)</w:t>
            </w:r>
          </w:p>
        </w:tc>
      </w:tr>
    </w:tbl>
    <w:p w:rsidR="008F4CB4" w:rsidRPr="008F4CB4" w:rsidRDefault="008F4CB4" w:rsidP="008F4CB4">
      <w:pPr>
        <w:pBdr>
          <w:top w:val="nil"/>
          <w:left w:val="nil"/>
          <w:bottom w:val="nil"/>
          <w:right w:val="nil"/>
          <w:between w:val="nil"/>
        </w:pBdr>
        <w:tabs>
          <w:tab w:val="left" w:pos="360"/>
        </w:tabs>
        <w:jc w:val="both"/>
        <w:rPr>
          <w:rFonts w:ascii="Times New Roman" w:hAnsi="Times New Roman" w:cs="Times New Roman"/>
          <w:b/>
          <w:sz w:val="20"/>
          <w:szCs w:val="20"/>
          <w:lang w:val="uk-UA"/>
        </w:rPr>
      </w:pPr>
      <w:r w:rsidRPr="008F4CB4">
        <w:rPr>
          <w:rFonts w:ascii="Times New Roman" w:hAnsi="Times New Roman" w:cs="Times New Roman"/>
          <w:b/>
          <w:sz w:val="18"/>
          <w:lang w:val="uk-UA"/>
        </w:rPr>
        <w:tab/>
      </w:r>
      <w:r w:rsidRPr="008F4CB4">
        <w:rPr>
          <w:rFonts w:ascii="Times New Roman" w:hAnsi="Times New Roman" w:cs="Times New Roman"/>
          <w:b/>
          <w:sz w:val="18"/>
          <w:lang w:val="uk-UA"/>
        </w:rPr>
        <w:tab/>
      </w:r>
      <w:r w:rsidRPr="008F4CB4">
        <w:rPr>
          <w:rFonts w:ascii="Times New Roman" w:hAnsi="Times New Roman" w:cs="Times New Roman"/>
          <w:b/>
          <w:sz w:val="20"/>
          <w:szCs w:val="20"/>
          <w:lang w:val="uk-UA"/>
        </w:rPr>
        <w:t xml:space="preserve">Ціна включає в себе всі витрати на транспортування, навантаження та розвантаження, страхування та інші витрати, сплату податків і зборів тощо. </w:t>
      </w:r>
    </w:p>
    <w:p w:rsidR="008F4CB4" w:rsidRPr="008F4CB4" w:rsidRDefault="008F4CB4" w:rsidP="008F4CB4">
      <w:pPr>
        <w:pBdr>
          <w:top w:val="nil"/>
          <w:left w:val="nil"/>
          <w:bottom w:val="nil"/>
          <w:right w:val="nil"/>
          <w:between w:val="nil"/>
        </w:pBdr>
        <w:tabs>
          <w:tab w:val="left" w:pos="0"/>
          <w:tab w:val="left" w:pos="851"/>
        </w:tabs>
        <w:jc w:val="both"/>
        <w:rPr>
          <w:rFonts w:ascii="Times New Roman" w:hAnsi="Times New Roman" w:cs="Times New Roman"/>
          <w:sz w:val="24"/>
          <w:szCs w:val="24"/>
          <w:lang w:val="uk-UA"/>
        </w:rPr>
      </w:pPr>
      <w:r w:rsidRPr="008F4CB4">
        <w:rPr>
          <w:rFonts w:ascii="Times New Roman" w:hAnsi="Times New Roman" w:cs="Times New Roman"/>
          <w:b/>
          <w:sz w:val="16"/>
          <w:szCs w:val="16"/>
          <w:lang w:val="uk-UA"/>
        </w:rPr>
        <w:t xml:space="preserve">          </w:t>
      </w:r>
      <w:r w:rsidRPr="008F4CB4">
        <w:rPr>
          <w:rFonts w:ascii="Times New Roman" w:hAnsi="Times New Roman" w:cs="Times New Roman"/>
          <w:sz w:val="24"/>
          <w:szCs w:val="24"/>
          <w:lang w:val="uk-UA"/>
        </w:rPr>
        <w:t xml:space="preserve">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w:t>
      </w:r>
      <w:proofErr w:type="spellStart"/>
      <w:r w:rsidRPr="008F4CB4">
        <w:rPr>
          <w:rFonts w:ascii="Times New Roman" w:hAnsi="Times New Roman" w:cs="Times New Roman"/>
          <w:sz w:val="24"/>
          <w:szCs w:val="24"/>
          <w:lang w:val="uk-UA"/>
        </w:rPr>
        <w:t>про</w:t>
      </w:r>
      <w:r>
        <w:rPr>
          <w:rFonts w:ascii="Times New Roman" w:hAnsi="Times New Roman" w:cs="Times New Roman"/>
          <w:sz w:val="24"/>
          <w:szCs w:val="24"/>
          <w:lang w:val="uk-UA"/>
        </w:rPr>
        <w:t>є</w:t>
      </w:r>
      <w:r w:rsidRPr="008F4CB4">
        <w:rPr>
          <w:rFonts w:ascii="Times New Roman" w:hAnsi="Times New Roman" w:cs="Times New Roman"/>
          <w:sz w:val="24"/>
          <w:szCs w:val="24"/>
          <w:lang w:val="uk-UA"/>
        </w:rPr>
        <w:t>кті</w:t>
      </w:r>
      <w:proofErr w:type="spellEnd"/>
      <w:r w:rsidRPr="008F4CB4">
        <w:rPr>
          <w:rFonts w:ascii="Times New Roman" w:hAnsi="Times New Roman" w:cs="Times New Roman"/>
          <w:sz w:val="24"/>
          <w:szCs w:val="24"/>
          <w:lang w:val="uk-UA"/>
        </w:rPr>
        <w:t xml:space="preserve"> договору, який, оприлюднений Вами в складі тендерної документації, та виконати всі умови, передбачені договором.</w:t>
      </w:r>
    </w:p>
    <w:p w:rsidR="008F4CB4" w:rsidRPr="008F4CB4" w:rsidRDefault="008F4CB4" w:rsidP="008F4CB4">
      <w:pPr>
        <w:spacing w:line="240" w:lineRule="auto"/>
        <w:jc w:val="both"/>
        <w:rPr>
          <w:rFonts w:ascii="Times New Roman" w:hAnsi="Times New Roman" w:cs="Times New Roman"/>
          <w:sz w:val="24"/>
          <w:szCs w:val="24"/>
          <w:lang w:val="uk-UA"/>
        </w:rPr>
      </w:pPr>
      <w:r w:rsidRPr="008F4CB4">
        <w:rPr>
          <w:rFonts w:ascii="Times New Roman" w:hAnsi="Times New Roman" w:cs="Times New Roman"/>
          <w:sz w:val="24"/>
          <w:szCs w:val="24"/>
          <w:lang w:val="uk-UA"/>
        </w:rPr>
        <w:t xml:space="preserve">      Ми підтверджуємо виконання всіх вимог до предмету закупівлі, зазначених в цій тендерній пропозиції </w:t>
      </w:r>
      <w:r w:rsidRPr="008F4CB4">
        <w:rPr>
          <w:rFonts w:ascii="Times New Roman" w:hAnsi="Times New Roman" w:cs="Times New Roman"/>
          <w:b/>
          <w:sz w:val="24"/>
          <w:szCs w:val="24"/>
          <w:u w:val="single"/>
          <w:lang w:val="uk-UA"/>
        </w:rPr>
        <w:t xml:space="preserve">та  Додатку № </w:t>
      </w:r>
      <w:r w:rsidR="00AD1D02">
        <w:rPr>
          <w:rFonts w:ascii="Times New Roman" w:hAnsi="Times New Roman" w:cs="Times New Roman"/>
          <w:b/>
          <w:sz w:val="24"/>
          <w:szCs w:val="24"/>
          <w:u w:val="single"/>
          <w:lang w:val="uk-UA"/>
        </w:rPr>
        <w:t>2</w:t>
      </w:r>
      <w:r w:rsidRPr="008F4CB4">
        <w:rPr>
          <w:rFonts w:ascii="Times New Roman" w:hAnsi="Times New Roman" w:cs="Times New Roman"/>
          <w:sz w:val="24"/>
          <w:szCs w:val="24"/>
          <w:lang w:val="uk-UA"/>
        </w:rPr>
        <w:t xml:space="preserve"> тендерної документації та погоджуємося дотримуватися умов цієї пропозиції протягом 120-ти календарних днів з дати розкриття тендерних пропозицій.  </w:t>
      </w:r>
    </w:p>
    <w:p w:rsidR="008F4CB4" w:rsidRPr="008F4CB4" w:rsidRDefault="008F4CB4" w:rsidP="008F4CB4">
      <w:pPr>
        <w:spacing w:line="240" w:lineRule="auto"/>
        <w:jc w:val="both"/>
        <w:rPr>
          <w:rFonts w:ascii="Times New Roman" w:hAnsi="Times New Roman" w:cs="Times New Roman"/>
          <w:sz w:val="24"/>
          <w:szCs w:val="24"/>
          <w:lang w:val="uk-UA"/>
        </w:rPr>
      </w:pPr>
      <w:r w:rsidRPr="008F4CB4">
        <w:rPr>
          <w:rFonts w:ascii="Times New Roman" w:hAnsi="Times New Roman" w:cs="Times New Roman"/>
          <w:sz w:val="24"/>
          <w:szCs w:val="24"/>
          <w:lang w:val="uk-UA"/>
        </w:rPr>
        <w:t xml:space="preserve">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F4CB4" w:rsidRPr="008F4CB4" w:rsidRDefault="008F4CB4" w:rsidP="008F4CB4">
      <w:pPr>
        <w:spacing w:line="240" w:lineRule="auto"/>
        <w:jc w:val="both"/>
        <w:rPr>
          <w:rFonts w:ascii="Times New Roman" w:hAnsi="Times New Roman" w:cs="Times New Roman"/>
          <w:sz w:val="24"/>
          <w:szCs w:val="24"/>
          <w:lang w:val="uk-UA"/>
        </w:rPr>
      </w:pPr>
      <w:r w:rsidRPr="008F4CB4">
        <w:rPr>
          <w:rFonts w:ascii="Times New Roman" w:hAnsi="Times New Roman" w:cs="Times New Roman"/>
          <w:sz w:val="24"/>
          <w:szCs w:val="24"/>
          <w:lang w:val="uk-UA"/>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F4CB4" w:rsidRPr="008F4CB4" w:rsidRDefault="008F4CB4" w:rsidP="008F4CB4">
      <w:pPr>
        <w:spacing w:line="240" w:lineRule="auto"/>
        <w:jc w:val="both"/>
        <w:rPr>
          <w:rFonts w:ascii="Times New Roman" w:hAnsi="Times New Roman" w:cs="Times New Roman"/>
          <w:sz w:val="24"/>
          <w:szCs w:val="24"/>
          <w:lang w:val="uk-UA"/>
        </w:rPr>
      </w:pPr>
      <w:r w:rsidRPr="008F4CB4">
        <w:rPr>
          <w:rFonts w:ascii="Times New Roman" w:hAnsi="Times New Roman" w:cs="Times New Roman"/>
          <w:sz w:val="24"/>
          <w:szCs w:val="24"/>
          <w:lang w:val="uk-UA"/>
        </w:rPr>
        <w:t xml:space="preserve">     Ми розуміємо та погоджуємося, що Ви можете відмінити процедуру закупівлі у разі наявності обставин для цього згідно із Законом.</w:t>
      </w:r>
    </w:p>
    <w:p w:rsidR="008F4CB4" w:rsidRPr="008F4CB4" w:rsidRDefault="008F4CB4" w:rsidP="008F4CB4">
      <w:pPr>
        <w:spacing w:line="240" w:lineRule="auto"/>
        <w:jc w:val="both"/>
        <w:rPr>
          <w:rFonts w:ascii="Times New Roman" w:hAnsi="Times New Roman" w:cs="Times New Roman"/>
          <w:sz w:val="24"/>
          <w:szCs w:val="24"/>
          <w:lang w:val="uk-UA"/>
        </w:rPr>
      </w:pPr>
      <w:r w:rsidRPr="008F4CB4">
        <w:rPr>
          <w:rFonts w:ascii="Times New Roman" w:hAnsi="Times New Roman" w:cs="Times New Roman"/>
          <w:sz w:val="24"/>
          <w:szCs w:val="24"/>
          <w:lang w:val="uk-UA"/>
        </w:rPr>
        <w:t xml:space="preserve">     Якщо нас визначено переможцем торгів, ми беремо на себе зобов’язання підписати договір із замовником </w:t>
      </w:r>
      <w:r w:rsidRPr="008F4CB4">
        <w:rPr>
          <w:rFonts w:ascii="Times New Roman" w:hAnsi="Times New Roman" w:cs="Times New Roman"/>
          <w:b/>
          <w:sz w:val="24"/>
          <w:szCs w:val="24"/>
          <w:lang w:val="uk-UA"/>
        </w:rPr>
        <w:t xml:space="preserve">не пізніше ніж через </w:t>
      </w:r>
      <w:r>
        <w:rPr>
          <w:rFonts w:ascii="Times New Roman" w:hAnsi="Times New Roman" w:cs="Times New Roman"/>
          <w:b/>
          <w:sz w:val="24"/>
          <w:szCs w:val="24"/>
          <w:lang w:val="uk-UA"/>
        </w:rPr>
        <w:t>15</w:t>
      </w:r>
      <w:r w:rsidRPr="008F4CB4">
        <w:rPr>
          <w:rFonts w:ascii="Times New Roman" w:hAnsi="Times New Roman" w:cs="Times New Roman"/>
          <w:b/>
          <w:sz w:val="24"/>
          <w:szCs w:val="24"/>
          <w:lang w:val="uk-UA"/>
        </w:rPr>
        <w:t xml:space="preserve"> днів</w:t>
      </w:r>
      <w:r w:rsidRPr="008F4CB4">
        <w:rPr>
          <w:rFonts w:ascii="Times New Roman" w:hAnsi="Times New Roman" w:cs="Times New Roman"/>
          <w:sz w:val="24"/>
          <w:szCs w:val="24"/>
          <w:lang w:val="uk-UA"/>
        </w:rPr>
        <w:t xml:space="preserve"> з дня прийняття рішення про намір укласти договір про закупівлю та </w:t>
      </w:r>
      <w:r w:rsidRPr="008F4CB4">
        <w:rPr>
          <w:rFonts w:ascii="Times New Roman" w:hAnsi="Times New Roman" w:cs="Times New Roman"/>
          <w:b/>
          <w:sz w:val="24"/>
          <w:szCs w:val="24"/>
          <w:lang w:val="uk-UA"/>
        </w:rPr>
        <w:t xml:space="preserve">не раніше ніж через </w:t>
      </w:r>
      <w:r>
        <w:rPr>
          <w:rFonts w:ascii="Times New Roman" w:hAnsi="Times New Roman" w:cs="Times New Roman"/>
          <w:b/>
          <w:sz w:val="24"/>
          <w:szCs w:val="24"/>
          <w:lang w:val="uk-UA"/>
        </w:rPr>
        <w:t>5</w:t>
      </w:r>
      <w:r w:rsidRPr="008F4CB4">
        <w:rPr>
          <w:rFonts w:ascii="Times New Roman" w:hAnsi="Times New Roman" w:cs="Times New Roman"/>
          <w:b/>
          <w:sz w:val="24"/>
          <w:szCs w:val="24"/>
          <w:lang w:val="uk-UA"/>
        </w:rPr>
        <w:t xml:space="preserve"> днів</w:t>
      </w:r>
      <w:r w:rsidRPr="008F4CB4">
        <w:rPr>
          <w:rFonts w:ascii="Times New Roman" w:hAnsi="Times New Roman" w:cs="Times New Roman"/>
          <w:sz w:val="24"/>
          <w:szCs w:val="24"/>
          <w:lang w:val="uk-UA"/>
        </w:rPr>
        <w:t xml:space="preserve"> з дати оприлюднення на веб-порталі Уповноваженого органу повідомлення про намір укласти договір про закупівлю.</w:t>
      </w:r>
    </w:p>
    <w:p w:rsidR="0034202F" w:rsidRPr="008F4CB4" w:rsidRDefault="008F4CB4" w:rsidP="008F4CB4">
      <w:pPr>
        <w:spacing w:line="240" w:lineRule="auto"/>
        <w:ind w:firstLine="720"/>
        <w:jc w:val="both"/>
        <w:rPr>
          <w:rFonts w:ascii="Times New Roman" w:hAnsi="Times New Roman" w:cs="Times New Roman"/>
          <w:sz w:val="24"/>
          <w:szCs w:val="24"/>
          <w:lang w:val="uk-UA"/>
        </w:rPr>
      </w:pPr>
      <w:r w:rsidRPr="008F4CB4">
        <w:rPr>
          <w:rFonts w:ascii="Times New Roman" w:hAnsi="Times New Roman" w:cs="Times New Roman"/>
          <w:sz w:val="24"/>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4202F" w:rsidRPr="0034202F" w:rsidRDefault="0034202F" w:rsidP="0034202F">
      <w:pPr>
        <w:spacing w:after="0" w:line="276" w:lineRule="auto"/>
        <w:rPr>
          <w:rFonts w:ascii="Times New Roman" w:eastAsia="Times New Roman" w:hAnsi="Times New Roman" w:cs="Times New Roman"/>
          <w:sz w:val="24"/>
          <w:szCs w:val="24"/>
          <w:lang w:val="uk-UA"/>
        </w:rPr>
      </w:pPr>
    </w:p>
    <w:tbl>
      <w:tblPr>
        <w:tblW w:w="0" w:type="auto"/>
        <w:jc w:val="center"/>
        <w:tblCellSpacing w:w="0" w:type="dxa"/>
        <w:tblLook w:val="04A0" w:firstRow="1" w:lastRow="0" w:firstColumn="1" w:lastColumn="0" w:noHBand="0" w:noVBand="1"/>
      </w:tblPr>
      <w:tblGrid>
        <w:gridCol w:w="3213"/>
        <w:gridCol w:w="3213"/>
        <w:gridCol w:w="3213"/>
      </w:tblGrid>
      <w:tr w:rsidR="0034202F" w:rsidRPr="0034202F" w:rsidTr="0034202F">
        <w:trPr>
          <w:tblCellSpacing w:w="0" w:type="dxa"/>
          <w:jc w:val="center"/>
        </w:trPr>
        <w:tc>
          <w:tcPr>
            <w:tcW w:w="3342" w:type="dxa"/>
            <w:tcBorders>
              <w:top w:val="nil"/>
              <w:left w:val="nil"/>
              <w:bottom w:val="nil"/>
              <w:right w:val="nil"/>
            </w:tcBorders>
            <w:vAlign w:val="center"/>
            <w:hideMark/>
          </w:tcPr>
          <w:p w:rsidR="0034202F" w:rsidRPr="0034202F" w:rsidRDefault="0034202F" w:rsidP="0034202F">
            <w:pPr>
              <w:spacing w:after="0" w:line="276" w:lineRule="auto"/>
              <w:rPr>
                <w:rFonts w:ascii="Times New Roman" w:eastAsia="Times New Roman" w:hAnsi="Times New Roman" w:cs="Times New Roman"/>
                <w:lang w:val="uk-UA"/>
              </w:rPr>
            </w:pPr>
            <w:r w:rsidRPr="0034202F">
              <w:rPr>
                <w:rFonts w:ascii="Times New Roman" w:eastAsia="Times New Roman" w:hAnsi="Times New Roman" w:cs="Times New Roman"/>
                <w:color w:val="000000"/>
                <w:lang w:val="uk-UA"/>
              </w:rPr>
              <w:t>________________________</w:t>
            </w:r>
          </w:p>
        </w:tc>
        <w:tc>
          <w:tcPr>
            <w:tcW w:w="3341" w:type="dxa"/>
            <w:tcBorders>
              <w:top w:val="nil"/>
              <w:left w:val="nil"/>
              <w:bottom w:val="nil"/>
              <w:right w:val="nil"/>
            </w:tcBorders>
            <w:vAlign w:val="center"/>
            <w:hideMark/>
          </w:tcPr>
          <w:p w:rsidR="0034202F" w:rsidRPr="0034202F" w:rsidRDefault="0034202F" w:rsidP="0034202F">
            <w:pPr>
              <w:spacing w:after="0" w:line="276" w:lineRule="auto"/>
              <w:rPr>
                <w:rFonts w:ascii="Times New Roman" w:eastAsia="Times New Roman" w:hAnsi="Times New Roman" w:cs="Times New Roman"/>
                <w:lang w:val="uk-UA"/>
              </w:rPr>
            </w:pPr>
            <w:r w:rsidRPr="0034202F">
              <w:rPr>
                <w:rFonts w:ascii="Times New Roman" w:eastAsia="Times New Roman" w:hAnsi="Times New Roman" w:cs="Times New Roman"/>
                <w:color w:val="000000"/>
                <w:lang w:val="uk-UA"/>
              </w:rPr>
              <w:t>________________________</w:t>
            </w:r>
          </w:p>
        </w:tc>
        <w:tc>
          <w:tcPr>
            <w:tcW w:w="3341" w:type="dxa"/>
            <w:tcBorders>
              <w:top w:val="nil"/>
              <w:left w:val="nil"/>
              <w:bottom w:val="nil"/>
              <w:right w:val="nil"/>
            </w:tcBorders>
            <w:vAlign w:val="center"/>
            <w:hideMark/>
          </w:tcPr>
          <w:p w:rsidR="0034202F" w:rsidRPr="0034202F" w:rsidRDefault="0034202F" w:rsidP="0034202F">
            <w:pPr>
              <w:spacing w:after="0" w:line="276" w:lineRule="auto"/>
              <w:rPr>
                <w:rFonts w:ascii="Times New Roman" w:eastAsia="Times New Roman" w:hAnsi="Times New Roman" w:cs="Times New Roman"/>
                <w:lang w:val="uk-UA"/>
              </w:rPr>
            </w:pPr>
            <w:r w:rsidRPr="0034202F">
              <w:rPr>
                <w:rFonts w:ascii="Times New Roman" w:eastAsia="Times New Roman" w:hAnsi="Times New Roman" w:cs="Times New Roman"/>
                <w:color w:val="000000"/>
                <w:lang w:val="uk-UA"/>
              </w:rPr>
              <w:t>________________________</w:t>
            </w:r>
          </w:p>
        </w:tc>
      </w:tr>
      <w:tr w:rsidR="0034202F" w:rsidRPr="0034202F" w:rsidTr="0034202F">
        <w:trPr>
          <w:tblCellSpacing w:w="0" w:type="dxa"/>
          <w:jc w:val="center"/>
        </w:trPr>
        <w:tc>
          <w:tcPr>
            <w:tcW w:w="3342" w:type="dxa"/>
            <w:tcBorders>
              <w:top w:val="nil"/>
              <w:left w:val="nil"/>
              <w:bottom w:val="nil"/>
              <w:right w:val="nil"/>
            </w:tcBorders>
            <w:vAlign w:val="center"/>
            <w:hideMark/>
          </w:tcPr>
          <w:p w:rsidR="0034202F" w:rsidRPr="0034202F" w:rsidRDefault="0034202F" w:rsidP="0034202F">
            <w:pPr>
              <w:spacing w:after="0" w:line="276" w:lineRule="auto"/>
              <w:rPr>
                <w:rFonts w:ascii="Times New Roman" w:eastAsia="Times New Roman" w:hAnsi="Times New Roman" w:cs="Times New Roman"/>
                <w:b/>
                <w:lang w:val="uk-UA"/>
              </w:rPr>
            </w:pPr>
            <w:r w:rsidRPr="0034202F">
              <w:rPr>
                <w:rFonts w:ascii="Times New Roman" w:eastAsia="Times New Roman" w:hAnsi="Times New Roman" w:cs="Times New Roman"/>
                <w:b/>
                <w:color w:val="000000"/>
                <w:lang w:val="uk-UA"/>
              </w:rPr>
              <w:t>посада уповноваженої особи Учасника</w:t>
            </w:r>
          </w:p>
        </w:tc>
        <w:tc>
          <w:tcPr>
            <w:tcW w:w="3341" w:type="dxa"/>
            <w:tcBorders>
              <w:top w:val="nil"/>
              <w:left w:val="nil"/>
              <w:bottom w:val="nil"/>
              <w:right w:val="nil"/>
            </w:tcBorders>
            <w:vAlign w:val="center"/>
            <w:hideMark/>
          </w:tcPr>
          <w:p w:rsidR="0034202F" w:rsidRPr="0034202F" w:rsidRDefault="0034202F" w:rsidP="0034202F">
            <w:pPr>
              <w:spacing w:after="0" w:line="276" w:lineRule="auto"/>
              <w:rPr>
                <w:rFonts w:ascii="Times New Roman" w:eastAsia="Times New Roman" w:hAnsi="Times New Roman" w:cs="Times New Roman"/>
                <w:b/>
                <w:lang w:val="uk-UA"/>
              </w:rPr>
            </w:pPr>
            <w:r w:rsidRPr="0034202F">
              <w:rPr>
                <w:rFonts w:ascii="Times New Roman" w:eastAsia="Times New Roman" w:hAnsi="Times New Roman" w:cs="Times New Roman"/>
                <w:b/>
                <w:color w:val="000000"/>
                <w:lang w:val="uk-UA"/>
              </w:rPr>
              <w:t>підпис та печатка (за наявності)</w:t>
            </w:r>
          </w:p>
        </w:tc>
        <w:tc>
          <w:tcPr>
            <w:tcW w:w="3341" w:type="dxa"/>
            <w:tcBorders>
              <w:top w:val="nil"/>
              <w:left w:val="nil"/>
              <w:bottom w:val="nil"/>
              <w:right w:val="nil"/>
            </w:tcBorders>
            <w:vAlign w:val="center"/>
            <w:hideMark/>
          </w:tcPr>
          <w:p w:rsidR="0034202F" w:rsidRPr="0034202F" w:rsidRDefault="0034202F" w:rsidP="0034202F">
            <w:pPr>
              <w:spacing w:after="0" w:line="276" w:lineRule="auto"/>
              <w:rPr>
                <w:rFonts w:ascii="Times New Roman" w:eastAsia="Times New Roman" w:hAnsi="Times New Roman" w:cs="Times New Roman"/>
                <w:b/>
                <w:lang w:val="uk-UA"/>
              </w:rPr>
            </w:pPr>
            <w:r w:rsidRPr="0034202F">
              <w:rPr>
                <w:rFonts w:ascii="Times New Roman" w:eastAsia="Times New Roman" w:hAnsi="Times New Roman" w:cs="Times New Roman"/>
                <w:b/>
                <w:color w:val="000000"/>
                <w:lang w:val="uk-UA"/>
              </w:rPr>
              <w:t>прізвище, ініціали</w:t>
            </w:r>
          </w:p>
        </w:tc>
      </w:tr>
    </w:tbl>
    <w:p w:rsidR="000E5855" w:rsidRPr="008F4CB4" w:rsidRDefault="000E5855" w:rsidP="0034202F">
      <w:pPr>
        <w:spacing w:after="0" w:line="276" w:lineRule="auto"/>
        <w:jc w:val="both"/>
        <w:rPr>
          <w:rFonts w:ascii="Times New Roman" w:eastAsia="Times New Roman" w:hAnsi="Times New Roman" w:cs="Times New Roman"/>
          <w:sz w:val="24"/>
          <w:szCs w:val="24"/>
          <w:lang w:val="uk-UA"/>
        </w:rPr>
      </w:pPr>
    </w:p>
    <w:sectPr w:rsidR="000E5855" w:rsidRPr="008F4CB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304BA"/>
    <w:multiLevelType w:val="multilevel"/>
    <w:tmpl w:val="28083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55"/>
    <w:rsid w:val="000E5855"/>
    <w:rsid w:val="00127935"/>
    <w:rsid w:val="002A3865"/>
    <w:rsid w:val="0034202F"/>
    <w:rsid w:val="00367389"/>
    <w:rsid w:val="004075C0"/>
    <w:rsid w:val="00422F71"/>
    <w:rsid w:val="00476659"/>
    <w:rsid w:val="00582758"/>
    <w:rsid w:val="008222B1"/>
    <w:rsid w:val="00841965"/>
    <w:rsid w:val="00842012"/>
    <w:rsid w:val="008F4CB4"/>
    <w:rsid w:val="009B000C"/>
    <w:rsid w:val="00A351E0"/>
    <w:rsid w:val="00AD1D02"/>
    <w:rsid w:val="00B317AC"/>
    <w:rsid w:val="00B635D1"/>
    <w:rsid w:val="00C15406"/>
    <w:rsid w:val="00CC44A1"/>
    <w:rsid w:val="00CE19D7"/>
    <w:rsid w:val="00CE71CD"/>
    <w:rsid w:val="00D07AA8"/>
    <w:rsid w:val="00E25927"/>
    <w:rsid w:val="00ED5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4DBC6-2496-4776-96B7-40907B4E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docdata">
    <w:name w:val="docdata"/>
    <w:aliases w:val="docy,v5,16784,baiaagaaboqcaaadut8aaaxhpwaaaaaaaaaaaaaaaaaaaaaaaaaaaaaaaaaaaaaaaaaaaaaaaaaaaaaaaaaaaaaaaaaaaaaaaaaaaaaaaaaaaaaaaaaaaaaaaaaaaaaaaaaaaaaaaaaaaaaaaaaaaaaaaaaaaaaaaaaaaaaaaaaaaaaaaaaaaaaaaaaaaaaaaaaaaaaaaaaaaaaaaaaaaaaaaaaaaaaaaaaaaaa"/>
    <w:basedOn w:val="a"/>
    <w:rsid w:val="00342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76659"/>
    <w:rPr>
      <w:b/>
      <w:sz w:val="48"/>
      <w:szCs w:val="48"/>
    </w:rPr>
  </w:style>
  <w:style w:type="character" w:customStyle="1" w:styleId="qaclassifiertype">
    <w:name w:val="qa_classifier_type"/>
    <w:rsid w:val="008222B1"/>
  </w:style>
  <w:style w:type="character" w:customStyle="1" w:styleId="qaclassifierdk">
    <w:name w:val="qa_classifier_dk"/>
    <w:rsid w:val="008222B1"/>
  </w:style>
  <w:style w:type="character" w:customStyle="1" w:styleId="qaclassifierdescr">
    <w:name w:val="qa_classifier_descr"/>
    <w:rsid w:val="008222B1"/>
  </w:style>
  <w:style w:type="character" w:customStyle="1" w:styleId="qaclassifierdescrprimary">
    <w:name w:val="qa_classifier_descr_primary"/>
    <w:rsid w:val="0082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9593">
      <w:bodyDiv w:val="1"/>
      <w:marLeft w:val="0"/>
      <w:marRight w:val="0"/>
      <w:marTop w:val="0"/>
      <w:marBottom w:val="0"/>
      <w:divBdr>
        <w:top w:val="none" w:sz="0" w:space="0" w:color="auto"/>
        <w:left w:val="none" w:sz="0" w:space="0" w:color="auto"/>
        <w:bottom w:val="none" w:sz="0" w:space="0" w:color="auto"/>
        <w:right w:val="none" w:sz="0" w:space="0" w:color="auto"/>
      </w:divBdr>
    </w:div>
    <w:div w:id="204513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4</cp:revision>
  <dcterms:created xsi:type="dcterms:W3CDTF">2023-06-09T06:28:00Z</dcterms:created>
  <dcterms:modified xsi:type="dcterms:W3CDTF">2023-10-26T08:59:00Z</dcterms:modified>
</cp:coreProperties>
</file>