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2E11E" w14:textId="77777777" w:rsidR="00CC62FC" w:rsidRPr="00134CD1" w:rsidRDefault="00B36D6B" w:rsidP="00D249ED">
      <w:pPr>
        <w:spacing w:line="276" w:lineRule="auto"/>
        <w:ind w:firstLine="567"/>
        <w:jc w:val="right"/>
        <w:rPr>
          <w:b/>
          <w:lang w:val="uk-UA"/>
        </w:rPr>
      </w:pPr>
      <w:r w:rsidRPr="00134CD1">
        <w:rPr>
          <w:b/>
          <w:lang w:val="uk-UA"/>
        </w:rPr>
        <w:t>Д</w:t>
      </w:r>
      <w:r w:rsidR="00CC62FC" w:rsidRPr="00134CD1">
        <w:rPr>
          <w:b/>
          <w:lang w:val="uk-UA"/>
        </w:rPr>
        <w:t xml:space="preserve">ОДАТОК </w:t>
      </w:r>
      <w:r w:rsidR="00AA6335" w:rsidRPr="00134CD1">
        <w:rPr>
          <w:b/>
          <w:lang w:val="uk-UA"/>
        </w:rPr>
        <w:t>4</w:t>
      </w:r>
    </w:p>
    <w:p w14:paraId="22F2FDD6" w14:textId="77777777" w:rsidR="00CC62FC" w:rsidRPr="00134CD1" w:rsidRDefault="00CC62FC" w:rsidP="00D249ED">
      <w:pPr>
        <w:spacing w:line="276" w:lineRule="auto"/>
        <w:ind w:left="4956"/>
        <w:jc w:val="right"/>
        <w:rPr>
          <w:b/>
          <w:lang w:val="uk-UA"/>
        </w:rPr>
      </w:pPr>
      <w:r w:rsidRPr="00134CD1">
        <w:rPr>
          <w:rFonts w:eastAsia="Courier New"/>
          <w:b/>
          <w:noProof/>
          <w:lang w:val="uk-UA"/>
        </w:rPr>
        <w:t>до тендерної документації</w:t>
      </w:r>
    </w:p>
    <w:p w14:paraId="5F00CE96" w14:textId="77777777" w:rsidR="00CC62FC" w:rsidRPr="00134CD1" w:rsidRDefault="00CC62FC" w:rsidP="00D249ED">
      <w:pPr>
        <w:spacing w:line="276" w:lineRule="auto"/>
        <w:ind w:left="75" w:right="-1"/>
        <w:jc w:val="center"/>
        <w:rPr>
          <w:b/>
          <w:lang w:val="uk-UA"/>
        </w:rPr>
      </w:pPr>
      <w:r w:rsidRPr="00134CD1">
        <w:rPr>
          <w:b/>
          <w:lang w:val="uk-UA"/>
        </w:rPr>
        <w:t xml:space="preserve">ДОГОВІР </w:t>
      </w:r>
    </w:p>
    <w:p w14:paraId="3D023426" w14:textId="77777777" w:rsidR="00CC62FC" w:rsidRPr="00134CD1" w:rsidRDefault="00CC62FC" w:rsidP="00D249ED">
      <w:pPr>
        <w:spacing w:line="276" w:lineRule="auto"/>
        <w:ind w:left="75" w:right="-1"/>
        <w:jc w:val="center"/>
        <w:rPr>
          <w:b/>
          <w:lang w:val="uk-UA"/>
        </w:rPr>
      </w:pPr>
      <w:r w:rsidRPr="00134CD1">
        <w:rPr>
          <w:b/>
          <w:lang w:val="uk-UA"/>
        </w:rPr>
        <w:t xml:space="preserve">про закупівлю </w:t>
      </w:r>
    </w:p>
    <w:p w14:paraId="18975F9D" w14:textId="77777777" w:rsidR="00CC62FC" w:rsidRPr="00134CD1" w:rsidRDefault="00CC62FC" w:rsidP="00D249ED">
      <w:pPr>
        <w:spacing w:line="276" w:lineRule="auto"/>
        <w:ind w:left="75" w:right="-1"/>
        <w:jc w:val="center"/>
        <w:rPr>
          <w:b/>
          <w:bCs/>
          <w:i/>
          <w:lang w:val="uk-UA"/>
        </w:rPr>
      </w:pPr>
    </w:p>
    <w:p w14:paraId="023BBA4B" w14:textId="77777777" w:rsidR="00CC62FC" w:rsidRPr="00134CD1" w:rsidRDefault="00CC62FC" w:rsidP="00D249ED">
      <w:pPr>
        <w:spacing w:line="276" w:lineRule="auto"/>
        <w:ind w:left="75" w:right="-1"/>
        <w:jc w:val="center"/>
        <w:rPr>
          <w:b/>
          <w:bCs/>
          <w:i/>
          <w:lang w:val="uk-UA"/>
        </w:rPr>
      </w:pPr>
      <w:r w:rsidRPr="00134CD1">
        <w:rPr>
          <w:b/>
          <w:bCs/>
          <w:i/>
          <w:lang w:val="uk-UA"/>
        </w:rPr>
        <w:t xml:space="preserve">м. Вінниця                                              </w:t>
      </w:r>
      <w:r w:rsidR="00B36D6B" w:rsidRPr="00134CD1">
        <w:rPr>
          <w:b/>
          <w:bCs/>
          <w:i/>
          <w:lang w:val="uk-UA"/>
        </w:rPr>
        <w:t xml:space="preserve">  </w:t>
      </w:r>
      <w:r w:rsidRPr="00134CD1">
        <w:rPr>
          <w:b/>
          <w:bCs/>
          <w:i/>
          <w:lang w:val="uk-UA"/>
        </w:rPr>
        <w:t xml:space="preserve">                                  </w:t>
      </w:r>
      <w:r w:rsidR="00B83CB6" w:rsidRPr="00134CD1">
        <w:rPr>
          <w:b/>
          <w:bCs/>
          <w:i/>
          <w:lang w:val="uk-UA"/>
        </w:rPr>
        <w:t xml:space="preserve">           </w:t>
      </w:r>
      <w:r w:rsidRPr="00134CD1">
        <w:rPr>
          <w:b/>
          <w:bCs/>
          <w:i/>
          <w:lang w:val="uk-UA"/>
        </w:rPr>
        <w:t xml:space="preserve">       «___» ___________</w:t>
      </w:r>
      <w:r w:rsidRPr="00134CD1">
        <w:rPr>
          <w:b/>
          <w:i/>
          <w:lang w:val="uk-UA"/>
        </w:rPr>
        <w:t>202</w:t>
      </w:r>
      <w:r w:rsidR="00B83CB6" w:rsidRPr="00134CD1">
        <w:rPr>
          <w:b/>
          <w:i/>
          <w:lang w:val="uk-UA"/>
        </w:rPr>
        <w:t>3</w:t>
      </w:r>
      <w:r w:rsidRPr="00134CD1">
        <w:rPr>
          <w:b/>
          <w:i/>
          <w:lang w:val="uk-UA"/>
        </w:rPr>
        <w:t xml:space="preserve"> року</w:t>
      </w:r>
    </w:p>
    <w:p w14:paraId="486681D3" w14:textId="77777777" w:rsidR="00CC62FC" w:rsidRPr="00134CD1" w:rsidRDefault="00CC62FC" w:rsidP="00D249ED">
      <w:pPr>
        <w:spacing w:line="276" w:lineRule="auto"/>
        <w:jc w:val="both"/>
        <w:rPr>
          <w:b/>
          <w:i/>
          <w:lang w:val="uk-UA"/>
        </w:rPr>
      </w:pPr>
    </w:p>
    <w:p w14:paraId="1F8F466F" w14:textId="77777777" w:rsidR="00CD2B2B" w:rsidRPr="00134CD1" w:rsidRDefault="00CD2B2B" w:rsidP="00D249ED">
      <w:pPr>
        <w:spacing w:line="276" w:lineRule="auto"/>
        <w:jc w:val="both"/>
        <w:rPr>
          <w:lang w:val="uk-UA"/>
        </w:rPr>
      </w:pPr>
      <w:r w:rsidRPr="00134CD1">
        <w:rPr>
          <w:b/>
          <w:i/>
          <w:lang w:val="uk-UA"/>
        </w:rPr>
        <w:t>Комунальне некомерційне підприємство «Вінницька міська клінічна лікарня «Центр матері та дитини»,</w:t>
      </w:r>
      <w:r w:rsidRPr="00134CD1">
        <w:rPr>
          <w:lang w:val="uk-UA"/>
        </w:rPr>
        <w:t xml:space="preserve"> в особі </w:t>
      </w:r>
      <w:r w:rsidRPr="00134CD1">
        <w:rPr>
          <w:b/>
          <w:i/>
          <w:lang w:val="uk-UA"/>
        </w:rPr>
        <w:t>директора Володимира ПРИСЯЖНЮКА</w:t>
      </w:r>
      <w:r w:rsidRPr="00134CD1">
        <w:rPr>
          <w:lang w:val="uk-UA"/>
        </w:rPr>
        <w:t xml:space="preserve">, що діє на підставі Статуту (далі - Замовник), з однієї сторони, і </w:t>
      </w:r>
    </w:p>
    <w:p w14:paraId="568DE571" w14:textId="77777777" w:rsidR="00CD2B2B" w:rsidRPr="00134CD1" w:rsidRDefault="00CD2B2B" w:rsidP="00D249ED">
      <w:pPr>
        <w:spacing w:line="276" w:lineRule="auto"/>
        <w:jc w:val="both"/>
        <w:rPr>
          <w:b/>
          <w:lang w:val="uk-UA"/>
        </w:rPr>
      </w:pPr>
      <w:r w:rsidRPr="00134CD1">
        <w:rPr>
          <w:lang w:val="uk-UA"/>
        </w:rPr>
        <w:t>_________________</w:t>
      </w:r>
      <w:r w:rsidRPr="00134CD1">
        <w:rPr>
          <w:b/>
          <w:lang w:val="uk-UA"/>
        </w:rPr>
        <w:t>______________,</w:t>
      </w:r>
      <w:r w:rsidRPr="00134CD1">
        <w:rPr>
          <w:lang w:val="uk-UA"/>
        </w:rPr>
        <w:t xml:space="preserve"> в особі _______________, що діє на підставі ________________ (далі - Учасник), з іншої сторони, разом - Сторони,  уклали цей договір про таке (далі - Договір):</w:t>
      </w:r>
    </w:p>
    <w:p w14:paraId="1CA80714" w14:textId="77777777" w:rsidR="00CD2B2B" w:rsidRPr="00134CD1" w:rsidRDefault="00CD2B2B" w:rsidP="00D249ED">
      <w:pPr>
        <w:spacing w:line="276" w:lineRule="auto"/>
        <w:jc w:val="both"/>
        <w:rPr>
          <w:b/>
          <w:sz w:val="12"/>
          <w:szCs w:val="12"/>
          <w:lang w:val="uk-UA"/>
        </w:rPr>
      </w:pPr>
    </w:p>
    <w:p w14:paraId="75245ABC" w14:textId="77777777" w:rsidR="00CD2B2B" w:rsidRPr="00134CD1" w:rsidRDefault="00CD2B2B" w:rsidP="00D249ED">
      <w:pPr>
        <w:widowControl w:val="0"/>
        <w:suppressAutoHyphens/>
        <w:autoSpaceDE w:val="0"/>
        <w:spacing w:line="276" w:lineRule="auto"/>
        <w:ind w:right="566"/>
        <w:jc w:val="center"/>
        <w:rPr>
          <w:lang w:val="uk-UA"/>
        </w:rPr>
      </w:pPr>
      <w:r w:rsidRPr="00134CD1">
        <w:rPr>
          <w:b/>
          <w:bCs/>
          <w:lang w:val="uk-UA"/>
        </w:rPr>
        <w:t>І. ПРЕДМЕТ ДОГОВОРУ</w:t>
      </w:r>
    </w:p>
    <w:p w14:paraId="0EB9E1A6" w14:textId="77777777" w:rsidR="00DE2B33" w:rsidRPr="00DE2B33" w:rsidRDefault="00CD2B2B" w:rsidP="00DE2B33">
      <w:pPr>
        <w:spacing w:line="276" w:lineRule="auto"/>
        <w:jc w:val="both"/>
        <w:outlineLvl w:val="0"/>
        <w:rPr>
          <w:i/>
          <w:lang w:val="uk-UA"/>
        </w:rPr>
      </w:pPr>
      <w:r w:rsidRPr="00134CD1">
        <w:rPr>
          <w:lang w:val="uk-UA"/>
        </w:rPr>
        <w:t xml:space="preserve">1.1. Учасник зобов'язується у 2023 році поставити Замовнику товари, зазначені в Специфікації </w:t>
      </w:r>
      <w:r w:rsidRPr="00DE2B33">
        <w:rPr>
          <w:lang w:val="uk-UA"/>
        </w:rPr>
        <w:t>(Додаток № 1), а Замовник - прийняти і оплатити такі товари:</w:t>
      </w:r>
      <w:r w:rsidRPr="00DE2B33">
        <w:rPr>
          <w:rStyle w:val="js-signtitle"/>
          <w:i/>
          <w:lang w:val="uk-UA"/>
        </w:rPr>
        <w:t xml:space="preserve"> </w:t>
      </w:r>
      <w:r w:rsidR="00DE2B33" w:rsidRPr="00DE2B33">
        <w:rPr>
          <w:i/>
          <w:lang w:val="uk-UA"/>
        </w:rPr>
        <w:t>Система</w:t>
      </w:r>
      <w:r w:rsidR="00DE2B33" w:rsidRPr="00DE2B33">
        <w:rPr>
          <w:i/>
          <w:spacing w:val="1"/>
          <w:lang w:val="uk-UA"/>
        </w:rPr>
        <w:t xml:space="preserve"> </w:t>
      </w:r>
      <w:r w:rsidR="00DE2B33" w:rsidRPr="00DE2B33">
        <w:rPr>
          <w:i/>
          <w:spacing w:val="-1"/>
          <w:lang w:val="uk-UA"/>
        </w:rPr>
        <w:t>ультразвукова</w:t>
      </w:r>
      <w:r w:rsidR="00DE2B33" w:rsidRPr="00DE2B33">
        <w:rPr>
          <w:i/>
          <w:lang w:val="uk-UA"/>
        </w:rPr>
        <w:t xml:space="preserve"> діагностична (НК 024:2023: 40761 Загальноприйнята ультразвукова система візуалізації) (</w:t>
      </w:r>
      <w:r w:rsidR="00DE2B33" w:rsidRPr="00DE2B33">
        <w:rPr>
          <w:bCs/>
          <w:i/>
          <w:lang w:val="uk-UA"/>
        </w:rPr>
        <w:t xml:space="preserve">ДК 021:2015 - </w:t>
      </w:r>
      <w:hyperlink r:id="rId5" w:history="1">
        <w:r w:rsidR="00DE2B33" w:rsidRPr="00DE2B33">
          <w:rPr>
            <w:rStyle w:val="a6"/>
            <w:i/>
            <w:color w:val="auto"/>
            <w:u w:val="none"/>
            <w:lang w:val="uk-UA"/>
          </w:rPr>
          <w:t>33110000-4 - Візуалізаційне обладнання для потреб медицини, стоматології та ветеринарної медицини</w:t>
        </w:r>
      </w:hyperlink>
      <w:r w:rsidR="00DE2B33" w:rsidRPr="00DE2B33">
        <w:rPr>
          <w:bCs/>
          <w:i/>
          <w:lang w:val="uk-UA"/>
        </w:rPr>
        <w:t>).</w:t>
      </w:r>
    </w:p>
    <w:p w14:paraId="0C1260D2" w14:textId="77777777" w:rsidR="00CD2B2B" w:rsidRPr="00134CD1" w:rsidRDefault="00CD2B2B" w:rsidP="00D249ED">
      <w:pPr>
        <w:spacing w:line="276" w:lineRule="auto"/>
        <w:jc w:val="both"/>
        <w:rPr>
          <w:lang w:val="uk-UA"/>
        </w:rPr>
      </w:pPr>
      <w:r w:rsidRPr="00134CD1">
        <w:rPr>
          <w:lang w:val="uk-UA"/>
        </w:rPr>
        <w:t>1.2. Кількість товарів вказано у специфікації, яка є невід’ємною частиною цього Договору.</w:t>
      </w:r>
    </w:p>
    <w:p w14:paraId="3818FEA7" w14:textId="77777777" w:rsidR="00CD2B2B" w:rsidRPr="00134CD1" w:rsidRDefault="00CD2B2B" w:rsidP="00D249ED">
      <w:pPr>
        <w:tabs>
          <w:tab w:val="left" w:pos="8617"/>
        </w:tabs>
        <w:spacing w:line="276" w:lineRule="auto"/>
        <w:jc w:val="both"/>
        <w:rPr>
          <w:lang w:val="uk-UA"/>
        </w:rPr>
      </w:pPr>
      <w:r w:rsidRPr="00134CD1">
        <w:rPr>
          <w:lang w:val="uk-UA"/>
        </w:rPr>
        <w:t>1.3. Обсяги закупівлі товарів можуть бути зменшені залежно від реального фінансування видатків. </w:t>
      </w:r>
    </w:p>
    <w:p w14:paraId="31EE2682" w14:textId="77777777" w:rsidR="00CD2B2B" w:rsidRPr="00134CD1" w:rsidRDefault="00CD2B2B" w:rsidP="00D249ED">
      <w:pPr>
        <w:spacing w:line="276" w:lineRule="auto"/>
        <w:ind w:right="566"/>
        <w:jc w:val="both"/>
        <w:rPr>
          <w:sz w:val="12"/>
          <w:szCs w:val="12"/>
          <w:lang w:val="uk-UA"/>
        </w:rPr>
      </w:pPr>
    </w:p>
    <w:p w14:paraId="18481AE7" w14:textId="77777777" w:rsidR="00CD2B2B" w:rsidRPr="00134CD1" w:rsidRDefault="00CD2B2B" w:rsidP="00D249ED">
      <w:pPr>
        <w:spacing w:line="276" w:lineRule="auto"/>
        <w:jc w:val="center"/>
        <w:rPr>
          <w:lang w:val="uk-UA"/>
        </w:rPr>
      </w:pPr>
      <w:r w:rsidRPr="00134CD1">
        <w:rPr>
          <w:b/>
          <w:bCs/>
          <w:lang w:val="uk-UA"/>
        </w:rPr>
        <w:t>II. ЯКІСТЬ ТОВАРУ</w:t>
      </w:r>
    </w:p>
    <w:p w14:paraId="213CC2F2" w14:textId="77777777" w:rsidR="00134CD1" w:rsidRPr="00134CD1" w:rsidRDefault="00CD2B2B" w:rsidP="00D24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val="uk-UA"/>
        </w:rPr>
      </w:pPr>
      <w:r w:rsidRPr="00134CD1">
        <w:rPr>
          <w:lang w:val="uk-UA"/>
        </w:rPr>
        <w:t xml:space="preserve">2.1. </w:t>
      </w:r>
      <w:r w:rsidR="00134CD1" w:rsidRPr="00134CD1">
        <w:rPr>
          <w:color w:val="000000"/>
          <w:lang w:val="uk-UA"/>
        </w:rPr>
        <w:t>Якість товару повинна відповідати умовам державних стандартів, що висуваються до такого роду товарів.</w:t>
      </w:r>
    </w:p>
    <w:p w14:paraId="330F8C24" w14:textId="77777777" w:rsidR="00134CD1" w:rsidRPr="00134CD1" w:rsidRDefault="00134CD1" w:rsidP="00D24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val="uk-UA"/>
        </w:rPr>
      </w:pPr>
      <w:r w:rsidRPr="00134CD1">
        <w:rPr>
          <w:color w:val="000000"/>
          <w:lang w:val="uk-UA"/>
        </w:rPr>
        <w:t xml:space="preserve">2.2. </w:t>
      </w:r>
      <w:r w:rsidRPr="00134CD1">
        <w:rPr>
          <w:lang w:val="uk-UA"/>
        </w:rPr>
        <w:t>У разі невідповідності товару (по якості та комплектності) Постачальник зобов’язаний впродовж 14 календарних днів за власний рахунок замінити товар, що не відповідає по якості та комплектності вимогам, передбаченим тендерною документацією Замовника.</w:t>
      </w:r>
    </w:p>
    <w:p w14:paraId="76800CD4" w14:textId="77777777" w:rsidR="00134CD1" w:rsidRPr="00134CD1" w:rsidRDefault="00134CD1" w:rsidP="00D249ED">
      <w:pPr>
        <w:spacing w:line="276" w:lineRule="auto"/>
        <w:jc w:val="both"/>
        <w:rPr>
          <w:lang w:val="uk-UA"/>
        </w:rPr>
      </w:pPr>
      <w:r w:rsidRPr="00134CD1">
        <w:rPr>
          <w:lang w:val="uk-UA"/>
        </w:rPr>
        <w:t>2.3. Гарантійний термін (строк) експлуатації товару повинен становити не менше 12 місяців з дати підписання акту введення в експлуатацію.</w:t>
      </w:r>
    </w:p>
    <w:p w14:paraId="2979135C" w14:textId="77777777" w:rsidR="00134CD1" w:rsidRPr="00134CD1" w:rsidRDefault="00134CD1" w:rsidP="00D249ED">
      <w:pPr>
        <w:spacing w:line="276" w:lineRule="auto"/>
        <w:jc w:val="both"/>
        <w:rPr>
          <w:lang w:val="uk-UA"/>
        </w:rPr>
      </w:pPr>
      <w:r w:rsidRPr="00134CD1">
        <w:rPr>
          <w:lang w:val="uk-UA"/>
        </w:rPr>
        <w:t>2.4. При виявленні в процесі використання недоліків (приховані недоліки) Товару, Сторонами складаються відповідні Акти (в присутності представників Сторін) протягом 48 годин з моменту виявлення недоліків. На підставі цих актів Покупець має право пред’явити Постачальнику претензію за якістю Товару протягом 14 днів з моменту підписання Акту.</w:t>
      </w:r>
    </w:p>
    <w:p w14:paraId="24E86B18" w14:textId="77777777" w:rsidR="00134CD1" w:rsidRPr="00134CD1" w:rsidRDefault="00134CD1" w:rsidP="00D249ED">
      <w:pPr>
        <w:spacing w:line="276" w:lineRule="auto"/>
        <w:jc w:val="both"/>
        <w:rPr>
          <w:lang w:val="uk-UA"/>
        </w:rPr>
      </w:pPr>
      <w:r w:rsidRPr="00134CD1">
        <w:rPr>
          <w:lang w:val="uk-UA"/>
        </w:rPr>
        <w:t>2.5. У випадку, якщо протягом 5 робочих днів з моменту отримання повідомлення Покупця у формі, що дозволяє зафіксувати момент передання такого повідомлення (лист, телеграма, зареєстрована телефонограма, факс, e-mail тощо) про виявлені недоліки Товару, Постачальник не направить представника для підписання Актів, Покупець має право скласти та підписати Акти в односторонньому порядку. Складений Покупцем в односторонньому порядку акт вважається доказом виявлення прихованих недоліків Товару.</w:t>
      </w:r>
    </w:p>
    <w:p w14:paraId="036133D1" w14:textId="77777777" w:rsidR="00CD2B2B" w:rsidRPr="00134CD1" w:rsidRDefault="00CD2B2B" w:rsidP="00D249ED">
      <w:pPr>
        <w:spacing w:line="276" w:lineRule="auto"/>
        <w:jc w:val="both"/>
        <w:rPr>
          <w:sz w:val="32"/>
          <w:szCs w:val="32"/>
          <w:lang w:val="uk-UA"/>
        </w:rPr>
      </w:pPr>
    </w:p>
    <w:p w14:paraId="430D7FF7" w14:textId="77777777" w:rsidR="00CD2B2B" w:rsidRPr="00134CD1" w:rsidRDefault="00CD2B2B" w:rsidP="00D249ED">
      <w:pPr>
        <w:spacing w:line="276" w:lineRule="auto"/>
        <w:jc w:val="center"/>
        <w:rPr>
          <w:lang w:val="uk-UA"/>
        </w:rPr>
      </w:pPr>
      <w:r w:rsidRPr="00134CD1">
        <w:rPr>
          <w:b/>
          <w:bCs/>
          <w:lang w:val="uk-UA"/>
        </w:rPr>
        <w:t>III. СУМА ДОГОВОРУ</w:t>
      </w:r>
    </w:p>
    <w:p w14:paraId="77F2F28E" w14:textId="77777777" w:rsidR="00CD2B2B" w:rsidRPr="00134CD1" w:rsidRDefault="00CD2B2B" w:rsidP="00D249ED">
      <w:pPr>
        <w:spacing w:line="276" w:lineRule="auto"/>
        <w:ind w:right="127"/>
        <w:jc w:val="both"/>
        <w:rPr>
          <w:lang w:val="uk-UA"/>
        </w:rPr>
      </w:pPr>
      <w:r w:rsidRPr="00134CD1">
        <w:rPr>
          <w:lang w:val="uk-UA"/>
        </w:rPr>
        <w:t xml:space="preserve">3.1. Сума цього Договору становить: </w:t>
      </w:r>
      <w:r w:rsidRPr="00134CD1">
        <w:rPr>
          <w:b/>
          <w:lang w:val="uk-UA"/>
        </w:rPr>
        <w:t xml:space="preserve">_____________ (_______________________) грн. </w:t>
      </w:r>
      <w:r w:rsidRPr="00134CD1">
        <w:rPr>
          <w:b/>
          <w:bCs/>
          <w:lang w:val="uk-UA"/>
        </w:rPr>
        <w:t xml:space="preserve">з / без ПДВ. </w:t>
      </w:r>
    </w:p>
    <w:p w14:paraId="3E502AE5" w14:textId="77777777" w:rsidR="00CD2B2B" w:rsidRPr="00134CD1" w:rsidRDefault="00CD2B2B" w:rsidP="00D249ED">
      <w:pPr>
        <w:spacing w:line="276" w:lineRule="auto"/>
        <w:ind w:right="127"/>
        <w:rPr>
          <w:lang w:val="uk-UA"/>
        </w:rPr>
      </w:pPr>
      <w:r w:rsidRPr="00134CD1">
        <w:rPr>
          <w:lang w:val="uk-UA"/>
        </w:rPr>
        <w:lastRenderedPageBreak/>
        <w:t>3.2. Сума цього Договору може бути зменшена за взаємною згодою Сторін.</w:t>
      </w:r>
    </w:p>
    <w:p w14:paraId="248A7008" w14:textId="77777777" w:rsidR="00CD2B2B" w:rsidRPr="00134CD1" w:rsidRDefault="00CD2B2B" w:rsidP="00D249ED">
      <w:pPr>
        <w:spacing w:line="276" w:lineRule="auto"/>
        <w:ind w:right="127"/>
        <w:rPr>
          <w:lang w:val="uk-UA"/>
        </w:rPr>
      </w:pPr>
      <w:r w:rsidRPr="00134CD1">
        <w:rPr>
          <w:lang w:val="uk-UA"/>
        </w:rPr>
        <w:t>3.3. Сума на товар встановлюється в національній грошовій одиниці України.</w:t>
      </w:r>
    </w:p>
    <w:p w14:paraId="6DF89867" w14:textId="77777777" w:rsidR="00CD2B2B" w:rsidRPr="00134CD1" w:rsidRDefault="00CD2B2B" w:rsidP="00D249ED">
      <w:pPr>
        <w:spacing w:line="276" w:lineRule="auto"/>
        <w:jc w:val="both"/>
        <w:rPr>
          <w:lang w:val="uk-UA"/>
        </w:rPr>
      </w:pPr>
      <w:r w:rsidRPr="00134CD1">
        <w:rPr>
          <w:lang w:val="uk-UA"/>
        </w:rPr>
        <w:t xml:space="preserve">3.4. Умови Договору про закупівлю не повинні відрізнятися від змісту тендерної пропозиції (у тому числі ціни за одиницю продукції)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пунктом 19 Положення КМУ від </w:t>
      </w:r>
      <w:r w:rsidRPr="00134CD1">
        <w:rPr>
          <w:lang w:val="uk-UA" w:eastAsia="en-US"/>
        </w:rPr>
        <w:t>12 жовтня 2022 р. № 1178</w:t>
      </w:r>
      <w:r w:rsidRPr="00134CD1">
        <w:rPr>
          <w:lang w:val="uk-UA"/>
        </w:rPr>
        <w:t>, умовами даного Договору та чинним законодавством.</w:t>
      </w:r>
    </w:p>
    <w:p w14:paraId="74FB9BC7" w14:textId="77777777" w:rsidR="00CD2B2B" w:rsidRPr="00134CD1" w:rsidRDefault="00CD2B2B" w:rsidP="00D249ED">
      <w:pPr>
        <w:spacing w:line="276" w:lineRule="auto"/>
        <w:ind w:right="-24"/>
        <w:jc w:val="center"/>
        <w:rPr>
          <w:b/>
          <w:bCs/>
          <w:sz w:val="12"/>
          <w:szCs w:val="12"/>
          <w:lang w:val="uk-UA"/>
        </w:rPr>
      </w:pPr>
    </w:p>
    <w:p w14:paraId="739424F0" w14:textId="77777777" w:rsidR="00CD2B2B" w:rsidRPr="00134CD1" w:rsidRDefault="00CD2B2B" w:rsidP="00D249ED">
      <w:pPr>
        <w:spacing w:line="276" w:lineRule="auto"/>
        <w:ind w:right="-24"/>
        <w:jc w:val="center"/>
        <w:rPr>
          <w:bCs/>
          <w:lang w:val="uk-UA"/>
        </w:rPr>
      </w:pPr>
      <w:r w:rsidRPr="00134CD1">
        <w:rPr>
          <w:b/>
          <w:bCs/>
          <w:lang w:val="uk-UA"/>
        </w:rPr>
        <w:t>IV. ПОРЯДОК ЗДІЙСНЕННЯ ОПЛАТИ</w:t>
      </w:r>
    </w:p>
    <w:p w14:paraId="155A10F0" w14:textId="77777777" w:rsidR="00CD2B2B" w:rsidRPr="00134CD1" w:rsidRDefault="00CD2B2B" w:rsidP="00D249ED">
      <w:pPr>
        <w:tabs>
          <w:tab w:val="left" w:pos="8699"/>
        </w:tabs>
        <w:spacing w:line="276" w:lineRule="auto"/>
        <w:jc w:val="both"/>
        <w:rPr>
          <w:bCs/>
          <w:lang w:val="uk-UA"/>
        </w:rPr>
      </w:pPr>
      <w:r w:rsidRPr="00134CD1">
        <w:rPr>
          <w:bCs/>
          <w:lang w:val="uk-UA"/>
        </w:rPr>
        <w:t>4.1. Розрахунки за Договором проводяться на підставі накладних шляхом перерахування грошових коштів на розрахунковий рахунок Постачальника.</w:t>
      </w:r>
    </w:p>
    <w:p w14:paraId="3B488381" w14:textId="77777777" w:rsidR="00CD2B2B" w:rsidRPr="00134CD1" w:rsidRDefault="00CD2B2B" w:rsidP="00D249ED">
      <w:pPr>
        <w:tabs>
          <w:tab w:val="left" w:pos="8699"/>
        </w:tabs>
        <w:spacing w:line="276" w:lineRule="auto"/>
        <w:jc w:val="both"/>
        <w:rPr>
          <w:bCs/>
          <w:lang w:val="uk-UA"/>
        </w:rPr>
      </w:pPr>
      <w:r w:rsidRPr="00134CD1">
        <w:rPr>
          <w:bCs/>
          <w:lang w:val="uk-UA"/>
        </w:rPr>
        <w:t>4.2. Розрахунки проводяться протягом 30 календарних днів з моменту отримання товару.</w:t>
      </w:r>
    </w:p>
    <w:p w14:paraId="67E9CE2B" w14:textId="77777777" w:rsidR="00CD2B2B" w:rsidRPr="00134CD1" w:rsidRDefault="00CD2B2B" w:rsidP="00D249ED">
      <w:pPr>
        <w:spacing w:line="276" w:lineRule="auto"/>
        <w:jc w:val="both"/>
        <w:rPr>
          <w:b/>
          <w:bCs/>
          <w:lang w:val="uk-UA"/>
        </w:rPr>
      </w:pPr>
      <w:r w:rsidRPr="00134CD1">
        <w:rPr>
          <w:bCs/>
          <w:lang w:val="uk-UA"/>
        </w:rPr>
        <w:t>4.3. У разі затримки фінансування, розрахунки проводяться на протязі 5 банківських днів з дати отримання Замовником на свій реєстраційний рахунок фінансування.</w:t>
      </w:r>
    </w:p>
    <w:p w14:paraId="0F972D74" w14:textId="77777777" w:rsidR="00CD2B2B" w:rsidRPr="00134CD1" w:rsidRDefault="00CD2B2B" w:rsidP="00D249ED">
      <w:pPr>
        <w:spacing w:line="276" w:lineRule="auto"/>
        <w:jc w:val="center"/>
        <w:rPr>
          <w:b/>
          <w:bCs/>
          <w:sz w:val="12"/>
          <w:szCs w:val="12"/>
          <w:lang w:val="uk-UA"/>
        </w:rPr>
      </w:pPr>
    </w:p>
    <w:p w14:paraId="35B768D9" w14:textId="77777777" w:rsidR="00CD2B2B" w:rsidRPr="00134CD1" w:rsidRDefault="00CD2B2B" w:rsidP="00D249ED">
      <w:pPr>
        <w:spacing w:line="276" w:lineRule="auto"/>
        <w:jc w:val="center"/>
        <w:rPr>
          <w:lang w:val="uk-UA"/>
        </w:rPr>
      </w:pPr>
      <w:r w:rsidRPr="00134CD1">
        <w:rPr>
          <w:b/>
          <w:bCs/>
          <w:lang w:val="uk-UA"/>
        </w:rPr>
        <w:t>V. ПОСТАВКА ТОВАРУ</w:t>
      </w:r>
    </w:p>
    <w:p w14:paraId="583E1F07" w14:textId="77777777" w:rsidR="00CD2B2B" w:rsidRPr="00134CD1" w:rsidRDefault="00CD2B2B" w:rsidP="00D249ED">
      <w:pPr>
        <w:spacing w:line="276" w:lineRule="auto"/>
        <w:ind w:right="100"/>
        <w:jc w:val="both"/>
        <w:rPr>
          <w:lang w:val="uk-UA"/>
        </w:rPr>
      </w:pPr>
      <w:r w:rsidRPr="00134CD1">
        <w:rPr>
          <w:lang w:val="uk-UA"/>
        </w:rPr>
        <w:t xml:space="preserve">5.1. Строк поставки  товару - до 31 грудня 2023 р. </w:t>
      </w:r>
    </w:p>
    <w:p w14:paraId="62393358" w14:textId="053C23E0" w:rsidR="00CD2B2B" w:rsidRPr="00134CD1" w:rsidRDefault="00CD2B2B" w:rsidP="00D249ED">
      <w:pPr>
        <w:tabs>
          <w:tab w:val="right" w:pos="8505"/>
        </w:tabs>
        <w:spacing w:line="276" w:lineRule="auto"/>
        <w:jc w:val="both"/>
        <w:rPr>
          <w:lang w:val="uk-UA"/>
        </w:rPr>
      </w:pPr>
      <w:r w:rsidRPr="00134CD1">
        <w:rPr>
          <w:lang w:val="uk-UA"/>
        </w:rPr>
        <w:t>Товар за даним Договором постачається у відповідності з накладн</w:t>
      </w:r>
      <w:r w:rsidR="00B808E4">
        <w:rPr>
          <w:lang w:val="uk-UA"/>
        </w:rPr>
        <w:t>ою</w:t>
      </w:r>
      <w:r w:rsidRPr="00134CD1">
        <w:rPr>
          <w:lang w:val="uk-UA"/>
        </w:rPr>
        <w:t xml:space="preserve"> на основі замовлен</w:t>
      </w:r>
      <w:r w:rsidR="00B808E4">
        <w:rPr>
          <w:lang w:val="uk-UA"/>
        </w:rPr>
        <w:t>ня</w:t>
      </w:r>
      <w:r w:rsidRPr="00134CD1">
        <w:rPr>
          <w:lang w:val="uk-UA"/>
        </w:rPr>
        <w:t xml:space="preserve"> Замовника. Замовлення Замовник здійснює письмово та/або засобами телекомунікаційного зв’язку.</w:t>
      </w:r>
    </w:p>
    <w:p w14:paraId="4773B513" w14:textId="77777777" w:rsidR="00CD2B2B" w:rsidRPr="00134CD1" w:rsidRDefault="00CD2B2B" w:rsidP="00D249ED">
      <w:pPr>
        <w:tabs>
          <w:tab w:val="right" w:pos="8505"/>
        </w:tabs>
        <w:spacing w:line="276" w:lineRule="auto"/>
        <w:jc w:val="both"/>
        <w:rPr>
          <w:lang w:val="uk-UA"/>
        </w:rPr>
      </w:pPr>
      <w:r w:rsidRPr="00134CD1">
        <w:rPr>
          <w:lang w:val="uk-UA"/>
        </w:rPr>
        <w:t>5.2. Товар повинен бути наданий Замовнику протягом однієї доби з моменту надходження замовлення Замовника.</w:t>
      </w:r>
    </w:p>
    <w:p w14:paraId="3CF66847" w14:textId="77777777" w:rsidR="00CD2B2B" w:rsidRPr="00134CD1" w:rsidRDefault="00CD2B2B" w:rsidP="00D249ED">
      <w:pPr>
        <w:spacing w:line="276" w:lineRule="auto"/>
        <w:ind w:left="1" w:right="100"/>
        <w:jc w:val="both"/>
        <w:rPr>
          <w:lang w:val="uk-UA"/>
        </w:rPr>
      </w:pPr>
      <w:r w:rsidRPr="00134CD1">
        <w:rPr>
          <w:lang w:val="uk-UA"/>
        </w:rPr>
        <w:t>5.3. Учасник повинен забезпечувати належні умови зберігання та транспортування медичних матеріалів.</w:t>
      </w:r>
    </w:p>
    <w:p w14:paraId="540B457B" w14:textId="77777777" w:rsidR="00CD2B2B" w:rsidRPr="00134CD1" w:rsidRDefault="00CD2B2B" w:rsidP="00D249ED">
      <w:pPr>
        <w:spacing w:line="276" w:lineRule="auto"/>
        <w:ind w:left="1" w:right="100"/>
        <w:jc w:val="both"/>
        <w:rPr>
          <w:lang w:val="uk-UA"/>
        </w:rPr>
      </w:pPr>
      <w:r w:rsidRPr="00134CD1">
        <w:rPr>
          <w:lang w:val="uk-UA"/>
        </w:rPr>
        <w:t>5.4. Місце поставки товару – за адресою замовника, до дверей складу.</w:t>
      </w:r>
    </w:p>
    <w:p w14:paraId="4F7569C8" w14:textId="77777777" w:rsidR="00CD2B2B" w:rsidRDefault="00CD2B2B" w:rsidP="00D249ED">
      <w:pPr>
        <w:spacing w:line="276" w:lineRule="auto"/>
        <w:ind w:left="1" w:right="100"/>
        <w:jc w:val="both"/>
        <w:rPr>
          <w:lang w:val="uk-UA"/>
        </w:rPr>
      </w:pPr>
      <w:r w:rsidRPr="00134CD1">
        <w:rPr>
          <w:lang w:val="uk-UA"/>
        </w:rPr>
        <w:t>5.5. Перехід права власності на Товар відбувається в момент передачі Товару в місці постачання у відповідності до пункту 5.4. цього Договору. Доказом передачі Товару у власність Замовника є оформлена належним чином видаткова накладна Учасника, підписана уповноваженими особами Сторін.</w:t>
      </w:r>
    </w:p>
    <w:p w14:paraId="6667FF49" w14:textId="77777777" w:rsidR="00CD2B2B" w:rsidRPr="00134CD1" w:rsidRDefault="00CD2B2B" w:rsidP="00D249ED">
      <w:pPr>
        <w:spacing w:line="276" w:lineRule="auto"/>
        <w:jc w:val="center"/>
        <w:rPr>
          <w:b/>
          <w:bCs/>
          <w:sz w:val="12"/>
          <w:szCs w:val="12"/>
          <w:lang w:val="uk-UA"/>
        </w:rPr>
      </w:pPr>
    </w:p>
    <w:p w14:paraId="3EB9875C" w14:textId="77777777" w:rsidR="00CD2B2B" w:rsidRPr="00134CD1" w:rsidRDefault="00CD2B2B" w:rsidP="00D249ED">
      <w:pPr>
        <w:spacing w:line="276" w:lineRule="auto"/>
        <w:ind w:right="566"/>
        <w:jc w:val="center"/>
        <w:rPr>
          <w:lang w:val="uk-UA"/>
        </w:rPr>
      </w:pPr>
      <w:r w:rsidRPr="00134CD1">
        <w:rPr>
          <w:b/>
          <w:bCs/>
          <w:lang w:val="uk-UA"/>
        </w:rPr>
        <w:t>VI. ПРАВА ТА ОБОВ'ЯЗКИ СТОРІН</w:t>
      </w:r>
    </w:p>
    <w:p w14:paraId="6E8AA737" w14:textId="77777777" w:rsidR="00CD2B2B" w:rsidRPr="00134CD1" w:rsidRDefault="00CD2B2B" w:rsidP="00D249ED">
      <w:pPr>
        <w:spacing w:line="276" w:lineRule="auto"/>
        <w:ind w:right="70"/>
        <w:jc w:val="both"/>
        <w:rPr>
          <w:lang w:val="uk-UA"/>
        </w:rPr>
      </w:pPr>
      <w:r w:rsidRPr="00134CD1">
        <w:rPr>
          <w:lang w:val="uk-UA"/>
        </w:rPr>
        <w:t xml:space="preserve">6.1. Замовник зобов'язаний: </w:t>
      </w:r>
    </w:p>
    <w:p w14:paraId="583DDE2B" w14:textId="77777777" w:rsidR="00CD2B2B" w:rsidRPr="00134CD1" w:rsidRDefault="00CD2B2B" w:rsidP="00D249ED">
      <w:pPr>
        <w:spacing w:line="276" w:lineRule="auto"/>
        <w:ind w:right="70"/>
        <w:jc w:val="both"/>
        <w:rPr>
          <w:lang w:val="uk-UA"/>
        </w:rPr>
      </w:pPr>
      <w:r w:rsidRPr="00134CD1">
        <w:rPr>
          <w:lang w:val="uk-UA"/>
        </w:rPr>
        <w:t>6.1.1. Приймати поставлені товари згідно з видатковою накладною.</w:t>
      </w:r>
    </w:p>
    <w:p w14:paraId="5880F4C1" w14:textId="77777777" w:rsidR="00CD2B2B" w:rsidRPr="00134CD1" w:rsidRDefault="00CD2B2B" w:rsidP="00D249ED">
      <w:pPr>
        <w:spacing w:line="276" w:lineRule="auto"/>
        <w:ind w:right="70"/>
        <w:jc w:val="both"/>
        <w:rPr>
          <w:lang w:val="uk-UA"/>
        </w:rPr>
      </w:pPr>
      <w:r w:rsidRPr="00134CD1">
        <w:rPr>
          <w:lang w:val="uk-UA"/>
        </w:rPr>
        <w:t>6.1.2. Замовник зобов’язаний оплачувати товар Учаснику на підставі накладної з відтермінуванням платежу не більше 30 календарних днів.</w:t>
      </w:r>
    </w:p>
    <w:p w14:paraId="663A87D9" w14:textId="77777777" w:rsidR="00CD2B2B" w:rsidRPr="00134CD1" w:rsidRDefault="00CD2B2B" w:rsidP="00D249ED">
      <w:pPr>
        <w:spacing w:line="276" w:lineRule="auto"/>
        <w:ind w:right="70"/>
        <w:jc w:val="both"/>
        <w:rPr>
          <w:lang w:val="uk-UA"/>
        </w:rPr>
      </w:pPr>
      <w:r w:rsidRPr="00134CD1">
        <w:rPr>
          <w:lang w:val="uk-UA"/>
        </w:rPr>
        <w:t xml:space="preserve">6.2. Замовник має право: </w:t>
      </w:r>
    </w:p>
    <w:p w14:paraId="6E7A73B5" w14:textId="77777777" w:rsidR="00CD2B2B" w:rsidRPr="00134CD1" w:rsidRDefault="00CD2B2B" w:rsidP="00D249ED">
      <w:pPr>
        <w:spacing w:line="276" w:lineRule="auto"/>
        <w:jc w:val="both"/>
        <w:rPr>
          <w:lang w:val="uk-UA"/>
        </w:rPr>
      </w:pPr>
      <w:r w:rsidRPr="00134CD1">
        <w:rPr>
          <w:lang w:val="uk-UA"/>
        </w:rPr>
        <w:t xml:space="preserve">6.2.1. Достроково розірвати цей Договір у разі невиконання зобов'язань Учасником, повідомивши про це його у строк 10 календарних днів до розірвання; </w:t>
      </w:r>
    </w:p>
    <w:p w14:paraId="6AB5EBD3" w14:textId="77777777" w:rsidR="00CD2B2B" w:rsidRPr="00134CD1" w:rsidRDefault="00CD2B2B" w:rsidP="00D249ED">
      <w:pPr>
        <w:spacing w:line="276" w:lineRule="auto"/>
        <w:jc w:val="both"/>
        <w:rPr>
          <w:lang w:val="uk-UA"/>
        </w:rPr>
      </w:pPr>
      <w:r w:rsidRPr="00134CD1">
        <w:rPr>
          <w:lang w:val="uk-UA"/>
        </w:rPr>
        <w:t xml:space="preserve">6.2.2. Контролювати поставку товару у строки, встановлені цим Договором; </w:t>
      </w:r>
    </w:p>
    <w:p w14:paraId="6024EE45" w14:textId="77777777" w:rsidR="00CD2B2B" w:rsidRPr="00134CD1" w:rsidRDefault="00CD2B2B" w:rsidP="00D249ED">
      <w:pPr>
        <w:spacing w:line="276" w:lineRule="auto"/>
        <w:jc w:val="both"/>
        <w:rPr>
          <w:lang w:val="uk-UA"/>
        </w:rPr>
      </w:pPr>
      <w:r w:rsidRPr="00134CD1">
        <w:rPr>
          <w:lang w:val="uk-UA"/>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03D5A722" w14:textId="77777777" w:rsidR="00CD2B2B" w:rsidRPr="00134CD1" w:rsidRDefault="00CD2B2B" w:rsidP="00D249ED">
      <w:pPr>
        <w:spacing w:line="276" w:lineRule="auto"/>
        <w:jc w:val="both"/>
        <w:rPr>
          <w:lang w:val="uk-UA"/>
        </w:rPr>
      </w:pPr>
      <w:r w:rsidRPr="00134CD1">
        <w:rPr>
          <w:lang w:val="uk-UA"/>
        </w:rPr>
        <w:t>6.2.4. Повернути видаткову накладну Учасника без здійснення оплати в разі неналежного оформлення документів, зазначених у розділі IV цього Договору (відсутність підписів, тощо.)</w:t>
      </w:r>
    </w:p>
    <w:p w14:paraId="36798391" w14:textId="77777777" w:rsidR="00CD2B2B" w:rsidRPr="00134CD1" w:rsidRDefault="00CD2B2B" w:rsidP="00D249ED">
      <w:pPr>
        <w:pStyle w:val="a3"/>
        <w:tabs>
          <w:tab w:val="left" w:pos="0"/>
        </w:tabs>
        <w:spacing w:line="276" w:lineRule="auto"/>
        <w:ind w:left="0"/>
        <w:jc w:val="both"/>
        <w:rPr>
          <w:sz w:val="24"/>
          <w:szCs w:val="24"/>
        </w:rPr>
      </w:pPr>
      <w:r w:rsidRPr="00134CD1">
        <w:rPr>
          <w:sz w:val="24"/>
          <w:szCs w:val="24"/>
        </w:rPr>
        <w:t>6.2.5. Замовник має право вимагати від Учасника здійснити поставку товару відповідно до заявки на умовах, що визначені договором.</w:t>
      </w:r>
    </w:p>
    <w:p w14:paraId="6EB91EB3" w14:textId="77777777" w:rsidR="00CD2B2B" w:rsidRPr="00134CD1" w:rsidRDefault="00CD2B2B" w:rsidP="00D249ED">
      <w:pPr>
        <w:pStyle w:val="a3"/>
        <w:tabs>
          <w:tab w:val="left" w:pos="0"/>
        </w:tabs>
        <w:spacing w:line="276" w:lineRule="auto"/>
        <w:ind w:left="0"/>
        <w:jc w:val="both"/>
        <w:rPr>
          <w:sz w:val="24"/>
          <w:szCs w:val="24"/>
        </w:rPr>
      </w:pPr>
      <w:r w:rsidRPr="00134CD1">
        <w:rPr>
          <w:sz w:val="24"/>
          <w:szCs w:val="24"/>
        </w:rPr>
        <w:lastRenderedPageBreak/>
        <w:t>6.2.6. Замовник має право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14:paraId="4EDBAEBD" w14:textId="77777777" w:rsidR="00CD2B2B" w:rsidRPr="00134CD1" w:rsidRDefault="00CD2B2B" w:rsidP="00D249ED">
      <w:pPr>
        <w:spacing w:line="276" w:lineRule="auto"/>
        <w:jc w:val="both"/>
        <w:rPr>
          <w:lang w:val="uk-UA"/>
        </w:rPr>
      </w:pPr>
      <w:r w:rsidRPr="00134CD1">
        <w:rPr>
          <w:lang w:val="uk-UA"/>
        </w:rPr>
        <w:t xml:space="preserve">6.3. Учасник зобов'язаний: </w:t>
      </w:r>
    </w:p>
    <w:p w14:paraId="5CCB7049" w14:textId="77777777" w:rsidR="00CD2B2B" w:rsidRPr="00134CD1" w:rsidRDefault="00CD2B2B" w:rsidP="00D249ED">
      <w:pPr>
        <w:spacing w:line="276" w:lineRule="auto"/>
        <w:jc w:val="both"/>
        <w:rPr>
          <w:lang w:val="uk-UA"/>
        </w:rPr>
      </w:pPr>
      <w:r w:rsidRPr="00134CD1">
        <w:rPr>
          <w:lang w:val="uk-UA"/>
        </w:rPr>
        <w:t xml:space="preserve">6.3.1. Забезпечити поставку товарів у строки, встановлені цим Договором; </w:t>
      </w:r>
    </w:p>
    <w:p w14:paraId="039F8261" w14:textId="77777777" w:rsidR="00CD2B2B" w:rsidRPr="00134CD1" w:rsidRDefault="00CD2B2B" w:rsidP="00D249ED">
      <w:pPr>
        <w:spacing w:line="276" w:lineRule="auto"/>
        <w:jc w:val="both"/>
        <w:rPr>
          <w:lang w:val="uk-UA"/>
        </w:rPr>
      </w:pPr>
      <w:r w:rsidRPr="00134CD1">
        <w:rPr>
          <w:lang w:val="uk-UA"/>
        </w:rPr>
        <w:t xml:space="preserve">6.3.2. Забезпечити поставку товарів, якість яких відповідає умовам, установленим розділом II цього Договору; </w:t>
      </w:r>
    </w:p>
    <w:p w14:paraId="19597F42" w14:textId="77777777" w:rsidR="00CD2B2B" w:rsidRPr="00134CD1" w:rsidRDefault="00CD2B2B" w:rsidP="00D249ED">
      <w:pPr>
        <w:pStyle w:val="a3"/>
        <w:tabs>
          <w:tab w:val="left" w:pos="0"/>
        </w:tabs>
        <w:spacing w:line="276" w:lineRule="auto"/>
        <w:ind w:left="0"/>
        <w:jc w:val="both"/>
        <w:rPr>
          <w:sz w:val="24"/>
          <w:szCs w:val="24"/>
        </w:rPr>
      </w:pPr>
      <w:r w:rsidRPr="00134CD1">
        <w:rPr>
          <w:sz w:val="24"/>
          <w:szCs w:val="24"/>
        </w:rPr>
        <w:t xml:space="preserve">6.3.3. Учасник зобов’язаний забезпечити поставку товару, та надати всі супровідні документи, в тому числі ті, що підтверджують якість поставленого товару.  </w:t>
      </w:r>
    </w:p>
    <w:p w14:paraId="1973CD69" w14:textId="77777777" w:rsidR="00CD2B2B" w:rsidRPr="00134CD1" w:rsidRDefault="00CD2B2B" w:rsidP="00D249ED">
      <w:pPr>
        <w:spacing w:line="276" w:lineRule="auto"/>
        <w:jc w:val="both"/>
        <w:rPr>
          <w:lang w:val="uk-UA"/>
        </w:rPr>
      </w:pPr>
      <w:r w:rsidRPr="00134CD1">
        <w:rPr>
          <w:lang w:val="uk-UA"/>
        </w:rPr>
        <w:t xml:space="preserve">6.4. Учасник має право: </w:t>
      </w:r>
    </w:p>
    <w:p w14:paraId="0A9C0519" w14:textId="77777777" w:rsidR="00CD2B2B" w:rsidRPr="00134CD1" w:rsidRDefault="00CD2B2B" w:rsidP="00D249ED">
      <w:pPr>
        <w:spacing w:line="276" w:lineRule="auto"/>
        <w:jc w:val="both"/>
        <w:rPr>
          <w:lang w:val="uk-UA"/>
        </w:rPr>
      </w:pPr>
      <w:r w:rsidRPr="00134CD1">
        <w:rPr>
          <w:lang w:val="uk-UA"/>
        </w:rPr>
        <w:t xml:space="preserve">6.4.1. Своєчасно та в повному обсязі отримувати плату за поставлені товари; </w:t>
      </w:r>
    </w:p>
    <w:p w14:paraId="1E7C3C4B" w14:textId="77777777" w:rsidR="00CD2B2B" w:rsidRPr="00134CD1" w:rsidRDefault="00CD2B2B" w:rsidP="00D249ED">
      <w:pPr>
        <w:spacing w:line="276" w:lineRule="auto"/>
        <w:jc w:val="both"/>
        <w:rPr>
          <w:lang w:val="uk-UA"/>
        </w:rPr>
      </w:pPr>
      <w:r w:rsidRPr="00134CD1">
        <w:rPr>
          <w:lang w:val="uk-UA"/>
        </w:rPr>
        <w:t xml:space="preserve">6.4.2. На дострокову поставку товарів за письмовим погодженням Учасника; </w:t>
      </w:r>
    </w:p>
    <w:p w14:paraId="1F21C32B" w14:textId="77777777" w:rsidR="00CD2B2B" w:rsidRPr="00134CD1" w:rsidRDefault="00CD2B2B" w:rsidP="00D249ED">
      <w:pPr>
        <w:spacing w:line="276" w:lineRule="auto"/>
        <w:rPr>
          <w:lang w:val="uk-UA"/>
        </w:rPr>
      </w:pPr>
      <w:r w:rsidRPr="00134CD1">
        <w:rPr>
          <w:lang w:val="uk-UA"/>
        </w:rPr>
        <w:t>6.4.3. У разі невиконання зобов'язань Замовником, Учасник має право достроково розірвати цей Договір, повідомивши про це Замовника у строк 10 календарних днів до розірвання.</w:t>
      </w:r>
    </w:p>
    <w:p w14:paraId="6D490BC1" w14:textId="77777777" w:rsidR="00CD2B2B" w:rsidRPr="00134CD1" w:rsidRDefault="00CD2B2B" w:rsidP="00D249ED">
      <w:pPr>
        <w:spacing w:line="276" w:lineRule="auto"/>
        <w:rPr>
          <w:sz w:val="12"/>
          <w:szCs w:val="12"/>
          <w:lang w:val="uk-UA"/>
        </w:rPr>
      </w:pPr>
    </w:p>
    <w:p w14:paraId="2654E1BA" w14:textId="77777777" w:rsidR="00CD2B2B" w:rsidRPr="00134CD1" w:rsidRDefault="00CD2B2B" w:rsidP="00D249ED">
      <w:pPr>
        <w:spacing w:line="276" w:lineRule="auto"/>
        <w:jc w:val="center"/>
        <w:rPr>
          <w:lang w:val="uk-UA"/>
        </w:rPr>
      </w:pPr>
      <w:r w:rsidRPr="00134CD1">
        <w:rPr>
          <w:b/>
          <w:bCs/>
          <w:lang w:val="uk-UA"/>
        </w:rPr>
        <w:t>VII. ВІДПОВІДАЛЬНІСТЬ СТОРІН</w:t>
      </w:r>
    </w:p>
    <w:p w14:paraId="216464BA" w14:textId="77777777" w:rsidR="00CD2B2B" w:rsidRPr="00134CD1" w:rsidRDefault="00CD2B2B" w:rsidP="00D249ED">
      <w:pPr>
        <w:spacing w:line="276" w:lineRule="auto"/>
        <w:jc w:val="both"/>
        <w:rPr>
          <w:lang w:val="uk-UA"/>
        </w:rPr>
      </w:pPr>
      <w:r w:rsidRPr="00134CD1">
        <w:rPr>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23790A57" w14:textId="77777777" w:rsidR="00CD2B2B" w:rsidRPr="00134CD1" w:rsidRDefault="00CD2B2B" w:rsidP="00D249ED">
      <w:pPr>
        <w:spacing w:line="276" w:lineRule="auto"/>
        <w:jc w:val="both"/>
        <w:rPr>
          <w:lang w:val="uk-UA"/>
        </w:rPr>
      </w:pPr>
      <w:r w:rsidRPr="00134CD1">
        <w:rPr>
          <w:lang w:val="uk-UA"/>
        </w:rPr>
        <w:t>7.2. У разі невиконання або несвоєчасного виконання зобов'язань при закупівлі товарів Учасник сплачує Замовнику штрафні санкції у розмірі подвійної облікової ставки НБУ від суми непоставленого товару за кожний день затримки. Сплата штрафних санкцій не звільняє Учасника від виконання прийнятих на себе зобов’язань згідно Договору про закупівлю.</w:t>
      </w:r>
    </w:p>
    <w:p w14:paraId="758E6C1E" w14:textId="77777777" w:rsidR="00CD2B2B" w:rsidRPr="00134CD1" w:rsidRDefault="00CD2B2B" w:rsidP="00D249ED">
      <w:pPr>
        <w:spacing w:line="276" w:lineRule="auto"/>
        <w:jc w:val="both"/>
        <w:rPr>
          <w:lang w:val="uk-UA"/>
        </w:rPr>
      </w:pPr>
      <w:r w:rsidRPr="00134CD1">
        <w:rPr>
          <w:lang w:val="uk-UA"/>
        </w:rPr>
        <w:t xml:space="preserve">7.3. У разі невиконання зобов'язань пункту 2.5. Договору при поставці товару, залишковий термін придатності якого не відповідає умовам тендерної документації, Учасник сплачує Замовнику штрафні санкції у 0,1% від суми товару, що поставлений з меншим терміном придатності. </w:t>
      </w:r>
    </w:p>
    <w:p w14:paraId="73D6A3CC" w14:textId="77777777" w:rsidR="00CD2B2B" w:rsidRPr="00134CD1" w:rsidRDefault="00CD2B2B" w:rsidP="00D249ED">
      <w:pPr>
        <w:spacing w:line="276" w:lineRule="auto"/>
        <w:jc w:val="both"/>
        <w:rPr>
          <w:lang w:val="uk-UA"/>
        </w:rPr>
      </w:pPr>
      <w:r w:rsidRPr="00134CD1">
        <w:rPr>
          <w:lang w:val="uk-UA"/>
        </w:rPr>
        <w:t>7.4. Замовник</w:t>
      </w:r>
      <w:r w:rsidRPr="00134CD1">
        <w:rPr>
          <w:color w:val="FF0000"/>
          <w:lang w:val="uk-UA"/>
        </w:rPr>
        <w:t xml:space="preserve"> </w:t>
      </w:r>
      <w:r w:rsidRPr="00134CD1">
        <w:rPr>
          <w:lang w:val="uk-UA"/>
        </w:rPr>
        <w:t>має право відмовитись від товару неналежної якості в тому числі якщо якість не відповідає умовам тендерної документації та повернути його Учаснику, при цьому в разі якщо товар був оплачений Замовником кошти підлягають поверненню в трьохденний строк з дати повернення товару.</w:t>
      </w:r>
    </w:p>
    <w:p w14:paraId="0C56AE57" w14:textId="77777777" w:rsidR="00CD2B2B" w:rsidRPr="00134CD1" w:rsidRDefault="00CD2B2B" w:rsidP="00D249ED">
      <w:pPr>
        <w:spacing w:line="276" w:lineRule="auto"/>
        <w:rPr>
          <w:sz w:val="12"/>
          <w:szCs w:val="12"/>
          <w:lang w:val="uk-UA"/>
        </w:rPr>
      </w:pPr>
    </w:p>
    <w:p w14:paraId="746B025D" w14:textId="77777777" w:rsidR="00CD2B2B" w:rsidRPr="00134CD1" w:rsidRDefault="00CD2B2B" w:rsidP="00D249ED">
      <w:pPr>
        <w:spacing w:line="276" w:lineRule="auto"/>
        <w:jc w:val="center"/>
        <w:rPr>
          <w:lang w:val="uk-UA"/>
        </w:rPr>
      </w:pPr>
      <w:r w:rsidRPr="00134CD1">
        <w:rPr>
          <w:b/>
          <w:bCs/>
          <w:lang w:val="uk-UA"/>
        </w:rPr>
        <w:t>VIII. ОБСТАВИНИ НЕПЕРЕБОРНОЇ СИЛИ</w:t>
      </w:r>
    </w:p>
    <w:p w14:paraId="4846A3EB" w14:textId="77777777" w:rsidR="00CD2B2B" w:rsidRPr="00134CD1" w:rsidRDefault="00CD2B2B" w:rsidP="00D249ED">
      <w:pPr>
        <w:tabs>
          <w:tab w:val="left" w:pos="7848"/>
        </w:tabs>
        <w:spacing w:line="276" w:lineRule="auto"/>
        <w:ind w:right="-24"/>
        <w:jc w:val="both"/>
        <w:rPr>
          <w:lang w:val="uk-UA"/>
        </w:rPr>
      </w:pPr>
      <w:r w:rsidRPr="00134CD1">
        <w:rPr>
          <w:lang w:val="uk-UA"/>
        </w:rPr>
        <w:t>8.1. Сторони звільняються від відповідальності за часткове чи повне невиконання зобов’язань по цьому Договору, якщо це невиконання викликано обставинами форс-мажору.</w:t>
      </w:r>
    </w:p>
    <w:p w14:paraId="590B4B35" w14:textId="77777777" w:rsidR="00CD2B2B" w:rsidRPr="00134CD1" w:rsidRDefault="00CD2B2B" w:rsidP="00D249ED">
      <w:pPr>
        <w:tabs>
          <w:tab w:val="left" w:pos="7848"/>
        </w:tabs>
        <w:spacing w:line="276" w:lineRule="auto"/>
        <w:ind w:right="-24"/>
        <w:jc w:val="both"/>
        <w:rPr>
          <w:lang w:val="uk-UA"/>
        </w:rPr>
      </w:pPr>
      <w:r w:rsidRPr="00134CD1">
        <w:rPr>
          <w:lang w:val="uk-UA"/>
        </w:rPr>
        <w:t>Обставинами форс-мажор за цим Договором є: аварії, стихійні лиха, техногенні та інші катастрофи, акти уряду, оголошення військового стану, епідемії, епізоотії, за умови, що ці події прямо впливають на виконання цього Договору.</w:t>
      </w:r>
    </w:p>
    <w:p w14:paraId="21510C1E" w14:textId="77777777" w:rsidR="00CD2B2B" w:rsidRPr="00134CD1" w:rsidRDefault="00CD2B2B" w:rsidP="00D249ED">
      <w:pPr>
        <w:tabs>
          <w:tab w:val="left" w:pos="7848"/>
        </w:tabs>
        <w:spacing w:line="276" w:lineRule="auto"/>
        <w:ind w:right="-24"/>
        <w:jc w:val="both"/>
        <w:rPr>
          <w:lang w:val="uk-UA"/>
        </w:rPr>
      </w:pPr>
      <w:r w:rsidRPr="00134CD1">
        <w:rPr>
          <w:lang w:val="uk-UA"/>
        </w:rPr>
        <w:t>8.2. Сторона Договору, для якої настали обставини передбачені п. 8.1. цього Договору зобов’язана повідомити іншу Сторону на протязі 48 годин про настання таких обставин, в противному випадку обставини форс-мажору будуть вважатися такими, що не заважають для виконання зобов’язань.</w:t>
      </w:r>
    </w:p>
    <w:p w14:paraId="3D4AA8E6" w14:textId="77777777" w:rsidR="00CD2B2B" w:rsidRPr="00134CD1" w:rsidRDefault="00CD2B2B" w:rsidP="00D249ED">
      <w:pPr>
        <w:tabs>
          <w:tab w:val="left" w:pos="7848"/>
        </w:tabs>
        <w:spacing w:line="276" w:lineRule="auto"/>
        <w:ind w:right="-24"/>
        <w:jc w:val="both"/>
        <w:rPr>
          <w:lang w:val="uk-UA"/>
        </w:rPr>
      </w:pPr>
      <w:r w:rsidRPr="00134CD1">
        <w:rPr>
          <w:lang w:val="uk-UA"/>
        </w:rPr>
        <w:t>8.3. Сторони у випадку настання форс-мажорних обставин мають право перенести терміни виконання даного Договору чи оголосити про припинення його дії.</w:t>
      </w:r>
    </w:p>
    <w:p w14:paraId="743E5CC3" w14:textId="77777777" w:rsidR="00CD2B2B" w:rsidRPr="00134CD1" w:rsidRDefault="00CD2B2B" w:rsidP="00D249ED">
      <w:pPr>
        <w:tabs>
          <w:tab w:val="left" w:pos="7848"/>
        </w:tabs>
        <w:spacing w:line="276" w:lineRule="auto"/>
        <w:ind w:right="-24"/>
        <w:jc w:val="both"/>
        <w:rPr>
          <w:b/>
          <w:bCs/>
          <w:lang w:val="uk-UA"/>
        </w:rPr>
      </w:pPr>
      <w:r w:rsidRPr="00134CD1">
        <w:rPr>
          <w:lang w:val="uk-UA"/>
        </w:rPr>
        <w:t xml:space="preserve">8.4. Сторони домовились, що у випадку неможливості виконання Сторонами свого зобов’язання у зв’язку з настанням форс-мажору тривалістю більше, як 20 календарних днів постраждала сторона у випадку, якщо це Учасник, то він має право здійснити закупівлю товару у іншого суб’єкта </w:t>
      </w:r>
      <w:r w:rsidRPr="00134CD1">
        <w:rPr>
          <w:lang w:val="uk-UA"/>
        </w:rPr>
        <w:lastRenderedPageBreak/>
        <w:t>господарювання з послідуючим зменшенням суми цього Договору та кількості та асортименту товару, у випадку, якщо постраждала Сторона Учасник – він має право продати зарезервований товар іншому суб’єкту господарювання без права на послідуюче зменшення або збільшення суми цього договору та кількості і асортименту товару.</w:t>
      </w:r>
    </w:p>
    <w:p w14:paraId="1779A38C" w14:textId="77777777" w:rsidR="00CD2B2B" w:rsidRPr="00134CD1" w:rsidRDefault="00CD2B2B" w:rsidP="00D249ED">
      <w:pPr>
        <w:spacing w:line="276" w:lineRule="auto"/>
        <w:rPr>
          <w:b/>
          <w:bCs/>
          <w:sz w:val="12"/>
          <w:szCs w:val="12"/>
          <w:lang w:val="uk-UA"/>
        </w:rPr>
      </w:pPr>
    </w:p>
    <w:p w14:paraId="3083EB55" w14:textId="77777777" w:rsidR="00CD2B2B" w:rsidRPr="00134CD1" w:rsidRDefault="00CD2B2B" w:rsidP="00D249ED">
      <w:pPr>
        <w:spacing w:line="276" w:lineRule="auto"/>
        <w:jc w:val="center"/>
        <w:rPr>
          <w:lang w:val="uk-UA"/>
        </w:rPr>
      </w:pPr>
      <w:r w:rsidRPr="00134CD1">
        <w:rPr>
          <w:b/>
          <w:bCs/>
          <w:lang w:val="uk-UA"/>
        </w:rPr>
        <w:t>IX. ВИРІШЕННЯ СПОРІВ</w:t>
      </w:r>
    </w:p>
    <w:p w14:paraId="4FE7DB91" w14:textId="77777777" w:rsidR="00CD2B2B" w:rsidRPr="00134CD1" w:rsidRDefault="00CD2B2B" w:rsidP="00D249ED">
      <w:pPr>
        <w:spacing w:line="276" w:lineRule="auto"/>
        <w:ind w:right="-24"/>
        <w:jc w:val="both"/>
        <w:rPr>
          <w:lang w:val="uk-UA"/>
        </w:rPr>
      </w:pPr>
      <w:r w:rsidRPr="00134CD1">
        <w:rPr>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0CDF32A7" w14:textId="77777777" w:rsidR="00CD2B2B" w:rsidRPr="00134CD1" w:rsidRDefault="00CD2B2B" w:rsidP="00D249ED">
      <w:pPr>
        <w:spacing w:line="276" w:lineRule="auto"/>
        <w:ind w:right="-24"/>
        <w:jc w:val="both"/>
        <w:rPr>
          <w:b/>
          <w:bCs/>
          <w:lang w:val="uk-UA"/>
        </w:rPr>
      </w:pPr>
      <w:r w:rsidRPr="00134CD1">
        <w:rPr>
          <w:lang w:val="uk-UA"/>
        </w:rPr>
        <w:t>9.2. У разі недосягнення Сторонами згоди спори (розбіжності) вирішуються у судовому порядку.</w:t>
      </w:r>
    </w:p>
    <w:p w14:paraId="69A6F680" w14:textId="77777777" w:rsidR="00CD2B2B" w:rsidRPr="00134CD1" w:rsidRDefault="00CD2B2B" w:rsidP="00D249ED">
      <w:pPr>
        <w:spacing w:line="276" w:lineRule="auto"/>
        <w:ind w:right="-24"/>
        <w:jc w:val="both"/>
        <w:rPr>
          <w:b/>
          <w:bCs/>
          <w:sz w:val="12"/>
          <w:szCs w:val="12"/>
          <w:lang w:val="uk-UA"/>
        </w:rPr>
      </w:pPr>
    </w:p>
    <w:p w14:paraId="454B716E" w14:textId="77777777" w:rsidR="00CD2B2B" w:rsidRPr="00134CD1" w:rsidRDefault="00CD2B2B" w:rsidP="00D249ED">
      <w:pPr>
        <w:spacing w:line="276" w:lineRule="auto"/>
        <w:jc w:val="center"/>
        <w:rPr>
          <w:lang w:val="uk-UA"/>
        </w:rPr>
      </w:pPr>
      <w:r w:rsidRPr="00134CD1">
        <w:rPr>
          <w:b/>
          <w:bCs/>
          <w:lang w:val="uk-UA"/>
        </w:rPr>
        <w:t>X. СТРОК ДІЇ ДОГОВОРУ</w:t>
      </w:r>
    </w:p>
    <w:p w14:paraId="7A4B5622" w14:textId="77777777" w:rsidR="00CD2B2B" w:rsidRPr="00134CD1" w:rsidRDefault="00CD2B2B" w:rsidP="00D249ED">
      <w:pPr>
        <w:spacing w:line="276" w:lineRule="auto"/>
        <w:jc w:val="both"/>
        <w:rPr>
          <w:lang w:val="uk-UA"/>
        </w:rPr>
      </w:pPr>
      <w:r w:rsidRPr="00134CD1">
        <w:rPr>
          <w:lang w:val="uk-UA"/>
        </w:rPr>
        <w:t>10.1. Цей Договір набирає чинності з дня його підписання і діє до 31 грудня 2023 року включно, але в будь-якому випадку до повного виконання Сторонами своїх зобов‘язань за цим договором.</w:t>
      </w:r>
    </w:p>
    <w:p w14:paraId="37345A00" w14:textId="77777777" w:rsidR="00CD2B2B" w:rsidRPr="00134CD1" w:rsidRDefault="00CD2B2B" w:rsidP="00D249ED">
      <w:pPr>
        <w:spacing w:line="276" w:lineRule="auto"/>
        <w:jc w:val="both"/>
        <w:rPr>
          <w:lang w:val="uk-UA"/>
        </w:rPr>
      </w:pPr>
      <w:r w:rsidRPr="00134CD1">
        <w:rPr>
          <w:lang w:val="uk-UA"/>
        </w:rPr>
        <w:t>10.2. Цей Договір укладається і підписується у двох примірниках, що мають однакову юридичну силу. </w:t>
      </w:r>
    </w:p>
    <w:p w14:paraId="6E6D9162" w14:textId="77777777" w:rsidR="00CD2B2B" w:rsidRPr="00134CD1" w:rsidRDefault="00CD2B2B" w:rsidP="00D249ED">
      <w:pPr>
        <w:spacing w:line="276" w:lineRule="auto"/>
        <w:jc w:val="both"/>
        <w:rPr>
          <w:b/>
          <w:lang w:val="uk-UA"/>
        </w:rPr>
      </w:pPr>
      <w:r w:rsidRPr="00134CD1">
        <w:rPr>
          <w:lang w:val="uk-UA"/>
        </w:rPr>
        <w:t xml:space="preserve">10.3. На підставі </w:t>
      </w:r>
      <w:r w:rsidR="00D249ED">
        <w:rPr>
          <w:lang w:val="uk-UA"/>
        </w:rPr>
        <w:t xml:space="preserve">ч. 6 </w:t>
      </w:r>
      <w:r w:rsidRPr="00134CD1">
        <w:rPr>
          <w:rFonts w:eastAsia="Calibri"/>
          <w:lang w:val="uk-UA"/>
        </w:rPr>
        <w:t>ст. 41 ЗУ «Про публічні закупівлі»</w:t>
      </w:r>
      <w:r w:rsidRPr="00134CD1">
        <w:rPr>
          <w:lang w:val="uk-UA"/>
        </w:rPr>
        <w:t xml:space="preserve">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якщо видатки на цю мету затверджено в установленому порядку.</w:t>
      </w:r>
    </w:p>
    <w:p w14:paraId="7C6F3F34" w14:textId="77777777" w:rsidR="00CD2B2B" w:rsidRPr="00134CD1" w:rsidRDefault="00CD2B2B" w:rsidP="00D249ED">
      <w:pPr>
        <w:spacing w:line="276" w:lineRule="auto"/>
        <w:jc w:val="center"/>
        <w:rPr>
          <w:b/>
          <w:lang w:val="uk-UA"/>
        </w:rPr>
      </w:pPr>
      <w:r w:rsidRPr="00134CD1">
        <w:rPr>
          <w:b/>
          <w:lang w:val="uk-UA"/>
        </w:rPr>
        <w:t>ХІ. ІНШІ УМОВИ</w:t>
      </w:r>
    </w:p>
    <w:p w14:paraId="52D8AF97" w14:textId="77777777" w:rsidR="00CD2B2B" w:rsidRPr="00134CD1" w:rsidRDefault="00CD2B2B" w:rsidP="00D249ED">
      <w:pPr>
        <w:tabs>
          <w:tab w:val="left" w:pos="900"/>
        </w:tabs>
        <w:spacing w:line="276" w:lineRule="auto"/>
        <w:jc w:val="both"/>
        <w:rPr>
          <w:lang w:val="uk-UA"/>
        </w:rPr>
      </w:pPr>
      <w:r w:rsidRPr="00134CD1">
        <w:rPr>
          <w:lang w:val="uk-UA"/>
        </w:rPr>
        <w:t>11.1. Сторони домовились про нерозголошення будь-яких даних, щодо персональних, які стали відомі в процесі виконання ними договірних відносин.</w:t>
      </w:r>
    </w:p>
    <w:p w14:paraId="5DD51DE1" w14:textId="77777777" w:rsidR="00CD2B2B" w:rsidRPr="00134CD1" w:rsidRDefault="00CD2B2B" w:rsidP="00D249ED">
      <w:pPr>
        <w:spacing w:line="276" w:lineRule="auto"/>
        <w:jc w:val="both"/>
        <w:rPr>
          <w:lang w:val="uk-UA"/>
        </w:rPr>
      </w:pPr>
      <w:r w:rsidRPr="00134CD1">
        <w:rPr>
          <w:lang w:val="uk-UA"/>
        </w:rPr>
        <w:t>11.2.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w:t>
      </w:r>
    </w:p>
    <w:p w14:paraId="53E81B67" w14:textId="77777777" w:rsidR="00CD2B2B" w:rsidRPr="00134CD1" w:rsidRDefault="00CD2B2B" w:rsidP="00D249ED">
      <w:pPr>
        <w:spacing w:line="276" w:lineRule="auto"/>
        <w:jc w:val="both"/>
        <w:rPr>
          <w:lang w:val="uk-UA"/>
        </w:rPr>
      </w:pPr>
      <w:r w:rsidRPr="00134CD1">
        <w:rPr>
          <w:lang w:val="uk-UA"/>
        </w:rPr>
        <w:t>11.3.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14:paraId="0A701005" w14:textId="77777777" w:rsidR="00CD2B2B" w:rsidRPr="00134CD1" w:rsidRDefault="00CD2B2B" w:rsidP="00D249ED">
      <w:pPr>
        <w:spacing w:line="276" w:lineRule="auto"/>
        <w:jc w:val="both"/>
        <w:rPr>
          <w:b/>
          <w:lang w:val="uk-UA"/>
        </w:rPr>
      </w:pPr>
      <w:r w:rsidRPr="00134CD1">
        <w:rPr>
          <w:lang w:val="uk-UA"/>
        </w:rPr>
        <w:t>11.4. Згідно Цивільного кодексу України, Господарського кодексу та ЗУ «Про публічні закупівлі» істотними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14:paraId="08233BE1" w14:textId="77777777" w:rsidR="00CD2B2B" w:rsidRPr="00134CD1" w:rsidRDefault="00CD2B2B" w:rsidP="00D249ED">
      <w:pPr>
        <w:spacing w:line="276" w:lineRule="auto"/>
        <w:jc w:val="both"/>
        <w:rPr>
          <w:lang w:val="uk-UA"/>
        </w:rPr>
      </w:pPr>
      <w:r w:rsidRPr="00134CD1">
        <w:rPr>
          <w:lang w:val="uk-UA"/>
        </w:rPr>
        <w:t>11.5</w:t>
      </w:r>
      <w:r w:rsidRPr="00134CD1">
        <w:rPr>
          <w:b/>
          <w:lang w:val="uk-UA"/>
        </w:rPr>
        <w:t xml:space="preserve">. </w:t>
      </w:r>
      <w:r w:rsidRPr="00134CD1">
        <w:rPr>
          <w:lang w:val="uk-UA"/>
        </w:rPr>
        <w:t xml:space="preserve">Зміна істотних умов може здійснюватися за згодою сторін у випадках, що передбачені пунктом 19 Положення КМУ від </w:t>
      </w:r>
      <w:r w:rsidRPr="00134CD1">
        <w:rPr>
          <w:lang w:val="uk-UA" w:eastAsia="en-US"/>
        </w:rPr>
        <w:t>12 жовтня 2022 р. № 1178</w:t>
      </w:r>
      <w:r w:rsidRPr="00134CD1">
        <w:rPr>
          <w:lang w:val="uk-UA"/>
        </w:rPr>
        <w:t>, про що укладається додаткова угода із подальшим оприлюдненням таких змін відповідно до вимог ст.10 Закону України «Про публічні закупівлі».</w:t>
      </w:r>
    </w:p>
    <w:p w14:paraId="4ABCD2B9" w14:textId="77777777" w:rsidR="00CD2B2B" w:rsidRPr="00134CD1" w:rsidRDefault="00CD2B2B" w:rsidP="00D249ED">
      <w:pPr>
        <w:pStyle w:val="Standard"/>
        <w:tabs>
          <w:tab w:val="left" w:pos="8490"/>
        </w:tabs>
        <w:spacing w:line="276" w:lineRule="auto"/>
        <w:ind w:right="-86"/>
        <w:jc w:val="both"/>
        <w:rPr>
          <w:rFonts w:ascii="Times New Roman" w:hAnsi="Times New Roman" w:cs="Times New Roman"/>
          <w:lang w:val="uk-UA"/>
        </w:rPr>
      </w:pPr>
      <w:r w:rsidRPr="00134CD1">
        <w:rPr>
          <w:rFonts w:ascii="Times New Roman" w:hAnsi="Times New Roman" w:cs="Times New Roman"/>
          <w:lang w:val="uk-UA"/>
        </w:rPr>
        <w:t>11.6. Інші зміни, що не стосуються істотних умов договору, згідно ЦКУ, ГКУ та ЗУ «Про публічні закупівлі», вносяться шляхом укладання додаткової угоди без оприлюднення таких змін у електронній системі «Prozorro»</w:t>
      </w:r>
    </w:p>
    <w:p w14:paraId="48ECCE96" w14:textId="77777777" w:rsidR="00CD2B2B" w:rsidRPr="00134CD1" w:rsidRDefault="00CD2B2B" w:rsidP="00D249ED">
      <w:pPr>
        <w:spacing w:line="276" w:lineRule="auto"/>
        <w:jc w:val="center"/>
        <w:rPr>
          <w:b/>
          <w:bCs/>
          <w:sz w:val="12"/>
          <w:szCs w:val="12"/>
          <w:lang w:val="uk-UA"/>
        </w:rPr>
      </w:pPr>
    </w:p>
    <w:p w14:paraId="3FBE1FFE" w14:textId="77777777" w:rsidR="00CD2B2B" w:rsidRPr="00134CD1" w:rsidRDefault="00CD2B2B" w:rsidP="00D249ED">
      <w:pPr>
        <w:spacing w:line="276" w:lineRule="auto"/>
        <w:jc w:val="center"/>
        <w:rPr>
          <w:lang w:val="uk-UA"/>
        </w:rPr>
      </w:pPr>
      <w:r w:rsidRPr="00134CD1">
        <w:rPr>
          <w:b/>
          <w:bCs/>
          <w:lang w:val="uk-UA"/>
        </w:rPr>
        <w:t>XII. ДОДАТКИ ДО ДОГОВОРУ</w:t>
      </w:r>
    </w:p>
    <w:p w14:paraId="7BDE2265" w14:textId="77777777" w:rsidR="00CD2B2B" w:rsidRPr="00134CD1" w:rsidRDefault="00CD2B2B" w:rsidP="00D249ED">
      <w:pPr>
        <w:spacing w:line="276" w:lineRule="auto"/>
        <w:rPr>
          <w:lang w:val="uk-UA"/>
        </w:rPr>
      </w:pPr>
      <w:r w:rsidRPr="00134CD1">
        <w:rPr>
          <w:lang w:val="uk-UA"/>
        </w:rPr>
        <w:t>12.1. Невід'ємною частиною цього Договору є Специфікація (Додаток 1).</w:t>
      </w:r>
    </w:p>
    <w:p w14:paraId="13DA75B4" w14:textId="77777777" w:rsidR="00CD2B2B" w:rsidRPr="00134CD1" w:rsidRDefault="00CD2B2B" w:rsidP="00D249ED">
      <w:pPr>
        <w:spacing w:line="276" w:lineRule="auto"/>
        <w:jc w:val="center"/>
        <w:rPr>
          <w:b/>
          <w:sz w:val="12"/>
          <w:szCs w:val="12"/>
          <w:lang w:val="uk-UA"/>
        </w:rPr>
      </w:pPr>
    </w:p>
    <w:p w14:paraId="3EE23B5B" w14:textId="77777777" w:rsidR="00CD2B2B" w:rsidRPr="00134CD1" w:rsidRDefault="00CD2B2B" w:rsidP="00D249ED">
      <w:pPr>
        <w:spacing w:line="276" w:lineRule="auto"/>
        <w:jc w:val="center"/>
        <w:rPr>
          <w:b/>
          <w:lang w:val="uk-UA"/>
        </w:rPr>
      </w:pPr>
      <w:r w:rsidRPr="00134CD1">
        <w:rPr>
          <w:b/>
          <w:lang w:val="uk-UA"/>
        </w:rPr>
        <w:t>XII. РЕКВІЗИТИ СТОРІН</w:t>
      </w:r>
    </w:p>
    <w:p w14:paraId="080BD80C" w14:textId="77777777" w:rsidR="00CD2B2B" w:rsidRPr="00134CD1" w:rsidRDefault="00CD2B2B" w:rsidP="00D249ED">
      <w:pPr>
        <w:spacing w:line="276" w:lineRule="auto"/>
        <w:jc w:val="center"/>
        <w:rPr>
          <w:b/>
          <w:sz w:val="12"/>
          <w:szCs w:val="12"/>
          <w:lang w:val="uk-UA"/>
        </w:rPr>
      </w:pPr>
    </w:p>
    <w:tbl>
      <w:tblPr>
        <w:tblW w:w="10524" w:type="dxa"/>
        <w:tblInd w:w="108" w:type="dxa"/>
        <w:tblLayout w:type="fixed"/>
        <w:tblLook w:val="0000" w:firstRow="0" w:lastRow="0" w:firstColumn="0" w:lastColumn="0" w:noHBand="0" w:noVBand="0"/>
      </w:tblPr>
      <w:tblGrid>
        <w:gridCol w:w="5137"/>
        <w:gridCol w:w="5387"/>
      </w:tblGrid>
      <w:tr w:rsidR="00CD2B2B" w:rsidRPr="00134CD1" w14:paraId="1B47815D" w14:textId="77777777" w:rsidTr="00C335A6">
        <w:trPr>
          <w:trHeight w:val="405"/>
        </w:trPr>
        <w:tc>
          <w:tcPr>
            <w:tcW w:w="5137" w:type="dxa"/>
            <w:shd w:val="clear" w:color="auto" w:fill="auto"/>
          </w:tcPr>
          <w:p w14:paraId="496BEA7F" w14:textId="77777777" w:rsidR="00CD2B2B" w:rsidRPr="00134CD1" w:rsidRDefault="00CD2B2B" w:rsidP="00D249ED">
            <w:pPr>
              <w:spacing w:line="276" w:lineRule="auto"/>
              <w:ind w:right="-171"/>
              <w:jc w:val="center"/>
              <w:rPr>
                <w:b/>
                <w:lang w:val="uk-UA"/>
              </w:rPr>
            </w:pPr>
            <w:r w:rsidRPr="00134CD1">
              <w:rPr>
                <w:b/>
                <w:lang w:val="uk-UA"/>
              </w:rPr>
              <w:t>ЗАМОВНИК:</w:t>
            </w:r>
          </w:p>
        </w:tc>
        <w:tc>
          <w:tcPr>
            <w:tcW w:w="5387" w:type="dxa"/>
            <w:shd w:val="clear" w:color="auto" w:fill="auto"/>
          </w:tcPr>
          <w:p w14:paraId="4C0FF56F" w14:textId="77777777" w:rsidR="00CD2B2B" w:rsidRPr="00134CD1" w:rsidRDefault="00CD2B2B" w:rsidP="00D249ED">
            <w:pPr>
              <w:spacing w:line="276" w:lineRule="auto"/>
              <w:jc w:val="center"/>
              <w:rPr>
                <w:b/>
                <w:lang w:val="uk-UA"/>
              </w:rPr>
            </w:pPr>
            <w:r w:rsidRPr="00134CD1">
              <w:rPr>
                <w:b/>
                <w:lang w:val="uk-UA"/>
              </w:rPr>
              <w:t>УЧАСНИК:</w:t>
            </w:r>
          </w:p>
        </w:tc>
      </w:tr>
      <w:tr w:rsidR="00CD2B2B" w:rsidRPr="00134CD1" w14:paraId="31604FA6" w14:textId="77777777" w:rsidTr="00C335A6">
        <w:trPr>
          <w:trHeight w:val="1225"/>
        </w:trPr>
        <w:tc>
          <w:tcPr>
            <w:tcW w:w="5137" w:type="dxa"/>
            <w:shd w:val="clear" w:color="auto" w:fill="auto"/>
            <w:vAlign w:val="center"/>
          </w:tcPr>
          <w:p w14:paraId="213A7EB1" w14:textId="77777777" w:rsidR="00CD2B2B" w:rsidRPr="00134CD1" w:rsidRDefault="00CD2B2B" w:rsidP="00D249ED">
            <w:pPr>
              <w:spacing w:line="276" w:lineRule="auto"/>
              <w:jc w:val="center"/>
              <w:rPr>
                <w:b/>
                <w:lang w:val="uk-UA"/>
              </w:rPr>
            </w:pPr>
            <w:r w:rsidRPr="00134CD1">
              <w:rPr>
                <w:b/>
                <w:lang w:val="uk-UA"/>
              </w:rPr>
              <w:lastRenderedPageBreak/>
              <w:t>Комунальне некомерційне підприємство</w:t>
            </w:r>
          </w:p>
          <w:p w14:paraId="5C1AFEBA" w14:textId="77777777" w:rsidR="00CD2B2B" w:rsidRPr="00134CD1" w:rsidRDefault="00CD2B2B" w:rsidP="00D249ED">
            <w:pPr>
              <w:spacing w:line="276" w:lineRule="auto"/>
              <w:jc w:val="center"/>
              <w:rPr>
                <w:b/>
                <w:lang w:val="uk-UA"/>
              </w:rPr>
            </w:pPr>
            <w:r w:rsidRPr="00134CD1">
              <w:rPr>
                <w:b/>
                <w:lang w:val="uk-UA"/>
              </w:rPr>
              <w:t>«Вінницька міська клінічна лікарня</w:t>
            </w:r>
          </w:p>
          <w:p w14:paraId="12AB08C7" w14:textId="77777777" w:rsidR="00CD2B2B" w:rsidRPr="00134CD1" w:rsidRDefault="00CD2B2B" w:rsidP="00D249ED">
            <w:pPr>
              <w:spacing w:line="276" w:lineRule="auto"/>
              <w:jc w:val="center"/>
              <w:rPr>
                <w:b/>
                <w:lang w:val="uk-UA"/>
              </w:rPr>
            </w:pPr>
            <w:r w:rsidRPr="00134CD1">
              <w:rPr>
                <w:b/>
                <w:lang w:val="uk-UA"/>
              </w:rPr>
              <w:t>«Центр матері та дитини»</w:t>
            </w:r>
          </w:p>
        </w:tc>
        <w:tc>
          <w:tcPr>
            <w:tcW w:w="5387" w:type="dxa"/>
            <w:shd w:val="clear" w:color="auto" w:fill="auto"/>
            <w:vAlign w:val="center"/>
          </w:tcPr>
          <w:p w14:paraId="467C80A7" w14:textId="77777777" w:rsidR="00CD2B2B" w:rsidRPr="00134CD1" w:rsidRDefault="00CD2B2B" w:rsidP="00D249ED">
            <w:pPr>
              <w:spacing w:line="276" w:lineRule="auto"/>
              <w:jc w:val="center"/>
              <w:rPr>
                <w:lang w:val="uk-UA"/>
              </w:rPr>
            </w:pPr>
            <w:r w:rsidRPr="00134CD1">
              <w:rPr>
                <w:b/>
                <w:lang w:val="uk-UA"/>
              </w:rPr>
              <w:t>______________________________</w:t>
            </w:r>
          </w:p>
        </w:tc>
      </w:tr>
      <w:tr w:rsidR="00CD2B2B" w:rsidRPr="00134CD1" w14:paraId="4F925416" w14:textId="77777777" w:rsidTr="00C335A6">
        <w:trPr>
          <w:trHeight w:val="2806"/>
        </w:trPr>
        <w:tc>
          <w:tcPr>
            <w:tcW w:w="5137" w:type="dxa"/>
            <w:shd w:val="clear" w:color="auto" w:fill="auto"/>
          </w:tcPr>
          <w:p w14:paraId="56DC69FF" w14:textId="77777777" w:rsidR="00CD2B2B" w:rsidRPr="00134CD1" w:rsidRDefault="00CD2B2B" w:rsidP="00D249ED">
            <w:pPr>
              <w:spacing w:line="276" w:lineRule="auto"/>
              <w:rPr>
                <w:b/>
                <w:lang w:val="uk-UA"/>
              </w:rPr>
            </w:pPr>
            <w:r w:rsidRPr="00134CD1">
              <w:rPr>
                <w:spacing w:val="-4"/>
                <w:lang w:val="uk-UA"/>
              </w:rPr>
              <w:t>ЄДРПОУ  25500212</w:t>
            </w:r>
          </w:p>
          <w:p w14:paraId="60DB3B8B" w14:textId="77777777" w:rsidR="00CD2B2B" w:rsidRPr="00134CD1" w:rsidRDefault="00CD2B2B" w:rsidP="00D249ED">
            <w:pPr>
              <w:spacing w:line="276" w:lineRule="auto"/>
              <w:rPr>
                <w:lang w:val="uk-UA"/>
              </w:rPr>
            </w:pPr>
            <w:r w:rsidRPr="00134CD1">
              <w:rPr>
                <w:lang w:val="uk-UA"/>
              </w:rPr>
              <w:t xml:space="preserve">21019, місто Вінниця, </w:t>
            </w:r>
          </w:p>
          <w:p w14:paraId="55883084" w14:textId="77777777" w:rsidR="00CD2B2B" w:rsidRPr="00134CD1" w:rsidRDefault="00CD2B2B" w:rsidP="00D249ED">
            <w:pPr>
              <w:spacing w:line="276" w:lineRule="auto"/>
              <w:rPr>
                <w:spacing w:val="-4"/>
                <w:lang w:val="uk-UA"/>
              </w:rPr>
            </w:pPr>
            <w:r w:rsidRPr="00134CD1">
              <w:rPr>
                <w:lang w:val="uk-UA"/>
              </w:rPr>
              <w:t>вулиця Синьоводська, будинок 142</w:t>
            </w:r>
          </w:p>
          <w:p w14:paraId="64BA1CCE" w14:textId="77777777" w:rsidR="00CD2B2B" w:rsidRPr="00134CD1" w:rsidRDefault="00CD2B2B" w:rsidP="00D249ED">
            <w:pPr>
              <w:spacing w:line="276" w:lineRule="auto"/>
              <w:rPr>
                <w:lang w:val="uk-UA"/>
              </w:rPr>
            </w:pPr>
            <w:r w:rsidRPr="00134CD1">
              <w:rPr>
                <w:lang w:val="uk-UA"/>
              </w:rPr>
              <w:t>р/р UA793204780000026002924447103</w:t>
            </w:r>
          </w:p>
          <w:p w14:paraId="52EFF768" w14:textId="77777777" w:rsidR="00CD2B2B" w:rsidRPr="00134CD1" w:rsidRDefault="00CD2B2B" w:rsidP="00D249ED">
            <w:pPr>
              <w:spacing w:line="276" w:lineRule="auto"/>
              <w:rPr>
                <w:lang w:val="uk-UA"/>
              </w:rPr>
            </w:pPr>
            <w:r w:rsidRPr="00134CD1">
              <w:rPr>
                <w:lang w:val="uk-UA"/>
              </w:rPr>
              <w:t>р/р UA973204780000026001924447104</w:t>
            </w:r>
          </w:p>
          <w:p w14:paraId="5AF33230" w14:textId="77777777" w:rsidR="00CD2B2B" w:rsidRPr="00134CD1" w:rsidRDefault="00CD2B2B" w:rsidP="00D249ED">
            <w:pPr>
              <w:spacing w:line="276" w:lineRule="auto"/>
              <w:rPr>
                <w:spacing w:val="-4"/>
                <w:lang w:val="uk-UA"/>
              </w:rPr>
            </w:pPr>
            <w:r w:rsidRPr="00134CD1">
              <w:rPr>
                <w:lang w:val="uk-UA"/>
              </w:rPr>
              <w:t>р/р UA183204780000026000924447105</w:t>
            </w:r>
          </w:p>
          <w:p w14:paraId="3ED93A5F" w14:textId="77777777" w:rsidR="00CD2B2B" w:rsidRDefault="00CD2B2B" w:rsidP="00D249ED">
            <w:pPr>
              <w:spacing w:line="276" w:lineRule="auto"/>
              <w:rPr>
                <w:spacing w:val="-4"/>
                <w:lang w:val="uk-UA"/>
              </w:rPr>
            </w:pPr>
            <w:r w:rsidRPr="00134CD1">
              <w:rPr>
                <w:spacing w:val="-4"/>
                <w:lang w:val="uk-UA"/>
              </w:rPr>
              <w:t>АБ «Укргазбанк» м. Київ</w:t>
            </w:r>
          </w:p>
          <w:p w14:paraId="3E6333F3" w14:textId="188098F8" w:rsidR="00B808E4" w:rsidRPr="00134CD1" w:rsidRDefault="00B808E4" w:rsidP="00B808E4">
            <w:pPr>
              <w:spacing w:line="276" w:lineRule="auto"/>
              <w:rPr>
                <w:lang w:val="uk-UA"/>
              </w:rPr>
            </w:pPr>
            <w:r w:rsidRPr="00134CD1">
              <w:rPr>
                <w:lang w:val="uk-UA"/>
              </w:rPr>
              <w:t>р/р UA</w:t>
            </w:r>
            <w:r>
              <w:rPr>
                <w:lang w:val="uk-UA"/>
              </w:rPr>
              <w:t>848201720344341002400025127</w:t>
            </w:r>
          </w:p>
          <w:p w14:paraId="448913B0" w14:textId="718FF198" w:rsidR="00B808E4" w:rsidRPr="00134CD1" w:rsidRDefault="00B808E4" w:rsidP="00D249ED">
            <w:pPr>
              <w:spacing w:line="276" w:lineRule="auto"/>
              <w:rPr>
                <w:spacing w:val="-4"/>
                <w:lang w:val="uk-UA"/>
              </w:rPr>
            </w:pPr>
            <w:r>
              <w:rPr>
                <w:spacing w:val="-4"/>
                <w:lang w:val="uk-UA"/>
              </w:rPr>
              <w:t>ДКСУ м. Київ</w:t>
            </w:r>
          </w:p>
          <w:p w14:paraId="2EA12DAC" w14:textId="3B737B90" w:rsidR="00CD2B2B" w:rsidRPr="00134CD1" w:rsidRDefault="00CD2B2B" w:rsidP="00D249ED">
            <w:pPr>
              <w:spacing w:line="276" w:lineRule="auto"/>
              <w:rPr>
                <w:spacing w:val="-4"/>
                <w:lang w:val="uk-UA"/>
              </w:rPr>
            </w:pPr>
            <w:r w:rsidRPr="00134CD1">
              <w:rPr>
                <w:spacing w:val="-4"/>
                <w:lang w:val="uk-UA"/>
              </w:rPr>
              <w:t>ІПН 2550021</w:t>
            </w:r>
            <w:r w:rsidR="00B808E4">
              <w:rPr>
                <w:spacing w:val="-4"/>
                <w:lang w:val="uk-UA"/>
              </w:rPr>
              <w:t>02283</w:t>
            </w:r>
          </w:p>
          <w:p w14:paraId="7861ED2F" w14:textId="77777777" w:rsidR="00CD2B2B" w:rsidRPr="00134CD1" w:rsidRDefault="00CD2B2B" w:rsidP="00D249ED">
            <w:pPr>
              <w:spacing w:line="276" w:lineRule="auto"/>
              <w:rPr>
                <w:spacing w:val="-4"/>
                <w:lang w:val="uk-UA"/>
              </w:rPr>
            </w:pPr>
          </w:p>
          <w:p w14:paraId="5FD50BC6" w14:textId="77777777" w:rsidR="00CD2B2B" w:rsidRPr="00134CD1" w:rsidRDefault="00CD2B2B" w:rsidP="00D249ED">
            <w:pPr>
              <w:spacing w:line="276" w:lineRule="auto"/>
              <w:rPr>
                <w:b/>
                <w:spacing w:val="-4"/>
                <w:lang w:val="uk-UA"/>
              </w:rPr>
            </w:pPr>
            <w:r w:rsidRPr="00134CD1">
              <w:rPr>
                <w:spacing w:val="-4"/>
                <w:lang w:val="uk-UA"/>
              </w:rPr>
              <w:t>Телефон/факс</w:t>
            </w:r>
            <w:r w:rsidRPr="00134CD1">
              <w:rPr>
                <w:lang w:val="uk-UA"/>
              </w:rPr>
              <w:t>:  (0432) 65 11 20</w:t>
            </w:r>
          </w:p>
          <w:p w14:paraId="0B3193C2" w14:textId="77777777" w:rsidR="00CD2B2B" w:rsidRPr="00134CD1" w:rsidRDefault="00CD2B2B" w:rsidP="00D249ED">
            <w:pPr>
              <w:spacing w:line="276" w:lineRule="auto"/>
              <w:jc w:val="center"/>
              <w:rPr>
                <w:b/>
                <w:spacing w:val="-4"/>
                <w:lang w:val="uk-UA"/>
              </w:rPr>
            </w:pPr>
          </w:p>
        </w:tc>
        <w:tc>
          <w:tcPr>
            <w:tcW w:w="5387" w:type="dxa"/>
            <w:shd w:val="clear" w:color="auto" w:fill="auto"/>
          </w:tcPr>
          <w:p w14:paraId="07FE3160" w14:textId="77777777" w:rsidR="00CD2B2B" w:rsidRPr="00134CD1" w:rsidRDefault="00CD2B2B" w:rsidP="00D249ED">
            <w:pPr>
              <w:spacing w:line="276" w:lineRule="auto"/>
              <w:rPr>
                <w:b/>
                <w:spacing w:val="-4"/>
                <w:lang w:val="uk-UA"/>
              </w:rPr>
            </w:pPr>
            <w:r w:rsidRPr="00134CD1">
              <w:rPr>
                <w:spacing w:val="-4"/>
                <w:lang w:val="uk-UA"/>
              </w:rPr>
              <w:t>__________________________________________</w:t>
            </w:r>
          </w:p>
          <w:p w14:paraId="3DB8F6AF" w14:textId="77777777" w:rsidR="00CD2B2B" w:rsidRPr="00134CD1" w:rsidRDefault="00CD2B2B" w:rsidP="00D249ED">
            <w:pPr>
              <w:spacing w:line="276" w:lineRule="auto"/>
              <w:rPr>
                <w:b/>
                <w:spacing w:val="-4"/>
                <w:lang w:val="uk-UA"/>
              </w:rPr>
            </w:pPr>
            <w:r w:rsidRPr="00134CD1">
              <w:rPr>
                <w:b/>
                <w:spacing w:val="-4"/>
                <w:lang w:val="uk-UA"/>
              </w:rPr>
              <w:t>__________________________________________</w:t>
            </w:r>
          </w:p>
          <w:p w14:paraId="7BDC63FF" w14:textId="77777777" w:rsidR="00CD2B2B" w:rsidRPr="00134CD1" w:rsidRDefault="00CD2B2B" w:rsidP="00D249ED">
            <w:pPr>
              <w:spacing w:line="276" w:lineRule="auto"/>
              <w:rPr>
                <w:b/>
                <w:spacing w:val="-4"/>
                <w:lang w:val="uk-UA"/>
              </w:rPr>
            </w:pPr>
            <w:r w:rsidRPr="00134CD1">
              <w:rPr>
                <w:b/>
                <w:spacing w:val="-4"/>
                <w:lang w:val="uk-UA"/>
              </w:rPr>
              <w:t>__________________________________________</w:t>
            </w:r>
          </w:p>
          <w:p w14:paraId="50F53854" w14:textId="77777777" w:rsidR="00CD2B2B" w:rsidRPr="00134CD1" w:rsidRDefault="00CD2B2B" w:rsidP="00D249ED">
            <w:pPr>
              <w:spacing w:line="276" w:lineRule="auto"/>
              <w:rPr>
                <w:b/>
                <w:spacing w:val="-4"/>
                <w:lang w:val="uk-UA"/>
              </w:rPr>
            </w:pPr>
            <w:r w:rsidRPr="00134CD1">
              <w:rPr>
                <w:b/>
                <w:spacing w:val="-4"/>
                <w:lang w:val="uk-UA"/>
              </w:rPr>
              <w:t>__________________________________________</w:t>
            </w:r>
          </w:p>
          <w:p w14:paraId="6A7ED0BF" w14:textId="77777777" w:rsidR="00CD2B2B" w:rsidRPr="00134CD1" w:rsidRDefault="00CD2B2B" w:rsidP="00D249ED">
            <w:pPr>
              <w:spacing w:line="276" w:lineRule="auto"/>
              <w:rPr>
                <w:b/>
                <w:spacing w:val="-4"/>
                <w:lang w:val="uk-UA"/>
              </w:rPr>
            </w:pPr>
            <w:r w:rsidRPr="00134CD1">
              <w:rPr>
                <w:b/>
                <w:spacing w:val="-4"/>
                <w:lang w:val="uk-UA"/>
              </w:rPr>
              <w:t>__________________________________________</w:t>
            </w:r>
          </w:p>
          <w:p w14:paraId="1E1B0E40" w14:textId="77777777" w:rsidR="00CD2B2B" w:rsidRPr="00134CD1" w:rsidRDefault="00CD2B2B" w:rsidP="00D249ED">
            <w:pPr>
              <w:spacing w:line="276" w:lineRule="auto"/>
              <w:rPr>
                <w:b/>
                <w:spacing w:val="-4"/>
                <w:lang w:val="uk-UA"/>
              </w:rPr>
            </w:pPr>
            <w:r w:rsidRPr="00134CD1">
              <w:rPr>
                <w:b/>
                <w:spacing w:val="-4"/>
                <w:lang w:val="uk-UA"/>
              </w:rPr>
              <w:t>__________________________________________</w:t>
            </w:r>
          </w:p>
          <w:p w14:paraId="0EFE5F15" w14:textId="77777777" w:rsidR="00CD2B2B" w:rsidRPr="00134CD1" w:rsidRDefault="00CD2B2B" w:rsidP="00D249ED">
            <w:pPr>
              <w:spacing w:line="276" w:lineRule="auto"/>
              <w:rPr>
                <w:b/>
                <w:spacing w:val="-4"/>
                <w:lang w:val="uk-UA"/>
              </w:rPr>
            </w:pPr>
            <w:r w:rsidRPr="00134CD1">
              <w:rPr>
                <w:b/>
                <w:spacing w:val="-4"/>
                <w:lang w:val="uk-UA"/>
              </w:rPr>
              <w:t>__________________________________________</w:t>
            </w:r>
          </w:p>
        </w:tc>
      </w:tr>
      <w:tr w:rsidR="00CD2B2B" w:rsidRPr="00134CD1" w14:paraId="4D865942" w14:textId="77777777" w:rsidTr="00C335A6">
        <w:trPr>
          <w:trHeight w:val="492"/>
        </w:trPr>
        <w:tc>
          <w:tcPr>
            <w:tcW w:w="5137" w:type="dxa"/>
            <w:shd w:val="clear" w:color="auto" w:fill="auto"/>
          </w:tcPr>
          <w:p w14:paraId="3BB0B752" w14:textId="77777777" w:rsidR="00CD2B2B" w:rsidRPr="00134CD1" w:rsidRDefault="00CD2B2B" w:rsidP="00D249ED">
            <w:pPr>
              <w:spacing w:line="276" w:lineRule="auto"/>
              <w:rPr>
                <w:b/>
                <w:lang w:val="uk-UA"/>
              </w:rPr>
            </w:pPr>
            <w:r w:rsidRPr="00134CD1">
              <w:rPr>
                <w:b/>
                <w:bCs/>
                <w:spacing w:val="-4"/>
                <w:lang w:val="uk-UA"/>
              </w:rPr>
              <w:t xml:space="preserve">Директор   </w:t>
            </w:r>
            <w:r w:rsidRPr="00134CD1">
              <w:rPr>
                <w:b/>
                <w:lang w:val="uk-UA"/>
              </w:rPr>
              <w:t>______________  Володимир</w:t>
            </w:r>
          </w:p>
          <w:p w14:paraId="05758AC7" w14:textId="77777777" w:rsidR="00CD2B2B" w:rsidRPr="00134CD1" w:rsidRDefault="00CD2B2B" w:rsidP="00D249ED">
            <w:pPr>
              <w:spacing w:line="276" w:lineRule="auto"/>
              <w:rPr>
                <w:lang w:val="uk-UA"/>
              </w:rPr>
            </w:pPr>
            <w:r w:rsidRPr="00134CD1">
              <w:rPr>
                <w:b/>
                <w:lang w:val="uk-UA"/>
              </w:rPr>
              <w:t xml:space="preserve">                                          ПРИСЯЖНЮК</w:t>
            </w:r>
          </w:p>
        </w:tc>
        <w:tc>
          <w:tcPr>
            <w:tcW w:w="5387" w:type="dxa"/>
            <w:shd w:val="clear" w:color="auto" w:fill="auto"/>
          </w:tcPr>
          <w:p w14:paraId="09599A6F" w14:textId="77777777" w:rsidR="00CD2B2B" w:rsidRPr="00134CD1" w:rsidRDefault="00CD2B2B" w:rsidP="00D249ED">
            <w:pPr>
              <w:spacing w:line="276" w:lineRule="auto"/>
              <w:rPr>
                <w:lang w:val="uk-UA"/>
              </w:rPr>
            </w:pPr>
            <w:r w:rsidRPr="00134CD1">
              <w:rPr>
                <w:b/>
                <w:lang w:val="uk-UA"/>
              </w:rPr>
              <w:t>_____________________  ______________</w:t>
            </w:r>
          </w:p>
        </w:tc>
      </w:tr>
    </w:tbl>
    <w:p w14:paraId="361B1703" w14:textId="77777777" w:rsidR="00CD2B2B" w:rsidRPr="00134CD1" w:rsidRDefault="00CD2B2B" w:rsidP="00CD2B2B">
      <w:pPr>
        <w:jc w:val="both"/>
        <w:rPr>
          <w:b/>
          <w:lang w:val="uk-UA"/>
        </w:rPr>
      </w:pPr>
    </w:p>
    <w:p w14:paraId="484EA65B" w14:textId="77777777" w:rsidR="00CD2B2B" w:rsidRPr="00134CD1" w:rsidRDefault="00CD2B2B" w:rsidP="00CD2B2B">
      <w:pPr>
        <w:spacing w:after="160" w:line="259" w:lineRule="auto"/>
        <w:rPr>
          <w:lang w:val="uk-UA"/>
        </w:rPr>
      </w:pPr>
      <w:r w:rsidRPr="00134CD1">
        <w:rPr>
          <w:lang w:val="uk-UA"/>
        </w:rPr>
        <w:br w:type="page"/>
      </w:r>
    </w:p>
    <w:p w14:paraId="0C50C9DA" w14:textId="77777777" w:rsidR="00CD2B2B" w:rsidRPr="00134CD1" w:rsidRDefault="00CD2B2B" w:rsidP="00D249ED">
      <w:pPr>
        <w:spacing w:line="276" w:lineRule="auto"/>
        <w:ind w:left="6372" w:firstLine="1141"/>
        <w:jc w:val="both"/>
        <w:rPr>
          <w:lang w:val="uk-UA"/>
        </w:rPr>
      </w:pPr>
      <w:r w:rsidRPr="00134CD1">
        <w:rPr>
          <w:lang w:val="uk-UA"/>
        </w:rPr>
        <w:lastRenderedPageBreak/>
        <w:t>Додаток №1</w:t>
      </w:r>
    </w:p>
    <w:p w14:paraId="125C6D0A" w14:textId="77777777" w:rsidR="00CD2B2B" w:rsidRPr="00134CD1" w:rsidRDefault="00CD2B2B" w:rsidP="00D249ED">
      <w:pPr>
        <w:spacing w:line="276" w:lineRule="auto"/>
        <w:ind w:left="5664" w:firstLine="715"/>
        <w:jc w:val="both"/>
        <w:rPr>
          <w:lang w:val="uk-UA"/>
        </w:rPr>
      </w:pPr>
      <w:r w:rsidRPr="00134CD1">
        <w:rPr>
          <w:lang w:val="uk-UA"/>
        </w:rPr>
        <w:t>до договору № _______________</w:t>
      </w:r>
    </w:p>
    <w:p w14:paraId="7ECFDEFD" w14:textId="77777777" w:rsidR="00CD2B2B" w:rsidRPr="00134CD1" w:rsidRDefault="00CD2B2B" w:rsidP="00D249ED">
      <w:pPr>
        <w:spacing w:line="276" w:lineRule="auto"/>
        <w:ind w:left="6372" w:firstLine="7"/>
        <w:jc w:val="both"/>
        <w:rPr>
          <w:lang w:val="uk-UA"/>
        </w:rPr>
      </w:pPr>
      <w:r w:rsidRPr="00134CD1">
        <w:rPr>
          <w:lang w:val="uk-UA"/>
        </w:rPr>
        <w:t>від «___» ____________2023 року</w:t>
      </w:r>
    </w:p>
    <w:p w14:paraId="07AA7F42" w14:textId="77777777" w:rsidR="00CD2B2B" w:rsidRPr="00134CD1" w:rsidRDefault="00CD2B2B" w:rsidP="00D249ED">
      <w:pPr>
        <w:shd w:val="clear" w:color="auto" w:fill="FFFFFF"/>
        <w:spacing w:line="276" w:lineRule="auto"/>
        <w:ind w:firstLine="567"/>
        <w:jc w:val="center"/>
        <w:rPr>
          <w:b/>
          <w:lang w:val="uk-UA"/>
        </w:rPr>
      </w:pPr>
    </w:p>
    <w:p w14:paraId="32E0B775" w14:textId="77777777" w:rsidR="00CD2B2B" w:rsidRPr="00134CD1" w:rsidRDefault="00CD2B2B" w:rsidP="00D249ED">
      <w:pPr>
        <w:shd w:val="clear" w:color="auto" w:fill="FFFFFF"/>
        <w:spacing w:line="276" w:lineRule="auto"/>
        <w:ind w:firstLine="567"/>
        <w:jc w:val="center"/>
        <w:rPr>
          <w:b/>
          <w:lang w:val="uk-UA"/>
        </w:rPr>
      </w:pPr>
      <w:r w:rsidRPr="00134CD1">
        <w:rPr>
          <w:b/>
          <w:lang w:val="uk-UA"/>
        </w:rPr>
        <w:t>СПЕЦИФІКАЦІЯ</w:t>
      </w:r>
    </w:p>
    <w:p w14:paraId="71EACAFC" w14:textId="77777777" w:rsidR="00CD2B2B" w:rsidRPr="00D249ED" w:rsidRDefault="00CD2B2B" w:rsidP="00D249ED">
      <w:pPr>
        <w:shd w:val="clear" w:color="auto" w:fill="FFFFFF"/>
        <w:spacing w:line="276" w:lineRule="auto"/>
        <w:ind w:firstLine="567"/>
        <w:jc w:val="center"/>
        <w:rPr>
          <w:b/>
          <w:sz w:val="12"/>
          <w:szCs w:val="12"/>
          <w:lang w:val="uk-UA"/>
        </w:rPr>
      </w:pPr>
    </w:p>
    <w:p w14:paraId="577A0A53" w14:textId="77777777" w:rsidR="00CD2B2B" w:rsidRPr="00D249ED" w:rsidRDefault="00DE2B33" w:rsidP="00D249ED">
      <w:pPr>
        <w:pStyle w:val="a4"/>
        <w:spacing w:line="276" w:lineRule="auto"/>
        <w:jc w:val="center"/>
        <w:rPr>
          <w:i/>
          <w:sz w:val="12"/>
          <w:szCs w:val="12"/>
          <w:lang w:val="uk-UA"/>
        </w:rPr>
      </w:pPr>
      <w:r w:rsidRPr="00DE2B33">
        <w:rPr>
          <w:i/>
          <w:lang w:val="uk-UA"/>
        </w:rPr>
        <w:t>Система</w:t>
      </w:r>
      <w:r w:rsidRPr="00DE2B33">
        <w:rPr>
          <w:i/>
          <w:spacing w:val="1"/>
          <w:lang w:val="uk-UA"/>
        </w:rPr>
        <w:t xml:space="preserve"> </w:t>
      </w:r>
      <w:r w:rsidRPr="00DE2B33">
        <w:rPr>
          <w:i/>
          <w:spacing w:val="-1"/>
          <w:lang w:val="uk-UA"/>
        </w:rPr>
        <w:t>ультразвукова</w:t>
      </w:r>
      <w:r w:rsidRPr="00DE2B33">
        <w:rPr>
          <w:i/>
          <w:lang w:val="uk-UA"/>
        </w:rPr>
        <w:t xml:space="preserve"> діагностична (НК 024:2023: 40761 Загальноприйнята ультразвукова система візуалізації) (</w:t>
      </w:r>
      <w:r w:rsidRPr="00DE2B33">
        <w:rPr>
          <w:bCs/>
          <w:i/>
          <w:lang w:val="uk-UA"/>
        </w:rPr>
        <w:t xml:space="preserve">ДК 021:2015 - </w:t>
      </w:r>
      <w:hyperlink r:id="rId6" w:history="1">
        <w:r w:rsidRPr="00DE2B33">
          <w:rPr>
            <w:rStyle w:val="a6"/>
            <w:i/>
            <w:color w:val="auto"/>
            <w:u w:val="none"/>
            <w:lang w:val="uk-UA"/>
          </w:rPr>
          <w:t>33110000-4 - Візуалізаційне обладнання для потреб медицини, стоматології та ветеринарної медицини</w:t>
        </w:r>
      </w:hyperlink>
      <w:r w:rsidRPr="00DE2B33">
        <w:rPr>
          <w:bCs/>
          <w:i/>
          <w:lang w:val="uk-UA"/>
        </w:rPr>
        <w:t>)</w:t>
      </w:r>
    </w:p>
    <w:tbl>
      <w:tblPr>
        <w:tblW w:w="104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3260"/>
        <w:gridCol w:w="1337"/>
        <w:gridCol w:w="1054"/>
        <w:gridCol w:w="1418"/>
        <w:gridCol w:w="1426"/>
        <w:gridCol w:w="1493"/>
      </w:tblGrid>
      <w:tr w:rsidR="00CD2B2B" w:rsidRPr="00134CD1" w14:paraId="0631A348" w14:textId="77777777" w:rsidTr="00C335A6">
        <w:trPr>
          <w:trHeight w:val="256"/>
        </w:trPr>
        <w:tc>
          <w:tcPr>
            <w:tcW w:w="426" w:type="dxa"/>
            <w:shd w:val="clear" w:color="auto" w:fill="D8D8D8"/>
            <w:vAlign w:val="center"/>
          </w:tcPr>
          <w:p w14:paraId="7FEAF7D4" w14:textId="77777777" w:rsidR="00CD2B2B" w:rsidRPr="00134CD1" w:rsidRDefault="00CD2B2B" w:rsidP="00D249ED">
            <w:pPr>
              <w:keepNext/>
              <w:tabs>
                <w:tab w:val="center" w:pos="6294"/>
                <w:tab w:val="center" w:pos="8038"/>
                <w:tab w:val="center" w:pos="9247"/>
              </w:tabs>
              <w:spacing w:line="276" w:lineRule="auto"/>
              <w:jc w:val="center"/>
              <w:rPr>
                <w:rStyle w:val="Hyperlink2"/>
                <w:b/>
                <w:bCs/>
                <w:lang w:val="uk-UA"/>
              </w:rPr>
            </w:pPr>
            <w:r w:rsidRPr="00134CD1">
              <w:rPr>
                <w:rStyle w:val="Hyperlink2"/>
                <w:b/>
                <w:bCs/>
                <w:lang w:val="uk-UA"/>
              </w:rPr>
              <w:t>№</w:t>
            </w:r>
          </w:p>
          <w:p w14:paraId="74326C82" w14:textId="77777777" w:rsidR="00CD2B2B" w:rsidRPr="00134CD1" w:rsidRDefault="00CD2B2B" w:rsidP="00D249ED">
            <w:pPr>
              <w:keepNext/>
              <w:tabs>
                <w:tab w:val="center" w:pos="6294"/>
                <w:tab w:val="center" w:pos="8038"/>
                <w:tab w:val="center" w:pos="9247"/>
              </w:tabs>
              <w:spacing w:line="276" w:lineRule="auto"/>
              <w:jc w:val="center"/>
              <w:rPr>
                <w:b/>
                <w:lang w:val="uk-UA"/>
              </w:rPr>
            </w:pPr>
            <w:r w:rsidRPr="00134CD1">
              <w:rPr>
                <w:rStyle w:val="Hyperlink2"/>
                <w:b/>
                <w:bCs/>
                <w:lang w:val="uk-UA"/>
              </w:rPr>
              <w:t>п/п</w:t>
            </w:r>
          </w:p>
        </w:tc>
        <w:tc>
          <w:tcPr>
            <w:tcW w:w="3260" w:type="dxa"/>
            <w:shd w:val="clear" w:color="auto" w:fill="D8D8D8"/>
            <w:vAlign w:val="center"/>
          </w:tcPr>
          <w:p w14:paraId="4D79B807" w14:textId="77777777" w:rsidR="00CD2B2B" w:rsidRPr="00134CD1" w:rsidRDefault="00CD2B2B" w:rsidP="00D249ED">
            <w:pPr>
              <w:spacing w:line="276" w:lineRule="auto"/>
              <w:jc w:val="center"/>
              <w:rPr>
                <w:rStyle w:val="Hyperlink2"/>
                <w:b/>
                <w:lang w:val="uk-UA"/>
              </w:rPr>
            </w:pPr>
            <w:r w:rsidRPr="00134CD1">
              <w:rPr>
                <w:b/>
                <w:lang w:val="uk-UA"/>
              </w:rPr>
              <w:t>Найменування</w:t>
            </w:r>
          </w:p>
        </w:tc>
        <w:tc>
          <w:tcPr>
            <w:tcW w:w="1337" w:type="dxa"/>
            <w:shd w:val="clear" w:color="auto" w:fill="D8D8D8"/>
          </w:tcPr>
          <w:p w14:paraId="5195C7AC" w14:textId="77777777" w:rsidR="00CD2B2B" w:rsidRPr="00134CD1" w:rsidRDefault="00CD2B2B" w:rsidP="00D249ED">
            <w:pPr>
              <w:spacing w:line="276" w:lineRule="auto"/>
              <w:jc w:val="center"/>
              <w:rPr>
                <w:rStyle w:val="Hyperlink2"/>
                <w:b/>
                <w:lang w:val="uk-UA"/>
              </w:rPr>
            </w:pPr>
            <w:r w:rsidRPr="00134CD1">
              <w:rPr>
                <w:rStyle w:val="Hyperlink2"/>
                <w:b/>
                <w:lang w:val="uk-UA"/>
              </w:rPr>
              <w:t>Країна походження</w:t>
            </w:r>
          </w:p>
        </w:tc>
        <w:tc>
          <w:tcPr>
            <w:tcW w:w="1054" w:type="dxa"/>
            <w:shd w:val="clear" w:color="auto" w:fill="D8D8D8"/>
            <w:vAlign w:val="center"/>
          </w:tcPr>
          <w:p w14:paraId="7A19F73C" w14:textId="77777777" w:rsidR="00CD2B2B" w:rsidRPr="00134CD1" w:rsidRDefault="00CD2B2B" w:rsidP="00D249ED">
            <w:pPr>
              <w:spacing w:line="276" w:lineRule="auto"/>
              <w:jc w:val="center"/>
              <w:rPr>
                <w:rStyle w:val="Hyperlink2"/>
                <w:b/>
                <w:lang w:val="uk-UA"/>
              </w:rPr>
            </w:pPr>
            <w:r w:rsidRPr="00134CD1">
              <w:rPr>
                <w:rStyle w:val="Hyperlink2"/>
                <w:b/>
                <w:lang w:val="uk-UA"/>
              </w:rPr>
              <w:t>Од</w:t>
            </w:r>
            <w:r w:rsidR="00D249ED">
              <w:rPr>
                <w:rStyle w:val="Hyperlink2"/>
                <w:b/>
                <w:lang w:val="uk-UA"/>
              </w:rPr>
              <w:t>иниця</w:t>
            </w:r>
            <w:r w:rsidRPr="00134CD1">
              <w:rPr>
                <w:rStyle w:val="Hyperlink2"/>
                <w:b/>
                <w:lang w:val="uk-UA"/>
              </w:rPr>
              <w:t xml:space="preserve"> вим</w:t>
            </w:r>
            <w:r w:rsidR="00D249ED">
              <w:rPr>
                <w:rStyle w:val="Hyperlink2"/>
                <w:b/>
                <w:lang w:val="uk-UA"/>
              </w:rPr>
              <w:t>іру</w:t>
            </w:r>
          </w:p>
        </w:tc>
        <w:tc>
          <w:tcPr>
            <w:tcW w:w="1418" w:type="dxa"/>
            <w:shd w:val="clear" w:color="auto" w:fill="D8D8D8"/>
            <w:vAlign w:val="center"/>
          </w:tcPr>
          <w:p w14:paraId="512EAC43" w14:textId="77777777" w:rsidR="00CD2B2B" w:rsidRPr="00134CD1" w:rsidRDefault="00CD2B2B" w:rsidP="00D249ED">
            <w:pPr>
              <w:spacing w:line="276" w:lineRule="auto"/>
              <w:jc w:val="center"/>
              <w:rPr>
                <w:rStyle w:val="Hyperlink2"/>
                <w:b/>
                <w:bCs/>
                <w:lang w:val="uk-UA"/>
              </w:rPr>
            </w:pPr>
            <w:r w:rsidRPr="00134CD1">
              <w:rPr>
                <w:rStyle w:val="Hyperlink2"/>
                <w:b/>
                <w:lang w:val="uk-UA"/>
              </w:rPr>
              <w:t>Кількість</w:t>
            </w:r>
          </w:p>
        </w:tc>
        <w:tc>
          <w:tcPr>
            <w:tcW w:w="1426" w:type="dxa"/>
            <w:shd w:val="clear" w:color="auto" w:fill="D8D8D8"/>
          </w:tcPr>
          <w:p w14:paraId="06935CBC" w14:textId="77777777" w:rsidR="00CD2B2B" w:rsidRPr="00134CD1" w:rsidRDefault="00CD2B2B" w:rsidP="00D249ED">
            <w:pPr>
              <w:keepNext/>
              <w:tabs>
                <w:tab w:val="center" w:pos="6294"/>
                <w:tab w:val="center" w:pos="8038"/>
                <w:tab w:val="center" w:pos="9247"/>
              </w:tabs>
              <w:spacing w:line="276" w:lineRule="auto"/>
              <w:jc w:val="center"/>
              <w:rPr>
                <w:rStyle w:val="Hyperlink2"/>
                <w:b/>
                <w:bCs/>
                <w:lang w:val="uk-UA"/>
              </w:rPr>
            </w:pPr>
            <w:r w:rsidRPr="00134CD1">
              <w:rPr>
                <w:rStyle w:val="Hyperlink2"/>
                <w:b/>
                <w:bCs/>
                <w:lang w:val="uk-UA"/>
              </w:rPr>
              <w:t xml:space="preserve">Ціна (грн.) </w:t>
            </w:r>
          </w:p>
          <w:p w14:paraId="5E595C55" w14:textId="77777777" w:rsidR="00CD2B2B" w:rsidRPr="00134CD1" w:rsidRDefault="00D249ED" w:rsidP="00D249ED">
            <w:pPr>
              <w:keepNext/>
              <w:tabs>
                <w:tab w:val="center" w:pos="6294"/>
                <w:tab w:val="center" w:pos="8038"/>
                <w:tab w:val="center" w:pos="9247"/>
              </w:tabs>
              <w:spacing w:line="276" w:lineRule="auto"/>
              <w:jc w:val="center"/>
              <w:rPr>
                <w:rStyle w:val="Hyperlink2"/>
                <w:b/>
                <w:bCs/>
                <w:lang w:val="uk-UA"/>
              </w:rPr>
            </w:pPr>
            <w:r>
              <w:rPr>
                <w:rStyle w:val="Hyperlink2"/>
                <w:b/>
                <w:bCs/>
                <w:lang w:val="uk-UA"/>
              </w:rPr>
              <w:t>б</w:t>
            </w:r>
            <w:r w:rsidRPr="00134CD1">
              <w:rPr>
                <w:rStyle w:val="Hyperlink2"/>
                <w:b/>
                <w:bCs/>
                <w:lang w:val="uk-UA"/>
              </w:rPr>
              <w:t>ез</w:t>
            </w:r>
            <w:r>
              <w:rPr>
                <w:rStyle w:val="Hyperlink2"/>
                <w:b/>
                <w:bCs/>
                <w:lang w:val="uk-UA"/>
              </w:rPr>
              <w:t xml:space="preserve"> / </w:t>
            </w:r>
            <w:r w:rsidRPr="00134CD1">
              <w:rPr>
                <w:rStyle w:val="Hyperlink2"/>
                <w:b/>
                <w:bCs/>
                <w:lang w:val="uk-UA"/>
              </w:rPr>
              <w:t>з</w:t>
            </w:r>
            <w:r w:rsidR="00CD2B2B" w:rsidRPr="00134CD1">
              <w:rPr>
                <w:rStyle w:val="Hyperlink2"/>
                <w:b/>
                <w:bCs/>
                <w:lang w:val="uk-UA"/>
              </w:rPr>
              <w:t xml:space="preserve"> ПДВ</w:t>
            </w:r>
          </w:p>
        </w:tc>
        <w:tc>
          <w:tcPr>
            <w:tcW w:w="1493" w:type="dxa"/>
            <w:shd w:val="clear" w:color="auto" w:fill="D8D8D8"/>
            <w:vAlign w:val="center"/>
          </w:tcPr>
          <w:p w14:paraId="25380006" w14:textId="77777777" w:rsidR="00CD2B2B" w:rsidRPr="00134CD1" w:rsidRDefault="00CD2B2B" w:rsidP="00D249ED">
            <w:pPr>
              <w:keepNext/>
              <w:tabs>
                <w:tab w:val="center" w:pos="6294"/>
                <w:tab w:val="center" w:pos="8038"/>
                <w:tab w:val="center" w:pos="9247"/>
              </w:tabs>
              <w:spacing w:line="276" w:lineRule="auto"/>
              <w:jc w:val="center"/>
              <w:rPr>
                <w:rStyle w:val="Hyperlink2"/>
                <w:b/>
                <w:bCs/>
                <w:lang w:val="uk-UA"/>
              </w:rPr>
            </w:pPr>
            <w:r w:rsidRPr="00134CD1">
              <w:rPr>
                <w:rStyle w:val="Hyperlink2"/>
                <w:b/>
                <w:bCs/>
                <w:lang w:val="uk-UA"/>
              </w:rPr>
              <w:t xml:space="preserve">Сума (грн.) </w:t>
            </w:r>
          </w:p>
          <w:p w14:paraId="7065A32B" w14:textId="77777777" w:rsidR="00CD2B2B" w:rsidRPr="00134CD1" w:rsidRDefault="00D249ED" w:rsidP="00D249ED">
            <w:pPr>
              <w:keepNext/>
              <w:tabs>
                <w:tab w:val="center" w:pos="6294"/>
                <w:tab w:val="center" w:pos="8038"/>
                <w:tab w:val="center" w:pos="9247"/>
              </w:tabs>
              <w:spacing w:line="276" w:lineRule="auto"/>
              <w:jc w:val="center"/>
              <w:rPr>
                <w:rStyle w:val="Hyperlink2"/>
                <w:b/>
                <w:bCs/>
                <w:lang w:val="uk-UA"/>
              </w:rPr>
            </w:pPr>
            <w:r>
              <w:rPr>
                <w:rStyle w:val="Hyperlink2"/>
                <w:b/>
                <w:bCs/>
                <w:lang w:val="uk-UA"/>
              </w:rPr>
              <w:t>б</w:t>
            </w:r>
            <w:r w:rsidR="00CD2B2B" w:rsidRPr="00134CD1">
              <w:rPr>
                <w:rStyle w:val="Hyperlink2"/>
                <w:b/>
                <w:bCs/>
                <w:lang w:val="uk-UA"/>
              </w:rPr>
              <w:t>ез</w:t>
            </w:r>
            <w:r>
              <w:rPr>
                <w:rStyle w:val="Hyperlink2"/>
                <w:b/>
                <w:bCs/>
                <w:lang w:val="uk-UA"/>
              </w:rPr>
              <w:t xml:space="preserve"> / </w:t>
            </w:r>
            <w:r w:rsidR="00CD2B2B" w:rsidRPr="00134CD1">
              <w:rPr>
                <w:rStyle w:val="Hyperlink2"/>
                <w:b/>
                <w:bCs/>
                <w:lang w:val="uk-UA"/>
              </w:rPr>
              <w:t xml:space="preserve">з ПДВ </w:t>
            </w:r>
          </w:p>
        </w:tc>
      </w:tr>
      <w:tr w:rsidR="00CD2B2B" w:rsidRPr="00134CD1" w14:paraId="38483902" w14:textId="77777777" w:rsidTr="00C335A6">
        <w:trPr>
          <w:trHeight w:val="227"/>
        </w:trPr>
        <w:tc>
          <w:tcPr>
            <w:tcW w:w="426" w:type="dxa"/>
            <w:shd w:val="clear" w:color="auto" w:fill="auto"/>
            <w:vAlign w:val="center"/>
          </w:tcPr>
          <w:p w14:paraId="3951C1F8" w14:textId="77777777" w:rsidR="00CD2B2B" w:rsidRPr="00134CD1" w:rsidRDefault="00CD2B2B" w:rsidP="00D249ED">
            <w:pPr>
              <w:spacing w:line="276" w:lineRule="auto"/>
              <w:jc w:val="center"/>
              <w:rPr>
                <w:lang w:val="uk-UA"/>
              </w:rPr>
            </w:pPr>
            <w:r w:rsidRPr="00134CD1">
              <w:rPr>
                <w:lang w:val="uk-UA"/>
              </w:rPr>
              <w:t>1</w:t>
            </w:r>
          </w:p>
        </w:tc>
        <w:tc>
          <w:tcPr>
            <w:tcW w:w="3260" w:type="dxa"/>
            <w:shd w:val="clear" w:color="auto" w:fill="auto"/>
            <w:vAlign w:val="center"/>
          </w:tcPr>
          <w:p w14:paraId="108B2582" w14:textId="77777777" w:rsidR="00CD2B2B" w:rsidRPr="00134CD1" w:rsidRDefault="00CD2B2B" w:rsidP="00D249ED">
            <w:pPr>
              <w:snapToGrid w:val="0"/>
              <w:spacing w:line="276" w:lineRule="auto"/>
              <w:jc w:val="center"/>
              <w:rPr>
                <w:lang w:val="uk-UA"/>
              </w:rPr>
            </w:pPr>
          </w:p>
        </w:tc>
        <w:tc>
          <w:tcPr>
            <w:tcW w:w="1337" w:type="dxa"/>
          </w:tcPr>
          <w:p w14:paraId="452A9A9B" w14:textId="77777777" w:rsidR="00CD2B2B" w:rsidRPr="00134CD1" w:rsidRDefault="00CD2B2B" w:rsidP="00D249ED">
            <w:pPr>
              <w:snapToGrid w:val="0"/>
              <w:spacing w:line="276" w:lineRule="auto"/>
              <w:jc w:val="center"/>
              <w:rPr>
                <w:lang w:val="uk-UA"/>
              </w:rPr>
            </w:pPr>
          </w:p>
        </w:tc>
        <w:tc>
          <w:tcPr>
            <w:tcW w:w="1054" w:type="dxa"/>
            <w:shd w:val="clear" w:color="auto" w:fill="auto"/>
            <w:vAlign w:val="center"/>
          </w:tcPr>
          <w:p w14:paraId="0E7A16DC" w14:textId="77777777" w:rsidR="00CD2B2B" w:rsidRPr="00134CD1" w:rsidRDefault="00CD2B2B" w:rsidP="00D249ED">
            <w:pPr>
              <w:snapToGrid w:val="0"/>
              <w:spacing w:line="276" w:lineRule="auto"/>
              <w:jc w:val="center"/>
              <w:rPr>
                <w:lang w:val="uk-UA"/>
              </w:rPr>
            </w:pPr>
          </w:p>
        </w:tc>
        <w:tc>
          <w:tcPr>
            <w:tcW w:w="1418" w:type="dxa"/>
            <w:shd w:val="clear" w:color="auto" w:fill="auto"/>
            <w:vAlign w:val="center"/>
          </w:tcPr>
          <w:p w14:paraId="7CCBB4A2" w14:textId="77777777" w:rsidR="00CD2B2B" w:rsidRPr="00134CD1" w:rsidRDefault="00CD2B2B" w:rsidP="00D249ED">
            <w:pPr>
              <w:snapToGrid w:val="0"/>
              <w:spacing w:line="276" w:lineRule="auto"/>
              <w:jc w:val="center"/>
              <w:rPr>
                <w:lang w:val="uk-UA"/>
              </w:rPr>
            </w:pPr>
          </w:p>
        </w:tc>
        <w:tc>
          <w:tcPr>
            <w:tcW w:w="1426" w:type="dxa"/>
          </w:tcPr>
          <w:p w14:paraId="2DDDAC54" w14:textId="77777777" w:rsidR="00CD2B2B" w:rsidRPr="00134CD1" w:rsidRDefault="00CD2B2B" w:rsidP="00D249ED">
            <w:pPr>
              <w:snapToGrid w:val="0"/>
              <w:spacing w:line="276" w:lineRule="auto"/>
              <w:jc w:val="center"/>
              <w:rPr>
                <w:lang w:val="uk-UA"/>
              </w:rPr>
            </w:pPr>
          </w:p>
        </w:tc>
        <w:tc>
          <w:tcPr>
            <w:tcW w:w="1493" w:type="dxa"/>
            <w:shd w:val="clear" w:color="auto" w:fill="auto"/>
            <w:vAlign w:val="center"/>
          </w:tcPr>
          <w:p w14:paraId="2C28E790" w14:textId="77777777" w:rsidR="00CD2B2B" w:rsidRPr="00134CD1" w:rsidRDefault="00CD2B2B" w:rsidP="00D249ED">
            <w:pPr>
              <w:snapToGrid w:val="0"/>
              <w:spacing w:line="276" w:lineRule="auto"/>
              <w:jc w:val="center"/>
              <w:rPr>
                <w:lang w:val="uk-UA"/>
              </w:rPr>
            </w:pPr>
          </w:p>
        </w:tc>
      </w:tr>
      <w:tr w:rsidR="00CD2B2B" w:rsidRPr="00134CD1" w14:paraId="25D351D6" w14:textId="77777777" w:rsidTr="00C335A6">
        <w:trPr>
          <w:trHeight w:val="227"/>
        </w:trPr>
        <w:tc>
          <w:tcPr>
            <w:tcW w:w="426" w:type="dxa"/>
            <w:shd w:val="clear" w:color="auto" w:fill="auto"/>
            <w:vAlign w:val="center"/>
          </w:tcPr>
          <w:p w14:paraId="45BFD652" w14:textId="77777777" w:rsidR="00CD2B2B" w:rsidRPr="00134CD1" w:rsidRDefault="00CD2B2B" w:rsidP="00D249ED">
            <w:pPr>
              <w:spacing w:line="276" w:lineRule="auto"/>
              <w:jc w:val="center"/>
              <w:rPr>
                <w:lang w:val="uk-UA"/>
              </w:rPr>
            </w:pPr>
            <w:r w:rsidRPr="00134CD1">
              <w:rPr>
                <w:lang w:val="uk-UA"/>
              </w:rPr>
              <w:t>2</w:t>
            </w:r>
          </w:p>
        </w:tc>
        <w:tc>
          <w:tcPr>
            <w:tcW w:w="3260" w:type="dxa"/>
            <w:shd w:val="clear" w:color="auto" w:fill="auto"/>
            <w:vAlign w:val="center"/>
          </w:tcPr>
          <w:p w14:paraId="6B8DE466" w14:textId="77777777" w:rsidR="00CD2B2B" w:rsidRPr="00134CD1" w:rsidRDefault="00CD2B2B" w:rsidP="00D249ED">
            <w:pPr>
              <w:snapToGrid w:val="0"/>
              <w:spacing w:line="276" w:lineRule="auto"/>
              <w:jc w:val="center"/>
              <w:rPr>
                <w:lang w:val="uk-UA"/>
              </w:rPr>
            </w:pPr>
          </w:p>
        </w:tc>
        <w:tc>
          <w:tcPr>
            <w:tcW w:w="1337" w:type="dxa"/>
          </w:tcPr>
          <w:p w14:paraId="3D800A60" w14:textId="77777777" w:rsidR="00CD2B2B" w:rsidRPr="00134CD1" w:rsidRDefault="00CD2B2B" w:rsidP="00D249ED">
            <w:pPr>
              <w:snapToGrid w:val="0"/>
              <w:spacing w:line="276" w:lineRule="auto"/>
              <w:jc w:val="center"/>
              <w:rPr>
                <w:lang w:val="uk-UA"/>
              </w:rPr>
            </w:pPr>
          </w:p>
        </w:tc>
        <w:tc>
          <w:tcPr>
            <w:tcW w:w="1054" w:type="dxa"/>
            <w:shd w:val="clear" w:color="auto" w:fill="auto"/>
            <w:vAlign w:val="center"/>
          </w:tcPr>
          <w:p w14:paraId="741ADF50" w14:textId="77777777" w:rsidR="00CD2B2B" w:rsidRPr="00134CD1" w:rsidRDefault="00CD2B2B" w:rsidP="00D249ED">
            <w:pPr>
              <w:snapToGrid w:val="0"/>
              <w:spacing w:line="276" w:lineRule="auto"/>
              <w:jc w:val="center"/>
              <w:rPr>
                <w:lang w:val="uk-UA"/>
              </w:rPr>
            </w:pPr>
          </w:p>
        </w:tc>
        <w:tc>
          <w:tcPr>
            <w:tcW w:w="1418" w:type="dxa"/>
            <w:shd w:val="clear" w:color="auto" w:fill="auto"/>
            <w:vAlign w:val="center"/>
          </w:tcPr>
          <w:p w14:paraId="45F5E31E" w14:textId="77777777" w:rsidR="00CD2B2B" w:rsidRPr="00134CD1" w:rsidRDefault="00CD2B2B" w:rsidP="00D249ED">
            <w:pPr>
              <w:snapToGrid w:val="0"/>
              <w:spacing w:line="276" w:lineRule="auto"/>
              <w:jc w:val="center"/>
              <w:rPr>
                <w:lang w:val="uk-UA"/>
              </w:rPr>
            </w:pPr>
          </w:p>
        </w:tc>
        <w:tc>
          <w:tcPr>
            <w:tcW w:w="1426" w:type="dxa"/>
          </w:tcPr>
          <w:p w14:paraId="0516D4D6" w14:textId="77777777" w:rsidR="00CD2B2B" w:rsidRPr="00134CD1" w:rsidRDefault="00CD2B2B" w:rsidP="00D249ED">
            <w:pPr>
              <w:snapToGrid w:val="0"/>
              <w:spacing w:line="276" w:lineRule="auto"/>
              <w:jc w:val="center"/>
              <w:rPr>
                <w:lang w:val="uk-UA"/>
              </w:rPr>
            </w:pPr>
          </w:p>
        </w:tc>
        <w:tc>
          <w:tcPr>
            <w:tcW w:w="1493" w:type="dxa"/>
            <w:shd w:val="clear" w:color="auto" w:fill="auto"/>
            <w:vAlign w:val="center"/>
          </w:tcPr>
          <w:p w14:paraId="57EFCE89" w14:textId="77777777" w:rsidR="00CD2B2B" w:rsidRPr="00134CD1" w:rsidRDefault="00CD2B2B" w:rsidP="00D249ED">
            <w:pPr>
              <w:snapToGrid w:val="0"/>
              <w:spacing w:line="276" w:lineRule="auto"/>
              <w:jc w:val="center"/>
              <w:rPr>
                <w:lang w:val="uk-UA"/>
              </w:rPr>
            </w:pPr>
          </w:p>
        </w:tc>
      </w:tr>
      <w:tr w:rsidR="00CD2B2B" w:rsidRPr="00134CD1" w14:paraId="770A8AEC" w14:textId="77777777" w:rsidTr="00C335A6">
        <w:trPr>
          <w:trHeight w:val="227"/>
        </w:trPr>
        <w:tc>
          <w:tcPr>
            <w:tcW w:w="426" w:type="dxa"/>
            <w:shd w:val="clear" w:color="auto" w:fill="auto"/>
            <w:vAlign w:val="center"/>
          </w:tcPr>
          <w:p w14:paraId="36F74015" w14:textId="77777777" w:rsidR="00CD2B2B" w:rsidRPr="00134CD1" w:rsidRDefault="00CD2B2B" w:rsidP="00D249ED">
            <w:pPr>
              <w:spacing w:line="276" w:lineRule="auto"/>
              <w:jc w:val="center"/>
              <w:rPr>
                <w:lang w:val="uk-UA"/>
              </w:rPr>
            </w:pPr>
            <w:r w:rsidRPr="00134CD1">
              <w:rPr>
                <w:rStyle w:val="Hyperlink2"/>
                <w:b/>
                <w:bCs/>
                <w:lang w:val="uk-UA"/>
              </w:rPr>
              <w:t>...</w:t>
            </w:r>
          </w:p>
        </w:tc>
        <w:tc>
          <w:tcPr>
            <w:tcW w:w="3260" w:type="dxa"/>
            <w:shd w:val="clear" w:color="auto" w:fill="auto"/>
            <w:vAlign w:val="center"/>
          </w:tcPr>
          <w:p w14:paraId="46622817" w14:textId="77777777" w:rsidR="00CD2B2B" w:rsidRPr="00134CD1" w:rsidRDefault="00CD2B2B" w:rsidP="00D249ED">
            <w:pPr>
              <w:snapToGrid w:val="0"/>
              <w:spacing w:line="276" w:lineRule="auto"/>
              <w:jc w:val="center"/>
              <w:rPr>
                <w:lang w:val="uk-UA"/>
              </w:rPr>
            </w:pPr>
          </w:p>
        </w:tc>
        <w:tc>
          <w:tcPr>
            <w:tcW w:w="1337" w:type="dxa"/>
          </w:tcPr>
          <w:p w14:paraId="3EA8D89E" w14:textId="77777777" w:rsidR="00CD2B2B" w:rsidRPr="00134CD1" w:rsidRDefault="00CD2B2B" w:rsidP="00D249ED">
            <w:pPr>
              <w:snapToGrid w:val="0"/>
              <w:spacing w:line="276" w:lineRule="auto"/>
              <w:jc w:val="center"/>
              <w:rPr>
                <w:lang w:val="uk-UA"/>
              </w:rPr>
            </w:pPr>
          </w:p>
        </w:tc>
        <w:tc>
          <w:tcPr>
            <w:tcW w:w="1054" w:type="dxa"/>
            <w:shd w:val="clear" w:color="auto" w:fill="auto"/>
            <w:vAlign w:val="center"/>
          </w:tcPr>
          <w:p w14:paraId="6E8AEC34" w14:textId="77777777" w:rsidR="00CD2B2B" w:rsidRPr="00134CD1" w:rsidRDefault="00CD2B2B" w:rsidP="00D249ED">
            <w:pPr>
              <w:snapToGrid w:val="0"/>
              <w:spacing w:line="276" w:lineRule="auto"/>
              <w:jc w:val="center"/>
              <w:rPr>
                <w:lang w:val="uk-UA"/>
              </w:rPr>
            </w:pPr>
          </w:p>
        </w:tc>
        <w:tc>
          <w:tcPr>
            <w:tcW w:w="1418" w:type="dxa"/>
            <w:shd w:val="clear" w:color="auto" w:fill="auto"/>
            <w:vAlign w:val="center"/>
          </w:tcPr>
          <w:p w14:paraId="629479AE" w14:textId="77777777" w:rsidR="00CD2B2B" w:rsidRPr="00134CD1" w:rsidRDefault="00CD2B2B" w:rsidP="00D249ED">
            <w:pPr>
              <w:snapToGrid w:val="0"/>
              <w:spacing w:line="276" w:lineRule="auto"/>
              <w:jc w:val="center"/>
              <w:rPr>
                <w:lang w:val="uk-UA"/>
              </w:rPr>
            </w:pPr>
          </w:p>
        </w:tc>
        <w:tc>
          <w:tcPr>
            <w:tcW w:w="1426" w:type="dxa"/>
          </w:tcPr>
          <w:p w14:paraId="750CEC89" w14:textId="77777777" w:rsidR="00CD2B2B" w:rsidRPr="00134CD1" w:rsidRDefault="00CD2B2B" w:rsidP="00D249ED">
            <w:pPr>
              <w:snapToGrid w:val="0"/>
              <w:spacing w:line="276" w:lineRule="auto"/>
              <w:jc w:val="center"/>
              <w:rPr>
                <w:lang w:val="uk-UA"/>
              </w:rPr>
            </w:pPr>
          </w:p>
        </w:tc>
        <w:tc>
          <w:tcPr>
            <w:tcW w:w="1493" w:type="dxa"/>
            <w:shd w:val="clear" w:color="auto" w:fill="auto"/>
            <w:vAlign w:val="center"/>
          </w:tcPr>
          <w:p w14:paraId="0BDB4C4B" w14:textId="77777777" w:rsidR="00CD2B2B" w:rsidRPr="00134CD1" w:rsidRDefault="00CD2B2B" w:rsidP="00D249ED">
            <w:pPr>
              <w:snapToGrid w:val="0"/>
              <w:spacing w:line="276" w:lineRule="auto"/>
              <w:jc w:val="center"/>
              <w:rPr>
                <w:lang w:val="uk-UA"/>
              </w:rPr>
            </w:pPr>
          </w:p>
        </w:tc>
      </w:tr>
      <w:tr w:rsidR="00CD2B2B" w:rsidRPr="00134CD1" w14:paraId="40ABBE17" w14:textId="77777777" w:rsidTr="00C335A6">
        <w:trPr>
          <w:trHeight w:val="260"/>
        </w:trPr>
        <w:tc>
          <w:tcPr>
            <w:tcW w:w="8921" w:type="dxa"/>
            <w:gridSpan w:val="6"/>
          </w:tcPr>
          <w:p w14:paraId="6A8069FB" w14:textId="77777777" w:rsidR="00CD2B2B" w:rsidRPr="00134CD1" w:rsidRDefault="00CD2B2B" w:rsidP="00D249ED">
            <w:pPr>
              <w:spacing w:line="276" w:lineRule="auto"/>
              <w:jc w:val="right"/>
              <w:rPr>
                <w:rStyle w:val="Hyperlink2"/>
                <w:lang w:val="uk-UA"/>
              </w:rPr>
            </w:pPr>
            <w:r w:rsidRPr="00134CD1">
              <w:rPr>
                <w:rStyle w:val="Hyperlink2"/>
                <w:lang w:val="uk-UA"/>
              </w:rPr>
              <w:t>Всього без ПДВ</w:t>
            </w:r>
          </w:p>
        </w:tc>
        <w:tc>
          <w:tcPr>
            <w:tcW w:w="1493" w:type="dxa"/>
          </w:tcPr>
          <w:p w14:paraId="5B6EB1E6" w14:textId="77777777" w:rsidR="00CD2B2B" w:rsidRPr="00134CD1" w:rsidRDefault="00CD2B2B" w:rsidP="00D249ED">
            <w:pPr>
              <w:spacing w:line="276" w:lineRule="auto"/>
              <w:jc w:val="right"/>
              <w:rPr>
                <w:rStyle w:val="Hyperlink2"/>
                <w:lang w:val="uk-UA"/>
              </w:rPr>
            </w:pPr>
          </w:p>
        </w:tc>
      </w:tr>
      <w:tr w:rsidR="00CD2B2B" w:rsidRPr="00134CD1" w14:paraId="699DC157" w14:textId="77777777" w:rsidTr="00C335A6">
        <w:trPr>
          <w:trHeight w:val="260"/>
        </w:trPr>
        <w:tc>
          <w:tcPr>
            <w:tcW w:w="8921" w:type="dxa"/>
            <w:gridSpan w:val="6"/>
          </w:tcPr>
          <w:p w14:paraId="17A843A9" w14:textId="77777777" w:rsidR="00CD2B2B" w:rsidRPr="00134CD1" w:rsidRDefault="00CD2B2B" w:rsidP="00D249ED">
            <w:pPr>
              <w:spacing w:line="276" w:lineRule="auto"/>
              <w:jc w:val="right"/>
              <w:rPr>
                <w:rStyle w:val="Hyperlink2"/>
                <w:lang w:val="uk-UA"/>
              </w:rPr>
            </w:pPr>
            <w:r w:rsidRPr="00134CD1">
              <w:rPr>
                <w:rStyle w:val="Hyperlink2"/>
                <w:lang w:val="uk-UA"/>
              </w:rPr>
              <w:t>ПДВ</w:t>
            </w:r>
          </w:p>
        </w:tc>
        <w:tc>
          <w:tcPr>
            <w:tcW w:w="1493" w:type="dxa"/>
          </w:tcPr>
          <w:p w14:paraId="2D3872ED" w14:textId="77777777" w:rsidR="00CD2B2B" w:rsidRPr="00134CD1" w:rsidRDefault="00CD2B2B" w:rsidP="00D249ED">
            <w:pPr>
              <w:spacing w:line="276" w:lineRule="auto"/>
              <w:jc w:val="right"/>
              <w:rPr>
                <w:rStyle w:val="Hyperlink2"/>
                <w:lang w:val="uk-UA"/>
              </w:rPr>
            </w:pPr>
          </w:p>
        </w:tc>
      </w:tr>
      <w:tr w:rsidR="00CD2B2B" w:rsidRPr="00134CD1" w14:paraId="130A1172" w14:textId="77777777" w:rsidTr="00C335A6">
        <w:trPr>
          <w:trHeight w:val="260"/>
        </w:trPr>
        <w:tc>
          <w:tcPr>
            <w:tcW w:w="8921" w:type="dxa"/>
            <w:gridSpan w:val="6"/>
          </w:tcPr>
          <w:p w14:paraId="640F1F3D" w14:textId="77777777" w:rsidR="00CD2B2B" w:rsidRPr="00134CD1" w:rsidRDefault="00CD2B2B" w:rsidP="00D249ED">
            <w:pPr>
              <w:spacing w:line="276" w:lineRule="auto"/>
              <w:jc w:val="right"/>
              <w:rPr>
                <w:rStyle w:val="Hyperlink2"/>
                <w:lang w:val="uk-UA"/>
              </w:rPr>
            </w:pPr>
            <w:r w:rsidRPr="00134CD1">
              <w:rPr>
                <w:rStyle w:val="Hyperlink2"/>
                <w:lang w:val="uk-UA"/>
              </w:rPr>
              <w:t>Всього з ПДВ</w:t>
            </w:r>
          </w:p>
        </w:tc>
        <w:tc>
          <w:tcPr>
            <w:tcW w:w="1493" w:type="dxa"/>
          </w:tcPr>
          <w:p w14:paraId="332E51EF" w14:textId="77777777" w:rsidR="00CD2B2B" w:rsidRPr="00134CD1" w:rsidRDefault="00CD2B2B" w:rsidP="00D249ED">
            <w:pPr>
              <w:spacing w:line="276" w:lineRule="auto"/>
              <w:jc w:val="right"/>
              <w:rPr>
                <w:rStyle w:val="Hyperlink2"/>
                <w:lang w:val="uk-UA"/>
              </w:rPr>
            </w:pPr>
          </w:p>
        </w:tc>
      </w:tr>
    </w:tbl>
    <w:p w14:paraId="044C112B" w14:textId="77777777" w:rsidR="00CD2B2B" w:rsidRPr="00D249ED" w:rsidRDefault="00CD2B2B" w:rsidP="00D249ED">
      <w:pPr>
        <w:spacing w:line="276" w:lineRule="auto"/>
        <w:jc w:val="both"/>
        <w:rPr>
          <w:b/>
          <w:sz w:val="12"/>
          <w:szCs w:val="12"/>
          <w:lang w:val="uk-UA"/>
        </w:rPr>
      </w:pPr>
    </w:p>
    <w:tbl>
      <w:tblPr>
        <w:tblW w:w="10524" w:type="dxa"/>
        <w:tblInd w:w="108" w:type="dxa"/>
        <w:tblLayout w:type="fixed"/>
        <w:tblLook w:val="0000" w:firstRow="0" w:lastRow="0" w:firstColumn="0" w:lastColumn="0" w:noHBand="0" w:noVBand="0"/>
      </w:tblPr>
      <w:tblGrid>
        <w:gridCol w:w="5137"/>
        <w:gridCol w:w="5387"/>
      </w:tblGrid>
      <w:tr w:rsidR="00CD2B2B" w:rsidRPr="00134CD1" w14:paraId="4F3132EF" w14:textId="77777777" w:rsidTr="00C335A6">
        <w:trPr>
          <w:trHeight w:val="304"/>
        </w:trPr>
        <w:tc>
          <w:tcPr>
            <w:tcW w:w="5137" w:type="dxa"/>
            <w:shd w:val="clear" w:color="auto" w:fill="auto"/>
          </w:tcPr>
          <w:p w14:paraId="753B4E6C" w14:textId="77777777" w:rsidR="00CD2B2B" w:rsidRPr="00134CD1" w:rsidRDefault="00CD2B2B" w:rsidP="00D249ED">
            <w:pPr>
              <w:spacing w:line="276" w:lineRule="auto"/>
              <w:ind w:right="-171"/>
              <w:jc w:val="center"/>
              <w:rPr>
                <w:b/>
                <w:lang w:val="uk-UA"/>
              </w:rPr>
            </w:pPr>
            <w:r w:rsidRPr="00134CD1">
              <w:rPr>
                <w:b/>
                <w:lang w:val="uk-UA"/>
              </w:rPr>
              <w:t>ЗАМОВНИК:</w:t>
            </w:r>
          </w:p>
        </w:tc>
        <w:tc>
          <w:tcPr>
            <w:tcW w:w="5387" w:type="dxa"/>
            <w:shd w:val="clear" w:color="auto" w:fill="auto"/>
          </w:tcPr>
          <w:p w14:paraId="7F3C8116" w14:textId="77777777" w:rsidR="00CD2B2B" w:rsidRPr="00134CD1" w:rsidRDefault="00CD2B2B" w:rsidP="00D249ED">
            <w:pPr>
              <w:spacing w:line="276" w:lineRule="auto"/>
              <w:jc w:val="center"/>
              <w:rPr>
                <w:b/>
                <w:lang w:val="uk-UA"/>
              </w:rPr>
            </w:pPr>
            <w:r w:rsidRPr="00134CD1">
              <w:rPr>
                <w:b/>
                <w:lang w:val="uk-UA"/>
              </w:rPr>
              <w:t>УЧАСНИК:</w:t>
            </w:r>
          </w:p>
        </w:tc>
      </w:tr>
      <w:tr w:rsidR="00CD2B2B" w:rsidRPr="00134CD1" w14:paraId="44AAA180" w14:textId="77777777" w:rsidTr="00C335A6">
        <w:trPr>
          <w:trHeight w:val="832"/>
        </w:trPr>
        <w:tc>
          <w:tcPr>
            <w:tcW w:w="5137" w:type="dxa"/>
            <w:shd w:val="clear" w:color="auto" w:fill="auto"/>
            <w:vAlign w:val="center"/>
          </w:tcPr>
          <w:p w14:paraId="2D7BE41A" w14:textId="77777777" w:rsidR="00CD2B2B" w:rsidRPr="00134CD1" w:rsidRDefault="00CD2B2B" w:rsidP="00D249ED">
            <w:pPr>
              <w:spacing w:line="276" w:lineRule="auto"/>
              <w:jc w:val="center"/>
              <w:rPr>
                <w:b/>
                <w:lang w:val="uk-UA"/>
              </w:rPr>
            </w:pPr>
            <w:r w:rsidRPr="00134CD1">
              <w:rPr>
                <w:b/>
                <w:lang w:val="uk-UA"/>
              </w:rPr>
              <w:t>Комунальне некомерційне підприємство</w:t>
            </w:r>
          </w:p>
          <w:p w14:paraId="04EA74CB" w14:textId="77777777" w:rsidR="00CD2B2B" w:rsidRPr="00134CD1" w:rsidRDefault="00CD2B2B" w:rsidP="00D249ED">
            <w:pPr>
              <w:spacing w:line="276" w:lineRule="auto"/>
              <w:jc w:val="center"/>
              <w:rPr>
                <w:b/>
                <w:lang w:val="uk-UA"/>
              </w:rPr>
            </w:pPr>
            <w:r w:rsidRPr="00134CD1">
              <w:rPr>
                <w:b/>
                <w:lang w:val="uk-UA"/>
              </w:rPr>
              <w:t>«Вінницька міська клінічна лікарня</w:t>
            </w:r>
          </w:p>
          <w:p w14:paraId="318F3DD4" w14:textId="77777777" w:rsidR="00CD2B2B" w:rsidRPr="00134CD1" w:rsidRDefault="00CD2B2B" w:rsidP="00D249ED">
            <w:pPr>
              <w:spacing w:line="276" w:lineRule="auto"/>
              <w:jc w:val="center"/>
              <w:rPr>
                <w:b/>
                <w:lang w:val="uk-UA"/>
              </w:rPr>
            </w:pPr>
            <w:r w:rsidRPr="00134CD1">
              <w:rPr>
                <w:b/>
                <w:lang w:val="uk-UA"/>
              </w:rPr>
              <w:t>«Центр матері та дитини»</w:t>
            </w:r>
          </w:p>
        </w:tc>
        <w:tc>
          <w:tcPr>
            <w:tcW w:w="5387" w:type="dxa"/>
            <w:shd w:val="clear" w:color="auto" w:fill="auto"/>
            <w:vAlign w:val="center"/>
          </w:tcPr>
          <w:p w14:paraId="5F43BCB0" w14:textId="77777777" w:rsidR="00CD2B2B" w:rsidRPr="00134CD1" w:rsidRDefault="00CD2B2B" w:rsidP="00D249ED">
            <w:pPr>
              <w:spacing w:line="276" w:lineRule="auto"/>
              <w:jc w:val="center"/>
              <w:rPr>
                <w:lang w:val="uk-UA"/>
              </w:rPr>
            </w:pPr>
            <w:r w:rsidRPr="00134CD1">
              <w:rPr>
                <w:b/>
                <w:lang w:val="uk-UA"/>
              </w:rPr>
              <w:t>______________________________</w:t>
            </w:r>
          </w:p>
        </w:tc>
      </w:tr>
      <w:tr w:rsidR="00CD2B2B" w:rsidRPr="00134CD1" w14:paraId="30046B4C" w14:textId="77777777" w:rsidTr="00C335A6">
        <w:trPr>
          <w:trHeight w:val="2539"/>
        </w:trPr>
        <w:tc>
          <w:tcPr>
            <w:tcW w:w="5137" w:type="dxa"/>
            <w:shd w:val="clear" w:color="auto" w:fill="auto"/>
          </w:tcPr>
          <w:p w14:paraId="6102851D" w14:textId="77777777" w:rsidR="00CD2B2B" w:rsidRPr="00134CD1" w:rsidRDefault="00CD2B2B" w:rsidP="00D249ED">
            <w:pPr>
              <w:spacing w:line="276" w:lineRule="auto"/>
              <w:rPr>
                <w:b/>
                <w:lang w:val="uk-UA"/>
              </w:rPr>
            </w:pPr>
            <w:r w:rsidRPr="00134CD1">
              <w:rPr>
                <w:spacing w:val="-4"/>
                <w:lang w:val="uk-UA"/>
              </w:rPr>
              <w:t>ЄДРПОУ  25500212</w:t>
            </w:r>
          </w:p>
          <w:p w14:paraId="38B98CAB" w14:textId="77777777" w:rsidR="00CD2B2B" w:rsidRPr="00134CD1" w:rsidRDefault="00CD2B2B" w:rsidP="00D249ED">
            <w:pPr>
              <w:spacing w:line="276" w:lineRule="auto"/>
              <w:rPr>
                <w:lang w:val="uk-UA"/>
              </w:rPr>
            </w:pPr>
            <w:r w:rsidRPr="00134CD1">
              <w:rPr>
                <w:lang w:val="uk-UA"/>
              </w:rPr>
              <w:t xml:space="preserve">21019, місто Вінниця, </w:t>
            </w:r>
          </w:p>
          <w:p w14:paraId="41563B83" w14:textId="77777777" w:rsidR="00CD2B2B" w:rsidRPr="00134CD1" w:rsidRDefault="00CD2B2B" w:rsidP="00D249ED">
            <w:pPr>
              <w:spacing w:line="276" w:lineRule="auto"/>
              <w:rPr>
                <w:spacing w:val="-4"/>
                <w:lang w:val="uk-UA"/>
              </w:rPr>
            </w:pPr>
            <w:r w:rsidRPr="00134CD1">
              <w:rPr>
                <w:lang w:val="uk-UA"/>
              </w:rPr>
              <w:t>вулиця Синьоводська, будинок 142</w:t>
            </w:r>
          </w:p>
          <w:p w14:paraId="2435DDB1" w14:textId="77777777" w:rsidR="00CD2B2B" w:rsidRPr="00134CD1" w:rsidRDefault="00CD2B2B" w:rsidP="00D249ED">
            <w:pPr>
              <w:spacing w:line="276" w:lineRule="auto"/>
              <w:rPr>
                <w:lang w:val="uk-UA"/>
              </w:rPr>
            </w:pPr>
            <w:r w:rsidRPr="00134CD1">
              <w:rPr>
                <w:lang w:val="uk-UA"/>
              </w:rPr>
              <w:t>р/р UA793204780000026002924447103</w:t>
            </w:r>
          </w:p>
          <w:p w14:paraId="4186A59E" w14:textId="77777777" w:rsidR="00CD2B2B" w:rsidRPr="00134CD1" w:rsidRDefault="00CD2B2B" w:rsidP="00D249ED">
            <w:pPr>
              <w:spacing w:line="276" w:lineRule="auto"/>
              <w:rPr>
                <w:lang w:val="uk-UA"/>
              </w:rPr>
            </w:pPr>
            <w:r w:rsidRPr="00134CD1">
              <w:rPr>
                <w:lang w:val="uk-UA"/>
              </w:rPr>
              <w:t>р/р UA973204780000026001924447104</w:t>
            </w:r>
          </w:p>
          <w:p w14:paraId="658C81D4" w14:textId="77777777" w:rsidR="00CD2B2B" w:rsidRPr="00134CD1" w:rsidRDefault="00CD2B2B" w:rsidP="00D249ED">
            <w:pPr>
              <w:spacing w:line="276" w:lineRule="auto"/>
              <w:rPr>
                <w:spacing w:val="-4"/>
                <w:lang w:val="uk-UA"/>
              </w:rPr>
            </w:pPr>
            <w:r w:rsidRPr="00134CD1">
              <w:rPr>
                <w:lang w:val="uk-UA"/>
              </w:rPr>
              <w:t>р/р UA183204780000026000924447105</w:t>
            </w:r>
          </w:p>
          <w:p w14:paraId="5A5D7D47" w14:textId="77777777" w:rsidR="00CD2B2B" w:rsidRDefault="00CD2B2B" w:rsidP="00D249ED">
            <w:pPr>
              <w:spacing w:line="276" w:lineRule="auto"/>
              <w:rPr>
                <w:spacing w:val="-4"/>
                <w:lang w:val="uk-UA"/>
              </w:rPr>
            </w:pPr>
            <w:r w:rsidRPr="00134CD1">
              <w:rPr>
                <w:spacing w:val="-4"/>
                <w:lang w:val="uk-UA"/>
              </w:rPr>
              <w:t>АБ «Укргазбанк» м. Київ</w:t>
            </w:r>
          </w:p>
          <w:p w14:paraId="46B2EF84" w14:textId="77777777" w:rsidR="00476B0B" w:rsidRPr="00134CD1" w:rsidRDefault="00476B0B" w:rsidP="00476B0B">
            <w:pPr>
              <w:spacing w:line="276" w:lineRule="auto"/>
              <w:rPr>
                <w:lang w:val="uk-UA"/>
              </w:rPr>
            </w:pPr>
            <w:r w:rsidRPr="00134CD1">
              <w:rPr>
                <w:lang w:val="uk-UA"/>
              </w:rPr>
              <w:t>р/р UA</w:t>
            </w:r>
            <w:r>
              <w:rPr>
                <w:lang w:val="uk-UA"/>
              </w:rPr>
              <w:t>848201720344341002400025127</w:t>
            </w:r>
          </w:p>
          <w:p w14:paraId="599B7A7C" w14:textId="77777777" w:rsidR="00476B0B" w:rsidRPr="00134CD1" w:rsidRDefault="00476B0B" w:rsidP="00476B0B">
            <w:pPr>
              <w:spacing w:line="276" w:lineRule="auto"/>
              <w:rPr>
                <w:spacing w:val="-4"/>
                <w:lang w:val="uk-UA"/>
              </w:rPr>
            </w:pPr>
            <w:r>
              <w:rPr>
                <w:spacing w:val="-4"/>
                <w:lang w:val="uk-UA"/>
              </w:rPr>
              <w:t>ДКСУ м. Київ</w:t>
            </w:r>
          </w:p>
          <w:p w14:paraId="4F9BEFC6" w14:textId="36866BCF" w:rsidR="00CD2B2B" w:rsidRPr="00134CD1" w:rsidRDefault="00CD2B2B" w:rsidP="00D249ED">
            <w:pPr>
              <w:spacing w:line="276" w:lineRule="auto"/>
              <w:rPr>
                <w:spacing w:val="-4"/>
                <w:lang w:val="uk-UA"/>
              </w:rPr>
            </w:pPr>
            <w:r w:rsidRPr="00134CD1">
              <w:rPr>
                <w:spacing w:val="-4"/>
                <w:lang w:val="uk-UA"/>
              </w:rPr>
              <w:t>ІПН 2550021</w:t>
            </w:r>
            <w:r w:rsidR="00476B0B">
              <w:rPr>
                <w:spacing w:val="-4"/>
                <w:lang w:val="uk-UA"/>
              </w:rPr>
              <w:t>02283</w:t>
            </w:r>
          </w:p>
          <w:p w14:paraId="2C4A56BF" w14:textId="77777777" w:rsidR="00CD2B2B" w:rsidRPr="00134CD1" w:rsidRDefault="00CD2B2B" w:rsidP="00D249ED">
            <w:pPr>
              <w:spacing w:line="276" w:lineRule="auto"/>
              <w:rPr>
                <w:b/>
                <w:spacing w:val="-4"/>
                <w:lang w:val="uk-UA"/>
              </w:rPr>
            </w:pPr>
            <w:r w:rsidRPr="00134CD1">
              <w:rPr>
                <w:spacing w:val="-4"/>
                <w:lang w:val="uk-UA"/>
              </w:rPr>
              <w:t>Телефон/факс</w:t>
            </w:r>
            <w:r w:rsidRPr="00134CD1">
              <w:rPr>
                <w:lang w:val="uk-UA"/>
              </w:rPr>
              <w:t>:  (0432) 65 11 20</w:t>
            </w:r>
          </w:p>
        </w:tc>
        <w:tc>
          <w:tcPr>
            <w:tcW w:w="5387" w:type="dxa"/>
            <w:shd w:val="clear" w:color="auto" w:fill="auto"/>
          </w:tcPr>
          <w:p w14:paraId="3AEEB2BB" w14:textId="77777777" w:rsidR="00CD2B2B" w:rsidRPr="00134CD1" w:rsidRDefault="00CD2B2B" w:rsidP="00D249ED">
            <w:pPr>
              <w:spacing w:line="276" w:lineRule="auto"/>
              <w:rPr>
                <w:b/>
                <w:spacing w:val="-4"/>
                <w:lang w:val="uk-UA"/>
              </w:rPr>
            </w:pPr>
            <w:r w:rsidRPr="00134CD1">
              <w:rPr>
                <w:spacing w:val="-4"/>
                <w:lang w:val="uk-UA"/>
              </w:rPr>
              <w:t>__________________________________________</w:t>
            </w:r>
          </w:p>
          <w:p w14:paraId="724B8580" w14:textId="77777777" w:rsidR="00CD2B2B" w:rsidRPr="00134CD1" w:rsidRDefault="00CD2B2B" w:rsidP="00D249ED">
            <w:pPr>
              <w:spacing w:line="276" w:lineRule="auto"/>
              <w:rPr>
                <w:b/>
                <w:spacing w:val="-4"/>
                <w:lang w:val="uk-UA"/>
              </w:rPr>
            </w:pPr>
            <w:r w:rsidRPr="00134CD1">
              <w:rPr>
                <w:b/>
                <w:spacing w:val="-4"/>
                <w:lang w:val="uk-UA"/>
              </w:rPr>
              <w:t>__________________________________________</w:t>
            </w:r>
          </w:p>
          <w:p w14:paraId="564D69F9" w14:textId="77777777" w:rsidR="00CD2B2B" w:rsidRPr="00134CD1" w:rsidRDefault="00CD2B2B" w:rsidP="00D249ED">
            <w:pPr>
              <w:spacing w:line="276" w:lineRule="auto"/>
              <w:rPr>
                <w:b/>
                <w:spacing w:val="-4"/>
                <w:lang w:val="uk-UA"/>
              </w:rPr>
            </w:pPr>
            <w:r w:rsidRPr="00134CD1">
              <w:rPr>
                <w:b/>
                <w:spacing w:val="-4"/>
                <w:lang w:val="uk-UA"/>
              </w:rPr>
              <w:t>__________________________________________</w:t>
            </w:r>
          </w:p>
          <w:p w14:paraId="72E753A4" w14:textId="77777777" w:rsidR="00CD2B2B" w:rsidRPr="00134CD1" w:rsidRDefault="00CD2B2B" w:rsidP="00D249ED">
            <w:pPr>
              <w:spacing w:line="276" w:lineRule="auto"/>
              <w:rPr>
                <w:b/>
                <w:spacing w:val="-4"/>
                <w:lang w:val="uk-UA"/>
              </w:rPr>
            </w:pPr>
            <w:r w:rsidRPr="00134CD1">
              <w:rPr>
                <w:b/>
                <w:spacing w:val="-4"/>
                <w:lang w:val="uk-UA"/>
              </w:rPr>
              <w:t>__________________________________________</w:t>
            </w:r>
          </w:p>
          <w:p w14:paraId="2F80A0C8" w14:textId="77777777" w:rsidR="00CD2B2B" w:rsidRPr="00134CD1" w:rsidRDefault="00CD2B2B" w:rsidP="00D249ED">
            <w:pPr>
              <w:spacing w:line="276" w:lineRule="auto"/>
              <w:rPr>
                <w:b/>
                <w:spacing w:val="-4"/>
                <w:lang w:val="uk-UA"/>
              </w:rPr>
            </w:pPr>
            <w:r w:rsidRPr="00134CD1">
              <w:rPr>
                <w:b/>
                <w:spacing w:val="-4"/>
                <w:lang w:val="uk-UA"/>
              </w:rPr>
              <w:t>__________________________________________</w:t>
            </w:r>
          </w:p>
          <w:p w14:paraId="74A4E934" w14:textId="77777777" w:rsidR="00CD2B2B" w:rsidRPr="00134CD1" w:rsidRDefault="00CD2B2B" w:rsidP="00D249ED">
            <w:pPr>
              <w:spacing w:line="276" w:lineRule="auto"/>
              <w:rPr>
                <w:b/>
                <w:spacing w:val="-4"/>
                <w:lang w:val="uk-UA"/>
              </w:rPr>
            </w:pPr>
            <w:r w:rsidRPr="00134CD1">
              <w:rPr>
                <w:b/>
                <w:spacing w:val="-4"/>
                <w:lang w:val="uk-UA"/>
              </w:rPr>
              <w:t>__________________________________________</w:t>
            </w:r>
          </w:p>
          <w:p w14:paraId="759353D8" w14:textId="77777777" w:rsidR="00CD2B2B" w:rsidRPr="00134CD1" w:rsidRDefault="00CD2B2B" w:rsidP="00D249ED">
            <w:pPr>
              <w:spacing w:line="276" w:lineRule="auto"/>
              <w:rPr>
                <w:b/>
                <w:spacing w:val="-4"/>
                <w:lang w:val="uk-UA"/>
              </w:rPr>
            </w:pPr>
            <w:r w:rsidRPr="00134CD1">
              <w:rPr>
                <w:b/>
                <w:spacing w:val="-4"/>
                <w:lang w:val="uk-UA"/>
              </w:rPr>
              <w:t>__________________________________________</w:t>
            </w:r>
          </w:p>
        </w:tc>
      </w:tr>
      <w:tr w:rsidR="00CD2B2B" w:rsidRPr="00134CD1" w14:paraId="1719E295" w14:textId="77777777" w:rsidTr="00C335A6">
        <w:trPr>
          <w:trHeight w:val="280"/>
        </w:trPr>
        <w:tc>
          <w:tcPr>
            <w:tcW w:w="5137" w:type="dxa"/>
            <w:shd w:val="clear" w:color="auto" w:fill="auto"/>
          </w:tcPr>
          <w:p w14:paraId="349516C1" w14:textId="77777777" w:rsidR="00CD2B2B" w:rsidRPr="00134CD1" w:rsidRDefault="00CD2B2B" w:rsidP="00D249ED">
            <w:pPr>
              <w:spacing w:line="276" w:lineRule="auto"/>
              <w:rPr>
                <w:b/>
                <w:bCs/>
                <w:spacing w:val="-4"/>
                <w:lang w:val="uk-UA"/>
              </w:rPr>
            </w:pPr>
          </w:p>
          <w:p w14:paraId="5696C347" w14:textId="77777777" w:rsidR="00CD2B2B" w:rsidRPr="00134CD1" w:rsidRDefault="00CD2B2B" w:rsidP="00D249ED">
            <w:pPr>
              <w:spacing w:line="276" w:lineRule="auto"/>
              <w:rPr>
                <w:b/>
                <w:lang w:val="uk-UA"/>
              </w:rPr>
            </w:pPr>
            <w:r w:rsidRPr="00134CD1">
              <w:rPr>
                <w:b/>
                <w:bCs/>
                <w:spacing w:val="-4"/>
                <w:lang w:val="uk-UA"/>
              </w:rPr>
              <w:t xml:space="preserve">Директор   </w:t>
            </w:r>
            <w:r w:rsidRPr="00134CD1">
              <w:rPr>
                <w:b/>
                <w:lang w:val="uk-UA"/>
              </w:rPr>
              <w:t>______________ Володимир</w:t>
            </w:r>
          </w:p>
          <w:p w14:paraId="70CE5A79" w14:textId="77777777" w:rsidR="00CD2B2B" w:rsidRPr="00134CD1" w:rsidRDefault="00CD2B2B" w:rsidP="00D249ED">
            <w:pPr>
              <w:spacing w:line="276" w:lineRule="auto"/>
              <w:rPr>
                <w:lang w:val="uk-UA"/>
              </w:rPr>
            </w:pPr>
            <w:r w:rsidRPr="00134CD1">
              <w:rPr>
                <w:b/>
                <w:lang w:val="uk-UA"/>
              </w:rPr>
              <w:t xml:space="preserve">                                         ПРИСЯЖНЮК</w:t>
            </w:r>
          </w:p>
        </w:tc>
        <w:tc>
          <w:tcPr>
            <w:tcW w:w="5387" w:type="dxa"/>
            <w:shd w:val="clear" w:color="auto" w:fill="auto"/>
          </w:tcPr>
          <w:p w14:paraId="3771D270" w14:textId="77777777" w:rsidR="00CD2B2B" w:rsidRPr="00134CD1" w:rsidRDefault="00CD2B2B" w:rsidP="00D249ED">
            <w:pPr>
              <w:spacing w:line="276" w:lineRule="auto"/>
              <w:rPr>
                <w:b/>
                <w:lang w:val="uk-UA"/>
              </w:rPr>
            </w:pPr>
          </w:p>
          <w:p w14:paraId="24A2DD8B" w14:textId="77777777" w:rsidR="00CD2B2B" w:rsidRPr="00134CD1" w:rsidRDefault="00CD2B2B" w:rsidP="00D249ED">
            <w:pPr>
              <w:spacing w:line="276" w:lineRule="auto"/>
              <w:rPr>
                <w:lang w:val="uk-UA"/>
              </w:rPr>
            </w:pPr>
            <w:r w:rsidRPr="00134CD1">
              <w:rPr>
                <w:b/>
                <w:lang w:val="uk-UA"/>
              </w:rPr>
              <w:t>_____________________  ______________</w:t>
            </w:r>
          </w:p>
        </w:tc>
      </w:tr>
    </w:tbl>
    <w:p w14:paraId="571633BC" w14:textId="77777777" w:rsidR="00CC62FC" w:rsidRPr="00134CD1" w:rsidRDefault="00CC62FC" w:rsidP="00B36D6B">
      <w:pPr>
        <w:jc w:val="both"/>
        <w:rPr>
          <w:b/>
          <w:lang w:val="uk-UA"/>
        </w:rPr>
      </w:pPr>
    </w:p>
    <w:sectPr w:rsidR="00CC62FC" w:rsidRPr="00134CD1" w:rsidSect="008B3869">
      <w:pgSz w:w="12240" w:h="15840"/>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2FC"/>
    <w:rsid w:val="00002C35"/>
    <w:rsid w:val="00134CD1"/>
    <w:rsid w:val="0013729D"/>
    <w:rsid w:val="00274FB6"/>
    <w:rsid w:val="003B11BA"/>
    <w:rsid w:val="003D1522"/>
    <w:rsid w:val="004505EB"/>
    <w:rsid w:val="00476B0B"/>
    <w:rsid w:val="004D33A7"/>
    <w:rsid w:val="006465F7"/>
    <w:rsid w:val="007A3925"/>
    <w:rsid w:val="007C38E0"/>
    <w:rsid w:val="008B3869"/>
    <w:rsid w:val="008C1DD9"/>
    <w:rsid w:val="008E3E97"/>
    <w:rsid w:val="0090702E"/>
    <w:rsid w:val="00A00E4F"/>
    <w:rsid w:val="00A85B50"/>
    <w:rsid w:val="00AA6335"/>
    <w:rsid w:val="00AB2698"/>
    <w:rsid w:val="00B36D6B"/>
    <w:rsid w:val="00B444D4"/>
    <w:rsid w:val="00B808E4"/>
    <w:rsid w:val="00B83CB6"/>
    <w:rsid w:val="00BD6B78"/>
    <w:rsid w:val="00C85559"/>
    <w:rsid w:val="00CC62FC"/>
    <w:rsid w:val="00CD2B2B"/>
    <w:rsid w:val="00D249ED"/>
    <w:rsid w:val="00D749D1"/>
    <w:rsid w:val="00DC099D"/>
    <w:rsid w:val="00DE2B33"/>
    <w:rsid w:val="00DF62D8"/>
    <w:rsid w:val="00E54B24"/>
    <w:rsid w:val="00E55D51"/>
    <w:rsid w:val="00E56EE1"/>
    <w:rsid w:val="00F14FDD"/>
    <w:rsid w:val="00F3131F"/>
    <w:rsid w:val="00F80CC6"/>
    <w:rsid w:val="00FB074A"/>
    <w:rsid w:val="00FB6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9781D"/>
  <w15:chartTrackingRefBased/>
  <w15:docId w15:val="{2911785C-2865-4C78-A44F-D6D310DED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62FC"/>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4505EB"/>
    <w:pPr>
      <w:keepNext/>
      <w:keepLines/>
      <w:spacing w:before="240" w:line="276" w:lineRule="auto"/>
      <w:outlineLvl w:val="0"/>
    </w:pPr>
    <w:rPr>
      <w:rFonts w:asciiTheme="majorHAnsi" w:eastAsiaTheme="majorEastAsia" w:hAnsiTheme="majorHAnsi" w:cs="Mangal"/>
      <w:color w:val="2E74B5" w:themeColor="accent1" w:themeShade="BF"/>
      <w:sz w:val="32"/>
      <w:szCs w:val="29"/>
      <w:lang w:val="uk-UA" w:eastAsia="zh-CN" w:bidi="hi-IN"/>
    </w:rPr>
  </w:style>
  <w:style w:type="paragraph" w:styleId="2">
    <w:name w:val="heading 2"/>
    <w:basedOn w:val="a"/>
    <w:next w:val="a"/>
    <w:link w:val="20"/>
    <w:uiPriority w:val="9"/>
    <w:semiHidden/>
    <w:unhideWhenUsed/>
    <w:qFormat/>
    <w:rsid w:val="00BD6B7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62FC"/>
    <w:pPr>
      <w:widowControl w:val="0"/>
      <w:autoSpaceDE w:val="0"/>
      <w:autoSpaceDN w:val="0"/>
      <w:adjustRightInd w:val="0"/>
      <w:ind w:left="720"/>
      <w:contextualSpacing/>
    </w:pPr>
    <w:rPr>
      <w:sz w:val="20"/>
      <w:szCs w:val="20"/>
      <w:lang w:val="uk-UA"/>
    </w:rPr>
  </w:style>
  <w:style w:type="paragraph" w:styleId="a4">
    <w:name w:val="No Spacing"/>
    <w:link w:val="a5"/>
    <w:uiPriority w:val="1"/>
    <w:qFormat/>
    <w:rsid w:val="00CC62FC"/>
    <w:pPr>
      <w:spacing w:after="0" w:line="240" w:lineRule="auto"/>
    </w:pPr>
    <w:rPr>
      <w:rFonts w:ascii="Times New Roman" w:eastAsia="Times New Roman" w:hAnsi="Times New Roman" w:cs="Times New Roman"/>
      <w:sz w:val="24"/>
      <w:szCs w:val="24"/>
      <w:lang w:val="ru-RU" w:eastAsia="ru-RU"/>
    </w:rPr>
  </w:style>
  <w:style w:type="character" w:customStyle="1" w:styleId="Hyperlink2">
    <w:name w:val="Hyperlink.2"/>
    <w:rsid w:val="00CC62FC"/>
    <w:rPr>
      <w:lang w:val="ru-RU"/>
    </w:rPr>
  </w:style>
  <w:style w:type="paragraph" w:customStyle="1" w:styleId="Standard">
    <w:name w:val="Standard"/>
    <w:rsid w:val="00CC62FC"/>
    <w:pPr>
      <w:suppressAutoHyphens/>
      <w:autoSpaceDN w:val="0"/>
      <w:spacing w:after="0" w:line="240" w:lineRule="auto"/>
    </w:pPr>
    <w:rPr>
      <w:rFonts w:ascii="Arial" w:eastAsia="Times New Roman" w:hAnsi="Arial" w:cs="Arial"/>
      <w:kern w:val="3"/>
      <w:sz w:val="24"/>
      <w:szCs w:val="24"/>
      <w:lang w:val="ru-RU" w:eastAsia="ar-SA"/>
    </w:rPr>
  </w:style>
  <w:style w:type="character" w:customStyle="1" w:styleId="a5">
    <w:name w:val="Без интервала Знак"/>
    <w:link w:val="a4"/>
    <w:uiPriority w:val="1"/>
    <w:locked/>
    <w:rsid w:val="00CC62FC"/>
    <w:rPr>
      <w:rFonts w:ascii="Times New Roman" w:eastAsia="Times New Roman" w:hAnsi="Times New Roman" w:cs="Times New Roman"/>
      <w:sz w:val="24"/>
      <w:szCs w:val="24"/>
      <w:lang w:val="ru-RU" w:eastAsia="ru-RU"/>
    </w:rPr>
  </w:style>
  <w:style w:type="character" w:customStyle="1" w:styleId="js-signtitle">
    <w:name w:val="js-signtitle"/>
    <w:basedOn w:val="a0"/>
    <w:rsid w:val="004D33A7"/>
  </w:style>
  <w:style w:type="character" w:styleId="a6">
    <w:name w:val="Hyperlink"/>
    <w:rsid w:val="00B83CB6"/>
    <w:rPr>
      <w:color w:val="0000FF"/>
      <w:u w:val="single"/>
    </w:rPr>
  </w:style>
  <w:style w:type="character" w:customStyle="1" w:styleId="10">
    <w:name w:val="Заголовок 1 Знак"/>
    <w:basedOn w:val="a0"/>
    <w:link w:val="1"/>
    <w:uiPriority w:val="9"/>
    <w:rsid w:val="004505EB"/>
    <w:rPr>
      <w:rFonts w:asciiTheme="majorHAnsi" w:eastAsiaTheme="majorEastAsia" w:hAnsiTheme="majorHAnsi" w:cs="Mangal"/>
      <w:color w:val="2E74B5" w:themeColor="accent1" w:themeShade="BF"/>
      <w:sz w:val="32"/>
      <w:szCs w:val="29"/>
      <w:lang w:val="uk-UA" w:eastAsia="zh-CN" w:bidi="hi-IN"/>
    </w:rPr>
  </w:style>
  <w:style w:type="character" w:customStyle="1" w:styleId="il">
    <w:name w:val="il"/>
    <w:basedOn w:val="a0"/>
    <w:rsid w:val="0090702E"/>
  </w:style>
  <w:style w:type="character" w:customStyle="1" w:styleId="20">
    <w:name w:val="Заголовок 2 Знак"/>
    <w:basedOn w:val="a0"/>
    <w:link w:val="2"/>
    <w:uiPriority w:val="9"/>
    <w:semiHidden/>
    <w:rsid w:val="00BD6B78"/>
    <w:rPr>
      <w:rFonts w:asciiTheme="majorHAnsi" w:eastAsiaTheme="majorEastAsia" w:hAnsiTheme="majorHAnsi" w:cstheme="majorBidi"/>
      <w:color w:val="2E74B5" w:themeColor="accent1" w:themeShade="BF"/>
      <w:sz w:val="26"/>
      <w:szCs w:val="2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05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dzo.com.ua/js/classifications/universal/index.htm?lang=uk&amp;shema=%D0%94%D0%9A021%3BGMDN%3BUA-ROAD%3BINN" TargetMode="External"/><Relationship Id="rId5" Type="http://schemas.openxmlformats.org/officeDocument/2006/relationships/hyperlink" Target="https://www.dzo.com.ua/js/classifications/universal/index.htm?lang=uk&amp;shema=%D0%94%D0%9A021%3BGMDN%3BUA-ROAD%3BIN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7C8667-4CC8-48EC-8BB8-11B573CEB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6</Pages>
  <Words>2035</Words>
  <Characters>11606</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dc:creator>
  <cp:keywords/>
  <dc:description/>
  <cp:lastModifiedBy>Irina</cp:lastModifiedBy>
  <cp:revision>12</cp:revision>
  <dcterms:created xsi:type="dcterms:W3CDTF">2023-04-18T09:45:00Z</dcterms:created>
  <dcterms:modified xsi:type="dcterms:W3CDTF">2023-07-07T11:35:00Z</dcterms:modified>
</cp:coreProperties>
</file>