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spellStart"/>
      <w:r w:rsidRPr="00AB4CB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Додаток</w:t>
      </w:r>
      <w:proofErr w:type="spellEnd"/>
      <w:r w:rsidRPr="00AB4CB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2</w:t>
      </w:r>
    </w:p>
    <w:p w:rsidR="00AB4CBC" w:rsidRPr="00AB4CBC" w:rsidRDefault="00AB4CBC" w:rsidP="00AB4CBC">
      <w:pPr>
        <w:spacing w:after="0" w:line="240" w:lineRule="auto"/>
        <w:ind w:left="-993" w:firstLine="993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 тендерної документації</w:t>
      </w:r>
    </w:p>
    <w:p w:rsidR="00AB4CBC" w:rsidRPr="00AB4CBC" w:rsidRDefault="00AB4CBC" w:rsidP="00AB4CBC">
      <w:pPr>
        <w:spacing w:after="0" w:line="240" w:lineRule="auto"/>
        <w:ind w:left="-993" w:firstLine="993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AB4CBC" w:rsidRPr="00AB4CBC" w:rsidRDefault="00AB4CBC" w:rsidP="00AB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BC" w:rsidRPr="00AB4CBC" w:rsidRDefault="00AB4CBC" w:rsidP="00AB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     </w:t>
      </w:r>
    </w:p>
    <w:p w:rsidR="00AB4CBC" w:rsidRPr="00AB4CBC" w:rsidRDefault="00AB4CBC" w:rsidP="00AB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оговір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__</w:t>
      </w:r>
    </w:p>
    <w:p w:rsidR="00AB4CBC" w:rsidRPr="00AB4CBC" w:rsidRDefault="00AB4CBC" w:rsidP="00AB4CBC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Гайсин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 » __________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2023р.</w:t>
      </w:r>
    </w:p>
    <w:p w:rsidR="00AB4CBC" w:rsidRPr="00AB4CBC" w:rsidRDefault="00AB4CBC" w:rsidP="00AB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Комунальне некомерційне підприємство «Гайсинська центральна районна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лікарня Гайсинської міської  ради»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в особі головного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лікаря Кохана Ігоря Васильовича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«ЗАМОВНИК»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діє на підставі Статуту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______________,далі «ВИКОНАВЕЦЬ»,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особі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діє на підставі ___________________ (надалі - Сторони ) уклали цей Договір про наступне: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1. Предмет договору</w:t>
      </w:r>
    </w:p>
    <w:p w:rsidR="00AB4CBC" w:rsidRPr="00AB4CBC" w:rsidRDefault="00AB4CBC" w:rsidP="00AB4CB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Предметом договору за кодом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ДК 021:2015:</w:t>
      </w:r>
      <w:r w:rsidRPr="00AB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85130000-9 — Стоматологічні та супутні послуги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Даний Договір визначає зобов’язання Сторін  щодо проведення безоплатного зубопротезування пільговим категоріям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громадян,мешканцям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Гайсинського р-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ну,Вінницької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,які мають на це право згідно Законів України </w:t>
      </w:r>
      <w:r w:rsidRPr="00AB4C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«Про статус ветеранів війни, гарантії їх соціального захисту», Про статус ветеранів військової служби, ветеранів органів внутрішніх справ і деяких інших осіб та їх соціальний захист», «Про донорство крові та її компонентів», «Про основні засади захищеності інвалідів в Україні», «Про статус і соціальний захист громадян, які постраждали внаслідок Чорнобильської катастрофи», Закон № 3551 (ст. 12),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( Учасники бойових дій ,учасники АТО).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За цим договором Виконавець надає послуги з безоплатного зубопротезування, пільговим категоріям населення ,зареєстрованим за місцем проживанням у Гайсинському р- ні, Вінницької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.,замовник забезпечує оплату наданих послуг в межах затверджених видатків у районному бюджеті обсягів видатків на вказану ціль , в порядку зазначеному у цьому Договорі.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2.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Права і обов’язки Сторін 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2.1.Виконавець зобов’язаний: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Надавати послуги з безоплатного зубопротезування,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пільговим категоріям громадян, визначених пунктом 1.1. Договору та вести облік цих громадян та їх звернень за наданням послуг.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Надавати послуги за зверненням відповідної категорії громадян , на підставі відповідного посвідчення , що підтверджує право громадянина, на одержання пільг,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передбаченим чинним законодавством;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2.1.3.Гарантувати відповідність наданих послуг державним стандартам;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2.1.4. Гарантувати якість наданих послуг протягом встановленого законом строку;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2.1.5. Попередити Замовника про причини призупинення наданих послугу письмовій формі ;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2.1.6. Щомісячно до 29 числа  звітного місяця передавати Замовнику зведені реєстри на використані кошти,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яких зазначається (кількість,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 назва наданих послуг,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одержувачів наданих пільг ,загальна сума що підлягає відшкодуванню), також оформлений належним чином акт  виконаних робіт ;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2.1.7.Виконавець повинен надавати послуги у  Гайсинському р-ні, Вінницької обл. 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2.1.8. На вимогу Замовника надавати їх представнику необхідні документи та  іншу інформацію щодо виконання умов цього Договору.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2.2.Виконавець має право: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2.2.1.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від Замовника інформацію,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пов’язану з характером виконуваних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язань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 . Отримати за надані послуги оплату в розмірах і строки передбачені  Договором та кошторисами;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Pr="00AB4C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Замовник має право: 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2.3.1.За надання або (не надання) не якісних  послуг Замовник має право вимагати у Виконавця безоплатного усунення недоліків у виконаній роботі (наданій послузі) у розумний строк ст.10 ЗУ «Про захист прав споживачів»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2.3.2.Здійснювати контроль за наданням послуг та наявності підстав для надання відповідних послуг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громадянам,витребувати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Виконавця документи та іншу інформацію щодо виконання умов даного Договору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2.3.3.Відмовитись від здійснення оплати вартості наданих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послуг,якщо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надані громадянам не зазначеним у п.1.2. Договору або не відповідають вимогам щодо якості ,гарантій, а також у випадку неподання або несвоєчасного подання виконавцем зазначених у п.2.1.7. документів.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2.3.4. Відстрочувати термін платежу залежно від фінансування з бюджету та до закінчення перевірки документів, що підтверджують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кількість,та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ціну наданих послуг.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Сума договору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Сума договору складає ____________</w:t>
      </w:r>
      <w:r w:rsidR="00573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ПДВ.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3.2.Оплата здійснюється фактично за виконану роботу після підписання акту виконаних робіт,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встановленого протягом 5 банківських днів.</w:t>
      </w:r>
    </w:p>
    <w:p w:rsidR="00AB4CBC" w:rsidRPr="00AB4CBC" w:rsidRDefault="00AB4CBC" w:rsidP="00AB4CBC">
      <w:pPr>
        <w:tabs>
          <w:tab w:val="left" w:pos="40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4.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приймання наданих послуг</w:t>
      </w:r>
    </w:p>
    <w:p w:rsidR="00AB4CBC" w:rsidRPr="00AB4CBC" w:rsidRDefault="00AB4CBC" w:rsidP="00AB4CBC">
      <w:pPr>
        <w:tabs>
          <w:tab w:val="left" w:pos="403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Замовник повинен прийняти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Виконавцем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актом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виконаних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вважаються прийнятими з моменту підписання сторонами 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виконаних робіт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4CBC" w:rsidRPr="00AB4CBC" w:rsidRDefault="00AB4CBC" w:rsidP="00AB4CBC">
      <w:pPr>
        <w:tabs>
          <w:tab w:val="left" w:pos="40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дії договору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Договір набуває чинності з моменту його підписання та діє до 31.12.202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Зміни до цього Договору можуть бути внесені за взаємною згодою Сторін, що оформляються додатковою угодою до цього Договору.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Договір припиняється у разі: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закінчення строку дії договору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ліквідації,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реорганізації однієї із сторін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порушення Виконавцем або замовником своїх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язань</w:t>
      </w:r>
      <w:proofErr w:type="spellEnd"/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5.4.Договір може бути додатково розірвано за погодженням сторін. На вимогу однієї із сторін ,або за рішенням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,яке набуло законної сили.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6.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Відповідальність сторін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6.1.У разі порушенн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сторонами своїх зобов’язань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виявляється невиконанням або неналежним виконанням умов договору,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послуг,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наступає відповідальність та правові наслідки передбачені законодавством України   та цим Договором.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Виконавець несе відповідальність за невідповідність наданих послуг вимогам чинного законодавства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гарантій якості,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6.3.Всі суперечки між сторонами вирішуються шляхом переговорів.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Використання та обробка персональних даних осіб,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одержані з метою виконання цього Договору здійснюється з дотриманням вимог Закону України «Про захист персональних даних».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7.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умови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Сторони не мають права передавати  свої права та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третім особам без письмової згоди іншої сторони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У разі зміни адреси або банківських реквізитів , сторона зобов’язана негайно письмово повідомити іншу сторону протягом 3-х календарних днів з часу коли ці зміни відбулись.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Договір укладений у двох оригінальних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примірниках,які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однакову юридичну силу для сторін.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8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ЮРИДИЧНІ АДРЕСИ</w:t>
      </w:r>
    </w:p>
    <w:p w:rsidR="00AB4CBC" w:rsidRPr="00AB4CBC" w:rsidRDefault="00AB4CBC" w:rsidP="00AB4CBC">
      <w:pPr>
        <w:tabs>
          <w:tab w:val="left" w:pos="77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17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57"/>
        <w:gridCol w:w="4820"/>
      </w:tblGrid>
      <w:tr w:rsidR="00AB4CBC" w:rsidRPr="00AB4CBC" w:rsidTr="00AB4CBC">
        <w:tc>
          <w:tcPr>
            <w:tcW w:w="5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CBC" w:rsidRPr="00AB4CBC" w:rsidRDefault="00AB4CBC" w:rsidP="00AB4CBC">
            <w:pPr>
              <w:tabs>
                <w:tab w:val="left" w:pos="7714"/>
              </w:tabs>
              <w:ind w:left="-567" w:firstLine="1308"/>
              <w:jc w:val="both"/>
              <w:rPr>
                <w:b/>
                <w:sz w:val="28"/>
                <w:szCs w:val="28"/>
                <w:lang w:val="uk-UA"/>
              </w:rPr>
            </w:pPr>
            <w:r w:rsidRPr="00AB4CBC">
              <w:rPr>
                <w:b/>
                <w:sz w:val="28"/>
                <w:szCs w:val="28"/>
                <w:lang w:val="uk-UA"/>
              </w:rPr>
              <w:t>ЗАМОВНИК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b/>
                <w:sz w:val="28"/>
                <w:szCs w:val="28"/>
                <w:lang w:val="uk-UA"/>
              </w:rPr>
            </w:pPr>
            <w:r w:rsidRPr="00AB4CBC">
              <w:rPr>
                <w:b/>
                <w:sz w:val="28"/>
                <w:szCs w:val="28"/>
                <w:lang w:val="uk-UA"/>
              </w:rPr>
              <w:t>КНП Гайсинська ЦРЛ ГМР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В’ячеслава </w:t>
            </w:r>
            <w:r w:rsidRPr="00AB4CBC">
              <w:rPr>
                <w:sz w:val="28"/>
                <w:szCs w:val="28"/>
                <w:lang w:val="uk-UA"/>
              </w:rPr>
              <w:t>Чорновола,1,23700,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  <w:lang w:val="uk-UA"/>
              </w:rPr>
            </w:pPr>
            <w:r w:rsidRPr="00AB4CBC">
              <w:rPr>
                <w:sz w:val="28"/>
                <w:szCs w:val="28"/>
              </w:rPr>
              <w:t>м. Гайсин,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CBC">
              <w:rPr>
                <w:sz w:val="28"/>
                <w:szCs w:val="28"/>
              </w:rPr>
              <w:t>Вінницька</w:t>
            </w:r>
            <w:proofErr w:type="spellEnd"/>
            <w:r w:rsidRPr="00AB4CBC">
              <w:rPr>
                <w:sz w:val="28"/>
                <w:szCs w:val="28"/>
              </w:rPr>
              <w:t xml:space="preserve"> </w:t>
            </w:r>
            <w:proofErr w:type="spellStart"/>
            <w:r w:rsidRPr="00AB4CBC"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р/р 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 xml:space="preserve">в ГУДКСУ у </w:t>
            </w:r>
            <w:proofErr w:type="spellStart"/>
            <w:r w:rsidRPr="00AB4CBC">
              <w:rPr>
                <w:sz w:val="28"/>
                <w:szCs w:val="28"/>
              </w:rPr>
              <w:t>Гайсинському</w:t>
            </w:r>
            <w:proofErr w:type="spellEnd"/>
            <w:r w:rsidRPr="00AB4CBC">
              <w:rPr>
                <w:sz w:val="28"/>
                <w:szCs w:val="28"/>
              </w:rPr>
              <w:t xml:space="preserve"> р-</w:t>
            </w:r>
            <w:proofErr w:type="spellStart"/>
            <w:r w:rsidRPr="00AB4CBC">
              <w:rPr>
                <w:sz w:val="28"/>
                <w:szCs w:val="28"/>
              </w:rPr>
              <w:t>ні</w:t>
            </w:r>
            <w:proofErr w:type="spellEnd"/>
            <w:r w:rsidRPr="00AB4CBC">
              <w:rPr>
                <w:sz w:val="28"/>
                <w:szCs w:val="28"/>
              </w:rPr>
              <w:t xml:space="preserve"> 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</w:rPr>
            </w:pPr>
            <w:proofErr w:type="gramStart"/>
            <w:r w:rsidRPr="00AB4CBC">
              <w:rPr>
                <w:sz w:val="28"/>
                <w:szCs w:val="28"/>
              </w:rPr>
              <w:t>,</w:t>
            </w:r>
            <w:proofErr w:type="spellStart"/>
            <w:r w:rsidRPr="00AB4CBC">
              <w:rPr>
                <w:sz w:val="28"/>
                <w:szCs w:val="28"/>
              </w:rPr>
              <w:t>Вінницької</w:t>
            </w:r>
            <w:proofErr w:type="spellEnd"/>
            <w:proofErr w:type="gramEnd"/>
            <w:r w:rsidRPr="00AB4CBC">
              <w:rPr>
                <w:sz w:val="28"/>
                <w:szCs w:val="28"/>
              </w:rPr>
              <w:t xml:space="preserve"> обл.,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b/>
                <w:sz w:val="28"/>
                <w:szCs w:val="28"/>
              </w:rPr>
            </w:pPr>
            <w:r w:rsidRPr="00AB4CBC">
              <w:rPr>
                <w:b/>
                <w:sz w:val="28"/>
                <w:szCs w:val="28"/>
              </w:rPr>
              <w:t>код ЄДРПОУ 36205651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МФО 801215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 w:firstLine="456"/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Тел. (04334) 2-50-16</w:t>
            </w:r>
          </w:p>
          <w:p w:rsidR="00AB4CBC" w:rsidRPr="00AB4CBC" w:rsidRDefault="00AB4CBC" w:rsidP="00AB4CBC">
            <w:pPr>
              <w:tabs>
                <w:tab w:val="left" w:pos="7714"/>
              </w:tabs>
              <w:ind w:left="-567"/>
              <w:jc w:val="both"/>
              <w:rPr>
                <w:sz w:val="28"/>
                <w:szCs w:val="28"/>
              </w:rPr>
            </w:pPr>
          </w:p>
          <w:p w:rsidR="00AB4CBC" w:rsidRDefault="00AB4CBC" w:rsidP="00AB4CBC">
            <w:pPr>
              <w:rPr>
                <w:sz w:val="28"/>
                <w:szCs w:val="28"/>
              </w:rPr>
            </w:pPr>
          </w:p>
          <w:p w:rsidR="00AB4CBC" w:rsidRDefault="00AB4CBC" w:rsidP="00AB4CBC">
            <w:pPr>
              <w:rPr>
                <w:b/>
                <w:sz w:val="28"/>
                <w:szCs w:val="28"/>
              </w:rPr>
            </w:pPr>
            <w:proofErr w:type="spellStart"/>
            <w:r w:rsidRPr="00AB4CBC">
              <w:rPr>
                <w:b/>
                <w:sz w:val="28"/>
                <w:szCs w:val="28"/>
              </w:rPr>
              <w:t>Головний</w:t>
            </w:r>
            <w:proofErr w:type="spellEnd"/>
            <w:r w:rsidRPr="00AB4C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CBC">
              <w:rPr>
                <w:b/>
                <w:sz w:val="28"/>
                <w:szCs w:val="28"/>
              </w:rPr>
              <w:t>лікар</w:t>
            </w:r>
            <w:proofErr w:type="spellEnd"/>
            <w:r w:rsidRPr="00AB4CBC">
              <w:rPr>
                <w:b/>
                <w:sz w:val="28"/>
                <w:szCs w:val="28"/>
              </w:rPr>
              <w:t xml:space="preserve">  </w:t>
            </w:r>
          </w:p>
          <w:p w:rsidR="00AB4CBC" w:rsidRPr="00AB4CBC" w:rsidRDefault="00AB4CBC" w:rsidP="00AB4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</w:t>
            </w:r>
            <w:r w:rsidRPr="00AB4CBC"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 w:rsidRPr="00AB4CBC">
              <w:rPr>
                <w:b/>
                <w:sz w:val="28"/>
                <w:szCs w:val="28"/>
              </w:rPr>
              <w:t>І.В.Кохан</w:t>
            </w:r>
            <w:proofErr w:type="spellEnd"/>
          </w:p>
          <w:p w:rsidR="00AB4CBC" w:rsidRPr="00AB4CBC" w:rsidRDefault="00AB4CBC" w:rsidP="00AB4CBC">
            <w:pPr>
              <w:ind w:left="-567"/>
              <w:jc w:val="both"/>
              <w:rPr>
                <w:sz w:val="28"/>
                <w:szCs w:val="28"/>
              </w:rPr>
            </w:pPr>
          </w:p>
          <w:p w:rsidR="00AB4CBC" w:rsidRPr="00AB4CBC" w:rsidRDefault="00AB4CBC" w:rsidP="00AB4CBC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CBC" w:rsidRPr="00AB4CBC" w:rsidRDefault="00AB4CBC" w:rsidP="00AB4CBC">
            <w:pPr>
              <w:tabs>
                <w:tab w:val="left" w:pos="7714"/>
              </w:tabs>
              <w:ind w:left="29" w:hanging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AB4CBC">
              <w:rPr>
                <w:b/>
                <w:sz w:val="28"/>
                <w:szCs w:val="28"/>
              </w:rPr>
              <w:t>ВИКОНАВЕЦЬ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jc w:val="both"/>
              <w:rPr>
                <w:sz w:val="28"/>
                <w:szCs w:val="28"/>
              </w:rPr>
            </w:pPr>
            <w:r w:rsidRPr="00AB4CBC">
              <w:rPr>
                <w:sz w:val="28"/>
                <w:szCs w:val="28"/>
              </w:rPr>
              <w:t>________________________________</w:t>
            </w:r>
          </w:p>
        </w:tc>
      </w:tr>
    </w:tbl>
    <w:p w:rsidR="00AB4CBC" w:rsidRPr="00AB4CBC" w:rsidRDefault="00AB4CBC" w:rsidP="00AB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proofErr w:type="spellEnd"/>
      <w:r w:rsidRPr="00AB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договору №____ </w:t>
      </w:r>
      <w:proofErr w:type="spellStart"/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B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СПЕЦИФІКАЦІЯ </w:t>
      </w:r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C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</w:t>
      </w:r>
      <w:r w:rsidRPr="00AB4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ДК 021:2015: 85130000-9 — </w:t>
      </w:r>
      <w:proofErr w:type="spellStart"/>
      <w:r w:rsidRPr="00AB4CBC">
        <w:rPr>
          <w:rFonts w:ascii="Times New Roman" w:hAnsi="Times New Roman" w:cs="Times New Roman"/>
          <w:b/>
          <w:color w:val="000000"/>
          <w:sz w:val="28"/>
          <w:szCs w:val="28"/>
        </w:rPr>
        <w:t>Стоматологічні</w:t>
      </w:r>
      <w:proofErr w:type="spellEnd"/>
      <w:r w:rsidRPr="00AB4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AB4CBC">
        <w:rPr>
          <w:rFonts w:ascii="Times New Roman" w:hAnsi="Times New Roman" w:cs="Times New Roman"/>
          <w:b/>
          <w:color w:val="000000"/>
          <w:sz w:val="28"/>
          <w:szCs w:val="28"/>
        </w:rPr>
        <w:t>супутні</w:t>
      </w:r>
      <w:proofErr w:type="spellEnd"/>
      <w:r w:rsidRPr="00AB4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4CBC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1275"/>
        <w:gridCol w:w="1417"/>
        <w:gridCol w:w="1418"/>
        <w:gridCol w:w="2551"/>
      </w:tblGrid>
      <w:tr w:rsidR="00AB4CBC" w:rsidRPr="00AB4CBC" w:rsidTr="00AB4CBC">
        <w:trPr>
          <w:cantSplit/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C" w:rsidRPr="00AB4CBC" w:rsidRDefault="00AB4CBC" w:rsidP="00AB4CB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№</w:t>
            </w:r>
          </w:p>
          <w:p w:rsidR="00AB4CBC" w:rsidRPr="00AB4CBC" w:rsidRDefault="00AB4CBC" w:rsidP="00AB4CB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C" w:rsidRPr="00AB4CBC" w:rsidRDefault="00AB4CBC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proofErr w:type="spellStart"/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послуги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BC" w:rsidRPr="00AB4CBC" w:rsidRDefault="00AB4CBC" w:rsidP="00AB4CBC">
            <w:pPr>
              <w:spacing w:after="0" w:line="240" w:lineRule="auto"/>
              <w:ind w:right="-1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C" w:rsidRPr="00AB4CBC" w:rsidRDefault="00AB4CBC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C" w:rsidRPr="00AB4CBC" w:rsidRDefault="00AB4CBC" w:rsidP="00AB4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>Ціна* за одиницю без ПДВ (грн.)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C" w:rsidRPr="00AB4CBC" w:rsidRDefault="00AB4CBC" w:rsidP="00AB4CB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>Сума  без ПДВ*</w:t>
            </w:r>
          </w:p>
          <w:p w:rsidR="00AB4CBC" w:rsidRPr="00AB4CBC" w:rsidRDefault="00AB4CBC" w:rsidP="00AB4CB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uk-UA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 xml:space="preserve"> </w:t>
            </w:r>
            <w:r w:rsidRPr="00AB4CB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ab/>
              <w:t>Сума* без ПДВ (грн.)</w:t>
            </w:r>
          </w:p>
        </w:tc>
      </w:tr>
      <w:tr w:rsidR="00AB4CBC" w:rsidRPr="00AB4CBC" w:rsidTr="00AB4CB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C" w:rsidRPr="00AB4CBC" w:rsidRDefault="00AB4CBC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C" w:rsidRPr="00AB4CBC" w:rsidRDefault="00AB4CBC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C" w:rsidRPr="00AB4CBC" w:rsidRDefault="0057399D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Посл.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C" w:rsidRPr="00AB4CBC" w:rsidRDefault="0057399D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C" w:rsidRPr="00AB4CBC" w:rsidRDefault="00AB4CBC" w:rsidP="00AB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C" w:rsidRPr="00AB4CBC" w:rsidRDefault="00AB4CBC" w:rsidP="00AB4CB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AB4CBC" w:rsidRPr="00AB4CBC" w:rsidTr="00AB4CBC">
        <w:trPr>
          <w:cantSplit/>
          <w:trHeight w:val="13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BC" w:rsidRPr="00AB4CBC" w:rsidRDefault="00AB4CBC" w:rsidP="00AB4CBC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без ПДВ (грн.)</w:t>
            </w:r>
          </w:p>
        </w:tc>
      </w:tr>
      <w:tr w:rsidR="00AB4CBC" w:rsidRPr="00AB4CBC" w:rsidTr="00AB4CBC">
        <w:trPr>
          <w:cantSplit/>
          <w:trHeight w:val="268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C" w:rsidRPr="00AB4CBC" w:rsidRDefault="00AB4CBC" w:rsidP="00AB4CBC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B4CBC" w:rsidRPr="00AB4CBC" w:rsidTr="00AB4CBC">
        <w:trPr>
          <w:cantSplit/>
          <w:trHeight w:val="272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C" w:rsidRPr="00AB4CBC" w:rsidRDefault="00AB4CBC" w:rsidP="00AB4CBC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B4CBC" w:rsidRPr="00AB4CBC" w:rsidRDefault="00AB4CBC" w:rsidP="00AB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BC" w:rsidRPr="00AB4CBC" w:rsidRDefault="00AB4CBC" w:rsidP="00A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2"/>
        <w:gridCol w:w="4816"/>
      </w:tblGrid>
      <w:tr w:rsidR="00AB4CBC" w:rsidRPr="00AB4CBC" w:rsidTr="00AB4CBC">
        <w:trPr>
          <w:trHeight w:val="209"/>
        </w:trPr>
        <w:tc>
          <w:tcPr>
            <w:tcW w:w="5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13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ЗАМОВНИК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КНП Гайсинська ЦРЛ ГМР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вул. В’ячеслава </w:t>
            </w: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Чорновола,1,23700,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Гайсин,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Вінницька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р/р 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ГУДКСУ у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Гайсинському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Вінницької</w:t>
            </w:r>
            <w:proofErr w:type="spellEnd"/>
            <w:proofErr w:type="gramEnd"/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ЄДРПОУ 36205651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МФО 801215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(04334) 2-50-16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CBC" w:rsidRDefault="00AB4CBC" w:rsidP="00AB4CBC">
            <w:pPr>
              <w:ind w:left="204"/>
              <w:rPr>
                <w:sz w:val="28"/>
                <w:szCs w:val="28"/>
              </w:rPr>
            </w:pPr>
          </w:p>
          <w:p w:rsidR="00AB4CBC" w:rsidRDefault="00AB4CBC" w:rsidP="00AB4CBC">
            <w:pPr>
              <w:ind w:left="204"/>
              <w:rPr>
                <w:b/>
                <w:sz w:val="28"/>
                <w:szCs w:val="28"/>
              </w:rPr>
            </w:pPr>
            <w:proofErr w:type="spellStart"/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Головний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лікар</w:t>
            </w:r>
            <w:proofErr w:type="spellEnd"/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AB4CBC" w:rsidRPr="00AB4CBC" w:rsidRDefault="00AB4CBC" w:rsidP="00AB4CBC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</w:t>
            </w:r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І.В.Кохан</w:t>
            </w:r>
            <w:proofErr w:type="spellEnd"/>
          </w:p>
          <w:p w:rsidR="00AB4CBC" w:rsidRPr="00AB4CBC" w:rsidRDefault="00AB4CBC" w:rsidP="00AB4CBC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CBC" w:rsidRPr="00AB4CBC" w:rsidRDefault="00AB4CBC" w:rsidP="00AB4CBC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 w:hanging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AB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B4CBC" w:rsidRPr="00AB4CBC" w:rsidRDefault="00AB4CBC" w:rsidP="00AB4CBC">
            <w:pPr>
              <w:tabs>
                <w:tab w:val="left" w:pos="7714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CBC" w:rsidRPr="00AB4CBC" w:rsidRDefault="00AB4CBC" w:rsidP="00AB4CBC">
      <w:pPr>
        <w:rPr>
          <w:rFonts w:ascii="Calibri" w:eastAsia="Calibri" w:hAnsi="Calibri" w:cs="Times New Roman"/>
          <w:lang w:val="uk-UA"/>
        </w:rPr>
      </w:pPr>
    </w:p>
    <w:p w:rsidR="00C74B35" w:rsidRPr="00AB4CBC" w:rsidRDefault="00C74B35">
      <w:pPr>
        <w:rPr>
          <w:lang w:val="uk-UA"/>
        </w:rPr>
      </w:pPr>
    </w:p>
    <w:sectPr w:rsidR="00C74B35" w:rsidRPr="00AB4CBC" w:rsidSect="00C06E8D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5"/>
    <w:rsid w:val="00400AE5"/>
    <w:rsid w:val="0057399D"/>
    <w:rsid w:val="00AB4CBC"/>
    <w:rsid w:val="00C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319A-559B-4038-BF90-1C5AD795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FB95-2EB1-469B-876B-E91CC2FD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2023-01-05T11:03:00Z</dcterms:created>
  <dcterms:modified xsi:type="dcterms:W3CDTF">2023-01-05T11:03:00Z</dcterms:modified>
</cp:coreProperties>
</file>