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AD" w:rsidRPr="006E557B" w:rsidRDefault="00017FAD" w:rsidP="00017FAD">
      <w:pPr>
        <w:pageBreakBefore/>
        <w:jc w:val="right"/>
        <w:rPr>
          <w:rFonts w:ascii="Times New Roman" w:eastAsia="Calibri" w:hAnsi="Times New Roman" w:cs="Times New Roman"/>
          <w:b/>
          <w:sz w:val="24"/>
          <w:szCs w:val="24"/>
          <w:lang w:val="ru-RU" w:eastAsia="ru-RU"/>
        </w:rPr>
      </w:pPr>
      <w:r w:rsidRPr="006E557B">
        <w:rPr>
          <w:rFonts w:ascii="Times New Roman" w:eastAsia="Calibri" w:hAnsi="Times New Roman" w:cs="Times New Roman"/>
          <w:b/>
          <w:sz w:val="24"/>
          <w:szCs w:val="24"/>
          <w:lang w:val="ru-RU" w:eastAsia="ru-RU"/>
        </w:rPr>
        <w:t xml:space="preserve">Додаток № 4 </w:t>
      </w:r>
      <w:r w:rsidR="009C7121">
        <w:rPr>
          <w:rFonts w:ascii="Times New Roman" w:eastAsia="Calibri" w:hAnsi="Times New Roman" w:cs="Times New Roman"/>
          <w:b/>
          <w:sz w:val="24"/>
          <w:szCs w:val="24"/>
          <w:lang w:val="ru-RU" w:eastAsia="ru-RU"/>
        </w:rPr>
        <w:t>до тендерної документації</w:t>
      </w:r>
    </w:p>
    <w:p w:rsidR="009C7121" w:rsidRPr="009C7121" w:rsidRDefault="009C7121" w:rsidP="009C7121">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w:t>
      </w:r>
    </w:p>
    <w:p w:rsidR="009C7121" w:rsidRPr="009C7121" w:rsidRDefault="009C7121" w:rsidP="009C712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iCs/>
          <w:color w:val="000000"/>
          <w:sz w:val="28"/>
          <w:szCs w:val="28"/>
          <w:u w:val="single"/>
          <w:lang w:eastAsia="ru-RU"/>
        </w:rPr>
        <w:t>Проєкт  договору</w:t>
      </w:r>
      <w:r w:rsidRPr="009C7121">
        <w:rPr>
          <w:rFonts w:ascii="Times New Roman" w:eastAsia="Times New Roman" w:hAnsi="Times New Roman" w:cs="Times New Roman"/>
          <w:b/>
          <w:bCs/>
          <w:color w:val="000000"/>
          <w:sz w:val="28"/>
          <w:szCs w:val="28"/>
          <w:lang w:eastAsia="ru-RU"/>
        </w:rPr>
        <w:t> </w:t>
      </w:r>
    </w:p>
    <w:p w:rsidR="009C7121" w:rsidRPr="009C7121" w:rsidRDefault="009C7121" w:rsidP="009C7121">
      <w:pPr>
        <w:shd w:val="clear" w:color="auto" w:fill="FFFFFF"/>
        <w:spacing w:before="120" w:after="0" w:line="240" w:lineRule="auto"/>
        <w:ind w:right="118" w:firstLine="567"/>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w:t>
      </w:r>
    </w:p>
    <w:p w:rsidR="009C7121" w:rsidRPr="009C7121" w:rsidRDefault="009C7121" w:rsidP="009C7121">
      <w:pPr>
        <w:spacing w:after="0" w:line="240" w:lineRule="auto"/>
        <w:ind w:right="118"/>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Договір №___ </w:t>
      </w:r>
    </w:p>
    <w:p w:rsidR="009C7121" w:rsidRPr="009C7121" w:rsidRDefault="009C7121" w:rsidP="009C7121">
      <w:pPr>
        <w:spacing w:after="0" w:line="240" w:lineRule="auto"/>
        <w:ind w:right="118"/>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про закупівлю товарів </w:t>
      </w:r>
    </w:p>
    <w:p w:rsidR="009C7121" w:rsidRPr="009C7121" w:rsidRDefault="009C7121" w:rsidP="009C7121">
      <w:pPr>
        <w:spacing w:after="0" w:line="240" w:lineRule="auto"/>
        <w:ind w:right="118"/>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ab/>
      </w:r>
    </w:p>
    <w:p w:rsidR="009C7121" w:rsidRPr="009C7121" w:rsidRDefault="009C7121" w:rsidP="009C7121">
      <w:pPr>
        <w:spacing w:after="0" w:line="240" w:lineRule="auto"/>
        <w:ind w:right="-24"/>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м. __________                                         </w:t>
      </w:r>
      <w:r w:rsidRPr="009C7121">
        <w:rPr>
          <w:rFonts w:ascii="Times New Roman" w:eastAsia="Times New Roman" w:hAnsi="Times New Roman" w:cs="Times New Roman"/>
          <w:color w:val="000000"/>
          <w:sz w:val="24"/>
          <w:szCs w:val="24"/>
          <w:lang w:eastAsia="ru-RU"/>
        </w:rPr>
        <w:tab/>
        <w:t xml:space="preserve">                                             «_____» ___________ 20___ року</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 xml:space="preserve">_______________________________________________________, </w:t>
      </w:r>
      <w:r w:rsidRPr="009C7121">
        <w:rPr>
          <w:rFonts w:ascii="Times New Roman" w:eastAsia="Times New Roman" w:hAnsi="Times New Roman" w:cs="Times New Roman"/>
          <w:color w:val="000000"/>
          <w:sz w:val="24"/>
          <w:szCs w:val="24"/>
          <w:lang w:eastAsia="ru-RU"/>
        </w:rPr>
        <w:t xml:space="preserve">іменоване надалі </w:t>
      </w:r>
      <w:r w:rsidRPr="009C7121">
        <w:rPr>
          <w:rFonts w:ascii="Times New Roman" w:eastAsia="Times New Roman" w:hAnsi="Times New Roman" w:cs="Times New Roman"/>
          <w:b/>
          <w:bCs/>
          <w:color w:val="000000"/>
          <w:sz w:val="24"/>
          <w:szCs w:val="24"/>
          <w:lang w:eastAsia="ru-RU"/>
        </w:rPr>
        <w:t>Постачальник</w:t>
      </w:r>
      <w:r w:rsidRPr="009C7121">
        <w:rPr>
          <w:rFonts w:ascii="Times New Roman" w:eastAsia="Times New Roman" w:hAnsi="Times New Roman" w:cs="Times New Roman"/>
          <w:color w:val="000000"/>
          <w:sz w:val="24"/>
          <w:szCs w:val="24"/>
          <w:lang w:eastAsia="ru-RU"/>
        </w:rPr>
        <w:t>, в особі ___________________________________________, що діє на підставі __________, з однієї сторони, та</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color w:val="000000"/>
          <w:sz w:val="24"/>
          <w:szCs w:val="24"/>
          <w:lang w:eastAsia="ru-RU"/>
        </w:rPr>
        <w:t>КНП «Старокостянтинівська багатопрофільна лікарня»</w:t>
      </w:r>
      <w:r w:rsidR="008D6EEA">
        <w:rPr>
          <w:rFonts w:ascii="Times New Roman" w:eastAsia="Times New Roman" w:hAnsi="Times New Roman" w:cs="Times New Roman"/>
          <w:b/>
          <w:color w:val="000000"/>
          <w:sz w:val="24"/>
          <w:szCs w:val="24"/>
          <w:lang w:eastAsia="ru-RU"/>
        </w:rPr>
        <w:t xml:space="preserve"> Старокостянтинівської міської ради Хмельницького району Хмельницької області</w:t>
      </w:r>
      <w:r w:rsidRPr="009C7121">
        <w:rPr>
          <w:rFonts w:ascii="Times New Roman" w:eastAsia="Times New Roman" w:hAnsi="Times New Roman" w:cs="Times New Roman"/>
          <w:color w:val="000000"/>
          <w:sz w:val="24"/>
          <w:szCs w:val="24"/>
          <w:lang w:eastAsia="ru-RU"/>
        </w:rPr>
        <w:t xml:space="preserve">, в особі </w:t>
      </w:r>
      <w:r>
        <w:rPr>
          <w:rFonts w:ascii="Times New Roman" w:eastAsia="Times New Roman" w:hAnsi="Times New Roman" w:cs="Times New Roman"/>
          <w:color w:val="000000"/>
          <w:sz w:val="24"/>
          <w:szCs w:val="24"/>
          <w:lang w:eastAsia="ru-RU"/>
        </w:rPr>
        <w:t>директора Гнатюк Людмили Григорівни</w:t>
      </w:r>
      <w:r w:rsidRPr="009C7121">
        <w:rPr>
          <w:rFonts w:ascii="Times New Roman" w:eastAsia="Times New Roman" w:hAnsi="Times New Roman" w:cs="Times New Roman"/>
          <w:color w:val="000000"/>
          <w:sz w:val="24"/>
          <w:szCs w:val="24"/>
          <w:lang w:eastAsia="ru-RU"/>
        </w:rPr>
        <w:t>,</w:t>
      </w:r>
      <w:r w:rsidRPr="009C7121">
        <w:rPr>
          <w:rFonts w:ascii="Times New Roman" w:eastAsia="Times New Roman" w:hAnsi="Times New Roman" w:cs="Times New Roman"/>
          <w:b/>
          <w:bCs/>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 xml:space="preserve">який діє на підставі </w:t>
      </w:r>
      <w:r>
        <w:rPr>
          <w:rFonts w:ascii="Times New Roman" w:eastAsia="Times New Roman" w:hAnsi="Times New Roman" w:cs="Times New Roman"/>
          <w:color w:val="000000"/>
          <w:sz w:val="24"/>
          <w:szCs w:val="24"/>
          <w:lang w:eastAsia="ru-RU"/>
        </w:rPr>
        <w:t>Статуту</w:t>
      </w:r>
      <w:r w:rsidRPr="009C7121">
        <w:rPr>
          <w:rFonts w:ascii="Times New Roman" w:eastAsia="Times New Roman" w:hAnsi="Times New Roman" w:cs="Times New Roman"/>
          <w:color w:val="000000"/>
          <w:sz w:val="24"/>
          <w:szCs w:val="24"/>
          <w:lang w:eastAsia="ru-RU"/>
        </w:rPr>
        <w:t xml:space="preserve">, (надалі - Покупець), з іншої сторони, </w:t>
      </w:r>
      <w:r w:rsidR="00F54EC7" w:rsidRPr="00F54EC7">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sidR="00F54EC7">
        <w:rPr>
          <w:rFonts w:ascii="Times New Roman" w:eastAsia="Times New Roman" w:hAnsi="Times New Roman" w:cs="Times New Roman"/>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надалі разом іменовані Сторонами, а кожна окремо - Стороною, уклали даний Договір поставки (надалі – Договір), про наступне:</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 ПРЕДМЕТ ТА ЦІНА ДОГОВОРУ</w:t>
      </w:r>
    </w:p>
    <w:p w:rsidR="009C7121" w:rsidRPr="009C7121" w:rsidRDefault="009C7121" w:rsidP="009C712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     1.1 Постачальник зобов'язується передати (поставити) у власність Покупцеві продукцію (надалі – Товар), а саме: </w:t>
      </w:r>
      <w:r w:rsidR="00CF1098">
        <w:rPr>
          <w:rFonts w:ascii="Times New Roman" w:eastAsia="Times New Roman" w:hAnsi="Times New Roman" w:cs="Times New Roman"/>
          <w:b/>
          <w:bCs/>
          <w:color w:val="000000"/>
          <w:sz w:val="24"/>
          <w:szCs w:val="24"/>
          <w:lang w:eastAsia="ru-RU"/>
        </w:rPr>
        <w:t>______________________________________________.</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1.2. Покупець зобов'язується прийняти Товар та оплатити його вартість, згідно умов, зазначених у даному Договорі.</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1.3. Найменування Товару, чинні відносно Товару коди за відповідними класифікаторами, номери за каталогами виробників, варіант тарування та/або пакування Товару, виробник та країна походження Товару, одиниці виміру кількості Товару та його кількість, ціна (з урахуванням відповідного варіанту оподаткування податком на додану вартість), строки та умови (базис) поставки кожної партії Товару  визначаються у Договорі та/або у видатковій накладній до Договору, яка є його невід'ємною частиною.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1.4. Загальна сума договору становить ____________________________________________з/без ПДВ.</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1.5. Постачальник гарантує, що Товар на момент його поставки Покупцеві належатиме Постачальнику на праві власності, не знаходитиметься під забороною відчуження, арештом, не буде предметом застави чи іншим засобом забезпечення виконання зобов'язань перед будь-якими фізичними або юридичними особами або державою, а також не матиме обтяжень та обмежень будь-яким іншим чином.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1.6. Продавець повинен поставити Покупцю Товар  із запасом терміну придатності не менше 80%  від загального терміну зберігання. </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2.  УПАКОВКА, МАРКУВАННЯ, КІЛЬКІСТЬ ТА ЯКІСТЬ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2.1. Товар, що постачається згідно умов даного Договору, пакується та маркується відповідно до вимог чинного законодавства України. Упаковка Товару має повністю відповідати вимогам технічних умов на Товар та забезпечувати повну цілісність Товару при транспортуванні Товару без пошкоджень за якістю та втрат за кількістю. Товар, що </w:t>
      </w:r>
      <w:r w:rsidRPr="009C7121">
        <w:rPr>
          <w:rFonts w:ascii="Times New Roman" w:eastAsia="Times New Roman" w:hAnsi="Times New Roman" w:cs="Times New Roman"/>
          <w:color w:val="000000"/>
          <w:sz w:val="24"/>
          <w:szCs w:val="24"/>
          <w:lang w:eastAsia="ru-RU"/>
        </w:rPr>
        <w:lastRenderedPageBreak/>
        <w:t>поставлений в упаковці не у відповідності до вимог, передбачених даним Договором, вважається неякісним і не приймається Покупцем.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2.2. Кількість партії Товару, що поставляється за цим Договором, зазначається стосовно відповідної партії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2.3. Товар має відповідати сертифікату якості виробника, а також Держстандартам, технічним умовам, іншій технічній документації, яка встановлює вимоги до якості такого виду Товару. Підтвердженням якості Товару з боку Постачальника є сертифікат якості виробника.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2.4.Товар, який поставляється, повинен бути сертифікований та зареєстрований в Україні в установленому порядку.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2.5. Постачальник гарантує, що весь Товар є якісним, відповідає усім вимогам, що зазвичай ставляться на ринку до аналогічних товарів, та є придатним для використання за цільовим призначенням.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 Гарантійний випадок визначається повноважними представниками Сторін Договору, про що складається Акт про настання гарантійного випадку (далі - Акт) та дефектна відомість, кожен документ - у 2 екземплярах (по одному для кожної зі Сторін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2.6.1. У випадку виявлення в гарантійний період браку, дефектів або будь-яких інших відхилень під час експлуатації Товару, що є предметом цього Договору, Покупець повинен повідомити про це Постачальника шляхом направлення відповідного письмового повідомлення на його адресу (засобами факсимільного, поштового або електронного зв’язку – на вибір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2.6.2. Постачальник зобов’язаний протягом 2 (двох) робочих днів з моменту отримання від Покупця відповідного письмового повідомлення направити до Покупця свого уповноваженого представника для складення та підписання Акту. Якщо Постачальник у вказаний термін не забезпечив явку свого представника, Покупець має право скласти Акт самостійно або залучити до складення Акту третю особу. В такому випадку Постачальник не може заперечувати проти недоліків, вказаних в Акті, який є належним та допустимим доказом у подальшому судовому розгляді можливого спору з приводу даної ситуації.</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2.6.3. Постачальник зобов’язаний здійснити заміну неякісного Товару або його частини протягом 5 (п’яти) робочих днів, наступних за днем складення Акту (якщо Постачальник забезпечив явку свого представника і він підписав даний Акт) або отримання Акту Постачальником (якщо представник Постачальника не з’явився для складення Акту та/або відмовився від його підписання), якщо уАкті  про настання  гарантійного випадку не буде передбачено більший термін.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2.7. Всі дії пов’язані із заміною Товару (його частини) здійснюється силами та за рахунок Постачальника.</w:t>
      </w:r>
    </w:p>
    <w:p w:rsidR="009C7121" w:rsidRDefault="00F54EC7" w:rsidP="00F54E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C7121" w:rsidRPr="009C7121">
        <w:rPr>
          <w:rFonts w:ascii="Times New Roman" w:eastAsia="Times New Roman" w:hAnsi="Times New Roman" w:cs="Times New Roman"/>
          <w:color w:val="000000"/>
          <w:sz w:val="24"/>
          <w:szCs w:val="24"/>
          <w:lang w:eastAsia="ru-RU"/>
        </w:rPr>
        <w:t> 2.8.Доставка товару проводиться  з дотриманням всіх санітарних та температурних норм до складу Замовника. Завантажувальні, розвантажувальні роботи, доставка здійснюються  за рахунок постачальника.</w:t>
      </w:r>
    </w:p>
    <w:p w:rsidR="00F54EC7" w:rsidRPr="009C7121" w:rsidRDefault="00F54EC7" w:rsidP="009C712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2.9. </w:t>
      </w:r>
      <w:r w:rsidRPr="00F54EC7">
        <w:rPr>
          <w:rFonts w:ascii="Times New Roman" w:eastAsia="Times New Roman" w:hAnsi="Times New Roman" w:cs="Times New Roman"/>
          <w:color w:val="000000"/>
          <w:sz w:val="24"/>
          <w:szCs w:val="24"/>
          <w:lang w:eastAsia="ru-RU"/>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3. УМОВИ РОЗРАХУНКІВ</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3.1. Ціна Товару включає в себе усі витрати Постачальника, в тому числі, але не виключно: витрати щодо доставки Товару, вартість тари, пакування, маркування, страхування (за необхідності); ціна є остаточною і може бути змінена лише за письмовою згодою Сторін Договору, окрім випадків, передбачених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C903DC">
        <w:rPr>
          <w:rFonts w:ascii="Times New Roman" w:eastAsia="Times New Roman" w:hAnsi="Times New Roman" w:cs="Times New Roman"/>
          <w:color w:val="000000"/>
          <w:sz w:val="24"/>
          <w:szCs w:val="24"/>
          <w:lang w:eastAsia="ru-RU"/>
        </w:rPr>
        <w:lastRenderedPageBreak/>
        <w:t>3.2.</w:t>
      </w:r>
      <w:r w:rsidRPr="00C903DC">
        <w:rPr>
          <w:rFonts w:ascii="Times" w:eastAsia="Times New Roman" w:hAnsi="Times" w:cs="Times New Roman"/>
          <w:b/>
          <w:bCs/>
          <w:color w:val="000000"/>
          <w:sz w:val="24"/>
          <w:szCs w:val="24"/>
          <w:lang w:eastAsia="ru-RU"/>
        </w:rPr>
        <w:t xml:space="preserve"> </w:t>
      </w:r>
      <w:r w:rsidRPr="00C903DC">
        <w:rPr>
          <w:rFonts w:ascii="Times New Roman" w:eastAsia="Times New Roman" w:hAnsi="Times New Roman" w:cs="Times New Roman"/>
          <w:color w:val="000000"/>
          <w:sz w:val="24"/>
          <w:szCs w:val="24"/>
          <w:lang w:eastAsia="ru-RU"/>
        </w:rPr>
        <w:t>Розрахунки за поставлений Товар проводяться Покупцем шляхом перерахування суми коштів на п</w:t>
      </w:r>
      <w:r w:rsidR="00991DD9" w:rsidRPr="00C903DC">
        <w:rPr>
          <w:rFonts w:ascii="Times New Roman" w:eastAsia="Times New Roman" w:hAnsi="Times New Roman" w:cs="Times New Roman"/>
          <w:color w:val="000000"/>
          <w:sz w:val="24"/>
          <w:szCs w:val="24"/>
          <w:lang w:eastAsia="ru-RU"/>
        </w:rPr>
        <w:t>ідставі накладної протягом 3</w:t>
      </w:r>
      <w:r w:rsidRPr="00C903DC">
        <w:rPr>
          <w:rFonts w:ascii="Times New Roman" w:eastAsia="Times New Roman" w:hAnsi="Times New Roman" w:cs="Times New Roman"/>
          <w:color w:val="000000"/>
          <w:sz w:val="24"/>
          <w:szCs w:val="24"/>
          <w:lang w:eastAsia="ru-RU"/>
        </w:rPr>
        <w:t>0 днів з можливістю відтермінування та розстрочки оплати у випадку відсутності бюджетних коштів на рахунку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3.3. Ціна Товару підлягає коригуванню в сторону зменшення на відповідну величину у разі надання виробником Товару знижок на Товар. </w:t>
      </w:r>
      <w:r w:rsidRPr="009C7121">
        <w:rPr>
          <w:rFonts w:ascii="Times New Roman" w:eastAsia="Times New Roman" w:hAnsi="Times New Roman" w:cs="Times New Roman"/>
          <w:b/>
          <w:bCs/>
          <w:color w:val="000000"/>
          <w:sz w:val="24"/>
          <w:szCs w:val="24"/>
          <w:lang w:eastAsia="ru-RU"/>
        </w:rPr>
        <w:tab/>
      </w:r>
    </w:p>
    <w:p w:rsidR="00F54EC7" w:rsidRDefault="00F54EC7" w:rsidP="00F54EC7">
      <w:pPr>
        <w:spacing w:after="0" w:line="240" w:lineRule="auto"/>
        <w:ind w:left="927"/>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C7121" w:rsidRPr="009C7121" w:rsidRDefault="009C7121" w:rsidP="00F54EC7">
      <w:pPr>
        <w:spacing w:after="0" w:line="240" w:lineRule="auto"/>
        <w:ind w:left="927"/>
        <w:jc w:val="center"/>
        <w:textAlignment w:val="baseline"/>
        <w:rPr>
          <w:rFonts w:ascii="Times New Roman" w:eastAsia="Times New Roman" w:hAnsi="Times New Roman" w:cs="Times New Roman"/>
          <w:b/>
          <w:bCs/>
          <w:color w:val="000000"/>
          <w:sz w:val="24"/>
          <w:szCs w:val="24"/>
          <w:lang w:eastAsia="ru-RU"/>
        </w:rPr>
      </w:pPr>
      <w:r w:rsidRPr="009C7121">
        <w:rPr>
          <w:rFonts w:ascii="Times New Roman" w:eastAsia="Times New Roman" w:hAnsi="Times New Roman" w:cs="Times New Roman"/>
          <w:b/>
          <w:bCs/>
          <w:color w:val="000000"/>
          <w:sz w:val="24"/>
          <w:szCs w:val="24"/>
          <w:lang w:eastAsia="ru-RU"/>
        </w:rPr>
        <w:t>4. УМОВИ ПОСТАВКИ ТА ПРИЙМАННЯ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4.1. Постачальник здійснює поставку і передачу Товару  за адресою: </w:t>
      </w:r>
      <w:r w:rsidR="00F54EC7">
        <w:rPr>
          <w:rFonts w:ascii="Times New Roman" w:eastAsia="Times New Roman" w:hAnsi="Times New Roman" w:cs="Times New Roman"/>
          <w:color w:val="000000"/>
          <w:sz w:val="24"/>
          <w:szCs w:val="24"/>
          <w:lang w:eastAsia="ru-RU"/>
        </w:rPr>
        <w:t xml:space="preserve">Хмельницька область, м. Старокостянтинів, вул. </w:t>
      </w:r>
      <w:r w:rsidR="00D97EB1">
        <w:rPr>
          <w:rFonts w:ascii="Times New Roman" w:eastAsia="Times New Roman" w:hAnsi="Times New Roman" w:cs="Times New Roman"/>
          <w:color w:val="000000"/>
          <w:sz w:val="24"/>
          <w:szCs w:val="24"/>
          <w:lang w:eastAsia="ru-RU"/>
        </w:rPr>
        <w:t>Захисників України</w:t>
      </w:r>
      <w:r w:rsidR="00F54EC7">
        <w:rPr>
          <w:rFonts w:ascii="Times New Roman" w:eastAsia="Times New Roman" w:hAnsi="Times New Roman" w:cs="Times New Roman"/>
          <w:color w:val="000000"/>
          <w:sz w:val="24"/>
          <w:szCs w:val="24"/>
          <w:lang w:eastAsia="ru-RU"/>
        </w:rPr>
        <w:t>, 47</w:t>
      </w:r>
      <w:r w:rsidRPr="009C7121">
        <w:rPr>
          <w:rFonts w:ascii="Times New Roman" w:eastAsia="Times New Roman" w:hAnsi="Times New Roman" w:cs="Times New Roman"/>
          <w:color w:val="000000"/>
          <w:sz w:val="24"/>
          <w:szCs w:val="24"/>
          <w:lang w:eastAsia="ru-RU"/>
        </w:rPr>
        <w:t>, в робочі дні з 9-00 до 17-00 години. Датою поставки є дата видаткової накладної, підписаної повноважними представниками Сторін.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4.2. Партія товару вважається переданою Постачальником та прийнятою Покупцем: за кількістю відповідної накладної, за якістю відповідно сертифікатів якості виробника (за наявності), результатів якісного аналізу на виготовлену (за необхідності) Постачальником продукцію.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4.3. Претензії з кількості приймаються під час приймання (відпуску) товару. Претензії щодо якості товару приймаються на протязі 14 робочих днів з моменту отримання товару Покупцем.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4.4. Товар поставляється з комплектом документації, склад якої визначає Постачальник. В будь-якому разі Постачальник повинен видати Покупцю інструкцію з використання Товару, видаткову накладну, а якщо виробником встановлена гарантія на Товар або його складові частини – гарантійні умови виробника. Документи, що передаються Покупцю разом з Товаром повинні містити інформацію щодо Товару українською мовою.</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4.5. Приймання Товару по кількості, асортименту, комплектності, якості, тарі та (або) упаковці здійснюється Покупцем в момент його отримання від Постачальника та підтверджується підписом Покупця видаткової накладної на Товар. </w:t>
      </w:r>
    </w:p>
    <w:p w:rsidR="00F54EC7" w:rsidRDefault="00F54EC7" w:rsidP="009C7121">
      <w:pPr>
        <w:spacing w:after="0" w:line="240" w:lineRule="auto"/>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 ПРАВА ТА ОБОВ'ЯЗКИ СТОРІН</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5.1. Покупець зобов'язаний:</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5.1.1. Своєчасно та в повному обсязі сплачувати за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5.1.2. Приймати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5.2. Покупець має право: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10 днів до дати розірвання Договору з зазначенням дати припинення договору у повідомленні.;</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5.2.2. Контролювати поставку товару у строки, встановлені цим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5.3. Постачальник зобов'язаний:</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5.3.1. Забезпечити поставку товару у строки, встановлені цим Договором;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5.3.2. Забезпечити поставку товару, якість якого відповідає умовам, установленим розділом II цього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5.3.3. Належним чином виконувати умови цього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shd w:val="clear" w:color="auto" w:fill="FFFFFF"/>
          <w:lang w:eastAsia="ru-RU"/>
        </w:rPr>
        <w:t>5.3.4.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5.4. Постачальник має право: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5.4.1. Своєчасно та в повному обсязі отримувати плату за поставлений товар;</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5.4.2. На дострокову поставку товару за письмовим погодженням з Покупцем.</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6.</w:t>
      </w:r>
      <w:r w:rsidR="00F54EC7">
        <w:rPr>
          <w:rFonts w:ascii="Times New Roman" w:eastAsia="Times New Roman" w:hAnsi="Times New Roman" w:cs="Times New Roman"/>
          <w:b/>
          <w:bCs/>
          <w:color w:val="000000"/>
          <w:sz w:val="24"/>
          <w:szCs w:val="24"/>
          <w:lang w:eastAsia="ru-RU"/>
        </w:rPr>
        <w:t xml:space="preserve"> </w:t>
      </w:r>
      <w:r w:rsidRPr="009C7121">
        <w:rPr>
          <w:rFonts w:ascii="Times New Roman" w:eastAsia="Times New Roman" w:hAnsi="Times New Roman" w:cs="Times New Roman"/>
          <w:b/>
          <w:bCs/>
          <w:color w:val="000000"/>
          <w:sz w:val="24"/>
          <w:szCs w:val="24"/>
          <w:lang w:eastAsia="ru-RU"/>
        </w:rPr>
        <w:t>ВІДПОВІДАЛЬНІСТЬ СТОРІН</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lastRenderedPageBreak/>
        <w:t>6.1. За порушення умов Договору Сторони несуть відповідальність згідно з чинним законодавством України та даним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6.2.</w:t>
      </w:r>
      <w:r w:rsidR="006826D7">
        <w:rPr>
          <w:rFonts w:ascii="Times New Roman" w:eastAsia="Times New Roman" w:hAnsi="Times New Roman" w:cs="Times New Roman"/>
          <w:color w:val="000000"/>
          <w:sz w:val="24"/>
          <w:szCs w:val="24"/>
          <w:lang w:eastAsia="ru-RU"/>
        </w:rPr>
        <w:t xml:space="preserve"> </w:t>
      </w:r>
      <w:r w:rsidRPr="009C7121">
        <w:rPr>
          <w:rFonts w:ascii="Times New Roman" w:eastAsia="Times New Roman" w:hAnsi="Times New Roman" w:cs="Times New Roman"/>
          <w:color w:val="000000"/>
          <w:sz w:val="24"/>
          <w:szCs w:val="24"/>
          <w:lang w:eastAsia="ru-RU"/>
        </w:rPr>
        <w:t>Якщо протягом гарантійного строку будуть виявлені недоліки чи невідповідність Товару повністю або частково умовам Договору, Постачальник зобов’язується за свій рахунок усунути всі виявлені дефекти та невідповідності шляхом заміни такого Товару новим протягом 10 (десяти) календарних днів з моменту направлення Покупцем відповідної вимоги Постачальнику.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6.3. В разі поставки Товару, що за якісними характеристиками не відповідає умовам цього Договору, Постачальник зобов’язаний протягом семи діб з моменту направлення йому Покупцем відповідної письмової вимоги пропорційно зменшити ціну на неякісний Товар, повернути сплачені за неякісний Товар грошові кошти Покупцеві або здійснити заміну неякісного Товару Товаром належної якості – на вибір Покупця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6.4. В  разі прострочення поставки Товару, зменшення ціни неякісного Товару, повернення отриманих за неякісний Товар коштів або заміни неякісного Товару Товаром належної якості, Постачальник сплачує Покупцеві неустойку в розмірі подвійної облікової ставки Національного банку України(що діяла у період прострочення), нарахованої на суму вартості непоставленого/неякісного Товару, за кожен день прострочення.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6.5. В  разі прострочення поставки Товару більш ніж на 20 календарних діб Постачальник додатково сплачує Покупцеві штраф у розмірі 20% ціни непоставленого (недопоставленого) Товару.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6.6. Нарахування штрафних санкцій за невиконання чи неналежне виконання зобов’язань за цим Договором здійснюється без обмеження строку нарахування та припиняється в день виконання Стороною відповідного зобов'язання. Сторони домовились, що строк позовної давності щодо стягнення штрафних санкцій за невиконання чи неналежне виконання зобов’язань за цим Договором становить три роки (за винятком випадків, коли законом передбачено більш тривалу позовну давність).</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6.7. У разі не поставки/недопоставки Товару Постачальником терміном більше 7 календарних днів Покупець має право відмовитись від отримання Товару, надіславши письмове повідомлення за місцезнаходженням Постачальника. У цьому випадку Постачальник зобов'язаний повернути сплачену Покупцем суму попередньої оплати (якщо така мала місце) протягом 5 банківських днів з моменту направлення письмового повідомлення Постачальнику, а також на підставі ст.693 та 536 Цивільного кодексу України сплачує Покупцю проценти - 30 (тридцять) % річних від дня одержання суми передоплати від Покупця, до дня фактичного повернення йому суми попередньої оплати.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6.8. Сплата штрафних санкцій (неустойки, штрафу, пені), відсотків за користування коштами, а також відшкодування збитків не звільняє Сторони від виконання зобов’язань за даним Договором. Неустойка (штраф, пеня), штрафні санкції за цим Договором нараховуються протягом усього періоду порушення.</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7. ВИРІШЕННЯ СПОРІВ</w:t>
      </w:r>
    </w:p>
    <w:p w:rsidR="009C7121" w:rsidRPr="009C7121" w:rsidRDefault="009C7121" w:rsidP="009C7121">
      <w:pPr>
        <w:spacing w:after="0" w:line="240" w:lineRule="auto"/>
        <w:ind w:right="142"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7.1.У випадку виникнення спорів або розбіжностей Сторони зобов'язуються вирішувати їх шляхом взаємних переговорів та консультацій. </w:t>
      </w:r>
    </w:p>
    <w:p w:rsidR="009C7121" w:rsidRPr="009C7121" w:rsidRDefault="009C7121" w:rsidP="009C7121">
      <w:pPr>
        <w:spacing w:after="0" w:line="240" w:lineRule="auto"/>
        <w:ind w:right="142"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7.2.У разі недосягнення Сторонами згоди спори (розбіжності) вирішуються у судовому порядку.</w:t>
      </w: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8. ФОРС-МАЖОРНІ ОБСТАВИНИ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 xml:space="preserve">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w:t>
      </w:r>
      <w:r w:rsidRPr="009C7121">
        <w:rPr>
          <w:rFonts w:ascii="Times New Roman" w:eastAsia="Times New Roman" w:hAnsi="Times New Roman" w:cs="Times New Roman"/>
          <w:color w:val="000000"/>
          <w:sz w:val="24"/>
          <w:szCs w:val="24"/>
          <w:lang w:eastAsia="ru-RU"/>
        </w:rPr>
        <w:lastRenderedPageBreak/>
        <w:t>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8.2.Підставою для засвідчення форс-мажорних обставин є наявність однієї або більше форс-мажорних обставин (обставин непереборної сили), перелічених у п. 10.1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року № 44(5).</w:t>
      </w:r>
    </w:p>
    <w:p w:rsidR="009C7121" w:rsidRPr="009C7121" w:rsidRDefault="009C7121" w:rsidP="009C7121">
      <w:pPr>
        <w:spacing w:after="0" w:line="240" w:lineRule="auto"/>
        <w:ind w:right="-24"/>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87.4.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9. АНТИКОРУПЦІЙНІ ЗАСТЕРЕЖЕННЯ</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9.4. Зазначене у цьому розділі  антикорупційне застереження є істотною умовою цього Договору відповідно до частини 1 ст. 638 ЦК України.</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10. СТРОК ДІЇ ДОГОВОРУ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lastRenderedPageBreak/>
        <w:t>10.1. Цей Договір набирає чинності з дати його підписання і діє до «</w:t>
      </w:r>
      <w:r w:rsidR="00D97EB1">
        <w:rPr>
          <w:rFonts w:ascii="Times New Roman" w:eastAsia="Times New Roman" w:hAnsi="Times New Roman" w:cs="Times New Roman"/>
          <w:color w:val="000000"/>
          <w:sz w:val="24"/>
          <w:szCs w:val="24"/>
          <w:lang w:eastAsia="ru-RU"/>
        </w:rPr>
        <w:t>31</w:t>
      </w:r>
      <w:r w:rsidRPr="009C7121">
        <w:rPr>
          <w:rFonts w:ascii="Times New Roman" w:eastAsia="Times New Roman" w:hAnsi="Times New Roman" w:cs="Times New Roman"/>
          <w:color w:val="000000"/>
          <w:sz w:val="24"/>
          <w:szCs w:val="24"/>
          <w:lang w:eastAsia="ru-RU"/>
        </w:rPr>
        <w:t>» грудня 20</w:t>
      </w:r>
      <w:r w:rsidR="00D97EB1">
        <w:rPr>
          <w:rFonts w:ascii="Times New Roman" w:eastAsia="Times New Roman" w:hAnsi="Times New Roman" w:cs="Times New Roman"/>
          <w:color w:val="000000"/>
          <w:sz w:val="24"/>
          <w:szCs w:val="24"/>
          <w:lang w:eastAsia="ru-RU"/>
        </w:rPr>
        <w:t>23</w:t>
      </w:r>
      <w:r w:rsidRPr="009C7121">
        <w:rPr>
          <w:rFonts w:ascii="Times New Roman" w:eastAsia="Times New Roman" w:hAnsi="Times New Roman" w:cs="Times New Roman"/>
          <w:color w:val="000000"/>
          <w:sz w:val="24"/>
          <w:szCs w:val="24"/>
          <w:lang w:eastAsia="ru-RU"/>
        </w:rPr>
        <w:t xml:space="preserve"> року, а в частини взятих на себе зобов’язань – до їх повного виконання. </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10.2. Цей Договір укладається і підписується у 2 (двох) автентичних примірниках складених українською мовою, що мають однакову юридичну силу.</w:t>
      </w:r>
    </w:p>
    <w:p w:rsidR="00F54EC7" w:rsidRDefault="00F54EC7" w:rsidP="009C7121">
      <w:pPr>
        <w:spacing w:after="0" w:line="240" w:lineRule="auto"/>
        <w:ind w:firstLine="567"/>
        <w:jc w:val="center"/>
        <w:rPr>
          <w:rFonts w:ascii="Times New Roman" w:eastAsia="Times New Roman" w:hAnsi="Times New Roman" w:cs="Times New Roman"/>
          <w:b/>
          <w:bCs/>
          <w:color w:val="000000"/>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11. ІНШІ УМОВИ</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11.2.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11.3.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11.4. Відповідь особи, якій адресована пропозиція щодо змін до договору, про її прийняття повинна бути повною і безумовною.</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11.5.Зміна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11.6.У разі зміни договору зобов'язання сторін змінюються відповідно до змінених умов щодо предмета, місця, строків виконання тощо.</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eastAsia="ru-RU"/>
        </w:rPr>
      </w:pPr>
      <w:r w:rsidRPr="009C7121">
        <w:rPr>
          <w:rFonts w:ascii="Times New Roman" w:eastAsia="Times New Roman" w:hAnsi="Times New Roman" w:cs="Times New Roman"/>
          <w:color w:val="000000"/>
          <w:sz w:val="24"/>
          <w:szCs w:val="24"/>
          <w:lang w:eastAsia="ru-RU"/>
        </w:rPr>
        <w:t>11.7. Істотні умови цього Договору не можуть змінюватися після його підписання до виконання зобов’язань Сторонами у повному обсязі, крім випадків:</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 видатків замовника;</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4) продовження строку дії договору про закупівлю та</w:t>
      </w:r>
      <w:r w:rsidR="00D97EB1">
        <w:rPr>
          <w:rFonts w:ascii="Times New Roman" w:eastAsia="Times New Roman" w:hAnsi="Times New Roman" w:cs="Times New Roman"/>
          <w:color w:val="000000"/>
          <w:sz w:val="24"/>
          <w:szCs w:val="24"/>
          <w:lang w:val="ru-RU" w:eastAsia="ru-RU"/>
        </w:rPr>
        <w:t>/або</w:t>
      </w:r>
      <w:r w:rsidRPr="009C7121">
        <w:rPr>
          <w:rFonts w:ascii="Times New Roman" w:eastAsia="Times New Roman" w:hAnsi="Times New Roman" w:cs="Times New Roman"/>
          <w:color w:val="000000"/>
          <w:sz w:val="24"/>
          <w:szCs w:val="24"/>
          <w:lang w:val="ru-RU"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 xml:space="preserve">6) зміни ціни в договорі про закупівлю у зв’язку з зміною ставок податків і зборів та/або зміною умов щодо надання пільг з </w:t>
      </w:r>
      <w:r w:rsidRPr="009C7121">
        <w:rPr>
          <w:rFonts w:ascii="Times New Roman" w:eastAsia="Times New Roman" w:hAnsi="Times New Roman" w:cs="Times New Roman"/>
          <w:color w:val="000000"/>
          <w:sz w:val="24"/>
          <w:szCs w:val="24"/>
          <w:lang w:val="ru-RU" w:eastAsia="ru-RU"/>
        </w:rPr>
        <w:br/>
        <w:t xml:space="preserve">оподаткування – пропорційно до зміни таких ставок та/або пільг з оподаткування, а </w:t>
      </w:r>
      <w:r w:rsidRPr="009C7121">
        <w:rPr>
          <w:rFonts w:ascii="Times New Roman" w:eastAsia="Times New Roman" w:hAnsi="Times New Roman" w:cs="Times New Roman"/>
          <w:color w:val="000000"/>
          <w:sz w:val="24"/>
          <w:szCs w:val="24"/>
          <w:lang w:val="ru-RU" w:eastAsia="ru-RU"/>
        </w:rPr>
        <w:lastRenderedPageBreak/>
        <w:t>також у зв’язку з зміною системи оподаткування пропорційно до зміни податкового навантаження внаслідок зміни системи оподаткування;</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8) зміни умов у зв’язку із застосуванням положень частини шостої статті 41 Закону.</w:t>
      </w:r>
    </w:p>
    <w:p w:rsidR="009C7121" w:rsidRPr="009C7121" w:rsidRDefault="009C7121" w:rsidP="009C7121">
      <w:pPr>
        <w:spacing w:after="0" w:line="240" w:lineRule="auto"/>
        <w:ind w:right="142" w:firstLine="709"/>
        <w:jc w:val="both"/>
        <w:rPr>
          <w:rFonts w:ascii="Times New Roman" w:eastAsia="Times New Roman" w:hAnsi="Times New Roman" w:cs="Times New Roman"/>
          <w:color w:val="000000"/>
          <w:sz w:val="24"/>
          <w:szCs w:val="24"/>
          <w:lang w:val="ru-RU" w:eastAsia="ru-RU"/>
        </w:rPr>
      </w:pPr>
      <w:r w:rsidRPr="009C7121">
        <w:rPr>
          <w:rFonts w:ascii="Times New Roman" w:eastAsia="Times New Roman" w:hAnsi="Times New Roman" w:cs="Times New Roman"/>
          <w:color w:val="000000"/>
          <w:sz w:val="24"/>
          <w:szCs w:val="24"/>
          <w:lang w:val="ru-RU"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C7121" w:rsidRPr="009C7121" w:rsidRDefault="009C7121" w:rsidP="009C7121">
      <w:pPr>
        <w:spacing w:after="0" w:line="240" w:lineRule="auto"/>
        <w:ind w:right="142" w:firstLine="709"/>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11.8.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підтверджують коливання ціни на товар в бік збільшення середньоринкової ціни (діапазону цін тощо) за одиницю товару в тих межах/розмірах, на які Учасник  пропонує змінити ціну товару. Документ, що підтверджує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підвищення ціни, передбачене цим пунктом.</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ind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12. Додатки до договору</w:t>
      </w:r>
    </w:p>
    <w:p w:rsidR="009C7121" w:rsidRPr="009C7121" w:rsidRDefault="009C7121" w:rsidP="009C7121">
      <w:pPr>
        <w:spacing w:after="0" w:line="240" w:lineRule="auto"/>
        <w:ind w:firstLine="567"/>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lastRenderedPageBreak/>
        <w:t>12.1. Невід'ємною частиною цього Договору є Додаток №1 (Специфікація).</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F54EC7">
      <w:pPr>
        <w:spacing w:after="0" w:line="240" w:lineRule="auto"/>
        <w:ind w:right="-143" w:firstLine="567"/>
        <w:jc w:val="center"/>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13. Місцезнаходження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836"/>
        <w:gridCol w:w="3207"/>
        <w:gridCol w:w="1542"/>
      </w:tblGrid>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jc w:val="center"/>
              <w:rPr>
                <w:rFonts w:ascii="Times New Roman" w:eastAsia="Times New Roman" w:hAnsi="Times New Roman" w:cs="Times New Roman"/>
                <w:sz w:val="24"/>
                <w:szCs w:val="24"/>
                <w:lang w:eastAsia="ru-RU"/>
              </w:rPr>
            </w:pP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254"/>
        </w:trPr>
        <w:tc>
          <w:tcPr>
            <w:tcW w:w="5246" w:type="dxa"/>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w:t>
            </w:r>
            <w:r w:rsidRPr="009B772F">
              <w:rPr>
                <w:rFonts w:ascii="Times New Roman" w:eastAsia="Times New Roman" w:hAnsi="Times New Roman" w:cs="Times New Roman"/>
                <w:b/>
                <w:color w:val="000000"/>
                <w:sz w:val="24"/>
                <w:szCs w:val="24"/>
                <w:lang w:eastAsia="ru-RU"/>
              </w:rPr>
              <w:t>ПОКУПЕЦЬ</w:t>
            </w:r>
          </w:p>
        </w:tc>
        <w:tc>
          <w:tcPr>
            <w:tcW w:w="4126"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ind w:left="147" w:hanging="147"/>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ПОСТАЧАЛЬНИК</w:t>
            </w: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3379"/>
        </w:trPr>
        <w:tc>
          <w:tcPr>
            <w:tcW w:w="5246" w:type="dxa"/>
            <w:tcBorders>
              <w:top w:val="single" w:sz="4" w:space="0" w:color="999999"/>
              <w:left w:val="single" w:sz="4" w:space="0" w:color="999999"/>
              <w:bottom w:val="single" w:sz="4" w:space="0" w:color="999999"/>
              <w:right w:val="single" w:sz="4" w:space="0" w:color="999999"/>
            </w:tcBorders>
          </w:tcPr>
          <w:p w:rsidR="00F54EC7" w:rsidRPr="009B772F" w:rsidRDefault="00F54EC7" w:rsidP="002336F8">
            <w:pPr>
              <w:widowControl w:val="0"/>
              <w:shd w:val="clear" w:color="auto" w:fill="FFFFFF"/>
              <w:tabs>
                <w:tab w:val="left" w:pos="5103"/>
              </w:tabs>
              <w:autoSpaceDE w:val="0"/>
              <w:autoSpaceDN w:val="0"/>
              <w:adjustRightInd w:val="0"/>
              <w:spacing w:after="0" w:line="252" w:lineRule="auto"/>
              <w:rPr>
                <w:rFonts w:ascii="Times New Roman" w:eastAsia="Times New Roman" w:hAnsi="Times New Roman" w:cs="Times New Roman"/>
                <w:b/>
                <w:color w:val="000000"/>
                <w:sz w:val="20"/>
                <w:szCs w:val="20"/>
                <w:lang w:eastAsia="uk-UA"/>
              </w:rPr>
            </w:pPr>
            <w:r w:rsidRPr="009B772F">
              <w:rPr>
                <w:rFonts w:ascii="Times New Roman" w:eastAsia="Times New Roman" w:hAnsi="Times New Roman" w:cs="Times New Roman"/>
                <w:b/>
                <w:color w:val="000000"/>
                <w:sz w:val="20"/>
                <w:szCs w:val="20"/>
                <w:lang w:eastAsia="uk-UA"/>
              </w:rPr>
              <w:t>КНП «Старокостянтинівська багатопрофільна лікарня»</w:t>
            </w:r>
            <w:r w:rsidR="008D6EEA">
              <w:rPr>
                <w:rFonts w:ascii="Times New Roman" w:eastAsia="Times New Roman" w:hAnsi="Times New Roman" w:cs="Times New Roman"/>
                <w:b/>
                <w:color w:val="000000"/>
                <w:sz w:val="20"/>
                <w:szCs w:val="20"/>
                <w:lang w:eastAsia="uk-UA"/>
              </w:rPr>
              <w:t xml:space="preserve"> Старокостянтинівської міської ради Хмельницького району Хмельницької області</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31100, Хмельницька обл. м. Старокостянтинів </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вул. </w:t>
            </w:r>
            <w:r w:rsidR="00D97EB1">
              <w:rPr>
                <w:rFonts w:ascii="Times New Roman" w:eastAsia="Times New Roman" w:hAnsi="Times New Roman" w:cs="Times New Roman"/>
                <w:bCs/>
                <w:color w:val="000000"/>
                <w:sz w:val="20"/>
                <w:szCs w:val="20"/>
                <w:lang w:eastAsia="uk-UA"/>
              </w:rPr>
              <w:t>Захисників України</w:t>
            </w:r>
            <w:r w:rsidRPr="009B772F">
              <w:rPr>
                <w:rFonts w:ascii="Times New Roman" w:eastAsia="Times New Roman" w:hAnsi="Times New Roman" w:cs="Times New Roman"/>
                <w:bCs/>
                <w:color w:val="000000"/>
                <w:sz w:val="20"/>
                <w:szCs w:val="20"/>
                <w:lang w:eastAsia="uk-UA"/>
              </w:rPr>
              <w:t xml:space="preserve">, 47 </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р/р </w:t>
            </w:r>
            <w:r w:rsidRPr="009B772F">
              <w:rPr>
                <w:rFonts w:ascii="Times New Roman" w:eastAsia="Times New Roman" w:hAnsi="Times New Roman" w:cs="Times New Roman"/>
                <w:bCs/>
                <w:color w:val="000000"/>
                <w:sz w:val="20"/>
                <w:szCs w:val="20"/>
                <w:lang w:val="en-US" w:eastAsia="uk-UA"/>
              </w:rPr>
              <w:t>UA</w:t>
            </w:r>
            <w:r w:rsidRPr="009B772F">
              <w:rPr>
                <w:rFonts w:ascii="Times New Roman" w:eastAsia="Times New Roman" w:hAnsi="Times New Roman" w:cs="Times New Roman"/>
                <w:bCs/>
                <w:color w:val="000000"/>
                <w:sz w:val="20"/>
                <w:szCs w:val="20"/>
                <w:lang w:eastAsia="uk-UA"/>
              </w:rPr>
              <w:t>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 ____________________________________________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МФО ________________________________________</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ЄДРПОУ 02004479</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ІПН 020044722301</w:t>
            </w:r>
          </w:p>
          <w:p w:rsidR="00F54EC7" w:rsidRPr="009B772F"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тел. (03854) 3-22-76</w:t>
            </w:r>
          </w:p>
          <w:p w:rsidR="00F54EC7" w:rsidRPr="009B772F" w:rsidRDefault="00F54EC7" w:rsidP="002336F8">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r w:rsidRPr="009B772F">
              <w:rPr>
                <w:rFonts w:ascii="Times New Roman" w:eastAsia="Times New Roman" w:hAnsi="Times New Roman" w:cs="Times New Roman"/>
                <w:b/>
                <w:bCs/>
                <w:color w:val="222222"/>
                <w:sz w:val="20"/>
                <w:szCs w:val="20"/>
                <w:shd w:val="clear" w:color="auto" w:fill="FFFFFF"/>
                <w:lang w:eastAsia="uk-UA"/>
              </w:rPr>
              <w:t>e.mail</w:t>
            </w:r>
            <w:r w:rsidRPr="009B772F">
              <w:rPr>
                <w:rFonts w:ascii="Times New Roman" w:eastAsia="Times New Roman" w:hAnsi="Times New Roman" w:cs="Times New Roman"/>
                <w:color w:val="222222"/>
                <w:sz w:val="20"/>
                <w:szCs w:val="20"/>
                <w:shd w:val="clear" w:color="auto" w:fill="FFFFFF"/>
                <w:lang w:eastAsia="uk-UA"/>
              </w:rPr>
              <w:t>: </w:t>
            </w:r>
            <w:hyperlink r:id="rId6" w:history="1">
              <w:r w:rsidRPr="009B772F">
                <w:rPr>
                  <w:rFonts w:ascii="Times New Roman" w:eastAsia="Times New Roman" w:hAnsi="Times New Roman" w:cs="Times New Roman"/>
                  <w:color w:val="0000FF"/>
                  <w:sz w:val="20"/>
                  <w:szCs w:val="20"/>
                  <w:u w:val="single"/>
                  <w:shd w:val="clear" w:color="auto" w:fill="FFFFFF"/>
                  <w:lang w:val="en-US" w:eastAsia="uk-UA"/>
                </w:rPr>
                <w:t>crl</w:t>
              </w:r>
              <w:r w:rsidRPr="009B772F">
                <w:rPr>
                  <w:rFonts w:ascii="Times New Roman" w:eastAsia="Times New Roman" w:hAnsi="Times New Roman" w:cs="Times New Roman"/>
                  <w:color w:val="0000FF"/>
                  <w:sz w:val="20"/>
                  <w:szCs w:val="20"/>
                  <w:u w:val="single"/>
                  <w:shd w:val="clear" w:color="auto" w:fill="FFFFFF"/>
                  <w:lang w:eastAsia="uk-UA"/>
                </w:rPr>
                <w:t>_</w:t>
              </w:r>
              <w:r w:rsidRPr="009B772F">
                <w:rPr>
                  <w:rFonts w:ascii="Times New Roman" w:eastAsia="Times New Roman" w:hAnsi="Times New Roman" w:cs="Times New Roman"/>
                  <w:color w:val="0000FF"/>
                  <w:sz w:val="20"/>
                  <w:szCs w:val="20"/>
                  <w:u w:val="single"/>
                  <w:shd w:val="clear" w:color="auto" w:fill="FFFFFF"/>
                  <w:lang w:val="en-US" w:eastAsia="uk-UA"/>
                </w:rPr>
                <w:t>st</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ukr</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net</w:t>
              </w:r>
            </w:hyperlink>
          </w:p>
          <w:p w:rsidR="00F54EC7" w:rsidRPr="009B772F" w:rsidRDefault="00F54EC7" w:rsidP="002336F8">
            <w:pPr>
              <w:shd w:val="clear" w:color="auto" w:fill="FFFFFF"/>
              <w:spacing w:after="0" w:line="240" w:lineRule="auto"/>
              <w:rPr>
                <w:rFonts w:ascii="Times New Roman" w:eastAsia="Times New Roman" w:hAnsi="Times New Roman" w:cs="Times New Roman"/>
                <w:b/>
                <w:bCs/>
                <w:color w:val="000000"/>
                <w:sz w:val="20"/>
                <w:szCs w:val="20"/>
                <w:lang w:eastAsia="uk-UA"/>
              </w:rPr>
            </w:pPr>
          </w:p>
          <w:p w:rsidR="00F54EC7" w:rsidRPr="009B772F" w:rsidRDefault="00F54EC7" w:rsidP="002336F8">
            <w:pPr>
              <w:shd w:val="clear" w:color="auto" w:fill="FFFFFF"/>
              <w:spacing w:after="0" w:line="240" w:lineRule="auto"/>
              <w:rPr>
                <w:rFonts w:ascii="Times New Roman" w:eastAsia="Times New Roman" w:hAnsi="Times New Roman" w:cs="Times New Roman"/>
                <w:color w:val="000000"/>
                <w:sz w:val="24"/>
                <w:szCs w:val="24"/>
                <w:lang w:eastAsia="ru-RU"/>
              </w:rPr>
            </w:pPr>
          </w:p>
          <w:p w:rsidR="00F54EC7" w:rsidRDefault="00F54EC7" w:rsidP="002336F8">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
                <w:bCs/>
                <w:color w:val="000000"/>
                <w:sz w:val="20"/>
                <w:szCs w:val="20"/>
                <w:lang w:eastAsia="uk-UA"/>
              </w:rPr>
              <w:t xml:space="preserve">Директор__________________ </w:t>
            </w:r>
            <w:r w:rsidRPr="009B772F">
              <w:rPr>
                <w:rFonts w:ascii="Times New Roman" w:eastAsia="Times New Roman" w:hAnsi="Times New Roman" w:cs="Times New Roman"/>
                <w:bCs/>
                <w:color w:val="000000"/>
                <w:sz w:val="20"/>
                <w:szCs w:val="20"/>
                <w:lang w:eastAsia="uk-UA"/>
              </w:rPr>
              <w:t>Л.Г. Гнатюк</w:t>
            </w:r>
          </w:p>
          <w:p w:rsidR="002336F8" w:rsidRPr="009B772F" w:rsidRDefault="002336F8" w:rsidP="002336F8">
            <w:pPr>
              <w:shd w:val="clear" w:color="auto" w:fill="FFFFFF"/>
              <w:spacing w:after="0" w:line="240" w:lineRule="auto"/>
              <w:rPr>
                <w:rFonts w:ascii="Times New Roman" w:eastAsia="Times New Roman" w:hAnsi="Times New Roman" w:cs="Times New Roman"/>
                <w:bCs/>
                <w:color w:val="000000"/>
                <w:sz w:val="20"/>
                <w:szCs w:val="20"/>
                <w:lang w:eastAsia="uk-UA"/>
              </w:rPr>
            </w:pPr>
          </w:p>
        </w:tc>
        <w:tc>
          <w:tcPr>
            <w:tcW w:w="4126"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4568E2">
            <w:pPr>
              <w:spacing w:after="0" w:line="240" w:lineRule="auto"/>
              <w:rPr>
                <w:rFonts w:ascii="Times New Roman" w:eastAsia="Times New Roman" w:hAnsi="Times New Roman" w:cs="Times New Roman"/>
                <w:i/>
                <w:color w:val="000000"/>
                <w:sz w:val="24"/>
                <w:szCs w:val="24"/>
                <w:lang w:eastAsia="ru-RU"/>
              </w:rPr>
            </w:pPr>
          </w:p>
        </w:tc>
      </w:tr>
      <w:tr w:rsidR="009C7121" w:rsidRPr="009C7121" w:rsidTr="00F54EC7">
        <w:trPr>
          <w:gridAfter w:val="1"/>
          <w:wAfter w:w="3441" w:type="dxa"/>
          <w:trHeight w:val="10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7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7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6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0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1"/>
          <w:wAfter w:w="3441" w:type="dxa"/>
          <w:trHeight w:val="80"/>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5810" w:type="dxa"/>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bl>
    <w:p w:rsidR="009C7121" w:rsidRPr="009C7121" w:rsidRDefault="009C7121" w:rsidP="009C7121">
      <w:pPr>
        <w:spacing w:after="240"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r w:rsidRPr="009C7121">
        <w:rPr>
          <w:rFonts w:ascii="Times New Roman" w:eastAsia="Times New Roman" w:hAnsi="Times New Roman" w:cs="Times New Roman"/>
          <w:sz w:val="24"/>
          <w:szCs w:val="24"/>
          <w:lang w:eastAsia="ru-RU"/>
        </w:rPr>
        <w:br/>
      </w: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F54EC7" w:rsidRDefault="00F54EC7" w:rsidP="009C7121">
      <w:pPr>
        <w:spacing w:after="0" w:line="240" w:lineRule="auto"/>
        <w:jc w:val="right"/>
        <w:rPr>
          <w:rFonts w:ascii="Times New Roman" w:eastAsia="Times New Roman" w:hAnsi="Times New Roman" w:cs="Times New Roman"/>
          <w:b/>
          <w:bCs/>
          <w:color w:val="000000"/>
          <w:lang w:eastAsia="ru-RU"/>
        </w:rPr>
      </w:pPr>
    </w:p>
    <w:p w:rsidR="00CF1098" w:rsidRDefault="00CF1098" w:rsidP="008D6EEA">
      <w:pPr>
        <w:spacing w:after="0" w:line="240" w:lineRule="auto"/>
        <w:rPr>
          <w:rFonts w:ascii="Times New Roman" w:eastAsia="Times New Roman" w:hAnsi="Times New Roman" w:cs="Times New Roman"/>
          <w:b/>
          <w:bCs/>
          <w:color w:val="000000"/>
          <w:lang w:eastAsia="ru-RU"/>
        </w:rPr>
      </w:pPr>
    </w:p>
    <w:p w:rsidR="00CF1098" w:rsidRDefault="00CF1098" w:rsidP="009C7121">
      <w:pPr>
        <w:spacing w:after="0" w:line="240" w:lineRule="auto"/>
        <w:jc w:val="right"/>
        <w:rPr>
          <w:rFonts w:ascii="Times New Roman" w:eastAsia="Times New Roman" w:hAnsi="Times New Roman" w:cs="Times New Roman"/>
          <w:b/>
          <w:bCs/>
          <w:color w:val="000000"/>
          <w:lang w:eastAsia="ru-RU"/>
        </w:rPr>
      </w:pPr>
    </w:p>
    <w:p w:rsidR="009C7121" w:rsidRPr="009C7121" w:rsidRDefault="009C7121" w:rsidP="009C7121">
      <w:pPr>
        <w:spacing w:after="0" w:line="240" w:lineRule="auto"/>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lang w:eastAsia="ru-RU"/>
        </w:rPr>
        <w:lastRenderedPageBreak/>
        <w:t>Додаток № 1</w:t>
      </w:r>
    </w:p>
    <w:p w:rsidR="009C7121" w:rsidRPr="009C7121" w:rsidRDefault="009C7121" w:rsidP="009C7121">
      <w:pPr>
        <w:spacing w:after="0" w:line="240" w:lineRule="auto"/>
        <w:jc w:val="right"/>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lang w:eastAsia="ru-RU"/>
        </w:rPr>
        <w:t> до Договор</w:t>
      </w:r>
      <w:r w:rsidR="00F54EC7">
        <w:rPr>
          <w:rFonts w:ascii="Times New Roman" w:eastAsia="Times New Roman" w:hAnsi="Times New Roman" w:cs="Times New Roman"/>
          <w:b/>
          <w:bCs/>
          <w:color w:val="000000"/>
          <w:lang w:eastAsia="ru-RU"/>
        </w:rPr>
        <w:t>у № ___ від «___»___________202__</w:t>
      </w:r>
      <w:r w:rsidRPr="009C7121">
        <w:rPr>
          <w:rFonts w:ascii="Times New Roman" w:eastAsia="Times New Roman" w:hAnsi="Times New Roman" w:cs="Times New Roman"/>
          <w:b/>
          <w:bCs/>
          <w:color w:val="000000"/>
          <w:lang w:eastAsia="ru-RU"/>
        </w:rPr>
        <w:t xml:space="preserve"> р.</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r>
      <w:r w:rsidRPr="009C7121">
        <w:rPr>
          <w:rFonts w:ascii="Times New Roman" w:eastAsia="Times New Roman" w:hAnsi="Times New Roman" w:cs="Times New Roman"/>
          <w:b/>
          <w:bCs/>
          <w:color w:val="000000"/>
          <w:sz w:val="24"/>
          <w:szCs w:val="24"/>
          <w:lang w:eastAsia="ru-RU"/>
        </w:rPr>
        <w:tab/>
        <w:t>Специфікація</w:t>
      </w:r>
      <w:r w:rsidRPr="009C7121">
        <w:rPr>
          <w:rFonts w:ascii="Times New Roman" w:eastAsia="Times New Roman" w:hAnsi="Times New Roman" w:cs="Times New Roman"/>
          <w:b/>
          <w:bCs/>
          <w:color w:val="000000"/>
          <w:sz w:val="24"/>
          <w:szCs w:val="24"/>
          <w:lang w:eastAsia="ru-RU"/>
        </w:rPr>
        <w:tab/>
      </w:r>
    </w:p>
    <w:tbl>
      <w:tblPr>
        <w:tblW w:w="0" w:type="auto"/>
        <w:tblCellMar>
          <w:top w:w="15" w:type="dxa"/>
          <w:left w:w="15" w:type="dxa"/>
          <w:bottom w:w="15" w:type="dxa"/>
          <w:right w:w="15" w:type="dxa"/>
        </w:tblCellMar>
        <w:tblLook w:val="04A0" w:firstRow="1" w:lastRow="0" w:firstColumn="1" w:lastColumn="0" w:noHBand="0" w:noVBand="1"/>
      </w:tblPr>
      <w:tblGrid>
        <w:gridCol w:w="532"/>
        <w:gridCol w:w="1992"/>
        <w:gridCol w:w="1780"/>
        <w:gridCol w:w="1289"/>
        <w:gridCol w:w="1467"/>
        <w:gridCol w:w="2525"/>
      </w:tblGrid>
      <w:tr w:rsidR="00CF1098" w:rsidRPr="00F54EC7" w:rsidTr="0052200A">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w:t>
            </w:r>
          </w:p>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з/п</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CF1098">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 xml:space="preserve">Найменування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Ціна за од., грн.,</w:t>
            </w:r>
          </w:p>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з ПДВ</w:t>
            </w:r>
            <w:r w:rsidR="00A97101">
              <w:rPr>
                <w:rFonts w:ascii="Times New Roman" w:eastAsia="Times New Roman" w:hAnsi="Times New Roman" w:cs="Times New Roman"/>
                <w:b/>
                <w:bCs/>
                <w:color w:val="000000"/>
                <w:sz w:val="24"/>
                <w:szCs w:val="24"/>
                <w:lang w:eastAsia="ru-RU"/>
              </w:rPr>
              <w:t>*</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b/>
                <w:bCs/>
                <w:color w:val="000000"/>
                <w:sz w:val="24"/>
                <w:szCs w:val="24"/>
                <w:lang w:eastAsia="ru-RU"/>
              </w:rPr>
              <w:t>Загальна вартість, грн., з ПДВ</w:t>
            </w:r>
            <w:r w:rsidR="00A97101">
              <w:rPr>
                <w:rFonts w:ascii="Times New Roman" w:eastAsia="Times New Roman" w:hAnsi="Times New Roman" w:cs="Times New Roman"/>
                <w:b/>
                <w:bCs/>
                <w:color w:val="000000"/>
                <w:sz w:val="24"/>
                <w:szCs w:val="24"/>
                <w:lang w:eastAsia="ru-RU"/>
              </w:rPr>
              <w:t>*</w:t>
            </w:r>
          </w:p>
        </w:tc>
      </w:tr>
      <w:tr w:rsidR="00CF1098" w:rsidRPr="00F54EC7" w:rsidTr="0052200A">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1.</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52200A">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F54EC7">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2.</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52200A">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3.</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52200A">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F54EC7">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4.</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CF1098" w:rsidRPr="00F54EC7" w:rsidTr="0052200A">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line="240" w:lineRule="auto"/>
              <w:jc w:val="center"/>
              <w:rPr>
                <w:rFonts w:ascii="Times New Roman" w:eastAsia="Times New Roman" w:hAnsi="Times New Roman" w:cs="Times New Roman"/>
                <w:sz w:val="24"/>
                <w:szCs w:val="24"/>
                <w:lang w:eastAsia="ru-RU"/>
              </w:rPr>
            </w:pPr>
            <w:r w:rsidRPr="00F54EC7">
              <w:rPr>
                <w:rFonts w:ascii="Times New Roman" w:eastAsia="Times New Roman" w:hAnsi="Times New Roman" w:cs="Times New Roman"/>
                <w:color w:val="000000"/>
                <w:sz w:val="24"/>
                <w:szCs w:val="24"/>
                <w:lang w:eastAsia="ru-RU"/>
              </w:rPr>
              <w:t>5.</w:t>
            </w:r>
          </w:p>
        </w:tc>
        <w:tc>
          <w:tcPr>
            <w:tcW w:w="1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F1098" w:rsidRPr="00F54EC7" w:rsidRDefault="00CF1098" w:rsidP="009C7121">
            <w:pPr>
              <w:spacing w:after="0" w:line="240" w:lineRule="auto"/>
              <w:rPr>
                <w:rFonts w:ascii="Times New Roman" w:eastAsia="Times New Roman" w:hAnsi="Times New Roman" w:cs="Times New Roman"/>
                <w:sz w:val="24"/>
                <w:szCs w:val="24"/>
                <w:lang w:eastAsia="ru-RU"/>
              </w:rPr>
            </w:pPr>
          </w:p>
        </w:tc>
      </w:tr>
      <w:tr w:rsidR="0052200A" w:rsidRPr="00F54EC7" w:rsidTr="005D3BE5">
        <w:trPr>
          <w:trHeight w:val="402"/>
        </w:trPr>
        <w:tc>
          <w:tcPr>
            <w:tcW w:w="7063"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200A" w:rsidRPr="009500CF" w:rsidRDefault="0052200A" w:rsidP="009C7121">
            <w:pPr>
              <w:spacing w:after="0" w:line="240" w:lineRule="auto"/>
              <w:rPr>
                <w:rFonts w:ascii="Times New Roman" w:eastAsia="Times New Roman" w:hAnsi="Times New Roman" w:cs="Times New Roman"/>
                <w:b/>
                <w:sz w:val="24"/>
                <w:szCs w:val="24"/>
                <w:lang w:eastAsia="ru-RU"/>
              </w:rPr>
            </w:pPr>
            <w:r w:rsidRPr="009500CF">
              <w:rPr>
                <w:rFonts w:ascii="Times New Roman" w:eastAsia="Times New Roman" w:hAnsi="Times New Roman" w:cs="Times New Roman"/>
                <w:b/>
                <w:sz w:val="24"/>
                <w:szCs w:val="24"/>
                <w:lang w:eastAsia="ru-RU"/>
              </w:rPr>
              <w:t>Всього</w:t>
            </w:r>
            <w:r w:rsidR="009500CF" w:rsidRPr="009500CF">
              <w:rPr>
                <w:rFonts w:ascii="Times New Roman" w:eastAsia="Times New Roman" w:hAnsi="Times New Roman" w:cs="Times New Roman"/>
                <w:b/>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200A" w:rsidRPr="00F54EC7" w:rsidRDefault="0052200A" w:rsidP="009C7121">
            <w:pPr>
              <w:spacing w:after="0" w:line="240" w:lineRule="auto"/>
              <w:rPr>
                <w:rFonts w:ascii="Times New Roman" w:eastAsia="Times New Roman" w:hAnsi="Times New Roman" w:cs="Times New Roman"/>
                <w:sz w:val="24"/>
                <w:szCs w:val="24"/>
                <w:lang w:eastAsia="ru-RU"/>
              </w:rPr>
            </w:pPr>
          </w:p>
        </w:tc>
      </w:tr>
      <w:tr w:rsidR="0052200A" w:rsidRPr="00F54EC7" w:rsidTr="00ED3528">
        <w:trPr>
          <w:trHeight w:val="402"/>
        </w:trPr>
        <w:tc>
          <w:tcPr>
            <w:tcW w:w="7063"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200A" w:rsidRPr="009500CF" w:rsidRDefault="009500CF" w:rsidP="009C7121">
            <w:pPr>
              <w:spacing w:after="0" w:line="240" w:lineRule="auto"/>
              <w:rPr>
                <w:rFonts w:ascii="Times New Roman" w:eastAsia="Times New Roman" w:hAnsi="Times New Roman" w:cs="Times New Roman"/>
                <w:b/>
                <w:sz w:val="24"/>
                <w:szCs w:val="24"/>
                <w:lang w:eastAsia="ru-RU"/>
              </w:rPr>
            </w:pPr>
            <w:r w:rsidRPr="009500CF">
              <w:rPr>
                <w:rFonts w:ascii="Times New Roman" w:eastAsia="Times New Roman" w:hAnsi="Times New Roman" w:cs="Times New Roman"/>
                <w:b/>
                <w:sz w:val="24"/>
                <w:szCs w:val="24"/>
                <w:lang w:eastAsia="ru-RU"/>
              </w:rPr>
              <w:t>в тому числі ПДВ</w:t>
            </w:r>
            <w:r>
              <w:rPr>
                <w:rFonts w:ascii="Times New Roman" w:eastAsia="Times New Roman" w:hAnsi="Times New Roman" w:cs="Times New Roman"/>
                <w:b/>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200A" w:rsidRPr="00F54EC7" w:rsidRDefault="0052200A" w:rsidP="009C7121">
            <w:pPr>
              <w:spacing w:after="0" w:line="240" w:lineRule="auto"/>
              <w:rPr>
                <w:rFonts w:ascii="Times New Roman" w:eastAsia="Times New Roman" w:hAnsi="Times New Roman" w:cs="Times New Roman"/>
                <w:sz w:val="24"/>
                <w:szCs w:val="24"/>
                <w:lang w:eastAsia="ru-RU"/>
              </w:rPr>
            </w:pPr>
          </w:p>
        </w:tc>
      </w:tr>
    </w:tbl>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Загальна сума пропозиції ____________________________гривень_____ копійок, з ПДВ*</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color w:val="000000"/>
          <w:sz w:val="24"/>
          <w:szCs w:val="24"/>
          <w:lang w:eastAsia="ru-RU"/>
        </w:rPr>
        <w:t>______________________________________________________</w:t>
      </w:r>
      <w:r w:rsidR="009500CF">
        <w:rPr>
          <w:rFonts w:ascii="Times New Roman" w:eastAsia="Times New Roman" w:hAnsi="Times New Roman" w:cs="Times New Roman"/>
          <w:color w:val="000000"/>
          <w:sz w:val="24"/>
          <w:szCs w:val="24"/>
          <w:lang w:eastAsia="ru-RU"/>
        </w:rPr>
        <w:t>_______________________</w:t>
      </w:r>
      <w:r w:rsidRPr="009C7121">
        <w:rPr>
          <w:rFonts w:ascii="Times New Roman" w:eastAsia="Times New Roman" w:hAnsi="Times New Roman" w:cs="Times New Roman"/>
          <w:color w:val="000000"/>
          <w:sz w:val="24"/>
          <w:szCs w:val="24"/>
          <w:lang w:eastAsia="ru-RU"/>
        </w:rPr>
        <w:t>.</w:t>
      </w:r>
      <w:r w:rsidRPr="009C7121">
        <w:rPr>
          <w:rFonts w:ascii="Times New Roman" w:eastAsia="Times New Roman" w:hAnsi="Times New Roman" w:cs="Times New Roman"/>
          <w:color w:val="000000"/>
          <w:sz w:val="24"/>
          <w:szCs w:val="24"/>
          <w:lang w:eastAsia="ru-RU"/>
        </w:rPr>
        <w:br/>
        <w:t xml:space="preserve">                                                              </w:t>
      </w:r>
      <w:r w:rsidRPr="009C7121">
        <w:rPr>
          <w:rFonts w:ascii="Times New Roman" w:eastAsia="Times New Roman" w:hAnsi="Times New Roman" w:cs="Times New Roman"/>
          <w:i/>
          <w:iCs/>
          <w:color w:val="000000"/>
          <w:sz w:val="24"/>
          <w:szCs w:val="24"/>
          <w:lang w:eastAsia="ru-RU"/>
        </w:rPr>
        <w:t>(вказати суму прописом)          </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b/>
          <w:bCs/>
          <w:i/>
          <w:iCs/>
          <w:color w:val="000000"/>
          <w:sz w:val="24"/>
          <w:szCs w:val="24"/>
          <w:lang w:eastAsia="ru-RU"/>
        </w:rPr>
        <w:t>*</w:t>
      </w:r>
      <w:r w:rsidRPr="009C7121">
        <w:rPr>
          <w:rFonts w:ascii="Times New Roman" w:eastAsia="Times New Roman" w:hAnsi="Times New Roman" w:cs="Times New Roman"/>
          <w:i/>
          <w:iCs/>
          <w:color w:val="000000"/>
          <w:sz w:val="24"/>
          <w:szCs w:val="24"/>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r w:rsidRPr="009C7121">
        <w:rPr>
          <w:rFonts w:ascii="Times New Roman" w:eastAsia="Times New Roman" w:hAnsi="Times New Roman" w:cs="Times New Roman"/>
          <w:i/>
          <w:iCs/>
          <w:color w:val="000000"/>
          <w:sz w:val="24"/>
          <w:szCs w:val="24"/>
          <w:lang w:eastAsia="ru-RU"/>
        </w:rPr>
        <w:t>**Допускається подання одиниць виміру в упаковках, пачках тощо, за умови  вказування в назві кількості найменших одиниць виміру в упаковці. </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18"/>
        <w:gridCol w:w="1887"/>
        <w:gridCol w:w="2100"/>
        <w:gridCol w:w="3180"/>
      </w:tblGrid>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F54EC7">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jc w:val="center"/>
              <w:rPr>
                <w:rFonts w:ascii="Times New Roman" w:eastAsia="Times New Roman" w:hAnsi="Times New Roman" w:cs="Times New Roman"/>
                <w:sz w:val="24"/>
                <w:szCs w:val="24"/>
                <w:lang w:eastAsia="ru-RU"/>
              </w:rPr>
            </w:pP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254"/>
        </w:trPr>
        <w:tc>
          <w:tcPr>
            <w:tcW w:w="4836"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w:t>
            </w:r>
            <w:r w:rsidRPr="009B772F">
              <w:rPr>
                <w:rFonts w:ascii="Times New Roman" w:eastAsia="Times New Roman" w:hAnsi="Times New Roman" w:cs="Times New Roman"/>
                <w:b/>
                <w:color w:val="000000"/>
                <w:sz w:val="24"/>
                <w:szCs w:val="24"/>
                <w:lang w:eastAsia="ru-RU"/>
              </w:rPr>
              <w:t>ПОКУПЕЦЬ</w:t>
            </w:r>
          </w:p>
        </w:tc>
        <w:tc>
          <w:tcPr>
            <w:tcW w:w="4749" w:type="dxa"/>
            <w:gridSpan w:val="2"/>
            <w:tcBorders>
              <w:top w:val="single" w:sz="4" w:space="0" w:color="999999"/>
              <w:left w:val="single" w:sz="4" w:space="0" w:color="999999"/>
              <w:bottom w:val="single" w:sz="12" w:space="0" w:color="666666"/>
              <w:right w:val="single" w:sz="4" w:space="0" w:color="999999"/>
            </w:tcBorders>
            <w:hideMark/>
          </w:tcPr>
          <w:p w:rsidR="00F54EC7" w:rsidRPr="009B772F" w:rsidRDefault="00F54EC7" w:rsidP="004568E2">
            <w:pPr>
              <w:spacing w:after="0" w:line="240" w:lineRule="auto"/>
              <w:ind w:left="147" w:hanging="147"/>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ПОСТАЧАЛЬНИК</w:t>
            </w:r>
          </w:p>
        </w:tc>
      </w:tr>
      <w:tr w:rsidR="00F54EC7" w:rsidRPr="009B772F" w:rsidTr="00F54EC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Ex>
        <w:trPr>
          <w:trHeight w:val="3379"/>
        </w:trPr>
        <w:tc>
          <w:tcPr>
            <w:tcW w:w="4836"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F54EC7">
            <w:pPr>
              <w:widowControl w:val="0"/>
              <w:shd w:val="clear" w:color="auto" w:fill="FFFFFF"/>
              <w:tabs>
                <w:tab w:val="left" w:pos="5103"/>
              </w:tabs>
              <w:autoSpaceDE w:val="0"/>
              <w:autoSpaceDN w:val="0"/>
              <w:adjustRightInd w:val="0"/>
              <w:spacing w:after="0" w:line="252" w:lineRule="auto"/>
              <w:rPr>
                <w:rFonts w:ascii="Times New Roman" w:eastAsia="Times New Roman" w:hAnsi="Times New Roman" w:cs="Times New Roman"/>
                <w:b/>
                <w:color w:val="000000"/>
                <w:sz w:val="20"/>
                <w:szCs w:val="20"/>
                <w:lang w:eastAsia="uk-UA"/>
              </w:rPr>
            </w:pPr>
            <w:r w:rsidRPr="009B772F">
              <w:rPr>
                <w:rFonts w:ascii="Times New Roman" w:eastAsia="Times New Roman" w:hAnsi="Times New Roman" w:cs="Times New Roman"/>
                <w:b/>
                <w:color w:val="000000"/>
                <w:sz w:val="20"/>
                <w:szCs w:val="20"/>
                <w:lang w:eastAsia="uk-UA"/>
              </w:rPr>
              <w:t>КНП «Старокостянтинівська багатопрофільна лікарня»</w:t>
            </w:r>
            <w:r w:rsidR="008D6EEA">
              <w:rPr>
                <w:rFonts w:ascii="Times New Roman" w:eastAsia="Times New Roman" w:hAnsi="Times New Roman" w:cs="Times New Roman"/>
                <w:b/>
                <w:color w:val="000000"/>
                <w:sz w:val="20"/>
                <w:szCs w:val="20"/>
                <w:lang w:eastAsia="uk-UA"/>
              </w:rPr>
              <w:t xml:space="preserve"> Старокостянтинівської міської ради Хмельницького району Хмельницької області</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31100, Хмельницька обл. м. Старокостянтинів </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вул. </w:t>
            </w:r>
            <w:r w:rsidR="00D97EB1">
              <w:rPr>
                <w:rFonts w:ascii="Times New Roman" w:eastAsia="Times New Roman" w:hAnsi="Times New Roman" w:cs="Times New Roman"/>
                <w:bCs/>
                <w:color w:val="000000"/>
                <w:sz w:val="20"/>
                <w:szCs w:val="20"/>
                <w:lang w:eastAsia="uk-UA"/>
              </w:rPr>
              <w:t>Захисників України</w:t>
            </w:r>
            <w:r w:rsidRPr="009B772F">
              <w:rPr>
                <w:rFonts w:ascii="Times New Roman" w:eastAsia="Times New Roman" w:hAnsi="Times New Roman" w:cs="Times New Roman"/>
                <w:bCs/>
                <w:color w:val="000000"/>
                <w:sz w:val="20"/>
                <w:szCs w:val="20"/>
                <w:lang w:eastAsia="uk-UA"/>
              </w:rPr>
              <w:t xml:space="preserve">, 47 </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р/р </w:t>
            </w:r>
            <w:r w:rsidRPr="009B772F">
              <w:rPr>
                <w:rFonts w:ascii="Times New Roman" w:eastAsia="Times New Roman" w:hAnsi="Times New Roman" w:cs="Times New Roman"/>
                <w:bCs/>
                <w:color w:val="000000"/>
                <w:sz w:val="20"/>
                <w:szCs w:val="20"/>
                <w:lang w:val="en-US" w:eastAsia="uk-UA"/>
              </w:rPr>
              <w:t>UA</w:t>
            </w:r>
            <w:r w:rsidRPr="009B772F">
              <w:rPr>
                <w:rFonts w:ascii="Times New Roman" w:eastAsia="Times New Roman" w:hAnsi="Times New Roman" w:cs="Times New Roman"/>
                <w:bCs/>
                <w:color w:val="000000"/>
                <w:sz w:val="20"/>
                <w:szCs w:val="20"/>
                <w:lang w:eastAsia="uk-UA"/>
              </w:rPr>
              <w:t>_______</w:t>
            </w:r>
            <w:r>
              <w:rPr>
                <w:rFonts w:ascii="Times New Roman" w:eastAsia="Times New Roman" w:hAnsi="Times New Roman" w:cs="Times New Roman"/>
                <w:bCs/>
                <w:color w:val="000000"/>
                <w:sz w:val="20"/>
                <w:szCs w:val="20"/>
                <w:lang w:eastAsia="uk-UA"/>
              </w:rPr>
              <w:t>_______________________________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 ____________</w:t>
            </w:r>
            <w:r w:rsidR="002336F8">
              <w:rPr>
                <w:rFonts w:ascii="Times New Roman" w:eastAsia="Times New Roman" w:hAnsi="Times New Roman" w:cs="Times New Roman"/>
                <w:bCs/>
                <w:color w:val="000000"/>
                <w:sz w:val="20"/>
                <w:szCs w:val="20"/>
                <w:lang w:eastAsia="uk-UA"/>
              </w:rPr>
              <w:t>___________________________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МФО ________</w:t>
            </w:r>
            <w:r w:rsidR="002336F8">
              <w:rPr>
                <w:rFonts w:ascii="Times New Roman" w:eastAsia="Times New Roman" w:hAnsi="Times New Roman" w:cs="Times New Roman"/>
                <w:bCs/>
                <w:color w:val="000000"/>
                <w:sz w:val="20"/>
                <w:szCs w:val="20"/>
                <w:lang w:eastAsia="uk-UA"/>
              </w:rPr>
              <w:t>__________________________</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ЄДРПОУ 02004479</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ІПН 020044722301</w:t>
            </w:r>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тел. (03854) 3-22-76</w:t>
            </w:r>
          </w:p>
          <w:p w:rsidR="00F54EC7" w:rsidRPr="009B772F" w:rsidRDefault="00F54EC7" w:rsidP="00F54EC7">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r w:rsidRPr="009B772F">
              <w:rPr>
                <w:rFonts w:ascii="Times New Roman" w:eastAsia="Times New Roman" w:hAnsi="Times New Roman" w:cs="Times New Roman"/>
                <w:b/>
                <w:bCs/>
                <w:color w:val="222222"/>
                <w:sz w:val="20"/>
                <w:szCs w:val="20"/>
                <w:shd w:val="clear" w:color="auto" w:fill="FFFFFF"/>
                <w:lang w:eastAsia="uk-UA"/>
              </w:rPr>
              <w:t>e.mail</w:t>
            </w:r>
            <w:r w:rsidRPr="009B772F">
              <w:rPr>
                <w:rFonts w:ascii="Times New Roman" w:eastAsia="Times New Roman" w:hAnsi="Times New Roman" w:cs="Times New Roman"/>
                <w:color w:val="222222"/>
                <w:sz w:val="20"/>
                <w:szCs w:val="20"/>
                <w:shd w:val="clear" w:color="auto" w:fill="FFFFFF"/>
                <w:lang w:eastAsia="uk-UA"/>
              </w:rPr>
              <w:t>: </w:t>
            </w:r>
            <w:hyperlink r:id="rId7" w:history="1">
              <w:r w:rsidRPr="009B772F">
                <w:rPr>
                  <w:rFonts w:ascii="Times New Roman" w:eastAsia="Times New Roman" w:hAnsi="Times New Roman" w:cs="Times New Roman"/>
                  <w:color w:val="0000FF"/>
                  <w:sz w:val="20"/>
                  <w:szCs w:val="20"/>
                  <w:u w:val="single"/>
                  <w:shd w:val="clear" w:color="auto" w:fill="FFFFFF"/>
                  <w:lang w:val="en-US" w:eastAsia="uk-UA"/>
                </w:rPr>
                <w:t>crl</w:t>
              </w:r>
              <w:r w:rsidRPr="009B772F">
                <w:rPr>
                  <w:rFonts w:ascii="Times New Roman" w:eastAsia="Times New Roman" w:hAnsi="Times New Roman" w:cs="Times New Roman"/>
                  <w:color w:val="0000FF"/>
                  <w:sz w:val="20"/>
                  <w:szCs w:val="20"/>
                  <w:u w:val="single"/>
                  <w:shd w:val="clear" w:color="auto" w:fill="FFFFFF"/>
                  <w:lang w:eastAsia="uk-UA"/>
                </w:rPr>
                <w:t>_</w:t>
              </w:r>
              <w:r w:rsidRPr="009B772F">
                <w:rPr>
                  <w:rFonts w:ascii="Times New Roman" w:eastAsia="Times New Roman" w:hAnsi="Times New Roman" w:cs="Times New Roman"/>
                  <w:color w:val="0000FF"/>
                  <w:sz w:val="20"/>
                  <w:szCs w:val="20"/>
                  <w:u w:val="single"/>
                  <w:shd w:val="clear" w:color="auto" w:fill="FFFFFF"/>
                  <w:lang w:val="en-US" w:eastAsia="uk-UA"/>
                </w:rPr>
                <w:t>st</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ukr</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net</w:t>
              </w:r>
            </w:hyperlink>
          </w:p>
          <w:p w:rsidR="00F54EC7" w:rsidRPr="009B772F" w:rsidRDefault="00F54EC7" w:rsidP="00F54EC7">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
                <w:bCs/>
                <w:color w:val="000000"/>
                <w:sz w:val="20"/>
                <w:szCs w:val="20"/>
                <w:lang w:eastAsia="uk-UA"/>
              </w:rPr>
              <w:t xml:space="preserve">Директор__________________ </w:t>
            </w:r>
            <w:r w:rsidRPr="009B772F">
              <w:rPr>
                <w:rFonts w:ascii="Times New Roman" w:eastAsia="Times New Roman" w:hAnsi="Times New Roman" w:cs="Times New Roman"/>
                <w:bCs/>
                <w:color w:val="000000"/>
                <w:sz w:val="20"/>
                <w:szCs w:val="20"/>
                <w:lang w:eastAsia="uk-UA"/>
              </w:rPr>
              <w:t>Л.Г. Гнатюк</w:t>
            </w:r>
          </w:p>
        </w:tc>
        <w:tc>
          <w:tcPr>
            <w:tcW w:w="4749" w:type="dxa"/>
            <w:gridSpan w:val="2"/>
            <w:tcBorders>
              <w:top w:val="single" w:sz="4" w:space="0" w:color="999999"/>
              <w:left w:val="single" w:sz="4" w:space="0" w:color="999999"/>
              <w:bottom w:val="single" w:sz="4" w:space="0" w:color="999999"/>
              <w:right w:val="single" w:sz="4" w:space="0" w:color="999999"/>
            </w:tcBorders>
          </w:tcPr>
          <w:p w:rsidR="00F54EC7" w:rsidRPr="009B772F" w:rsidRDefault="00F54EC7" w:rsidP="004568E2">
            <w:pPr>
              <w:spacing w:after="0" w:line="240" w:lineRule="auto"/>
              <w:rPr>
                <w:rFonts w:ascii="Times New Roman" w:eastAsia="Times New Roman" w:hAnsi="Times New Roman" w:cs="Times New Roman"/>
                <w:i/>
                <w:color w:val="000000"/>
                <w:sz w:val="24"/>
                <w:szCs w:val="24"/>
                <w:lang w:eastAsia="ru-RU"/>
              </w:rPr>
            </w:pPr>
          </w:p>
        </w:tc>
      </w:tr>
      <w:tr w:rsidR="00F54EC7" w:rsidRPr="009C7121" w:rsidTr="00F54EC7">
        <w:trPr>
          <w:gridAfter w:val="1"/>
          <w:wAfter w:w="1542" w:type="dxa"/>
          <w:trHeight w:val="10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73"/>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76"/>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66"/>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03"/>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261"/>
        </w:trPr>
        <w:tc>
          <w:tcPr>
            <w:tcW w:w="0" w:type="auto"/>
            <w:gridSpan w:val="2"/>
            <w:tcMar>
              <w:top w:w="0" w:type="dxa"/>
              <w:left w:w="115" w:type="dxa"/>
              <w:bottom w:w="0" w:type="dxa"/>
              <w:right w:w="115" w:type="dxa"/>
            </w:tcMar>
          </w:tcPr>
          <w:p w:rsidR="00F54EC7" w:rsidRPr="009C7121" w:rsidRDefault="00F54EC7" w:rsidP="004568E2">
            <w:pPr>
              <w:spacing w:after="0" w:line="240" w:lineRule="auto"/>
              <w:jc w:val="both"/>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F54EC7" w:rsidRPr="009C7121" w:rsidTr="00F54EC7">
        <w:trPr>
          <w:gridAfter w:val="1"/>
          <w:wAfter w:w="1542" w:type="dxa"/>
          <w:trHeight w:val="80"/>
        </w:trPr>
        <w:tc>
          <w:tcPr>
            <w:tcW w:w="0" w:type="auto"/>
            <w:gridSpan w:val="2"/>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c>
          <w:tcPr>
            <w:tcW w:w="3207" w:type="dxa"/>
            <w:tcMar>
              <w:top w:w="0" w:type="dxa"/>
              <w:left w:w="115" w:type="dxa"/>
              <w:bottom w:w="0" w:type="dxa"/>
              <w:right w:w="115" w:type="dxa"/>
            </w:tcMar>
          </w:tcPr>
          <w:p w:rsidR="00F54EC7" w:rsidRPr="009C7121" w:rsidRDefault="00F54EC7" w:rsidP="004568E2">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10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7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7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66"/>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03"/>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261"/>
        </w:trPr>
        <w:tc>
          <w:tcPr>
            <w:tcW w:w="0" w:type="auto"/>
            <w:tcMar>
              <w:top w:w="0" w:type="dxa"/>
              <w:left w:w="115" w:type="dxa"/>
              <w:bottom w:w="0" w:type="dxa"/>
              <w:right w:w="115" w:type="dxa"/>
            </w:tcMar>
          </w:tcPr>
          <w:p w:rsidR="009C7121" w:rsidRPr="009C7121" w:rsidRDefault="009C7121" w:rsidP="009C7121">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r w:rsidR="009C7121" w:rsidRPr="009C7121" w:rsidTr="00F54EC7">
        <w:trPr>
          <w:gridAfter w:val="2"/>
          <w:wAfter w:w="9113" w:type="dxa"/>
          <w:trHeight w:val="80"/>
        </w:trPr>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rsidR="009C7121" w:rsidRPr="009C7121" w:rsidRDefault="009C7121" w:rsidP="009C7121">
            <w:pPr>
              <w:spacing w:after="0" w:line="240" w:lineRule="auto"/>
              <w:rPr>
                <w:rFonts w:ascii="Times New Roman" w:eastAsia="Times New Roman" w:hAnsi="Times New Roman" w:cs="Times New Roman"/>
                <w:sz w:val="24"/>
                <w:szCs w:val="24"/>
                <w:lang w:eastAsia="ru-RU"/>
              </w:rPr>
            </w:pPr>
          </w:p>
        </w:tc>
      </w:tr>
    </w:tbl>
    <w:p w:rsidR="009C7121" w:rsidRPr="009C7121" w:rsidRDefault="009C7121" w:rsidP="009C7121">
      <w:pPr>
        <w:spacing w:after="240" w:line="240" w:lineRule="auto"/>
        <w:rPr>
          <w:rFonts w:ascii="Times New Roman" w:eastAsia="Times New Roman" w:hAnsi="Times New Roman" w:cs="Times New Roman"/>
          <w:sz w:val="24"/>
          <w:szCs w:val="24"/>
          <w:lang w:eastAsia="ru-RU"/>
        </w:rPr>
      </w:pPr>
    </w:p>
    <w:p w:rsidR="009C7121" w:rsidRPr="009C7121" w:rsidRDefault="009C7121" w:rsidP="009C7121">
      <w:pPr>
        <w:shd w:val="clear" w:color="auto" w:fill="FFFFFF"/>
        <w:spacing w:after="0" w:line="240" w:lineRule="auto"/>
        <w:rPr>
          <w:rFonts w:ascii="Times New Roman" w:eastAsia="Times New Roman" w:hAnsi="Times New Roman" w:cs="Times New Roman"/>
          <w:sz w:val="24"/>
          <w:szCs w:val="24"/>
          <w:lang w:eastAsia="ru-RU"/>
        </w:rPr>
      </w:pPr>
      <w:r w:rsidRPr="009C7121">
        <w:rPr>
          <w:rFonts w:ascii="Times New Roman" w:eastAsia="Times New Roman" w:hAnsi="Times New Roman" w:cs="Times New Roman"/>
          <w:sz w:val="24"/>
          <w:szCs w:val="24"/>
          <w:lang w:eastAsia="ru-RU"/>
        </w:rPr>
        <w:t> </w:t>
      </w:r>
    </w:p>
    <w:p w:rsidR="009C7121" w:rsidRPr="009C7121" w:rsidRDefault="009C7121" w:rsidP="009C7121">
      <w:pPr>
        <w:spacing w:after="0" w:line="240" w:lineRule="auto"/>
        <w:rPr>
          <w:rFonts w:ascii="Times New Roman" w:eastAsia="Times New Roman" w:hAnsi="Times New Roman" w:cs="Times New Roman"/>
          <w:sz w:val="24"/>
          <w:szCs w:val="24"/>
          <w:lang w:eastAsia="ru-RU"/>
        </w:rPr>
      </w:pPr>
    </w:p>
    <w:p w:rsidR="006E557B" w:rsidRDefault="006E557B" w:rsidP="009C7121">
      <w:pPr>
        <w:spacing w:after="0"/>
        <w:jc w:val="center"/>
        <w:rPr>
          <w:rFonts w:ascii="Verdana" w:eastAsia="Calibri" w:hAnsi="Verdana" w:cs="Times New Roman"/>
          <w:b/>
          <w:sz w:val="16"/>
          <w:szCs w:val="16"/>
        </w:rPr>
      </w:pPr>
    </w:p>
    <w:sectPr w:rsidR="006E557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01017"/>
    <w:multiLevelType w:val="multilevel"/>
    <w:tmpl w:val="D6AA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D0"/>
    <w:rsid w:val="00017FAD"/>
    <w:rsid w:val="000C4B90"/>
    <w:rsid w:val="000D56D7"/>
    <w:rsid w:val="002336F8"/>
    <w:rsid w:val="0052200A"/>
    <w:rsid w:val="00574722"/>
    <w:rsid w:val="006826D7"/>
    <w:rsid w:val="006E557B"/>
    <w:rsid w:val="008D6EEA"/>
    <w:rsid w:val="009500CF"/>
    <w:rsid w:val="00991DD9"/>
    <w:rsid w:val="009B046F"/>
    <w:rsid w:val="009B772F"/>
    <w:rsid w:val="009C7121"/>
    <w:rsid w:val="00A35968"/>
    <w:rsid w:val="00A97101"/>
    <w:rsid w:val="00C903DC"/>
    <w:rsid w:val="00CC1AD1"/>
    <w:rsid w:val="00CF1098"/>
    <w:rsid w:val="00D97EB1"/>
    <w:rsid w:val="00E806D0"/>
    <w:rsid w:val="00F03FEF"/>
    <w:rsid w:val="00F07742"/>
    <w:rsid w:val="00F54E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812">
      <w:bodyDiv w:val="1"/>
      <w:marLeft w:val="0"/>
      <w:marRight w:val="0"/>
      <w:marTop w:val="0"/>
      <w:marBottom w:val="0"/>
      <w:divBdr>
        <w:top w:val="none" w:sz="0" w:space="0" w:color="auto"/>
        <w:left w:val="none" w:sz="0" w:space="0" w:color="auto"/>
        <w:bottom w:val="none" w:sz="0" w:space="0" w:color="auto"/>
        <w:right w:val="none" w:sz="0" w:space="0" w:color="auto"/>
      </w:divBdr>
    </w:div>
    <w:div w:id="12328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16819</Words>
  <Characters>9587</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4</cp:revision>
  <dcterms:created xsi:type="dcterms:W3CDTF">2023-11-16T13:45:00Z</dcterms:created>
  <dcterms:modified xsi:type="dcterms:W3CDTF">2023-11-17T10:58:00Z</dcterms:modified>
</cp:coreProperties>
</file>