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9D62D" w14:textId="77777777" w:rsidR="00A632F6" w:rsidRPr="00B64972" w:rsidRDefault="00E1580C" w:rsidP="00E1580C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  <w:lang w:val="uk-UA"/>
        </w:rPr>
      </w:pPr>
      <w:r w:rsidRPr="00B64972">
        <w:rPr>
          <w:b/>
          <w:bCs/>
          <w:sz w:val="28"/>
          <w:szCs w:val="28"/>
          <w:lang w:val="uk-UA"/>
        </w:rPr>
        <w:t>О</w:t>
      </w:r>
      <w:r w:rsidR="00A632F6" w:rsidRPr="00B64972">
        <w:rPr>
          <w:b/>
          <w:bCs/>
          <w:sz w:val="28"/>
          <w:szCs w:val="28"/>
          <w:lang w:val="uk-UA"/>
        </w:rPr>
        <w:t>голошенн</w:t>
      </w:r>
      <w:r w:rsidRPr="00B64972">
        <w:rPr>
          <w:b/>
          <w:bCs/>
          <w:sz w:val="28"/>
          <w:szCs w:val="28"/>
          <w:lang w:val="uk-UA"/>
        </w:rPr>
        <w:t xml:space="preserve">я </w:t>
      </w:r>
      <w:r w:rsidR="00A632F6" w:rsidRPr="00B64972">
        <w:rPr>
          <w:b/>
          <w:bCs/>
          <w:sz w:val="28"/>
          <w:szCs w:val="28"/>
          <w:lang w:val="uk-UA"/>
        </w:rPr>
        <w:t>про проведення спрощеної закупівлі</w:t>
      </w:r>
    </w:p>
    <w:p w14:paraId="3C2A5058" w14:textId="77777777" w:rsidR="00700DE9" w:rsidRPr="00B64972" w:rsidRDefault="00700DE9" w:rsidP="00DB59B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</w:p>
    <w:p w14:paraId="3E590B32" w14:textId="77777777" w:rsidR="00D22CEE" w:rsidRPr="00D22CEE" w:rsidRDefault="00E1580C" w:rsidP="00D22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0" w:name="n413"/>
      <w:bookmarkStart w:id="1" w:name="n414"/>
      <w:bookmarkEnd w:id="0"/>
      <w:bookmarkEnd w:id="1"/>
      <w:r w:rsidRPr="00D22CE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1.Найменування замовника: </w:t>
      </w:r>
      <w:r w:rsidR="00D22CEE" w:rsidRPr="00D22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Комунальне некомерційне підприємство «Міська клінічна лікарня №4» Дніпровської міської ради</w:t>
      </w:r>
    </w:p>
    <w:p w14:paraId="790F6516" w14:textId="77777777" w:rsidR="00D22CEE" w:rsidRPr="00D22CEE" w:rsidRDefault="00D22CEE" w:rsidP="00D22CEE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2CE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1.1.Місцезнаходження  замовника: </w:t>
      </w:r>
      <w:r w:rsidRPr="00D22CE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49102 м. Дніпро, вул. Ближня, 31</w:t>
      </w:r>
    </w:p>
    <w:p w14:paraId="5EA5FAB8" w14:textId="77777777" w:rsidR="00E1580C" w:rsidRPr="00D22CEE" w:rsidRDefault="00E1580C" w:rsidP="00E1580C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b/>
          <w:color w:val="000000"/>
          <w:lang w:val="uk-UA"/>
        </w:rPr>
      </w:pPr>
      <w:r w:rsidRPr="00D22CEE">
        <w:rPr>
          <w:color w:val="000000"/>
          <w:lang w:val="uk-UA"/>
        </w:rPr>
        <w:t>1.2. Ідентифікаційний код замовника в Єдиному державному реєстрі юридичних осіб, фізичних осіб - підприємців та громадських формувань:</w:t>
      </w:r>
      <w:r w:rsidR="00D22CEE">
        <w:rPr>
          <w:color w:val="000000"/>
          <w:lang w:val="uk-UA"/>
        </w:rPr>
        <w:t xml:space="preserve"> </w:t>
      </w:r>
      <w:r w:rsidR="00D22CEE" w:rsidRPr="00D22CEE">
        <w:rPr>
          <w:b/>
          <w:color w:val="000000"/>
          <w:lang w:val="uk-UA"/>
        </w:rPr>
        <w:t>01280527</w:t>
      </w:r>
    </w:p>
    <w:p w14:paraId="20905D41" w14:textId="77777777" w:rsidR="00E1580C" w:rsidRPr="00D22CEE" w:rsidRDefault="00E1580C" w:rsidP="00E1580C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b/>
          <w:color w:val="000000"/>
          <w:lang w:val="uk-UA"/>
        </w:rPr>
      </w:pPr>
      <w:r w:rsidRPr="00D22CEE">
        <w:rPr>
          <w:color w:val="000000"/>
          <w:lang w:val="uk-UA"/>
        </w:rPr>
        <w:t xml:space="preserve">1.3.Категорія замовника: </w:t>
      </w:r>
      <w:r w:rsidR="00D22CEE" w:rsidRPr="00D22CEE">
        <w:rPr>
          <w:b/>
          <w:color w:val="000000"/>
          <w:lang w:val="uk-UA"/>
        </w:rPr>
        <w:t>Юридичні особи, які забезпечують потреби держави або територіальної громади</w:t>
      </w:r>
    </w:p>
    <w:p w14:paraId="578279A9" w14:textId="77777777" w:rsidR="00871C23" w:rsidRDefault="00E1580C" w:rsidP="00871C2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67DE">
        <w:rPr>
          <w:rFonts w:ascii="Times New Roman" w:hAnsi="Times New Roman" w:cs="Times New Roman"/>
          <w:sz w:val="24"/>
          <w:szCs w:val="24"/>
          <w:lang w:val="uk-UA"/>
        </w:rPr>
        <w:t>2. Н</w:t>
      </w:r>
      <w:r w:rsidR="00A632F6" w:rsidRPr="00B867DE">
        <w:rPr>
          <w:rFonts w:ascii="Times New Roman" w:hAnsi="Times New Roman" w:cs="Times New Roman"/>
          <w:sz w:val="24"/>
          <w:szCs w:val="24"/>
          <w:lang w:val="uk-UA"/>
        </w:rPr>
        <w:t>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B867DE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="00B867DE" w:rsidRPr="001D42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2" w:name="n415"/>
      <w:bookmarkEnd w:id="2"/>
      <w:r w:rsidR="00471894" w:rsidRPr="001D423B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471894" w:rsidRPr="001D423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од за </w:t>
      </w:r>
      <w:r w:rsidR="003C3C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ДК 021:2015 </w:t>
      </w:r>
      <w:r w:rsidR="00871C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код  </w:t>
      </w:r>
      <w:bookmarkStart w:id="3" w:name="_Hlk109221139"/>
      <w:r w:rsidR="00871C23">
        <w:rPr>
          <w:rFonts w:ascii="Times New Roman" w:hAnsi="Times New Roman" w:cs="Times New Roman"/>
          <w:b/>
          <w:sz w:val="24"/>
          <w:szCs w:val="24"/>
          <w:lang w:val="uk-UA"/>
        </w:rPr>
        <w:t>33600000-6 Фармацевтична продукція (лікарські засоби).</w:t>
      </w:r>
    </w:p>
    <w:bookmarkEnd w:id="3"/>
    <w:p w14:paraId="5526BAAA" w14:textId="43823843" w:rsidR="00A632F6" w:rsidRPr="00471894" w:rsidRDefault="00A632F6" w:rsidP="00871C2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189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1580C" w:rsidRPr="0047189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718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580C" w:rsidRPr="0047189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1894">
        <w:rPr>
          <w:rFonts w:ascii="Times New Roman" w:hAnsi="Times New Roman" w:cs="Times New Roman"/>
          <w:sz w:val="24"/>
          <w:szCs w:val="24"/>
          <w:lang w:val="uk-UA"/>
        </w:rPr>
        <w:t>нформація про технічні, якісні та інші характеристики предмета закупівлі</w:t>
      </w:r>
      <w:r w:rsidR="00E1580C" w:rsidRPr="00471894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="00B867DE" w:rsidRPr="0047189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47189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</w:t>
      </w:r>
      <w:r w:rsidR="00B867DE" w:rsidRPr="0047189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867DE" w:rsidRPr="0047189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згідно    Додатку № 1</w:t>
      </w:r>
    </w:p>
    <w:p w14:paraId="49D3FFBF" w14:textId="75C2CFAF" w:rsidR="003C3CF7" w:rsidRDefault="00A632F6" w:rsidP="00E1580C">
      <w:pPr>
        <w:pStyle w:val="rvps2"/>
        <w:shd w:val="clear" w:color="auto" w:fill="FFFFFF"/>
        <w:spacing w:before="0" w:beforeAutospacing="0" w:after="240" w:afterAutospacing="0"/>
        <w:jc w:val="both"/>
        <w:rPr>
          <w:b/>
          <w:color w:val="000000"/>
          <w:lang w:val="uk-UA"/>
        </w:rPr>
      </w:pPr>
      <w:bookmarkStart w:id="4" w:name="n416"/>
      <w:bookmarkEnd w:id="4"/>
      <w:r w:rsidRPr="00B64972">
        <w:rPr>
          <w:lang w:val="uk-UA"/>
        </w:rPr>
        <w:t>4</w:t>
      </w:r>
      <w:r w:rsidR="00E1580C" w:rsidRPr="00B64972">
        <w:rPr>
          <w:lang w:val="uk-UA"/>
        </w:rPr>
        <w:t>.</w:t>
      </w:r>
      <w:r w:rsidRPr="00B64972">
        <w:rPr>
          <w:lang w:val="uk-UA"/>
        </w:rPr>
        <w:t xml:space="preserve"> </w:t>
      </w:r>
      <w:r w:rsidR="00E1580C" w:rsidRPr="00B64972">
        <w:rPr>
          <w:lang w:val="uk-UA"/>
        </w:rPr>
        <w:t>К</w:t>
      </w:r>
      <w:r w:rsidRPr="00B64972">
        <w:rPr>
          <w:lang w:val="uk-UA"/>
        </w:rPr>
        <w:t>ількість товарів</w:t>
      </w:r>
      <w:r w:rsidR="00227F20" w:rsidRPr="00B64972">
        <w:rPr>
          <w:lang w:val="uk-UA"/>
        </w:rPr>
        <w:t xml:space="preserve"> або </w:t>
      </w:r>
      <w:r w:rsidRPr="00B64972">
        <w:rPr>
          <w:lang w:val="uk-UA"/>
        </w:rPr>
        <w:t>обсяг робіт чи послуг</w:t>
      </w:r>
      <w:r w:rsidR="00E1580C" w:rsidRPr="00B64972">
        <w:rPr>
          <w:color w:val="000000"/>
          <w:lang w:val="uk-UA"/>
        </w:rPr>
        <w:t>:</w:t>
      </w:r>
      <w:r w:rsidR="00B867DE">
        <w:rPr>
          <w:color w:val="000000"/>
          <w:lang w:val="uk-UA"/>
        </w:rPr>
        <w:t xml:space="preserve"> </w:t>
      </w:r>
      <w:r w:rsidR="0065349C">
        <w:rPr>
          <w:color w:val="000000"/>
          <w:lang w:val="uk-UA"/>
        </w:rPr>
        <w:t>50</w:t>
      </w:r>
      <w:r w:rsidR="009326B6">
        <w:rPr>
          <w:color w:val="000000"/>
          <w:lang w:val="uk-UA"/>
        </w:rPr>
        <w:t xml:space="preserve"> найменуван</w:t>
      </w:r>
      <w:r w:rsidR="00871C23">
        <w:rPr>
          <w:color w:val="000000"/>
          <w:lang w:val="uk-UA"/>
        </w:rPr>
        <w:t>ь</w:t>
      </w:r>
    </w:p>
    <w:p w14:paraId="6507231E" w14:textId="77777777" w:rsidR="00E1580C" w:rsidRPr="00B64972" w:rsidRDefault="00E1580C" w:rsidP="00E1580C">
      <w:pPr>
        <w:pStyle w:val="rvps2"/>
        <w:shd w:val="clear" w:color="auto" w:fill="FFFFFF"/>
        <w:spacing w:before="0" w:beforeAutospacing="0" w:after="240" w:afterAutospacing="0"/>
        <w:jc w:val="both"/>
        <w:rPr>
          <w:lang w:val="uk-UA"/>
        </w:rPr>
      </w:pPr>
      <w:r w:rsidRPr="00B64972">
        <w:rPr>
          <w:lang w:val="uk-UA"/>
        </w:rPr>
        <w:t>4.1. Місце поставки товарів або місце виконання робіт чи надання послуг</w:t>
      </w:r>
      <w:r w:rsidRPr="00B64972">
        <w:rPr>
          <w:color w:val="000000"/>
          <w:lang w:val="uk-UA"/>
        </w:rPr>
        <w:t xml:space="preserve">: </w:t>
      </w:r>
      <w:bookmarkStart w:id="5" w:name="n417"/>
      <w:bookmarkEnd w:id="5"/>
      <w:r w:rsidR="00D22CEE" w:rsidRPr="00D22CEE">
        <w:rPr>
          <w:b/>
          <w:lang w:val="uk-UA"/>
        </w:rPr>
        <w:t>49102 м. Дніпро, вул. Ближня, 31</w:t>
      </w:r>
    </w:p>
    <w:p w14:paraId="5DDB22D8" w14:textId="134CA518" w:rsidR="00E1580C" w:rsidRPr="00B867DE" w:rsidRDefault="00E1580C" w:rsidP="00D27D69">
      <w:pPr>
        <w:pStyle w:val="rvps2"/>
        <w:spacing w:before="0" w:beforeAutospacing="0" w:after="240" w:afterAutospacing="0"/>
        <w:jc w:val="both"/>
        <w:rPr>
          <w:b/>
          <w:color w:val="000000"/>
          <w:lang w:val="uk-UA"/>
        </w:rPr>
      </w:pPr>
      <w:r w:rsidRPr="00B64972">
        <w:rPr>
          <w:lang w:val="uk-UA"/>
        </w:rPr>
        <w:t>5. С</w:t>
      </w:r>
      <w:r w:rsidR="00A632F6" w:rsidRPr="00B64972">
        <w:rPr>
          <w:lang w:val="uk-UA"/>
        </w:rPr>
        <w:t>трок поставки товарів, виконання робіт, надання послуг</w:t>
      </w:r>
      <w:bookmarkStart w:id="6" w:name="n418"/>
      <w:bookmarkEnd w:id="6"/>
      <w:r w:rsidRPr="00B64972">
        <w:rPr>
          <w:color w:val="000000"/>
          <w:lang w:val="uk-UA"/>
        </w:rPr>
        <w:t xml:space="preserve">: </w:t>
      </w:r>
      <w:r w:rsidR="00B867DE" w:rsidRPr="00D27D69">
        <w:rPr>
          <w:b/>
          <w:color w:val="000000"/>
          <w:lang w:val="uk-UA"/>
        </w:rPr>
        <w:t xml:space="preserve">до </w:t>
      </w:r>
      <w:r w:rsidR="009326B6">
        <w:rPr>
          <w:b/>
          <w:color w:val="000000"/>
          <w:lang w:val="uk-UA"/>
        </w:rPr>
        <w:t>2</w:t>
      </w:r>
      <w:r w:rsidR="00883364">
        <w:rPr>
          <w:b/>
          <w:color w:val="000000"/>
          <w:lang w:val="uk-UA"/>
        </w:rPr>
        <w:t>1</w:t>
      </w:r>
      <w:r w:rsidR="00B867DE" w:rsidRPr="00D27D69">
        <w:rPr>
          <w:b/>
          <w:color w:val="000000"/>
          <w:lang w:val="uk-UA"/>
        </w:rPr>
        <w:t>.</w:t>
      </w:r>
      <w:r w:rsidR="00883364">
        <w:rPr>
          <w:b/>
          <w:color w:val="000000"/>
          <w:lang w:val="uk-UA"/>
        </w:rPr>
        <w:t>11</w:t>
      </w:r>
      <w:r w:rsidR="00B867DE" w:rsidRPr="00D27D69">
        <w:rPr>
          <w:b/>
          <w:color w:val="000000"/>
          <w:lang w:val="uk-UA"/>
        </w:rPr>
        <w:t>.202</w:t>
      </w:r>
      <w:r w:rsidR="00D5329E" w:rsidRPr="00D27D69">
        <w:rPr>
          <w:b/>
          <w:color w:val="000000"/>
          <w:lang w:val="uk-UA"/>
        </w:rPr>
        <w:t>2</w:t>
      </w:r>
      <w:r w:rsidR="00B867DE" w:rsidRPr="00D27D69">
        <w:rPr>
          <w:b/>
          <w:color w:val="000000"/>
          <w:lang w:val="uk-UA"/>
        </w:rPr>
        <w:t>р.</w:t>
      </w:r>
    </w:p>
    <w:p w14:paraId="3AD4965B" w14:textId="77777777" w:rsidR="00E1580C" w:rsidRPr="00B867DE" w:rsidRDefault="00A632F6" w:rsidP="00B867D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867D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E1580C" w:rsidRPr="00B867D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86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580C" w:rsidRPr="00B867D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B867DE">
        <w:rPr>
          <w:rFonts w:ascii="Times New Roman" w:hAnsi="Times New Roman" w:cs="Times New Roman"/>
          <w:sz w:val="24"/>
          <w:szCs w:val="24"/>
          <w:lang w:val="uk-UA"/>
        </w:rPr>
        <w:t>мови оплати</w:t>
      </w:r>
      <w:r w:rsidR="00E1580C" w:rsidRPr="00B867D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</w:t>
      </w:r>
      <w:bookmarkStart w:id="7" w:name="n419"/>
      <w:bookmarkEnd w:id="7"/>
      <w:proofErr w:type="spellStart"/>
      <w:r w:rsidR="00B867DE" w:rsidRPr="00B867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розрахунки</w:t>
      </w:r>
      <w:proofErr w:type="spellEnd"/>
      <w:r w:rsidR="00B867DE" w:rsidRPr="00B867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за </w:t>
      </w:r>
      <w:proofErr w:type="spellStart"/>
      <w:r w:rsidR="00B867DE" w:rsidRPr="00B867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поставлений</w:t>
      </w:r>
      <w:proofErr w:type="spellEnd"/>
      <w:r w:rsidR="00B867DE" w:rsidRPr="00B867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товар </w:t>
      </w:r>
      <w:proofErr w:type="spellStart"/>
      <w:r w:rsidR="00B867DE" w:rsidRPr="00B867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проводяться</w:t>
      </w:r>
      <w:proofErr w:type="spellEnd"/>
      <w:r w:rsidR="00B867DE" w:rsidRPr="00B867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шляхом </w:t>
      </w:r>
      <w:proofErr w:type="spellStart"/>
      <w:r w:rsidR="00B867DE" w:rsidRPr="00B867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безготівкового</w:t>
      </w:r>
      <w:proofErr w:type="spellEnd"/>
      <w:r w:rsidR="00B867DE" w:rsidRPr="00B867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867DE" w:rsidRPr="00B867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перерахування</w:t>
      </w:r>
      <w:proofErr w:type="spellEnd"/>
      <w:r w:rsidR="00B867DE" w:rsidRPr="00B867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867DE" w:rsidRPr="00B867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коштів</w:t>
      </w:r>
      <w:proofErr w:type="spellEnd"/>
      <w:r w:rsidR="00B867DE" w:rsidRPr="00B867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на </w:t>
      </w:r>
      <w:proofErr w:type="spellStart"/>
      <w:r w:rsidR="00B867DE" w:rsidRPr="00B867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розрахунковий</w:t>
      </w:r>
      <w:proofErr w:type="spellEnd"/>
      <w:r w:rsidR="00B867DE" w:rsidRPr="00B867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867DE" w:rsidRPr="00B867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рахунок</w:t>
      </w:r>
      <w:proofErr w:type="spellEnd"/>
      <w:r w:rsidR="00B867DE" w:rsidRPr="00B867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867DE" w:rsidRPr="00B867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Постачальника</w:t>
      </w:r>
      <w:proofErr w:type="spellEnd"/>
      <w:r w:rsidR="00B867DE" w:rsidRPr="00B867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867DE" w:rsidRPr="00B867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протягом</w:t>
      </w:r>
      <w:proofErr w:type="spellEnd"/>
      <w:r w:rsidR="00B867DE" w:rsidRPr="00B867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30 </w:t>
      </w:r>
      <w:proofErr w:type="spellStart"/>
      <w:r w:rsidR="00B867DE" w:rsidRPr="00B867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календарних</w:t>
      </w:r>
      <w:proofErr w:type="spellEnd"/>
      <w:r w:rsidR="00B867DE" w:rsidRPr="00B867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867DE" w:rsidRPr="00B867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днів</w:t>
      </w:r>
      <w:proofErr w:type="spellEnd"/>
      <w:r w:rsidR="00B867DE" w:rsidRPr="00B867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з </w:t>
      </w:r>
      <w:proofErr w:type="spellStart"/>
      <w:r w:rsidR="00B867DE" w:rsidRPr="00B867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дати</w:t>
      </w:r>
      <w:proofErr w:type="spellEnd"/>
      <w:r w:rsidR="00B867DE" w:rsidRPr="00B867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867DE" w:rsidRPr="00B867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підписання</w:t>
      </w:r>
      <w:proofErr w:type="spellEnd"/>
      <w:r w:rsidR="00B867DE" w:rsidRPr="00B867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867DE" w:rsidRPr="00B867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товарної</w:t>
      </w:r>
      <w:proofErr w:type="spellEnd"/>
      <w:r w:rsidR="00B867DE" w:rsidRPr="00B867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867DE" w:rsidRPr="00B867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накладної</w:t>
      </w:r>
      <w:proofErr w:type="spellEnd"/>
      <w:r w:rsidR="00B867DE" w:rsidRPr="00B867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E327C7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(акту ) </w:t>
      </w:r>
      <w:r w:rsidR="00B867DE" w:rsidRPr="00B867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Сторонами, за </w:t>
      </w:r>
      <w:proofErr w:type="spellStart"/>
      <w:r w:rsidR="00B867DE" w:rsidRPr="00B867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умови</w:t>
      </w:r>
      <w:proofErr w:type="spellEnd"/>
      <w:r w:rsidR="00B867DE" w:rsidRPr="00B867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867DE" w:rsidRPr="00B867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своєчасного</w:t>
      </w:r>
      <w:proofErr w:type="spellEnd"/>
      <w:r w:rsidR="00B867DE" w:rsidRPr="00B867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867DE" w:rsidRPr="00B867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надходження</w:t>
      </w:r>
      <w:proofErr w:type="spellEnd"/>
      <w:r w:rsidR="00B867DE" w:rsidRPr="00B867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867DE" w:rsidRPr="00B867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коштів</w:t>
      </w:r>
      <w:proofErr w:type="spellEnd"/>
      <w:r w:rsidR="00B867DE" w:rsidRPr="00B867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на </w:t>
      </w:r>
      <w:proofErr w:type="spellStart"/>
      <w:r w:rsidR="00B867DE" w:rsidRPr="00B867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розрахунковий</w:t>
      </w:r>
      <w:proofErr w:type="spellEnd"/>
      <w:r w:rsidR="00B867DE" w:rsidRPr="00B867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867DE" w:rsidRPr="00B867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рахунок</w:t>
      </w:r>
      <w:proofErr w:type="spellEnd"/>
      <w:r w:rsidR="00B867DE" w:rsidRPr="00B867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867DE" w:rsidRPr="00B867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Замовника</w:t>
      </w:r>
      <w:proofErr w:type="spellEnd"/>
      <w:r w:rsidR="00B867DE" w:rsidRPr="00B867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</w:p>
    <w:p w14:paraId="0898EB64" w14:textId="7B4E0AEC" w:rsidR="00C342A2" w:rsidRPr="00C342A2" w:rsidRDefault="00A632F6" w:rsidP="00C342A2">
      <w:pPr>
        <w:pStyle w:val="a4"/>
        <w:widowControl w:val="0"/>
        <w:tabs>
          <w:tab w:val="num" w:pos="1080"/>
          <w:tab w:val="num" w:pos="1260"/>
        </w:tabs>
        <w:suppressAutoHyphens/>
        <w:spacing w:before="0" w:beforeAutospacing="0" w:after="0" w:afterAutospacing="0"/>
        <w:jc w:val="both"/>
        <w:rPr>
          <w:b/>
        </w:rPr>
      </w:pPr>
      <w:r w:rsidRPr="00B64972">
        <w:t>7</w:t>
      </w:r>
      <w:r w:rsidR="00E1580C" w:rsidRPr="00B64972">
        <w:t>.</w:t>
      </w:r>
      <w:r w:rsidRPr="00B64972">
        <w:t xml:space="preserve"> </w:t>
      </w:r>
      <w:r w:rsidR="00E1580C" w:rsidRPr="00B64972">
        <w:t>О</w:t>
      </w:r>
      <w:r w:rsidRPr="00B64972">
        <w:t>чікувана вартість предмета закупівлі</w:t>
      </w:r>
      <w:r w:rsidR="00E1580C" w:rsidRPr="003C7312">
        <w:rPr>
          <w:color w:val="000000"/>
        </w:rPr>
        <w:t xml:space="preserve">: </w:t>
      </w:r>
      <w:bookmarkStart w:id="8" w:name="n420"/>
      <w:bookmarkEnd w:id="8"/>
      <w:r w:rsidR="00763788">
        <w:rPr>
          <w:b/>
          <w:lang w:val="ru-RU"/>
        </w:rPr>
        <w:t>2 350 000</w:t>
      </w:r>
      <w:r w:rsidR="00C342A2" w:rsidRPr="00763788">
        <w:rPr>
          <w:b/>
        </w:rPr>
        <w:t>,</w:t>
      </w:r>
      <w:r w:rsidR="00F93C2A" w:rsidRPr="00763788">
        <w:rPr>
          <w:b/>
        </w:rPr>
        <w:t>0</w:t>
      </w:r>
      <w:r w:rsidR="00C342A2" w:rsidRPr="00763788">
        <w:rPr>
          <w:b/>
        </w:rPr>
        <w:t>0 грн. (</w:t>
      </w:r>
      <w:r w:rsidR="004A40E8" w:rsidRPr="00763788">
        <w:rPr>
          <w:b/>
          <w:lang w:val="ru-RU"/>
        </w:rPr>
        <w:t xml:space="preserve"> </w:t>
      </w:r>
      <w:r w:rsidR="00763788">
        <w:rPr>
          <w:b/>
          <w:lang w:val="ru-RU"/>
        </w:rPr>
        <w:t xml:space="preserve">Два </w:t>
      </w:r>
      <w:proofErr w:type="spellStart"/>
      <w:r w:rsidR="00763788">
        <w:rPr>
          <w:b/>
          <w:lang w:val="ru-RU"/>
        </w:rPr>
        <w:t>мільйона</w:t>
      </w:r>
      <w:proofErr w:type="spellEnd"/>
      <w:r w:rsidR="00763788">
        <w:rPr>
          <w:b/>
          <w:lang w:val="ru-RU"/>
        </w:rPr>
        <w:t xml:space="preserve"> </w:t>
      </w:r>
      <w:r w:rsidR="00577387">
        <w:rPr>
          <w:b/>
          <w:lang w:val="ru-RU"/>
        </w:rPr>
        <w:t>триста</w:t>
      </w:r>
      <w:r w:rsidR="00F73C48" w:rsidRPr="00763788">
        <w:rPr>
          <w:b/>
        </w:rPr>
        <w:t xml:space="preserve"> п</w:t>
      </w:r>
      <w:r w:rsidR="00F73C48" w:rsidRPr="00763788">
        <w:rPr>
          <w:b/>
          <w:lang w:val="ru-RU"/>
        </w:rPr>
        <w:t>’</w:t>
      </w:r>
      <w:proofErr w:type="spellStart"/>
      <w:r w:rsidR="00577387">
        <w:rPr>
          <w:b/>
        </w:rPr>
        <w:t>ятдесят</w:t>
      </w:r>
      <w:proofErr w:type="spellEnd"/>
      <w:r w:rsidR="00577387">
        <w:rPr>
          <w:b/>
        </w:rPr>
        <w:t xml:space="preserve"> </w:t>
      </w:r>
      <w:r w:rsidR="00C342A2" w:rsidRPr="00763788">
        <w:rPr>
          <w:b/>
        </w:rPr>
        <w:t>тисяч</w:t>
      </w:r>
      <w:r w:rsidR="00097C09">
        <w:rPr>
          <w:b/>
        </w:rPr>
        <w:t xml:space="preserve"> </w:t>
      </w:r>
      <w:r w:rsidR="00C342A2" w:rsidRPr="00C342A2">
        <w:rPr>
          <w:b/>
        </w:rPr>
        <w:t xml:space="preserve"> </w:t>
      </w:r>
      <w:r w:rsidR="00F93C2A">
        <w:rPr>
          <w:b/>
        </w:rPr>
        <w:t>гривень</w:t>
      </w:r>
      <w:r w:rsidR="00C342A2" w:rsidRPr="00C342A2">
        <w:rPr>
          <w:b/>
        </w:rPr>
        <w:t>,</w:t>
      </w:r>
      <w:r w:rsidR="00D5329E">
        <w:rPr>
          <w:b/>
        </w:rPr>
        <w:t xml:space="preserve"> </w:t>
      </w:r>
      <w:r w:rsidR="00C342A2" w:rsidRPr="00C342A2">
        <w:rPr>
          <w:b/>
        </w:rPr>
        <w:t>00</w:t>
      </w:r>
      <w:r w:rsidR="00F93C2A">
        <w:rPr>
          <w:b/>
        </w:rPr>
        <w:t xml:space="preserve"> </w:t>
      </w:r>
      <w:proofErr w:type="spellStart"/>
      <w:r w:rsidR="00C342A2" w:rsidRPr="00C342A2">
        <w:rPr>
          <w:b/>
        </w:rPr>
        <w:t>коп</w:t>
      </w:r>
      <w:proofErr w:type="spellEnd"/>
      <w:r w:rsidR="00C342A2" w:rsidRPr="00C342A2">
        <w:rPr>
          <w:b/>
        </w:rPr>
        <w:t xml:space="preserve">), з ПДВ. </w:t>
      </w:r>
      <w:r w:rsidR="00C342A2" w:rsidRPr="00C342A2">
        <w:rPr>
          <w:b/>
          <w:bCs/>
        </w:rPr>
        <w:t>Учасник визначає ціну з урахуванням усіх своїх витрат, податків і зборів, що сплачуються або мають бути сплачені, в тому числі страхування та  інше.</w:t>
      </w:r>
      <w:r w:rsidR="00C342A2" w:rsidRPr="00C342A2">
        <w:rPr>
          <w:b/>
        </w:rPr>
        <w:t xml:space="preserve"> </w:t>
      </w:r>
    </w:p>
    <w:p w14:paraId="6D8B15FF" w14:textId="77777777" w:rsidR="00836BDE" w:rsidRPr="00B867DE" w:rsidRDefault="00836BDE" w:rsidP="00C342A2">
      <w:pPr>
        <w:pStyle w:val="a4"/>
        <w:widowControl w:val="0"/>
        <w:tabs>
          <w:tab w:val="num" w:pos="1080"/>
          <w:tab w:val="num" w:pos="1260"/>
        </w:tabs>
        <w:suppressAutoHyphens/>
        <w:spacing w:before="0" w:beforeAutospacing="0" w:after="0" w:afterAutospacing="0"/>
        <w:jc w:val="both"/>
      </w:pPr>
      <w:r w:rsidRPr="00B64972">
        <w:t>8</w:t>
      </w:r>
      <w:r w:rsidR="00506028" w:rsidRPr="00B64972">
        <w:t>.</w:t>
      </w:r>
      <w:r w:rsidRPr="00B64972">
        <w:t xml:space="preserve"> </w:t>
      </w:r>
      <w:r w:rsidR="00506028" w:rsidRPr="00B64972">
        <w:t>П</w:t>
      </w:r>
      <w:r w:rsidRPr="00B64972">
        <w:t xml:space="preserve">еріод уточнення інформації про закупівлю (не менше трьох робочих днів </w:t>
      </w:r>
      <w:r w:rsidRPr="00195ECB">
        <w:rPr>
          <w:color w:val="00B050"/>
        </w:rPr>
        <w:t>з дня оприлюднення оголошення про проведення спрощеної закупівлі в електронній системі закупівель)</w:t>
      </w:r>
      <w:r w:rsidR="00195ECB">
        <w:rPr>
          <w:color w:val="00B050"/>
        </w:rPr>
        <w:t xml:space="preserve"> *</w:t>
      </w:r>
      <w:r w:rsidR="00506028" w:rsidRPr="00B64972">
        <w:t xml:space="preserve">: </w:t>
      </w:r>
      <w:r w:rsidR="00B867DE" w:rsidRPr="00B867DE">
        <w:rPr>
          <w:b/>
          <w:color w:val="000000"/>
        </w:rPr>
        <w:t>зазначений в електронній версії закупівлі</w:t>
      </w:r>
      <w:r w:rsidR="00B867DE" w:rsidRPr="00B867DE">
        <w:rPr>
          <w:color w:val="000000"/>
          <w:sz w:val="27"/>
          <w:szCs w:val="27"/>
        </w:rPr>
        <w:t>.</w:t>
      </w:r>
    </w:p>
    <w:p w14:paraId="0BD7BA19" w14:textId="77777777" w:rsidR="00836BDE" w:rsidRPr="00B64972" w:rsidRDefault="00836BDE" w:rsidP="00836BDE">
      <w:pPr>
        <w:pStyle w:val="rvps2"/>
        <w:shd w:val="clear" w:color="auto" w:fill="FFFFFF"/>
        <w:spacing w:after="0"/>
        <w:jc w:val="both"/>
        <w:rPr>
          <w:lang w:val="uk-UA"/>
        </w:rPr>
      </w:pPr>
      <w:bookmarkStart w:id="9" w:name="n421"/>
      <w:bookmarkEnd w:id="9"/>
      <w:r w:rsidRPr="00B64972">
        <w:rPr>
          <w:lang w:val="uk-UA"/>
        </w:rPr>
        <w:t>9</w:t>
      </w:r>
      <w:r w:rsidR="00506028" w:rsidRPr="00B64972">
        <w:rPr>
          <w:lang w:val="uk-UA"/>
        </w:rPr>
        <w:t>. К</w:t>
      </w:r>
      <w:r w:rsidRPr="00B64972">
        <w:rPr>
          <w:lang w:val="uk-UA"/>
        </w:rPr>
        <w:t xml:space="preserve">інцевий строк подання пропозицій (строк для подання пропозицій не може бути менше ніж </w:t>
      </w:r>
      <w:r w:rsidRPr="00195ECB">
        <w:rPr>
          <w:color w:val="00B050"/>
          <w:lang w:val="uk-UA"/>
        </w:rPr>
        <w:t>два робочі дні з дня закінчення періоду уточнення інформації про закупівлю)</w:t>
      </w:r>
      <w:r w:rsidR="00195ECB">
        <w:rPr>
          <w:color w:val="00B050"/>
          <w:lang w:val="uk-UA"/>
        </w:rPr>
        <w:t xml:space="preserve"> *</w:t>
      </w:r>
      <w:r w:rsidR="00506028" w:rsidRPr="00B64972">
        <w:rPr>
          <w:lang w:val="uk-UA"/>
        </w:rPr>
        <w:t xml:space="preserve">: </w:t>
      </w:r>
      <w:r w:rsidR="00B867DE" w:rsidRPr="00AC51C6">
        <w:rPr>
          <w:b/>
          <w:color w:val="000000"/>
          <w:lang w:val="uk-UA"/>
        </w:rPr>
        <w:t>зазначений в електронній версії закупівлі.</w:t>
      </w:r>
    </w:p>
    <w:p w14:paraId="6E0AF844" w14:textId="77777777" w:rsidR="00D50CF7" w:rsidRDefault="00A632F6" w:rsidP="00E1580C">
      <w:pPr>
        <w:pStyle w:val="rvps2"/>
        <w:shd w:val="clear" w:color="auto" w:fill="FFFFFF"/>
        <w:spacing w:before="0" w:beforeAutospacing="0" w:after="240" w:afterAutospacing="0"/>
        <w:jc w:val="both"/>
        <w:rPr>
          <w:color w:val="000000"/>
          <w:lang w:val="uk-UA"/>
        </w:rPr>
      </w:pPr>
      <w:bookmarkStart w:id="10" w:name="n422"/>
      <w:bookmarkEnd w:id="10"/>
      <w:r w:rsidRPr="00B64972">
        <w:rPr>
          <w:lang w:val="uk-UA"/>
        </w:rPr>
        <w:t>10</w:t>
      </w:r>
      <w:r w:rsidR="00E1580C" w:rsidRPr="00B64972">
        <w:rPr>
          <w:lang w:val="uk-UA"/>
        </w:rPr>
        <w:t>. П</w:t>
      </w:r>
      <w:r w:rsidRPr="00B64972">
        <w:rPr>
          <w:lang w:val="uk-UA"/>
        </w:rPr>
        <w:t>ерелік критеріїв оцінки пропозицій із зазначенням питомої ваги критеріїв</w:t>
      </w:r>
      <w:r w:rsidR="00E1580C" w:rsidRPr="00B64972">
        <w:rPr>
          <w:color w:val="000000"/>
          <w:lang w:val="uk-UA"/>
        </w:rPr>
        <w:t xml:space="preserve">: </w:t>
      </w:r>
      <w:r w:rsidR="00E11004" w:rsidRPr="00D50CF7">
        <w:rPr>
          <w:color w:val="000000"/>
          <w:lang w:val="uk-UA"/>
        </w:rPr>
        <w:t xml:space="preserve">Найбільш економічно вигідною пропозицією буде вважатися пропозиція з найнижчою ціною. </w:t>
      </w:r>
      <w:proofErr w:type="spellStart"/>
      <w:r w:rsidR="00E11004" w:rsidRPr="00D50CF7">
        <w:rPr>
          <w:color w:val="000000"/>
        </w:rPr>
        <w:t>Оцінка</w:t>
      </w:r>
      <w:proofErr w:type="spellEnd"/>
      <w:r w:rsidR="00E11004" w:rsidRPr="00D50CF7">
        <w:rPr>
          <w:color w:val="000000"/>
        </w:rPr>
        <w:t xml:space="preserve"> </w:t>
      </w:r>
      <w:proofErr w:type="spellStart"/>
      <w:r w:rsidR="00E11004" w:rsidRPr="00D50CF7">
        <w:rPr>
          <w:color w:val="000000"/>
        </w:rPr>
        <w:t>пропозицій</w:t>
      </w:r>
      <w:proofErr w:type="spellEnd"/>
      <w:r w:rsidR="00E11004" w:rsidRPr="00D50CF7">
        <w:rPr>
          <w:color w:val="000000"/>
        </w:rPr>
        <w:t xml:space="preserve"> проводиться автоматично </w:t>
      </w:r>
      <w:proofErr w:type="spellStart"/>
      <w:r w:rsidR="00E11004" w:rsidRPr="00D50CF7">
        <w:rPr>
          <w:color w:val="000000"/>
        </w:rPr>
        <w:t>електронною</w:t>
      </w:r>
      <w:proofErr w:type="spellEnd"/>
      <w:r w:rsidR="00E11004" w:rsidRPr="00D50CF7">
        <w:rPr>
          <w:color w:val="000000"/>
        </w:rPr>
        <w:t xml:space="preserve"> системою </w:t>
      </w:r>
      <w:proofErr w:type="spellStart"/>
      <w:r w:rsidR="00E11004" w:rsidRPr="00D50CF7">
        <w:rPr>
          <w:color w:val="000000"/>
        </w:rPr>
        <w:t>закупівель</w:t>
      </w:r>
      <w:proofErr w:type="spellEnd"/>
      <w:r w:rsidR="00E11004" w:rsidRPr="00D50CF7">
        <w:rPr>
          <w:color w:val="000000"/>
        </w:rPr>
        <w:t xml:space="preserve"> на </w:t>
      </w:r>
      <w:proofErr w:type="spellStart"/>
      <w:r w:rsidR="00E11004" w:rsidRPr="00D50CF7">
        <w:rPr>
          <w:color w:val="000000"/>
        </w:rPr>
        <w:t>основі</w:t>
      </w:r>
      <w:proofErr w:type="spellEnd"/>
      <w:r w:rsidR="00E11004" w:rsidRPr="00D50CF7">
        <w:rPr>
          <w:color w:val="000000"/>
        </w:rPr>
        <w:t xml:space="preserve"> </w:t>
      </w:r>
      <w:proofErr w:type="spellStart"/>
      <w:r w:rsidR="00E11004" w:rsidRPr="00D50CF7">
        <w:rPr>
          <w:color w:val="000000"/>
        </w:rPr>
        <w:t>критеріїв</w:t>
      </w:r>
      <w:proofErr w:type="spellEnd"/>
      <w:r w:rsidR="00E11004" w:rsidRPr="00D50CF7">
        <w:rPr>
          <w:color w:val="000000"/>
        </w:rPr>
        <w:t xml:space="preserve"> і методики </w:t>
      </w:r>
      <w:proofErr w:type="spellStart"/>
      <w:r w:rsidR="00E11004" w:rsidRPr="00D50CF7">
        <w:rPr>
          <w:color w:val="000000"/>
        </w:rPr>
        <w:t>оцінки</w:t>
      </w:r>
      <w:proofErr w:type="spellEnd"/>
      <w:r w:rsidR="00E11004" w:rsidRPr="00D50CF7">
        <w:rPr>
          <w:color w:val="000000"/>
        </w:rPr>
        <w:t xml:space="preserve">, </w:t>
      </w:r>
      <w:proofErr w:type="spellStart"/>
      <w:r w:rsidR="00E11004" w:rsidRPr="00D50CF7">
        <w:rPr>
          <w:color w:val="000000"/>
        </w:rPr>
        <w:t>зазначених</w:t>
      </w:r>
      <w:proofErr w:type="spellEnd"/>
      <w:r w:rsidR="00E11004" w:rsidRPr="00D50CF7">
        <w:rPr>
          <w:color w:val="000000"/>
        </w:rPr>
        <w:t xml:space="preserve"> </w:t>
      </w:r>
      <w:proofErr w:type="spellStart"/>
      <w:r w:rsidR="00E11004" w:rsidRPr="00D50CF7">
        <w:rPr>
          <w:color w:val="000000"/>
        </w:rPr>
        <w:t>замовником</w:t>
      </w:r>
      <w:proofErr w:type="spellEnd"/>
      <w:r w:rsidR="00E11004" w:rsidRPr="00D50CF7">
        <w:rPr>
          <w:color w:val="000000"/>
        </w:rPr>
        <w:t xml:space="preserve"> в </w:t>
      </w:r>
      <w:proofErr w:type="spellStart"/>
      <w:r w:rsidR="00E11004" w:rsidRPr="00D50CF7">
        <w:rPr>
          <w:color w:val="000000"/>
        </w:rPr>
        <w:t>оголошенні</w:t>
      </w:r>
      <w:proofErr w:type="spellEnd"/>
      <w:r w:rsidR="00E11004" w:rsidRPr="00D50CF7">
        <w:rPr>
          <w:color w:val="000000"/>
        </w:rPr>
        <w:t xml:space="preserve"> про </w:t>
      </w:r>
      <w:proofErr w:type="spellStart"/>
      <w:r w:rsidR="00E11004" w:rsidRPr="00D50CF7">
        <w:rPr>
          <w:color w:val="000000"/>
        </w:rPr>
        <w:t>проведення</w:t>
      </w:r>
      <w:proofErr w:type="spellEnd"/>
      <w:r w:rsidR="00E11004" w:rsidRPr="00D50CF7">
        <w:rPr>
          <w:color w:val="000000"/>
        </w:rPr>
        <w:t xml:space="preserve"> </w:t>
      </w:r>
      <w:proofErr w:type="spellStart"/>
      <w:r w:rsidR="00E11004" w:rsidRPr="00D50CF7">
        <w:rPr>
          <w:color w:val="000000"/>
        </w:rPr>
        <w:t>спрощеної</w:t>
      </w:r>
      <w:proofErr w:type="spellEnd"/>
      <w:r w:rsidR="00E11004" w:rsidRPr="00D50CF7">
        <w:rPr>
          <w:color w:val="000000"/>
        </w:rPr>
        <w:t xml:space="preserve"> </w:t>
      </w:r>
      <w:proofErr w:type="spellStart"/>
      <w:r w:rsidR="00E11004" w:rsidRPr="00D50CF7">
        <w:rPr>
          <w:color w:val="000000"/>
        </w:rPr>
        <w:t>закупі</w:t>
      </w:r>
      <w:proofErr w:type="gramStart"/>
      <w:r w:rsidR="00E11004" w:rsidRPr="00D50CF7">
        <w:rPr>
          <w:color w:val="000000"/>
        </w:rPr>
        <w:t>вл</w:t>
      </w:r>
      <w:proofErr w:type="gramEnd"/>
      <w:r w:rsidR="00E11004" w:rsidRPr="00D50CF7">
        <w:rPr>
          <w:color w:val="000000"/>
        </w:rPr>
        <w:t>і</w:t>
      </w:r>
      <w:proofErr w:type="spellEnd"/>
      <w:r w:rsidR="00E11004" w:rsidRPr="00D50CF7">
        <w:rPr>
          <w:color w:val="000000"/>
        </w:rPr>
        <w:t xml:space="preserve">, шляхом </w:t>
      </w:r>
      <w:proofErr w:type="spellStart"/>
      <w:r w:rsidR="00E11004" w:rsidRPr="00D50CF7">
        <w:rPr>
          <w:color w:val="000000"/>
        </w:rPr>
        <w:t>застосування</w:t>
      </w:r>
      <w:proofErr w:type="spellEnd"/>
      <w:r w:rsidR="00E11004" w:rsidRPr="00D50CF7">
        <w:rPr>
          <w:color w:val="000000"/>
        </w:rPr>
        <w:t xml:space="preserve"> </w:t>
      </w:r>
      <w:proofErr w:type="spellStart"/>
      <w:r w:rsidR="00E11004" w:rsidRPr="00D50CF7">
        <w:rPr>
          <w:color w:val="000000"/>
        </w:rPr>
        <w:t>електронного</w:t>
      </w:r>
      <w:proofErr w:type="spellEnd"/>
      <w:r w:rsidR="00E11004" w:rsidRPr="00D50CF7">
        <w:rPr>
          <w:color w:val="000000"/>
        </w:rPr>
        <w:t xml:space="preserve"> </w:t>
      </w:r>
      <w:proofErr w:type="spellStart"/>
      <w:r w:rsidR="00E11004" w:rsidRPr="00D50CF7">
        <w:rPr>
          <w:color w:val="000000"/>
        </w:rPr>
        <w:t>аукціону</w:t>
      </w:r>
      <w:proofErr w:type="spellEnd"/>
      <w:r w:rsidR="00E11004" w:rsidRPr="00D50CF7">
        <w:rPr>
          <w:color w:val="000000"/>
        </w:rPr>
        <w:t xml:space="preserve">. До початку </w:t>
      </w:r>
      <w:proofErr w:type="spellStart"/>
      <w:r w:rsidR="00E11004" w:rsidRPr="00D50CF7">
        <w:rPr>
          <w:color w:val="000000"/>
        </w:rPr>
        <w:t>проведення</w:t>
      </w:r>
      <w:proofErr w:type="spellEnd"/>
      <w:r w:rsidR="00E11004" w:rsidRPr="00D50CF7">
        <w:rPr>
          <w:color w:val="000000"/>
        </w:rPr>
        <w:t xml:space="preserve"> </w:t>
      </w:r>
      <w:proofErr w:type="spellStart"/>
      <w:r w:rsidR="00E11004" w:rsidRPr="00D50CF7">
        <w:rPr>
          <w:color w:val="000000"/>
        </w:rPr>
        <w:t>електронного</w:t>
      </w:r>
      <w:proofErr w:type="spellEnd"/>
      <w:r w:rsidR="00E11004" w:rsidRPr="00D50CF7">
        <w:rPr>
          <w:color w:val="000000"/>
        </w:rPr>
        <w:t xml:space="preserve"> </w:t>
      </w:r>
      <w:proofErr w:type="spellStart"/>
      <w:r w:rsidR="00E11004" w:rsidRPr="00D50CF7">
        <w:rPr>
          <w:color w:val="000000"/>
        </w:rPr>
        <w:t>аукціону</w:t>
      </w:r>
      <w:proofErr w:type="spellEnd"/>
      <w:r w:rsidR="00E11004" w:rsidRPr="00D50CF7">
        <w:rPr>
          <w:color w:val="000000"/>
        </w:rPr>
        <w:t xml:space="preserve"> в </w:t>
      </w:r>
      <w:proofErr w:type="spellStart"/>
      <w:r w:rsidR="00E11004" w:rsidRPr="00D50CF7">
        <w:rPr>
          <w:color w:val="000000"/>
        </w:rPr>
        <w:t>електронній</w:t>
      </w:r>
      <w:proofErr w:type="spellEnd"/>
      <w:r w:rsidR="00E11004" w:rsidRPr="00D50CF7">
        <w:rPr>
          <w:color w:val="000000"/>
        </w:rPr>
        <w:t xml:space="preserve"> </w:t>
      </w:r>
      <w:proofErr w:type="spellStart"/>
      <w:r w:rsidR="00E11004" w:rsidRPr="00D50CF7">
        <w:rPr>
          <w:color w:val="000000"/>
        </w:rPr>
        <w:t>системі</w:t>
      </w:r>
      <w:proofErr w:type="spellEnd"/>
      <w:r w:rsidR="00E11004" w:rsidRPr="00D50CF7">
        <w:rPr>
          <w:color w:val="000000"/>
        </w:rPr>
        <w:t xml:space="preserve"> </w:t>
      </w:r>
      <w:proofErr w:type="spellStart"/>
      <w:r w:rsidR="00E11004" w:rsidRPr="00D50CF7">
        <w:rPr>
          <w:color w:val="000000"/>
        </w:rPr>
        <w:t>закупівель</w:t>
      </w:r>
      <w:proofErr w:type="spellEnd"/>
      <w:r w:rsidR="00E11004" w:rsidRPr="00D50CF7">
        <w:rPr>
          <w:color w:val="000000"/>
        </w:rPr>
        <w:t xml:space="preserve"> автоматично </w:t>
      </w:r>
      <w:proofErr w:type="spellStart"/>
      <w:r w:rsidR="00E11004" w:rsidRPr="00D50CF7">
        <w:rPr>
          <w:color w:val="000000"/>
        </w:rPr>
        <w:t>розкривається</w:t>
      </w:r>
      <w:proofErr w:type="spellEnd"/>
      <w:r w:rsidR="00E11004" w:rsidRPr="00D50CF7">
        <w:rPr>
          <w:color w:val="000000"/>
        </w:rPr>
        <w:t xml:space="preserve"> </w:t>
      </w:r>
      <w:proofErr w:type="spellStart"/>
      <w:r w:rsidR="00E11004" w:rsidRPr="00D50CF7">
        <w:rPr>
          <w:color w:val="000000"/>
        </w:rPr>
        <w:t>інформація</w:t>
      </w:r>
      <w:proofErr w:type="spellEnd"/>
      <w:r w:rsidR="00E11004" w:rsidRPr="00D50CF7">
        <w:rPr>
          <w:color w:val="000000"/>
        </w:rPr>
        <w:t xml:space="preserve"> про </w:t>
      </w:r>
      <w:proofErr w:type="spellStart"/>
      <w:r w:rsidR="00E11004" w:rsidRPr="00D50CF7">
        <w:rPr>
          <w:color w:val="000000"/>
        </w:rPr>
        <w:t>ціну</w:t>
      </w:r>
      <w:proofErr w:type="spellEnd"/>
      <w:r w:rsidR="00E11004" w:rsidRPr="00D50CF7">
        <w:rPr>
          <w:color w:val="000000"/>
        </w:rPr>
        <w:t xml:space="preserve"> та </w:t>
      </w:r>
      <w:proofErr w:type="spellStart"/>
      <w:r w:rsidR="00E11004" w:rsidRPr="00D50CF7">
        <w:rPr>
          <w:color w:val="000000"/>
        </w:rPr>
        <w:t>перелі</w:t>
      </w:r>
      <w:proofErr w:type="gramStart"/>
      <w:r w:rsidR="00E11004" w:rsidRPr="00D50CF7">
        <w:rPr>
          <w:color w:val="000000"/>
        </w:rPr>
        <w:t>к</w:t>
      </w:r>
      <w:proofErr w:type="spellEnd"/>
      <w:proofErr w:type="gramEnd"/>
      <w:r w:rsidR="00E11004" w:rsidRPr="00D50CF7">
        <w:rPr>
          <w:color w:val="000000"/>
        </w:rPr>
        <w:t xml:space="preserve"> </w:t>
      </w:r>
      <w:proofErr w:type="spellStart"/>
      <w:r w:rsidR="00E11004" w:rsidRPr="00D50CF7">
        <w:rPr>
          <w:color w:val="000000"/>
        </w:rPr>
        <w:t>усіх</w:t>
      </w:r>
      <w:proofErr w:type="spellEnd"/>
      <w:r w:rsidR="00E11004" w:rsidRPr="00D50CF7">
        <w:rPr>
          <w:color w:val="000000"/>
        </w:rPr>
        <w:t xml:space="preserve"> </w:t>
      </w:r>
      <w:proofErr w:type="spellStart"/>
      <w:r w:rsidR="00E11004" w:rsidRPr="00D50CF7">
        <w:rPr>
          <w:color w:val="000000"/>
        </w:rPr>
        <w:t>цін</w:t>
      </w:r>
      <w:proofErr w:type="spellEnd"/>
      <w:r w:rsidR="00E11004" w:rsidRPr="00D50CF7">
        <w:rPr>
          <w:color w:val="000000"/>
        </w:rPr>
        <w:t xml:space="preserve"> </w:t>
      </w:r>
      <w:proofErr w:type="spellStart"/>
      <w:r w:rsidR="00E11004" w:rsidRPr="00D50CF7">
        <w:rPr>
          <w:color w:val="000000"/>
        </w:rPr>
        <w:t>пропозицій</w:t>
      </w:r>
      <w:proofErr w:type="spellEnd"/>
      <w:r w:rsidR="00E11004" w:rsidRPr="00D50CF7">
        <w:rPr>
          <w:color w:val="000000"/>
        </w:rPr>
        <w:t xml:space="preserve">, </w:t>
      </w:r>
      <w:proofErr w:type="spellStart"/>
      <w:r w:rsidR="00E11004" w:rsidRPr="00D50CF7">
        <w:rPr>
          <w:color w:val="000000"/>
        </w:rPr>
        <w:t>розташованих</w:t>
      </w:r>
      <w:proofErr w:type="spellEnd"/>
      <w:r w:rsidR="00E11004" w:rsidRPr="00D50CF7">
        <w:rPr>
          <w:color w:val="000000"/>
        </w:rPr>
        <w:t xml:space="preserve"> у порядку </w:t>
      </w:r>
      <w:proofErr w:type="spellStart"/>
      <w:r w:rsidR="00E11004" w:rsidRPr="00D50CF7">
        <w:rPr>
          <w:color w:val="000000"/>
        </w:rPr>
        <w:t>від</w:t>
      </w:r>
      <w:proofErr w:type="spellEnd"/>
      <w:r w:rsidR="00E11004" w:rsidRPr="00D50CF7">
        <w:rPr>
          <w:color w:val="000000"/>
        </w:rPr>
        <w:t xml:space="preserve"> </w:t>
      </w:r>
      <w:proofErr w:type="spellStart"/>
      <w:r w:rsidR="00E11004" w:rsidRPr="00D50CF7">
        <w:rPr>
          <w:color w:val="000000"/>
        </w:rPr>
        <w:t>найнижчої</w:t>
      </w:r>
      <w:proofErr w:type="spellEnd"/>
      <w:r w:rsidR="00E11004" w:rsidRPr="00D50CF7">
        <w:rPr>
          <w:color w:val="000000"/>
        </w:rPr>
        <w:t xml:space="preserve"> до </w:t>
      </w:r>
      <w:proofErr w:type="spellStart"/>
      <w:r w:rsidR="00E11004" w:rsidRPr="00D50CF7">
        <w:rPr>
          <w:color w:val="000000"/>
        </w:rPr>
        <w:t>найвищої</w:t>
      </w:r>
      <w:proofErr w:type="spellEnd"/>
      <w:r w:rsidR="00E11004" w:rsidRPr="00D50CF7">
        <w:rPr>
          <w:color w:val="000000"/>
        </w:rPr>
        <w:t xml:space="preserve"> </w:t>
      </w:r>
      <w:proofErr w:type="spellStart"/>
      <w:r w:rsidR="00E11004" w:rsidRPr="00D50CF7">
        <w:rPr>
          <w:color w:val="000000"/>
        </w:rPr>
        <w:t>ціни</w:t>
      </w:r>
      <w:proofErr w:type="spellEnd"/>
      <w:r w:rsidR="00E11004" w:rsidRPr="00D50CF7">
        <w:rPr>
          <w:color w:val="000000"/>
        </w:rPr>
        <w:t xml:space="preserve"> без </w:t>
      </w:r>
      <w:proofErr w:type="spellStart"/>
      <w:r w:rsidR="00E11004" w:rsidRPr="00D50CF7">
        <w:rPr>
          <w:color w:val="000000"/>
        </w:rPr>
        <w:t>зазначення</w:t>
      </w:r>
      <w:proofErr w:type="spellEnd"/>
      <w:r w:rsidR="00E11004" w:rsidRPr="00D50CF7">
        <w:rPr>
          <w:color w:val="000000"/>
        </w:rPr>
        <w:t xml:space="preserve"> </w:t>
      </w:r>
      <w:proofErr w:type="spellStart"/>
      <w:r w:rsidR="00E11004" w:rsidRPr="00D50CF7">
        <w:rPr>
          <w:color w:val="000000"/>
        </w:rPr>
        <w:t>найменувань</w:t>
      </w:r>
      <w:proofErr w:type="spellEnd"/>
      <w:r w:rsidR="00E11004" w:rsidRPr="00D50CF7">
        <w:rPr>
          <w:color w:val="000000"/>
        </w:rPr>
        <w:t xml:space="preserve"> та </w:t>
      </w:r>
      <w:proofErr w:type="spellStart"/>
      <w:r w:rsidR="00E11004" w:rsidRPr="00D50CF7">
        <w:rPr>
          <w:color w:val="000000"/>
        </w:rPr>
        <w:t>інформації</w:t>
      </w:r>
      <w:proofErr w:type="spellEnd"/>
      <w:r w:rsidR="00E11004" w:rsidRPr="00D50CF7">
        <w:rPr>
          <w:color w:val="000000"/>
        </w:rPr>
        <w:t xml:space="preserve"> про </w:t>
      </w:r>
      <w:proofErr w:type="spellStart"/>
      <w:r w:rsidR="00E11004" w:rsidRPr="00D50CF7">
        <w:rPr>
          <w:color w:val="000000"/>
        </w:rPr>
        <w:t>учасників</w:t>
      </w:r>
      <w:proofErr w:type="spellEnd"/>
      <w:r w:rsidR="00E11004" w:rsidRPr="00D50CF7">
        <w:rPr>
          <w:color w:val="000000"/>
        </w:rPr>
        <w:t xml:space="preserve">. </w:t>
      </w:r>
    </w:p>
    <w:p w14:paraId="35E348D5" w14:textId="77777777" w:rsidR="00E1580C" w:rsidRPr="00805E54" w:rsidRDefault="00E1580C" w:rsidP="00E1580C">
      <w:pPr>
        <w:pStyle w:val="rvps2"/>
        <w:shd w:val="clear" w:color="auto" w:fill="FFFFFF"/>
        <w:spacing w:before="0" w:beforeAutospacing="0" w:after="240" w:afterAutospacing="0"/>
        <w:jc w:val="both"/>
        <w:rPr>
          <w:b/>
          <w:lang w:val="uk-UA"/>
        </w:rPr>
      </w:pPr>
      <w:r w:rsidRPr="00B64972">
        <w:rPr>
          <w:lang w:val="uk-UA"/>
        </w:rPr>
        <w:t>10.1. Методика оцінки пропозицій</w:t>
      </w:r>
      <w:r w:rsidRPr="00B64972">
        <w:rPr>
          <w:color w:val="000000"/>
          <w:lang w:val="uk-UA"/>
        </w:rPr>
        <w:t xml:space="preserve">: </w:t>
      </w:r>
      <w:r w:rsidR="00805E54" w:rsidRPr="00805E54">
        <w:rPr>
          <w:b/>
          <w:color w:val="000000"/>
          <w:lang w:val="uk-UA"/>
        </w:rPr>
        <w:t>найбільш економічно вигідною пропозицією буде вважатися пропозиція з найнижчою ціною.</w:t>
      </w:r>
    </w:p>
    <w:p w14:paraId="6B6DDE3B" w14:textId="77777777" w:rsidR="00A632F6" w:rsidRPr="00B64972" w:rsidRDefault="00A632F6" w:rsidP="00C01077">
      <w:pPr>
        <w:pStyle w:val="rvps2"/>
        <w:shd w:val="clear" w:color="auto" w:fill="FFFFFF"/>
        <w:spacing w:before="0" w:beforeAutospacing="0" w:after="240" w:afterAutospacing="0"/>
        <w:jc w:val="both"/>
        <w:rPr>
          <w:lang w:val="uk-UA"/>
        </w:rPr>
      </w:pPr>
      <w:bookmarkStart w:id="11" w:name="n423"/>
      <w:bookmarkEnd w:id="11"/>
      <w:r w:rsidRPr="00B64972">
        <w:rPr>
          <w:lang w:val="uk-UA"/>
        </w:rPr>
        <w:lastRenderedPageBreak/>
        <w:t>11</w:t>
      </w:r>
      <w:r w:rsidR="00C01077" w:rsidRPr="00B64972">
        <w:rPr>
          <w:lang w:val="uk-UA"/>
        </w:rPr>
        <w:t>.</w:t>
      </w:r>
      <w:r w:rsidRPr="00B64972">
        <w:rPr>
          <w:lang w:val="uk-UA"/>
        </w:rPr>
        <w:t xml:space="preserve"> </w:t>
      </w:r>
      <w:r w:rsidR="00C01077" w:rsidRPr="00B64972">
        <w:rPr>
          <w:lang w:val="uk-UA"/>
        </w:rPr>
        <w:t>Р</w:t>
      </w:r>
      <w:r w:rsidRPr="00B64972">
        <w:rPr>
          <w:lang w:val="uk-UA"/>
        </w:rPr>
        <w:t>озмір забезпечення пропозицій учасників (якщо замовник вимагає його надати)</w:t>
      </w:r>
      <w:r w:rsidR="00C01077" w:rsidRPr="00B64972">
        <w:rPr>
          <w:color w:val="000000"/>
          <w:lang w:val="uk-UA"/>
        </w:rPr>
        <w:t>:</w:t>
      </w:r>
      <w:r w:rsidR="00805E54">
        <w:rPr>
          <w:color w:val="000000"/>
          <w:lang w:val="uk-UA"/>
        </w:rPr>
        <w:t xml:space="preserve">                       </w:t>
      </w:r>
      <w:r w:rsidR="00C01077" w:rsidRPr="00B64972">
        <w:rPr>
          <w:color w:val="000000"/>
          <w:lang w:val="uk-UA"/>
        </w:rPr>
        <w:t xml:space="preserve"> </w:t>
      </w:r>
      <w:r w:rsidR="00805E54" w:rsidRPr="00805E54">
        <w:rPr>
          <w:b/>
          <w:color w:val="000000"/>
          <w:lang w:val="uk-UA"/>
        </w:rPr>
        <w:t>не передбачено</w:t>
      </w:r>
    </w:p>
    <w:p w14:paraId="70F368E1" w14:textId="77777777" w:rsidR="00C01077" w:rsidRPr="00B64972" w:rsidRDefault="00C01077" w:rsidP="00C01077">
      <w:pPr>
        <w:pStyle w:val="rvps2"/>
        <w:shd w:val="clear" w:color="auto" w:fill="FFFFFF"/>
        <w:spacing w:before="0" w:beforeAutospacing="0" w:after="240" w:afterAutospacing="0"/>
        <w:jc w:val="both"/>
        <w:rPr>
          <w:lang w:val="uk-UA"/>
        </w:rPr>
      </w:pPr>
      <w:r w:rsidRPr="00B64972">
        <w:rPr>
          <w:lang w:val="uk-UA"/>
        </w:rPr>
        <w:t>11.1. Умови надання забезпечення пропозицій учасників (якщо замовник вимагає його надати)</w:t>
      </w:r>
      <w:r w:rsidRPr="00B64972">
        <w:rPr>
          <w:color w:val="000000"/>
          <w:lang w:val="uk-UA"/>
        </w:rPr>
        <w:t xml:space="preserve"> : </w:t>
      </w:r>
      <w:r w:rsidR="00805E54" w:rsidRPr="00805E54">
        <w:rPr>
          <w:b/>
          <w:color w:val="000000"/>
          <w:lang w:val="uk-UA"/>
        </w:rPr>
        <w:t>не передбачено</w:t>
      </w:r>
    </w:p>
    <w:p w14:paraId="450B6BDC" w14:textId="77777777" w:rsidR="00C01077" w:rsidRPr="00B64972" w:rsidRDefault="00A632F6" w:rsidP="00C01077">
      <w:pPr>
        <w:pStyle w:val="rvps2"/>
        <w:shd w:val="clear" w:color="auto" w:fill="FFFFFF"/>
        <w:spacing w:before="0" w:beforeAutospacing="0" w:after="240" w:afterAutospacing="0"/>
        <w:jc w:val="both"/>
        <w:rPr>
          <w:lang w:val="uk-UA"/>
        </w:rPr>
      </w:pPr>
      <w:bookmarkStart w:id="12" w:name="n424"/>
      <w:bookmarkEnd w:id="12"/>
      <w:r w:rsidRPr="00B64972">
        <w:rPr>
          <w:lang w:val="uk-UA"/>
        </w:rPr>
        <w:t>12</w:t>
      </w:r>
      <w:r w:rsidR="00C01077" w:rsidRPr="00B64972">
        <w:rPr>
          <w:lang w:val="uk-UA"/>
        </w:rPr>
        <w:t>.</w:t>
      </w:r>
      <w:r w:rsidRPr="00B64972">
        <w:rPr>
          <w:lang w:val="uk-UA"/>
        </w:rPr>
        <w:t xml:space="preserve"> </w:t>
      </w:r>
      <w:r w:rsidR="00C01077" w:rsidRPr="00B64972">
        <w:rPr>
          <w:lang w:val="uk-UA"/>
        </w:rPr>
        <w:t>Р</w:t>
      </w:r>
      <w:r w:rsidRPr="00B64972">
        <w:rPr>
          <w:lang w:val="uk-UA"/>
        </w:rPr>
        <w:t>озмір</w:t>
      </w:r>
      <w:r w:rsidR="00C01077" w:rsidRPr="00B64972">
        <w:rPr>
          <w:lang w:val="uk-UA"/>
        </w:rPr>
        <w:t xml:space="preserve"> забезпечення виконання договору про закупівлю (якщо замовник вимагає його надати)</w:t>
      </w:r>
      <w:r w:rsidR="00C01077" w:rsidRPr="00B64972">
        <w:rPr>
          <w:color w:val="000000"/>
          <w:lang w:val="uk-UA"/>
        </w:rPr>
        <w:t xml:space="preserve">: </w:t>
      </w:r>
      <w:r w:rsidR="00805E54" w:rsidRPr="00004630">
        <w:rPr>
          <w:b/>
          <w:color w:val="000000"/>
          <w:lang w:val="uk-UA"/>
        </w:rPr>
        <w:t>не передбачено</w:t>
      </w:r>
    </w:p>
    <w:p w14:paraId="6235B4F5" w14:textId="77777777" w:rsidR="00A632F6" w:rsidRPr="00301B5B" w:rsidRDefault="00C01077" w:rsidP="00C01077">
      <w:pPr>
        <w:pStyle w:val="rvps2"/>
        <w:shd w:val="clear" w:color="auto" w:fill="FFFFFF"/>
        <w:spacing w:before="0" w:beforeAutospacing="0" w:after="240" w:afterAutospacing="0"/>
        <w:jc w:val="both"/>
        <w:rPr>
          <w:lang w:val="uk-UA"/>
        </w:rPr>
      </w:pPr>
      <w:r w:rsidRPr="00B64972">
        <w:rPr>
          <w:lang w:val="uk-UA"/>
        </w:rPr>
        <w:t>12.1. У</w:t>
      </w:r>
      <w:r w:rsidR="00A632F6" w:rsidRPr="00B64972">
        <w:rPr>
          <w:lang w:val="uk-UA"/>
        </w:rPr>
        <w:t>мови надання забезпечення виконання договору про закупівлю (якщо замовник вимагає його надати)</w:t>
      </w:r>
      <w:r w:rsidRPr="00B64972">
        <w:rPr>
          <w:color w:val="000000"/>
          <w:lang w:val="uk-UA"/>
        </w:rPr>
        <w:t xml:space="preserve">: </w:t>
      </w:r>
      <w:r w:rsidR="00301B5B" w:rsidRPr="00004630">
        <w:rPr>
          <w:b/>
          <w:color w:val="000000"/>
          <w:lang w:val="uk-UA"/>
        </w:rPr>
        <w:t>не передбачено</w:t>
      </w:r>
    </w:p>
    <w:p w14:paraId="416BF345" w14:textId="0D216CF9" w:rsidR="00301B5B" w:rsidRDefault="00A632F6" w:rsidP="00301B5B">
      <w:pPr>
        <w:pStyle w:val="rvps2"/>
        <w:shd w:val="clear" w:color="auto" w:fill="FFFFFF"/>
        <w:spacing w:before="0" w:beforeAutospacing="0" w:after="240" w:afterAutospacing="0"/>
        <w:jc w:val="both"/>
        <w:rPr>
          <w:color w:val="000000"/>
          <w:lang w:val="uk-UA"/>
        </w:rPr>
      </w:pPr>
      <w:bookmarkStart w:id="13" w:name="n425"/>
      <w:bookmarkEnd w:id="13"/>
      <w:r w:rsidRPr="00B64972">
        <w:rPr>
          <w:lang w:val="uk-UA"/>
        </w:rPr>
        <w:t>13</w:t>
      </w:r>
      <w:r w:rsidR="00C01077" w:rsidRPr="00B64972">
        <w:rPr>
          <w:lang w:val="uk-UA"/>
        </w:rPr>
        <w:t>.</w:t>
      </w:r>
      <w:r w:rsidRPr="00B64972">
        <w:rPr>
          <w:lang w:val="uk-UA"/>
        </w:rPr>
        <w:t xml:space="preserve"> </w:t>
      </w:r>
      <w:r w:rsidR="00C01077" w:rsidRPr="00B64972">
        <w:rPr>
          <w:lang w:val="uk-UA"/>
        </w:rPr>
        <w:t>Р</w:t>
      </w:r>
      <w:r w:rsidRPr="00B64972">
        <w:rPr>
          <w:lang w:val="uk-UA"/>
        </w:rPr>
        <w:t>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</w:t>
      </w:r>
      <w:r w:rsidR="00C01077" w:rsidRPr="00B64972">
        <w:rPr>
          <w:color w:val="000000"/>
          <w:lang w:val="uk-UA"/>
        </w:rPr>
        <w:t xml:space="preserve">: </w:t>
      </w:r>
      <w:r w:rsidR="00577387">
        <w:rPr>
          <w:b/>
          <w:color w:val="000000"/>
          <w:lang w:val="uk-UA"/>
        </w:rPr>
        <w:t>11750</w:t>
      </w:r>
      <w:r w:rsidR="00F93C2A" w:rsidRPr="00577387">
        <w:rPr>
          <w:b/>
          <w:color w:val="000000"/>
          <w:lang w:val="uk-UA"/>
        </w:rPr>
        <w:t xml:space="preserve">,00 </w:t>
      </w:r>
      <w:r w:rsidR="00301B5B" w:rsidRPr="00577387">
        <w:rPr>
          <w:b/>
          <w:color w:val="000000"/>
          <w:lang w:val="uk-UA"/>
        </w:rPr>
        <w:t>грн.</w:t>
      </w:r>
    </w:p>
    <w:p w14:paraId="656076DB" w14:textId="7DBFD0C6" w:rsidR="00311BDB" w:rsidRPr="00C473E6" w:rsidRDefault="00311BDB" w:rsidP="00301B5B">
      <w:pPr>
        <w:pStyle w:val="rvps2"/>
        <w:shd w:val="clear" w:color="auto" w:fill="FFFFFF"/>
        <w:spacing w:before="0" w:beforeAutospacing="0" w:after="240" w:afterAutospacing="0"/>
        <w:jc w:val="both"/>
        <w:rPr>
          <w:b/>
          <w:color w:val="000000"/>
          <w:lang w:val="uk-UA"/>
        </w:rPr>
      </w:pPr>
      <w:r w:rsidRPr="00B64972">
        <w:rPr>
          <w:color w:val="000000"/>
          <w:lang w:val="uk-UA"/>
        </w:rPr>
        <w:t xml:space="preserve">14. Джерело фінансування: </w:t>
      </w:r>
      <w:r w:rsidR="00577387">
        <w:rPr>
          <w:color w:val="000000"/>
          <w:lang w:val="uk-UA"/>
        </w:rPr>
        <w:t>кошти НСЗУ</w:t>
      </w:r>
    </w:p>
    <w:p w14:paraId="40BC92C4" w14:textId="77777777" w:rsidR="00311BDB" w:rsidRPr="00B64972" w:rsidRDefault="00311BDB" w:rsidP="00311BD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31F95457" w14:textId="77777777" w:rsidR="0065349C" w:rsidRPr="0065349C" w:rsidRDefault="00311BDB" w:rsidP="0065349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649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15. Прізвище, ім’я та по батькові, посада та електронна адреса однієї чи кількох посадових осіб замовника, уповноважених здійснювати зв’язок з учасниками: </w:t>
      </w:r>
      <w:bookmarkStart w:id="14" w:name="n426"/>
      <w:bookmarkEnd w:id="14"/>
      <w:r w:rsidR="0065349C" w:rsidRPr="0065349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Свистун  Ганна Володимирівна, фахівець з публічних закупівель, tender4gmbkl@gmail.com</w:t>
      </w:r>
    </w:p>
    <w:p w14:paraId="0888C3F1" w14:textId="77777777" w:rsidR="00A632F6" w:rsidRDefault="00A632F6" w:rsidP="0065349C">
      <w:pPr>
        <w:pStyle w:val="rvps2"/>
        <w:shd w:val="clear" w:color="auto" w:fill="FFFFFF"/>
        <w:spacing w:before="0" w:beforeAutospacing="0" w:after="0" w:afterAutospacing="0"/>
        <w:jc w:val="both"/>
        <w:rPr>
          <w:i/>
          <w:iCs/>
          <w:lang w:val="uk-UA"/>
        </w:rPr>
      </w:pPr>
      <w:r w:rsidRPr="00B64972">
        <w:rPr>
          <w:i/>
          <w:iCs/>
          <w:lang w:val="uk-UA"/>
        </w:rPr>
        <w:t>В оголошенні про проведення спрощеної закупівлі може зазначатися інша інформація.</w:t>
      </w:r>
    </w:p>
    <w:p w14:paraId="01D1AE1A" w14:textId="77777777" w:rsidR="00195ECB" w:rsidRPr="00195ECB" w:rsidRDefault="00195ECB" w:rsidP="00195ECB">
      <w:pPr>
        <w:pStyle w:val="rvps2"/>
        <w:shd w:val="clear" w:color="auto" w:fill="FFFFFF"/>
        <w:spacing w:after="0"/>
        <w:jc w:val="both"/>
        <w:rPr>
          <w:i/>
          <w:iCs/>
          <w:color w:val="A8D08D"/>
          <w:lang w:val="uk-UA"/>
        </w:rPr>
      </w:pPr>
      <w:r w:rsidRPr="00A0201D">
        <w:rPr>
          <w:i/>
          <w:iCs/>
          <w:color w:val="00B050"/>
          <w:lang w:val="uk-UA"/>
        </w:rPr>
        <w:t>*зміни згідно із Законом № 1530-IX від 03.06.2021</w:t>
      </w:r>
    </w:p>
    <w:p w14:paraId="6410BBBD" w14:textId="77777777" w:rsidR="00372879" w:rsidRDefault="00372879" w:rsidP="00372879">
      <w:pPr>
        <w:ind w:left="11" w:firstLine="709"/>
        <w:jc w:val="right"/>
        <w:rPr>
          <w:b/>
          <w:u w:val="single"/>
          <w:lang w:val="uk-UA"/>
        </w:rPr>
      </w:pPr>
    </w:p>
    <w:p w14:paraId="70FF2683" w14:textId="77777777" w:rsidR="00372879" w:rsidRDefault="00372879" w:rsidP="00372879">
      <w:pPr>
        <w:ind w:left="11" w:firstLine="709"/>
        <w:jc w:val="right"/>
        <w:rPr>
          <w:b/>
          <w:u w:val="single"/>
          <w:lang w:val="uk-UA"/>
        </w:rPr>
      </w:pPr>
    </w:p>
    <w:p w14:paraId="0775732B" w14:textId="77777777" w:rsidR="00372879" w:rsidRDefault="00372879" w:rsidP="00372879">
      <w:pPr>
        <w:ind w:left="11" w:firstLine="709"/>
        <w:jc w:val="right"/>
        <w:rPr>
          <w:b/>
          <w:u w:val="single"/>
          <w:lang w:val="uk-UA"/>
        </w:rPr>
      </w:pPr>
    </w:p>
    <w:p w14:paraId="3FCFEA99" w14:textId="77777777" w:rsidR="00372879" w:rsidRDefault="00372879" w:rsidP="00372879">
      <w:pPr>
        <w:ind w:left="11" w:firstLine="709"/>
        <w:jc w:val="right"/>
        <w:rPr>
          <w:b/>
          <w:u w:val="single"/>
          <w:lang w:val="uk-UA"/>
        </w:rPr>
      </w:pPr>
    </w:p>
    <w:p w14:paraId="2667CF58" w14:textId="77777777" w:rsidR="00372879" w:rsidRDefault="00372879" w:rsidP="00372879">
      <w:pPr>
        <w:ind w:left="11" w:firstLine="709"/>
        <w:jc w:val="right"/>
        <w:rPr>
          <w:b/>
          <w:u w:val="single"/>
          <w:lang w:val="uk-UA"/>
        </w:rPr>
      </w:pPr>
    </w:p>
    <w:p w14:paraId="778A1BB0" w14:textId="77777777" w:rsidR="00372879" w:rsidRDefault="00372879" w:rsidP="00372879">
      <w:pPr>
        <w:ind w:left="11" w:firstLine="709"/>
        <w:jc w:val="right"/>
        <w:rPr>
          <w:b/>
          <w:u w:val="single"/>
          <w:lang w:val="uk-UA"/>
        </w:rPr>
      </w:pPr>
    </w:p>
    <w:p w14:paraId="08551C09" w14:textId="77777777" w:rsidR="00372879" w:rsidRDefault="00372879" w:rsidP="00372879">
      <w:pPr>
        <w:ind w:left="11" w:firstLine="709"/>
        <w:jc w:val="right"/>
        <w:rPr>
          <w:b/>
          <w:u w:val="single"/>
          <w:lang w:val="uk-UA"/>
        </w:rPr>
      </w:pPr>
    </w:p>
    <w:p w14:paraId="44214ABA" w14:textId="77777777" w:rsidR="00372879" w:rsidRDefault="00372879" w:rsidP="00372879">
      <w:pPr>
        <w:ind w:left="11" w:firstLine="709"/>
        <w:jc w:val="right"/>
        <w:rPr>
          <w:b/>
          <w:u w:val="single"/>
          <w:lang w:val="uk-UA"/>
        </w:rPr>
      </w:pPr>
    </w:p>
    <w:p w14:paraId="4C3CAA05" w14:textId="77777777" w:rsidR="00372879" w:rsidRDefault="00372879" w:rsidP="00372879">
      <w:pPr>
        <w:ind w:left="11" w:firstLine="709"/>
        <w:jc w:val="right"/>
        <w:rPr>
          <w:b/>
          <w:u w:val="single"/>
          <w:lang w:val="uk-UA"/>
        </w:rPr>
      </w:pPr>
    </w:p>
    <w:p w14:paraId="4E536399" w14:textId="77777777" w:rsidR="00372879" w:rsidRDefault="00372879" w:rsidP="00372879">
      <w:pPr>
        <w:ind w:left="11" w:firstLine="709"/>
        <w:jc w:val="right"/>
        <w:rPr>
          <w:b/>
          <w:u w:val="single"/>
          <w:lang w:val="uk-UA"/>
        </w:rPr>
      </w:pPr>
    </w:p>
    <w:p w14:paraId="7020BFFE" w14:textId="77777777" w:rsidR="00372879" w:rsidRDefault="00372879" w:rsidP="00372879">
      <w:pPr>
        <w:ind w:left="11" w:firstLine="709"/>
        <w:jc w:val="right"/>
        <w:rPr>
          <w:b/>
          <w:u w:val="single"/>
          <w:lang w:val="uk-UA"/>
        </w:rPr>
      </w:pPr>
    </w:p>
    <w:p w14:paraId="33726431" w14:textId="77777777" w:rsidR="00372879" w:rsidRDefault="00372879" w:rsidP="00372879">
      <w:pPr>
        <w:ind w:left="11" w:firstLine="709"/>
        <w:jc w:val="right"/>
        <w:rPr>
          <w:b/>
          <w:u w:val="single"/>
          <w:lang w:val="uk-UA"/>
        </w:rPr>
      </w:pPr>
    </w:p>
    <w:p w14:paraId="467A7B73" w14:textId="77777777" w:rsidR="00372879" w:rsidRDefault="00372879" w:rsidP="00372879">
      <w:pPr>
        <w:ind w:left="11" w:firstLine="709"/>
        <w:jc w:val="right"/>
        <w:rPr>
          <w:b/>
          <w:u w:val="single"/>
          <w:lang w:val="uk-UA"/>
        </w:rPr>
      </w:pPr>
    </w:p>
    <w:p w14:paraId="63DEC7D6" w14:textId="77777777" w:rsidR="001508E8" w:rsidRDefault="001508E8" w:rsidP="00372879">
      <w:pPr>
        <w:ind w:left="11" w:firstLine="709"/>
        <w:jc w:val="right"/>
        <w:rPr>
          <w:b/>
          <w:u w:val="single"/>
          <w:lang w:val="uk-UA"/>
        </w:rPr>
      </w:pPr>
    </w:p>
    <w:p w14:paraId="74A54D82" w14:textId="77777777" w:rsidR="001508E8" w:rsidRDefault="001508E8" w:rsidP="00372879">
      <w:pPr>
        <w:ind w:left="11" w:firstLine="709"/>
        <w:jc w:val="right"/>
        <w:rPr>
          <w:b/>
          <w:u w:val="single"/>
          <w:lang w:val="uk-UA"/>
        </w:rPr>
      </w:pPr>
    </w:p>
    <w:p w14:paraId="049B5C3B" w14:textId="77777777" w:rsidR="003C3CF7" w:rsidRDefault="003C3CF7" w:rsidP="00372879">
      <w:pPr>
        <w:ind w:left="11" w:firstLine="709"/>
        <w:jc w:val="right"/>
        <w:rPr>
          <w:b/>
          <w:u w:val="single"/>
          <w:lang w:val="uk-UA"/>
        </w:rPr>
      </w:pPr>
    </w:p>
    <w:p w14:paraId="572DFB67" w14:textId="77777777" w:rsidR="003C3CF7" w:rsidRDefault="003C3CF7" w:rsidP="00372879">
      <w:pPr>
        <w:ind w:left="11" w:firstLine="709"/>
        <w:jc w:val="right"/>
        <w:rPr>
          <w:b/>
          <w:u w:val="single"/>
          <w:lang w:val="uk-UA"/>
        </w:rPr>
      </w:pPr>
    </w:p>
    <w:p w14:paraId="1A12928F" w14:textId="77777777" w:rsidR="003C3CF7" w:rsidRDefault="003C3CF7" w:rsidP="00372879">
      <w:pPr>
        <w:ind w:left="11" w:firstLine="709"/>
        <w:jc w:val="right"/>
        <w:rPr>
          <w:b/>
          <w:u w:val="single"/>
          <w:lang w:val="uk-UA"/>
        </w:rPr>
      </w:pPr>
    </w:p>
    <w:p w14:paraId="60710923" w14:textId="77777777" w:rsidR="00871C23" w:rsidRPr="00E67EFC" w:rsidRDefault="00871C23" w:rsidP="00871C23">
      <w:pPr>
        <w:ind w:left="11"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bookmarkStart w:id="15" w:name="_Hlk92869963"/>
      <w:r w:rsidRPr="00E67EF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lastRenderedPageBreak/>
        <w:t xml:space="preserve">Додаток №1 </w:t>
      </w:r>
    </w:p>
    <w:p w14:paraId="6B7874B4" w14:textId="77777777" w:rsidR="00871C23" w:rsidRPr="00E67EFC" w:rsidRDefault="00871C23" w:rsidP="00871C23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67EF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до оголошення </w:t>
      </w:r>
    </w:p>
    <w:p w14:paraId="07221A4D" w14:textId="77777777" w:rsidR="00871C23" w:rsidRPr="00107F7B" w:rsidRDefault="00871C23" w:rsidP="00871C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uk-UA"/>
        </w:rPr>
      </w:pPr>
    </w:p>
    <w:p w14:paraId="4257A7A8" w14:textId="77777777" w:rsidR="00871C23" w:rsidRPr="00107F7B" w:rsidRDefault="00871C23" w:rsidP="00871C2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107F7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ТЕХНІЧНА СПЕЦИФІКАЦІЯ ДО ПРЕДМЕТА ЗАКУПІВЛІ</w:t>
      </w:r>
    </w:p>
    <w:p w14:paraId="37C7ADE6" w14:textId="77777777" w:rsidR="00871C23" w:rsidRDefault="00871C23" w:rsidP="00871C2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107F7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ДК 021:2015: код 33600000-6 Фармацевтична продукція (лікарські засоби)</w:t>
      </w:r>
    </w:p>
    <w:p w14:paraId="35043CD5" w14:textId="77777777" w:rsidR="0065349C" w:rsidRPr="0065349C" w:rsidRDefault="0065349C" w:rsidP="0065349C">
      <w:pPr>
        <w:spacing w:line="240" w:lineRule="auto"/>
        <w:ind w:right="-5"/>
        <w:jc w:val="center"/>
        <w:rPr>
          <w:rFonts w:cs="Times New Roman"/>
          <w:b/>
          <w:bCs/>
          <w:sz w:val="18"/>
          <w:szCs w:val="18"/>
          <w:lang w:val="uk-UA" w:eastAsia="uk-UA"/>
        </w:rPr>
      </w:pPr>
      <w:bookmarkStart w:id="16" w:name="_Hlk94019944"/>
    </w:p>
    <w:tbl>
      <w:tblPr>
        <w:tblW w:w="83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5"/>
        <w:gridCol w:w="1201"/>
        <w:gridCol w:w="1843"/>
        <w:gridCol w:w="2706"/>
        <w:gridCol w:w="979"/>
        <w:gridCol w:w="1057"/>
      </w:tblGrid>
      <w:tr w:rsidR="00600123" w:rsidRPr="00600123" w14:paraId="7C7E4889" w14:textId="77777777" w:rsidTr="00577387">
        <w:trPr>
          <w:trHeight w:val="98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B496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№ з/п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9185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ATC код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698A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МНН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C540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Назва товару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35F3" w14:textId="7B7D5E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Одиниця виміру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A628" w14:textId="13EBE3D2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Кількість</w:t>
            </w:r>
          </w:p>
        </w:tc>
      </w:tr>
      <w:tr w:rsidR="00600123" w:rsidRPr="00600123" w14:paraId="2D68AEEF" w14:textId="77777777" w:rsidTr="00577387">
        <w:trPr>
          <w:trHeight w:val="18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A14A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4E8E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B01A D02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59AE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Alteplase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359D" w14:textId="2EFA40B1" w:rsidR="00600123" w:rsidRPr="00600123" w:rsidRDefault="00600123" w:rsidP="00600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АКТИЛІЗЕ</w:t>
            </w: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.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Ліофілізат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для розчину для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інфузій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50 мг, 1 флакон з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ліофілізатом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у комплекті з 1 флаконом розчинника (вода для ін`єкцій) по 50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мл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у картонній коробці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583C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УП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AC45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</w:tr>
      <w:tr w:rsidR="00600123" w:rsidRPr="00600123" w14:paraId="2991DD35" w14:textId="77777777" w:rsidTr="00577387">
        <w:trPr>
          <w:trHeight w:val="9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C577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3A5F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N05A A01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4E09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Chlorpromazine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B577" w14:textId="77777777" w:rsidR="00600123" w:rsidRPr="00600123" w:rsidRDefault="00600123" w:rsidP="00600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АМІНАЗИН Розчин для ін`єкцій, 25 мг/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мл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по 2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мл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в ампулах № 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9F01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УП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AB13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</w:tr>
      <w:tr w:rsidR="00600123" w:rsidRPr="00600123" w14:paraId="184B5F7D" w14:textId="77777777" w:rsidTr="00577387">
        <w:trPr>
          <w:trHeight w:val="9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03E8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CA53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B05B A01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B355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Amino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acids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B446" w14:textId="77777777" w:rsidR="00600123" w:rsidRPr="00600123" w:rsidRDefault="00600123" w:rsidP="00600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АМІНОВЕН ІНФАНТ 10 %. Розчин для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інфузій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по 100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мл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у флаконах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BB6F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ФЛ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5D3A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300</w:t>
            </w:r>
          </w:p>
        </w:tc>
      </w:tr>
      <w:tr w:rsidR="00600123" w:rsidRPr="00600123" w14:paraId="40D0A843" w14:textId="77777777" w:rsidTr="00577387">
        <w:trPr>
          <w:trHeight w:val="9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FF60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CBDC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N06A A09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836D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Amitriptyline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B188" w14:textId="77777777" w:rsidR="00600123" w:rsidRPr="00600123" w:rsidRDefault="00600123" w:rsidP="00600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АМІТРИПТИЛІН Таблетки, вкриті оболонкою, по 25 мг, по 25 таблеток у контейнерах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A350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УП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3338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15</w:t>
            </w:r>
          </w:p>
        </w:tc>
      </w:tr>
      <w:tr w:rsidR="00600123" w:rsidRPr="00600123" w14:paraId="5D47414C" w14:textId="77777777" w:rsidTr="00577387">
        <w:trPr>
          <w:trHeight w:val="12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DFAB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67FC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N06A A09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DF3F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Amitriptyline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76A3" w14:textId="3188FC6F" w:rsidR="00600123" w:rsidRPr="00600123" w:rsidRDefault="00600123" w:rsidP="00600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АМІТРИПТИЛІНУ ГІДРОХЛОРИД </w:t>
            </w: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Розчин для ін`єкцій, 10 мг/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мл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по 2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мл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в ампулах № 10 у коробці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9E15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УП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88D5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</w:tr>
      <w:tr w:rsidR="00600123" w:rsidRPr="00600123" w14:paraId="72BDB362" w14:textId="77777777" w:rsidTr="00577387">
        <w:trPr>
          <w:trHeight w:val="9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EC6F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2069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N02B B02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3DEE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Metamizole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sodium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8882" w14:textId="19A46F8F" w:rsidR="00600123" w:rsidRPr="00600123" w:rsidRDefault="00600123" w:rsidP="00600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АНАЛЬГІН  </w:t>
            </w: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Розчин для ін`єкцій 500 мг/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мл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по 2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мл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в ампулах № 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5F04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УП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F28C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300</w:t>
            </w:r>
          </w:p>
        </w:tc>
      </w:tr>
      <w:tr w:rsidR="00600123" w:rsidRPr="00600123" w14:paraId="14C9D2FF" w14:textId="77777777" w:rsidTr="00577387">
        <w:trPr>
          <w:trHeight w:val="9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9E3A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F901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N02B E01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5E6C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Paracetamol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44E1" w14:textId="77777777" w:rsidR="00600123" w:rsidRPr="00600123" w:rsidRDefault="00600123" w:rsidP="00600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АНАПІРОН. Розчин для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інфузій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10 мг/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мл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по 100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мл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(1000 мг) у контейнерах № 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A7B8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УП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FDC2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200</w:t>
            </w:r>
          </w:p>
        </w:tc>
      </w:tr>
      <w:tr w:rsidR="00600123" w:rsidRPr="00600123" w14:paraId="4025DA86" w14:textId="77777777" w:rsidTr="00577387">
        <w:trPr>
          <w:trHeight w:val="9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3A1C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03DD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C01B D01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F7E6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Amiodarone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F863" w14:textId="77777777" w:rsidR="00600123" w:rsidRPr="00600123" w:rsidRDefault="00600123" w:rsidP="00600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АРИТМІЛ Розчин для ін`єкцій 50 мг/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мл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по 3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мл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в ампулах № 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6872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УП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9B4E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40</w:t>
            </w:r>
          </w:p>
        </w:tc>
      </w:tr>
      <w:tr w:rsidR="00600123" w:rsidRPr="00600123" w14:paraId="4552C230" w14:textId="77777777" w:rsidTr="00577387">
        <w:trPr>
          <w:trHeight w:val="12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22B2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BC3D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B01A C06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4522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Acetylsalicylic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acid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DC14" w14:textId="77777777" w:rsidR="00600123" w:rsidRPr="00600123" w:rsidRDefault="00600123" w:rsidP="00600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АСПІРИН КАРДІО Таблетки, вкриті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кишковорозчинною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оболонкою, по 100 мг №28 (14х2)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5E10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УП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322D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100</w:t>
            </w:r>
          </w:p>
        </w:tc>
      </w:tr>
      <w:tr w:rsidR="00600123" w:rsidRPr="00600123" w14:paraId="2DA2447C" w14:textId="77777777" w:rsidTr="00577387">
        <w:trPr>
          <w:trHeight w:val="12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7D1D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7490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D08A G02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868A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Povidone-iodine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27E2" w14:textId="2D4069C0" w:rsidR="00600123" w:rsidRPr="00600123" w:rsidRDefault="00600123" w:rsidP="00600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БЕТАДИН</w:t>
            </w: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. Розчин для зовнішнього та місцевого застосування, 10 %, по 1000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мл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у флаконах з крапельницею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FEEF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ФЛ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EB6B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100</w:t>
            </w:r>
          </w:p>
        </w:tc>
      </w:tr>
      <w:tr w:rsidR="00600123" w:rsidRPr="00600123" w14:paraId="76DBB5C5" w14:textId="77777777" w:rsidTr="00577387">
        <w:trPr>
          <w:trHeight w:val="15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1001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D0B9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D08A G02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4BA9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Povidone-iodine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4F03" w14:textId="0F646F87" w:rsidR="00600123" w:rsidRPr="00600123" w:rsidRDefault="00600123" w:rsidP="00600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БЕТАДИН</w:t>
            </w: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. Розчин для зовнішнього та місцевого застосування, 10 %, по 120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мл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у флаконі з крапельницею; по 1 флакону у картонній пачці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82A0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ФЛ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09B2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100</w:t>
            </w:r>
          </w:p>
        </w:tc>
      </w:tr>
      <w:tr w:rsidR="00600123" w:rsidRPr="00600123" w14:paraId="67974755" w14:textId="77777777" w:rsidTr="00577387">
        <w:trPr>
          <w:trHeight w:val="15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4B0A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9DDE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N03A G01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2251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Valproic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acid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6101" w14:textId="77777777" w:rsidR="00600123" w:rsidRPr="00600123" w:rsidRDefault="00600123" w:rsidP="00600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ВАЛЬПРОКОМ 300 ХРОНО. Таблетки, вкриті плівковою оболонкою, пролонгованої дії по 300 мг № 100 (10х10) у блістерах у пачці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0B0C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УП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CA4A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30</w:t>
            </w:r>
          </w:p>
        </w:tc>
      </w:tr>
      <w:tr w:rsidR="00600123" w:rsidRPr="00600123" w14:paraId="7776C1B4" w14:textId="77777777" w:rsidTr="00577387">
        <w:trPr>
          <w:trHeight w:val="18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688A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35BF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N03A G01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C264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Valproic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acid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66A6" w14:textId="77777777" w:rsidR="00600123" w:rsidRPr="00600123" w:rsidRDefault="00600123" w:rsidP="00600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ВАЛЬПРОКОМ 500 ХРОНО. таблетки, вкриті плівковою оболонкою, пролонгованої дії по 500 мг по 10 таблеток у блістері; по 3 блістери у пачці з картону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34B5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УП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CB29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30</w:t>
            </w:r>
          </w:p>
        </w:tc>
      </w:tr>
      <w:tr w:rsidR="00600123" w:rsidRPr="00600123" w14:paraId="007B0B1A" w14:textId="77777777" w:rsidTr="00577387">
        <w:trPr>
          <w:trHeight w:val="18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001E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3DC3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C08D A01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4AE3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Verapamil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D9A0" w14:textId="6A2D19AA" w:rsidR="00600123" w:rsidRPr="00600123" w:rsidRDefault="00600123" w:rsidP="00600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ВЕРАПАМІЛ  </w:t>
            </w: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Розчин для ін`єкцій, 2,5 мг/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мл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по 2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мл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в ампулі; по 5 ампул у контурній чарунковій упаковці; по 2 контурні чарункові упаковки у пачці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EF29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УП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D1A9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50</w:t>
            </w:r>
          </w:p>
        </w:tc>
      </w:tr>
      <w:tr w:rsidR="00600123" w:rsidRPr="00600123" w14:paraId="29284374" w14:textId="77777777" w:rsidTr="00577387">
        <w:trPr>
          <w:trHeight w:val="12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9B99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E412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V07A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6150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Aqua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pro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injectioni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*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2941" w14:textId="77777777" w:rsidR="00600123" w:rsidRPr="00600123" w:rsidRDefault="00600123" w:rsidP="00600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ВОДА ДЛЯ ІН`ЄКЦІЙ Розчинник для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парентерального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застосування по 2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мл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в ампулах № 10 (10х1)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9B16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УП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60E7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300</w:t>
            </w:r>
          </w:p>
        </w:tc>
      </w:tr>
      <w:tr w:rsidR="00600123" w:rsidRPr="00600123" w14:paraId="17313998" w14:textId="77777777" w:rsidTr="00577387">
        <w:trPr>
          <w:trHeight w:val="9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8233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95D2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B01A B01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9B71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Heparin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0528" w14:textId="0335FF3A" w:rsidR="00600123" w:rsidRPr="00600123" w:rsidRDefault="00600123" w:rsidP="00600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ГЕПАРИН </w:t>
            </w: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Розчин для ін`єкцій, 5000 МО/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мл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по 5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мл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у флаконах № 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3A39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УП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805D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400</w:t>
            </w:r>
          </w:p>
        </w:tc>
      </w:tr>
      <w:tr w:rsidR="00600123" w:rsidRPr="00600123" w14:paraId="3520F951" w14:textId="77777777" w:rsidTr="00577387">
        <w:trPr>
          <w:trHeight w:val="9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2C79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17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F6E5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B05B A03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A055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Glucose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C15B" w14:textId="77777777" w:rsidR="00600123" w:rsidRPr="00600123" w:rsidRDefault="00600123" w:rsidP="00600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ГЛЮКОЗИ РОЗЧИН 5 % ДЛЯ ІНФУЗІЙ. Розчин для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інфузій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5 % по 400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мл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у пляшках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97D1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ФЛ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09FD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300</w:t>
            </w:r>
          </w:p>
        </w:tc>
      </w:tr>
      <w:tr w:rsidR="00600123" w:rsidRPr="00600123" w14:paraId="5100DD57" w14:textId="77777777" w:rsidTr="00577387">
        <w:trPr>
          <w:trHeight w:val="15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5A10" w14:textId="77777777" w:rsidR="00600123" w:rsidRPr="00EE654F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EE654F">
              <w:rPr>
                <w:rFonts w:ascii="Times New Roman" w:eastAsia="Times New Roman" w:hAnsi="Times New Roman" w:cs="Times New Roman"/>
                <w:lang w:val="uk-UA" w:eastAsia="uk-UA"/>
              </w:rPr>
              <w:t>18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F625" w14:textId="77777777" w:rsidR="00600123" w:rsidRPr="00EE654F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EE654F">
              <w:rPr>
                <w:rFonts w:ascii="Times New Roman" w:eastAsia="Times New Roman" w:hAnsi="Times New Roman" w:cs="Times New Roman"/>
                <w:lang w:val="uk-UA" w:eastAsia="uk-UA"/>
              </w:rPr>
              <w:t>J01F F01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DD95" w14:textId="77777777" w:rsidR="00600123" w:rsidRPr="00EE654F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EE654F">
              <w:rPr>
                <w:rFonts w:ascii="Times New Roman" w:eastAsia="Times New Roman" w:hAnsi="Times New Roman" w:cs="Times New Roman"/>
                <w:lang w:val="uk-UA" w:eastAsia="uk-UA"/>
              </w:rPr>
              <w:t>Clindamycin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6595" w14:textId="77777777" w:rsidR="00600123" w:rsidRPr="00EE654F" w:rsidRDefault="00600123" w:rsidP="00600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EE654F">
              <w:rPr>
                <w:rFonts w:ascii="Times New Roman" w:eastAsia="Times New Roman" w:hAnsi="Times New Roman" w:cs="Times New Roman"/>
                <w:lang w:val="uk-UA" w:eastAsia="uk-UA"/>
              </w:rPr>
              <w:t>ДАЛАЦИН Ц ФОСФАТ. розчин для ін`єкцій 150 мг/</w:t>
            </w:r>
            <w:proofErr w:type="spellStart"/>
            <w:r w:rsidRPr="00EE654F">
              <w:rPr>
                <w:rFonts w:ascii="Times New Roman" w:eastAsia="Times New Roman" w:hAnsi="Times New Roman" w:cs="Times New Roman"/>
                <w:lang w:val="uk-UA" w:eastAsia="uk-UA"/>
              </w:rPr>
              <w:t>мл</w:t>
            </w:r>
            <w:proofErr w:type="spellEnd"/>
            <w:r w:rsidRPr="00EE654F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по 2 </w:t>
            </w:r>
            <w:proofErr w:type="spellStart"/>
            <w:r w:rsidRPr="00EE654F">
              <w:rPr>
                <w:rFonts w:ascii="Times New Roman" w:eastAsia="Times New Roman" w:hAnsi="Times New Roman" w:cs="Times New Roman"/>
                <w:lang w:val="uk-UA" w:eastAsia="uk-UA"/>
              </w:rPr>
              <w:t>мл</w:t>
            </w:r>
            <w:proofErr w:type="spellEnd"/>
            <w:r w:rsidRPr="00EE654F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в ампулі; по 1 ампулі у блістері; по 1 блістеру в картонній коробці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171D" w14:textId="77777777" w:rsidR="00600123" w:rsidRPr="00EE654F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EE654F">
              <w:rPr>
                <w:rFonts w:ascii="Times New Roman" w:eastAsia="Times New Roman" w:hAnsi="Times New Roman" w:cs="Times New Roman"/>
                <w:lang w:val="uk-UA" w:eastAsia="uk-UA"/>
              </w:rPr>
              <w:t>УП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5F25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EE654F">
              <w:rPr>
                <w:rFonts w:ascii="Times New Roman" w:eastAsia="Times New Roman" w:hAnsi="Times New Roman" w:cs="Times New Roman"/>
                <w:lang w:val="uk-UA" w:eastAsia="uk-UA"/>
              </w:rPr>
              <w:t>200</w:t>
            </w:r>
          </w:p>
        </w:tc>
      </w:tr>
      <w:tr w:rsidR="00600123" w:rsidRPr="00600123" w14:paraId="44E839F6" w14:textId="77777777" w:rsidTr="00577387">
        <w:trPr>
          <w:trHeight w:val="18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36B6" w14:textId="77777777" w:rsidR="00600123" w:rsidRPr="00EE654F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EE654F">
              <w:rPr>
                <w:rFonts w:ascii="Times New Roman" w:eastAsia="Times New Roman" w:hAnsi="Times New Roman" w:cs="Times New Roman"/>
                <w:lang w:val="uk-UA" w:eastAsia="uk-UA"/>
              </w:rPr>
              <w:t>19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B15E" w14:textId="77777777" w:rsidR="00600123" w:rsidRPr="00EE654F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EE654F">
              <w:rPr>
                <w:rFonts w:ascii="Times New Roman" w:eastAsia="Times New Roman" w:hAnsi="Times New Roman" w:cs="Times New Roman"/>
                <w:lang w:val="uk-UA" w:eastAsia="uk-UA"/>
              </w:rPr>
              <w:t>M01A B05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4768" w14:textId="77777777" w:rsidR="00600123" w:rsidRPr="00EE654F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EE654F">
              <w:rPr>
                <w:rFonts w:ascii="Times New Roman" w:eastAsia="Times New Roman" w:hAnsi="Times New Roman" w:cs="Times New Roman"/>
                <w:lang w:val="uk-UA" w:eastAsia="uk-UA"/>
              </w:rPr>
              <w:t>Diclofenac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15C1" w14:textId="033820FA" w:rsidR="00600123" w:rsidRPr="00EE654F" w:rsidRDefault="00600123" w:rsidP="00600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EE654F">
              <w:rPr>
                <w:rFonts w:ascii="Times New Roman" w:eastAsia="Times New Roman" w:hAnsi="Times New Roman" w:cs="Times New Roman"/>
                <w:lang w:val="uk-UA" w:eastAsia="uk-UA"/>
              </w:rPr>
              <w:t>ДИКЛОФЕНАК  Розчин для ін’єкцій, 25 мг/</w:t>
            </w:r>
            <w:proofErr w:type="spellStart"/>
            <w:r w:rsidRPr="00EE654F">
              <w:rPr>
                <w:rFonts w:ascii="Times New Roman" w:eastAsia="Times New Roman" w:hAnsi="Times New Roman" w:cs="Times New Roman"/>
                <w:lang w:val="uk-UA" w:eastAsia="uk-UA"/>
              </w:rPr>
              <w:t>мл</w:t>
            </w:r>
            <w:proofErr w:type="spellEnd"/>
            <w:r w:rsidRPr="00EE654F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по 3 </w:t>
            </w:r>
            <w:proofErr w:type="spellStart"/>
            <w:r w:rsidRPr="00EE654F">
              <w:rPr>
                <w:rFonts w:ascii="Times New Roman" w:eastAsia="Times New Roman" w:hAnsi="Times New Roman" w:cs="Times New Roman"/>
                <w:lang w:val="uk-UA" w:eastAsia="uk-UA"/>
              </w:rPr>
              <w:t>мл</w:t>
            </w:r>
            <w:proofErr w:type="spellEnd"/>
            <w:r w:rsidRPr="00EE654F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в ампулі, по 5 ампул у контурній чарунковій упаковці; по 1 контурній чарунковій упаковці в пачці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7483" w14:textId="77777777" w:rsidR="00600123" w:rsidRPr="00EE654F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EE654F">
              <w:rPr>
                <w:rFonts w:ascii="Times New Roman" w:eastAsia="Times New Roman" w:hAnsi="Times New Roman" w:cs="Times New Roman"/>
                <w:lang w:val="uk-UA" w:eastAsia="uk-UA"/>
              </w:rPr>
              <w:t>УП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74F2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EE654F">
              <w:rPr>
                <w:rFonts w:ascii="Times New Roman" w:eastAsia="Times New Roman" w:hAnsi="Times New Roman" w:cs="Times New Roman"/>
                <w:lang w:val="uk-UA" w:eastAsia="uk-UA"/>
              </w:rPr>
              <w:t>300</w:t>
            </w:r>
          </w:p>
        </w:tc>
      </w:tr>
      <w:tr w:rsidR="00600123" w:rsidRPr="00600123" w14:paraId="10F2A755" w14:textId="77777777" w:rsidTr="00577387">
        <w:trPr>
          <w:trHeight w:val="9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683D" w14:textId="77777777" w:rsidR="00600123" w:rsidRPr="00EE654F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EE654F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A5C7" w14:textId="77777777" w:rsidR="00600123" w:rsidRPr="00EE654F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EE654F">
              <w:rPr>
                <w:rFonts w:ascii="Times New Roman" w:eastAsia="Times New Roman" w:hAnsi="Times New Roman" w:cs="Times New Roman"/>
                <w:lang w:val="uk-UA" w:eastAsia="uk-UA"/>
              </w:rPr>
              <w:t>M03A B01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B749" w14:textId="77777777" w:rsidR="00600123" w:rsidRPr="00EE654F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EE654F">
              <w:rPr>
                <w:rFonts w:ascii="Times New Roman" w:eastAsia="Times New Roman" w:hAnsi="Times New Roman" w:cs="Times New Roman"/>
                <w:lang w:val="uk-UA" w:eastAsia="uk-UA"/>
              </w:rPr>
              <w:t>Suxamethonium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25E3" w14:textId="56459584" w:rsidR="00600123" w:rsidRPr="00EE654F" w:rsidRDefault="00600123" w:rsidP="00600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EE654F">
              <w:rPr>
                <w:rFonts w:ascii="Times New Roman" w:eastAsia="Times New Roman" w:hAnsi="Times New Roman" w:cs="Times New Roman"/>
                <w:lang w:val="uk-UA" w:eastAsia="uk-UA"/>
              </w:rPr>
              <w:t>ДИТИЛІН  Розчин для ін`єкцій 20мг/</w:t>
            </w:r>
            <w:proofErr w:type="spellStart"/>
            <w:r w:rsidRPr="00EE654F">
              <w:rPr>
                <w:rFonts w:ascii="Times New Roman" w:eastAsia="Times New Roman" w:hAnsi="Times New Roman" w:cs="Times New Roman"/>
                <w:lang w:val="uk-UA" w:eastAsia="uk-UA"/>
              </w:rPr>
              <w:t>мл</w:t>
            </w:r>
            <w:proofErr w:type="spellEnd"/>
            <w:r w:rsidRPr="00EE654F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по 5 </w:t>
            </w:r>
            <w:proofErr w:type="spellStart"/>
            <w:r w:rsidRPr="00EE654F">
              <w:rPr>
                <w:rFonts w:ascii="Times New Roman" w:eastAsia="Times New Roman" w:hAnsi="Times New Roman" w:cs="Times New Roman"/>
                <w:lang w:val="uk-UA" w:eastAsia="uk-UA"/>
              </w:rPr>
              <w:t>мл</w:t>
            </w:r>
            <w:proofErr w:type="spellEnd"/>
            <w:r w:rsidRPr="00EE654F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в ампулах № 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3408" w14:textId="77777777" w:rsidR="00600123" w:rsidRPr="00EE654F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EE654F">
              <w:rPr>
                <w:rFonts w:ascii="Times New Roman" w:eastAsia="Times New Roman" w:hAnsi="Times New Roman" w:cs="Times New Roman"/>
                <w:lang w:val="uk-UA" w:eastAsia="uk-UA"/>
              </w:rPr>
              <w:t>УП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E13C" w14:textId="77777777" w:rsidR="00600123" w:rsidRPr="00EE654F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EE654F">
              <w:rPr>
                <w:rFonts w:ascii="Times New Roman" w:eastAsia="Times New Roman" w:hAnsi="Times New Roman" w:cs="Times New Roman"/>
                <w:lang w:val="uk-UA" w:eastAsia="uk-UA"/>
              </w:rPr>
              <w:t>100</w:t>
            </w:r>
          </w:p>
        </w:tc>
      </w:tr>
      <w:tr w:rsidR="00600123" w:rsidRPr="00600123" w14:paraId="0B16AAC6" w14:textId="77777777" w:rsidTr="00577387">
        <w:trPr>
          <w:trHeight w:val="54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32BB" w14:textId="77777777" w:rsidR="00600123" w:rsidRPr="00EE654F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EE654F">
              <w:rPr>
                <w:rFonts w:ascii="Times New Roman" w:eastAsia="Times New Roman" w:hAnsi="Times New Roman" w:cs="Times New Roman"/>
                <w:lang w:val="uk-UA" w:eastAsia="uk-UA"/>
              </w:rPr>
              <w:t>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1B61" w14:textId="77777777" w:rsidR="00600123" w:rsidRPr="00EE654F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EE654F">
              <w:rPr>
                <w:rFonts w:ascii="Times New Roman" w:eastAsia="Times New Roman" w:hAnsi="Times New Roman" w:cs="Times New Roman"/>
                <w:lang w:val="uk-UA" w:eastAsia="uk-UA"/>
              </w:rPr>
              <w:t>B03X A01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4435" w14:textId="77777777" w:rsidR="00600123" w:rsidRPr="00EE654F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EE654F">
              <w:rPr>
                <w:rFonts w:ascii="Times New Roman" w:eastAsia="Times New Roman" w:hAnsi="Times New Roman" w:cs="Times New Roman"/>
                <w:lang w:val="uk-UA" w:eastAsia="uk-UA"/>
              </w:rPr>
              <w:t>Erythropoietin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9BA3" w14:textId="4685C1BE" w:rsidR="00600123" w:rsidRPr="00EE654F" w:rsidRDefault="00600123" w:rsidP="00600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EE654F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ЕПОБІОКРИН. розчин для ін`єкцій по 2000 МО у </w:t>
            </w:r>
            <w:proofErr w:type="spellStart"/>
            <w:r w:rsidRPr="00EE654F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попе-редньо</w:t>
            </w:r>
            <w:proofErr w:type="spellEnd"/>
            <w:r w:rsidRPr="00EE654F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наповнених шприцах № 5 (5х1) у блістері , у пачці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A722" w14:textId="77777777" w:rsidR="00600123" w:rsidRPr="00EE654F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EE654F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УП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B432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EE654F">
              <w:rPr>
                <w:rFonts w:ascii="Times New Roman" w:eastAsia="Times New Roman" w:hAnsi="Times New Roman" w:cs="Times New Roman"/>
                <w:lang w:val="uk-UA" w:eastAsia="uk-UA"/>
              </w:rPr>
              <w:t>30</w:t>
            </w:r>
          </w:p>
        </w:tc>
      </w:tr>
      <w:tr w:rsidR="00600123" w:rsidRPr="00600123" w14:paraId="64871059" w14:textId="77777777" w:rsidTr="00577387">
        <w:trPr>
          <w:trHeight w:val="12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21C7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C3CF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R03D A04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A10F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Theophylline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9383" w14:textId="6C46FC28" w:rsidR="00600123" w:rsidRPr="00600123" w:rsidRDefault="00600123" w:rsidP="00600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ЕУФІЛІН  </w:t>
            </w: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розчин для ін`єкцій, 20 мг/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мл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по 5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мл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в ампулі; по 5 ампул у блістері, по 2 блістери в картонній коробці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E119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УП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436B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300</w:t>
            </w:r>
          </w:p>
        </w:tc>
      </w:tr>
      <w:tr w:rsidR="00600123" w:rsidRPr="00600123" w14:paraId="4350D9BA" w14:textId="77777777" w:rsidTr="00577387">
        <w:trPr>
          <w:trHeight w:val="9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142E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E720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R05C B01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9C3A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Acetylcysteine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4298" w14:textId="77777777" w:rsidR="00600123" w:rsidRPr="00600123" w:rsidRDefault="00600123" w:rsidP="00600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ІНГАМІСТ Розчин для ін`єкцій, 100 мг/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мл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по 3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мл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в ампулах № 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15B3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УП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7F8B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200</w:t>
            </w:r>
          </w:p>
        </w:tc>
      </w:tr>
      <w:tr w:rsidR="00600123" w:rsidRPr="00600123" w14:paraId="4E0984DE" w14:textId="77777777" w:rsidTr="00577387">
        <w:trPr>
          <w:trHeight w:val="12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936F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24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BB26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N03A F01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98FD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Carbamazepine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093C" w14:textId="406D7841" w:rsidR="00600123" w:rsidRPr="00600123" w:rsidRDefault="00600123" w:rsidP="00600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КАРБАМАЗЕПІН</w:t>
            </w: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. Таблетки по 0,2 г №50 (10х5) у контурних чарункових упаковках*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6AF2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УП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8ADA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</w:tr>
      <w:tr w:rsidR="00600123" w:rsidRPr="00600123" w14:paraId="6AB41546" w14:textId="77777777" w:rsidTr="00577387">
        <w:trPr>
          <w:trHeight w:val="9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10EA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B9CD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J01D E01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AA51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Cefepime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ABC9" w14:textId="3BC9CC81" w:rsidR="00600123" w:rsidRPr="00600123" w:rsidRDefault="00600123" w:rsidP="00600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КВАДРОЦЕФ</w:t>
            </w: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. Порошок для розчину для ін`єкцій по 1 г; 1 флакон з порошком у пачці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61B1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УП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A335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600</w:t>
            </w:r>
          </w:p>
        </w:tc>
      </w:tr>
      <w:tr w:rsidR="00600123" w:rsidRPr="00600123" w14:paraId="3551CEC3" w14:textId="77777777" w:rsidTr="00577387">
        <w:trPr>
          <w:trHeight w:val="15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035C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26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AD99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J01M A12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A3DF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Levofloxacin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5AF5" w14:textId="77777777" w:rsidR="00600123" w:rsidRPr="00600123" w:rsidRDefault="00600123" w:rsidP="00600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ЛЕВОФЛОКСАЦИН. розчин для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інфузій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500 мг/100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мл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по 100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мл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у контейнері; по 1 контейнеру у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полівінілхоридній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плівці в пачці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2709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ФЛ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6DD9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1000</w:t>
            </w:r>
          </w:p>
        </w:tc>
      </w:tr>
      <w:tr w:rsidR="00600123" w:rsidRPr="00600123" w14:paraId="183A89FC" w14:textId="77777777" w:rsidTr="00577387">
        <w:trPr>
          <w:trHeight w:val="12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D9C5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27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269F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N01B B02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6341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Lidocaine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5EA5" w14:textId="0934405C" w:rsidR="00600123" w:rsidRPr="00600123" w:rsidRDefault="00600123" w:rsidP="00600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ЛІДОКАЇН </w:t>
            </w: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Розчин для ін`єкцій, 20 мг/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мл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по 2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мл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в ампулах № 10 у картонній коробці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23B6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УП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C280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200</w:t>
            </w:r>
          </w:p>
        </w:tc>
      </w:tr>
      <w:tr w:rsidR="00600123" w:rsidRPr="00600123" w14:paraId="24546342" w14:textId="77777777" w:rsidTr="00577387">
        <w:trPr>
          <w:trHeight w:val="9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4817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28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4F07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J01D H02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B3FB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Meropenem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8883" w14:textId="77777777" w:rsidR="00600123" w:rsidRPr="00600123" w:rsidRDefault="00600123" w:rsidP="00600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МЕПЕНАМ. Порошок для розчину для ін`єкцій по 1,0 г по 1 флакону з порошком у пачці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D648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ФЛ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3E1A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500</w:t>
            </w:r>
          </w:p>
        </w:tc>
      </w:tr>
      <w:tr w:rsidR="00600123" w:rsidRPr="00600123" w14:paraId="3504D2F6" w14:textId="77777777" w:rsidTr="00577387">
        <w:trPr>
          <w:trHeight w:val="9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9F89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2C53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J01X D01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5905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Metronidazole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122C" w14:textId="77777777" w:rsidR="00600123" w:rsidRPr="00600123" w:rsidRDefault="00600123" w:rsidP="00600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МЕТРЕССА. Розчин для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інфузій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0,5 % по 100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мл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у контейнерах № 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E6D3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УП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0EE2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1000</w:t>
            </w:r>
          </w:p>
        </w:tc>
      </w:tr>
      <w:tr w:rsidR="00600123" w:rsidRPr="00600123" w14:paraId="7BECC571" w14:textId="77777777" w:rsidTr="00577387">
        <w:trPr>
          <w:trHeight w:val="9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FF90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E2C6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B05X A02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86E5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Sodium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bicarbonate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C52C" w14:textId="77777777" w:rsidR="00600123" w:rsidRPr="00600123" w:rsidRDefault="00600123" w:rsidP="00600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НАТРІЮ БІКАРБОНАТ. розчин для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інфузій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4 % по 200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мл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у пляшках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3F22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УП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B305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300</w:t>
            </w:r>
          </w:p>
        </w:tc>
      </w:tr>
      <w:tr w:rsidR="00600123" w:rsidRPr="00600123" w14:paraId="51C7D518" w14:textId="77777777" w:rsidTr="00577387">
        <w:trPr>
          <w:trHeight w:val="9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8AAB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31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9D75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B05X A03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7B74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Sodium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chloride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E4FD" w14:textId="77777777" w:rsidR="00600123" w:rsidRPr="00600123" w:rsidRDefault="00600123" w:rsidP="00600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НАТРІЮ ХЛОРИДУ РОЗЧИН 0.9%. Розчин для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інфузій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0,9 % по 200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мл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у пляшках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43B3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ФЛ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DA48" w14:textId="3495B063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000</w:t>
            </w:r>
          </w:p>
        </w:tc>
      </w:tr>
      <w:tr w:rsidR="00600123" w:rsidRPr="00600123" w14:paraId="63F9FF20" w14:textId="77777777" w:rsidTr="00577387">
        <w:trPr>
          <w:trHeight w:val="9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EADB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32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DE67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B05X A03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DF39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Sodium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chloride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6454" w14:textId="77777777" w:rsidR="00600123" w:rsidRPr="00600123" w:rsidRDefault="00600123" w:rsidP="00600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НАТРІЮ ХЛОРИДУ РОЗЧИН 0.9%. Розчин для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інфузій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0.9% по 400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мл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у пляшках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6C80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ФЛ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289E" w14:textId="6D9C8AD2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000</w:t>
            </w:r>
          </w:p>
        </w:tc>
      </w:tr>
      <w:tr w:rsidR="00600123" w:rsidRPr="00600123" w14:paraId="0459D342" w14:textId="77777777" w:rsidTr="00577387">
        <w:trPr>
          <w:trHeight w:val="12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64A4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33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9E46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B05X A03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D432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Sodium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chloride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6A2B" w14:textId="77777777" w:rsidR="00600123" w:rsidRPr="00600123" w:rsidRDefault="00600123" w:rsidP="00600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НАТРІЮ ХЛОРИДУ РОЗЧИН. 0.9% Розчин для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інфузій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0,9 % по 100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мл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у пляшках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B3FF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ФЛ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05F2" w14:textId="298697B9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000</w:t>
            </w:r>
          </w:p>
        </w:tc>
      </w:tr>
      <w:tr w:rsidR="00600123" w:rsidRPr="00600123" w14:paraId="059C0B52" w14:textId="77777777" w:rsidTr="00577387">
        <w:trPr>
          <w:trHeight w:val="9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4340" w14:textId="77777777" w:rsidR="00600123" w:rsidRPr="00DF32E1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F32E1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34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B188" w14:textId="77777777" w:rsidR="00600123" w:rsidRPr="00DF32E1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F32E1">
              <w:rPr>
                <w:rFonts w:ascii="Times New Roman" w:eastAsia="Times New Roman" w:hAnsi="Times New Roman" w:cs="Times New Roman"/>
                <w:lang w:val="uk-UA" w:eastAsia="uk-UA"/>
              </w:rPr>
              <w:t>N01B B01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B2F4" w14:textId="77777777" w:rsidR="00600123" w:rsidRPr="00DF32E1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DF32E1">
              <w:rPr>
                <w:rFonts w:ascii="Times New Roman" w:eastAsia="Times New Roman" w:hAnsi="Times New Roman" w:cs="Times New Roman"/>
                <w:lang w:val="uk-UA" w:eastAsia="uk-UA"/>
              </w:rPr>
              <w:t>Bupivacaine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20EB" w14:textId="77777777" w:rsidR="00600123" w:rsidRPr="00DF32E1" w:rsidRDefault="00600123" w:rsidP="00600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F32E1">
              <w:rPr>
                <w:rFonts w:ascii="Times New Roman" w:eastAsia="Times New Roman" w:hAnsi="Times New Roman" w:cs="Times New Roman"/>
                <w:lang w:val="uk-UA" w:eastAsia="uk-UA"/>
              </w:rPr>
              <w:t>НОВОСТЕЗИН розчин для ін`єкцій, 5 мг/</w:t>
            </w:r>
            <w:proofErr w:type="spellStart"/>
            <w:r w:rsidRPr="00DF32E1">
              <w:rPr>
                <w:rFonts w:ascii="Times New Roman" w:eastAsia="Times New Roman" w:hAnsi="Times New Roman" w:cs="Times New Roman"/>
                <w:lang w:val="uk-UA" w:eastAsia="uk-UA"/>
              </w:rPr>
              <w:t>мл</w:t>
            </w:r>
            <w:proofErr w:type="spellEnd"/>
            <w:r w:rsidRPr="00DF32E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по 5 </w:t>
            </w:r>
            <w:proofErr w:type="spellStart"/>
            <w:r w:rsidRPr="00DF32E1">
              <w:rPr>
                <w:rFonts w:ascii="Times New Roman" w:eastAsia="Times New Roman" w:hAnsi="Times New Roman" w:cs="Times New Roman"/>
                <w:lang w:val="uk-UA" w:eastAsia="uk-UA"/>
              </w:rPr>
              <w:t>мл</w:t>
            </w:r>
            <w:proofErr w:type="spellEnd"/>
            <w:r w:rsidRPr="00DF32E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у флаконах № 10 (5х2)*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1A4B" w14:textId="77777777" w:rsidR="00600123" w:rsidRPr="00DF32E1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F32E1">
              <w:rPr>
                <w:rFonts w:ascii="Times New Roman" w:eastAsia="Times New Roman" w:hAnsi="Times New Roman" w:cs="Times New Roman"/>
                <w:lang w:val="uk-UA" w:eastAsia="uk-UA"/>
              </w:rPr>
              <w:t>УП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BBBD" w14:textId="77777777" w:rsidR="00600123" w:rsidRPr="00DF32E1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F32E1">
              <w:rPr>
                <w:rFonts w:ascii="Times New Roman" w:eastAsia="Times New Roman" w:hAnsi="Times New Roman" w:cs="Times New Roman"/>
                <w:lang w:val="uk-UA" w:eastAsia="uk-UA"/>
              </w:rPr>
              <w:t>100</w:t>
            </w:r>
          </w:p>
        </w:tc>
      </w:tr>
      <w:tr w:rsidR="00600123" w:rsidRPr="00600123" w14:paraId="2D8A2B98" w14:textId="77777777" w:rsidTr="00577387">
        <w:trPr>
          <w:trHeight w:val="9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EB1B" w14:textId="77777777" w:rsidR="00600123" w:rsidRPr="00DF32E1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F32E1">
              <w:rPr>
                <w:rFonts w:ascii="Times New Roman" w:eastAsia="Times New Roman" w:hAnsi="Times New Roman" w:cs="Times New Roman"/>
                <w:lang w:val="uk-UA" w:eastAsia="uk-UA"/>
              </w:rPr>
              <w:t>35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4BFD" w14:textId="77777777" w:rsidR="00600123" w:rsidRPr="00DF32E1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F32E1">
              <w:rPr>
                <w:rFonts w:ascii="Times New Roman" w:eastAsia="Times New Roman" w:hAnsi="Times New Roman" w:cs="Times New Roman"/>
                <w:lang w:val="uk-UA" w:eastAsia="uk-UA"/>
              </w:rPr>
              <w:t>N01B B01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194D" w14:textId="77777777" w:rsidR="00600123" w:rsidRPr="00DF32E1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DF32E1">
              <w:rPr>
                <w:rFonts w:ascii="Times New Roman" w:eastAsia="Times New Roman" w:hAnsi="Times New Roman" w:cs="Times New Roman"/>
                <w:lang w:val="uk-UA" w:eastAsia="uk-UA"/>
              </w:rPr>
              <w:t>Bupivacaine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8A7F" w14:textId="77777777" w:rsidR="00600123" w:rsidRPr="00DF32E1" w:rsidRDefault="00600123" w:rsidP="00600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F32E1">
              <w:rPr>
                <w:rFonts w:ascii="Times New Roman" w:eastAsia="Times New Roman" w:hAnsi="Times New Roman" w:cs="Times New Roman"/>
                <w:lang w:val="uk-UA" w:eastAsia="uk-UA"/>
              </w:rPr>
              <w:t>НОВОСТЕЗИН. розчин для ін`єкцій, 2,5 мг/</w:t>
            </w:r>
            <w:proofErr w:type="spellStart"/>
            <w:r w:rsidRPr="00DF32E1">
              <w:rPr>
                <w:rFonts w:ascii="Times New Roman" w:eastAsia="Times New Roman" w:hAnsi="Times New Roman" w:cs="Times New Roman"/>
                <w:lang w:val="uk-UA" w:eastAsia="uk-UA"/>
              </w:rPr>
              <w:t>мл</w:t>
            </w:r>
            <w:proofErr w:type="spellEnd"/>
            <w:r w:rsidRPr="00DF32E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по 200 </w:t>
            </w:r>
            <w:proofErr w:type="spellStart"/>
            <w:r w:rsidRPr="00DF32E1">
              <w:rPr>
                <w:rFonts w:ascii="Times New Roman" w:eastAsia="Times New Roman" w:hAnsi="Times New Roman" w:cs="Times New Roman"/>
                <w:lang w:val="uk-UA" w:eastAsia="uk-UA"/>
              </w:rPr>
              <w:t>мл</w:t>
            </w:r>
            <w:proofErr w:type="spellEnd"/>
            <w:r w:rsidRPr="00DF32E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у пляшках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9661" w14:textId="77777777" w:rsidR="00600123" w:rsidRPr="00DF32E1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F32E1">
              <w:rPr>
                <w:rFonts w:ascii="Times New Roman" w:eastAsia="Times New Roman" w:hAnsi="Times New Roman" w:cs="Times New Roman"/>
                <w:lang w:val="uk-UA" w:eastAsia="uk-UA"/>
              </w:rPr>
              <w:t>УП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0783" w14:textId="77777777" w:rsidR="00600123" w:rsidRPr="00DF32E1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F32E1">
              <w:rPr>
                <w:rFonts w:ascii="Times New Roman" w:eastAsia="Times New Roman" w:hAnsi="Times New Roman" w:cs="Times New Roman"/>
                <w:lang w:val="uk-UA" w:eastAsia="uk-UA"/>
              </w:rPr>
              <w:t>100</w:t>
            </w:r>
          </w:p>
        </w:tc>
      </w:tr>
      <w:tr w:rsidR="00600123" w:rsidRPr="00600123" w14:paraId="4CF353A0" w14:textId="77777777" w:rsidTr="00577387">
        <w:trPr>
          <w:trHeight w:val="9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3B7D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36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F903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A04A A01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B052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Ondansetron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1787" w14:textId="77777777" w:rsidR="00600123" w:rsidRPr="00600123" w:rsidRDefault="00600123" w:rsidP="00600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ОНДАНСЕТРОН. Розчин для ін`єкцій, 2 мг/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мл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по 2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мл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в ампулах № 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559A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УП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C74A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300</w:t>
            </w:r>
          </w:p>
        </w:tc>
      </w:tr>
      <w:tr w:rsidR="00600123" w:rsidRPr="00600123" w14:paraId="299A1F21" w14:textId="77777777" w:rsidTr="00577387">
        <w:trPr>
          <w:trHeight w:val="12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F0C6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37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B8FD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A09A A02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B2AE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Multienzymes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lipase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protease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etc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.)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7ED9" w14:textId="77777777" w:rsidR="00600123" w:rsidRPr="00600123" w:rsidRDefault="00600123" w:rsidP="00600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ПАНКРЕАТИН 8000. Таблетки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гастрорезистентні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№ 50 (10х5) у блістерах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2466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УП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255D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50</w:t>
            </w:r>
          </w:p>
        </w:tc>
      </w:tr>
      <w:tr w:rsidR="00600123" w:rsidRPr="00600123" w14:paraId="0DF33340" w14:textId="77777777" w:rsidTr="00577387">
        <w:trPr>
          <w:trHeight w:val="15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ED43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38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E6A1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H02A B06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664F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Prednisolone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CAE7" w14:textId="643B147F" w:rsidR="00600123" w:rsidRPr="00600123" w:rsidRDefault="00600123" w:rsidP="00600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ПРЕДНІЗОЛОН</w:t>
            </w: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.Розчин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для ін`єкцій, 30 мг/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мл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по 1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мл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в ампулах № 5 у контурних чарункових упаковках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4930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УП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75C1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200</w:t>
            </w:r>
          </w:p>
        </w:tc>
      </w:tr>
      <w:tr w:rsidR="00600123" w:rsidRPr="00600123" w14:paraId="274C2F0D" w14:textId="77777777" w:rsidTr="00577387">
        <w:trPr>
          <w:trHeight w:val="9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D253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39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9D35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N07A A01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D90A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Neostigmine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25DB" w14:textId="77777777" w:rsidR="00600123" w:rsidRPr="00600123" w:rsidRDefault="00600123" w:rsidP="00600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ПРОЗЕРИН Розчин для ін`єкцій, 0,5 мг/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мл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по 1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мл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в ампулах № 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CD74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УП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A4A6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150</w:t>
            </w:r>
          </w:p>
        </w:tc>
      </w:tr>
      <w:tr w:rsidR="00600123" w:rsidRPr="00600123" w14:paraId="481E0B04" w14:textId="77777777" w:rsidTr="00577387">
        <w:trPr>
          <w:trHeight w:val="15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C8C9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A74D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N01A B08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1E7A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Sevoflurane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D835" w14:textId="77777777" w:rsidR="00600123" w:rsidRPr="00600123" w:rsidRDefault="00600123" w:rsidP="00600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СЕВОРАН. Рідина для інгаляцій, 100 %, по 250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мл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у пластиковому флаконі з ковпачком системи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Quik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fil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; по 1 флакону в картонній коробці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800B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УП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EAA1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60</w:t>
            </w:r>
          </w:p>
        </w:tc>
      </w:tr>
      <w:tr w:rsidR="00600123" w:rsidRPr="00600123" w14:paraId="2C8E7C64" w14:textId="77777777" w:rsidTr="00577387">
        <w:trPr>
          <w:trHeight w:val="21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71D8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39B1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H02A B04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2D6A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Methylprednisolone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2DED" w14:textId="77777777" w:rsidR="00600123" w:rsidRPr="00600123" w:rsidRDefault="00600123" w:rsidP="00600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СОЛУ-МЕДРОЛ. порошок та розчинник для розчину для ін’єкцій 125 мг/2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мл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1 флакон типу Act-O-Vial (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двоємнісний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флакон) з порошком та розчинником (вода для ін’єкцій) по 2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мл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у картонній коробці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B0E5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УП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F0D9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300</w:t>
            </w:r>
          </w:p>
        </w:tc>
      </w:tr>
      <w:tr w:rsidR="00600123" w:rsidRPr="00600123" w14:paraId="39BADAD5" w14:textId="77777777" w:rsidTr="00577387">
        <w:trPr>
          <w:trHeight w:val="21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CDB6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42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A099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H02A B04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F390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Methylprednisolone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96F4" w14:textId="77777777" w:rsidR="00600123" w:rsidRPr="00600123" w:rsidRDefault="00600123" w:rsidP="00600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СОЛУ-МЕДРОЛ. Порошок та розчинник для розчину для ін’єкцій, 500 мг, 1 флакон з порошком та 1 флакон з розчинником (спирт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бензиловий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(9 мг/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мл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), вода для ін`єкцій), по 7,8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мл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у картонній коробці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E18F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УП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FBA5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300</w:t>
            </w:r>
          </w:p>
        </w:tc>
      </w:tr>
      <w:tr w:rsidR="00600123" w:rsidRPr="00600123" w14:paraId="4CDC2962" w14:textId="77777777" w:rsidTr="00577387">
        <w:trPr>
          <w:trHeight w:val="12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FAD0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43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EAD0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J01C R05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DA98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Piperacillin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and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enzyme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inhibitor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D96E" w14:textId="77777777" w:rsidR="00600123" w:rsidRPr="00600123" w:rsidRDefault="00600123" w:rsidP="00600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ТАЗПЕН. Порошок для розчину для ін`єкцій та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інфузій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4 г/0,5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г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, 1 флакон з порошком у пачці з картону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7F5B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ФЛ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B421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100</w:t>
            </w:r>
          </w:p>
        </w:tc>
      </w:tr>
      <w:tr w:rsidR="00600123" w:rsidRPr="00600123" w14:paraId="2DD0FE70" w14:textId="77777777" w:rsidTr="00577387">
        <w:trPr>
          <w:trHeight w:val="9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74CF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0BBC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N01A F03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D94E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Thiopental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4D0C" w14:textId="77777777" w:rsidR="00600123" w:rsidRPr="00600123" w:rsidRDefault="00600123" w:rsidP="00600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ТІОПЕНТАЛ.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Ліофілізат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для розчину для ін`єкцій по 1,0 г у флаконах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66AC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ФЛ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856A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100</w:t>
            </w:r>
          </w:p>
        </w:tc>
      </w:tr>
      <w:tr w:rsidR="00600123" w:rsidRPr="00600123" w14:paraId="1C819FA2" w14:textId="77777777" w:rsidTr="00577387">
        <w:trPr>
          <w:trHeight w:val="12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DABD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45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6C83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B01A B05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ADFD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Enoxaparin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98EE" w14:textId="77777777" w:rsidR="00600123" w:rsidRPr="00600123" w:rsidRDefault="00600123" w:rsidP="00600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ФЛЕНОКС. Розчин для ін`єкцій, 10000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анти-Ха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МО/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мл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по 0,4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мл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(4000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анти-Ха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МО) у шприцах № 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4734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УП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5103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100</w:t>
            </w:r>
          </w:p>
        </w:tc>
      </w:tr>
      <w:tr w:rsidR="00600123" w:rsidRPr="00600123" w14:paraId="5EE07011" w14:textId="77777777" w:rsidTr="00577387">
        <w:trPr>
          <w:trHeight w:val="9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BE87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46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0F1F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N06A B03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D614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Fluoxetine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917D" w14:textId="6E92CB22" w:rsidR="00600123" w:rsidRPr="00600123" w:rsidRDefault="00600123" w:rsidP="00600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ФЛУКСЕН</w:t>
            </w: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. Капсули по 20 мг по 10 капсул у блістері; по 3 блістери в пачці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1A46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УП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C7EB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6</w:t>
            </w:r>
          </w:p>
        </w:tc>
      </w:tr>
      <w:tr w:rsidR="00600123" w:rsidRPr="00600123" w14:paraId="41CF5A62" w14:textId="77777777" w:rsidTr="00577387">
        <w:trPr>
          <w:trHeight w:val="15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1304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47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6E4B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J01D D04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3E63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Ceftriaxone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41A4" w14:textId="77777777" w:rsidR="00600123" w:rsidRPr="00600123" w:rsidRDefault="00600123" w:rsidP="00600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ЦЕФТРІАКСОН. Порошок для розчину для ін`єкцій по 1,0 г у флаконах; у флаконах № 10 (10х1) у контурних чарункових упаковках у пачці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1C37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УП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228D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1000</w:t>
            </w:r>
          </w:p>
        </w:tc>
      </w:tr>
      <w:tr w:rsidR="00600123" w:rsidRPr="00600123" w14:paraId="61E9B83D" w14:textId="77777777" w:rsidTr="00577387">
        <w:trPr>
          <w:trHeight w:val="12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3AC4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48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50E2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J01D D02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EC95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Ceftazidime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DAFC" w14:textId="6AA647C1" w:rsidR="00600123" w:rsidRPr="00600123" w:rsidRDefault="00600123" w:rsidP="00600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ЦЕФТУМ.</w:t>
            </w: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Порошок для розчину для ін`єкцій по 1,0 г у флаконах № 10 у контурних чарункових упаковках у пачці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9E75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УП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E4F7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100</w:t>
            </w:r>
          </w:p>
        </w:tc>
      </w:tr>
      <w:tr w:rsidR="00600123" w:rsidRPr="00600123" w14:paraId="18855CC6" w14:textId="77777777" w:rsidTr="00577387">
        <w:trPr>
          <w:trHeight w:val="21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D433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49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92C6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B03B A01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A580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Cyanocobalamin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E4D0" w14:textId="77777777" w:rsidR="00600123" w:rsidRPr="00600123" w:rsidRDefault="00600123" w:rsidP="00600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ЦІАНОКОБАЛАМІН (ВІТАМІН В12). Розчин для ін`єкцій 0,5 мг/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мл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по 1 </w:t>
            </w:r>
            <w:proofErr w:type="spellStart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мл</w:t>
            </w:r>
            <w:proofErr w:type="spellEnd"/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в ампулі; по 10 ампул у контурній чарунковій упаковці ; по 1 контурній чарунковій упаковці в пачці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3723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УП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3ABE" w14:textId="77777777" w:rsidR="00600123" w:rsidRPr="00600123" w:rsidRDefault="00600123" w:rsidP="006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0123">
              <w:rPr>
                <w:rFonts w:ascii="Times New Roman" w:eastAsia="Times New Roman" w:hAnsi="Times New Roman" w:cs="Times New Roman"/>
                <w:lang w:val="uk-UA" w:eastAsia="uk-UA"/>
              </w:rPr>
              <w:t>200</w:t>
            </w:r>
          </w:p>
        </w:tc>
      </w:tr>
    </w:tbl>
    <w:p w14:paraId="4EB8F4FF" w14:textId="77777777" w:rsidR="0065349C" w:rsidRDefault="0065349C" w:rsidP="0065349C">
      <w:pPr>
        <w:spacing w:line="240" w:lineRule="auto"/>
        <w:ind w:right="-5"/>
        <w:jc w:val="center"/>
        <w:rPr>
          <w:rFonts w:cs="Times New Roman"/>
          <w:b/>
          <w:bCs/>
          <w:lang w:val="uk-UA" w:eastAsia="uk-UA"/>
        </w:rPr>
      </w:pPr>
    </w:p>
    <w:p w14:paraId="289BB5C0" w14:textId="77777777" w:rsidR="0065349C" w:rsidRDefault="0065349C" w:rsidP="0065349C">
      <w:pPr>
        <w:shd w:val="clear" w:color="auto" w:fill="FFFFFF"/>
        <w:spacing w:line="240" w:lineRule="auto"/>
        <w:jc w:val="both"/>
        <w:rPr>
          <w:rFonts w:cs="Times New Roman"/>
          <w:i/>
          <w:iCs/>
          <w:lang w:val="uk-UA" w:eastAsia="uk-UA"/>
        </w:rPr>
      </w:pPr>
      <w:r>
        <w:rPr>
          <w:rFonts w:cs="Times New Roman"/>
          <w:i/>
          <w:iCs/>
          <w:vertAlign w:val="superscript"/>
          <w:lang w:val="uk-UA" w:eastAsia="uk-UA"/>
        </w:rPr>
        <w:t>1</w:t>
      </w:r>
      <w:r w:rsidRPr="00E4202D">
        <w:rPr>
          <w:rFonts w:cs="Times New Roman"/>
          <w:i/>
          <w:iCs/>
          <w:lang w:val="uk-UA" w:eastAsia="uk-UA"/>
        </w:rPr>
        <w:t>Усі посилання на конкретні торговельну марку чи фірму, патент, конструкцію або тип предмета закупівлі, джерело його походження або виробника, вважати такими, що містять вираз "або еквівалент".</w:t>
      </w:r>
    </w:p>
    <w:bookmarkEnd w:id="16"/>
    <w:p w14:paraId="08065ACF" w14:textId="77777777" w:rsidR="0065349C" w:rsidRPr="0065349C" w:rsidRDefault="0065349C" w:rsidP="0065349C">
      <w:pPr>
        <w:spacing w:line="240" w:lineRule="auto"/>
        <w:jc w:val="center"/>
        <w:rPr>
          <w:rFonts w:ascii="Times New Roman" w:hAnsi="Times New Roman" w:cs="Times New Roman"/>
          <w:b/>
          <w:bCs/>
          <w:lang w:val="uk-UA" w:eastAsia="uk-UA"/>
        </w:rPr>
      </w:pPr>
      <w:r w:rsidRPr="0065349C">
        <w:rPr>
          <w:rFonts w:ascii="Times New Roman" w:hAnsi="Times New Roman" w:cs="Times New Roman"/>
          <w:b/>
          <w:bCs/>
          <w:lang w:val="uk-UA" w:eastAsia="uk-UA"/>
        </w:rPr>
        <w:t>ВИМОГИ ДО УЧАСНИКІВ:</w:t>
      </w: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2297"/>
      </w:tblGrid>
      <w:tr w:rsidR="00EE654F" w:rsidRPr="00D47040" w14:paraId="312BED32" w14:textId="77777777" w:rsidTr="00C601D5">
        <w:trPr>
          <w:trHeight w:val="750"/>
        </w:trPr>
        <w:tc>
          <w:tcPr>
            <w:tcW w:w="567" w:type="dxa"/>
            <w:shd w:val="clear" w:color="auto" w:fill="auto"/>
            <w:vAlign w:val="center"/>
          </w:tcPr>
          <w:p w14:paraId="5A2662B3" w14:textId="77777777" w:rsidR="00EE654F" w:rsidRPr="00D47040" w:rsidRDefault="00EE654F" w:rsidP="00C60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D47040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№ з/</w:t>
            </w:r>
            <w:proofErr w:type="gramStart"/>
            <w:r w:rsidRPr="00D47040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</w:p>
        </w:tc>
        <w:tc>
          <w:tcPr>
            <w:tcW w:w="6946" w:type="dxa"/>
            <w:shd w:val="clear" w:color="auto" w:fill="auto"/>
            <w:vAlign w:val="center"/>
          </w:tcPr>
          <w:p w14:paraId="0DA563A4" w14:textId="77777777" w:rsidR="00EE654F" w:rsidRPr="00D47040" w:rsidRDefault="00EE654F" w:rsidP="00C60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47040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D47040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D47040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техн</w:t>
            </w:r>
            <w:proofErr w:type="gramEnd"/>
            <w:r w:rsidRPr="00D47040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ічних</w:t>
            </w:r>
            <w:proofErr w:type="spellEnd"/>
            <w:r w:rsidRPr="00D47040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D47040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якісних</w:t>
            </w:r>
            <w:proofErr w:type="spellEnd"/>
            <w:r w:rsidRPr="00D47040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характеристик предмету </w:t>
            </w:r>
            <w:proofErr w:type="spellStart"/>
            <w:r w:rsidRPr="00D47040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закупівлі</w:t>
            </w:r>
            <w:proofErr w:type="spellEnd"/>
          </w:p>
        </w:tc>
        <w:tc>
          <w:tcPr>
            <w:tcW w:w="2297" w:type="dxa"/>
            <w:vAlign w:val="center"/>
          </w:tcPr>
          <w:p w14:paraId="1CEC52A9" w14:textId="77777777" w:rsidR="00EE654F" w:rsidRPr="00D47040" w:rsidRDefault="00EE654F" w:rsidP="00C60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47040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Відповідність</w:t>
            </w:r>
            <w:proofErr w:type="spellEnd"/>
            <w:r w:rsidRPr="00D47040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D47040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техн</w:t>
            </w:r>
            <w:proofErr w:type="gramEnd"/>
            <w:r w:rsidRPr="00D47040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ічним</w:t>
            </w:r>
            <w:proofErr w:type="spellEnd"/>
            <w:r w:rsidRPr="00D47040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D47040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якісним</w:t>
            </w:r>
            <w:proofErr w:type="spellEnd"/>
            <w:r w:rsidRPr="00D47040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характеристикам предмету </w:t>
            </w:r>
            <w:proofErr w:type="spellStart"/>
            <w:r w:rsidRPr="00D47040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закупівлі</w:t>
            </w:r>
            <w:proofErr w:type="spellEnd"/>
            <w:r w:rsidRPr="00D47040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D47040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зазначається</w:t>
            </w:r>
            <w:proofErr w:type="spellEnd"/>
            <w:r w:rsidRPr="00D47040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47040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Учасником</w:t>
            </w:r>
            <w:proofErr w:type="spellEnd"/>
            <w:r w:rsidRPr="00D47040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)</w:t>
            </w:r>
          </w:p>
        </w:tc>
      </w:tr>
      <w:tr w:rsidR="00EE654F" w:rsidRPr="00D47040" w14:paraId="23046F1C" w14:textId="77777777" w:rsidTr="00C601D5">
        <w:trPr>
          <w:trHeight w:val="137"/>
        </w:trPr>
        <w:tc>
          <w:tcPr>
            <w:tcW w:w="567" w:type="dxa"/>
            <w:shd w:val="clear" w:color="auto" w:fill="auto"/>
            <w:noWrap/>
            <w:vAlign w:val="center"/>
          </w:tcPr>
          <w:p w14:paraId="7D375BCC" w14:textId="77777777" w:rsidR="00EE654F" w:rsidRPr="00D47040" w:rsidRDefault="00EE654F" w:rsidP="00C60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4704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FC989A2" w14:textId="77777777" w:rsidR="00EE654F" w:rsidRPr="00D47040" w:rsidRDefault="00EE654F" w:rsidP="00C60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4704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297" w:type="dxa"/>
            <w:vAlign w:val="center"/>
          </w:tcPr>
          <w:p w14:paraId="01B1F4AE" w14:textId="77777777" w:rsidR="00EE654F" w:rsidRPr="00D47040" w:rsidRDefault="00EE654F" w:rsidP="00C60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4704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EE654F" w:rsidRPr="00D47040" w14:paraId="7161B775" w14:textId="77777777" w:rsidTr="00C601D5">
        <w:trPr>
          <w:trHeight w:val="617"/>
        </w:trPr>
        <w:tc>
          <w:tcPr>
            <w:tcW w:w="567" w:type="dxa"/>
            <w:shd w:val="clear" w:color="auto" w:fill="auto"/>
            <w:noWrap/>
            <w:vAlign w:val="center"/>
          </w:tcPr>
          <w:p w14:paraId="7C274BFA" w14:textId="77777777" w:rsidR="00EE654F" w:rsidRPr="00D47040" w:rsidRDefault="00EE654F" w:rsidP="00C60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47040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A9ABF9E" w14:textId="77777777" w:rsidR="00EE654F" w:rsidRPr="00D47040" w:rsidRDefault="00EE654F" w:rsidP="00C601D5">
            <w:pPr>
              <w:pStyle w:val="a6"/>
              <w:jc w:val="both"/>
              <w:rPr>
                <w:sz w:val="23"/>
                <w:szCs w:val="23"/>
              </w:rPr>
            </w:pPr>
            <w:proofErr w:type="spellStart"/>
            <w:r w:rsidRPr="00D47040">
              <w:rPr>
                <w:sz w:val="23"/>
                <w:szCs w:val="23"/>
              </w:rPr>
              <w:t>Запропонований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Учасником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лікарський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засіб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gramStart"/>
            <w:r w:rsidRPr="00D47040">
              <w:rPr>
                <w:sz w:val="23"/>
                <w:szCs w:val="23"/>
              </w:rPr>
              <w:t>повинен</w:t>
            </w:r>
            <w:proofErr w:type="gramEnd"/>
            <w:r w:rsidRPr="00D47040">
              <w:rPr>
                <w:sz w:val="23"/>
                <w:szCs w:val="23"/>
              </w:rPr>
              <w:t xml:space="preserve"> бути </w:t>
            </w:r>
            <w:proofErr w:type="spellStart"/>
            <w:r w:rsidRPr="00D47040">
              <w:rPr>
                <w:sz w:val="23"/>
                <w:szCs w:val="23"/>
              </w:rPr>
              <w:t>зареєстрованим</w:t>
            </w:r>
            <w:proofErr w:type="spellEnd"/>
            <w:r w:rsidRPr="00D47040">
              <w:rPr>
                <w:sz w:val="23"/>
                <w:szCs w:val="23"/>
              </w:rPr>
              <w:t xml:space="preserve"> в </w:t>
            </w:r>
            <w:proofErr w:type="spellStart"/>
            <w:r w:rsidRPr="00D47040">
              <w:rPr>
                <w:sz w:val="23"/>
                <w:szCs w:val="23"/>
              </w:rPr>
              <w:t>Україні</w:t>
            </w:r>
            <w:proofErr w:type="spellEnd"/>
            <w:r w:rsidRPr="00D47040">
              <w:rPr>
                <w:sz w:val="23"/>
                <w:szCs w:val="23"/>
              </w:rPr>
              <w:t xml:space="preserve"> у </w:t>
            </w:r>
            <w:proofErr w:type="spellStart"/>
            <w:r w:rsidRPr="00D47040">
              <w:rPr>
                <w:sz w:val="23"/>
                <w:szCs w:val="23"/>
              </w:rPr>
              <w:t>встановленому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законодавством</w:t>
            </w:r>
            <w:proofErr w:type="spellEnd"/>
            <w:r w:rsidRPr="00D47040">
              <w:rPr>
                <w:sz w:val="23"/>
                <w:szCs w:val="23"/>
              </w:rPr>
              <w:t xml:space="preserve"> порядку.</w:t>
            </w:r>
          </w:p>
        </w:tc>
        <w:tc>
          <w:tcPr>
            <w:tcW w:w="2297" w:type="dxa"/>
            <w:vAlign w:val="center"/>
          </w:tcPr>
          <w:p w14:paraId="6DB5C55F" w14:textId="77777777" w:rsidR="00EE654F" w:rsidRPr="00D47040" w:rsidRDefault="00EE654F" w:rsidP="00C60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E654F" w:rsidRPr="00D47040" w14:paraId="09970FCF" w14:textId="77777777" w:rsidTr="00C601D5">
        <w:trPr>
          <w:trHeight w:val="614"/>
        </w:trPr>
        <w:tc>
          <w:tcPr>
            <w:tcW w:w="567" w:type="dxa"/>
            <w:shd w:val="clear" w:color="auto" w:fill="auto"/>
            <w:noWrap/>
            <w:vAlign w:val="center"/>
          </w:tcPr>
          <w:p w14:paraId="4CC7FDB6" w14:textId="77777777" w:rsidR="00EE654F" w:rsidRPr="00D47040" w:rsidRDefault="00EE654F" w:rsidP="00C60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47040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F5D12D9" w14:textId="77777777" w:rsidR="00EE654F" w:rsidRPr="00D47040" w:rsidRDefault="00EE654F" w:rsidP="00C601D5">
            <w:pPr>
              <w:pStyle w:val="a6"/>
              <w:jc w:val="both"/>
              <w:rPr>
                <w:sz w:val="23"/>
                <w:szCs w:val="23"/>
              </w:rPr>
            </w:pPr>
            <w:proofErr w:type="spellStart"/>
            <w:proofErr w:type="gramStart"/>
            <w:r w:rsidRPr="00D47040">
              <w:rPr>
                <w:sz w:val="23"/>
                <w:szCs w:val="23"/>
              </w:rPr>
              <w:t>Ц</w:t>
            </w:r>
            <w:proofErr w:type="gramEnd"/>
            <w:r w:rsidRPr="00D47040">
              <w:rPr>
                <w:sz w:val="23"/>
                <w:szCs w:val="23"/>
              </w:rPr>
              <w:t>іни</w:t>
            </w:r>
            <w:proofErr w:type="spellEnd"/>
            <w:r w:rsidRPr="00D47040">
              <w:rPr>
                <w:sz w:val="23"/>
                <w:szCs w:val="23"/>
              </w:rPr>
              <w:t xml:space="preserve"> на </w:t>
            </w:r>
            <w:proofErr w:type="spellStart"/>
            <w:r w:rsidRPr="00D47040">
              <w:rPr>
                <w:sz w:val="23"/>
                <w:szCs w:val="23"/>
              </w:rPr>
              <w:t>запропоновані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Учасником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лікарські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засоби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повинні</w:t>
            </w:r>
            <w:proofErr w:type="spellEnd"/>
            <w:r w:rsidRPr="00D47040">
              <w:rPr>
                <w:sz w:val="23"/>
                <w:szCs w:val="23"/>
              </w:rPr>
              <w:t xml:space="preserve"> бути </w:t>
            </w:r>
            <w:proofErr w:type="spellStart"/>
            <w:r w:rsidRPr="00D47040">
              <w:rPr>
                <w:sz w:val="23"/>
                <w:szCs w:val="23"/>
              </w:rPr>
              <w:t>задекларовані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відповідно</w:t>
            </w:r>
            <w:proofErr w:type="spellEnd"/>
            <w:r w:rsidRPr="00D47040">
              <w:rPr>
                <w:sz w:val="23"/>
                <w:szCs w:val="23"/>
              </w:rPr>
              <w:t xml:space="preserve"> до «Порядку </w:t>
            </w:r>
            <w:proofErr w:type="spellStart"/>
            <w:r w:rsidRPr="00D47040">
              <w:rPr>
                <w:sz w:val="23"/>
                <w:szCs w:val="23"/>
              </w:rPr>
              <w:t>декларування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зміни</w:t>
            </w:r>
            <w:proofErr w:type="spellEnd"/>
            <w:r w:rsidRPr="00D47040">
              <w:rPr>
                <w:sz w:val="23"/>
                <w:szCs w:val="23"/>
              </w:rPr>
              <w:t xml:space="preserve"> оптово-</w:t>
            </w:r>
            <w:proofErr w:type="spellStart"/>
            <w:r w:rsidRPr="00D47040">
              <w:rPr>
                <w:sz w:val="23"/>
                <w:szCs w:val="23"/>
              </w:rPr>
              <w:t>відпускних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цін</w:t>
            </w:r>
            <w:proofErr w:type="spellEnd"/>
            <w:r w:rsidRPr="00D47040">
              <w:rPr>
                <w:sz w:val="23"/>
                <w:szCs w:val="23"/>
              </w:rPr>
              <w:t xml:space="preserve"> на </w:t>
            </w:r>
            <w:proofErr w:type="spellStart"/>
            <w:r w:rsidRPr="00D47040">
              <w:rPr>
                <w:sz w:val="23"/>
                <w:szCs w:val="23"/>
              </w:rPr>
              <w:t>лікарські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засоби</w:t>
            </w:r>
            <w:proofErr w:type="spellEnd"/>
            <w:r w:rsidRPr="00D47040">
              <w:rPr>
                <w:sz w:val="23"/>
                <w:szCs w:val="23"/>
              </w:rPr>
              <w:t xml:space="preserve">», </w:t>
            </w:r>
            <w:proofErr w:type="spellStart"/>
            <w:r w:rsidRPr="00D47040">
              <w:rPr>
                <w:sz w:val="23"/>
                <w:szCs w:val="23"/>
              </w:rPr>
              <w:t>затвердженого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постановою</w:t>
            </w:r>
            <w:proofErr w:type="spellEnd"/>
            <w:r w:rsidRPr="00D47040">
              <w:rPr>
                <w:sz w:val="23"/>
                <w:szCs w:val="23"/>
              </w:rPr>
              <w:t xml:space="preserve"> КМУ «</w:t>
            </w:r>
            <w:proofErr w:type="spellStart"/>
            <w:r w:rsidRPr="00D47040">
              <w:rPr>
                <w:sz w:val="23"/>
                <w:szCs w:val="23"/>
              </w:rPr>
              <w:t>Питання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декларування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зміни</w:t>
            </w:r>
            <w:proofErr w:type="spellEnd"/>
            <w:r w:rsidRPr="00D47040">
              <w:rPr>
                <w:sz w:val="23"/>
                <w:szCs w:val="23"/>
              </w:rPr>
              <w:t xml:space="preserve"> оптово-</w:t>
            </w:r>
            <w:proofErr w:type="spellStart"/>
            <w:r w:rsidRPr="00D47040">
              <w:rPr>
                <w:sz w:val="23"/>
                <w:szCs w:val="23"/>
              </w:rPr>
              <w:t>відпускних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цін</w:t>
            </w:r>
            <w:proofErr w:type="spellEnd"/>
            <w:r w:rsidRPr="00D47040">
              <w:rPr>
                <w:sz w:val="23"/>
                <w:szCs w:val="23"/>
              </w:rPr>
              <w:t xml:space="preserve"> на </w:t>
            </w:r>
            <w:proofErr w:type="spellStart"/>
            <w:r w:rsidRPr="00D47040">
              <w:rPr>
                <w:sz w:val="23"/>
                <w:szCs w:val="23"/>
              </w:rPr>
              <w:t>лікарські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засоби</w:t>
            </w:r>
            <w:proofErr w:type="spellEnd"/>
            <w:r w:rsidRPr="00D47040">
              <w:rPr>
                <w:sz w:val="23"/>
                <w:szCs w:val="23"/>
              </w:rPr>
              <w:t xml:space="preserve">» </w:t>
            </w:r>
            <w:proofErr w:type="spellStart"/>
            <w:r w:rsidRPr="00D47040">
              <w:rPr>
                <w:sz w:val="23"/>
                <w:szCs w:val="23"/>
              </w:rPr>
              <w:t>від</w:t>
            </w:r>
            <w:proofErr w:type="spellEnd"/>
            <w:r w:rsidRPr="00D47040">
              <w:rPr>
                <w:sz w:val="23"/>
                <w:szCs w:val="23"/>
              </w:rPr>
              <w:t xml:space="preserve"> 2 </w:t>
            </w:r>
            <w:proofErr w:type="spellStart"/>
            <w:r w:rsidRPr="00D47040">
              <w:rPr>
                <w:sz w:val="23"/>
                <w:szCs w:val="23"/>
              </w:rPr>
              <w:t>липня</w:t>
            </w:r>
            <w:proofErr w:type="spellEnd"/>
            <w:r w:rsidRPr="00D47040">
              <w:rPr>
                <w:sz w:val="23"/>
                <w:szCs w:val="23"/>
              </w:rPr>
              <w:t xml:space="preserve"> 2014 р. № 240  </w:t>
            </w:r>
            <w:proofErr w:type="spellStart"/>
            <w:r w:rsidRPr="00D47040">
              <w:rPr>
                <w:sz w:val="23"/>
                <w:szCs w:val="23"/>
              </w:rPr>
              <w:t>зі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змінами</w:t>
            </w:r>
            <w:proofErr w:type="spellEnd"/>
            <w:r w:rsidRPr="00D47040">
              <w:rPr>
                <w:sz w:val="23"/>
                <w:szCs w:val="23"/>
              </w:rPr>
              <w:t xml:space="preserve"> та/</w:t>
            </w:r>
            <w:proofErr w:type="spellStart"/>
            <w:r w:rsidRPr="00D47040">
              <w:rPr>
                <w:sz w:val="23"/>
                <w:szCs w:val="23"/>
              </w:rPr>
              <w:t>або</w:t>
            </w:r>
            <w:proofErr w:type="spellEnd"/>
            <w:r w:rsidRPr="00D47040">
              <w:rPr>
                <w:sz w:val="23"/>
                <w:szCs w:val="23"/>
              </w:rPr>
              <w:t xml:space="preserve"> постанови КМУ «Про </w:t>
            </w:r>
            <w:proofErr w:type="spellStart"/>
            <w:r w:rsidRPr="00D47040">
              <w:rPr>
                <w:sz w:val="23"/>
                <w:szCs w:val="23"/>
              </w:rPr>
              <w:t>референтне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ціноутворення</w:t>
            </w:r>
            <w:proofErr w:type="spellEnd"/>
            <w:r w:rsidRPr="00D47040">
              <w:rPr>
                <w:sz w:val="23"/>
                <w:szCs w:val="23"/>
              </w:rPr>
              <w:t xml:space="preserve"> на </w:t>
            </w:r>
            <w:proofErr w:type="spellStart"/>
            <w:r w:rsidRPr="00D47040">
              <w:rPr>
                <w:sz w:val="23"/>
                <w:szCs w:val="23"/>
              </w:rPr>
              <w:t>деякі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лікарські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засоби</w:t>
            </w:r>
            <w:proofErr w:type="spellEnd"/>
            <w:r w:rsidRPr="00D47040">
              <w:rPr>
                <w:sz w:val="23"/>
                <w:szCs w:val="23"/>
              </w:rPr>
              <w:t xml:space="preserve">, </w:t>
            </w:r>
            <w:proofErr w:type="spellStart"/>
            <w:r w:rsidRPr="00D47040">
              <w:rPr>
                <w:sz w:val="23"/>
                <w:szCs w:val="23"/>
              </w:rPr>
              <w:t>що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закуповуються</w:t>
            </w:r>
            <w:proofErr w:type="spellEnd"/>
            <w:r w:rsidRPr="00D47040">
              <w:rPr>
                <w:sz w:val="23"/>
                <w:szCs w:val="23"/>
              </w:rPr>
              <w:t xml:space="preserve"> за </w:t>
            </w:r>
            <w:proofErr w:type="spellStart"/>
            <w:r w:rsidRPr="00D47040">
              <w:rPr>
                <w:sz w:val="23"/>
                <w:szCs w:val="23"/>
              </w:rPr>
              <w:t>бюджетні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кошти</w:t>
            </w:r>
            <w:proofErr w:type="spellEnd"/>
            <w:r w:rsidRPr="00D47040">
              <w:rPr>
                <w:sz w:val="23"/>
                <w:szCs w:val="23"/>
              </w:rPr>
              <w:t xml:space="preserve">» </w:t>
            </w:r>
            <w:proofErr w:type="spellStart"/>
            <w:r w:rsidRPr="00D47040">
              <w:rPr>
                <w:sz w:val="23"/>
                <w:szCs w:val="23"/>
              </w:rPr>
              <w:t>від</w:t>
            </w:r>
            <w:proofErr w:type="spellEnd"/>
            <w:r w:rsidRPr="00D47040">
              <w:rPr>
                <w:sz w:val="23"/>
                <w:szCs w:val="23"/>
              </w:rPr>
              <w:t xml:space="preserve"> 03.04.2019 р. </w:t>
            </w:r>
            <w:r w:rsidRPr="00D47040">
              <w:rPr>
                <w:sz w:val="23"/>
                <w:szCs w:val="23"/>
              </w:rPr>
              <w:lastRenderedPageBreak/>
              <w:t xml:space="preserve">№426, з </w:t>
            </w:r>
            <w:proofErr w:type="spellStart"/>
            <w:r w:rsidRPr="00D47040">
              <w:rPr>
                <w:sz w:val="23"/>
                <w:szCs w:val="23"/>
              </w:rPr>
              <w:t>урахуванням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діючого</w:t>
            </w:r>
            <w:proofErr w:type="spellEnd"/>
            <w:r w:rsidRPr="00D47040">
              <w:rPr>
                <w:sz w:val="23"/>
                <w:szCs w:val="23"/>
              </w:rPr>
              <w:t xml:space="preserve"> наказу МОЗ «Про </w:t>
            </w:r>
            <w:proofErr w:type="spellStart"/>
            <w:r w:rsidRPr="00D47040">
              <w:rPr>
                <w:sz w:val="23"/>
                <w:szCs w:val="23"/>
              </w:rPr>
              <w:t>затвердження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Реєстру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граничних</w:t>
            </w:r>
            <w:proofErr w:type="spellEnd"/>
            <w:r w:rsidRPr="00D47040">
              <w:rPr>
                <w:sz w:val="23"/>
                <w:szCs w:val="23"/>
              </w:rPr>
              <w:t xml:space="preserve"> оптово-</w:t>
            </w:r>
            <w:proofErr w:type="spellStart"/>
            <w:r w:rsidRPr="00D47040">
              <w:rPr>
                <w:sz w:val="23"/>
                <w:szCs w:val="23"/>
              </w:rPr>
              <w:t>відпускних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цін</w:t>
            </w:r>
            <w:proofErr w:type="spellEnd"/>
            <w:r w:rsidRPr="00D47040">
              <w:rPr>
                <w:sz w:val="23"/>
                <w:szCs w:val="23"/>
              </w:rPr>
              <w:t xml:space="preserve"> на </w:t>
            </w:r>
            <w:proofErr w:type="spellStart"/>
            <w:r w:rsidRPr="00D47040">
              <w:rPr>
                <w:sz w:val="23"/>
                <w:szCs w:val="23"/>
              </w:rPr>
              <w:t>деякі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лікарські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засоби</w:t>
            </w:r>
            <w:proofErr w:type="spellEnd"/>
            <w:r w:rsidRPr="00D47040">
              <w:rPr>
                <w:sz w:val="23"/>
                <w:szCs w:val="23"/>
              </w:rPr>
              <w:t xml:space="preserve">, </w:t>
            </w:r>
            <w:proofErr w:type="spellStart"/>
            <w:r w:rsidRPr="00D47040">
              <w:rPr>
                <w:sz w:val="23"/>
                <w:szCs w:val="23"/>
              </w:rPr>
              <w:t>що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закуповуються</w:t>
            </w:r>
            <w:proofErr w:type="spellEnd"/>
            <w:r w:rsidRPr="00D47040">
              <w:rPr>
                <w:sz w:val="23"/>
                <w:szCs w:val="23"/>
              </w:rPr>
              <w:t xml:space="preserve"> за </w:t>
            </w:r>
            <w:proofErr w:type="spellStart"/>
            <w:r w:rsidRPr="00D47040">
              <w:rPr>
                <w:sz w:val="23"/>
                <w:szCs w:val="23"/>
              </w:rPr>
              <w:t>бюджетні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кошти</w:t>
            </w:r>
            <w:proofErr w:type="spellEnd"/>
            <w:r w:rsidRPr="00D47040">
              <w:rPr>
                <w:sz w:val="23"/>
                <w:szCs w:val="23"/>
              </w:rPr>
              <w:t xml:space="preserve">, станом </w:t>
            </w:r>
            <w:proofErr w:type="gramStart"/>
            <w:r w:rsidRPr="00D47040">
              <w:rPr>
                <w:sz w:val="23"/>
                <w:szCs w:val="23"/>
              </w:rPr>
              <w:t>на</w:t>
            </w:r>
            <w:proofErr w:type="gramEnd"/>
            <w:r w:rsidRPr="00D47040">
              <w:rPr>
                <w:sz w:val="23"/>
                <w:szCs w:val="23"/>
              </w:rPr>
              <w:t xml:space="preserve"> 01.08.2022 року.</w:t>
            </w:r>
          </w:p>
        </w:tc>
        <w:tc>
          <w:tcPr>
            <w:tcW w:w="2297" w:type="dxa"/>
            <w:vAlign w:val="center"/>
          </w:tcPr>
          <w:p w14:paraId="20A8DF9B" w14:textId="77777777" w:rsidR="00EE654F" w:rsidRPr="00D47040" w:rsidRDefault="00EE654F" w:rsidP="00C60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E654F" w:rsidRPr="00D47040" w14:paraId="7C4327EA" w14:textId="77777777" w:rsidTr="00C601D5">
        <w:trPr>
          <w:trHeight w:val="791"/>
        </w:trPr>
        <w:tc>
          <w:tcPr>
            <w:tcW w:w="567" w:type="dxa"/>
            <w:shd w:val="clear" w:color="auto" w:fill="auto"/>
            <w:noWrap/>
            <w:vAlign w:val="center"/>
          </w:tcPr>
          <w:p w14:paraId="03462B28" w14:textId="77777777" w:rsidR="00EE654F" w:rsidRPr="00D47040" w:rsidRDefault="00EE654F" w:rsidP="00C60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47040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3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5F23E6D" w14:textId="59A9E08E" w:rsidR="00EE654F" w:rsidRDefault="00EE654F" w:rsidP="00C601D5">
            <w:pPr>
              <w:tabs>
                <w:tab w:val="left" w:pos="540"/>
              </w:tabs>
              <w:spacing w:after="0" w:line="240" w:lineRule="auto"/>
              <w:ind w:right="-25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D86432">
              <w:rPr>
                <w:rFonts w:ascii="Times New Roman" w:hAnsi="Times New Roman"/>
                <w:sz w:val="23"/>
                <w:szCs w:val="23"/>
              </w:rPr>
              <w:t xml:space="preserve">За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позиціями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2B4A9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лікарські засоби, які використовуються для знеболення </w:t>
            </w:r>
            <w:proofErr w:type="gramStart"/>
            <w:r w:rsidR="002B4A9C">
              <w:rPr>
                <w:rFonts w:ascii="Times New Roman" w:hAnsi="Times New Roman"/>
                <w:sz w:val="23"/>
                <w:szCs w:val="23"/>
                <w:lang w:val="uk-UA"/>
              </w:rPr>
              <w:t>п</w:t>
            </w:r>
            <w:proofErr w:type="gramEnd"/>
            <w:r w:rsidR="002B4A9C">
              <w:rPr>
                <w:rFonts w:ascii="Times New Roman" w:hAnsi="Times New Roman"/>
                <w:sz w:val="23"/>
                <w:szCs w:val="23"/>
                <w:lang w:val="uk-UA"/>
              </w:rPr>
              <w:t>ід час проведення наркозу</w:t>
            </w:r>
            <w:r w:rsidRPr="00D86432">
              <w:rPr>
                <w:rFonts w:ascii="Times New Roman" w:hAnsi="Times New Roman"/>
                <w:sz w:val="23"/>
                <w:szCs w:val="23"/>
              </w:rPr>
              <w:t>:</w:t>
            </w:r>
          </w:p>
          <w:p w14:paraId="39500502" w14:textId="1A225EF0" w:rsidR="002B4A9C" w:rsidRPr="002B4A9C" w:rsidRDefault="002B4A9C" w:rsidP="00C601D5">
            <w:pPr>
              <w:tabs>
                <w:tab w:val="left" w:pos="540"/>
              </w:tabs>
              <w:spacing w:after="0" w:line="240" w:lineRule="auto"/>
              <w:ind w:right="-25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№20 «</w:t>
            </w:r>
            <w:r w:rsidRPr="002B4A9C">
              <w:rPr>
                <w:rFonts w:ascii="Times New Roman" w:hAnsi="Times New Roman"/>
                <w:sz w:val="23"/>
                <w:szCs w:val="23"/>
                <w:lang w:val="uk-UA"/>
              </w:rPr>
              <w:t>ДИТИЛІН  Розчин для ін`єкцій 20мг/</w:t>
            </w:r>
            <w:proofErr w:type="spellStart"/>
            <w:r w:rsidRPr="002B4A9C">
              <w:rPr>
                <w:rFonts w:ascii="Times New Roman" w:hAnsi="Times New Roman"/>
                <w:sz w:val="23"/>
                <w:szCs w:val="23"/>
                <w:lang w:val="uk-UA"/>
              </w:rPr>
              <w:t>мл</w:t>
            </w:r>
            <w:proofErr w:type="spellEnd"/>
            <w:r w:rsidRPr="002B4A9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по 5 </w:t>
            </w:r>
            <w:proofErr w:type="spellStart"/>
            <w:r w:rsidRPr="002B4A9C">
              <w:rPr>
                <w:rFonts w:ascii="Times New Roman" w:hAnsi="Times New Roman"/>
                <w:sz w:val="23"/>
                <w:szCs w:val="23"/>
                <w:lang w:val="uk-UA"/>
              </w:rPr>
              <w:t>мл</w:t>
            </w:r>
            <w:proofErr w:type="spellEnd"/>
            <w:r w:rsidRPr="002B4A9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в ампулах № 10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або еквівалент»;</w:t>
            </w:r>
          </w:p>
          <w:p w14:paraId="2951AB7A" w14:textId="77777777" w:rsidR="00EE654F" w:rsidRPr="00D86432" w:rsidRDefault="00EE654F" w:rsidP="00C601D5">
            <w:pPr>
              <w:tabs>
                <w:tab w:val="left" w:pos="540"/>
              </w:tabs>
              <w:spacing w:after="0" w:line="240" w:lineRule="auto"/>
              <w:ind w:right="-2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86432">
              <w:rPr>
                <w:rFonts w:ascii="Times New Roman" w:hAnsi="Times New Roman"/>
                <w:sz w:val="23"/>
                <w:szCs w:val="23"/>
              </w:rPr>
              <w:t>№34 «</w:t>
            </w:r>
            <w:r w:rsidRPr="00D86432">
              <w:rPr>
                <w:rFonts w:ascii="Times New Roman" w:hAnsi="Times New Roman"/>
              </w:rPr>
              <w:t xml:space="preserve">НОВОСТЕЗИН </w:t>
            </w:r>
            <w:proofErr w:type="spellStart"/>
            <w:r w:rsidRPr="00D86432">
              <w:rPr>
                <w:rFonts w:ascii="Times New Roman" w:hAnsi="Times New Roman"/>
              </w:rPr>
              <w:t>розчин</w:t>
            </w:r>
            <w:proofErr w:type="spellEnd"/>
            <w:r w:rsidRPr="00D86432">
              <w:rPr>
                <w:rFonts w:ascii="Times New Roman" w:hAnsi="Times New Roman"/>
              </w:rPr>
              <w:t xml:space="preserve"> для </w:t>
            </w:r>
            <w:proofErr w:type="spellStart"/>
            <w:r w:rsidRPr="00D86432">
              <w:rPr>
                <w:rFonts w:ascii="Times New Roman" w:hAnsi="Times New Roman"/>
              </w:rPr>
              <w:t>ін`єкцій</w:t>
            </w:r>
            <w:proofErr w:type="spellEnd"/>
            <w:r w:rsidRPr="00D86432">
              <w:rPr>
                <w:rFonts w:ascii="Times New Roman" w:hAnsi="Times New Roman"/>
              </w:rPr>
              <w:t xml:space="preserve">, 5 мг/мл по 5 мл </w:t>
            </w:r>
            <w:proofErr w:type="gramStart"/>
            <w:r w:rsidRPr="00D86432">
              <w:rPr>
                <w:rFonts w:ascii="Times New Roman" w:hAnsi="Times New Roman"/>
              </w:rPr>
              <w:t>у</w:t>
            </w:r>
            <w:proofErr w:type="gramEnd"/>
            <w:r w:rsidRPr="00D86432">
              <w:rPr>
                <w:rFonts w:ascii="Times New Roman" w:hAnsi="Times New Roman"/>
              </w:rPr>
              <w:t xml:space="preserve"> флаконах № 10 (5х2)*</w:t>
            </w:r>
            <w:r w:rsidRPr="00D8643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або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еквівалент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», </w:t>
            </w:r>
          </w:p>
          <w:p w14:paraId="3D2C2390" w14:textId="77777777" w:rsidR="00EE654F" w:rsidRPr="00D86432" w:rsidRDefault="00EE654F" w:rsidP="00C601D5">
            <w:pPr>
              <w:tabs>
                <w:tab w:val="left" w:pos="540"/>
              </w:tabs>
              <w:spacing w:after="0" w:line="240" w:lineRule="auto"/>
              <w:ind w:right="-2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86432">
              <w:rPr>
                <w:rFonts w:ascii="Times New Roman" w:hAnsi="Times New Roman"/>
                <w:sz w:val="23"/>
                <w:szCs w:val="23"/>
              </w:rPr>
              <w:t>№35 «</w:t>
            </w:r>
            <w:r w:rsidRPr="00D86432">
              <w:rPr>
                <w:rFonts w:ascii="Times New Roman" w:hAnsi="Times New Roman"/>
              </w:rPr>
              <w:t xml:space="preserve">НОВОСТЕЗИН. </w:t>
            </w:r>
            <w:proofErr w:type="spellStart"/>
            <w:r w:rsidRPr="00D86432">
              <w:rPr>
                <w:rFonts w:ascii="Times New Roman" w:hAnsi="Times New Roman"/>
              </w:rPr>
              <w:t>розчин</w:t>
            </w:r>
            <w:proofErr w:type="spellEnd"/>
            <w:r w:rsidRPr="00D86432">
              <w:rPr>
                <w:rFonts w:ascii="Times New Roman" w:hAnsi="Times New Roman"/>
              </w:rPr>
              <w:t xml:space="preserve"> для </w:t>
            </w:r>
            <w:proofErr w:type="spellStart"/>
            <w:r w:rsidRPr="00D86432">
              <w:rPr>
                <w:rFonts w:ascii="Times New Roman" w:hAnsi="Times New Roman"/>
              </w:rPr>
              <w:t>ін`єкцій</w:t>
            </w:r>
            <w:proofErr w:type="spellEnd"/>
            <w:r w:rsidRPr="00D86432">
              <w:rPr>
                <w:rFonts w:ascii="Times New Roman" w:hAnsi="Times New Roman"/>
              </w:rPr>
              <w:t xml:space="preserve">, 2,5 мг/мл, по 200 мл у </w:t>
            </w:r>
            <w:proofErr w:type="spellStart"/>
            <w:r w:rsidRPr="00D86432">
              <w:rPr>
                <w:rFonts w:ascii="Times New Roman" w:hAnsi="Times New Roman"/>
              </w:rPr>
              <w:t>пляшках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або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еквівалент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» </w:t>
            </w:r>
          </w:p>
          <w:p w14:paraId="615D26A6" w14:textId="77777777" w:rsidR="00EE654F" w:rsidRPr="00D86432" w:rsidRDefault="00EE654F" w:rsidP="00C601D5">
            <w:pPr>
              <w:tabs>
                <w:tab w:val="left" w:pos="540"/>
              </w:tabs>
              <w:spacing w:after="0" w:line="240" w:lineRule="auto"/>
              <w:ind w:right="-2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86432">
              <w:rPr>
                <w:rFonts w:ascii="Times New Roman" w:hAnsi="Times New Roman"/>
                <w:sz w:val="23"/>
                <w:szCs w:val="23"/>
              </w:rPr>
              <w:t>№40 «</w:t>
            </w:r>
            <w:r w:rsidRPr="00D86432">
              <w:rPr>
                <w:rFonts w:ascii="Times New Roman" w:hAnsi="Times New Roman"/>
              </w:rPr>
              <w:t xml:space="preserve">СЕВОРАН. </w:t>
            </w:r>
            <w:proofErr w:type="spellStart"/>
            <w:proofErr w:type="gramStart"/>
            <w:r w:rsidRPr="00D86432">
              <w:rPr>
                <w:rFonts w:ascii="Times New Roman" w:hAnsi="Times New Roman"/>
              </w:rPr>
              <w:t>Р</w:t>
            </w:r>
            <w:proofErr w:type="gramEnd"/>
            <w:r w:rsidRPr="00D86432">
              <w:rPr>
                <w:rFonts w:ascii="Times New Roman" w:hAnsi="Times New Roman"/>
              </w:rPr>
              <w:t>ідина</w:t>
            </w:r>
            <w:proofErr w:type="spellEnd"/>
            <w:r w:rsidRPr="00D86432">
              <w:rPr>
                <w:rFonts w:ascii="Times New Roman" w:hAnsi="Times New Roman"/>
              </w:rPr>
              <w:t xml:space="preserve"> для </w:t>
            </w:r>
            <w:proofErr w:type="spellStart"/>
            <w:r w:rsidRPr="00D86432">
              <w:rPr>
                <w:rFonts w:ascii="Times New Roman" w:hAnsi="Times New Roman"/>
              </w:rPr>
              <w:t>інгаляцій</w:t>
            </w:r>
            <w:proofErr w:type="spellEnd"/>
            <w:r w:rsidRPr="00D86432">
              <w:rPr>
                <w:rFonts w:ascii="Times New Roman" w:hAnsi="Times New Roman"/>
              </w:rPr>
              <w:t xml:space="preserve">, 100 %, по 250 мл у пластиковому </w:t>
            </w:r>
            <w:proofErr w:type="spellStart"/>
            <w:r w:rsidRPr="00D86432">
              <w:rPr>
                <w:rFonts w:ascii="Times New Roman" w:hAnsi="Times New Roman"/>
              </w:rPr>
              <w:t>флаконі</w:t>
            </w:r>
            <w:proofErr w:type="spellEnd"/>
            <w:r w:rsidRPr="00D86432">
              <w:rPr>
                <w:rFonts w:ascii="Times New Roman" w:hAnsi="Times New Roman"/>
              </w:rPr>
              <w:t xml:space="preserve"> з </w:t>
            </w:r>
            <w:proofErr w:type="spellStart"/>
            <w:r w:rsidRPr="00D86432">
              <w:rPr>
                <w:rFonts w:ascii="Times New Roman" w:hAnsi="Times New Roman"/>
              </w:rPr>
              <w:t>ковпачком</w:t>
            </w:r>
            <w:proofErr w:type="spellEnd"/>
            <w:r w:rsidRPr="00D86432">
              <w:rPr>
                <w:rFonts w:ascii="Times New Roman" w:hAnsi="Times New Roman"/>
              </w:rPr>
              <w:t xml:space="preserve"> </w:t>
            </w:r>
            <w:proofErr w:type="spellStart"/>
            <w:r w:rsidRPr="00D86432">
              <w:rPr>
                <w:rFonts w:ascii="Times New Roman" w:hAnsi="Times New Roman"/>
              </w:rPr>
              <w:t>системи</w:t>
            </w:r>
            <w:proofErr w:type="spellEnd"/>
            <w:r w:rsidRPr="00D86432">
              <w:rPr>
                <w:rFonts w:ascii="Times New Roman" w:hAnsi="Times New Roman"/>
              </w:rPr>
              <w:t xml:space="preserve"> </w:t>
            </w:r>
            <w:proofErr w:type="spellStart"/>
            <w:r w:rsidRPr="00D86432">
              <w:rPr>
                <w:rFonts w:ascii="Times New Roman" w:hAnsi="Times New Roman"/>
              </w:rPr>
              <w:t>Quik</w:t>
            </w:r>
            <w:proofErr w:type="spellEnd"/>
            <w:r w:rsidRPr="00D86432">
              <w:rPr>
                <w:rFonts w:ascii="Times New Roman" w:hAnsi="Times New Roman"/>
              </w:rPr>
              <w:t xml:space="preserve"> </w:t>
            </w:r>
            <w:proofErr w:type="spellStart"/>
            <w:r w:rsidRPr="00D86432">
              <w:rPr>
                <w:rFonts w:ascii="Times New Roman" w:hAnsi="Times New Roman"/>
              </w:rPr>
              <w:t>fil</w:t>
            </w:r>
            <w:proofErr w:type="spellEnd"/>
            <w:r w:rsidRPr="00D86432">
              <w:rPr>
                <w:rFonts w:ascii="Times New Roman" w:hAnsi="Times New Roman"/>
              </w:rPr>
              <w:t xml:space="preserve">; по 1 флакону в </w:t>
            </w:r>
            <w:proofErr w:type="spellStart"/>
            <w:r w:rsidRPr="00D86432">
              <w:rPr>
                <w:rFonts w:ascii="Times New Roman" w:hAnsi="Times New Roman"/>
              </w:rPr>
              <w:t>картонній</w:t>
            </w:r>
            <w:proofErr w:type="spellEnd"/>
            <w:r w:rsidRPr="00D86432">
              <w:rPr>
                <w:rFonts w:ascii="Times New Roman" w:hAnsi="Times New Roman"/>
              </w:rPr>
              <w:t xml:space="preserve"> </w:t>
            </w:r>
            <w:proofErr w:type="spellStart"/>
            <w:r w:rsidRPr="00D86432">
              <w:rPr>
                <w:rFonts w:ascii="Times New Roman" w:hAnsi="Times New Roman"/>
              </w:rPr>
              <w:t>коробці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або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еквівалент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» </w:t>
            </w:r>
          </w:p>
          <w:p w14:paraId="4DA09841" w14:textId="77777777" w:rsidR="00EE654F" w:rsidRPr="00D86432" w:rsidRDefault="00EE654F" w:rsidP="00C601D5">
            <w:pPr>
              <w:tabs>
                <w:tab w:val="left" w:pos="540"/>
              </w:tabs>
              <w:spacing w:after="0" w:line="240" w:lineRule="auto"/>
              <w:ind w:right="-2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86432">
              <w:rPr>
                <w:rFonts w:ascii="Times New Roman" w:hAnsi="Times New Roman"/>
                <w:sz w:val="23"/>
                <w:szCs w:val="23"/>
              </w:rPr>
              <w:t>№44 «</w:t>
            </w:r>
            <w:r w:rsidRPr="00D86432">
              <w:rPr>
                <w:rFonts w:ascii="Times New Roman" w:hAnsi="Times New Roman"/>
              </w:rPr>
              <w:t xml:space="preserve">ТІОПЕНТАЛ. </w:t>
            </w:r>
            <w:proofErr w:type="spellStart"/>
            <w:r w:rsidRPr="00D86432">
              <w:rPr>
                <w:rFonts w:ascii="Times New Roman" w:hAnsi="Times New Roman"/>
              </w:rPr>
              <w:t>Ліофілізат</w:t>
            </w:r>
            <w:proofErr w:type="spellEnd"/>
            <w:r w:rsidRPr="00D86432">
              <w:rPr>
                <w:rFonts w:ascii="Times New Roman" w:hAnsi="Times New Roman"/>
              </w:rPr>
              <w:t xml:space="preserve"> для </w:t>
            </w:r>
            <w:proofErr w:type="spellStart"/>
            <w:r w:rsidRPr="00D86432">
              <w:rPr>
                <w:rFonts w:ascii="Times New Roman" w:hAnsi="Times New Roman"/>
              </w:rPr>
              <w:t>розчину</w:t>
            </w:r>
            <w:proofErr w:type="spellEnd"/>
            <w:r w:rsidRPr="00D86432">
              <w:rPr>
                <w:rFonts w:ascii="Times New Roman" w:hAnsi="Times New Roman"/>
              </w:rPr>
              <w:t xml:space="preserve"> для </w:t>
            </w:r>
            <w:proofErr w:type="spellStart"/>
            <w:r w:rsidRPr="00D86432">
              <w:rPr>
                <w:rFonts w:ascii="Times New Roman" w:hAnsi="Times New Roman"/>
              </w:rPr>
              <w:t>ін`єкцій</w:t>
            </w:r>
            <w:proofErr w:type="spellEnd"/>
            <w:r w:rsidRPr="00D86432">
              <w:rPr>
                <w:rFonts w:ascii="Times New Roman" w:hAnsi="Times New Roman"/>
              </w:rPr>
              <w:t xml:space="preserve"> по 1,0 г </w:t>
            </w:r>
            <w:proofErr w:type="gramStart"/>
            <w:r w:rsidRPr="00D86432">
              <w:rPr>
                <w:rFonts w:ascii="Times New Roman" w:hAnsi="Times New Roman"/>
              </w:rPr>
              <w:t>у</w:t>
            </w:r>
            <w:proofErr w:type="gramEnd"/>
            <w:r w:rsidRPr="00D86432">
              <w:rPr>
                <w:rFonts w:ascii="Times New Roman" w:hAnsi="Times New Roman"/>
              </w:rPr>
              <w:t xml:space="preserve"> флаконах</w:t>
            </w:r>
            <w:r w:rsidRPr="00D8643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або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еквівалент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» </w:t>
            </w:r>
          </w:p>
          <w:p w14:paraId="24FDC94F" w14:textId="3CED50B2" w:rsidR="00EE654F" w:rsidRPr="00D47040" w:rsidRDefault="00EE654F" w:rsidP="00C601D5">
            <w:pPr>
              <w:tabs>
                <w:tab w:val="left" w:pos="540"/>
              </w:tabs>
              <w:spacing w:after="0" w:line="240" w:lineRule="auto"/>
              <w:ind w:right="-25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763788">
              <w:rPr>
                <w:rFonts w:ascii="Times New Roman" w:hAnsi="Times New Roman"/>
                <w:color w:val="FF0000"/>
                <w:sz w:val="23"/>
                <w:szCs w:val="23"/>
                <w:shd w:val="clear" w:color="auto" w:fill="FFFFFF" w:themeFill="background1"/>
              </w:rPr>
              <w:t>(</w:t>
            </w:r>
            <w:proofErr w:type="spellStart"/>
            <w:r w:rsidRPr="00763788">
              <w:rPr>
                <w:rFonts w:ascii="Times New Roman" w:hAnsi="Times New Roman"/>
                <w:color w:val="FF0000"/>
                <w:sz w:val="23"/>
                <w:szCs w:val="23"/>
                <w:shd w:val="clear" w:color="auto" w:fill="FFFFFF" w:themeFill="background1"/>
              </w:rPr>
              <w:t>Додаток</w:t>
            </w:r>
            <w:proofErr w:type="spellEnd"/>
            <w:r w:rsidRPr="00763788">
              <w:rPr>
                <w:rFonts w:ascii="Times New Roman" w:hAnsi="Times New Roman"/>
                <w:color w:val="FF0000"/>
                <w:sz w:val="23"/>
                <w:szCs w:val="23"/>
                <w:shd w:val="clear" w:color="auto" w:fill="FFFFFF" w:themeFill="background1"/>
              </w:rPr>
              <w:t xml:space="preserve"> №</w:t>
            </w:r>
            <w:r w:rsidR="00DF32E1" w:rsidRPr="00763788">
              <w:rPr>
                <w:rFonts w:ascii="Times New Roman" w:hAnsi="Times New Roman"/>
                <w:color w:val="FF0000"/>
                <w:sz w:val="23"/>
                <w:szCs w:val="23"/>
                <w:shd w:val="clear" w:color="auto" w:fill="FFFFFF" w:themeFill="background1"/>
                <w:lang w:val="uk-UA"/>
              </w:rPr>
              <w:t>1</w:t>
            </w:r>
            <w:r w:rsidRPr="00763788">
              <w:rPr>
                <w:rFonts w:ascii="Times New Roman" w:hAnsi="Times New Roman"/>
                <w:color w:val="FF0000"/>
                <w:sz w:val="23"/>
                <w:szCs w:val="23"/>
                <w:shd w:val="clear" w:color="auto" w:fill="FFFFFF" w:themeFill="background1"/>
              </w:rPr>
              <w:t xml:space="preserve"> </w:t>
            </w:r>
            <w:r w:rsidRPr="00D86432">
              <w:rPr>
                <w:rFonts w:ascii="Times New Roman" w:hAnsi="Times New Roman"/>
                <w:sz w:val="23"/>
                <w:szCs w:val="23"/>
              </w:rPr>
              <w:t xml:space="preserve">до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оголошення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про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проведення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спрощеної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закупі</w:t>
            </w:r>
            <w:proofErr w:type="gramStart"/>
            <w:r w:rsidRPr="00D86432">
              <w:rPr>
                <w:rFonts w:ascii="Times New Roman" w:hAnsi="Times New Roman"/>
                <w:sz w:val="23"/>
                <w:szCs w:val="23"/>
              </w:rPr>
              <w:t>вл</w:t>
            </w:r>
            <w:proofErr w:type="gramEnd"/>
            <w:r w:rsidRPr="00D86432">
              <w:rPr>
                <w:rFonts w:ascii="Times New Roman" w:hAnsi="Times New Roman"/>
                <w:sz w:val="23"/>
                <w:szCs w:val="23"/>
              </w:rPr>
              <w:t>і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) з метою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запобігання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закупівлі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фальсифікатів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та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отримання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гарантій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на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своєчасне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постачання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лікарських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засобів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у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кількості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якості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та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зі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строками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придатності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 w:rsidRPr="00D86432">
              <w:rPr>
                <w:rFonts w:ascii="Times New Roman" w:hAnsi="Times New Roman"/>
                <w:b/>
                <w:sz w:val="23"/>
                <w:szCs w:val="23"/>
              </w:rPr>
              <w:t>учасник</w:t>
            </w:r>
            <w:proofErr w:type="spellEnd"/>
            <w:r w:rsidRPr="00D86432">
              <w:rPr>
                <w:rFonts w:ascii="Times New Roman" w:hAnsi="Times New Roman"/>
                <w:b/>
                <w:sz w:val="23"/>
                <w:szCs w:val="23"/>
              </w:rPr>
              <w:t xml:space="preserve"> у </w:t>
            </w:r>
            <w:proofErr w:type="spellStart"/>
            <w:r w:rsidRPr="00D86432">
              <w:rPr>
                <w:rFonts w:ascii="Times New Roman" w:hAnsi="Times New Roman"/>
                <w:b/>
                <w:sz w:val="23"/>
                <w:szCs w:val="23"/>
              </w:rPr>
              <w:t>складі</w:t>
            </w:r>
            <w:proofErr w:type="spellEnd"/>
            <w:r w:rsidRPr="00D86432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D86432">
              <w:rPr>
                <w:rFonts w:ascii="Times New Roman" w:hAnsi="Times New Roman"/>
                <w:b/>
                <w:sz w:val="23"/>
                <w:szCs w:val="23"/>
              </w:rPr>
              <w:t>пропозиції</w:t>
            </w:r>
            <w:proofErr w:type="spellEnd"/>
            <w:r w:rsidRPr="00D86432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D86432">
              <w:rPr>
                <w:rFonts w:ascii="Times New Roman" w:hAnsi="Times New Roman"/>
                <w:b/>
                <w:sz w:val="23"/>
                <w:szCs w:val="23"/>
              </w:rPr>
              <w:t>надає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оригінал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>(и) листа(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ів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)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від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виробника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>(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ів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>) (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його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>(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їх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)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офіційного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(их)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представника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>(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ів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>) (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дистриб’ютор</w:t>
            </w:r>
            <w:proofErr w:type="gramStart"/>
            <w:r w:rsidRPr="00D86432">
              <w:rPr>
                <w:rFonts w:ascii="Times New Roman" w:hAnsi="Times New Roman"/>
                <w:sz w:val="23"/>
                <w:szCs w:val="23"/>
              </w:rPr>
              <w:t>а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>(</w:t>
            </w:r>
            <w:proofErr w:type="spellStart"/>
            <w:proofErr w:type="gramEnd"/>
            <w:r w:rsidRPr="00D86432">
              <w:rPr>
                <w:rFonts w:ascii="Times New Roman" w:hAnsi="Times New Roman"/>
                <w:sz w:val="23"/>
                <w:szCs w:val="23"/>
              </w:rPr>
              <w:t>ів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))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або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заявника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>(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ів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)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державної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реєстрації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предмету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закупівлі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в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Україні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),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яким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підтверджується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можливість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поставки товару,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який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є предметом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закупівлі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цих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торгів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, у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необхідній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кількості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та в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терміни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визначені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цим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оголошенням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про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проведення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спрощеної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закупівлі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та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пропозицією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Учасника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D86432">
              <w:rPr>
                <w:rFonts w:ascii="Times New Roman" w:hAnsi="Times New Roman"/>
                <w:b/>
                <w:sz w:val="23"/>
                <w:szCs w:val="23"/>
                <w:u w:val="single"/>
              </w:rPr>
              <w:t xml:space="preserve">Лист </w:t>
            </w:r>
            <w:proofErr w:type="spellStart"/>
            <w:r w:rsidRPr="00D86432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від</w:t>
            </w:r>
            <w:proofErr w:type="spellEnd"/>
            <w:r w:rsidRPr="00D86432">
              <w:rPr>
                <w:rFonts w:ascii="Times New Roman" w:hAnsi="Times New Roman"/>
                <w:b/>
                <w:sz w:val="23"/>
                <w:szCs w:val="23"/>
                <w:u w:val="single"/>
              </w:rPr>
              <w:t xml:space="preserve"> </w:t>
            </w:r>
            <w:proofErr w:type="spellStart"/>
            <w:r w:rsidRPr="00D86432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виробника</w:t>
            </w:r>
            <w:proofErr w:type="spellEnd"/>
            <w:r w:rsidRPr="00D86432">
              <w:rPr>
                <w:rFonts w:ascii="Times New Roman" w:hAnsi="Times New Roman"/>
                <w:b/>
                <w:sz w:val="23"/>
                <w:szCs w:val="23"/>
                <w:u w:val="single"/>
              </w:rPr>
              <w:t xml:space="preserve"> повинен </w:t>
            </w:r>
            <w:proofErr w:type="spellStart"/>
            <w:r w:rsidRPr="00D86432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включати</w:t>
            </w:r>
            <w:proofErr w:type="spellEnd"/>
            <w:r w:rsidRPr="00D86432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:</w:t>
            </w:r>
            <w:r w:rsidRPr="00D8643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повну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назву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учасника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адресуватися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Замовнику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торгів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мати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назву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предмету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закупі</w:t>
            </w:r>
            <w:proofErr w:type="gramStart"/>
            <w:r w:rsidRPr="00D86432">
              <w:rPr>
                <w:rFonts w:ascii="Times New Roman" w:hAnsi="Times New Roman"/>
                <w:sz w:val="23"/>
                <w:szCs w:val="23"/>
              </w:rPr>
              <w:t>вл</w:t>
            </w:r>
            <w:proofErr w:type="gramEnd"/>
            <w:r w:rsidRPr="00D86432">
              <w:rPr>
                <w:rFonts w:ascii="Times New Roman" w:hAnsi="Times New Roman"/>
                <w:sz w:val="23"/>
                <w:szCs w:val="23"/>
              </w:rPr>
              <w:t>і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та 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кількість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з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переліком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найменувань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proofErr w:type="spellStart"/>
            <w:proofErr w:type="gramStart"/>
            <w:r w:rsidRPr="00D86432">
              <w:rPr>
                <w:rFonts w:ascii="Times New Roman" w:hAnsi="Times New Roman"/>
                <w:sz w:val="23"/>
                <w:szCs w:val="23"/>
              </w:rPr>
              <w:t>Допускається</w:t>
            </w:r>
            <w:proofErr w:type="spellEnd"/>
            <w:proofErr w:type="gram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надання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листа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учаснику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з боку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офіційного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дистриб’ютора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або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іншого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представника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виробника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, при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цьому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учасник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повинен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надати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належним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чином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завірену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копію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документу з боку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виробника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про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повноваження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такого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офіційного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дистриб’ютора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або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іншого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D86432">
              <w:rPr>
                <w:rFonts w:ascii="Times New Roman" w:hAnsi="Times New Roman"/>
                <w:sz w:val="23"/>
                <w:szCs w:val="23"/>
              </w:rPr>
              <w:t>представника</w:t>
            </w:r>
            <w:proofErr w:type="spellEnd"/>
            <w:r w:rsidRPr="00D86432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2297" w:type="dxa"/>
            <w:vAlign w:val="center"/>
          </w:tcPr>
          <w:p w14:paraId="3720B16B" w14:textId="77777777" w:rsidR="00EE654F" w:rsidRPr="00D47040" w:rsidRDefault="00EE654F" w:rsidP="00C60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E654F" w:rsidRPr="00D47040" w14:paraId="2855D1B1" w14:textId="77777777" w:rsidTr="00C601D5">
        <w:trPr>
          <w:trHeight w:val="791"/>
        </w:trPr>
        <w:tc>
          <w:tcPr>
            <w:tcW w:w="567" w:type="dxa"/>
            <w:shd w:val="clear" w:color="auto" w:fill="auto"/>
            <w:noWrap/>
            <w:vAlign w:val="center"/>
          </w:tcPr>
          <w:p w14:paraId="375F383D" w14:textId="77777777" w:rsidR="00EE654F" w:rsidRPr="00D47040" w:rsidRDefault="00EE654F" w:rsidP="00C60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47040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AFD5C4B" w14:textId="77777777" w:rsidR="00EE654F" w:rsidRPr="00D47040" w:rsidRDefault="00EE654F" w:rsidP="00C601D5">
            <w:pPr>
              <w:pStyle w:val="a6"/>
              <w:jc w:val="both"/>
              <w:rPr>
                <w:sz w:val="23"/>
                <w:szCs w:val="23"/>
              </w:rPr>
            </w:pPr>
            <w:proofErr w:type="spellStart"/>
            <w:r w:rsidRPr="00D47040">
              <w:rPr>
                <w:sz w:val="23"/>
                <w:szCs w:val="23"/>
              </w:rPr>
              <w:t>Залишковий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термін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придатності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лікарських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засобі</w:t>
            </w:r>
            <w:proofErr w:type="gramStart"/>
            <w:r w:rsidRPr="00D47040">
              <w:rPr>
                <w:sz w:val="23"/>
                <w:szCs w:val="23"/>
              </w:rPr>
              <w:t>в</w:t>
            </w:r>
            <w:proofErr w:type="spellEnd"/>
            <w:proofErr w:type="gramEnd"/>
            <w:r w:rsidRPr="00D47040">
              <w:rPr>
                <w:sz w:val="23"/>
                <w:szCs w:val="23"/>
              </w:rPr>
              <w:t xml:space="preserve"> </w:t>
            </w:r>
            <w:proofErr w:type="gramStart"/>
            <w:r w:rsidRPr="00D47040">
              <w:rPr>
                <w:sz w:val="23"/>
                <w:szCs w:val="23"/>
              </w:rPr>
              <w:t>на</w:t>
            </w:r>
            <w:proofErr w:type="gramEnd"/>
            <w:r w:rsidRPr="00D47040">
              <w:rPr>
                <w:sz w:val="23"/>
                <w:szCs w:val="23"/>
              </w:rPr>
              <w:t xml:space="preserve"> момент </w:t>
            </w:r>
            <w:proofErr w:type="spellStart"/>
            <w:r w:rsidRPr="00D47040">
              <w:rPr>
                <w:sz w:val="23"/>
                <w:szCs w:val="23"/>
              </w:rPr>
              <w:t>їх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постачання</w:t>
            </w:r>
            <w:proofErr w:type="spellEnd"/>
            <w:r w:rsidRPr="00D47040">
              <w:rPr>
                <w:sz w:val="23"/>
                <w:szCs w:val="23"/>
              </w:rPr>
              <w:t xml:space="preserve"> буде </w:t>
            </w:r>
            <w:proofErr w:type="spellStart"/>
            <w:r w:rsidRPr="00D47040">
              <w:rPr>
                <w:sz w:val="23"/>
                <w:szCs w:val="23"/>
              </w:rPr>
              <w:t>складати</w:t>
            </w:r>
            <w:proofErr w:type="spellEnd"/>
            <w:r w:rsidRPr="00D47040">
              <w:rPr>
                <w:sz w:val="23"/>
                <w:szCs w:val="23"/>
              </w:rPr>
              <w:t xml:space="preserve"> не </w:t>
            </w:r>
            <w:proofErr w:type="spellStart"/>
            <w:r w:rsidRPr="00D47040">
              <w:rPr>
                <w:sz w:val="23"/>
                <w:szCs w:val="23"/>
              </w:rPr>
              <w:t>менше</w:t>
            </w:r>
            <w:proofErr w:type="spellEnd"/>
            <w:r w:rsidRPr="00D47040">
              <w:rPr>
                <w:sz w:val="23"/>
                <w:szCs w:val="23"/>
              </w:rPr>
              <w:t xml:space="preserve"> 75% </w:t>
            </w:r>
            <w:proofErr w:type="spellStart"/>
            <w:r w:rsidRPr="00D47040">
              <w:rPr>
                <w:sz w:val="23"/>
                <w:szCs w:val="23"/>
              </w:rPr>
              <w:t>від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терміну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визначеного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виробником</w:t>
            </w:r>
            <w:proofErr w:type="spellEnd"/>
            <w:r w:rsidRPr="00D47040">
              <w:rPr>
                <w:sz w:val="23"/>
                <w:szCs w:val="23"/>
              </w:rPr>
              <w:t>.</w:t>
            </w:r>
          </w:p>
        </w:tc>
        <w:tc>
          <w:tcPr>
            <w:tcW w:w="2297" w:type="dxa"/>
            <w:vAlign w:val="center"/>
          </w:tcPr>
          <w:p w14:paraId="44CA84CF" w14:textId="77777777" w:rsidR="00EE654F" w:rsidRPr="00D47040" w:rsidRDefault="00EE654F" w:rsidP="00C60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E654F" w:rsidRPr="00D47040" w14:paraId="75425B16" w14:textId="77777777" w:rsidTr="00C601D5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14:paraId="7F5A3AA1" w14:textId="77777777" w:rsidR="00EE654F" w:rsidRPr="00D47040" w:rsidRDefault="00EE654F" w:rsidP="00C60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47040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3882FB2" w14:textId="77777777" w:rsidR="00EE654F" w:rsidRPr="00D47040" w:rsidRDefault="00EE654F" w:rsidP="00C601D5">
            <w:pPr>
              <w:pStyle w:val="a6"/>
              <w:jc w:val="both"/>
              <w:rPr>
                <w:sz w:val="23"/>
                <w:szCs w:val="23"/>
              </w:rPr>
            </w:pPr>
            <w:proofErr w:type="spellStart"/>
            <w:r w:rsidRPr="00D47040">
              <w:rPr>
                <w:sz w:val="23"/>
                <w:szCs w:val="23"/>
              </w:rPr>
              <w:t>Постачання</w:t>
            </w:r>
            <w:proofErr w:type="spellEnd"/>
            <w:r w:rsidRPr="00D47040">
              <w:rPr>
                <w:sz w:val="23"/>
                <w:szCs w:val="23"/>
              </w:rPr>
              <w:t xml:space="preserve"> товару буде </w:t>
            </w:r>
            <w:proofErr w:type="spellStart"/>
            <w:r w:rsidRPr="00D47040">
              <w:rPr>
                <w:sz w:val="23"/>
                <w:szCs w:val="23"/>
              </w:rPr>
              <w:t>здійснено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Учасником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безпосередньо</w:t>
            </w:r>
            <w:proofErr w:type="spellEnd"/>
            <w:r w:rsidRPr="00D47040">
              <w:rPr>
                <w:sz w:val="23"/>
                <w:szCs w:val="23"/>
              </w:rPr>
              <w:t xml:space="preserve"> у </w:t>
            </w:r>
            <w:proofErr w:type="spellStart"/>
            <w:r w:rsidRPr="00D47040">
              <w:rPr>
                <w:sz w:val="23"/>
                <w:szCs w:val="23"/>
              </w:rPr>
              <w:t>приміщення</w:t>
            </w:r>
            <w:proofErr w:type="spellEnd"/>
            <w:r w:rsidRPr="00D47040">
              <w:rPr>
                <w:sz w:val="23"/>
                <w:szCs w:val="23"/>
              </w:rPr>
              <w:t xml:space="preserve"> (І, ІІ </w:t>
            </w:r>
            <w:proofErr w:type="spellStart"/>
            <w:r w:rsidRPr="00D47040">
              <w:rPr>
                <w:sz w:val="23"/>
                <w:szCs w:val="23"/>
              </w:rPr>
              <w:t>поверхи</w:t>
            </w:r>
            <w:proofErr w:type="spellEnd"/>
            <w:r w:rsidRPr="00D47040">
              <w:rPr>
                <w:sz w:val="23"/>
                <w:szCs w:val="23"/>
              </w:rPr>
              <w:t xml:space="preserve">) складу </w:t>
            </w:r>
            <w:proofErr w:type="spellStart"/>
            <w:proofErr w:type="gramStart"/>
            <w:r w:rsidRPr="00D47040">
              <w:rPr>
                <w:sz w:val="23"/>
                <w:szCs w:val="23"/>
              </w:rPr>
              <w:t>л</w:t>
            </w:r>
            <w:proofErr w:type="gramEnd"/>
            <w:r w:rsidRPr="00D47040">
              <w:rPr>
                <w:sz w:val="23"/>
                <w:szCs w:val="23"/>
              </w:rPr>
              <w:t>ікарні</w:t>
            </w:r>
            <w:proofErr w:type="spellEnd"/>
            <w:r w:rsidRPr="00D47040">
              <w:rPr>
                <w:sz w:val="23"/>
                <w:szCs w:val="23"/>
              </w:rPr>
              <w:t>.</w:t>
            </w:r>
          </w:p>
        </w:tc>
        <w:tc>
          <w:tcPr>
            <w:tcW w:w="2297" w:type="dxa"/>
            <w:vAlign w:val="center"/>
          </w:tcPr>
          <w:p w14:paraId="5A9A8738" w14:textId="77777777" w:rsidR="00EE654F" w:rsidRPr="00D47040" w:rsidRDefault="00EE654F" w:rsidP="00C60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E654F" w:rsidRPr="00D47040" w14:paraId="4AB37226" w14:textId="77777777" w:rsidTr="00C601D5">
        <w:trPr>
          <w:trHeight w:val="791"/>
        </w:trPr>
        <w:tc>
          <w:tcPr>
            <w:tcW w:w="567" w:type="dxa"/>
            <w:shd w:val="clear" w:color="auto" w:fill="auto"/>
            <w:noWrap/>
            <w:vAlign w:val="center"/>
          </w:tcPr>
          <w:p w14:paraId="0DAD62D7" w14:textId="77777777" w:rsidR="00EE654F" w:rsidRPr="00D47040" w:rsidRDefault="00EE654F" w:rsidP="00C601D5">
            <w:pPr>
              <w:spacing w:after="0" w:line="240" w:lineRule="auto"/>
              <w:jc w:val="center"/>
              <w:textAlignment w:val="top"/>
              <w:rPr>
                <w:sz w:val="23"/>
                <w:szCs w:val="23"/>
              </w:rPr>
            </w:pPr>
            <w:r w:rsidRPr="00D47040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FB591B8" w14:textId="77777777" w:rsidR="00EE654F" w:rsidRPr="00D47040" w:rsidRDefault="00EE654F" w:rsidP="00C601D5">
            <w:pPr>
              <w:pStyle w:val="a6"/>
              <w:jc w:val="both"/>
              <w:rPr>
                <w:sz w:val="23"/>
                <w:szCs w:val="23"/>
              </w:rPr>
            </w:pPr>
            <w:proofErr w:type="spellStart"/>
            <w:r w:rsidRPr="00D47040">
              <w:rPr>
                <w:sz w:val="23"/>
                <w:szCs w:val="23"/>
              </w:rPr>
              <w:t>Запропонований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Учасником</w:t>
            </w:r>
            <w:proofErr w:type="spellEnd"/>
            <w:r w:rsidRPr="00D47040">
              <w:rPr>
                <w:sz w:val="23"/>
                <w:szCs w:val="23"/>
              </w:rPr>
              <w:t xml:space="preserve"> товар </w:t>
            </w:r>
            <w:proofErr w:type="spellStart"/>
            <w:r w:rsidRPr="00D47040">
              <w:rPr>
                <w:sz w:val="23"/>
                <w:szCs w:val="23"/>
              </w:rPr>
              <w:t>відповідає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вимогам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із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захисту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довкілля</w:t>
            </w:r>
            <w:proofErr w:type="spellEnd"/>
            <w:r w:rsidRPr="00D47040">
              <w:rPr>
                <w:sz w:val="23"/>
                <w:szCs w:val="23"/>
              </w:rPr>
              <w:t xml:space="preserve">. У </w:t>
            </w:r>
            <w:proofErr w:type="spellStart"/>
            <w:r w:rsidRPr="00D47040">
              <w:rPr>
                <w:sz w:val="23"/>
                <w:szCs w:val="23"/>
              </w:rPr>
              <w:t>складі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пропозиції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  <w:lang w:eastAsia="uk-UA"/>
              </w:rPr>
              <w:t>учасника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b/>
                <w:sz w:val="23"/>
                <w:szCs w:val="23"/>
              </w:rPr>
              <w:t>надати</w:t>
            </w:r>
            <w:proofErr w:type="spellEnd"/>
            <w:r w:rsidRPr="00D47040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b/>
                <w:sz w:val="23"/>
                <w:szCs w:val="23"/>
              </w:rPr>
              <w:t>гарантійний</w:t>
            </w:r>
            <w:proofErr w:type="spellEnd"/>
            <w:r w:rsidRPr="00D47040">
              <w:rPr>
                <w:b/>
                <w:sz w:val="23"/>
                <w:szCs w:val="23"/>
              </w:rPr>
              <w:t xml:space="preserve"> лист</w:t>
            </w:r>
            <w:r w:rsidRPr="00D47040">
              <w:rPr>
                <w:sz w:val="23"/>
                <w:szCs w:val="23"/>
              </w:rPr>
              <w:t xml:space="preserve"> у </w:t>
            </w:r>
            <w:proofErr w:type="spellStart"/>
            <w:r w:rsidRPr="00D47040">
              <w:rPr>
                <w:sz w:val="23"/>
                <w:szCs w:val="23"/>
              </w:rPr>
              <w:t>довільній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формі</w:t>
            </w:r>
            <w:proofErr w:type="spellEnd"/>
            <w:r w:rsidRPr="00D47040">
              <w:rPr>
                <w:sz w:val="23"/>
                <w:szCs w:val="23"/>
              </w:rPr>
              <w:t xml:space="preserve"> за </w:t>
            </w:r>
            <w:proofErr w:type="spellStart"/>
            <w:r w:rsidRPr="00D47040">
              <w:rPr>
                <w:sz w:val="23"/>
                <w:szCs w:val="23"/>
              </w:rPr>
              <w:t>власноручним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D47040">
              <w:rPr>
                <w:sz w:val="23"/>
                <w:szCs w:val="23"/>
              </w:rPr>
              <w:t>п</w:t>
            </w:r>
            <w:proofErr w:type="gramEnd"/>
            <w:r w:rsidRPr="00D47040">
              <w:rPr>
                <w:sz w:val="23"/>
                <w:szCs w:val="23"/>
              </w:rPr>
              <w:t>ідписом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уповноваженої</w:t>
            </w:r>
            <w:proofErr w:type="spellEnd"/>
            <w:r w:rsidRPr="00D47040">
              <w:rPr>
                <w:sz w:val="23"/>
                <w:szCs w:val="23"/>
              </w:rPr>
              <w:t xml:space="preserve"> особи </w:t>
            </w:r>
            <w:proofErr w:type="spellStart"/>
            <w:r w:rsidRPr="00D47040">
              <w:rPr>
                <w:sz w:val="23"/>
                <w:szCs w:val="23"/>
              </w:rPr>
              <w:t>Учасника</w:t>
            </w:r>
            <w:proofErr w:type="spellEnd"/>
            <w:r w:rsidRPr="00D47040">
              <w:rPr>
                <w:sz w:val="23"/>
                <w:szCs w:val="23"/>
              </w:rPr>
              <w:t xml:space="preserve"> та </w:t>
            </w:r>
            <w:proofErr w:type="spellStart"/>
            <w:r w:rsidRPr="00D47040">
              <w:rPr>
                <w:sz w:val="23"/>
                <w:szCs w:val="23"/>
              </w:rPr>
              <w:t>завірений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печаткою</w:t>
            </w:r>
            <w:proofErr w:type="spellEnd"/>
            <w:r w:rsidRPr="00D47040">
              <w:rPr>
                <w:sz w:val="23"/>
                <w:szCs w:val="23"/>
              </w:rPr>
              <w:t xml:space="preserve"> (у </w:t>
            </w:r>
            <w:proofErr w:type="spellStart"/>
            <w:r w:rsidRPr="00D47040">
              <w:rPr>
                <w:sz w:val="23"/>
                <w:szCs w:val="23"/>
              </w:rPr>
              <w:t>разі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її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використання</w:t>
            </w:r>
            <w:proofErr w:type="spellEnd"/>
            <w:r w:rsidRPr="00D47040">
              <w:rPr>
                <w:sz w:val="23"/>
                <w:szCs w:val="23"/>
              </w:rPr>
              <w:t xml:space="preserve">) </w:t>
            </w:r>
            <w:proofErr w:type="spellStart"/>
            <w:r w:rsidRPr="00D47040">
              <w:rPr>
                <w:sz w:val="23"/>
                <w:szCs w:val="23"/>
              </w:rPr>
              <w:t>щодо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дотримання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вимог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із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захисту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довкілля</w:t>
            </w:r>
            <w:proofErr w:type="spellEnd"/>
            <w:r w:rsidRPr="00D47040">
              <w:rPr>
                <w:sz w:val="23"/>
                <w:szCs w:val="23"/>
              </w:rPr>
              <w:t xml:space="preserve">, </w:t>
            </w:r>
            <w:proofErr w:type="spellStart"/>
            <w:r w:rsidRPr="00D47040">
              <w:rPr>
                <w:sz w:val="23"/>
                <w:szCs w:val="23"/>
              </w:rPr>
              <w:t>що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передбачені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згідно</w:t>
            </w:r>
            <w:proofErr w:type="spellEnd"/>
            <w:r w:rsidRPr="00D47040">
              <w:rPr>
                <w:sz w:val="23"/>
                <w:szCs w:val="23"/>
              </w:rPr>
              <w:t xml:space="preserve"> Закону </w:t>
            </w:r>
            <w:proofErr w:type="spellStart"/>
            <w:r w:rsidRPr="00D47040">
              <w:rPr>
                <w:sz w:val="23"/>
                <w:szCs w:val="23"/>
              </w:rPr>
              <w:t>України</w:t>
            </w:r>
            <w:proofErr w:type="spellEnd"/>
            <w:r w:rsidRPr="00D47040">
              <w:rPr>
                <w:sz w:val="23"/>
                <w:szCs w:val="23"/>
              </w:rPr>
              <w:t xml:space="preserve"> «Про </w:t>
            </w:r>
            <w:proofErr w:type="spellStart"/>
            <w:r w:rsidRPr="00D47040">
              <w:rPr>
                <w:sz w:val="23"/>
                <w:szCs w:val="23"/>
              </w:rPr>
              <w:t>охорону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навколишнього</w:t>
            </w:r>
            <w:proofErr w:type="spellEnd"/>
            <w:r w:rsidRPr="00D47040">
              <w:rPr>
                <w:sz w:val="23"/>
                <w:szCs w:val="23"/>
              </w:rPr>
              <w:t xml:space="preserve"> природного </w:t>
            </w:r>
            <w:proofErr w:type="spellStart"/>
            <w:r w:rsidRPr="00D47040">
              <w:rPr>
                <w:sz w:val="23"/>
                <w:szCs w:val="23"/>
              </w:rPr>
              <w:t>середовища</w:t>
            </w:r>
            <w:proofErr w:type="spellEnd"/>
            <w:r w:rsidRPr="00D47040">
              <w:rPr>
                <w:sz w:val="23"/>
                <w:szCs w:val="23"/>
              </w:rPr>
              <w:t xml:space="preserve">», Закону </w:t>
            </w:r>
            <w:proofErr w:type="spellStart"/>
            <w:r w:rsidRPr="00D47040">
              <w:rPr>
                <w:sz w:val="23"/>
                <w:szCs w:val="23"/>
              </w:rPr>
              <w:t>України</w:t>
            </w:r>
            <w:proofErr w:type="spellEnd"/>
            <w:r w:rsidRPr="00D47040">
              <w:rPr>
                <w:sz w:val="23"/>
                <w:szCs w:val="23"/>
              </w:rPr>
              <w:t xml:space="preserve"> «Про </w:t>
            </w:r>
            <w:proofErr w:type="spellStart"/>
            <w:r w:rsidRPr="00D47040">
              <w:rPr>
                <w:sz w:val="23"/>
                <w:szCs w:val="23"/>
              </w:rPr>
              <w:t>відходи</w:t>
            </w:r>
            <w:proofErr w:type="spellEnd"/>
            <w:r w:rsidRPr="00D47040">
              <w:rPr>
                <w:sz w:val="23"/>
                <w:szCs w:val="23"/>
              </w:rPr>
              <w:t>».</w:t>
            </w:r>
          </w:p>
        </w:tc>
        <w:tc>
          <w:tcPr>
            <w:tcW w:w="2297" w:type="dxa"/>
            <w:vAlign w:val="center"/>
          </w:tcPr>
          <w:p w14:paraId="03A421DB" w14:textId="77777777" w:rsidR="00EE654F" w:rsidRPr="00D47040" w:rsidRDefault="00EE654F" w:rsidP="00C60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E654F" w:rsidRPr="00D47040" w14:paraId="76A0BCD1" w14:textId="77777777" w:rsidTr="00C601D5">
        <w:trPr>
          <w:trHeight w:val="791"/>
        </w:trPr>
        <w:tc>
          <w:tcPr>
            <w:tcW w:w="567" w:type="dxa"/>
            <w:shd w:val="clear" w:color="auto" w:fill="auto"/>
            <w:noWrap/>
            <w:vAlign w:val="center"/>
          </w:tcPr>
          <w:p w14:paraId="612F005B" w14:textId="77777777" w:rsidR="00EE654F" w:rsidRPr="00D47040" w:rsidRDefault="00EE654F" w:rsidP="00C601D5">
            <w:pPr>
              <w:spacing w:after="0" w:line="240" w:lineRule="auto"/>
              <w:jc w:val="center"/>
              <w:textAlignment w:val="top"/>
              <w:rPr>
                <w:sz w:val="23"/>
                <w:szCs w:val="23"/>
              </w:rPr>
            </w:pPr>
            <w:r w:rsidRPr="00D47040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32D9A1E" w14:textId="77777777" w:rsidR="00EE654F" w:rsidRPr="00D47040" w:rsidRDefault="00EE654F" w:rsidP="00C601D5">
            <w:pPr>
              <w:pStyle w:val="a6"/>
              <w:jc w:val="both"/>
              <w:rPr>
                <w:sz w:val="23"/>
                <w:szCs w:val="23"/>
              </w:rPr>
            </w:pPr>
            <w:proofErr w:type="spellStart"/>
            <w:r w:rsidRPr="00D47040">
              <w:rPr>
                <w:sz w:val="23"/>
                <w:szCs w:val="23"/>
              </w:rPr>
              <w:t>Учасник</w:t>
            </w:r>
            <w:proofErr w:type="spellEnd"/>
            <w:r w:rsidRPr="00D47040">
              <w:rPr>
                <w:sz w:val="23"/>
                <w:szCs w:val="23"/>
              </w:rPr>
              <w:t xml:space="preserve"> повинен </w:t>
            </w:r>
            <w:proofErr w:type="spellStart"/>
            <w:r w:rsidRPr="00D47040">
              <w:rPr>
                <w:sz w:val="23"/>
                <w:szCs w:val="23"/>
              </w:rPr>
              <w:t>мати</w:t>
            </w:r>
            <w:proofErr w:type="spellEnd"/>
            <w:r w:rsidRPr="00D47040">
              <w:rPr>
                <w:sz w:val="23"/>
                <w:szCs w:val="23"/>
              </w:rPr>
              <w:t xml:space="preserve"> право на </w:t>
            </w:r>
            <w:proofErr w:type="spellStart"/>
            <w:r w:rsidRPr="00D47040">
              <w:rPr>
                <w:sz w:val="23"/>
                <w:szCs w:val="23"/>
              </w:rPr>
              <w:t>провадження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діяльності</w:t>
            </w:r>
            <w:proofErr w:type="spellEnd"/>
            <w:r w:rsidRPr="00D47040">
              <w:rPr>
                <w:sz w:val="23"/>
                <w:szCs w:val="23"/>
              </w:rPr>
              <w:t xml:space="preserve"> з </w:t>
            </w:r>
            <w:proofErr w:type="spellStart"/>
            <w:r w:rsidRPr="00D47040">
              <w:rPr>
                <w:sz w:val="23"/>
                <w:szCs w:val="23"/>
              </w:rPr>
              <w:t>оптової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торгі</w:t>
            </w:r>
            <w:proofErr w:type="gramStart"/>
            <w:r w:rsidRPr="00D47040">
              <w:rPr>
                <w:sz w:val="23"/>
                <w:szCs w:val="23"/>
              </w:rPr>
              <w:t>вл</w:t>
            </w:r>
            <w:proofErr w:type="gramEnd"/>
            <w:r w:rsidRPr="00D47040">
              <w:rPr>
                <w:sz w:val="23"/>
                <w:szCs w:val="23"/>
              </w:rPr>
              <w:t>і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лікарськими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засобами</w:t>
            </w:r>
            <w:proofErr w:type="spellEnd"/>
            <w:r w:rsidRPr="00D47040">
              <w:rPr>
                <w:sz w:val="23"/>
                <w:szCs w:val="23"/>
              </w:rPr>
              <w:t xml:space="preserve">. </w:t>
            </w:r>
            <w:proofErr w:type="spellStart"/>
            <w:r w:rsidRPr="00D47040">
              <w:rPr>
                <w:b/>
                <w:sz w:val="23"/>
                <w:szCs w:val="23"/>
              </w:rPr>
              <w:t>Надати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замовнику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r w:rsidRPr="00D47040">
              <w:rPr>
                <w:b/>
                <w:sz w:val="23"/>
                <w:szCs w:val="23"/>
              </w:rPr>
              <w:t xml:space="preserve">у </w:t>
            </w:r>
            <w:proofErr w:type="spellStart"/>
            <w:r w:rsidRPr="00D47040">
              <w:rPr>
                <w:b/>
                <w:sz w:val="23"/>
                <w:szCs w:val="23"/>
              </w:rPr>
              <w:t>складі</w:t>
            </w:r>
            <w:proofErr w:type="spellEnd"/>
            <w:r w:rsidRPr="00D47040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b/>
                <w:sz w:val="23"/>
                <w:szCs w:val="23"/>
              </w:rPr>
              <w:t>пропозиції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копію</w:t>
            </w:r>
            <w:proofErr w:type="spellEnd"/>
            <w:r w:rsidRPr="00D47040">
              <w:rPr>
                <w:sz w:val="23"/>
                <w:szCs w:val="23"/>
              </w:rPr>
              <w:t xml:space="preserve"> (</w:t>
            </w:r>
            <w:proofErr w:type="spellStart"/>
            <w:r w:rsidRPr="00D47040">
              <w:rPr>
                <w:sz w:val="23"/>
                <w:szCs w:val="23"/>
              </w:rPr>
              <w:t>витяг</w:t>
            </w:r>
            <w:proofErr w:type="spellEnd"/>
            <w:r w:rsidRPr="00D47040">
              <w:rPr>
                <w:sz w:val="23"/>
                <w:szCs w:val="23"/>
              </w:rPr>
              <w:t xml:space="preserve"> з </w:t>
            </w:r>
            <w:proofErr w:type="spellStart"/>
            <w:r w:rsidRPr="00D47040">
              <w:rPr>
                <w:sz w:val="23"/>
                <w:szCs w:val="23"/>
              </w:rPr>
              <w:t>електронного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реєстру</w:t>
            </w:r>
            <w:proofErr w:type="spellEnd"/>
            <w:r w:rsidRPr="00D47040">
              <w:rPr>
                <w:sz w:val="23"/>
                <w:szCs w:val="23"/>
              </w:rPr>
              <w:t xml:space="preserve">) </w:t>
            </w:r>
            <w:proofErr w:type="spellStart"/>
            <w:r w:rsidRPr="00D47040">
              <w:rPr>
                <w:sz w:val="23"/>
                <w:szCs w:val="23"/>
              </w:rPr>
              <w:t>чинної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ліцензії</w:t>
            </w:r>
            <w:proofErr w:type="spellEnd"/>
            <w:r w:rsidRPr="00D47040">
              <w:rPr>
                <w:sz w:val="23"/>
                <w:szCs w:val="23"/>
              </w:rPr>
              <w:t xml:space="preserve"> на </w:t>
            </w:r>
            <w:proofErr w:type="spellStart"/>
            <w:r w:rsidRPr="00D47040">
              <w:rPr>
                <w:sz w:val="23"/>
                <w:szCs w:val="23"/>
              </w:rPr>
              <w:t>здійснення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оптової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торгі</w:t>
            </w:r>
            <w:proofErr w:type="gramStart"/>
            <w:r w:rsidRPr="00D47040">
              <w:rPr>
                <w:sz w:val="23"/>
                <w:szCs w:val="23"/>
              </w:rPr>
              <w:t>вл</w:t>
            </w:r>
            <w:proofErr w:type="gramEnd"/>
            <w:r w:rsidRPr="00D47040">
              <w:rPr>
                <w:sz w:val="23"/>
                <w:szCs w:val="23"/>
              </w:rPr>
              <w:t>і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лікарськими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засобами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або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копію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чинної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ліцензії</w:t>
            </w:r>
            <w:proofErr w:type="spellEnd"/>
            <w:r w:rsidRPr="00D47040">
              <w:rPr>
                <w:sz w:val="23"/>
                <w:szCs w:val="23"/>
              </w:rPr>
              <w:t xml:space="preserve"> на </w:t>
            </w:r>
            <w:proofErr w:type="spellStart"/>
            <w:r w:rsidRPr="00D47040">
              <w:rPr>
                <w:sz w:val="23"/>
                <w:szCs w:val="23"/>
              </w:rPr>
              <w:t>виробництво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лікарських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засобів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якщо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Учасник</w:t>
            </w:r>
            <w:proofErr w:type="spellEnd"/>
            <w:r w:rsidRPr="00D47040">
              <w:rPr>
                <w:sz w:val="23"/>
                <w:szCs w:val="23"/>
              </w:rPr>
              <w:t xml:space="preserve"> є </w:t>
            </w:r>
            <w:proofErr w:type="spellStart"/>
            <w:r w:rsidRPr="00D47040">
              <w:rPr>
                <w:sz w:val="23"/>
                <w:szCs w:val="23"/>
              </w:rPr>
              <w:t>вітчизняним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виробником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запропонованого</w:t>
            </w:r>
            <w:proofErr w:type="spellEnd"/>
            <w:r w:rsidRPr="00D47040">
              <w:rPr>
                <w:sz w:val="23"/>
                <w:szCs w:val="23"/>
              </w:rPr>
              <w:t xml:space="preserve"> Товару.</w:t>
            </w:r>
          </w:p>
        </w:tc>
        <w:tc>
          <w:tcPr>
            <w:tcW w:w="2297" w:type="dxa"/>
            <w:vAlign w:val="center"/>
          </w:tcPr>
          <w:p w14:paraId="677E62CA" w14:textId="77777777" w:rsidR="00EE654F" w:rsidRPr="00D47040" w:rsidRDefault="00EE654F" w:rsidP="00C60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E654F" w:rsidRPr="00D47040" w14:paraId="5A66AABA" w14:textId="77777777" w:rsidTr="00C601D5">
        <w:trPr>
          <w:trHeight w:val="791"/>
        </w:trPr>
        <w:tc>
          <w:tcPr>
            <w:tcW w:w="567" w:type="dxa"/>
            <w:shd w:val="clear" w:color="auto" w:fill="auto"/>
            <w:noWrap/>
            <w:vAlign w:val="center"/>
          </w:tcPr>
          <w:p w14:paraId="0F788B2D" w14:textId="77777777" w:rsidR="00EE654F" w:rsidRPr="00D47040" w:rsidRDefault="00EE654F" w:rsidP="00C601D5">
            <w:pPr>
              <w:spacing w:after="0" w:line="240" w:lineRule="auto"/>
              <w:jc w:val="center"/>
              <w:textAlignment w:val="top"/>
              <w:rPr>
                <w:sz w:val="23"/>
                <w:szCs w:val="23"/>
              </w:rPr>
            </w:pPr>
            <w:r w:rsidRPr="00D47040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E7FEA88" w14:textId="77777777" w:rsidR="00EE654F" w:rsidRPr="00D47040" w:rsidRDefault="00EE654F" w:rsidP="00C601D5">
            <w:pPr>
              <w:pStyle w:val="a6"/>
              <w:jc w:val="both"/>
              <w:rPr>
                <w:sz w:val="23"/>
                <w:szCs w:val="23"/>
              </w:rPr>
            </w:pPr>
            <w:r w:rsidRPr="00D47040">
              <w:rPr>
                <w:sz w:val="23"/>
                <w:szCs w:val="23"/>
              </w:rPr>
              <w:t xml:space="preserve">Поставка </w:t>
            </w:r>
            <w:proofErr w:type="spellStart"/>
            <w:r w:rsidRPr="00D47040">
              <w:rPr>
                <w:sz w:val="23"/>
                <w:szCs w:val="23"/>
              </w:rPr>
              <w:t>лікарських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засобів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здійснюється</w:t>
            </w:r>
            <w:proofErr w:type="spellEnd"/>
            <w:r w:rsidRPr="00D47040">
              <w:rPr>
                <w:sz w:val="23"/>
                <w:szCs w:val="23"/>
              </w:rPr>
              <w:t xml:space="preserve"> автотранспортом </w:t>
            </w:r>
            <w:proofErr w:type="spellStart"/>
            <w:r w:rsidRPr="00D47040">
              <w:rPr>
                <w:sz w:val="23"/>
                <w:szCs w:val="23"/>
              </w:rPr>
              <w:t>Учасника</w:t>
            </w:r>
            <w:proofErr w:type="spellEnd"/>
            <w:r w:rsidRPr="00D47040">
              <w:rPr>
                <w:sz w:val="23"/>
                <w:szCs w:val="23"/>
              </w:rPr>
              <w:t xml:space="preserve">, </w:t>
            </w:r>
            <w:proofErr w:type="spellStart"/>
            <w:r w:rsidRPr="00D47040">
              <w:rPr>
                <w:sz w:val="23"/>
                <w:szCs w:val="23"/>
              </w:rPr>
              <w:t>який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забезпечує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умови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зберігання</w:t>
            </w:r>
            <w:proofErr w:type="spellEnd"/>
            <w:r w:rsidRPr="00D47040">
              <w:rPr>
                <w:sz w:val="23"/>
                <w:szCs w:val="23"/>
              </w:rPr>
              <w:t xml:space="preserve"> та </w:t>
            </w:r>
            <w:proofErr w:type="spellStart"/>
            <w:r w:rsidRPr="00D47040">
              <w:rPr>
                <w:sz w:val="23"/>
                <w:szCs w:val="23"/>
              </w:rPr>
              <w:t>перевезення</w:t>
            </w:r>
            <w:proofErr w:type="spellEnd"/>
            <w:r w:rsidRPr="00D47040">
              <w:rPr>
                <w:sz w:val="23"/>
                <w:szCs w:val="23"/>
              </w:rPr>
              <w:t xml:space="preserve"> предмету </w:t>
            </w:r>
            <w:proofErr w:type="spellStart"/>
            <w:r w:rsidRPr="00D47040">
              <w:rPr>
                <w:sz w:val="23"/>
                <w:szCs w:val="23"/>
              </w:rPr>
              <w:t>закупі</w:t>
            </w:r>
            <w:proofErr w:type="gramStart"/>
            <w:r w:rsidRPr="00D47040">
              <w:rPr>
                <w:sz w:val="23"/>
                <w:szCs w:val="23"/>
              </w:rPr>
              <w:t>вл</w:t>
            </w:r>
            <w:proofErr w:type="gramEnd"/>
            <w:r w:rsidRPr="00D47040">
              <w:rPr>
                <w:sz w:val="23"/>
                <w:szCs w:val="23"/>
              </w:rPr>
              <w:t>і</w:t>
            </w:r>
            <w:proofErr w:type="spellEnd"/>
            <w:r w:rsidRPr="00D47040">
              <w:rPr>
                <w:sz w:val="23"/>
                <w:szCs w:val="23"/>
              </w:rPr>
              <w:t xml:space="preserve"> ("</w:t>
            </w:r>
            <w:proofErr w:type="spellStart"/>
            <w:r w:rsidRPr="00D47040">
              <w:rPr>
                <w:sz w:val="23"/>
                <w:szCs w:val="23"/>
              </w:rPr>
              <w:t>холодовий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ланцюг</w:t>
            </w:r>
            <w:proofErr w:type="spellEnd"/>
            <w:r w:rsidRPr="00D47040">
              <w:rPr>
                <w:sz w:val="23"/>
                <w:szCs w:val="23"/>
              </w:rPr>
              <w:t xml:space="preserve">" - </w:t>
            </w:r>
            <w:proofErr w:type="spellStart"/>
            <w:r w:rsidRPr="00D47040">
              <w:rPr>
                <w:sz w:val="23"/>
                <w:szCs w:val="23"/>
              </w:rPr>
              <w:t>якщо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його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дотримання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вимагається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умовами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зберігання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лікарських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засобів</w:t>
            </w:r>
            <w:proofErr w:type="spellEnd"/>
            <w:r w:rsidRPr="00D47040">
              <w:rPr>
                <w:sz w:val="23"/>
                <w:szCs w:val="23"/>
              </w:rPr>
              <w:t xml:space="preserve">). Строк </w:t>
            </w:r>
            <w:proofErr w:type="spellStart"/>
            <w:r w:rsidRPr="00D47040">
              <w:rPr>
                <w:sz w:val="23"/>
                <w:szCs w:val="23"/>
              </w:rPr>
              <w:lastRenderedPageBreak/>
              <w:t>планової</w:t>
            </w:r>
            <w:proofErr w:type="spellEnd"/>
            <w:r w:rsidRPr="00D47040">
              <w:rPr>
                <w:sz w:val="23"/>
                <w:szCs w:val="23"/>
              </w:rPr>
              <w:t xml:space="preserve"> поставки </w:t>
            </w:r>
            <w:proofErr w:type="spellStart"/>
            <w:r w:rsidRPr="00D47040">
              <w:rPr>
                <w:sz w:val="23"/>
                <w:szCs w:val="23"/>
              </w:rPr>
              <w:t>лікарських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засобів</w:t>
            </w:r>
            <w:proofErr w:type="spellEnd"/>
            <w:r w:rsidRPr="00D47040">
              <w:rPr>
                <w:sz w:val="23"/>
                <w:szCs w:val="23"/>
              </w:rPr>
              <w:t xml:space="preserve"> – за </w:t>
            </w:r>
            <w:proofErr w:type="spellStart"/>
            <w:r w:rsidRPr="00D47040">
              <w:rPr>
                <w:sz w:val="23"/>
                <w:szCs w:val="23"/>
              </w:rPr>
              <w:t>заявкою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Замовника</w:t>
            </w:r>
            <w:proofErr w:type="spellEnd"/>
            <w:r w:rsidRPr="00D47040">
              <w:rPr>
                <w:sz w:val="23"/>
                <w:szCs w:val="23"/>
              </w:rPr>
              <w:t xml:space="preserve"> (телефоном, факсом </w:t>
            </w:r>
            <w:proofErr w:type="spellStart"/>
            <w:r w:rsidRPr="00D47040">
              <w:rPr>
                <w:sz w:val="23"/>
                <w:szCs w:val="23"/>
              </w:rPr>
              <w:t>або</w:t>
            </w:r>
            <w:proofErr w:type="spellEnd"/>
            <w:r w:rsidRPr="00D47040">
              <w:rPr>
                <w:sz w:val="23"/>
                <w:szCs w:val="23"/>
              </w:rPr>
              <w:t xml:space="preserve"> листом) </w:t>
            </w:r>
            <w:proofErr w:type="spellStart"/>
            <w:r w:rsidRPr="00D47040">
              <w:rPr>
                <w:sz w:val="23"/>
                <w:szCs w:val="23"/>
              </w:rPr>
              <w:t>протягом</w:t>
            </w:r>
            <w:proofErr w:type="spellEnd"/>
            <w:r w:rsidRPr="00D47040">
              <w:rPr>
                <w:sz w:val="23"/>
                <w:szCs w:val="23"/>
              </w:rPr>
              <w:t xml:space="preserve"> 3-х </w:t>
            </w:r>
            <w:proofErr w:type="spellStart"/>
            <w:r w:rsidRPr="00D47040">
              <w:rPr>
                <w:sz w:val="23"/>
                <w:szCs w:val="23"/>
              </w:rPr>
              <w:t>робочих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днів</w:t>
            </w:r>
            <w:proofErr w:type="spellEnd"/>
            <w:r w:rsidRPr="00D47040">
              <w:rPr>
                <w:sz w:val="23"/>
                <w:szCs w:val="23"/>
              </w:rPr>
              <w:t xml:space="preserve">. У </w:t>
            </w:r>
            <w:proofErr w:type="spellStart"/>
            <w:r w:rsidRPr="00D47040">
              <w:rPr>
                <w:sz w:val="23"/>
                <w:szCs w:val="23"/>
              </w:rPr>
              <w:t>разі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необхідності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дострокової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або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ургентної</w:t>
            </w:r>
            <w:proofErr w:type="spellEnd"/>
            <w:r w:rsidRPr="00D47040">
              <w:rPr>
                <w:sz w:val="23"/>
                <w:szCs w:val="23"/>
              </w:rPr>
              <w:t xml:space="preserve"> поставки </w:t>
            </w:r>
            <w:proofErr w:type="spellStart"/>
            <w:r w:rsidRPr="00D47040">
              <w:rPr>
                <w:sz w:val="23"/>
                <w:szCs w:val="23"/>
              </w:rPr>
              <w:t>препараті</w:t>
            </w:r>
            <w:proofErr w:type="gramStart"/>
            <w:r w:rsidRPr="00D47040">
              <w:rPr>
                <w:sz w:val="23"/>
                <w:szCs w:val="23"/>
              </w:rPr>
              <w:t>в</w:t>
            </w:r>
            <w:proofErr w:type="spellEnd"/>
            <w:proofErr w:type="gramEnd"/>
            <w:r w:rsidRPr="00D47040">
              <w:rPr>
                <w:sz w:val="23"/>
                <w:szCs w:val="23"/>
              </w:rPr>
              <w:t xml:space="preserve">, поставка </w:t>
            </w:r>
            <w:proofErr w:type="spellStart"/>
            <w:r w:rsidRPr="00D47040">
              <w:rPr>
                <w:sz w:val="23"/>
                <w:szCs w:val="23"/>
              </w:rPr>
              <w:t>здійснюється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цілодобово</w:t>
            </w:r>
            <w:proofErr w:type="spellEnd"/>
            <w:r w:rsidRPr="00D47040">
              <w:rPr>
                <w:sz w:val="23"/>
                <w:szCs w:val="23"/>
              </w:rPr>
              <w:t xml:space="preserve"> по </w:t>
            </w:r>
            <w:proofErr w:type="spellStart"/>
            <w:r w:rsidRPr="00D47040">
              <w:rPr>
                <w:sz w:val="23"/>
                <w:szCs w:val="23"/>
              </w:rPr>
              <w:t>заявці</w:t>
            </w:r>
            <w:proofErr w:type="spellEnd"/>
            <w:r w:rsidRPr="00D47040">
              <w:rPr>
                <w:sz w:val="23"/>
                <w:szCs w:val="23"/>
              </w:rPr>
              <w:t xml:space="preserve"> </w:t>
            </w:r>
            <w:proofErr w:type="spellStart"/>
            <w:r w:rsidRPr="00D47040">
              <w:rPr>
                <w:sz w:val="23"/>
                <w:szCs w:val="23"/>
              </w:rPr>
              <w:t>Замовника</w:t>
            </w:r>
            <w:proofErr w:type="spellEnd"/>
            <w:r w:rsidRPr="00D47040">
              <w:rPr>
                <w:sz w:val="23"/>
                <w:szCs w:val="23"/>
              </w:rPr>
              <w:t xml:space="preserve"> на </w:t>
            </w:r>
            <w:proofErr w:type="spellStart"/>
            <w:r w:rsidRPr="00D47040">
              <w:rPr>
                <w:sz w:val="23"/>
                <w:szCs w:val="23"/>
              </w:rPr>
              <w:t>його</w:t>
            </w:r>
            <w:proofErr w:type="spellEnd"/>
            <w:r w:rsidRPr="00D47040">
              <w:rPr>
                <w:sz w:val="23"/>
                <w:szCs w:val="23"/>
              </w:rPr>
              <w:t xml:space="preserve"> адресу.</w:t>
            </w:r>
          </w:p>
        </w:tc>
        <w:tc>
          <w:tcPr>
            <w:tcW w:w="2297" w:type="dxa"/>
            <w:vAlign w:val="center"/>
          </w:tcPr>
          <w:p w14:paraId="2C552B30" w14:textId="77777777" w:rsidR="00EE654F" w:rsidRPr="00D47040" w:rsidRDefault="00EE654F" w:rsidP="00C60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</w:tbl>
    <w:p w14:paraId="2FB076B1" w14:textId="77777777" w:rsidR="00EE654F" w:rsidRDefault="00EE654F" w:rsidP="00EE654F"/>
    <w:p w14:paraId="6107D3ED" w14:textId="77777777" w:rsidR="0065349C" w:rsidRPr="00EE654F" w:rsidRDefault="0065349C" w:rsidP="0065349C">
      <w:pPr>
        <w:spacing w:line="240" w:lineRule="auto"/>
        <w:ind w:firstLine="426"/>
        <w:jc w:val="both"/>
        <w:rPr>
          <w:rFonts w:ascii="Times New Roman" w:hAnsi="Times New Roman" w:cs="Times New Roman"/>
          <w:b/>
          <w:lang w:eastAsia="ar-SA"/>
        </w:rPr>
      </w:pPr>
    </w:p>
    <w:p w14:paraId="045A205D" w14:textId="77777777" w:rsidR="0065349C" w:rsidRPr="0065349C" w:rsidRDefault="0065349C" w:rsidP="0065349C">
      <w:pPr>
        <w:spacing w:line="240" w:lineRule="auto"/>
        <w:ind w:firstLine="426"/>
        <w:jc w:val="both"/>
        <w:rPr>
          <w:rFonts w:ascii="Times New Roman" w:hAnsi="Times New Roman" w:cs="Times New Roman"/>
          <w:lang w:val="uk-UA" w:eastAsia="ar-SA"/>
        </w:rPr>
      </w:pPr>
      <w:r w:rsidRPr="0065349C">
        <w:rPr>
          <w:rFonts w:ascii="Times New Roman" w:hAnsi="Times New Roman" w:cs="Times New Roman"/>
          <w:b/>
          <w:lang w:val="uk-UA" w:eastAsia="ar-SA"/>
        </w:rPr>
        <w:t>Ми (Я), _________________ у разі отримання повідомлення про намір укласти договір та укладення Договору  із Замовником про поставку Товару згодні та підтверджуємо свою можливість і готовність виконувати усі Технічні вимоги Замовника, зазначені у цій тендерній документації</w:t>
      </w:r>
      <w:r w:rsidRPr="0065349C">
        <w:rPr>
          <w:rFonts w:ascii="Times New Roman" w:hAnsi="Times New Roman" w:cs="Times New Roman"/>
          <w:lang w:val="uk-UA" w:eastAsia="ar-SA"/>
        </w:rPr>
        <w:t>.</w:t>
      </w:r>
    </w:p>
    <w:p w14:paraId="10984D87" w14:textId="77777777" w:rsidR="0065349C" w:rsidRPr="0065349C" w:rsidRDefault="0065349C" w:rsidP="0065349C">
      <w:pPr>
        <w:spacing w:line="240" w:lineRule="auto"/>
        <w:ind w:firstLine="426"/>
        <w:jc w:val="both"/>
        <w:rPr>
          <w:rFonts w:ascii="Times New Roman" w:hAnsi="Times New Roman" w:cs="Times New Roman"/>
          <w:b/>
          <w:lang w:val="uk-UA" w:eastAsia="ar-SA"/>
        </w:rPr>
      </w:pPr>
      <w:r w:rsidRPr="0065349C">
        <w:rPr>
          <w:rFonts w:ascii="Times New Roman" w:hAnsi="Times New Roman" w:cs="Times New Roman"/>
          <w:b/>
          <w:lang w:val="uk-UA" w:eastAsia="ar-SA"/>
        </w:rPr>
        <w:t xml:space="preserve">                 </w:t>
      </w:r>
    </w:p>
    <w:p w14:paraId="3DE3014B" w14:textId="77777777" w:rsidR="0065349C" w:rsidRPr="0065349C" w:rsidRDefault="0065349C" w:rsidP="0065349C">
      <w:pPr>
        <w:spacing w:line="240" w:lineRule="auto"/>
        <w:ind w:firstLine="426"/>
        <w:jc w:val="both"/>
        <w:rPr>
          <w:rFonts w:ascii="Times New Roman" w:hAnsi="Times New Roman" w:cs="Times New Roman"/>
          <w:b/>
          <w:lang w:val="uk-UA" w:eastAsia="ar-SA"/>
        </w:rPr>
      </w:pPr>
      <w:r w:rsidRPr="0065349C">
        <w:rPr>
          <w:rFonts w:ascii="Times New Roman" w:hAnsi="Times New Roman" w:cs="Times New Roman"/>
          <w:b/>
          <w:lang w:val="uk-UA" w:eastAsia="ar-SA"/>
        </w:rPr>
        <w:t>Дата: _____________                                         ________________ (підпис)</w:t>
      </w:r>
    </w:p>
    <w:bookmarkEnd w:id="15"/>
    <w:p w14:paraId="51BED6E1" w14:textId="77777777" w:rsidR="00107F7B" w:rsidRDefault="00107F7B" w:rsidP="00107F7B">
      <w:pPr>
        <w:shd w:val="clear" w:color="auto" w:fill="FFFFFF"/>
        <w:spacing w:after="0" w:line="240" w:lineRule="auto"/>
        <w:ind w:firstLine="450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035686DE" w14:textId="77777777" w:rsidR="0065349C" w:rsidRDefault="0065349C" w:rsidP="00107F7B">
      <w:pPr>
        <w:shd w:val="clear" w:color="auto" w:fill="FFFFFF"/>
        <w:spacing w:after="0" w:line="240" w:lineRule="auto"/>
        <w:ind w:firstLine="450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29809A83" w14:textId="77777777" w:rsidR="0065349C" w:rsidRDefault="0065349C" w:rsidP="00107F7B">
      <w:pPr>
        <w:shd w:val="clear" w:color="auto" w:fill="FFFFFF"/>
        <w:spacing w:after="0" w:line="240" w:lineRule="auto"/>
        <w:ind w:firstLine="450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45B45F58" w14:textId="77777777" w:rsidR="0065349C" w:rsidRDefault="0065349C" w:rsidP="00107F7B">
      <w:pPr>
        <w:shd w:val="clear" w:color="auto" w:fill="FFFFFF"/>
        <w:spacing w:after="0" w:line="240" w:lineRule="auto"/>
        <w:ind w:firstLine="450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33BA7EF2" w14:textId="77777777" w:rsidR="0065349C" w:rsidRDefault="0065349C" w:rsidP="00107F7B">
      <w:pPr>
        <w:shd w:val="clear" w:color="auto" w:fill="FFFFFF"/>
        <w:spacing w:after="0" w:line="240" w:lineRule="auto"/>
        <w:ind w:firstLine="450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14A4EACD" w14:textId="77777777" w:rsidR="0065349C" w:rsidRDefault="0065349C" w:rsidP="00107F7B">
      <w:pPr>
        <w:shd w:val="clear" w:color="auto" w:fill="FFFFFF"/>
        <w:spacing w:after="0" w:line="240" w:lineRule="auto"/>
        <w:ind w:firstLine="450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15D068A2" w14:textId="77777777" w:rsidR="0065349C" w:rsidRDefault="0065349C" w:rsidP="00107F7B">
      <w:pPr>
        <w:shd w:val="clear" w:color="auto" w:fill="FFFFFF"/>
        <w:spacing w:after="0" w:line="240" w:lineRule="auto"/>
        <w:ind w:firstLine="450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774ABE21" w14:textId="77777777" w:rsidR="0065349C" w:rsidRDefault="0065349C" w:rsidP="00107F7B">
      <w:pPr>
        <w:shd w:val="clear" w:color="auto" w:fill="FFFFFF"/>
        <w:spacing w:after="0" w:line="240" w:lineRule="auto"/>
        <w:ind w:firstLine="450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096CE96F" w14:textId="77777777" w:rsidR="0065349C" w:rsidRDefault="0065349C" w:rsidP="00107F7B">
      <w:pPr>
        <w:shd w:val="clear" w:color="auto" w:fill="FFFFFF"/>
        <w:spacing w:after="0" w:line="240" w:lineRule="auto"/>
        <w:ind w:firstLine="450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3243FB1A" w14:textId="77777777" w:rsidR="0065349C" w:rsidRDefault="0065349C" w:rsidP="00107F7B">
      <w:pPr>
        <w:shd w:val="clear" w:color="auto" w:fill="FFFFFF"/>
        <w:spacing w:after="0" w:line="240" w:lineRule="auto"/>
        <w:ind w:firstLine="450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7504DBA0" w14:textId="77777777" w:rsidR="0065349C" w:rsidRDefault="0065349C" w:rsidP="00107F7B">
      <w:pPr>
        <w:shd w:val="clear" w:color="auto" w:fill="FFFFFF"/>
        <w:spacing w:after="0" w:line="240" w:lineRule="auto"/>
        <w:ind w:firstLine="450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566A7864" w14:textId="77777777" w:rsidR="0065349C" w:rsidRDefault="0065349C" w:rsidP="00107F7B">
      <w:pPr>
        <w:shd w:val="clear" w:color="auto" w:fill="FFFFFF"/>
        <w:spacing w:after="0" w:line="240" w:lineRule="auto"/>
        <w:ind w:firstLine="450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4D998A7D" w14:textId="77777777" w:rsidR="0065349C" w:rsidRDefault="0065349C" w:rsidP="00107F7B">
      <w:pPr>
        <w:shd w:val="clear" w:color="auto" w:fill="FFFFFF"/>
        <w:spacing w:after="0" w:line="240" w:lineRule="auto"/>
        <w:ind w:firstLine="450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1662C869" w14:textId="77777777" w:rsidR="0065349C" w:rsidRDefault="0065349C" w:rsidP="00107F7B">
      <w:pPr>
        <w:shd w:val="clear" w:color="auto" w:fill="FFFFFF"/>
        <w:spacing w:after="0" w:line="240" w:lineRule="auto"/>
        <w:ind w:firstLine="450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66AF264E" w14:textId="77777777" w:rsidR="0065349C" w:rsidRDefault="0065349C" w:rsidP="00107F7B">
      <w:pPr>
        <w:shd w:val="clear" w:color="auto" w:fill="FFFFFF"/>
        <w:spacing w:after="0" w:line="240" w:lineRule="auto"/>
        <w:ind w:firstLine="450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685D6715" w14:textId="77777777" w:rsidR="0065349C" w:rsidRDefault="0065349C" w:rsidP="00107F7B">
      <w:pPr>
        <w:shd w:val="clear" w:color="auto" w:fill="FFFFFF"/>
        <w:spacing w:after="0" w:line="240" w:lineRule="auto"/>
        <w:ind w:firstLine="450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62488E48" w14:textId="77777777" w:rsidR="0065349C" w:rsidRDefault="0065349C" w:rsidP="00107F7B">
      <w:pPr>
        <w:shd w:val="clear" w:color="auto" w:fill="FFFFFF"/>
        <w:spacing w:after="0" w:line="240" w:lineRule="auto"/>
        <w:ind w:firstLine="450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14875173" w14:textId="77777777" w:rsidR="0065349C" w:rsidRDefault="0065349C" w:rsidP="00107F7B">
      <w:pPr>
        <w:shd w:val="clear" w:color="auto" w:fill="FFFFFF"/>
        <w:spacing w:after="0" w:line="240" w:lineRule="auto"/>
        <w:ind w:firstLine="450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264C74D5" w14:textId="77777777" w:rsidR="0065349C" w:rsidRDefault="0065349C" w:rsidP="00107F7B">
      <w:pPr>
        <w:shd w:val="clear" w:color="auto" w:fill="FFFFFF"/>
        <w:spacing w:after="0" w:line="240" w:lineRule="auto"/>
        <w:ind w:firstLine="450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5E2AD0DD" w14:textId="77777777" w:rsidR="0065349C" w:rsidRPr="00107F7B" w:rsidRDefault="0065349C" w:rsidP="00107F7B">
      <w:pPr>
        <w:shd w:val="clear" w:color="auto" w:fill="FFFFFF"/>
        <w:spacing w:after="0" w:line="240" w:lineRule="auto"/>
        <w:ind w:firstLine="450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529EF884" w14:textId="77777777" w:rsidR="001C2AAC" w:rsidRDefault="001C2AAC" w:rsidP="007318B3">
      <w:pPr>
        <w:spacing w:line="240" w:lineRule="atLeast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37B0C40F" w14:textId="77777777" w:rsidR="001C2AAC" w:rsidRDefault="001C2AAC" w:rsidP="007318B3">
      <w:pPr>
        <w:spacing w:line="240" w:lineRule="atLeast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56C65191" w14:textId="77777777" w:rsidR="00763788" w:rsidRDefault="00763788" w:rsidP="007318B3">
      <w:pPr>
        <w:spacing w:line="240" w:lineRule="atLeast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11340CFB" w14:textId="77777777" w:rsidR="00763788" w:rsidRDefault="00763788" w:rsidP="007318B3">
      <w:pPr>
        <w:spacing w:line="240" w:lineRule="atLeast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14E2C2D7" w14:textId="77777777" w:rsidR="00763788" w:rsidRDefault="00763788" w:rsidP="007318B3">
      <w:pPr>
        <w:spacing w:line="240" w:lineRule="atLeast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5A597AC9" w14:textId="77777777" w:rsidR="00763788" w:rsidRDefault="00763788" w:rsidP="007318B3">
      <w:pPr>
        <w:spacing w:line="240" w:lineRule="atLeast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35C85234" w14:textId="77777777" w:rsidR="00763788" w:rsidRDefault="00763788" w:rsidP="007318B3">
      <w:pPr>
        <w:spacing w:line="240" w:lineRule="atLeast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61065EEB" w14:textId="77777777" w:rsidR="00763788" w:rsidRDefault="00763788" w:rsidP="007318B3">
      <w:pPr>
        <w:spacing w:line="240" w:lineRule="atLeast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4C7448E5" w14:textId="77777777" w:rsidR="00763788" w:rsidRDefault="00763788" w:rsidP="007318B3">
      <w:pPr>
        <w:spacing w:line="240" w:lineRule="atLeast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241D45C5" w14:textId="77777777" w:rsidR="00763788" w:rsidRDefault="00763788" w:rsidP="007318B3">
      <w:pPr>
        <w:spacing w:line="240" w:lineRule="atLeast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120A6279" w14:textId="77777777" w:rsidR="00763788" w:rsidRDefault="00763788" w:rsidP="007318B3">
      <w:pPr>
        <w:spacing w:line="240" w:lineRule="atLeast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33706F82" w14:textId="77777777" w:rsidR="00763788" w:rsidRDefault="00763788" w:rsidP="007318B3">
      <w:pPr>
        <w:spacing w:line="240" w:lineRule="atLeast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2F935658" w14:textId="4A9AE8F3" w:rsidR="007318B3" w:rsidRPr="007318B3" w:rsidRDefault="007318B3" w:rsidP="007318B3">
      <w:pPr>
        <w:spacing w:line="240" w:lineRule="atLeast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318B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Додаток</w:t>
      </w:r>
      <w:proofErr w:type="spellEnd"/>
      <w:r w:rsidRPr="007318B3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2</w:t>
      </w:r>
    </w:p>
    <w:p w14:paraId="42644110" w14:textId="77777777" w:rsidR="007318B3" w:rsidRPr="007318B3" w:rsidRDefault="007318B3" w:rsidP="007318B3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</w:t>
      </w:r>
      <w:r w:rsidRPr="007318B3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оголошення</w:t>
      </w:r>
      <w:proofErr w:type="spellEnd"/>
    </w:p>
    <w:p w14:paraId="1B20ED83" w14:textId="77777777" w:rsidR="007318B3" w:rsidRPr="007318B3" w:rsidRDefault="007318B3" w:rsidP="007318B3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B3">
        <w:rPr>
          <w:rFonts w:ascii="Times New Roman" w:hAnsi="Times New Roman" w:cs="Times New Roman"/>
          <w:b/>
          <w:sz w:val="24"/>
          <w:szCs w:val="24"/>
        </w:rPr>
        <w:t>ВИМОГИ ДО КВАЛІФІКАЦІЇ УЧАСНИКА</w:t>
      </w:r>
    </w:p>
    <w:p w14:paraId="5944873E" w14:textId="77777777" w:rsidR="007318B3" w:rsidRPr="007318B3" w:rsidRDefault="007318B3" w:rsidP="007318B3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052865" w14:textId="77777777" w:rsidR="007318B3" w:rsidRPr="007318B3" w:rsidRDefault="007318B3" w:rsidP="007318B3">
      <w:pPr>
        <w:spacing w:line="240" w:lineRule="atLeast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318B3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proofErr w:type="spellStart"/>
      <w:proofErr w:type="gramStart"/>
      <w:r w:rsidRPr="007318B3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7318B3">
        <w:rPr>
          <w:rFonts w:ascii="Times New Roman" w:hAnsi="Times New Roman" w:cs="Times New Roman"/>
          <w:bCs/>
          <w:sz w:val="24"/>
          <w:szCs w:val="24"/>
        </w:rPr>
        <w:t>ідтвердження</w:t>
      </w:r>
      <w:proofErr w:type="spellEnd"/>
      <w:r w:rsidRPr="007318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bCs/>
          <w:sz w:val="24"/>
          <w:szCs w:val="24"/>
        </w:rPr>
        <w:t>відповідності</w:t>
      </w:r>
      <w:proofErr w:type="spellEnd"/>
      <w:r w:rsidRPr="007318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bCs/>
          <w:sz w:val="24"/>
          <w:szCs w:val="24"/>
        </w:rPr>
        <w:t>кваліфікаційним</w:t>
      </w:r>
      <w:proofErr w:type="spellEnd"/>
      <w:r w:rsidRPr="007318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bCs/>
          <w:sz w:val="24"/>
          <w:szCs w:val="24"/>
        </w:rPr>
        <w:t>критеріям</w:t>
      </w:r>
      <w:proofErr w:type="spellEnd"/>
      <w:r w:rsidRPr="007318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bCs/>
          <w:sz w:val="24"/>
          <w:szCs w:val="24"/>
        </w:rPr>
        <w:t>Учасник</w:t>
      </w:r>
      <w:proofErr w:type="spellEnd"/>
      <w:r w:rsidRPr="007318B3">
        <w:rPr>
          <w:rFonts w:ascii="Times New Roman" w:hAnsi="Times New Roman" w:cs="Times New Roman"/>
          <w:bCs/>
          <w:sz w:val="24"/>
          <w:szCs w:val="24"/>
        </w:rPr>
        <w:t xml:space="preserve">, у </w:t>
      </w:r>
      <w:proofErr w:type="spellStart"/>
      <w:r w:rsidRPr="007318B3">
        <w:rPr>
          <w:rFonts w:ascii="Times New Roman" w:hAnsi="Times New Roman" w:cs="Times New Roman"/>
          <w:bCs/>
          <w:sz w:val="24"/>
          <w:szCs w:val="24"/>
        </w:rPr>
        <w:t>складі</w:t>
      </w:r>
      <w:proofErr w:type="spellEnd"/>
      <w:r w:rsidRPr="007318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bCs/>
          <w:sz w:val="24"/>
          <w:szCs w:val="24"/>
        </w:rPr>
        <w:t>своєї</w:t>
      </w:r>
      <w:proofErr w:type="spellEnd"/>
      <w:r w:rsidRPr="007318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bCs/>
          <w:sz w:val="24"/>
          <w:szCs w:val="24"/>
        </w:rPr>
        <w:t>пропозиції</w:t>
      </w:r>
      <w:proofErr w:type="spellEnd"/>
      <w:r w:rsidRPr="007318B3">
        <w:rPr>
          <w:rFonts w:ascii="Times New Roman" w:hAnsi="Times New Roman" w:cs="Times New Roman"/>
          <w:bCs/>
          <w:sz w:val="24"/>
          <w:szCs w:val="24"/>
        </w:rPr>
        <w:t xml:space="preserve"> (до початку </w:t>
      </w:r>
      <w:proofErr w:type="spellStart"/>
      <w:r w:rsidRPr="007318B3">
        <w:rPr>
          <w:rFonts w:ascii="Times New Roman" w:hAnsi="Times New Roman" w:cs="Times New Roman"/>
          <w:bCs/>
          <w:sz w:val="24"/>
          <w:szCs w:val="24"/>
        </w:rPr>
        <w:t>аукціону</w:t>
      </w:r>
      <w:proofErr w:type="spellEnd"/>
      <w:r w:rsidRPr="007318B3">
        <w:rPr>
          <w:rFonts w:ascii="Times New Roman" w:hAnsi="Times New Roman" w:cs="Times New Roman"/>
          <w:bCs/>
          <w:sz w:val="24"/>
          <w:szCs w:val="24"/>
        </w:rPr>
        <w:t xml:space="preserve">), повинен </w:t>
      </w:r>
      <w:proofErr w:type="spellStart"/>
      <w:r w:rsidRPr="007318B3">
        <w:rPr>
          <w:rFonts w:ascii="Times New Roman" w:hAnsi="Times New Roman" w:cs="Times New Roman"/>
          <w:bCs/>
          <w:sz w:val="24"/>
          <w:szCs w:val="24"/>
        </w:rPr>
        <w:t>надати</w:t>
      </w:r>
      <w:proofErr w:type="spellEnd"/>
      <w:r w:rsidRPr="007318B3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7318B3">
        <w:rPr>
          <w:rFonts w:ascii="Times New Roman" w:hAnsi="Times New Roman" w:cs="Times New Roman"/>
          <w:bCs/>
          <w:sz w:val="24"/>
          <w:szCs w:val="24"/>
        </w:rPr>
        <w:t>електронному</w:t>
      </w:r>
      <w:proofErr w:type="spellEnd"/>
      <w:r w:rsidRPr="007318B3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7318B3">
        <w:rPr>
          <w:rFonts w:ascii="Times New Roman" w:hAnsi="Times New Roman" w:cs="Times New Roman"/>
          <w:bCs/>
          <w:sz w:val="24"/>
          <w:szCs w:val="24"/>
        </w:rPr>
        <w:t>сканованому</w:t>
      </w:r>
      <w:proofErr w:type="spellEnd"/>
      <w:r w:rsidRPr="007318B3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7318B3">
        <w:rPr>
          <w:rFonts w:ascii="Times New Roman" w:hAnsi="Times New Roman" w:cs="Times New Roman"/>
          <w:bCs/>
          <w:sz w:val="24"/>
          <w:szCs w:val="24"/>
        </w:rPr>
        <w:t>форматі</w:t>
      </w:r>
      <w:proofErr w:type="spellEnd"/>
      <w:r w:rsidRPr="007318B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318B3">
        <w:rPr>
          <w:rFonts w:ascii="Times New Roman" w:hAnsi="Times New Roman" w:cs="Times New Roman"/>
          <w:bCs/>
          <w:sz w:val="24"/>
          <w:szCs w:val="24"/>
          <w:lang w:val="en-US"/>
        </w:rPr>
        <w:t>PDF</w:t>
      </w:r>
      <w:r w:rsidRPr="007318B3">
        <w:rPr>
          <w:rFonts w:ascii="Times New Roman" w:hAnsi="Times New Roman" w:cs="Times New Roman"/>
          <w:bCs/>
          <w:sz w:val="24"/>
          <w:szCs w:val="24"/>
        </w:rPr>
        <w:t>,</w:t>
      </w:r>
      <w:r w:rsidRPr="007318B3">
        <w:rPr>
          <w:rFonts w:ascii="Times New Roman" w:hAnsi="Times New Roman" w:cs="Times New Roman"/>
          <w:sz w:val="24"/>
          <w:szCs w:val="24"/>
        </w:rPr>
        <w:t xml:space="preserve"> </w:t>
      </w:r>
      <w:r w:rsidRPr="007318B3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7318B3">
        <w:rPr>
          <w:rFonts w:ascii="Times New Roman" w:hAnsi="Times New Roman" w:cs="Times New Roman"/>
          <w:sz w:val="24"/>
          <w:szCs w:val="24"/>
        </w:rPr>
        <w:t xml:space="preserve">PEG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</w:t>
      </w:r>
      <w:r w:rsidRPr="007318B3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7318B3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7318B3">
        <w:rPr>
          <w:rFonts w:ascii="Times New Roman" w:hAnsi="Times New Roman" w:cs="Times New Roman"/>
          <w:bCs/>
          <w:sz w:val="24"/>
          <w:szCs w:val="24"/>
        </w:rPr>
        <w:t>вигляді</w:t>
      </w:r>
      <w:proofErr w:type="spellEnd"/>
      <w:r w:rsidRPr="007318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b/>
          <w:bCs/>
          <w:sz w:val="24"/>
          <w:szCs w:val="24"/>
        </w:rPr>
        <w:t>завірені</w:t>
      </w:r>
      <w:proofErr w:type="spellEnd"/>
      <w:r w:rsidRPr="007318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b/>
          <w:bCs/>
          <w:sz w:val="24"/>
          <w:szCs w:val="24"/>
        </w:rPr>
        <w:t>копії</w:t>
      </w:r>
      <w:proofErr w:type="spellEnd"/>
      <w:r w:rsidRPr="007318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bCs/>
          <w:sz w:val="24"/>
          <w:szCs w:val="24"/>
        </w:rPr>
        <w:t>або</w:t>
      </w:r>
      <w:proofErr w:type="spellEnd"/>
      <w:r w:rsidRPr="007318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bCs/>
          <w:sz w:val="24"/>
          <w:szCs w:val="24"/>
        </w:rPr>
        <w:t>оригінали</w:t>
      </w:r>
      <w:proofErr w:type="spellEnd"/>
      <w:r w:rsidRPr="007318B3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7318B3">
        <w:rPr>
          <w:rFonts w:ascii="Times New Roman" w:hAnsi="Times New Roman" w:cs="Times New Roman"/>
          <w:bCs/>
          <w:sz w:val="24"/>
          <w:szCs w:val="24"/>
        </w:rPr>
        <w:t>наступних</w:t>
      </w:r>
      <w:proofErr w:type="spellEnd"/>
      <w:r w:rsidRPr="007318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bCs/>
          <w:sz w:val="24"/>
          <w:szCs w:val="24"/>
        </w:rPr>
        <w:t>документів</w:t>
      </w:r>
      <w:proofErr w:type="spellEnd"/>
      <w:r w:rsidRPr="007318B3">
        <w:rPr>
          <w:rFonts w:ascii="Times New Roman" w:hAnsi="Times New Roman" w:cs="Times New Roman"/>
          <w:bCs/>
          <w:sz w:val="24"/>
          <w:szCs w:val="24"/>
        </w:rPr>
        <w:t>:</w:t>
      </w:r>
    </w:p>
    <w:p w14:paraId="21EB807D" w14:textId="77777777" w:rsidR="007318B3" w:rsidRPr="007318B3" w:rsidRDefault="007318B3" w:rsidP="007318B3">
      <w:pPr>
        <w:numPr>
          <w:ilvl w:val="0"/>
          <w:numId w:val="5"/>
        </w:numPr>
        <w:tabs>
          <w:tab w:val="left" w:pos="-357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18B3">
        <w:rPr>
          <w:rFonts w:ascii="Times New Roman" w:hAnsi="Times New Roman" w:cs="Times New Roman"/>
          <w:sz w:val="24"/>
          <w:szCs w:val="24"/>
        </w:rPr>
        <w:t xml:space="preserve">Статуту,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іншого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установчого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документу;</w:t>
      </w:r>
    </w:p>
    <w:p w14:paraId="62ACEE0F" w14:textId="77777777" w:rsidR="007318B3" w:rsidRPr="007318B3" w:rsidRDefault="007318B3" w:rsidP="007318B3">
      <w:pPr>
        <w:numPr>
          <w:ilvl w:val="0"/>
          <w:numId w:val="5"/>
        </w:numPr>
        <w:tabs>
          <w:tab w:val="left" w:pos="-35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8B3">
        <w:rPr>
          <w:rFonts w:ascii="Times New Roman" w:hAnsi="Times New Roman" w:cs="Times New Roman"/>
          <w:sz w:val="24"/>
          <w:szCs w:val="24"/>
        </w:rPr>
        <w:t>виписки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витягу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осіб-підприємці</w:t>
      </w:r>
      <w:proofErr w:type="gramStart"/>
      <w:r w:rsidRPr="007318B3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7318B3">
        <w:rPr>
          <w:rFonts w:ascii="Times New Roman" w:hAnsi="Times New Roman" w:cs="Times New Roman"/>
          <w:sz w:val="24"/>
          <w:szCs w:val="24"/>
        </w:rPr>
        <w:t>;</w:t>
      </w:r>
    </w:p>
    <w:p w14:paraId="1F35AD90" w14:textId="77777777" w:rsidR="007318B3" w:rsidRPr="007318B3" w:rsidRDefault="007318B3" w:rsidP="007318B3">
      <w:pPr>
        <w:numPr>
          <w:ilvl w:val="0"/>
          <w:numId w:val="5"/>
        </w:numPr>
        <w:tabs>
          <w:tab w:val="left" w:pos="-35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318B3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7318B3">
        <w:rPr>
          <w:rFonts w:ascii="Times New Roman" w:hAnsi="Times New Roman" w:cs="Times New Roman"/>
          <w:sz w:val="24"/>
          <w:szCs w:val="24"/>
        </w:rPr>
        <w:t>ідоцтва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ПДВ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витягу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платників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ПДВ (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платником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ПДВ)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витягу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платників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платником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>);</w:t>
      </w:r>
    </w:p>
    <w:p w14:paraId="6950274E" w14:textId="6681EE29" w:rsidR="007318B3" w:rsidRPr="007318B3" w:rsidRDefault="007318B3" w:rsidP="007318B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8B3">
        <w:rPr>
          <w:rFonts w:ascii="Times New Roman" w:hAnsi="Times New Roman" w:cs="Times New Roman"/>
          <w:sz w:val="24"/>
          <w:szCs w:val="24"/>
        </w:rPr>
        <w:t xml:space="preserve">документ,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визначено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proofErr w:type="gramStart"/>
      <w:r w:rsidRPr="007318B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18B3">
        <w:rPr>
          <w:rFonts w:ascii="Times New Roman" w:hAnsi="Times New Roman" w:cs="Times New Roman"/>
          <w:sz w:val="24"/>
          <w:szCs w:val="24"/>
        </w:rPr>
        <w:t>ідпису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керівником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уповноваженою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особою (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виписка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з протоколу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засновників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 наказу про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06CF">
        <w:rPr>
          <w:rFonts w:ascii="Times New Roman" w:hAnsi="Times New Roman" w:cs="Times New Roman"/>
          <w:sz w:val="24"/>
          <w:szCs w:val="24"/>
        </w:rPr>
        <w:t>довіреність</w:t>
      </w:r>
      <w:proofErr w:type="spellEnd"/>
      <w:r w:rsidR="00F5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6C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F5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6CF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="00F5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6CF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="00F506CF">
        <w:rPr>
          <w:rFonts w:ascii="Times New Roman" w:hAnsi="Times New Roman" w:cs="Times New Roman"/>
          <w:sz w:val="24"/>
          <w:szCs w:val="24"/>
        </w:rPr>
        <w:t>)</w:t>
      </w:r>
      <w:r w:rsidR="00F506C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300CBCE" w14:textId="77777777" w:rsidR="007318B3" w:rsidRDefault="00A66105" w:rsidP="00A66105">
      <w:pPr>
        <w:spacing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A66105">
        <w:rPr>
          <w:rFonts w:ascii="Times New Roman" w:hAnsi="Times New Roman" w:cs="Times New Roman"/>
          <w:sz w:val="24"/>
          <w:szCs w:val="24"/>
        </w:rPr>
        <w:t>-</w:t>
      </w:r>
      <w:r w:rsidRPr="00A661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6105">
        <w:rPr>
          <w:rFonts w:ascii="Times New Roman" w:hAnsi="Times New Roman" w:cs="Times New Roman"/>
          <w:sz w:val="24"/>
          <w:szCs w:val="24"/>
        </w:rPr>
        <w:t>пропозицію</w:t>
      </w:r>
      <w:proofErr w:type="spellEnd"/>
      <w:r w:rsidRPr="00A6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105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A6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105">
        <w:rPr>
          <w:rFonts w:ascii="Times New Roman" w:hAnsi="Times New Roman" w:cs="Times New Roman"/>
          <w:sz w:val="24"/>
          <w:szCs w:val="24"/>
        </w:rPr>
        <w:t>Додатка</w:t>
      </w:r>
      <w:proofErr w:type="spellEnd"/>
      <w:r w:rsidRPr="00A66105">
        <w:rPr>
          <w:rFonts w:ascii="Times New Roman" w:hAnsi="Times New Roman" w:cs="Times New Roman"/>
          <w:sz w:val="24"/>
          <w:szCs w:val="24"/>
        </w:rPr>
        <w:t xml:space="preserve"> 1;</w:t>
      </w:r>
    </w:p>
    <w:p w14:paraId="109769F7" w14:textId="77777777" w:rsidR="00A66105" w:rsidRPr="00A66105" w:rsidRDefault="00A66105" w:rsidP="00A66105">
      <w:pPr>
        <w:spacing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A6610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66105">
        <w:rPr>
          <w:rFonts w:ascii="Times New Roman" w:hAnsi="Times New Roman" w:cs="Times New Roman"/>
          <w:sz w:val="24"/>
          <w:szCs w:val="24"/>
          <w:lang w:val="uk-UA"/>
        </w:rPr>
        <w:tab/>
        <w:t>Контактні дані Учасника (з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6105">
        <w:rPr>
          <w:rFonts w:ascii="Times New Roman" w:hAnsi="Times New Roman" w:cs="Times New Roman"/>
          <w:sz w:val="24"/>
          <w:szCs w:val="24"/>
          <w:lang w:val="uk-UA"/>
        </w:rPr>
        <w:t xml:space="preserve">зазначенням реквізитів учасника: назви,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A66105">
        <w:rPr>
          <w:rFonts w:ascii="Times New Roman" w:hAnsi="Times New Roman" w:cs="Times New Roman"/>
          <w:sz w:val="24"/>
          <w:szCs w:val="24"/>
          <w:lang w:val="uk-UA"/>
        </w:rPr>
        <w:t>місцезнаходження, поштової адреси, телефону, електронної адреси; відомостей про контактну особу (прізвище, ім’я, по-батькові, посада, контактний телефон)).</w:t>
      </w:r>
    </w:p>
    <w:p w14:paraId="06D98AB8" w14:textId="26B1075A" w:rsidR="00A66105" w:rsidRPr="00A66105" w:rsidRDefault="00A66105" w:rsidP="00A66105">
      <w:pPr>
        <w:spacing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A6610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66105">
        <w:rPr>
          <w:rFonts w:ascii="Times New Roman" w:hAnsi="Times New Roman" w:cs="Times New Roman"/>
          <w:sz w:val="24"/>
          <w:szCs w:val="24"/>
          <w:lang w:val="uk-UA"/>
        </w:rPr>
        <w:tab/>
        <w:t>Погодж</w:t>
      </w:r>
      <w:r>
        <w:rPr>
          <w:rFonts w:ascii="Times New Roman" w:hAnsi="Times New Roman" w:cs="Times New Roman"/>
          <w:sz w:val="24"/>
          <w:szCs w:val="24"/>
          <w:lang w:val="uk-UA"/>
        </w:rPr>
        <w:t>ений проект договору учасником.</w:t>
      </w:r>
    </w:p>
    <w:p w14:paraId="62AB64DF" w14:textId="77777777" w:rsidR="007318B3" w:rsidRPr="007318B3" w:rsidRDefault="007318B3" w:rsidP="007318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8B3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звернутися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proofErr w:type="gramStart"/>
      <w:r w:rsidRPr="007318B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18B3">
        <w:rPr>
          <w:rFonts w:ascii="Times New Roman" w:hAnsi="Times New Roman" w:cs="Times New Roman"/>
          <w:sz w:val="24"/>
          <w:szCs w:val="24"/>
        </w:rPr>
        <w:t>ідтвердженням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наданої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, до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підприємств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компетенції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факту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зазначення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недостовірної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суттєвою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визначені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відхиляє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пропозицію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7318B3">
        <w:rPr>
          <w:rFonts w:ascii="Times New Roman" w:hAnsi="Times New Roman" w:cs="Times New Roman"/>
          <w:sz w:val="24"/>
          <w:szCs w:val="24"/>
        </w:rPr>
        <w:t>.</w:t>
      </w:r>
    </w:p>
    <w:p w14:paraId="6449A968" w14:textId="77777777" w:rsidR="007318B3" w:rsidRPr="007318B3" w:rsidRDefault="007318B3" w:rsidP="007318B3">
      <w:pPr>
        <w:pStyle w:val="3"/>
        <w:jc w:val="both"/>
        <w:rPr>
          <w:sz w:val="24"/>
          <w:szCs w:val="24"/>
        </w:rPr>
      </w:pPr>
      <w:r w:rsidRPr="007318B3">
        <w:rPr>
          <w:sz w:val="24"/>
          <w:szCs w:val="24"/>
        </w:rPr>
        <w:t xml:space="preserve">    У випадку, якщо вищезазначені документи не будуть додані до Вашої пропозиції під час періоду подання пропозиції (або пояснення в довільній формі про відсутність одного з документів), замовник не буде її приймати до розгляду незалежно від ціни, яку Ви запропонуєте.</w:t>
      </w:r>
    </w:p>
    <w:p w14:paraId="78F4F848" w14:textId="77777777" w:rsidR="007318B3" w:rsidRPr="007318B3" w:rsidRDefault="007318B3" w:rsidP="007318B3">
      <w:pPr>
        <w:spacing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8E5EBDF" w14:textId="77777777" w:rsidR="007318B3" w:rsidRPr="007318B3" w:rsidRDefault="007318B3" w:rsidP="007318B3">
      <w:pPr>
        <w:spacing w:line="240" w:lineRule="atLeas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796C4D1" w14:textId="77777777" w:rsidR="007318B3" w:rsidRPr="007318B3" w:rsidRDefault="007318B3" w:rsidP="007318B3">
      <w:pPr>
        <w:spacing w:line="240" w:lineRule="atLeast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E097AF7" w14:textId="77777777" w:rsidR="007318B3" w:rsidRPr="007318B3" w:rsidRDefault="007318B3" w:rsidP="007318B3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5CBF24EE" w14:textId="62479D0F" w:rsidR="007318B3" w:rsidRDefault="007318B3" w:rsidP="007318B3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706135B1" w14:textId="5C55C10F" w:rsidR="00481C80" w:rsidRDefault="00481C80" w:rsidP="007318B3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60DC3CBB" w14:textId="77777777" w:rsidR="00481C80" w:rsidRDefault="00481C80" w:rsidP="007318B3">
      <w:pP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14:paraId="7073BFBD" w14:textId="77777777" w:rsidR="00F506CF" w:rsidRDefault="00F506CF" w:rsidP="007318B3">
      <w:pP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14:paraId="238FB0C5" w14:textId="77777777" w:rsidR="00F506CF" w:rsidRDefault="00F506CF" w:rsidP="007318B3">
      <w:pP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14:paraId="5A7D39D3" w14:textId="77777777" w:rsidR="00F506CF" w:rsidRPr="00F506CF" w:rsidRDefault="00F506CF" w:rsidP="007318B3">
      <w:pP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14:paraId="3C14BCA9" w14:textId="77777777" w:rsidR="007318B3" w:rsidRPr="007318B3" w:rsidRDefault="007318B3" w:rsidP="00731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</w:pPr>
      <w:proofErr w:type="spellStart"/>
      <w:r w:rsidRPr="007318B3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lastRenderedPageBreak/>
        <w:t>Додаток</w:t>
      </w:r>
      <w:proofErr w:type="spellEnd"/>
      <w:r w:rsidRPr="007318B3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>№ 3</w:t>
      </w:r>
    </w:p>
    <w:p w14:paraId="02966CA6" w14:textId="77777777" w:rsidR="007318B3" w:rsidRPr="007318B3" w:rsidRDefault="007318B3" w:rsidP="007318B3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</w:t>
      </w:r>
      <w:r w:rsidRPr="007318B3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7318B3">
        <w:rPr>
          <w:rFonts w:ascii="Times New Roman" w:hAnsi="Times New Roman" w:cs="Times New Roman"/>
          <w:sz w:val="24"/>
          <w:szCs w:val="24"/>
        </w:rPr>
        <w:t>оголошення</w:t>
      </w:r>
      <w:proofErr w:type="spellEnd"/>
    </w:p>
    <w:p w14:paraId="5FD2DA32" w14:textId="77777777" w:rsidR="007318B3" w:rsidRPr="007318B3" w:rsidRDefault="007318B3" w:rsidP="007318B3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37098B5B" w14:textId="77777777" w:rsidR="007318B3" w:rsidRPr="007318B3" w:rsidRDefault="007318B3" w:rsidP="007318B3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Форма </w:t>
      </w:r>
      <w:proofErr w:type="spellStart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>пропозиції</w:t>
      </w:r>
      <w:proofErr w:type="spellEnd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яка </w:t>
      </w:r>
      <w:proofErr w:type="spellStart"/>
      <w:proofErr w:type="gramStart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>подається</w:t>
      </w:r>
      <w:proofErr w:type="spellEnd"/>
      <w:proofErr w:type="gramEnd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>Учасником</w:t>
      </w:r>
      <w:proofErr w:type="spellEnd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 </w:t>
      </w:r>
      <w:proofErr w:type="spellStart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>фірмовому</w:t>
      </w:r>
      <w:proofErr w:type="spellEnd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бланку</w:t>
      </w:r>
    </w:p>
    <w:p w14:paraId="0433EEB7" w14:textId="77777777" w:rsidR="007318B3" w:rsidRPr="007318B3" w:rsidRDefault="007318B3" w:rsidP="007318B3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>Учасник</w:t>
      </w:r>
      <w:proofErr w:type="spellEnd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не </w:t>
      </w:r>
      <w:proofErr w:type="gramStart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повинен </w:t>
      </w:r>
      <w:proofErr w:type="spellStart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>відступати</w:t>
      </w:r>
      <w:proofErr w:type="spellEnd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>від</w:t>
      </w:r>
      <w:proofErr w:type="spellEnd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>змісту</w:t>
      </w:r>
      <w:proofErr w:type="spellEnd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>дано</w:t>
      </w:r>
      <w:proofErr w:type="gramEnd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>ї</w:t>
      </w:r>
      <w:proofErr w:type="spellEnd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>форми</w:t>
      </w:r>
      <w:proofErr w:type="spellEnd"/>
    </w:p>
    <w:p w14:paraId="57598EFD" w14:textId="77777777" w:rsidR="007318B3" w:rsidRPr="007318B3" w:rsidRDefault="007318B3" w:rsidP="00731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1CF55B5" w14:textId="77777777" w:rsidR="007318B3" w:rsidRPr="007318B3" w:rsidRDefault="007318B3" w:rsidP="00731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7318B3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ФОРМА «</w:t>
      </w:r>
      <w:proofErr w:type="gramStart"/>
      <w:r w:rsidRPr="007318B3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Ц</w:t>
      </w:r>
      <w:proofErr w:type="gramEnd"/>
      <w:r w:rsidRPr="007318B3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ІНОВа пропозиція»</w:t>
      </w:r>
    </w:p>
    <w:p w14:paraId="2A17B368" w14:textId="77777777" w:rsidR="007318B3" w:rsidRPr="007318B3" w:rsidRDefault="007318B3" w:rsidP="007318B3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7318B3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r w:rsidRPr="007318B3">
        <w:rPr>
          <w:rFonts w:ascii="Times New Roman" w:hAnsi="Times New Roman" w:cs="Times New Roman"/>
          <w:color w:val="000000"/>
          <w:sz w:val="24"/>
          <w:szCs w:val="24"/>
          <w:u w:val="single"/>
        </w:rPr>
        <w:t>назва</w:t>
      </w:r>
      <w:proofErr w:type="spellEnd"/>
      <w:r w:rsidRPr="007318B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proofErr w:type="gramStart"/>
      <w:r w:rsidRPr="007318B3">
        <w:rPr>
          <w:rFonts w:ascii="Times New Roman" w:hAnsi="Times New Roman" w:cs="Times New Roman"/>
          <w:color w:val="000000"/>
          <w:sz w:val="24"/>
          <w:szCs w:val="24"/>
          <w:u w:val="single"/>
        </w:rPr>
        <w:t>п</w:t>
      </w:r>
      <w:proofErr w:type="gramEnd"/>
      <w:r w:rsidRPr="007318B3">
        <w:rPr>
          <w:rFonts w:ascii="Times New Roman" w:hAnsi="Times New Roman" w:cs="Times New Roman"/>
          <w:color w:val="000000"/>
          <w:sz w:val="24"/>
          <w:szCs w:val="24"/>
          <w:u w:val="single"/>
        </w:rPr>
        <w:t>ідприємства</w:t>
      </w:r>
      <w:proofErr w:type="spellEnd"/>
      <w:r w:rsidRPr="007318B3">
        <w:rPr>
          <w:rFonts w:ascii="Times New Roman" w:hAnsi="Times New Roman" w:cs="Times New Roman"/>
          <w:color w:val="000000"/>
          <w:sz w:val="24"/>
          <w:szCs w:val="24"/>
          <w:u w:val="single"/>
        </w:rPr>
        <w:t>/</w:t>
      </w:r>
      <w:proofErr w:type="spellStart"/>
      <w:r w:rsidRPr="007318B3">
        <w:rPr>
          <w:rFonts w:ascii="Times New Roman" w:hAnsi="Times New Roman" w:cs="Times New Roman"/>
          <w:color w:val="000000"/>
          <w:sz w:val="24"/>
          <w:szCs w:val="24"/>
          <w:u w:val="single"/>
        </w:rPr>
        <w:t>фізичної</w:t>
      </w:r>
      <w:proofErr w:type="spellEnd"/>
      <w:r w:rsidRPr="007318B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особи), </w:t>
      </w:r>
      <w:proofErr w:type="spellStart"/>
      <w:r w:rsidRPr="007318B3">
        <w:rPr>
          <w:rFonts w:ascii="Times New Roman" w:hAnsi="Times New Roman" w:cs="Times New Roman"/>
          <w:color w:val="000000"/>
          <w:sz w:val="24"/>
          <w:szCs w:val="24"/>
          <w:u w:val="single"/>
        </w:rPr>
        <w:t>надає</w:t>
      </w:r>
      <w:proofErr w:type="spellEnd"/>
      <w:r w:rsidRPr="007318B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свою </w:t>
      </w:r>
      <w:proofErr w:type="spellStart"/>
      <w:r w:rsidRPr="007318B3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пропозицію</w:t>
      </w:r>
      <w:proofErr w:type="spellEnd"/>
      <w:r w:rsidRPr="007318B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7318B3">
        <w:rPr>
          <w:rFonts w:ascii="Times New Roman" w:hAnsi="Times New Roman" w:cs="Times New Roman"/>
          <w:color w:val="000000"/>
          <w:sz w:val="24"/>
          <w:szCs w:val="24"/>
          <w:u w:val="single"/>
        </w:rPr>
        <w:t>щодо</w:t>
      </w:r>
      <w:proofErr w:type="spellEnd"/>
      <w:r w:rsidRPr="007318B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7318B3">
        <w:rPr>
          <w:rFonts w:ascii="Times New Roman" w:hAnsi="Times New Roman" w:cs="Times New Roman"/>
          <w:color w:val="000000"/>
          <w:sz w:val="24"/>
          <w:szCs w:val="24"/>
          <w:u w:val="single"/>
        </w:rPr>
        <w:t>участі</w:t>
      </w:r>
      <w:proofErr w:type="spellEnd"/>
      <w:r w:rsidRPr="007318B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у </w:t>
      </w:r>
      <w:proofErr w:type="spellStart"/>
      <w:r w:rsidRPr="007318B3">
        <w:rPr>
          <w:rFonts w:ascii="Times New Roman" w:hAnsi="Times New Roman" w:cs="Times New Roman"/>
          <w:color w:val="000000"/>
          <w:sz w:val="24"/>
          <w:szCs w:val="24"/>
          <w:u w:val="single"/>
        </w:rPr>
        <w:t>закупівлі</w:t>
      </w:r>
      <w:proofErr w:type="spellEnd"/>
      <w:r w:rsidRPr="007318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A4A6E87" w14:textId="77777777" w:rsidR="007318B3" w:rsidRPr="007318B3" w:rsidRDefault="007318B3" w:rsidP="00731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5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318B3">
        <w:rPr>
          <w:rFonts w:ascii="Times New Roman" w:hAnsi="Times New Roman" w:cs="Times New Roman"/>
          <w:color w:val="000000"/>
          <w:sz w:val="24"/>
          <w:szCs w:val="24"/>
        </w:rPr>
        <w:t>Коди</w:t>
      </w:r>
      <w:proofErr w:type="spellEnd"/>
      <w:r w:rsidRPr="007318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color w:val="000000"/>
          <w:sz w:val="24"/>
          <w:szCs w:val="24"/>
        </w:rPr>
        <w:t>класифікатора</w:t>
      </w:r>
      <w:proofErr w:type="spellEnd"/>
    </w:p>
    <w:p w14:paraId="447F1167" w14:textId="77777777" w:rsidR="007318B3" w:rsidRPr="007318B3" w:rsidRDefault="007318B3" w:rsidP="00731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5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18B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318B3">
        <w:rPr>
          <w:rFonts w:ascii="Times New Roman" w:hAnsi="Times New Roman" w:cs="Times New Roman"/>
          <w:color w:val="000000"/>
          <w:sz w:val="24"/>
          <w:szCs w:val="24"/>
        </w:rPr>
        <w:t>назва</w:t>
      </w:r>
      <w:proofErr w:type="spellEnd"/>
      <w:r w:rsidRPr="007318B3">
        <w:rPr>
          <w:rFonts w:ascii="Times New Roman" w:hAnsi="Times New Roman" w:cs="Times New Roman"/>
          <w:color w:val="000000"/>
          <w:sz w:val="24"/>
          <w:szCs w:val="24"/>
        </w:rPr>
        <w:t xml:space="preserve"> предмету </w:t>
      </w:r>
      <w:proofErr w:type="spellStart"/>
      <w:r w:rsidRPr="007318B3"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Pr="007318B3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7318B3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7318B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tbl>
      <w:tblPr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3"/>
        <w:gridCol w:w="7056"/>
      </w:tblGrid>
      <w:tr w:rsidR="007318B3" w:rsidRPr="007318B3" w14:paraId="1C5E43A8" w14:textId="77777777" w:rsidTr="00F121F5">
        <w:trPr>
          <w:trHeight w:val="1"/>
        </w:trPr>
        <w:tc>
          <w:tcPr>
            <w:tcW w:w="3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CB6685" w14:textId="77777777" w:rsidR="007318B3" w:rsidRPr="007318B3" w:rsidRDefault="007318B3" w:rsidP="00F12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18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Відомості</w:t>
            </w:r>
            <w:proofErr w:type="spellEnd"/>
            <w:r w:rsidRPr="007318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 </w:t>
            </w:r>
            <w:proofErr w:type="spellStart"/>
            <w:proofErr w:type="gramStart"/>
            <w:r w:rsidRPr="007318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7318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ідприємство</w:t>
            </w:r>
            <w:proofErr w:type="spellEnd"/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8EECE" w14:textId="77777777" w:rsidR="007318B3" w:rsidRPr="007318B3" w:rsidRDefault="007318B3" w:rsidP="00F12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Повне</w:t>
            </w:r>
            <w:proofErr w:type="spellEnd"/>
            <w:r w:rsidRPr="0073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73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73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73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суб’єкта</w:t>
            </w:r>
            <w:proofErr w:type="spellEnd"/>
            <w:r w:rsidRPr="0073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господарювання</w:t>
            </w:r>
            <w:proofErr w:type="spellEnd"/>
          </w:p>
        </w:tc>
      </w:tr>
      <w:tr w:rsidR="007318B3" w:rsidRPr="007318B3" w14:paraId="16D06FA6" w14:textId="77777777" w:rsidTr="00F121F5">
        <w:trPr>
          <w:trHeight w:val="1"/>
        </w:trPr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65062" w14:textId="77777777" w:rsidR="007318B3" w:rsidRPr="007318B3" w:rsidRDefault="007318B3" w:rsidP="00F121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569CF6" w14:textId="77777777" w:rsidR="007318B3" w:rsidRPr="007318B3" w:rsidRDefault="007318B3" w:rsidP="00F12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Ідентифікаційний</w:t>
            </w:r>
            <w:proofErr w:type="spellEnd"/>
            <w:r w:rsidRPr="0073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 за ЄДРПОУ</w:t>
            </w:r>
          </w:p>
        </w:tc>
      </w:tr>
      <w:tr w:rsidR="007318B3" w:rsidRPr="007318B3" w14:paraId="6831FF2F" w14:textId="77777777" w:rsidTr="00F121F5">
        <w:trPr>
          <w:trHeight w:val="694"/>
        </w:trPr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7E488" w14:textId="77777777" w:rsidR="007318B3" w:rsidRPr="007318B3" w:rsidRDefault="007318B3" w:rsidP="00F121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E71C36" w14:textId="77777777" w:rsidR="007318B3" w:rsidRPr="007318B3" w:rsidRDefault="007318B3" w:rsidP="00F12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Реквізити</w:t>
            </w:r>
            <w:proofErr w:type="spellEnd"/>
            <w:r w:rsidRPr="0073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(адреса - </w:t>
            </w:r>
            <w:proofErr w:type="spellStart"/>
            <w:r w:rsidRPr="0073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юридична</w:t>
            </w:r>
            <w:proofErr w:type="spellEnd"/>
            <w:r w:rsidRPr="0073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3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фактична</w:t>
            </w:r>
            <w:proofErr w:type="spellEnd"/>
            <w:r w:rsidRPr="0073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телефон, факс, телефон </w:t>
            </w:r>
            <w:proofErr w:type="gramStart"/>
            <w:r w:rsidRPr="0073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73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контактів</w:t>
            </w:r>
            <w:proofErr w:type="spellEnd"/>
            <w:r w:rsidRPr="0073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318B3" w:rsidRPr="007318B3" w14:paraId="46648D25" w14:textId="77777777" w:rsidTr="00F121F5">
        <w:trPr>
          <w:trHeight w:val="799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17976C" w14:textId="77777777" w:rsidR="007318B3" w:rsidRPr="007318B3" w:rsidRDefault="007318B3" w:rsidP="00F12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73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</w:p>
          <w:p w14:paraId="6118F2E8" w14:textId="77777777" w:rsidR="007318B3" w:rsidRPr="007318B3" w:rsidRDefault="007318B3" w:rsidP="00F12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2BA4F8" w14:textId="77777777" w:rsidR="007318B3" w:rsidRPr="007318B3" w:rsidRDefault="007318B3" w:rsidP="00F12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73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вказує</w:t>
            </w:r>
            <w:proofErr w:type="spellEnd"/>
            <w:r w:rsidRPr="0073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загальну</w:t>
            </w:r>
            <w:proofErr w:type="spellEnd"/>
            <w:r w:rsidRPr="0073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73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предмету </w:t>
            </w:r>
            <w:proofErr w:type="spellStart"/>
            <w:r w:rsidRPr="0073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73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73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73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8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7318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стартова</w:t>
            </w:r>
            <w:proofErr w:type="spellEnd"/>
            <w:r w:rsidRPr="007318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сума </w:t>
            </w:r>
            <w:proofErr w:type="spellStart"/>
            <w:r w:rsidRPr="007318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аукціону</w:t>
            </w:r>
            <w:proofErr w:type="spellEnd"/>
            <w:r w:rsidRPr="007318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731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3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3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гривнях</w:t>
            </w:r>
            <w:proofErr w:type="spellEnd"/>
            <w:r w:rsidRPr="0073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цифрами та </w:t>
            </w:r>
            <w:proofErr w:type="spellStart"/>
            <w:r w:rsidRPr="0073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прописом</w:t>
            </w:r>
            <w:proofErr w:type="spellEnd"/>
            <w:r w:rsidRPr="0073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ПДВ та з </w:t>
            </w:r>
            <w:proofErr w:type="spellStart"/>
            <w:r w:rsidRPr="0073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урахуванням</w:t>
            </w:r>
            <w:proofErr w:type="spellEnd"/>
            <w:r w:rsidRPr="0073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ПДВ </w:t>
            </w:r>
          </w:p>
        </w:tc>
      </w:tr>
      <w:tr w:rsidR="007318B3" w:rsidRPr="007318B3" w14:paraId="5FE6CE11" w14:textId="77777777" w:rsidTr="00F121F5">
        <w:trPr>
          <w:trHeight w:val="51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7901F" w14:textId="77777777" w:rsidR="007318B3" w:rsidRPr="007318B3" w:rsidRDefault="007318B3" w:rsidP="00F12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Термін</w:t>
            </w:r>
            <w:proofErr w:type="spellEnd"/>
            <w:r w:rsidRPr="0073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поставки товару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B0BA45" w14:textId="77777777" w:rsidR="007318B3" w:rsidRPr="007318B3" w:rsidRDefault="007318B3" w:rsidP="00F12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73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вказує</w:t>
            </w:r>
            <w:proofErr w:type="spellEnd"/>
            <w:r w:rsidRPr="0073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термін</w:t>
            </w:r>
            <w:proofErr w:type="spellEnd"/>
            <w:r w:rsidRPr="0073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поставки товару </w:t>
            </w:r>
          </w:p>
        </w:tc>
      </w:tr>
      <w:tr w:rsidR="007318B3" w:rsidRPr="007318B3" w14:paraId="6E96F857" w14:textId="77777777" w:rsidTr="00F121F5">
        <w:trPr>
          <w:trHeight w:val="1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7C5CAF" w14:textId="77777777" w:rsidR="007318B3" w:rsidRPr="007318B3" w:rsidRDefault="007318B3" w:rsidP="00F12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18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Відомості</w:t>
            </w:r>
            <w:proofErr w:type="spellEnd"/>
            <w:r w:rsidRPr="007318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 особу (</w:t>
            </w:r>
            <w:proofErr w:type="spellStart"/>
            <w:r w:rsidRPr="007318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осіб</w:t>
            </w:r>
            <w:proofErr w:type="spellEnd"/>
            <w:r w:rsidRPr="007318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7318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які</w:t>
            </w:r>
            <w:proofErr w:type="spellEnd"/>
            <w:r w:rsidRPr="007318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18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уповноважені</w:t>
            </w:r>
            <w:proofErr w:type="spellEnd"/>
            <w:r w:rsidRPr="007318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18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представляти</w:t>
            </w:r>
            <w:proofErr w:type="spellEnd"/>
            <w:r w:rsidRPr="007318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18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інтереси</w:t>
            </w:r>
            <w:proofErr w:type="spellEnd"/>
            <w:r w:rsidRPr="007318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18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учасника</w:t>
            </w:r>
            <w:proofErr w:type="spellEnd"/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FC7EBE" w14:textId="77777777" w:rsidR="007318B3" w:rsidRPr="007318B3" w:rsidRDefault="007318B3" w:rsidP="00F12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73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73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ізвище</w:t>
            </w:r>
            <w:proofErr w:type="spellEnd"/>
            <w:r w:rsidRPr="0073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ім’я</w:t>
            </w:r>
            <w:proofErr w:type="spellEnd"/>
            <w:r w:rsidRPr="0073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 </w:t>
            </w:r>
            <w:proofErr w:type="spellStart"/>
            <w:r w:rsidRPr="0073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батькові</w:t>
            </w:r>
            <w:proofErr w:type="spellEnd"/>
            <w:r w:rsidRPr="0073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посада, </w:t>
            </w:r>
            <w:proofErr w:type="spellStart"/>
            <w:r w:rsidRPr="0073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контактний</w:t>
            </w:r>
            <w:proofErr w:type="spellEnd"/>
            <w:r w:rsidRPr="0073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телефон)</w:t>
            </w:r>
          </w:p>
        </w:tc>
      </w:tr>
    </w:tbl>
    <w:p w14:paraId="30C22016" w14:textId="77777777" w:rsidR="007318B3" w:rsidRPr="007318B3" w:rsidRDefault="007318B3" w:rsidP="00731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2255B6D9" w14:textId="77777777" w:rsidR="007318B3" w:rsidRPr="007318B3" w:rsidRDefault="007318B3" w:rsidP="00731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7318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</w:t>
      </w:r>
      <w:proofErr w:type="gramEnd"/>
      <w:r w:rsidRPr="007318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ІЧНІ ВИМОГИ:</w:t>
      </w:r>
    </w:p>
    <w:tbl>
      <w:tblPr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7"/>
        <w:gridCol w:w="2410"/>
        <w:gridCol w:w="1673"/>
        <w:gridCol w:w="1277"/>
        <w:gridCol w:w="1560"/>
        <w:gridCol w:w="1560"/>
        <w:gridCol w:w="1442"/>
      </w:tblGrid>
      <w:tr w:rsidR="007318B3" w:rsidRPr="007318B3" w14:paraId="2F467DF8" w14:textId="77777777" w:rsidTr="00C12158">
        <w:trPr>
          <w:trHeight w:val="65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467EA" w14:textId="77777777" w:rsidR="007318B3" w:rsidRPr="007318B3" w:rsidRDefault="007318B3" w:rsidP="00F12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№з/</w:t>
            </w:r>
            <w:proofErr w:type="gramStart"/>
            <w:r w:rsidRPr="00731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2367FB" w14:textId="77777777" w:rsidR="007318B3" w:rsidRPr="007318B3" w:rsidRDefault="007318B3" w:rsidP="00F12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1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731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31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</w:t>
            </w:r>
            <w:proofErr w:type="spellEnd"/>
            <w:r w:rsidRPr="00731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предмету </w:t>
            </w:r>
            <w:proofErr w:type="spellStart"/>
            <w:r w:rsidRPr="00731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закупі</w:t>
            </w:r>
            <w:proofErr w:type="gramStart"/>
            <w:r w:rsidRPr="00731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вл</w:t>
            </w:r>
            <w:proofErr w:type="gramEnd"/>
            <w:r w:rsidRPr="00731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58D834" w14:textId="77777777" w:rsidR="007318B3" w:rsidRPr="007318B3" w:rsidRDefault="007318B3" w:rsidP="00F12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A6B42CC" w14:textId="77777777" w:rsidR="007318B3" w:rsidRPr="007318B3" w:rsidRDefault="007318B3" w:rsidP="00F12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1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Одиниця</w:t>
            </w:r>
            <w:proofErr w:type="spellEnd"/>
            <w:r w:rsidRPr="00731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1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EE41FC" w14:textId="77777777" w:rsidR="007318B3" w:rsidRPr="007318B3" w:rsidRDefault="007318B3" w:rsidP="00F12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1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662B07" w14:textId="77777777" w:rsidR="007318B3" w:rsidRPr="007318B3" w:rsidRDefault="007318B3" w:rsidP="00F12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1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proofErr w:type="gramEnd"/>
            <w:r w:rsidRPr="00731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іна</w:t>
            </w:r>
            <w:proofErr w:type="spellEnd"/>
            <w:r w:rsidRPr="00731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31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одиницю</w:t>
            </w:r>
            <w:proofErr w:type="spellEnd"/>
            <w:r w:rsidRPr="00731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товару без ПДВ (грн.)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8D7425" w14:textId="77777777" w:rsidR="007318B3" w:rsidRPr="007318B3" w:rsidRDefault="007318B3" w:rsidP="00F12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1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proofErr w:type="gramEnd"/>
            <w:r w:rsidRPr="00731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іна</w:t>
            </w:r>
            <w:proofErr w:type="spellEnd"/>
            <w:r w:rsidRPr="00731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31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одиницю</w:t>
            </w:r>
            <w:proofErr w:type="spellEnd"/>
            <w:r w:rsidRPr="00731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товару з ПДВ (грн.)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ADB004" w14:textId="77777777" w:rsidR="007318B3" w:rsidRPr="007318B3" w:rsidRDefault="007318B3" w:rsidP="00F12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18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Загальна</w:t>
            </w:r>
            <w:proofErr w:type="spellEnd"/>
            <w:r w:rsidRPr="007318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18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вартість</w:t>
            </w:r>
            <w:proofErr w:type="spellEnd"/>
            <w:r w:rsidRPr="007318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 ПДВ (грн.)</w:t>
            </w:r>
          </w:p>
        </w:tc>
      </w:tr>
      <w:tr w:rsidR="007318B3" w:rsidRPr="007318B3" w14:paraId="5368BB8B" w14:textId="77777777" w:rsidTr="00C12158">
        <w:trPr>
          <w:trHeight w:val="329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5B57F4" w14:textId="77777777" w:rsidR="007318B3" w:rsidRPr="007318B3" w:rsidRDefault="007318B3" w:rsidP="00F12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4A02B5" w14:textId="77777777" w:rsidR="007318B3" w:rsidRPr="007318B3" w:rsidRDefault="007318B3" w:rsidP="00F12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56B625" w14:textId="77777777" w:rsidR="007318B3" w:rsidRPr="007318B3" w:rsidRDefault="007318B3" w:rsidP="00F12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965B7E" w14:textId="77777777" w:rsidR="007318B3" w:rsidRPr="007318B3" w:rsidRDefault="007318B3" w:rsidP="00F12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40D781" w14:textId="77777777" w:rsidR="007318B3" w:rsidRPr="007318B3" w:rsidRDefault="007318B3" w:rsidP="00F12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982477" w14:textId="77777777" w:rsidR="007318B3" w:rsidRPr="007318B3" w:rsidRDefault="007318B3" w:rsidP="00F12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BB056" w14:textId="77777777" w:rsidR="007318B3" w:rsidRPr="007318B3" w:rsidRDefault="007318B3" w:rsidP="00F12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18B3" w:rsidRPr="007318B3" w14:paraId="49528551" w14:textId="77777777" w:rsidTr="00C12158">
        <w:trPr>
          <w:trHeight w:val="329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F9757" w14:textId="77777777" w:rsidR="007318B3" w:rsidRPr="007318B3" w:rsidRDefault="007318B3" w:rsidP="00F12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8DC843" w14:textId="77777777" w:rsidR="007318B3" w:rsidRPr="007318B3" w:rsidRDefault="007318B3" w:rsidP="00F12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87C4B" w14:textId="77777777" w:rsidR="007318B3" w:rsidRPr="007318B3" w:rsidRDefault="007318B3" w:rsidP="00F12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D52DCC" w14:textId="77777777" w:rsidR="007318B3" w:rsidRPr="007318B3" w:rsidRDefault="007318B3" w:rsidP="00F12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AE22B" w14:textId="77777777" w:rsidR="007318B3" w:rsidRPr="007318B3" w:rsidRDefault="007318B3" w:rsidP="00F12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D37D96" w14:textId="77777777" w:rsidR="007318B3" w:rsidRPr="007318B3" w:rsidRDefault="007318B3" w:rsidP="00F12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85C7E6" w14:textId="77777777" w:rsidR="007318B3" w:rsidRPr="007318B3" w:rsidRDefault="007318B3" w:rsidP="00F12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18B3" w:rsidRPr="007318B3" w14:paraId="3FF98B03" w14:textId="77777777" w:rsidTr="00C12158">
        <w:trPr>
          <w:trHeight w:val="329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D14831" w14:textId="77777777" w:rsidR="007318B3" w:rsidRPr="007318B3" w:rsidRDefault="007318B3" w:rsidP="00F12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CB82D9" w14:textId="77777777" w:rsidR="007318B3" w:rsidRPr="007318B3" w:rsidRDefault="007318B3" w:rsidP="00F12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7B331" w14:textId="77777777" w:rsidR="007318B3" w:rsidRPr="007318B3" w:rsidRDefault="007318B3" w:rsidP="00F12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2625F" w14:textId="77777777" w:rsidR="007318B3" w:rsidRPr="007318B3" w:rsidRDefault="007318B3" w:rsidP="00F12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4D538" w14:textId="77777777" w:rsidR="007318B3" w:rsidRPr="007318B3" w:rsidRDefault="007318B3" w:rsidP="00F12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47ED1" w14:textId="77777777" w:rsidR="007318B3" w:rsidRPr="007318B3" w:rsidRDefault="007318B3" w:rsidP="00F12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1D79D" w14:textId="77777777" w:rsidR="007318B3" w:rsidRPr="007318B3" w:rsidRDefault="007318B3" w:rsidP="00F12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18B3" w:rsidRPr="007318B3" w14:paraId="1C14A968" w14:textId="77777777" w:rsidTr="00C12158">
        <w:trPr>
          <w:trHeight w:val="329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56B7FF" w14:textId="77777777" w:rsidR="007318B3" w:rsidRPr="007318B3" w:rsidRDefault="007318B3" w:rsidP="00F12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1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Всього</w:t>
            </w:r>
            <w:proofErr w:type="spellEnd"/>
            <w:r w:rsidRPr="00731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без ПДВ: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D9D89" w14:textId="77777777" w:rsidR="007318B3" w:rsidRPr="007318B3" w:rsidRDefault="007318B3" w:rsidP="00F12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F159D4" w14:textId="77777777" w:rsidR="007318B3" w:rsidRPr="007318B3" w:rsidRDefault="007318B3" w:rsidP="00F12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FD150" w14:textId="77777777" w:rsidR="007318B3" w:rsidRPr="007318B3" w:rsidRDefault="007318B3" w:rsidP="00F12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DDC5DA" w14:textId="77777777" w:rsidR="007318B3" w:rsidRPr="007318B3" w:rsidRDefault="007318B3" w:rsidP="00F12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FC033A" w14:textId="77777777" w:rsidR="007318B3" w:rsidRPr="007318B3" w:rsidRDefault="007318B3" w:rsidP="00F12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18B3" w:rsidRPr="007318B3" w14:paraId="1D3DA893" w14:textId="77777777" w:rsidTr="00C12158">
        <w:trPr>
          <w:trHeight w:val="329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B3AC62" w14:textId="77777777" w:rsidR="007318B3" w:rsidRPr="007318B3" w:rsidRDefault="007318B3" w:rsidP="00F12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ПДВ: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90EE3" w14:textId="77777777" w:rsidR="007318B3" w:rsidRPr="007318B3" w:rsidRDefault="007318B3" w:rsidP="00F12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CC16E" w14:textId="77777777" w:rsidR="007318B3" w:rsidRPr="007318B3" w:rsidRDefault="007318B3" w:rsidP="00F12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C55DD1" w14:textId="77777777" w:rsidR="007318B3" w:rsidRPr="007318B3" w:rsidRDefault="007318B3" w:rsidP="00F12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AD185C" w14:textId="77777777" w:rsidR="007318B3" w:rsidRPr="007318B3" w:rsidRDefault="007318B3" w:rsidP="00F12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8C3799" w14:textId="77777777" w:rsidR="007318B3" w:rsidRPr="007318B3" w:rsidRDefault="007318B3" w:rsidP="00F12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18B3" w:rsidRPr="007318B3" w14:paraId="728135D1" w14:textId="77777777" w:rsidTr="00C12158">
        <w:trPr>
          <w:trHeight w:val="329"/>
        </w:trPr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78D306" w14:textId="77777777" w:rsidR="007318B3" w:rsidRPr="007318B3" w:rsidRDefault="007318B3" w:rsidP="00F12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1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Всього</w:t>
            </w:r>
            <w:proofErr w:type="spellEnd"/>
            <w:r w:rsidRPr="00731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 ПДВ: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44778A" w14:textId="77777777" w:rsidR="007318B3" w:rsidRPr="007318B3" w:rsidRDefault="007318B3" w:rsidP="00F12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AACFF0" w14:textId="77777777" w:rsidR="007318B3" w:rsidRPr="007318B3" w:rsidRDefault="007318B3" w:rsidP="00F12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7E5C1" w14:textId="77777777" w:rsidR="007318B3" w:rsidRPr="007318B3" w:rsidRDefault="007318B3" w:rsidP="00F12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60677" w14:textId="77777777" w:rsidR="007318B3" w:rsidRPr="007318B3" w:rsidRDefault="007318B3" w:rsidP="00F12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2C58C" w14:textId="77777777" w:rsidR="007318B3" w:rsidRPr="007318B3" w:rsidRDefault="007318B3" w:rsidP="00F121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1FA8856" w14:textId="77777777" w:rsidR="007318B3" w:rsidRPr="007318B3" w:rsidRDefault="007318B3" w:rsidP="00731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34D3D5B" w14:textId="77777777" w:rsidR="007318B3" w:rsidRPr="007318B3" w:rsidRDefault="007318B3" w:rsidP="00731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318B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Примітка</w:t>
      </w:r>
      <w:proofErr w:type="spellEnd"/>
      <w:r w:rsidRPr="007318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7318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Pr="007318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color w:val="000000"/>
          <w:sz w:val="24"/>
          <w:szCs w:val="24"/>
        </w:rPr>
        <w:t>одиниці</w:t>
      </w:r>
      <w:proofErr w:type="spellEnd"/>
      <w:r w:rsidRPr="007318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color w:val="000000"/>
          <w:sz w:val="24"/>
          <w:szCs w:val="24"/>
        </w:rPr>
        <w:t>продукції</w:t>
      </w:r>
      <w:proofErr w:type="spellEnd"/>
      <w:r w:rsidRPr="007318B3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7318B3">
        <w:rPr>
          <w:rFonts w:ascii="Times New Roman" w:hAnsi="Times New Roman" w:cs="Times New Roman"/>
          <w:color w:val="000000"/>
          <w:sz w:val="24"/>
          <w:szCs w:val="24"/>
        </w:rPr>
        <w:t>загальну</w:t>
      </w:r>
      <w:proofErr w:type="spellEnd"/>
      <w:r w:rsidRPr="007318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Pr="007318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 w:rsidRPr="007318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color w:val="000000"/>
          <w:sz w:val="24"/>
          <w:szCs w:val="24"/>
        </w:rPr>
        <w:t>потрібно</w:t>
      </w:r>
      <w:proofErr w:type="spellEnd"/>
      <w:r w:rsidRPr="007318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color w:val="000000"/>
          <w:sz w:val="24"/>
          <w:szCs w:val="24"/>
        </w:rPr>
        <w:t>заповнювати</w:t>
      </w:r>
      <w:proofErr w:type="spellEnd"/>
      <w:r w:rsidRPr="007318B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318B3">
        <w:rPr>
          <w:rFonts w:ascii="Times New Roman" w:hAnsi="Times New Roman" w:cs="Times New Roman"/>
          <w:color w:val="000000"/>
          <w:sz w:val="24"/>
          <w:szCs w:val="24"/>
        </w:rPr>
        <w:t>гривнях</w:t>
      </w:r>
      <w:proofErr w:type="spellEnd"/>
      <w:r w:rsidRPr="007318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18B3">
        <w:rPr>
          <w:rFonts w:ascii="Times New Roman" w:hAnsi="Times New Roman" w:cs="Times New Roman"/>
          <w:color w:val="000000"/>
          <w:sz w:val="24"/>
          <w:szCs w:val="24"/>
        </w:rPr>
        <w:t>зазначаючи</w:t>
      </w:r>
      <w:proofErr w:type="spellEnd"/>
      <w:r w:rsidRPr="007318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color w:val="000000"/>
          <w:sz w:val="24"/>
          <w:szCs w:val="24"/>
        </w:rPr>
        <w:t>цифрове</w:t>
      </w:r>
      <w:proofErr w:type="spellEnd"/>
      <w:r w:rsidRPr="007318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color w:val="000000"/>
          <w:sz w:val="24"/>
          <w:szCs w:val="24"/>
        </w:rPr>
        <w:t>значення</w:t>
      </w:r>
      <w:proofErr w:type="spellEnd"/>
      <w:r w:rsidRPr="007318B3">
        <w:rPr>
          <w:rFonts w:ascii="Times New Roman" w:hAnsi="Times New Roman" w:cs="Times New Roman"/>
          <w:color w:val="000000"/>
          <w:sz w:val="24"/>
          <w:szCs w:val="24"/>
        </w:rPr>
        <w:t xml:space="preserve">, яке </w:t>
      </w:r>
      <w:proofErr w:type="spellStart"/>
      <w:r w:rsidRPr="007318B3">
        <w:rPr>
          <w:rFonts w:ascii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7318B3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7318B3">
        <w:rPr>
          <w:rFonts w:ascii="Times New Roman" w:hAnsi="Times New Roman" w:cs="Times New Roman"/>
          <w:color w:val="000000"/>
          <w:sz w:val="24"/>
          <w:szCs w:val="24"/>
        </w:rPr>
        <w:t>більше</w:t>
      </w:r>
      <w:proofErr w:type="spellEnd"/>
      <w:r w:rsidRPr="007318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color w:val="000000"/>
          <w:sz w:val="24"/>
          <w:szCs w:val="24"/>
        </w:rPr>
        <w:t>двох</w:t>
      </w:r>
      <w:proofErr w:type="spellEnd"/>
      <w:r w:rsidRPr="007318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color w:val="000000"/>
          <w:sz w:val="24"/>
          <w:szCs w:val="24"/>
        </w:rPr>
        <w:t>знаків</w:t>
      </w:r>
      <w:proofErr w:type="spellEnd"/>
      <w:r w:rsidRPr="007318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318B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7318B3">
        <w:rPr>
          <w:rFonts w:ascii="Times New Roman" w:hAnsi="Times New Roman" w:cs="Times New Roman"/>
          <w:color w:val="000000"/>
          <w:sz w:val="24"/>
          <w:szCs w:val="24"/>
        </w:rPr>
        <w:t>ісля</w:t>
      </w:r>
      <w:proofErr w:type="spellEnd"/>
      <w:r w:rsidRPr="007318B3">
        <w:rPr>
          <w:rFonts w:ascii="Times New Roman" w:hAnsi="Times New Roman" w:cs="Times New Roman"/>
          <w:color w:val="000000"/>
          <w:sz w:val="24"/>
          <w:szCs w:val="24"/>
        </w:rPr>
        <w:t xml:space="preserve"> коми. </w:t>
      </w:r>
    </w:p>
    <w:p w14:paraId="2537BE67" w14:textId="77777777" w:rsidR="007318B3" w:rsidRPr="007318B3" w:rsidRDefault="007318B3" w:rsidP="00731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902FEF" w14:textId="77777777" w:rsidR="007318B3" w:rsidRPr="007318B3" w:rsidRDefault="007318B3" w:rsidP="00731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>Ознайомившись</w:t>
      </w:r>
      <w:proofErr w:type="spellEnd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 </w:t>
      </w:r>
      <w:proofErr w:type="spellStart"/>
      <w:proofErr w:type="gramStart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>техн</w:t>
      </w:r>
      <w:proofErr w:type="gramEnd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>ічними</w:t>
      </w:r>
      <w:proofErr w:type="spellEnd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>вимогами</w:t>
      </w:r>
      <w:proofErr w:type="spellEnd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та </w:t>
      </w:r>
      <w:proofErr w:type="spellStart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>вимогами</w:t>
      </w:r>
      <w:proofErr w:type="spellEnd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>щодо</w:t>
      </w:r>
      <w:proofErr w:type="spellEnd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>кількості</w:t>
      </w:r>
      <w:proofErr w:type="spellEnd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та </w:t>
      </w:r>
      <w:proofErr w:type="spellStart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>термінів</w:t>
      </w:r>
      <w:proofErr w:type="spellEnd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поставки товару, ми </w:t>
      </w:r>
      <w:proofErr w:type="spellStart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>маємо</w:t>
      </w:r>
      <w:proofErr w:type="spellEnd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>можливість</w:t>
      </w:r>
      <w:proofErr w:type="spellEnd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і </w:t>
      </w:r>
      <w:proofErr w:type="spellStart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>погоджуємось</w:t>
      </w:r>
      <w:proofErr w:type="spellEnd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>забезпечити</w:t>
      </w:r>
      <w:proofErr w:type="spellEnd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>замовника</w:t>
      </w:r>
      <w:proofErr w:type="spellEnd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товаром </w:t>
      </w:r>
      <w:proofErr w:type="spellStart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>відповідної</w:t>
      </w:r>
      <w:proofErr w:type="spellEnd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>якості</w:t>
      </w:r>
      <w:proofErr w:type="spellEnd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в </w:t>
      </w:r>
      <w:proofErr w:type="spellStart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>необхідній</w:t>
      </w:r>
      <w:proofErr w:type="spellEnd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>кількості</w:t>
      </w:r>
      <w:proofErr w:type="spellEnd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та в </w:t>
      </w:r>
      <w:proofErr w:type="spellStart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>установлені</w:t>
      </w:r>
      <w:proofErr w:type="spellEnd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>замовником</w:t>
      </w:r>
      <w:proofErr w:type="spellEnd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строки, та </w:t>
      </w:r>
      <w:proofErr w:type="spellStart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>беремо</w:t>
      </w:r>
      <w:proofErr w:type="spellEnd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 себе </w:t>
      </w:r>
      <w:proofErr w:type="spellStart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>зобов’язання</w:t>
      </w:r>
      <w:proofErr w:type="spellEnd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>постачати</w:t>
      </w:r>
      <w:proofErr w:type="spellEnd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>продукцію</w:t>
      </w:r>
      <w:proofErr w:type="spellEnd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яку Ми подали в </w:t>
      </w:r>
      <w:proofErr w:type="spellStart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>нашій</w:t>
      </w:r>
      <w:proofErr w:type="spellEnd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>пропозиції</w:t>
      </w:r>
      <w:proofErr w:type="spellEnd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14:paraId="448BDEB5" w14:textId="77777777" w:rsidR="007318B3" w:rsidRPr="007318B3" w:rsidRDefault="007318B3" w:rsidP="00731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Ми </w:t>
      </w:r>
      <w:proofErr w:type="spellStart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>погоджуємося</w:t>
      </w:r>
      <w:proofErr w:type="spellEnd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 </w:t>
      </w:r>
      <w:proofErr w:type="spellStart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>умовами</w:t>
      </w:r>
      <w:proofErr w:type="spellEnd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>що</w:t>
      </w:r>
      <w:proofErr w:type="spellEnd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Ви можете </w:t>
      </w:r>
      <w:proofErr w:type="spellStart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>відхилити</w:t>
      </w:r>
      <w:proofErr w:type="spellEnd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нашу </w:t>
      </w:r>
      <w:proofErr w:type="spellStart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>чи</w:t>
      </w:r>
      <w:proofErr w:type="spellEnd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>всі</w:t>
      </w:r>
      <w:proofErr w:type="spellEnd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>надані</w:t>
      </w:r>
      <w:proofErr w:type="spellEnd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>пропозиції</w:t>
      </w:r>
      <w:proofErr w:type="spellEnd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та </w:t>
      </w:r>
      <w:proofErr w:type="spellStart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>розуміємо</w:t>
      </w:r>
      <w:proofErr w:type="spellEnd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>що</w:t>
      </w:r>
      <w:proofErr w:type="spellEnd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Ви не </w:t>
      </w:r>
      <w:proofErr w:type="spellStart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>обмежені</w:t>
      </w:r>
      <w:proofErr w:type="spellEnd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 </w:t>
      </w:r>
      <w:proofErr w:type="spellStart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>прийнятті</w:t>
      </w:r>
      <w:proofErr w:type="spellEnd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будь-</w:t>
      </w:r>
      <w:proofErr w:type="spellStart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>якої</w:t>
      </w:r>
      <w:proofErr w:type="spellEnd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>іншої</w:t>
      </w:r>
      <w:proofErr w:type="spellEnd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>пропозиції</w:t>
      </w:r>
      <w:proofErr w:type="spellEnd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 </w:t>
      </w:r>
      <w:proofErr w:type="spellStart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>більш</w:t>
      </w:r>
      <w:proofErr w:type="spellEnd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>вигідними</w:t>
      </w:r>
      <w:proofErr w:type="spellEnd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для Вас </w:t>
      </w:r>
      <w:proofErr w:type="spellStart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>умовами</w:t>
      </w:r>
      <w:proofErr w:type="spellEnd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14:paraId="44EB9B66" w14:textId="77777777" w:rsidR="007318B3" w:rsidRPr="007318B3" w:rsidRDefault="007318B3" w:rsidP="00731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Посада, </w:t>
      </w:r>
      <w:proofErr w:type="spellStart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>прізвище</w:t>
      </w:r>
      <w:proofErr w:type="spellEnd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>ініціали</w:t>
      </w:r>
      <w:proofErr w:type="spellEnd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>підпис</w:t>
      </w:r>
      <w:proofErr w:type="spellEnd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>уповноваженої</w:t>
      </w:r>
      <w:proofErr w:type="spellEnd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особи </w:t>
      </w:r>
      <w:proofErr w:type="spellStart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>підприємства</w:t>
      </w:r>
      <w:proofErr w:type="spellEnd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>/</w:t>
      </w:r>
      <w:proofErr w:type="spellStart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>фізичної</w:t>
      </w:r>
      <w:proofErr w:type="spellEnd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особи, </w:t>
      </w:r>
      <w:proofErr w:type="spellStart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>завірені</w:t>
      </w:r>
      <w:proofErr w:type="spellEnd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>печаткою</w:t>
      </w:r>
      <w:proofErr w:type="spellEnd"/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</w:t>
      </w:r>
    </w:p>
    <w:p w14:paraId="1DB56323" w14:textId="77777777" w:rsidR="007318B3" w:rsidRPr="007318B3" w:rsidRDefault="007318B3" w:rsidP="00731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_______________(___________)</w:t>
      </w:r>
      <w:r w:rsidRPr="007318B3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                       </w:t>
      </w:r>
    </w:p>
    <w:p w14:paraId="52A8E957" w14:textId="77777777" w:rsidR="007318B3" w:rsidRPr="007318B3" w:rsidRDefault="007318B3" w:rsidP="007318B3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350C8E37" w14:textId="77777777" w:rsidR="007318B3" w:rsidRDefault="007318B3" w:rsidP="007318B3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14:paraId="3DB8A521" w14:textId="77777777" w:rsidR="007318B3" w:rsidRDefault="007318B3" w:rsidP="007318B3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14:paraId="6FA3B1F6" w14:textId="77777777" w:rsidR="007318B3" w:rsidRDefault="007318B3" w:rsidP="007318B3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14:paraId="75EF1570" w14:textId="77777777" w:rsidR="007318B3" w:rsidRDefault="007318B3" w:rsidP="007318B3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14:paraId="70165941" w14:textId="77777777" w:rsidR="007318B3" w:rsidRDefault="007318B3" w:rsidP="007318B3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14:paraId="246AFE4A" w14:textId="77777777" w:rsidR="007318B3" w:rsidRDefault="007318B3" w:rsidP="007318B3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14:paraId="37AA111C" w14:textId="77777777" w:rsidR="007318B3" w:rsidRDefault="007318B3" w:rsidP="007318B3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14:paraId="125F29CE" w14:textId="77777777" w:rsidR="007318B3" w:rsidRDefault="007318B3" w:rsidP="007318B3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14:paraId="67D37403" w14:textId="77777777" w:rsidR="007318B3" w:rsidRDefault="007318B3" w:rsidP="007318B3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14:paraId="36168F6D" w14:textId="77777777" w:rsidR="007318B3" w:rsidRDefault="007318B3" w:rsidP="007318B3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14:paraId="1A891780" w14:textId="77777777" w:rsidR="007318B3" w:rsidRDefault="007318B3" w:rsidP="007318B3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14:paraId="1857473E" w14:textId="77777777" w:rsidR="007318B3" w:rsidRDefault="007318B3" w:rsidP="007318B3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14:paraId="6754E2C6" w14:textId="77777777" w:rsidR="007318B3" w:rsidRDefault="007318B3" w:rsidP="007318B3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14:paraId="3E8CAA2F" w14:textId="77777777" w:rsidR="007318B3" w:rsidRDefault="007318B3" w:rsidP="007318B3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14:paraId="3569A843" w14:textId="77777777" w:rsidR="007318B3" w:rsidRDefault="007318B3" w:rsidP="007318B3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14:paraId="3168EE5A" w14:textId="77777777" w:rsidR="007318B3" w:rsidRDefault="007318B3" w:rsidP="007318B3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14:paraId="218CCEA2" w14:textId="77777777" w:rsidR="007318B3" w:rsidRDefault="007318B3" w:rsidP="007318B3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14:paraId="31DFF1D2" w14:textId="77777777" w:rsidR="007318B3" w:rsidRPr="00B47C72" w:rsidRDefault="007318B3" w:rsidP="007318B3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774CDE60" w14:textId="77777777" w:rsidR="004464FD" w:rsidRPr="00B47C72" w:rsidRDefault="004464FD" w:rsidP="007318B3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651899ED" w14:textId="77777777" w:rsidR="002B4A9C" w:rsidRDefault="002B4A9C" w:rsidP="00107F7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14:paraId="7BD5F9FA" w14:textId="77777777" w:rsidR="002B4A9C" w:rsidRDefault="002B4A9C" w:rsidP="00107F7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14:paraId="5AE3E6B4" w14:textId="77777777" w:rsidR="002B4A9C" w:rsidRDefault="002B4A9C" w:rsidP="00107F7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14:paraId="0C373D38" w14:textId="77777777" w:rsidR="00107F7B" w:rsidRPr="00107F7B" w:rsidRDefault="00107F7B" w:rsidP="00107F7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107F7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lastRenderedPageBreak/>
        <w:t>ПРОЕКТ ДОГОВОРУ</w:t>
      </w:r>
    </w:p>
    <w:p w14:paraId="3E3455F3" w14:textId="77777777" w:rsidR="00107F7B" w:rsidRPr="00107F7B" w:rsidRDefault="00107F7B" w:rsidP="00107F7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14:paraId="78D2257D" w14:textId="77777777" w:rsidR="00107F7B" w:rsidRPr="00107F7B" w:rsidRDefault="00107F7B" w:rsidP="00107F7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107F7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ДОГОВІР №__________</w:t>
      </w:r>
    </w:p>
    <w:p w14:paraId="30F520ED" w14:textId="77777777" w:rsidR="00107F7B" w:rsidRPr="00107F7B" w:rsidRDefault="00107F7B" w:rsidP="00107F7B">
      <w:pPr>
        <w:shd w:val="clear" w:color="auto" w:fill="FFFFFF"/>
        <w:spacing w:after="0" w:line="240" w:lineRule="auto"/>
        <w:ind w:firstLine="45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46FCE8F5" w14:textId="2B9BA50C" w:rsidR="00107F7B" w:rsidRPr="00107F7B" w:rsidRDefault="00107F7B" w:rsidP="00107F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07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м. Дніпро                                                                </w:t>
      </w:r>
      <w:r w:rsidRPr="00107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           </w:t>
      </w:r>
      <w:r w:rsidR="006534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</w:t>
      </w:r>
      <w:r w:rsidRPr="00107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«______»  _________ 2022 р.</w:t>
      </w:r>
    </w:p>
    <w:p w14:paraId="6F81D611" w14:textId="77777777" w:rsidR="00107F7B" w:rsidRPr="00107F7B" w:rsidRDefault="00107F7B" w:rsidP="00107F7B">
      <w:pPr>
        <w:shd w:val="clear" w:color="auto" w:fill="FFFFFF"/>
        <w:spacing w:after="0" w:line="240" w:lineRule="auto"/>
        <w:ind w:firstLine="450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62FE4CED" w14:textId="77777777" w:rsidR="00107F7B" w:rsidRDefault="00107F7B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 xml:space="preserve">(Повна назва підприємства ) </w:t>
      </w:r>
      <w:r w:rsidRPr="00107F7B">
        <w:rPr>
          <w:rFonts w:ascii="Times New Roman" w:eastAsia="Times New Roman" w:hAnsi="Times New Roman" w:cs="Mangal"/>
          <w:i/>
          <w:iCs/>
          <w:color w:val="000000"/>
          <w:kern w:val="1"/>
          <w:sz w:val="24"/>
          <w:szCs w:val="24"/>
          <w:lang w:val="uk-UA" w:eastAsia="hi-IN" w:bidi="hi-IN"/>
        </w:rPr>
        <w:t>«___________»</w:t>
      </w: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 xml:space="preserve"> (далі - ПОСТАЧАЛЬНИК) в </w:t>
      </w:r>
      <w:proofErr w:type="spellStart"/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особі_</w:t>
      </w:r>
      <w:proofErr w:type="spellEnd"/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______, діючого на підставі (Статуту, довіреності), з однієї сторони та Комунальне некомерційне підприємство «Міська клінічна лікарня №4» Дніпровської міської ради, (далі - ЗАМОВНИК), в особі ___________, діючого на підставі ___________, з другої сторони, разом надалі іменуються – «Сторони», а кожна окремо «Сторона», уклали цей Договір за результатом закупівлі UA __________  про наступне:</w:t>
      </w:r>
    </w:p>
    <w:p w14:paraId="50D9F896" w14:textId="77777777" w:rsidR="00107F7B" w:rsidRPr="00107F7B" w:rsidRDefault="00107F7B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</w:p>
    <w:p w14:paraId="55228030" w14:textId="5C7DB7CB" w:rsidR="00107F7B" w:rsidRPr="0065349C" w:rsidRDefault="00107F7B" w:rsidP="0065349C">
      <w:pPr>
        <w:pStyle w:val="a8"/>
        <w:numPr>
          <w:ilvl w:val="0"/>
          <w:numId w:val="15"/>
        </w:numPr>
        <w:suppressAutoHyphens/>
        <w:jc w:val="center"/>
        <w:rPr>
          <w:rFonts w:cs="Mangal"/>
          <w:b/>
          <w:color w:val="000000"/>
          <w:kern w:val="1"/>
          <w:u w:val="single"/>
          <w:lang w:val="uk-UA" w:eastAsia="hi-IN" w:bidi="hi-IN"/>
        </w:rPr>
      </w:pPr>
      <w:r w:rsidRPr="0065349C">
        <w:rPr>
          <w:rFonts w:cs="Mangal"/>
          <w:b/>
          <w:color w:val="000000"/>
          <w:kern w:val="1"/>
          <w:u w:val="single"/>
          <w:lang w:val="uk-UA" w:eastAsia="hi-IN" w:bidi="hi-IN"/>
        </w:rPr>
        <w:t>ПРЕДМЕТ ДОГОВОРУ</w:t>
      </w:r>
    </w:p>
    <w:p w14:paraId="0D179361" w14:textId="77777777" w:rsidR="0065349C" w:rsidRPr="0065349C" w:rsidRDefault="0065349C" w:rsidP="0065349C">
      <w:pPr>
        <w:pStyle w:val="a8"/>
        <w:suppressAutoHyphens/>
        <w:rPr>
          <w:rFonts w:cs="Mangal"/>
          <w:b/>
          <w:color w:val="000000"/>
          <w:kern w:val="1"/>
          <w:sz w:val="16"/>
          <w:szCs w:val="16"/>
          <w:lang w:val="uk-UA" w:eastAsia="hi-IN" w:bidi="hi-IN"/>
        </w:rPr>
      </w:pPr>
    </w:p>
    <w:p w14:paraId="279C8848" w14:textId="5CEAA67C" w:rsidR="00107F7B" w:rsidRPr="00107F7B" w:rsidRDefault="00107F7B" w:rsidP="00481C80">
      <w:pP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 w:eastAsia="zh-C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 xml:space="preserve">1.1. За цим Договором – ПОСТАЧАЛЬНИК зобов’язується поставити лікарські засоби у зумовлені строки ЗАМОВНИКУ за </w:t>
      </w:r>
      <w:r w:rsidRPr="00107F7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 w:eastAsia="zh-CN"/>
        </w:rPr>
        <w:t xml:space="preserve">ДК 021:2015: код </w:t>
      </w:r>
      <w:bookmarkStart w:id="17" w:name="_Hlk109221164"/>
      <w:r w:rsidR="00BD0FFC">
        <w:rPr>
          <w:rFonts w:ascii="Times New Roman" w:hAnsi="Times New Roman" w:cs="Times New Roman"/>
          <w:b/>
          <w:sz w:val="24"/>
          <w:szCs w:val="24"/>
          <w:lang w:val="uk-UA"/>
        </w:rPr>
        <w:t>33600000-6 Фармацевтична продукція (лікарські засоби)</w:t>
      </w:r>
      <w:bookmarkEnd w:id="17"/>
      <w:r w:rsidR="00BD0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(далі - Товар), перелік, кількість, ціни та ідентифікаційні особливості яких зазначені у Специфікації (Додаток № 1), що є невід’ємною частиною цього Договору, а ЗАМОВНИК зобов’язується прийняти вказаний Товар і сплатити за нього певну грошову суму на умовах цього Договору. Товар належить ПОСТАЧАЛЬНИКУ на праві власності, не закладений, не арештований і не є предметом позовних вимог третіх осіб, якщо інше додатково не узгоджено Сторонами.</w:t>
      </w:r>
    </w:p>
    <w:p w14:paraId="16E09910" w14:textId="77777777" w:rsidR="00BD0FFC" w:rsidRDefault="00107F7B" w:rsidP="00BD0FF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 xml:space="preserve">1.2. Предметом поставки є товар: </w:t>
      </w:r>
      <w:r w:rsidRPr="00107F7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 w:eastAsia="zh-CN"/>
        </w:rPr>
        <w:t xml:space="preserve">ДК 021:2015: код </w:t>
      </w:r>
      <w:r w:rsidR="00BD0FFC">
        <w:rPr>
          <w:rFonts w:ascii="Times New Roman" w:hAnsi="Times New Roman" w:cs="Times New Roman"/>
          <w:b/>
          <w:sz w:val="24"/>
          <w:szCs w:val="24"/>
          <w:lang w:val="uk-UA"/>
        </w:rPr>
        <w:t>33600000-6 Фармацевтична продукція (лікарські засоби)</w:t>
      </w:r>
    </w:p>
    <w:p w14:paraId="1489C6FF" w14:textId="709B74E6" w:rsidR="00107F7B" w:rsidRPr="00107F7B" w:rsidRDefault="00107F7B" w:rsidP="00BD0FFC">
      <w:pPr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1.3.  Умови тендерної документації за закупівлею UA __________ є невід’ємною частиною цього Договору.</w:t>
      </w:r>
    </w:p>
    <w:p w14:paraId="04A3E3E1" w14:textId="77777777" w:rsidR="00107F7B" w:rsidRDefault="00107F7B" w:rsidP="00107F7B">
      <w:pPr>
        <w:suppressAutoHyphens/>
        <w:spacing w:after="0"/>
        <w:jc w:val="center"/>
        <w:rPr>
          <w:rFonts w:ascii="Times New Roman" w:eastAsia="Times New Roman" w:hAnsi="Times New Roman" w:cs="Mangal"/>
          <w:b/>
          <w:color w:val="000000"/>
          <w:kern w:val="1"/>
          <w:sz w:val="24"/>
          <w:szCs w:val="24"/>
          <w:u w:val="single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b/>
          <w:color w:val="000000"/>
          <w:kern w:val="1"/>
          <w:sz w:val="24"/>
          <w:szCs w:val="24"/>
          <w:u w:val="single"/>
          <w:lang w:val="uk-UA" w:eastAsia="hi-IN" w:bidi="hi-IN"/>
        </w:rPr>
        <w:t>2. ЯКІСТЬ ТОВАРУ. ПАКУВАННЯ І МАРКУВАННЯ</w:t>
      </w:r>
    </w:p>
    <w:p w14:paraId="29554D3D" w14:textId="77777777" w:rsidR="0065349C" w:rsidRPr="0065349C" w:rsidRDefault="0065349C" w:rsidP="00107F7B">
      <w:pPr>
        <w:suppressAutoHyphens/>
        <w:spacing w:after="0"/>
        <w:jc w:val="center"/>
        <w:rPr>
          <w:rFonts w:ascii="Times New Roman" w:eastAsia="Times New Roman" w:hAnsi="Times New Roman" w:cs="Mangal"/>
          <w:b/>
          <w:color w:val="000000"/>
          <w:kern w:val="1"/>
          <w:sz w:val="16"/>
          <w:szCs w:val="16"/>
          <w:lang w:val="uk-UA" w:eastAsia="hi-IN" w:bidi="hi-IN"/>
        </w:rPr>
      </w:pPr>
    </w:p>
    <w:p w14:paraId="1E69EDE8" w14:textId="77777777" w:rsidR="00107F7B" w:rsidRPr="00107F7B" w:rsidRDefault="00107F7B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2.1. ПОСТАЧАЛЬНИК гарантує якість Товару у цілому. Якість Товару, що постачається повинна відповідати нормативним документам, діючим в Україні стандартам і підтверджуватися супроводжуючими Товар документами, передбаченими чинним законодавством.</w:t>
      </w:r>
    </w:p>
    <w:p w14:paraId="60D8957A" w14:textId="77777777" w:rsidR="00107F7B" w:rsidRPr="00107F7B" w:rsidRDefault="00107F7B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2.2. Упаковка повинна забезпечувати повне збереження Товару від усякого роду пошкоджень і псування при перевезенні його будь-якими видами транспорту з урахуванням перевантажень у дорозі, а також тривалого зберігання. Маркування Товару та упаковки повинно відповідати вимогам чинного законодавства України.</w:t>
      </w:r>
    </w:p>
    <w:p w14:paraId="6FEB4C00" w14:textId="77777777" w:rsidR="00107F7B" w:rsidRPr="00107F7B" w:rsidRDefault="00107F7B" w:rsidP="00107F7B">
      <w:pPr>
        <w:suppressAutoHyphens/>
        <w:spacing w:after="0" w:line="276" w:lineRule="auto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 xml:space="preserve">2.3. Товар повинен бути наданий в тарі та (або) в упакуванні, звичайному для нього, що забезпечує зберігання Товару під час звичайних умов зберігання та транспортування. ПОСТАЧАЛЬНИК за власний рахунок забезпечує пакування Товару, необхідне для його перевезення. </w:t>
      </w:r>
    </w:p>
    <w:p w14:paraId="30CF7E4F" w14:textId="77777777" w:rsidR="00107F7B" w:rsidRPr="00107F7B" w:rsidRDefault="00107F7B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2.4. Всі витрати, пов'язані із заміною, усуненням дефектів або недоліків Товару, тощо, несе ПОСТАЧАЛЬНИК.</w:t>
      </w:r>
    </w:p>
    <w:p w14:paraId="232D5C2A" w14:textId="77777777" w:rsidR="00107F7B" w:rsidRPr="00107F7B" w:rsidRDefault="00107F7B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2.5. Вартість тари та упаковки включається в ціну Товару, що постачається.</w:t>
      </w:r>
    </w:p>
    <w:p w14:paraId="1E358B54" w14:textId="77777777" w:rsidR="00107F7B" w:rsidRPr="00107F7B" w:rsidRDefault="00107F7B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2.6. Сторони домовилися: вимоги по поверненню тари не заявляти, якщо інше не обговорено додатково.</w:t>
      </w:r>
    </w:p>
    <w:p w14:paraId="072EE7B7" w14:textId="77777777" w:rsidR="00107F7B" w:rsidRDefault="00107F7B" w:rsidP="00107F7B">
      <w:pPr>
        <w:suppressAutoHyphens/>
        <w:spacing w:after="0"/>
        <w:jc w:val="center"/>
        <w:rPr>
          <w:rFonts w:ascii="Times New Roman" w:eastAsia="Times New Roman" w:hAnsi="Times New Roman" w:cs="Mangal"/>
          <w:b/>
          <w:color w:val="000000"/>
          <w:kern w:val="1"/>
          <w:sz w:val="24"/>
          <w:szCs w:val="24"/>
          <w:u w:val="single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b/>
          <w:color w:val="000000"/>
          <w:kern w:val="1"/>
          <w:sz w:val="24"/>
          <w:szCs w:val="24"/>
          <w:u w:val="single"/>
          <w:lang w:val="uk-UA" w:eastAsia="hi-IN" w:bidi="hi-IN"/>
        </w:rPr>
        <w:t>3. ТЕРМІНИ ПРИДАТНОСТІ</w:t>
      </w:r>
    </w:p>
    <w:p w14:paraId="0D589282" w14:textId="77777777" w:rsidR="0065349C" w:rsidRPr="0065349C" w:rsidRDefault="0065349C" w:rsidP="00107F7B">
      <w:pPr>
        <w:suppressAutoHyphens/>
        <w:spacing w:after="0"/>
        <w:jc w:val="center"/>
        <w:rPr>
          <w:rFonts w:ascii="Times New Roman" w:eastAsia="Times New Roman" w:hAnsi="Times New Roman" w:cs="Mangal"/>
          <w:b/>
          <w:color w:val="000000"/>
          <w:kern w:val="1"/>
          <w:sz w:val="16"/>
          <w:szCs w:val="16"/>
          <w:lang w:val="uk-UA" w:eastAsia="hi-IN" w:bidi="hi-IN"/>
        </w:rPr>
      </w:pPr>
    </w:p>
    <w:p w14:paraId="2D7C14EC" w14:textId="10E44032" w:rsidR="00107F7B" w:rsidRDefault="00107F7B" w:rsidP="00107F7B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ru-RU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ru-RU" w:bidi="hi-IN"/>
        </w:rPr>
        <w:t>3.1. Товар повинен відвантажуватися ПОСТАЧАЛЬНИКОМ з таким розрахунком, щоб на момент його постачання залишалося не менш ніж 7</w:t>
      </w:r>
      <w:r w:rsidR="002B4A9C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ru-RU" w:bidi="hi-IN"/>
        </w:rPr>
        <w:t>5</w:t>
      </w: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ru-RU" w:bidi="hi-IN"/>
        </w:rPr>
        <w:t xml:space="preserve">% (сімдесят відсотків) або не менш ніж </w:t>
      </w: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ru-RU" w:bidi="hi-IN"/>
        </w:rPr>
        <w:lastRenderedPageBreak/>
        <w:t>12 місяців від їх терміну придатності. У разі, якщо термін придатності Товару на момент поставки становить менше 7</w:t>
      </w:r>
      <w:r w:rsidR="002B4A9C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ru-RU" w:bidi="hi-IN"/>
        </w:rPr>
        <w:t>5</w:t>
      </w: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ru-RU" w:bidi="hi-IN"/>
        </w:rPr>
        <w:t>% від кінцевого строку, зазначеного виробником, поставка такого Товару може здійснюватися за письмовою згодою Замовника.</w:t>
      </w:r>
    </w:p>
    <w:p w14:paraId="5C163F15" w14:textId="77777777" w:rsidR="00F506CF" w:rsidRPr="00107F7B" w:rsidRDefault="00F506CF" w:rsidP="00107F7B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ru-RU" w:bidi="hi-IN"/>
        </w:rPr>
      </w:pPr>
    </w:p>
    <w:p w14:paraId="0C3B797B" w14:textId="77777777" w:rsidR="00107F7B" w:rsidRDefault="00107F7B" w:rsidP="00107F7B">
      <w:pPr>
        <w:tabs>
          <w:tab w:val="left" w:pos="3833"/>
        </w:tabs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color w:val="000000"/>
          <w:kern w:val="1"/>
          <w:sz w:val="24"/>
          <w:szCs w:val="24"/>
          <w:u w:val="single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b/>
          <w:color w:val="000000"/>
          <w:kern w:val="1"/>
          <w:sz w:val="24"/>
          <w:szCs w:val="24"/>
          <w:u w:val="single"/>
          <w:lang w:val="uk-UA" w:eastAsia="hi-IN" w:bidi="hi-IN"/>
        </w:rPr>
        <w:t>4. ТЕРМІНИ І ПОРЯДОК ПОСТАВКИ</w:t>
      </w:r>
    </w:p>
    <w:p w14:paraId="58FCAD26" w14:textId="77777777" w:rsidR="0065349C" w:rsidRPr="0065349C" w:rsidRDefault="0065349C" w:rsidP="00107F7B">
      <w:pPr>
        <w:tabs>
          <w:tab w:val="left" w:pos="3833"/>
        </w:tabs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color w:val="000000"/>
          <w:kern w:val="1"/>
          <w:sz w:val="16"/>
          <w:szCs w:val="16"/>
          <w:vertAlign w:val="subscript"/>
          <w:lang w:val="uk-UA" w:eastAsia="hi-IN" w:bidi="hi-IN"/>
        </w:rPr>
      </w:pPr>
    </w:p>
    <w:p w14:paraId="60B00BB2" w14:textId="77777777" w:rsidR="00107F7B" w:rsidRPr="00107F7B" w:rsidRDefault="00107F7B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4.1. Товар, за даним Договором, постачається окремими партіями у відповідності з накладними на основі узгоджених заявок ЗАМОВНИКА. Заявки подаються за допомогою інтерактивного способу зв’язку (електронна пошта) та/або загальним поштовим зв`язком (поштове відправлення) і являють собою письмове вираження волі ЗАМОВНИКА (форма письмової Заявки – Додаток № 2) та в рамках затвердженого сторонами графіку поставки (Додаток № 3).</w:t>
      </w:r>
    </w:p>
    <w:p w14:paraId="5CBD855A" w14:textId="77777777" w:rsidR="00107F7B" w:rsidRPr="00107F7B" w:rsidRDefault="00107F7B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 xml:space="preserve">4.2. Подання заявки за допомогою електронної пошти здійснюється з </w:t>
      </w:r>
      <w:proofErr w:type="spellStart"/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ninavas</w:t>
      </w:r>
      <w:proofErr w:type="spellEnd"/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@</w:t>
      </w:r>
      <w:proofErr w:type="spellStart"/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i.ua</w:t>
      </w:r>
      <w:proofErr w:type="spellEnd"/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 xml:space="preserve">  та на (вказати адресу електронної пошти Постачальника). Електронні адреси електронної пошти обумовлені Сторонами та можуть бути змінені лише шляхом внесення відповідних змін до цього Договору.</w:t>
      </w:r>
    </w:p>
    <w:p w14:paraId="6DB1B7CB" w14:textId="77777777" w:rsidR="00107F7B" w:rsidRPr="00107F7B" w:rsidRDefault="00107F7B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4.3. Подання заявки за допомогою поштового відправлення здійснюється з обов’язковим зазначенням даних уповноваженої на прийняття таких заявок особи ЗАМОВНИКА (відправника) та відповідної уповноваженої особи ПОСТАЧАЛЬНИКА (адресата) рекомендованим листом будь-яким загальноприйнятим способом поштового зв’язку.</w:t>
      </w:r>
    </w:p>
    <w:p w14:paraId="55E4C860" w14:textId="77777777" w:rsidR="00107F7B" w:rsidRPr="00107F7B" w:rsidRDefault="00107F7B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4.4. ПОСТАЧАЛЬНИК повинен розглянути заявку ЗАМОВНИКА у строк не більше 24 (двадцяти чотирьох) годин з моменту її отримання, та надати письмове повідомлення про те, що заявка прийнята повністю, частково (в якій частині); з цього моменту заявка вважається узгодженою. Якщо ПОСТАЧАЛЬНИК не має можливості виконати поставку на умовах викладених у заявці, ПОСТАЧАЛЬНИК повинен письмово відмовити в заявці (з наданням пояснень щодо причин такої відмови).</w:t>
      </w:r>
    </w:p>
    <w:p w14:paraId="44E7FECA" w14:textId="77777777" w:rsidR="00107F7B" w:rsidRPr="00107F7B" w:rsidRDefault="00107F7B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 xml:space="preserve">У разі відсутності письмової відповіді ПОСТАЧАЛЬНИКА, заявка вважається узгодженою (прийнятою), з зобов’язанням виконання її ПОСТАЧАЛЬНИКОМ в повному обсязі.   </w:t>
      </w:r>
    </w:p>
    <w:p w14:paraId="13266526" w14:textId="77777777" w:rsidR="00107F7B" w:rsidRPr="00107F7B" w:rsidRDefault="00107F7B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4.5. Товар повинен бути поставлений ЗАМОВНИКУ протягом 5 (п’яти) календарних днів з дати узгодження заявки ЗАМОВНИКА, якщо інше не узгоджено Сторонами додатково. У випадку, передбаченому п. 4.6. Договору, строк поставки Товару визначається за домовленістю Сторін.</w:t>
      </w:r>
    </w:p>
    <w:p w14:paraId="43032D82" w14:textId="77777777" w:rsidR="00107F7B" w:rsidRPr="00107F7B" w:rsidRDefault="00107F7B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4.6.У випадку виникнення крайньої необхідності (ургентні випадки), подання заявки уповноваженою особою ЗАМОВНИКА може бути здійснене в усній формі за допомогою телефонного зв’язку за номером (- ми)  _______ , але не більше 2-х (двох) разів на місяць. Номер (-и) узгоджений Сторонами, та підлягає перегляду лише за згодою обох Сторін.</w:t>
      </w:r>
    </w:p>
    <w:p w14:paraId="6BF5B1BC" w14:textId="77FE9521" w:rsidR="00107F7B" w:rsidRPr="00107F7B" w:rsidRDefault="00107F7B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 xml:space="preserve">4.7.  Датою поставки Товару є дата приймання ЗАМОВНИКОМ партії Товарів. Весь товар повинен бути поставлений до </w:t>
      </w:r>
      <w:r w:rsidR="00BD0FFC" w:rsidRPr="00BD0FFC">
        <w:rPr>
          <w:rFonts w:ascii="Times New Roman" w:eastAsia="Times New Roman" w:hAnsi="Times New Roman" w:cs="Mangal"/>
          <w:b/>
          <w:bCs/>
          <w:color w:val="000000"/>
          <w:kern w:val="1"/>
          <w:sz w:val="24"/>
          <w:szCs w:val="24"/>
          <w:lang w:val="uk-UA" w:eastAsia="hi-IN" w:bidi="hi-IN"/>
        </w:rPr>
        <w:t>2</w:t>
      </w:r>
      <w:r w:rsidR="00883364" w:rsidRPr="00A543E4">
        <w:rPr>
          <w:rFonts w:ascii="Times New Roman" w:eastAsia="Times New Roma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1</w:t>
      </w:r>
      <w:r w:rsidR="00C65950" w:rsidRPr="00BD0FFC">
        <w:rPr>
          <w:rFonts w:ascii="Times New Roman" w:eastAsia="Times New Roman" w:hAnsi="Times New Roman" w:cs="Mangal"/>
          <w:b/>
          <w:bCs/>
          <w:color w:val="000000"/>
          <w:kern w:val="1"/>
          <w:sz w:val="24"/>
          <w:szCs w:val="24"/>
          <w:lang w:val="uk-UA" w:eastAsia="hi-IN" w:bidi="hi-IN"/>
        </w:rPr>
        <w:t xml:space="preserve"> </w:t>
      </w:r>
      <w:r w:rsidR="00883364">
        <w:rPr>
          <w:rFonts w:ascii="Times New Roman" w:eastAsia="Times New Roman" w:hAnsi="Times New Roman" w:cs="Mangal"/>
          <w:b/>
          <w:bCs/>
          <w:color w:val="000000"/>
          <w:kern w:val="1"/>
          <w:sz w:val="24"/>
          <w:szCs w:val="24"/>
          <w:lang w:val="uk-UA" w:eastAsia="hi-IN" w:bidi="hi-IN"/>
        </w:rPr>
        <w:t xml:space="preserve">листопада </w:t>
      </w:r>
      <w:r w:rsidRPr="00C65950">
        <w:rPr>
          <w:rFonts w:ascii="Times New Roman" w:eastAsia="Times New Roman" w:hAnsi="Times New Roman" w:cs="Mangal"/>
          <w:b/>
          <w:color w:val="000000"/>
          <w:kern w:val="1"/>
          <w:sz w:val="24"/>
          <w:szCs w:val="24"/>
          <w:lang w:val="uk-UA" w:eastAsia="hi-IN" w:bidi="hi-IN"/>
        </w:rPr>
        <w:t xml:space="preserve"> 2022 року</w:t>
      </w:r>
      <w:r w:rsidRPr="00C65950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.</w:t>
      </w:r>
    </w:p>
    <w:p w14:paraId="4BB06D83" w14:textId="77777777" w:rsidR="00107F7B" w:rsidRPr="00107F7B" w:rsidRDefault="00107F7B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 xml:space="preserve">4.8. Товар повинен бути спакований ПОСТАЧАЛЬНИКОМ таким чином, щоб виключити псування або знищення його на період поставки до прийняття товару ЗАМОВНИКОМ. </w:t>
      </w:r>
    </w:p>
    <w:p w14:paraId="4A6609F0" w14:textId="77777777" w:rsidR="00107F7B" w:rsidRPr="00107F7B" w:rsidRDefault="00107F7B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4.9. Перехід права власності на Товар відбувається в момент прийняття представником ЗАМОВНИКА партії  Товару. Доказом прийняття партії Товару є накладна, оформлена належним чином та підписана уповноваженими особами. Право власності на поставлений Товар переходить до ЗАМОВНИКА в момент отримання Товарів від ПОСТАЧАЛЬНИКА (Перевізника) за належно оформленою накладною.</w:t>
      </w:r>
    </w:p>
    <w:p w14:paraId="479823BD" w14:textId="77777777" w:rsidR="00107F7B" w:rsidRPr="00107F7B" w:rsidRDefault="00107F7B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4.10. Ризик випадкового знищення або псування Товару, що постачається, переходить до ЗАМОВНИКА одночасно з виникненням у нього права власності.</w:t>
      </w:r>
    </w:p>
    <w:p w14:paraId="329FE48D" w14:textId="77777777" w:rsidR="00107F7B" w:rsidRPr="00107F7B" w:rsidRDefault="00107F7B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4.11. ЗАМОВНИК має право відмовитися прийняти Товар від ПОСТАЧАЛЬНИКА, якщо умови поставки не відповідають умовам, зазначеним у Договорі.</w:t>
      </w:r>
    </w:p>
    <w:p w14:paraId="3B0FB55D" w14:textId="77777777" w:rsidR="00107F7B" w:rsidRDefault="00107F7B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 xml:space="preserve">4.12. Проведення навантажувально-розвантажувальних робіт забезпечується ПОСТАЧАЛЬНИКОМ власними силами та за рахунок ПОСТАЧАЛЬНИКА. </w:t>
      </w:r>
    </w:p>
    <w:p w14:paraId="5160A137" w14:textId="77777777" w:rsidR="0065349C" w:rsidRPr="00107F7B" w:rsidRDefault="0065349C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</w:p>
    <w:p w14:paraId="64AD76D7" w14:textId="77777777" w:rsidR="00107F7B" w:rsidRDefault="00107F7B" w:rsidP="00107F7B">
      <w:pPr>
        <w:suppressAutoHyphens/>
        <w:spacing w:after="0"/>
        <w:jc w:val="center"/>
        <w:rPr>
          <w:rFonts w:ascii="Times New Roman" w:eastAsia="Times New Roman" w:hAnsi="Times New Roman" w:cs="Mangal"/>
          <w:b/>
          <w:color w:val="000000"/>
          <w:kern w:val="1"/>
          <w:sz w:val="24"/>
          <w:szCs w:val="24"/>
          <w:u w:val="single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b/>
          <w:color w:val="000000"/>
          <w:kern w:val="1"/>
          <w:sz w:val="24"/>
          <w:szCs w:val="24"/>
          <w:u w:val="single"/>
          <w:lang w:val="uk-UA" w:eastAsia="hi-IN" w:bidi="hi-IN"/>
        </w:rPr>
        <w:t>5. СУМА, ЦІНА. ТЕРМІНИ І ПОРЯДОК ОПЛАТИ</w:t>
      </w:r>
    </w:p>
    <w:p w14:paraId="0315A77B" w14:textId="77777777" w:rsidR="0065349C" w:rsidRPr="0065349C" w:rsidRDefault="0065349C" w:rsidP="00107F7B">
      <w:pPr>
        <w:suppressAutoHyphens/>
        <w:spacing w:after="0"/>
        <w:jc w:val="center"/>
        <w:rPr>
          <w:rFonts w:ascii="Times New Roman" w:eastAsia="Times New Roman" w:hAnsi="Times New Roman" w:cs="Mangal"/>
          <w:b/>
          <w:color w:val="000000"/>
          <w:kern w:val="1"/>
          <w:sz w:val="16"/>
          <w:szCs w:val="16"/>
          <w:lang w:val="uk-UA" w:eastAsia="hi-IN" w:bidi="hi-IN"/>
        </w:rPr>
      </w:pPr>
    </w:p>
    <w:p w14:paraId="6DB50FF0" w14:textId="77777777" w:rsidR="00107F7B" w:rsidRPr="00107F7B" w:rsidRDefault="00107F7B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5.1. Сума визначена у договорі складає _____ грн. (сума прописом грн.), у тому числі ПДВ, який складає _ грн. (сума прописом грн.). Розрахунок суми наводиться в Додатку №1 (Специфікація), який є невід'ємною частиною цього Договору.</w:t>
      </w:r>
    </w:p>
    <w:p w14:paraId="5631515D" w14:textId="77777777" w:rsidR="00107F7B" w:rsidRPr="00107F7B" w:rsidRDefault="00107F7B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5.2. ЗАМОВНИК оплачує поставлений ПОСТАЧАЛЬНИКОМ Товар за цінами, зазначеними у специфікації, що є невід’ємною частиною цього Договору.</w:t>
      </w:r>
    </w:p>
    <w:p w14:paraId="3D0B3B45" w14:textId="77777777" w:rsidR="00107F7B" w:rsidRPr="00107F7B" w:rsidRDefault="00107F7B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5.3. Ціни, вказані в накладних, включають вартість перевезення, відвантаження, пакування та маркування; встановлюються твердими і підлягають перегляду лише відповідно до п. 11.2 цього Договору.</w:t>
      </w:r>
    </w:p>
    <w:p w14:paraId="72EDA1C7" w14:textId="77777777" w:rsidR="00107F7B" w:rsidRPr="00107F7B" w:rsidRDefault="00107F7B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5.4. Замовник здійснює оплату Товару на підставі видаткової накладної протягом 30 (тридцять) календарних днів з моменту поставки Товару Замовнику.</w:t>
      </w:r>
    </w:p>
    <w:p w14:paraId="1C6DB960" w14:textId="1D388D06" w:rsidR="00107F7B" w:rsidRPr="00107F7B" w:rsidRDefault="00107F7B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5.</w:t>
      </w:r>
      <w:r w:rsidR="00F506CF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5</w:t>
      </w: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. Фінансування здійснюється за кошти НСЗУ.</w:t>
      </w:r>
    </w:p>
    <w:p w14:paraId="386D5012" w14:textId="57A2B055" w:rsidR="00107F7B" w:rsidRPr="00107F7B" w:rsidRDefault="00107F7B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5.</w:t>
      </w:r>
      <w:r w:rsidR="00F506CF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6</w:t>
      </w: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. У разі затримки (відсутності) фінансування розрахунок за поставлений Товар здійснюється протягом 14 (чотирнадцяти) банківських днів з дати отримання Замовником фінансування закупівлі на свій реєстраційний рахунок.</w:t>
      </w:r>
    </w:p>
    <w:p w14:paraId="54A5A538" w14:textId="7C441CEA" w:rsidR="00107F7B" w:rsidRPr="00107F7B" w:rsidRDefault="00107F7B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5.</w:t>
      </w:r>
      <w:r w:rsidR="00F506CF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7</w:t>
      </w: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. Ціни, які вказані в Специфікації на окрему партію Товару, є узгодженими між Сторонами і можуть бути змінені лише за письмовою згодою Замовника та за умов, що не суперечать п. 11.2 цього Договору.</w:t>
      </w:r>
    </w:p>
    <w:p w14:paraId="71C037A6" w14:textId="77777777" w:rsidR="00107F7B" w:rsidRDefault="00107F7B" w:rsidP="00107F7B">
      <w:pPr>
        <w:suppressAutoHyphens/>
        <w:spacing w:after="0"/>
        <w:jc w:val="center"/>
        <w:rPr>
          <w:rFonts w:ascii="Times New Roman" w:eastAsia="Times New Roman" w:hAnsi="Times New Roman" w:cs="Mangal"/>
          <w:b/>
          <w:color w:val="000000"/>
          <w:kern w:val="1"/>
          <w:sz w:val="24"/>
          <w:szCs w:val="24"/>
          <w:u w:val="single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b/>
          <w:color w:val="000000"/>
          <w:kern w:val="1"/>
          <w:sz w:val="24"/>
          <w:szCs w:val="24"/>
          <w:u w:val="single"/>
          <w:lang w:val="uk-UA" w:eastAsia="hi-IN" w:bidi="hi-IN"/>
        </w:rPr>
        <w:t>6. УМОВИ ПРИЙОМУ-ПЕРЕДАЧІ ТОВАРУ</w:t>
      </w:r>
    </w:p>
    <w:p w14:paraId="228B6D73" w14:textId="77777777" w:rsidR="0065349C" w:rsidRPr="0065349C" w:rsidRDefault="0065349C" w:rsidP="00107F7B">
      <w:pPr>
        <w:suppressAutoHyphens/>
        <w:spacing w:after="0"/>
        <w:jc w:val="center"/>
        <w:rPr>
          <w:rFonts w:ascii="Times New Roman" w:eastAsia="Times New Roman" w:hAnsi="Times New Roman" w:cs="Mangal"/>
          <w:b/>
          <w:color w:val="000000"/>
          <w:kern w:val="1"/>
          <w:sz w:val="16"/>
          <w:szCs w:val="16"/>
          <w:lang w:val="uk-UA" w:eastAsia="hi-IN" w:bidi="hi-IN"/>
        </w:rPr>
      </w:pPr>
    </w:p>
    <w:p w14:paraId="7623C121" w14:textId="77777777" w:rsidR="00107F7B" w:rsidRPr="00107F7B" w:rsidRDefault="00107F7B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6.1. ПОСТАЧАЛЬНИК зобов’язаний передати ЗАМОВНИКУ Товар в асортименті, кількості, погоджених Сторонами. Якщо ПОСТАЧАЛЬНИК передав Товар в асортименті, що не відповідає умовам даного Договору, ЗАМОВНИК має право відмовитись від його прийняття та оплати, а якщо він вже оплачений, - вимагати повернення сплаченої за нього грошової суми.</w:t>
      </w:r>
    </w:p>
    <w:p w14:paraId="54B5097F" w14:textId="77777777" w:rsidR="00107F7B" w:rsidRPr="00107F7B" w:rsidRDefault="00107F7B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6.2. Якщо ПОСТАЧАЛЬНИК передав ЗАМОВНИКУ частину Товару, асортимент якого відповідає умовам Договору, і частину з порушенням асортименту, ЗАМОВНИК має право на свій вибір:</w:t>
      </w:r>
    </w:p>
    <w:p w14:paraId="403A2660" w14:textId="77777777" w:rsidR="00107F7B" w:rsidRPr="00107F7B" w:rsidRDefault="00107F7B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6.2.1. прийняти частину Товару, що відповідає умовам Договору, і відмовитись від решти Товару;</w:t>
      </w:r>
    </w:p>
    <w:p w14:paraId="11DF1788" w14:textId="77777777" w:rsidR="00107F7B" w:rsidRPr="00107F7B" w:rsidRDefault="00107F7B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6.2.2. відмовитись від усього Товару;</w:t>
      </w:r>
    </w:p>
    <w:p w14:paraId="36966A0A" w14:textId="77777777" w:rsidR="00107F7B" w:rsidRPr="00107F7B" w:rsidRDefault="00107F7B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6.2.3. вимагати заміни частини Товару, що не відповідає асортименту, товаром в асортименті, який встановлено даним Договором;</w:t>
      </w:r>
    </w:p>
    <w:p w14:paraId="436ECCDC" w14:textId="77777777" w:rsidR="00107F7B" w:rsidRPr="00107F7B" w:rsidRDefault="00107F7B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6.2.4. прийняти увесь Товар.</w:t>
      </w:r>
    </w:p>
    <w:p w14:paraId="0CB5FBDA" w14:textId="77777777" w:rsidR="00107F7B" w:rsidRPr="00107F7B" w:rsidRDefault="00107F7B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6.3.Товар вважається зданим ПОСТАЧАЛЬНИКОМ і прийнятим ЗАМОВНИКОМ:</w:t>
      </w:r>
    </w:p>
    <w:p w14:paraId="3C8B8B33" w14:textId="77777777" w:rsidR="00107F7B" w:rsidRPr="00107F7B" w:rsidRDefault="00107F7B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а) відносно кількості – відповідно до накладної, що підтверджується підписом представника ЗАМОВНИКА на всіх примірниках накладної;</w:t>
      </w:r>
    </w:p>
    <w:p w14:paraId="5067F56C" w14:textId="77777777" w:rsidR="00107F7B" w:rsidRPr="00107F7B" w:rsidRDefault="00107F7B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б) відносно якості – відповідно до візуального огляду цілісності упаковки та товару, а також наявності документації, надання якої передбачено відповідними нормативно-правовими актами.</w:t>
      </w:r>
    </w:p>
    <w:p w14:paraId="3F3F1E87" w14:textId="77777777" w:rsidR="00107F7B" w:rsidRPr="00107F7B" w:rsidRDefault="00107F7B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6.4. Якщо Товар, поставлений ЗАМОВНИКОВІ, або його частина, виявиться невідповідної якості та/або таким, що не відповідає умовам Договору,</w:t>
      </w: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bidi="hi-IN"/>
        </w:rPr>
        <w:t xml:space="preserve"> ПОСТАЧАЛЬНИК зобов'язується </w:t>
      </w: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за свій рахунок усунути дефекти, недоліки або замінити такий Товар на Товар належної якості протягом 3 (трьох) календарних днів з моменту отримання акту про виявлені недоліки. Строк оплати такого Товару обчислюється з моменту його заміни на якісний.</w:t>
      </w:r>
    </w:p>
    <w:p w14:paraId="73830944" w14:textId="77777777" w:rsidR="00107F7B" w:rsidRDefault="00107F7B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Якщо ПОСТАЧАЛЬНИК не має можливості замінити неякісний Товар, то він повертає ПОКУПЦЕВІ вартість цього Товару протягом 7 (семи) календарних днів з моменту отримання акту про виявлені недоліки.</w:t>
      </w:r>
    </w:p>
    <w:p w14:paraId="5C7EEF0E" w14:textId="77777777" w:rsidR="00F506CF" w:rsidRPr="00107F7B" w:rsidRDefault="00F506CF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</w:p>
    <w:p w14:paraId="050768F2" w14:textId="77777777" w:rsidR="00107F7B" w:rsidRDefault="00107F7B" w:rsidP="00107F7B">
      <w:pPr>
        <w:suppressAutoHyphens/>
        <w:spacing w:after="0"/>
        <w:jc w:val="center"/>
        <w:rPr>
          <w:rFonts w:ascii="Times New Roman" w:eastAsia="Times New Roman" w:hAnsi="Times New Roman" w:cs="Mangal"/>
          <w:b/>
          <w:color w:val="000000"/>
          <w:kern w:val="1"/>
          <w:sz w:val="24"/>
          <w:szCs w:val="24"/>
          <w:u w:val="single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b/>
          <w:color w:val="000000"/>
          <w:kern w:val="1"/>
          <w:sz w:val="24"/>
          <w:szCs w:val="24"/>
          <w:u w:val="single"/>
          <w:lang w:val="uk-UA" w:eastAsia="hi-IN" w:bidi="hi-IN"/>
        </w:rPr>
        <w:lastRenderedPageBreak/>
        <w:t>7. СТРОКИ ДІЇ ДОГОВОРУ</w:t>
      </w:r>
    </w:p>
    <w:p w14:paraId="0DDF2130" w14:textId="77777777" w:rsidR="0065349C" w:rsidRPr="0065349C" w:rsidRDefault="0065349C" w:rsidP="00107F7B">
      <w:pPr>
        <w:suppressAutoHyphens/>
        <w:spacing w:after="0"/>
        <w:jc w:val="center"/>
        <w:rPr>
          <w:rFonts w:ascii="Times New Roman" w:eastAsia="Times New Roman" w:hAnsi="Times New Roman" w:cs="Mangal"/>
          <w:b/>
          <w:color w:val="000000"/>
          <w:kern w:val="1"/>
          <w:sz w:val="16"/>
          <w:szCs w:val="16"/>
          <w:lang w:val="uk-UA" w:eastAsia="hi-IN" w:bidi="hi-IN"/>
        </w:rPr>
      </w:pPr>
    </w:p>
    <w:p w14:paraId="0851CD7B" w14:textId="2F22B812" w:rsidR="00107F7B" w:rsidRDefault="00107F7B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 xml:space="preserve">7.1. Цей Договір вважається укладеним і набирає чинності з моменту його підписання Сторонами, скріплення печатками (за наявності) та діє </w:t>
      </w: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softHyphen/>
      </w: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softHyphen/>
      </w: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softHyphen/>
      </w: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softHyphen/>
        <w:t xml:space="preserve"> до </w:t>
      </w:r>
      <w:r w:rsidRPr="00107F7B">
        <w:rPr>
          <w:rFonts w:ascii="Times New Roman" w:eastAsia="Times New Roman" w:hAnsi="Times New Roman" w:cs="Mangal"/>
          <w:b/>
          <w:bCs/>
          <w:color w:val="000000"/>
          <w:kern w:val="1"/>
          <w:sz w:val="24"/>
          <w:szCs w:val="24"/>
          <w:lang w:val="uk-UA" w:eastAsia="hi-IN" w:bidi="hi-IN"/>
        </w:rPr>
        <w:t>31.12.22 р</w:t>
      </w: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., а в частині розрахунків до повного його виконання.</w:t>
      </w:r>
      <w:r w:rsidR="003579CE" w:rsidRPr="003579CE">
        <w:t xml:space="preserve"> </w:t>
      </w:r>
      <w:r w:rsidR="003579CE" w:rsidRPr="003579CE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 xml:space="preserve"> Строк дії цього договору може бути продовжений за згодою Сторін у разі продовження строку дії правового режиму воєнного стану в Україні, але не пізніше ніж до 31.12.2022 року.</w:t>
      </w:r>
    </w:p>
    <w:p w14:paraId="0CA5D18B" w14:textId="77777777" w:rsidR="00F506CF" w:rsidRPr="00107F7B" w:rsidRDefault="00F506CF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</w:p>
    <w:p w14:paraId="454498B0" w14:textId="77777777" w:rsidR="00107F7B" w:rsidRDefault="00107F7B" w:rsidP="00107F7B">
      <w:pPr>
        <w:suppressAutoHyphens/>
        <w:spacing w:after="0"/>
        <w:jc w:val="center"/>
        <w:rPr>
          <w:rFonts w:ascii="Times New Roman" w:eastAsia="Times New Roman" w:hAnsi="Times New Roman" w:cs="Mangal"/>
          <w:b/>
          <w:color w:val="000000"/>
          <w:kern w:val="1"/>
          <w:sz w:val="24"/>
          <w:szCs w:val="24"/>
          <w:u w:val="single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b/>
          <w:color w:val="000000"/>
          <w:kern w:val="1"/>
          <w:sz w:val="24"/>
          <w:szCs w:val="24"/>
          <w:u w:val="single"/>
          <w:lang w:val="uk-UA" w:eastAsia="hi-IN" w:bidi="hi-IN"/>
        </w:rPr>
        <w:t>8. ВІДПОВІДАЛЬНІСТЬ СТОРІН</w:t>
      </w:r>
    </w:p>
    <w:p w14:paraId="4408E057" w14:textId="77777777" w:rsidR="0065349C" w:rsidRPr="0065349C" w:rsidRDefault="0065349C" w:rsidP="00107F7B">
      <w:pPr>
        <w:suppressAutoHyphens/>
        <w:spacing w:after="0"/>
        <w:jc w:val="center"/>
        <w:rPr>
          <w:rFonts w:ascii="Times New Roman" w:eastAsia="Times New Roman" w:hAnsi="Times New Roman" w:cs="Mangal"/>
          <w:b/>
          <w:color w:val="000000"/>
          <w:kern w:val="1"/>
          <w:sz w:val="16"/>
          <w:szCs w:val="16"/>
          <w:lang w:val="uk-UA" w:eastAsia="hi-IN" w:bidi="hi-IN"/>
        </w:rPr>
      </w:pPr>
    </w:p>
    <w:p w14:paraId="73A269D5" w14:textId="77777777" w:rsidR="00107F7B" w:rsidRPr="00107F7B" w:rsidRDefault="00107F7B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8.1. 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та цим Договором.</w:t>
      </w:r>
    </w:p>
    <w:p w14:paraId="38C2FEAD" w14:textId="77777777" w:rsidR="00107F7B" w:rsidRPr="00107F7B" w:rsidRDefault="00107F7B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8.2. Якщо ПОСТАЧАЛЬНИК порушить строки поставки зазначені в п. 4.4 та п. 4.5. даного Договору, ЗАМОВНИК має право вимагати від ПОСТАЧАЛЬНИКА пеню в розмірі подвійної облікової ставки НБУ від вартості Товару, щодо якого є прострочення, за кожен день прострочення.</w:t>
      </w:r>
    </w:p>
    <w:p w14:paraId="2BB0F4B6" w14:textId="77777777" w:rsidR="00107F7B" w:rsidRPr="00107F7B" w:rsidRDefault="00107F7B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8.3. Оплата штрафних санкцій не звільняє винну Сторону від обов'язку виконати всі свої зобов'язання за Договором.</w:t>
      </w:r>
    </w:p>
    <w:p w14:paraId="4E854455" w14:textId="77777777" w:rsidR="00F506CF" w:rsidRDefault="00F506CF" w:rsidP="00107F7B">
      <w:pPr>
        <w:suppressAutoHyphens/>
        <w:spacing w:after="0"/>
        <w:jc w:val="center"/>
        <w:rPr>
          <w:rFonts w:ascii="Times New Roman" w:eastAsia="Times New Roman" w:hAnsi="Times New Roman" w:cs="Mangal"/>
          <w:b/>
          <w:color w:val="000000"/>
          <w:kern w:val="1"/>
          <w:sz w:val="24"/>
          <w:szCs w:val="24"/>
          <w:u w:val="single"/>
          <w:lang w:val="uk-UA" w:eastAsia="hi-IN" w:bidi="hi-IN"/>
        </w:rPr>
      </w:pPr>
    </w:p>
    <w:p w14:paraId="3EA8B6FE" w14:textId="77777777" w:rsidR="00107F7B" w:rsidRDefault="00107F7B" w:rsidP="00107F7B">
      <w:pPr>
        <w:suppressAutoHyphens/>
        <w:spacing w:after="0"/>
        <w:jc w:val="center"/>
        <w:rPr>
          <w:rFonts w:ascii="Times New Roman" w:eastAsia="Times New Roman" w:hAnsi="Times New Roman" w:cs="Mangal"/>
          <w:b/>
          <w:color w:val="000000"/>
          <w:kern w:val="1"/>
          <w:sz w:val="24"/>
          <w:szCs w:val="24"/>
          <w:u w:val="single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b/>
          <w:color w:val="000000"/>
          <w:kern w:val="1"/>
          <w:sz w:val="24"/>
          <w:szCs w:val="24"/>
          <w:u w:val="single"/>
          <w:lang w:val="uk-UA" w:eastAsia="hi-IN" w:bidi="hi-IN"/>
        </w:rPr>
        <w:t>9. ОБСТАВИНИ НЕПЕРЕБОРНОЇ СИЛИ</w:t>
      </w:r>
    </w:p>
    <w:p w14:paraId="6625759A" w14:textId="77777777" w:rsidR="0065349C" w:rsidRPr="0065349C" w:rsidRDefault="0065349C" w:rsidP="00107F7B">
      <w:pPr>
        <w:suppressAutoHyphens/>
        <w:spacing w:after="0"/>
        <w:jc w:val="center"/>
        <w:rPr>
          <w:rFonts w:ascii="Times New Roman" w:eastAsia="Times New Roman" w:hAnsi="Times New Roman" w:cs="Mangal"/>
          <w:b/>
          <w:color w:val="000000"/>
          <w:kern w:val="1"/>
          <w:sz w:val="16"/>
          <w:szCs w:val="16"/>
          <w:u w:val="single"/>
          <w:lang w:val="uk-UA" w:eastAsia="hi-IN" w:bidi="hi-IN"/>
        </w:rPr>
      </w:pPr>
    </w:p>
    <w:p w14:paraId="6981160C" w14:textId="77777777" w:rsidR="00107F7B" w:rsidRPr="00107F7B" w:rsidRDefault="00107F7B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 xml:space="preserve">9.1. Сторони звільняються від відповідальності за порушення Договору у разі дії обставин непереборної сили (стихійні лиха, військові дії, втручання органів влади у т.ч. заборони експорту-імпорту товарів, прийняття актів нормативного/ненормативного характеру і т.п.). У цих випадках строк виконання зобов’язань за даним Договором відсувається на термін дії цих обставин. </w:t>
      </w:r>
    </w:p>
    <w:p w14:paraId="1837BA28" w14:textId="77777777" w:rsidR="00107F7B" w:rsidRPr="00107F7B" w:rsidRDefault="00107F7B" w:rsidP="00107F7B">
      <w:pPr>
        <w:suppressAutoHyphens/>
        <w:spacing w:after="0" w:line="276" w:lineRule="auto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9.2. У разі виникнення таких обставин одна Сторона зобов’язана інформувати другу Сторону у письмовій формі не пізніше 3 (трьох) календарних днів з початку їх виникнення.</w:t>
      </w:r>
    </w:p>
    <w:p w14:paraId="2CED444F" w14:textId="77777777" w:rsidR="00107F7B" w:rsidRPr="00107F7B" w:rsidRDefault="00107F7B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 xml:space="preserve">9.3. Факт настання і закінчення обставин непереборної сили повинен бути підтверджений довідкою Торгово-промислової палати. </w:t>
      </w:r>
    </w:p>
    <w:p w14:paraId="256251E2" w14:textId="77777777" w:rsidR="00107F7B" w:rsidRPr="00107F7B" w:rsidRDefault="00107F7B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9.4. Якщо ці обставини діють більше, ніж тридцять календарних днів, то Сторони мають право відмовитись від подальшого виконання Договору. Неповідомлення про виникнення форс-мажорних обставин не звільняє від відповідальності за порушення умов даного Договору.</w:t>
      </w:r>
    </w:p>
    <w:p w14:paraId="47EC1402" w14:textId="77777777" w:rsidR="00107F7B" w:rsidRDefault="00107F7B" w:rsidP="00107F7B">
      <w:pPr>
        <w:suppressAutoHyphens/>
        <w:spacing w:after="0"/>
        <w:jc w:val="center"/>
        <w:rPr>
          <w:rFonts w:ascii="Times New Roman" w:eastAsia="Times New Roman" w:hAnsi="Times New Roman" w:cs="Mangal"/>
          <w:b/>
          <w:color w:val="000000"/>
          <w:kern w:val="1"/>
          <w:sz w:val="24"/>
          <w:szCs w:val="24"/>
          <w:u w:val="single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b/>
          <w:color w:val="000000"/>
          <w:kern w:val="1"/>
          <w:sz w:val="24"/>
          <w:szCs w:val="24"/>
          <w:u w:val="single"/>
          <w:lang w:val="uk-UA" w:eastAsia="hi-IN" w:bidi="hi-IN"/>
        </w:rPr>
        <w:t>10. ВИРІШЕННЯ СУПЕРЕЧОК</w:t>
      </w:r>
    </w:p>
    <w:p w14:paraId="7F0EB81A" w14:textId="77777777" w:rsidR="0065349C" w:rsidRPr="0065349C" w:rsidRDefault="0065349C" w:rsidP="00107F7B">
      <w:pPr>
        <w:suppressAutoHyphens/>
        <w:spacing w:after="0"/>
        <w:jc w:val="center"/>
        <w:rPr>
          <w:rFonts w:ascii="Times New Roman" w:eastAsia="Times New Roman" w:hAnsi="Times New Roman" w:cs="Mangal"/>
          <w:b/>
          <w:color w:val="000000"/>
          <w:kern w:val="1"/>
          <w:sz w:val="16"/>
          <w:szCs w:val="16"/>
          <w:lang w:val="uk-UA" w:eastAsia="hi-IN" w:bidi="hi-IN"/>
        </w:rPr>
      </w:pPr>
    </w:p>
    <w:p w14:paraId="46C86073" w14:textId="77777777" w:rsidR="00107F7B" w:rsidRPr="00107F7B" w:rsidRDefault="00107F7B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10.1.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14:paraId="1028FFCF" w14:textId="77777777" w:rsidR="00107F7B" w:rsidRPr="00107F7B" w:rsidRDefault="00107F7B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10.2. Усі спори між Сторонами, по яких не була досягнута згода, вирішуються відповідно до чинного законодавства України в судовому порядку.</w:t>
      </w:r>
    </w:p>
    <w:p w14:paraId="0FEA6E7C" w14:textId="77777777" w:rsidR="00107F7B" w:rsidRPr="00107F7B" w:rsidRDefault="00107F7B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10.3. За невиконання або неналежне виконання зобов’язань за цим Договором сторони несуть відповідальність згідно з цим Договором та чинним законодавством України.</w:t>
      </w:r>
    </w:p>
    <w:p w14:paraId="699B3FED" w14:textId="77777777" w:rsidR="00F506CF" w:rsidRDefault="00F506CF" w:rsidP="00107F7B">
      <w:pPr>
        <w:suppressAutoHyphens/>
        <w:spacing w:after="0"/>
        <w:jc w:val="center"/>
        <w:rPr>
          <w:rFonts w:ascii="Times New Roman" w:eastAsia="Times New Roman" w:hAnsi="Times New Roman" w:cs="Mangal"/>
          <w:b/>
          <w:color w:val="000000"/>
          <w:kern w:val="1"/>
          <w:sz w:val="24"/>
          <w:szCs w:val="24"/>
          <w:u w:val="single"/>
          <w:lang w:val="uk-UA" w:eastAsia="hi-IN" w:bidi="hi-IN"/>
        </w:rPr>
      </w:pPr>
    </w:p>
    <w:p w14:paraId="2F9D4D0F" w14:textId="77777777" w:rsidR="00107F7B" w:rsidRDefault="00107F7B" w:rsidP="00107F7B">
      <w:pPr>
        <w:suppressAutoHyphens/>
        <w:spacing w:after="0"/>
        <w:jc w:val="center"/>
        <w:rPr>
          <w:rFonts w:ascii="Times New Roman" w:eastAsia="Times New Roman" w:hAnsi="Times New Roman" w:cs="Mangal"/>
          <w:b/>
          <w:color w:val="000000"/>
          <w:kern w:val="1"/>
          <w:sz w:val="24"/>
          <w:szCs w:val="24"/>
          <w:u w:val="single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b/>
          <w:color w:val="000000"/>
          <w:kern w:val="1"/>
          <w:sz w:val="24"/>
          <w:szCs w:val="24"/>
          <w:u w:val="single"/>
          <w:lang w:val="uk-UA" w:eastAsia="hi-IN" w:bidi="hi-IN"/>
        </w:rPr>
        <w:t>11. ІНШІ УМОВИ</w:t>
      </w:r>
    </w:p>
    <w:p w14:paraId="55579307" w14:textId="77777777" w:rsidR="0065349C" w:rsidRPr="0065349C" w:rsidRDefault="0065349C" w:rsidP="00107F7B">
      <w:pPr>
        <w:suppressAutoHyphens/>
        <w:spacing w:after="0"/>
        <w:jc w:val="center"/>
        <w:rPr>
          <w:rFonts w:ascii="Times New Roman" w:eastAsia="Times New Roman" w:hAnsi="Times New Roman" w:cs="Mangal"/>
          <w:b/>
          <w:color w:val="000000"/>
          <w:kern w:val="1"/>
          <w:sz w:val="16"/>
          <w:szCs w:val="16"/>
          <w:lang w:val="uk-UA" w:eastAsia="hi-IN" w:bidi="hi-IN"/>
        </w:rPr>
      </w:pPr>
    </w:p>
    <w:p w14:paraId="40A21343" w14:textId="77777777" w:rsidR="00107F7B" w:rsidRPr="00107F7B" w:rsidRDefault="00107F7B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11.1. Зміни і доповнення до цього Договору дійсні при умові, що вони оформлені в письмовій формі і підписані уповноваженими представниками Сторін. Всі зміни і доповнення до Договору, оформлені належним чином, є його невід’ємною частиною.</w:t>
      </w:r>
    </w:p>
    <w:p w14:paraId="24C9D0E0" w14:textId="77777777" w:rsidR="00107F7B" w:rsidRPr="00107F7B" w:rsidRDefault="00107F7B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11.2. Істотні умови Договору можуть змінюватися після його підписання до виконання зобов’язань сторонами в повному обсязі, а саме:</w:t>
      </w:r>
    </w:p>
    <w:p w14:paraId="6D5EEB8D" w14:textId="77777777" w:rsidR="00107F7B" w:rsidRPr="00107F7B" w:rsidRDefault="00107F7B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1) зменшення обсягів закупівлі, зокрема з урахуванням фактичного обсягу видатків замовника;</w:t>
      </w:r>
    </w:p>
    <w:p w14:paraId="6D7F79AE" w14:textId="77777777" w:rsidR="00107F7B" w:rsidRPr="00107F7B" w:rsidRDefault="00107F7B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lastRenderedPageBreak/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закупівлю/внесення змін до такого договору щодо збільшення ціни за одиницю товару. Обмеження щодо строків зміни ціни за одиницю товару не застосовується у випадках зміни умов договору про закупівлю бензину та дизельного пального, природного газу та електричної енергії;</w:t>
      </w:r>
    </w:p>
    <w:p w14:paraId="4E6BF2FC" w14:textId="77777777" w:rsidR="00107F7B" w:rsidRPr="00107F7B" w:rsidRDefault="00107F7B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14:paraId="1E55813F" w14:textId="77777777" w:rsidR="00107F7B" w:rsidRPr="00107F7B" w:rsidRDefault="00107F7B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14:paraId="514BFD3E" w14:textId="77777777" w:rsidR="00107F7B" w:rsidRPr="00107F7B" w:rsidRDefault="00107F7B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14:paraId="6B3F0591" w14:textId="77777777" w:rsidR="00107F7B" w:rsidRPr="00107F7B" w:rsidRDefault="00107F7B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14:paraId="6BC587E8" w14:textId="77777777" w:rsidR="00107F7B" w:rsidRPr="00107F7B" w:rsidRDefault="00107F7B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Platts</w:t>
      </w:r>
      <w:proofErr w:type="spellEnd"/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14:paraId="13FBAF6B" w14:textId="77777777" w:rsidR="00107F7B" w:rsidRPr="00107F7B" w:rsidRDefault="00107F7B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8) зміни умов у зв’язку із застосуванням положень п. 11.3. Договору.</w:t>
      </w:r>
    </w:p>
    <w:p w14:paraId="39855125" w14:textId="77777777" w:rsidR="00107F7B" w:rsidRPr="00107F7B" w:rsidRDefault="00107F7B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11.3. Дія цього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Договорі, якщо видатки на цю мету затверджено в установленому порядку. При цьому ціни на одиницю Товару фіксуються станом на дату закінчення строку дії Договору.</w:t>
      </w:r>
    </w:p>
    <w:p w14:paraId="4A86D7E6" w14:textId="77777777" w:rsidR="00107F7B" w:rsidRPr="00107F7B" w:rsidRDefault="00107F7B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11.4. Розірвання Договору здійснюється за взаємною згодою Сторін. Одностороння відмова від виконання Договору (цілком або частково) допускається тільки зі сторони Замовника у випадку істотного порушення умов договору Постачальником.</w:t>
      </w:r>
    </w:p>
    <w:p w14:paraId="32157C21" w14:textId="77777777" w:rsidR="00107F7B" w:rsidRPr="00107F7B" w:rsidRDefault="00107F7B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11.5. Цей Договір підписаний у двох примірниках українською мовою, які мають однакову юридичну силу, по одному для кожної із Сторін.</w:t>
      </w:r>
    </w:p>
    <w:p w14:paraId="7D47D534" w14:textId="77777777" w:rsidR="00107F7B" w:rsidRPr="00107F7B" w:rsidRDefault="00107F7B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11.6. Усі правовідносини, що виникають з цього Договору або пов’язані із ним, у тому числі пов’язані із дійсністю, укладенням, виконанням, зміною та припиненням цього Договору, тлумаченням його умов, визначенням наслідків недійсності або порушення Договору, регламентуються цим Договором та відповідними нормами чинного в Україні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14:paraId="47CB1637" w14:textId="77777777" w:rsidR="00107F7B" w:rsidRPr="00107F7B" w:rsidRDefault="00107F7B" w:rsidP="00107F7B">
      <w:pPr>
        <w:suppressAutoHyphens/>
        <w:spacing w:after="0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11.7. Підписавши цей Договір, Сторони підтверджують факт досягнення згоди по всім істотним умовам поставки.</w:t>
      </w:r>
    </w:p>
    <w:p w14:paraId="55200C3A" w14:textId="77777777" w:rsidR="00107F7B" w:rsidRDefault="00107F7B" w:rsidP="00107F7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uk-UA" w:eastAsia="hi-IN" w:bidi="hi-IN"/>
        </w:rPr>
        <w:t>12. ДОДАТКИ ДО ДОГОВОРУ</w:t>
      </w:r>
    </w:p>
    <w:p w14:paraId="4E258001" w14:textId="77777777" w:rsidR="0065349C" w:rsidRPr="0065349C" w:rsidRDefault="0065349C" w:rsidP="00107F7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16"/>
          <w:szCs w:val="16"/>
          <w:lang w:val="uk-UA" w:eastAsia="hi-IN" w:bidi="hi-IN"/>
        </w:rPr>
      </w:pPr>
    </w:p>
    <w:p w14:paraId="4981FB84" w14:textId="77777777" w:rsidR="00107F7B" w:rsidRDefault="00107F7B" w:rsidP="00107F7B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hi-IN" w:bidi="hi-IN"/>
        </w:rPr>
        <w:t xml:space="preserve"> 12.1.    Невід'ємною частиною цього Договору є специфікація (Додаток № 1).</w:t>
      </w:r>
    </w:p>
    <w:p w14:paraId="02C59941" w14:textId="77777777" w:rsidR="001A1661" w:rsidRPr="00107F7B" w:rsidRDefault="001A1661" w:rsidP="00107F7B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hi-IN" w:bidi="hi-IN"/>
        </w:rPr>
      </w:pPr>
    </w:p>
    <w:p w14:paraId="1A9AC6C1" w14:textId="77777777" w:rsidR="00107F7B" w:rsidRDefault="00107F7B" w:rsidP="00107F7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</w:pPr>
      <w:r w:rsidRPr="00107F7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>13. АДРЕСИ ТА БАНКІВСЬКІ РЕКВІЗИТИ СТОРІН</w:t>
      </w:r>
    </w:p>
    <w:p w14:paraId="03F05924" w14:textId="77777777" w:rsidR="00F506CF" w:rsidRPr="00107F7B" w:rsidRDefault="00F506CF" w:rsidP="00107F7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4939"/>
        <w:gridCol w:w="4916"/>
      </w:tblGrid>
      <w:tr w:rsidR="00107F7B" w:rsidRPr="00107F7B" w14:paraId="2FB0EC65" w14:textId="77777777" w:rsidTr="00F121F5">
        <w:tc>
          <w:tcPr>
            <w:tcW w:w="4956" w:type="dxa"/>
            <w:tcBorders>
              <w:bottom w:val="single" w:sz="12" w:space="0" w:color="666666"/>
            </w:tcBorders>
          </w:tcPr>
          <w:p w14:paraId="3EC79EBF" w14:textId="77777777" w:rsidR="00107F7B" w:rsidRPr="00107F7B" w:rsidRDefault="00107F7B" w:rsidP="00107F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bookmarkStart w:id="18" w:name="_Hlk59025972"/>
            <w:r w:rsidRPr="00107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Замовник</w:t>
            </w:r>
          </w:p>
        </w:tc>
        <w:tc>
          <w:tcPr>
            <w:tcW w:w="4956" w:type="dxa"/>
            <w:tcBorders>
              <w:bottom w:val="single" w:sz="12" w:space="0" w:color="666666"/>
            </w:tcBorders>
          </w:tcPr>
          <w:p w14:paraId="0B21EDEA" w14:textId="77777777" w:rsidR="00107F7B" w:rsidRPr="00107F7B" w:rsidRDefault="00107F7B" w:rsidP="00107F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107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Виконавець</w:t>
            </w:r>
          </w:p>
        </w:tc>
      </w:tr>
      <w:tr w:rsidR="00107F7B" w:rsidRPr="00107F7B" w14:paraId="4298A982" w14:textId="77777777" w:rsidTr="00F121F5">
        <w:tc>
          <w:tcPr>
            <w:tcW w:w="4956" w:type="dxa"/>
          </w:tcPr>
          <w:p w14:paraId="3169B5FC" w14:textId="77777777" w:rsidR="00107F7B" w:rsidRPr="00107F7B" w:rsidRDefault="00107F7B" w:rsidP="00107F7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107F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lastRenderedPageBreak/>
              <w:t xml:space="preserve"> </w:t>
            </w:r>
            <w:r w:rsidRPr="00107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Комунальне некомерційне підприємство </w:t>
            </w:r>
          </w:p>
          <w:p w14:paraId="3F774F7A" w14:textId="77777777" w:rsidR="00107F7B" w:rsidRPr="00107F7B" w:rsidRDefault="00107F7B" w:rsidP="00107F7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107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«Міська клінічна лікарня №4» </w:t>
            </w:r>
          </w:p>
          <w:p w14:paraId="5F30C75F" w14:textId="77777777" w:rsidR="00107F7B" w:rsidRPr="00107F7B" w:rsidRDefault="00107F7B" w:rsidP="00107F7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107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Дніпровської міської ради </w:t>
            </w:r>
          </w:p>
          <w:p w14:paraId="6D5D6F5C" w14:textId="4AE95A06" w:rsidR="00107F7B" w:rsidRPr="00107F7B" w:rsidRDefault="00107F7B" w:rsidP="00107F7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107F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49102, м</w:t>
            </w:r>
            <w:r w:rsidR="00481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.</w:t>
            </w:r>
            <w:r w:rsidRPr="00107F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Дніпро, вул. Ближня, 31 </w:t>
            </w:r>
          </w:p>
          <w:p w14:paraId="22BC2D6A" w14:textId="77777777" w:rsidR="001A1661" w:rsidRPr="001A1661" w:rsidRDefault="001A1661" w:rsidP="001A16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1A16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р/</w:t>
            </w:r>
            <w:proofErr w:type="spellStart"/>
            <w:r w:rsidRPr="001A16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р</w:t>
            </w:r>
            <w:proofErr w:type="spellEnd"/>
            <w:r w:rsidRPr="001A16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UA 5330554820000026007300295097</w:t>
            </w:r>
          </w:p>
          <w:p w14:paraId="2826F5E1" w14:textId="77777777" w:rsidR="001A1661" w:rsidRPr="001A1661" w:rsidRDefault="001A1661" w:rsidP="001A16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1A16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АТ «Ощадбанк» </w:t>
            </w:r>
          </w:p>
          <w:p w14:paraId="79B37F51" w14:textId="77777777" w:rsidR="001A1661" w:rsidRPr="001A1661" w:rsidRDefault="001A1661" w:rsidP="001A16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1A16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р/</w:t>
            </w:r>
            <w:proofErr w:type="spellStart"/>
            <w:r w:rsidRPr="001A16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р</w:t>
            </w:r>
            <w:proofErr w:type="spellEnd"/>
            <w:r w:rsidRPr="001A16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UA 143071230000026008010998639</w:t>
            </w:r>
          </w:p>
          <w:p w14:paraId="74165D08" w14:textId="77777777" w:rsidR="002B4A9C" w:rsidRDefault="001A1661" w:rsidP="001A16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1A16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ПАТ «Банк </w:t>
            </w:r>
            <w:proofErr w:type="spellStart"/>
            <w:r w:rsidRPr="001A16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Восток»</w:t>
            </w:r>
            <w:proofErr w:type="spellEnd"/>
          </w:p>
          <w:p w14:paraId="169AC82B" w14:textId="18FBED5A" w:rsidR="00107F7B" w:rsidRPr="00107F7B" w:rsidRDefault="00107F7B" w:rsidP="001A16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107F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ІПН 012805204672</w:t>
            </w:r>
            <w:r w:rsidRPr="00107F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ab/>
            </w:r>
          </w:p>
          <w:p w14:paraId="4AFDE825" w14:textId="77777777" w:rsidR="00107F7B" w:rsidRPr="00107F7B" w:rsidRDefault="00107F7B" w:rsidP="00107F7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107F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ЄДРПОУ 01280527</w:t>
            </w:r>
          </w:p>
          <w:p w14:paraId="09BFBB12" w14:textId="77777777" w:rsidR="00107F7B" w:rsidRPr="00107F7B" w:rsidRDefault="00107F7B" w:rsidP="00107F7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107F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Тел. (056) 756-01-60</w:t>
            </w:r>
          </w:p>
          <w:p w14:paraId="1B785D09" w14:textId="77777777" w:rsidR="00097C09" w:rsidRDefault="00097C09" w:rsidP="00097C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Генеральний</w:t>
            </w:r>
          </w:p>
          <w:p w14:paraId="7395DE49" w14:textId="77777777" w:rsidR="00107F7B" w:rsidRPr="00107F7B" w:rsidRDefault="00097C09" w:rsidP="00097C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директор</w:t>
            </w:r>
            <w:r w:rsidR="00107F7B" w:rsidRPr="00107F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_______</w:t>
            </w:r>
            <w:r w:rsidR="00107F7B" w:rsidRPr="00107F7B">
              <w:rPr>
                <w:rFonts w:ascii="Times New Roman" w:eastAsia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Mangal"/>
                <w:color w:val="000000"/>
                <w:kern w:val="1"/>
                <w:sz w:val="24"/>
                <w:szCs w:val="24"/>
                <w:lang w:val="uk-UA" w:eastAsia="hi-IN" w:bidi="hi-IN"/>
              </w:rPr>
              <w:t>Наталя БУТ</w:t>
            </w:r>
          </w:p>
        </w:tc>
        <w:tc>
          <w:tcPr>
            <w:tcW w:w="4956" w:type="dxa"/>
          </w:tcPr>
          <w:p w14:paraId="577D8350" w14:textId="77777777" w:rsidR="00107F7B" w:rsidRPr="00107F7B" w:rsidRDefault="00107F7B" w:rsidP="00107F7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7F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Назва підприємства, повна адреса,                                         </w:t>
            </w:r>
          </w:p>
          <w:p w14:paraId="05238A61" w14:textId="77777777" w:rsidR="00107F7B" w:rsidRPr="00107F7B" w:rsidRDefault="00107F7B" w:rsidP="00107F7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7F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р/р, МФО, ЄДРПОУ                                                                </w:t>
            </w:r>
          </w:p>
          <w:p w14:paraId="3F805772" w14:textId="77777777" w:rsidR="00107F7B" w:rsidRPr="00107F7B" w:rsidRDefault="00107F7B" w:rsidP="00107F7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7F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тел./факс.                                                                                   тел.</w:t>
            </w:r>
          </w:p>
          <w:p w14:paraId="39A790B3" w14:textId="77777777" w:rsidR="00107F7B" w:rsidRPr="00107F7B" w:rsidRDefault="00107F7B" w:rsidP="00107F7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7F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Представник (П.І.Б., посада, підпис)    </w:t>
            </w:r>
          </w:p>
          <w:p w14:paraId="6C66E629" w14:textId="77777777" w:rsidR="00107F7B" w:rsidRPr="00107F7B" w:rsidRDefault="00107F7B" w:rsidP="00107F7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7F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Печатка постачальника                                               </w:t>
            </w:r>
          </w:p>
        </w:tc>
      </w:tr>
      <w:bookmarkEnd w:id="18"/>
    </w:tbl>
    <w:p w14:paraId="75ABA861" w14:textId="77777777" w:rsidR="00107F7B" w:rsidRPr="00107F7B" w:rsidRDefault="00107F7B" w:rsidP="00107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5678E5E" w14:textId="77777777" w:rsidR="00107F7B" w:rsidRDefault="00107F7B" w:rsidP="00107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1951453" w14:textId="77777777" w:rsidR="001A1661" w:rsidRDefault="001A1661" w:rsidP="00107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F399974" w14:textId="77777777" w:rsidR="001A1661" w:rsidRDefault="001A1661" w:rsidP="00107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FC0FE3C" w14:textId="77777777" w:rsidR="001A1661" w:rsidRDefault="001A1661" w:rsidP="00107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9E630D2" w14:textId="77777777" w:rsidR="001A1661" w:rsidRPr="00107F7B" w:rsidRDefault="001A1661" w:rsidP="00107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D22720B" w14:textId="29CDCC8B" w:rsidR="00107F7B" w:rsidRPr="00107F7B" w:rsidRDefault="00107F7B" w:rsidP="00107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07F7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Додаток № 1 </w:t>
      </w:r>
    </w:p>
    <w:p w14:paraId="0D7E0B1B" w14:textId="77777777" w:rsidR="00107F7B" w:rsidRPr="00107F7B" w:rsidRDefault="00107F7B" w:rsidP="00107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07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договору № _________ від «_____» _______ 2022 р.</w:t>
      </w:r>
    </w:p>
    <w:p w14:paraId="377CCEFF" w14:textId="77777777" w:rsidR="00107F7B" w:rsidRPr="00107F7B" w:rsidRDefault="00107F7B" w:rsidP="00107F7B">
      <w:pPr>
        <w:shd w:val="clear" w:color="auto" w:fill="FFFFFF"/>
        <w:spacing w:after="0" w:line="240" w:lineRule="auto"/>
        <w:ind w:firstLine="450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4A1DCB5A" w14:textId="77777777" w:rsidR="00107F7B" w:rsidRPr="00107F7B" w:rsidRDefault="00107F7B" w:rsidP="00107F7B">
      <w:pPr>
        <w:shd w:val="clear" w:color="auto" w:fill="FFFFFF"/>
        <w:spacing w:after="0" w:line="240" w:lineRule="auto"/>
        <w:ind w:firstLine="450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01EAD83F" w14:textId="77777777" w:rsidR="00107F7B" w:rsidRPr="00107F7B" w:rsidRDefault="00107F7B" w:rsidP="00107F7B">
      <w:pPr>
        <w:shd w:val="clear" w:color="auto" w:fill="FFFFFF"/>
        <w:spacing w:after="0" w:line="240" w:lineRule="auto"/>
        <w:ind w:firstLine="450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2976A2A8" w14:textId="77777777" w:rsidR="00107F7B" w:rsidRPr="00107F7B" w:rsidRDefault="00107F7B" w:rsidP="00107F7B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07F7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СПЕЦИФІКАЦІЯ</w:t>
      </w:r>
    </w:p>
    <w:tbl>
      <w:tblPr>
        <w:tblW w:w="981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830"/>
        <w:gridCol w:w="851"/>
        <w:gridCol w:w="992"/>
        <w:gridCol w:w="851"/>
        <w:gridCol w:w="1275"/>
        <w:gridCol w:w="1418"/>
        <w:gridCol w:w="1598"/>
      </w:tblGrid>
      <w:tr w:rsidR="00107F7B" w:rsidRPr="00107F7B" w14:paraId="548A5D6A" w14:textId="77777777" w:rsidTr="00F506CF">
        <w:trPr>
          <w:cantSplit/>
          <w:trHeight w:hRule="exact" w:val="1484"/>
        </w:trPr>
        <w:tc>
          <w:tcPr>
            <w:tcW w:w="2830" w:type="dxa"/>
            <w:tcMar>
              <w:left w:w="98" w:type="dxa"/>
            </w:tcMar>
          </w:tcPr>
          <w:p w14:paraId="1EE3D0B7" w14:textId="77777777" w:rsidR="00107F7B" w:rsidRPr="00107F7B" w:rsidRDefault="00107F7B" w:rsidP="00107F7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07F7B">
              <w:rPr>
                <w:rFonts w:ascii="Times New Roman" w:eastAsia="Times New Roman" w:hAnsi="Times New Roman" w:cs="Times New Roman"/>
                <w:lang w:val="uk-UA" w:eastAsia="uk-UA"/>
              </w:rPr>
              <w:t>Найменування товару</w:t>
            </w:r>
          </w:p>
        </w:tc>
        <w:tc>
          <w:tcPr>
            <w:tcW w:w="851" w:type="dxa"/>
            <w:textDirection w:val="btLr"/>
          </w:tcPr>
          <w:p w14:paraId="24CABABF" w14:textId="77777777" w:rsidR="00107F7B" w:rsidRPr="00107F7B" w:rsidRDefault="00107F7B" w:rsidP="00107F7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07F7B">
              <w:rPr>
                <w:rFonts w:ascii="Times New Roman" w:eastAsia="Times New Roman" w:hAnsi="Times New Roman" w:cs="Times New Roman"/>
                <w:lang w:val="uk-UA" w:eastAsia="uk-UA"/>
              </w:rPr>
              <w:t>виробник, країна походження</w:t>
            </w:r>
          </w:p>
        </w:tc>
        <w:tc>
          <w:tcPr>
            <w:tcW w:w="992" w:type="dxa"/>
            <w:tcMar>
              <w:left w:w="98" w:type="dxa"/>
            </w:tcMar>
            <w:textDirection w:val="btLr"/>
            <w:vAlign w:val="center"/>
          </w:tcPr>
          <w:p w14:paraId="106B090E" w14:textId="77777777" w:rsidR="00107F7B" w:rsidRPr="00107F7B" w:rsidRDefault="00107F7B" w:rsidP="00107F7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07F7B">
              <w:rPr>
                <w:rFonts w:ascii="Times New Roman" w:eastAsia="Times New Roman" w:hAnsi="Times New Roman" w:cs="Times New Roman"/>
                <w:lang w:val="uk-UA" w:eastAsia="uk-UA"/>
              </w:rPr>
              <w:t>Одиниця виміру</w:t>
            </w:r>
          </w:p>
        </w:tc>
        <w:tc>
          <w:tcPr>
            <w:tcW w:w="851" w:type="dxa"/>
            <w:tcMar>
              <w:left w:w="98" w:type="dxa"/>
            </w:tcMar>
            <w:textDirection w:val="btLr"/>
          </w:tcPr>
          <w:p w14:paraId="7547257D" w14:textId="77777777" w:rsidR="00107F7B" w:rsidRPr="00107F7B" w:rsidRDefault="00107F7B" w:rsidP="00107F7B">
            <w:pPr>
              <w:spacing w:after="20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07F7B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Кількість</w:t>
            </w:r>
          </w:p>
        </w:tc>
        <w:tc>
          <w:tcPr>
            <w:tcW w:w="1275" w:type="dxa"/>
            <w:tcMar>
              <w:left w:w="98" w:type="dxa"/>
            </w:tcMar>
          </w:tcPr>
          <w:p w14:paraId="45763095" w14:textId="77777777" w:rsidR="00107F7B" w:rsidRPr="00107F7B" w:rsidRDefault="00107F7B" w:rsidP="00107F7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07F7B">
              <w:rPr>
                <w:rFonts w:ascii="Times New Roman" w:eastAsia="Times New Roman" w:hAnsi="Times New Roman" w:cs="Times New Roman"/>
                <w:lang w:val="uk-UA" w:eastAsia="uk-UA"/>
              </w:rPr>
              <w:t>Ціна за одиницю товару без ПДВ (грн.)</w:t>
            </w:r>
          </w:p>
        </w:tc>
        <w:tc>
          <w:tcPr>
            <w:tcW w:w="1418" w:type="dxa"/>
            <w:tcMar>
              <w:left w:w="98" w:type="dxa"/>
            </w:tcMar>
          </w:tcPr>
          <w:p w14:paraId="6232ADDA" w14:textId="77777777" w:rsidR="00107F7B" w:rsidRPr="00107F7B" w:rsidRDefault="00107F7B" w:rsidP="00107F7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07F7B">
              <w:rPr>
                <w:rFonts w:ascii="Times New Roman" w:eastAsia="Times New Roman" w:hAnsi="Times New Roman" w:cs="Times New Roman"/>
                <w:lang w:val="uk-UA" w:eastAsia="uk-UA"/>
              </w:rPr>
              <w:t>Ціна за одиницю товару з ПДВ</w:t>
            </w:r>
            <w:r w:rsidRPr="00107F7B">
              <w:rPr>
                <w:rFonts w:ascii="Times New Roman" w:eastAsia="Times New Roman" w:hAnsi="Times New Roman" w:cs="Times New Roman"/>
                <w:vertAlign w:val="superscript"/>
                <w:lang w:val="uk-UA" w:eastAsia="uk-UA"/>
              </w:rPr>
              <w:t>2</w:t>
            </w:r>
            <w:r w:rsidRPr="00107F7B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(грн.)</w:t>
            </w:r>
          </w:p>
        </w:tc>
        <w:tc>
          <w:tcPr>
            <w:tcW w:w="1598" w:type="dxa"/>
            <w:tcMar>
              <w:left w:w="98" w:type="dxa"/>
            </w:tcMar>
          </w:tcPr>
          <w:p w14:paraId="4D446959" w14:textId="77777777" w:rsidR="00107F7B" w:rsidRPr="00107F7B" w:rsidRDefault="00107F7B" w:rsidP="00107F7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07F7B">
              <w:rPr>
                <w:rFonts w:ascii="Times New Roman" w:eastAsia="Times New Roman" w:hAnsi="Times New Roman" w:cs="Times New Roman"/>
                <w:lang w:val="uk-UA" w:eastAsia="uk-UA"/>
              </w:rPr>
              <w:t>Сума  товару з ПДВ</w:t>
            </w:r>
            <w:r w:rsidRPr="00107F7B">
              <w:rPr>
                <w:rFonts w:ascii="Times New Roman" w:eastAsia="Times New Roman" w:hAnsi="Times New Roman" w:cs="Times New Roman"/>
                <w:vertAlign w:val="superscript"/>
                <w:lang w:val="uk-UA" w:eastAsia="uk-UA"/>
              </w:rPr>
              <w:t>2</w:t>
            </w:r>
            <w:r w:rsidRPr="00107F7B">
              <w:rPr>
                <w:rFonts w:ascii="Times New Roman" w:eastAsia="Times New Roman" w:hAnsi="Times New Roman" w:cs="Times New Roman"/>
                <w:lang w:val="uk-UA" w:eastAsia="uk-UA"/>
              </w:rPr>
              <w:t>(грн.)</w:t>
            </w:r>
          </w:p>
        </w:tc>
      </w:tr>
      <w:tr w:rsidR="00107F7B" w:rsidRPr="00107F7B" w14:paraId="2AED6ACF" w14:textId="77777777" w:rsidTr="00F121F5">
        <w:trPr>
          <w:cantSplit/>
          <w:trHeight w:hRule="exact" w:val="381"/>
        </w:trPr>
        <w:tc>
          <w:tcPr>
            <w:tcW w:w="2830" w:type="dxa"/>
            <w:tcMar>
              <w:left w:w="98" w:type="dxa"/>
            </w:tcMar>
          </w:tcPr>
          <w:p w14:paraId="5B2E7C6E" w14:textId="77777777" w:rsidR="00107F7B" w:rsidRPr="00107F7B" w:rsidRDefault="00107F7B" w:rsidP="00107F7B">
            <w:pPr>
              <w:spacing w:after="200" w:line="240" w:lineRule="auto"/>
              <w:ind w:firstLine="360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07F7B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              1</w:t>
            </w:r>
          </w:p>
        </w:tc>
        <w:tc>
          <w:tcPr>
            <w:tcW w:w="851" w:type="dxa"/>
          </w:tcPr>
          <w:p w14:paraId="21686865" w14:textId="77777777" w:rsidR="00107F7B" w:rsidRPr="00107F7B" w:rsidRDefault="00107F7B" w:rsidP="00107F7B">
            <w:pPr>
              <w:spacing w:after="200" w:line="240" w:lineRule="auto"/>
              <w:ind w:firstLine="360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07F7B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992" w:type="dxa"/>
            <w:tcMar>
              <w:left w:w="98" w:type="dxa"/>
            </w:tcMar>
          </w:tcPr>
          <w:p w14:paraId="3D79BBC4" w14:textId="77777777" w:rsidR="00107F7B" w:rsidRPr="00107F7B" w:rsidRDefault="00107F7B" w:rsidP="00107F7B">
            <w:pPr>
              <w:spacing w:after="200" w:line="240" w:lineRule="auto"/>
              <w:ind w:firstLine="360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07F7B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851" w:type="dxa"/>
            <w:tcMar>
              <w:left w:w="98" w:type="dxa"/>
            </w:tcMar>
          </w:tcPr>
          <w:p w14:paraId="02251637" w14:textId="77777777" w:rsidR="00107F7B" w:rsidRPr="00107F7B" w:rsidRDefault="00107F7B" w:rsidP="00107F7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07F7B"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1275" w:type="dxa"/>
            <w:tcMar>
              <w:left w:w="98" w:type="dxa"/>
            </w:tcMar>
          </w:tcPr>
          <w:p w14:paraId="63D1DE72" w14:textId="77777777" w:rsidR="00107F7B" w:rsidRPr="00107F7B" w:rsidRDefault="00107F7B" w:rsidP="00107F7B">
            <w:pPr>
              <w:spacing w:after="20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07F7B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1418" w:type="dxa"/>
            <w:tcMar>
              <w:left w:w="98" w:type="dxa"/>
            </w:tcMar>
          </w:tcPr>
          <w:p w14:paraId="054FAA8A" w14:textId="77777777" w:rsidR="00107F7B" w:rsidRPr="00107F7B" w:rsidRDefault="00107F7B" w:rsidP="00107F7B">
            <w:pPr>
              <w:spacing w:after="20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07F7B">
              <w:rPr>
                <w:rFonts w:ascii="Times New Roman" w:eastAsia="Times New Roman" w:hAnsi="Times New Roman" w:cs="Times New Roman"/>
                <w:lang w:val="uk-UA" w:eastAsia="uk-UA"/>
              </w:rPr>
              <w:t>6</w:t>
            </w:r>
          </w:p>
        </w:tc>
        <w:tc>
          <w:tcPr>
            <w:tcW w:w="1598" w:type="dxa"/>
            <w:tcMar>
              <w:left w:w="98" w:type="dxa"/>
            </w:tcMar>
          </w:tcPr>
          <w:p w14:paraId="5C4E228F" w14:textId="77777777" w:rsidR="00107F7B" w:rsidRPr="00107F7B" w:rsidRDefault="00107F7B" w:rsidP="00107F7B">
            <w:pPr>
              <w:spacing w:after="20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07F7B">
              <w:rPr>
                <w:rFonts w:ascii="Times New Roman" w:eastAsia="Times New Roman" w:hAnsi="Times New Roman" w:cs="Times New Roman"/>
                <w:lang w:val="uk-UA" w:eastAsia="uk-UA"/>
              </w:rPr>
              <w:t>7</w:t>
            </w:r>
          </w:p>
          <w:p w14:paraId="3C90AB28" w14:textId="77777777" w:rsidR="00107F7B" w:rsidRPr="00107F7B" w:rsidRDefault="00107F7B" w:rsidP="00107F7B">
            <w:pPr>
              <w:spacing w:after="20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14:paraId="1502E3E4" w14:textId="77777777" w:rsidR="00107F7B" w:rsidRPr="00107F7B" w:rsidRDefault="00107F7B" w:rsidP="00107F7B">
            <w:pPr>
              <w:spacing w:after="20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107F7B" w:rsidRPr="00107F7B" w14:paraId="178ADA75" w14:textId="77777777" w:rsidTr="00040717">
        <w:trPr>
          <w:cantSplit/>
          <w:trHeight w:val="314"/>
        </w:trPr>
        <w:tc>
          <w:tcPr>
            <w:tcW w:w="2830" w:type="dxa"/>
            <w:tcMar>
              <w:left w:w="98" w:type="dxa"/>
            </w:tcMar>
            <w:vAlign w:val="center"/>
          </w:tcPr>
          <w:p w14:paraId="71275DE3" w14:textId="77777777" w:rsidR="00107F7B" w:rsidRPr="00107F7B" w:rsidRDefault="00107F7B" w:rsidP="00107F7B">
            <w:pPr>
              <w:spacing w:after="20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851" w:type="dxa"/>
          </w:tcPr>
          <w:p w14:paraId="0E49D3BD" w14:textId="77777777" w:rsidR="00107F7B" w:rsidRPr="00107F7B" w:rsidRDefault="00107F7B" w:rsidP="00107F7B">
            <w:pPr>
              <w:spacing w:after="20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992" w:type="dxa"/>
            <w:tcMar>
              <w:left w:w="98" w:type="dxa"/>
            </w:tcMar>
            <w:vAlign w:val="center"/>
          </w:tcPr>
          <w:p w14:paraId="414CC051" w14:textId="77777777" w:rsidR="00107F7B" w:rsidRPr="00107F7B" w:rsidRDefault="00107F7B" w:rsidP="00107F7B">
            <w:pPr>
              <w:spacing w:after="20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851" w:type="dxa"/>
            <w:tcMar>
              <w:left w:w="98" w:type="dxa"/>
            </w:tcMar>
            <w:vAlign w:val="center"/>
          </w:tcPr>
          <w:p w14:paraId="387AC848" w14:textId="77777777" w:rsidR="00107F7B" w:rsidRPr="00107F7B" w:rsidRDefault="00107F7B" w:rsidP="00107F7B">
            <w:pPr>
              <w:spacing w:after="20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  <w:tc>
          <w:tcPr>
            <w:tcW w:w="1275" w:type="dxa"/>
            <w:tcMar>
              <w:left w:w="98" w:type="dxa"/>
            </w:tcMar>
            <w:vAlign w:val="center"/>
          </w:tcPr>
          <w:p w14:paraId="5962385D" w14:textId="77777777" w:rsidR="00107F7B" w:rsidRPr="00107F7B" w:rsidRDefault="00107F7B" w:rsidP="00107F7B">
            <w:pPr>
              <w:spacing w:after="20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  <w:tc>
          <w:tcPr>
            <w:tcW w:w="1418" w:type="dxa"/>
            <w:tcMar>
              <w:left w:w="98" w:type="dxa"/>
            </w:tcMar>
          </w:tcPr>
          <w:p w14:paraId="28192932" w14:textId="77777777" w:rsidR="00107F7B" w:rsidRPr="00107F7B" w:rsidRDefault="00107F7B" w:rsidP="00107F7B">
            <w:pPr>
              <w:spacing w:after="20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  <w:tc>
          <w:tcPr>
            <w:tcW w:w="1598" w:type="dxa"/>
            <w:tcMar>
              <w:left w:w="98" w:type="dxa"/>
            </w:tcMar>
          </w:tcPr>
          <w:p w14:paraId="684E1BBC" w14:textId="77777777" w:rsidR="00107F7B" w:rsidRPr="00107F7B" w:rsidRDefault="00107F7B" w:rsidP="00107F7B">
            <w:pPr>
              <w:spacing w:after="20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107F7B" w:rsidRPr="00107F7B" w14:paraId="7EBD733A" w14:textId="77777777" w:rsidTr="00040717">
        <w:trPr>
          <w:cantSplit/>
          <w:trHeight w:val="278"/>
        </w:trPr>
        <w:tc>
          <w:tcPr>
            <w:tcW w:w="2830" w:type="dxa"/>
            <w:tcMar>
              <w:left w:w="98" w:type="dxa"/>
            </w:tcMar>
            <w:vAlign w:val="center"/>
          </w:tcPr>
          <w:p w14:paraId="44EB8834" w14:textId="77777777" w:rsidR="00107F7B" w:rsidRPr="00107F7B" w:rsidRDefault="00107F7B" w:rsidP="00107F7B">
            <w:pPr>
              <w:spacing w:after="20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851" w:type="dxa"/>
          </w:tcPr>
          <w:p w14:paraId="1AD51A98" w14:textId="77777777" w:rsidR="00107F7B" w:rsidRPr="00107F7B" w:rsidRDefault="00107F7B" w:rsidP="00107F7B">
            <w:pPr>
              <w:spacing w:after="20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992" w:type="dxa"/>
            <w:tcMar>
              <w:left w:w="98" w:type="dxa"/>
            </w:tcMar>
            <w:vAlign w:val="center"/>
          </w:tcPr>
          <w:p w14:paraId="7C69FBAD" w14:textId="77777777" w:rsidR="00107F7B" w:rsidRPr="00107F7B" w:rsidRDefault="00107F7B" w:rsidP="00107F7B">
            <w:pPr>
              <w:spacing w:after="20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851" w:type="dxa"/>
            <w:tcMar>
              <w:left w:w="98" w:type="dxa"/>
            </w:tcMar>
            <w:vAlign w:val="center"/>
          </w:tcPr>
          <w:p w14:paraId="08E92079" w14:textId="77777777" w:rsidR="00107F7B" w:rsidRPr="00107F7B" w:rsidRDefault="00107F7B" w:rsidP="00107F7B">
            <w:pPr>
              <w:spacing w:after="20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  <w:tc>
          <w:tcPr>
            <w:tcW w:w="1275" w:type="dxa"/>
            <w:tcMar>
              <w:left w:w="98" w:type="dxa"/>
            </w:tcMar>
            <w:vAlign w:val="center"/>
          </w:tcPr>
          <w:p w14:paraId="728F88E9" w14:textId="77777777" w:rsidR="00107F7B" w:rsidRPr="00107F7B" w:rsidRDefault="00107F7B" w:rsidP="00107F7B">
            <w:pPr>
              <w:spacing w:after="20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  <w:tc>
          <w:tcPr>
            <w:tcW w:w="1418" w:type="dxa"/>
            <w:tcMar>
              <w:left w:w="98" w:type="dxa"/>
            </w:tcMar>
          </w:tcPr>
          <w:p w14:paraId="07845360" w14:textId="77777777" w:rsidR="00107F7B" w:rsidRPr="00107F7B" w:rsidRDefault="00107F7B" w:rsidP="00107F7B">
            <w:pPr>
              <w:spacing w:after="20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  <w:tc>
          <w:tcPr>
            <w:tcW w:w="1598" w:type="dxa"/>
            <w:tcMar>
              <w:left w:w="98" w:type="dxa"/>
            </w:tcMar>
          </w:tcPr>
          <w:p w14:paraId="7A7F3FBF" w14:textId="77777777" w:rsidR="00107F7B" w:rsidRPr="00107F7B" w:rsidRDefault="00107F7B" w:rsidP="00107F7B">
            <w:pPr>
              <w:spacing w:after="20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107F7B" w:rsidRPr="00107F7B" w14:paraId="555584A9" w14:textId="77777777" w:rsidTr="00F121F5">
        <w:trPr>
          <w:trHeight w:val="230"/>
        </w:trPr>
        <w:tc>
          <w:tcPr>
            <w:tcW w:w="9815" w:type="dxa"/>
            <w:gridSpan w:val="7"/>
          </w:tcPr>
          <w:p w14:paraId="44FA6730" w14:textId="77777777" w:rsidR="00107F7B" w:rsidRPr="00107F7B" w:rsidRDefault="00107F7B" w:rsidP="00107F7B">
            <w:pPr>
              <w:spacing w:after="20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07F7B">
              <w:rPr>
                <w:rFonts w:ascii="Times New Roman" w:eastAsia="Times New Roman" w:hAnsi="Times New Roman" w:cs="Times New Roman"/>
                <w:lang w:val="uk-UA" w:eastAsia="uk-UA"/>
              </w:rPr>
              <w:t>Загальна вартість товару без ПДВ</w:t>
            </w:r>
            <w:r w:rsidRPr="00107F7B">
              <w:rPr>
                <w:rFonts w:ascii="Times New Roman" w:eastAsia="Times New Roman" w:hAnsi="Times New Roman" w:cs="Times New Roman"/>
                <w:vertAlign w:val="superscript"/>
                <w:lang w:val="uk-UA" w:eastAsia="uk-UA"/>
              </w:rPr>
              <w:t>2</w:t>
            </w:r>
            <w:r w:rsidRPr="00107F7B">
              <w:rPr>
                <w:rFonts w:ascii="Times New Roman" w:eastAsia="Times New Roman" w:hAnsi="Times New Roman" w:cs="Times New Roman"/>
                <w:lang w:val="uk-UA" w:eastAsia="uk-UA"/>
              </w:rPr>
              <w:t>:</w:t>
            </w:r>
          </w:p>
        </w:tc>
      </w:tr>
      <w:tr w:rsidR="00107F7B" w:rsidRPr="00107F7B" w14:paraId="450940A1" w14:textId="77777777" w:rsidTr="00F121F5">
        <w:trPr>
          <w:trHeight w:val="158"/>
        </w:trPr>
        <w:tc>
          <w:tcPr>
            <w:tcW w:w="9815" w:type="dxa"/>
            <w:gridSpan w:val="7"/>
          </w:tcPr>
          <w:p w14:paraId="4CCF3AA2" w14:textId="77777777" w:rsidR="00107F7B" w:rsidRPr="00107F7B" w:rsidRDefault="00107F7B" w:rsidP="00107F7B">
            <w:pPr>
              <w:spacing w:after="20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07F7B">
              <w:rPr>
                <w:rFonts w:ascii="Times New Roman" w:eastAsia="Times New Roman" w:hAnsi="Times New Roman" w:cs="Times New Roman"/>
                <w:lang w:val="uk-UA" w:eastAsia="uk-UA"/>
              </w:rPr>
              <w:t>крім того ПДВ</w:t>
            </w:r>
            <w:r w:rsidRPr="00107F7B">
              <w:rPr>
                <w:rFonts w:ascii="Times New Roman" w:eastAsia="Times New Roman" w:hAnsi="Times New Roman" w:cs="Times New Roman"/>
                <w:vertAlign w:val="superscript"/>
                <w:lang w:val="uk-UA" w:eastAsia="uk-UA"/>
              </w:rPr>
              <w:t>2</w:t>
            </w:r>
            <w:r w:rsidRPr="00107F7B">
              <w:rPr>
                <w:rFonts w:ascii="Times New Roman" w:eastAsia="Times New Roman" w:hAnsi="Times New Roman" w:cs="Times New Roman"/>
                <w:lang w:val="uk-UA" w:eastAsia="uk-UA"/>
              </w:rPr>
              <w:t>:</w:t>
            </w:r>
          </w:p>
        </w:tc>
      </w:tr>
      <w:tr w:rsidR="00107F7B" w:rsidRPr="00107F7B" w14:paraId="3AB1F683" w14:textId="77777777" w:rsidTr="00F121F5">
        <w:trPr>
          <w:trHeight w:val="255"/>
        </w:trPr>
        <w:tc>
          <w:tcPr>
            <w:tcW w:w="9815" w:type="dxa"/>
            <w:gridSpan w:val="7"/>
          </w:tcPr>
          <w:p w14:paraId="0F0129EC" w14:textId="77777777" w:rsidR="00107F7B" w:rsidRPr="00107F7B" w:rsidRDefault="00107F7B" w:rsidP="00107F7B">
            <w:pPr>
              <w:spacing w:after="20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07F7B">
              <w:rPr>
                <w:rFonts w:ascii="Times New Roman" w:eastAsia="Times New Roman" w:hAnsi="Times New Roman" w:cs="Times New Roman"/>
                <w:lang w:val="uk-UA" w:eastAsia="uk-UA"/>
              </w:rPr>
              <w:t>Загальна вартість товару з ПДВ</w:t>
            </w:r>
            <w:r w:rsidRPr="00107F7B">
              <w:rPr>
                <w:rFonts w:ascii="Times New Roman" w:eastAsia="Times New Roman" w:hAnsi="Times New Roman" w:cs="Times New Roman"/>
                <w:vertAlign w:val="superscript"/>
                <w:lang w:val="uk-UA" w:eastAsia="uk-UA"/>
              </w:rPr>
              <w:t>2</w:t>
            </w:r>
            <w:r w:rsidRPr="00107F7B">
              <w:rPr>
                <w:rFonts w:ascii="Times New Roman" w:eastAsia="Times New Roman" w:hAnsi="Times New Roman" w:cs="Times New Roman"/>
                <w:lang w:val="uk-UA" w:eastAsia="uk-UA"/>
              </w:rPr>
              <w:t>:</w:t>
            </w:r>
          </w:p>
        </w:tc>
      </w:tr>
    </w:tbl>
    <w:p w14:paraId="584AC6C5" w14:textId="77777777" w:rsidR="00107F7B" w:rsidRPr="00107F7B" w:rsidRDefault="00107F7B" w:rsidP="00107F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153998A0" w14:textId="77777777" w:rsidR="00107F7B" w:rsidRPr="00107F7B" w:rsidRDefault="00107F7B" w:rsidP="00107F7B">
      <w:pPr>
        <w:shd w:val="clear" w:color="auto" w:fill="FFFFFF"/>
        <w:spacing w:after="0" w:line="240" w:lineRule="auto"/>
        <w:ind w:firstLine="450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pPr w:leftFromText="180" w:rightFromText="180" w:vertAnchor="text" w:horzAnchor="margin" w:tblpX="108" w:tblpY="77"/>
        <w:tblW w:w="1003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5072"/>
        <w:gridCol w:w="4966"/>
      </w:tblGrid>
      <w:tr w:rsidR="00107F7B" w:rsidRPr="00107F7B" w14:paraId="45B246BD" w14:textId="77777777" w:rsidTr="00040717">
        <w:trPr>
          <w:trHeight w:val="2686"/>
        </w:trPr>
        <w:tc>
          <w:tcPr>
            <w:tcW w:w="5072" w:type="dxa"/>
            <w:tcBorders>
              <w:bottom w:val="single" w:sz="12" w:space="0" w:color="666666"/>
            </w:tcBorders>
          </w:tcPr>
          <w:p w14:paraId="5DA0F423" w14:textId="77777777" w:rsidR="00107F7B" w:rsidRPr="00107F7B" w:rsidRDefault="00107F7B" w:rsidP="00107F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uk-UA"/>
              </w:rPr>
            </w:pPr>
            <w:r w:rsidRPr="00107F7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uk-UA"/>
              </w:rPr>
              <w:t>Постачальник:</w:t>
            </w:r>
          </w:p>
          <w:p w14:paraId="02C2BD88" w14:textId="77777777" w:rsidR="00107F7B" w:rsidRPr="00107F7B" w:rsidRDefault="00107F7B" w:rsidP="00107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uk-UA"/>
              </w:rPr>
            </w:pPr>
          </w:p>
          <w:p w14:paraId="03EDC395" w14:textId="77777777" w:rsidR="00107F7B" w:rsidRPr="00107F7B" w:rsidRDefault="00107F7B" w:rsidP="00107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uk-UA"/>
              </w:rPr>
            </w:pPr>
          </w:p>
          <w:p w14:paraId="5374CEF2" w14:textId="77777777" w:rsidR="00107F7B" w:rsidRPr="00107F7B" w:rsidRDefault="00107F7B" w:rsidP="00107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uk-UA"/>
              </w:rPr>
            </w:pPr>
          </w:p>
          <w:p w14:paraId="43340401" w14:textId="77777777" w:rsidR="00107F7B" w:rsidRPr="00107F7B" w:rsidRDefault="00107F7B" w:rsidP="00107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uk-UA"/>
              </w:rPr>
            </w:pPr>
          </w:p>
          <w:p w14:paraId="3D8A6CB6" w14:textId="77777777" w:rsidR="00107F7B" w:rsidRPr="00107F7B" w:rsidRDefault="00107F7B" w:rsidP="00107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uk-UA"/>
              </w:rPr>
            </w:pPr>
          </w:p>
          <w:p w14:paraId="02794D80" w14:textId="77777777" w:rsidR="00107F7B" w:rsidRPr="00107F7B" w:rsidRDefault="00107F7B" w:rsidP="00107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uk-UA"/>
              </w:rPr>
            </w:pPr>
          </w:p>
          <w:p w14:paraId="029ED0A4" w14:textId="77777777" w:rsidR="00107F7B" w:rsidRPr="00107F7B" w:rsidRDefault="00107F7B" w:rsidP="00107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7F7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uk-UA"/>
              </w:rPr>
              <w:t xml:space="preserve">__________________ /  </w:t>
            </w:r>
          </w:p>
        </w:tc>
        <w:tc>
          <w:tcPr>
            <w:tcW w:w="4966" w:type="dxa"/>
            <w:tcBorders>
              <w:bottom w:val="single" w:sz="12" w:space="0" w:color="666666"/>
            </w:tcBorders>
          </w:tcPr>
          <w:p w14:paraId="21B6CC58" w14:textId="77777777" w:rsidR="00107F7B" w:rsidRPr="00107F7B" w:rsidRDefault="00107F7B" w:rsidP="00107F7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107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Замовник:</w:t>
            </w:r>
          </w:p>
          <w:p w14:paraId="7CCA0F3F" w14:textId="77777777" w:rsidR="00107F7B" w:rsidRPr="00107F7B" w:rsidRDefault="00107F7B" w:rsidP="00107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0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КНП «МКЛ №4» ДМР</w:t>
            </w:r>
          </w:p>
          <w:p w14:paraId="6EB7E0CA" w14:textId="77777777" w:rsidR="00107F7B" w:rsidRPr="00107F7B" w:rsidRDefault="00107F7B" w:rsidP="00107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14:paraId="1F379DCB" w14:textId="77777777" w:rsidR="00107F7B" w:rsidRPr="00107F7B" w:rsidRDefault="00107F7B" w:rsidP="00107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14:paraId="33AD4AB1" w14:textId="77777777" w:rsidR="00107F7B" w:rsidRPr="00107F7B" w:rsidRDefault="00107F7B" w:rsidP="00107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14:paraId="1A1728E4" w14:textId="77777777" w:rsidR="00107F7B" w:rsidRPr="00107F7B" w:rsidRDefault="00107F7B" w:rsidP="00107F7B">
            <w:pPr>
              <w:spacing w:after="0" w:line="240" w:lineRule="auto"/>
              <w:jc w:val="both"/>
              <w:rPr>
                <w:rFonts w:ascii="Times New Roman" w:eastAsia="Times New Roman" w:hAnsi="Times New Roman" w:cs="Mangal"/>
                <w:b/>
                <w:color w:val="000000"/>
                <w:kern w:val="1"/>
                <w:sz w:val="24"/>
                <w:szCs w:val="24"/>
                <w:lang w:val="uk-UA" w:eastAsia="ru-RU" w:bidi="hi-IN"/>
              </w:rPr>
            </w:pPr>
          </w:p>
          <w:p w14:paraId="05887C56" w14:textId="77777777" w:rsidR="00107F7B" w:rsidRPr="00107F7B" w:rsidRDefault="00107F7B" w:rsidP="00107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14:paraId="6016A9FC" w14:textId="77777777" w:rsidR="00097C09" w:rsidRPr="00097C09" w:rsidRDefault="00107F7B" w:rsidP="00097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0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097C09">
              <w:t xml:space="preserve"> </w:t>
            </w:r>
            <w:r w:rsidR="00097C09" w:rsidRPr="00097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Генеральний</w:t>
            </w:r>
          </w:p>
          <w:p w14:paraId="608411F8" w14:textId="77777777" w:rsidR="00107F7B" w:rsidRPr="00107F7B" w:rsidRDefault="00097C09" w:rsidP="00097C0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97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директор_______________ Наталя БУТ </w:t>
            </w:r>
          </w:p>
        </w:tc>
      </w:tr>
    </w:tbl>
    <w:p w14:paraId="78D8E237" w14:textId="08D05386" w:rsidR="00107F7B" w:rsidRPr="00107F7B" w:rsidRDefault="00107F7B" w:rsidP="00107F7B">
      <w:pPr>
        <w:suppressAutoHyphens/>
        <w:spacing w:after="0" w:line="276" w:lineRule="auto"/>
        <w:ind w:left="-567"/>
        <w:jc w:val="right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bookmarkStart w:id="19" w:name="_GoBack"/>
      <w:bookmarkEnd w:id="19"/>
      <w:r w:rsidRPr="00107F7B">
        <w:rPr>
          <w:rFonts w:ascii="Times New Roman" w:eastAsia="Times New Roman" w:hAnsi="Times New Roman" w:cs="Mangal"/>
          <w:b/>
          <w:color w:val="000000"/>
          <w:kern w:val="1"/>
          <w:sz w:val="24"/>
          <w:szCs w:val="24"/>
          <w:lang w:val="uk-UA" w:eastAsia="hi-IN" w:bidi="hi-IN"/>
        </w:rPr>
        <w:lastRenderedPageBreak/>
        <w:t xml:space="preserve">Додаток № 2 </w:t>
      </w:r>
    </w:p>
    <w:p w14:paraId="336B581C" w14:textId="77777777" w:rsidR="00107F7B" w:rsidRPr="00107F7B" w:rsidRDefault="00107F7B" w:rsidP="00107F7B">
      <w:pPr>
        <w:suppressAutoHyphens/>
        <w:spacing w:after="0" w:line="276" w:lineRule="auto"/>
        <w:ind w:left="-567"/>
        <w:jc w:val="right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До договору № _________ від «____» _______ 2022 р.</w:t>
      </w:r>
    </w:p>
    <w:p w14:paraId="381FF507" w14:textId="77777777" w:rsidR="00107F7B" w:rsidRPr="00107F7B" w:rsidRDefault="00107F7B" w:rsidP="00107F7B">
      <w:pPr>
        <w:suppressAutoHyphens/>
        <w:spacing w:after="0" w:line="276" w:lineRule="auto"/>
        <w:ind w:left="-567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 xml:space="preserve">              «___» ______ 2022 р.                                                                                                м. Дніпро</w:t>
      </w:r>
    </w:p>
    <w:p w14:paraId="3D07D2A1" w14:textId="77777777" w:rsidR="00107F7B" w:rsidRPr="00107F7B" w:rsidRDefault="00107F7B" w:rsidP="00107F7B">
      <w:pPr>
        <w:suppressAutoHyphens/>
        <w:spacing w:after="0" w:line="276" w:lineRule="auto"/>
        <w:ind w:left="-567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</w:p>
    <w:p w14:paraId="70283018" w14:textId="77777777" w:rsidR="00107F7B" w:rsidRPr="00107F7B" w:rsidRDefault="00107F7B" w:rsidP="00107F7B">
      <w:pPr>
        <w:suppressAutoHyphens/>
        <w:spacing w:after="0" w:line="276" w:lineRule="auto"/>
        <w:ind w:left="-567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</w:p>
    <w:p w14:paraId="50C9FF1B" w14:textId="77777777" w:rsidR="00107F7B" w:rsidRPr="00107F7B" w:rsidRDefault="00107F7B" w:rsidP="00107F7B">
      <w:pPr>
        <w:suppressAutoHyphens/>
        <w:spacing w:after="0" w:line="276" w:lineRule="auto"/>
        <w:ind w:left="-567"/>
        <w:jc w:val="center"/>
        <w:rPr>
          <w:rFonts w:ascii="Times New Roman" w:eastAsia="Times New Roman" w:hAnsi="Times New Roman" w:cs="Mangal"/>
          <w:b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b/>
          <w:color w:val="000000"/>
          <w:kern w:val="1"/>
          <w:sz w:val="24"/>
          <w:szCs w:val="24"/>
          <w:lang w:val="uk-UA" w:eastAsia="hi-IN" w:bidi="hi-IN"/>
        </w:rPr>
        <w:t xml:space="preserve">Заявка  на поставку </w:t>
      </w:r>
    </w:p>
    <w:p w14:paraId="704C8858" w14:textId="77777777" w:rsidR="00107F7B" w:rsidRPr="00107F7B" w:rsidRDefault="00107F7B" w:rsidP="00107F7B">
      <w:pPr>
        <w:suppressAutoHyphens/>
        <w:spacing w:after="0" w:line="276" w:lineRule="auto"/>
        <w:ind w:left="-567"/>
        <w:jc w:val="center"/>
        <w:rPr>
          <w:rFonts w:ascii="Times New Roman" w:eastAsia="Times New Roman" w:hAnsi="Times New Roman" w:cs="Mangal"/>
          <w:b/>
          <w:color w:val="000000"/>
          <w:kern w:val="1"/>
          <w:sz w:val="24"/>
          <w:szCs w:val="24"/>
          <w:lang w:val="uk-UA" w:eastAsia="hi-IN" w:bidi="hi-IN"/>
        </w:rPr>
      </w:pPr>
    </w:p>
    <w:p w14:paraId="43179A7E" w14:textId="77777777" w:rsidR="00107F7B" w:rsidRPr="00107F7B" w:rsidRDefault="00107F7B" w:rsidP="00107F7B">
      <w:pPr>
        <w:suppressAutoHyphens/>
        <w:spacing w:after="0" w:line="276" w:lineRule="auto"/>
        <w:ind w:left="-567"/>
        <w:jc w:val="center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 xml:space="preserve">         (Назва замовника) _____________________ звертається за  поставкою _________________ згідно договору, а    саме:</w:t>
      </w:r>
    </w:p>
    <w:p w14:paraId="7B8EBDCB" w14:textId="77777777" w:rsidR="00107F7B" w:rsidRPr="00107F7B" w:rsidRDefault="00107F7B" w:rsidP="00107F7B">
      <w:pPr>
        <w:suppressAutoHyphens/>
        <w:spacing w:after="0" w:line="276" w:lineRule="auto"/>
        <w:ind w:left="-567"/>
        <w:jc w:val="center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</w:p>
    <w:tbl>
      <w:tblPr>
        <w:tblW w:w="990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540"/>
        <w:gridCol w:w="3600"/>
        <w:gridCol w:w="1980"/>
        <w:gridCol w:w="1800"/>
        <w:gridCol w:w="1980"/>
      </w:tblGrid>
      <w:tr w:rsidR="00107F7B" w:rsidRPr="00107F7B" w14:paraId="4C04B561" w14:textId="77777777" w:rsidTr="00F121F5"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14:paraId="2E1415C6" w14:textId="77777777" w:rsidR="00107F7B" w:rsidRPr="00107F7B" w:rsidRDefault="00107F7B" w:rsidP="00107F7B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b/>
                <w:bCs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107F7B">
              <w:rPr>
                <w:rFonts w:ascii="Times New Roman" w:eastAsia="Times New Roman" w:hAnsi="Times New Roman" w:cs="Mangal"/>
                <w:bCs/>
                <w:color w:val="000000"/>
                <w:kern w:val="1"/>
                <w:sz w:val="24"/>
                <w:szCs w:val="24"/>
                <w:lang w:val="uk-UA" w:eastAsia="hi-IN" w:bidi="hi-IN"/>
              </w:rPr>
              <w:t>№</w:t>
            </w:r>
          </w:p>
        </w:tc>
        <w:tc>
          <w:tcPr>
            <w:tcW w:w="360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14:paraId="53941EAD" w14:textId="77777777" w:rsidR="00107F7B" w:rsidRPr="00107F7B" w:rsidRDefault="00107F7B" w:rsidP="00107F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107F7B">
              <w:rPr>
                <w:rFonts w:ascii="Times New Roman" w:eastAsia="Times New Roman" w:hAnsi="Times New Roman" w:cs="Mangal"/>
                <w:bCs/>
                <w:color w:val="000000"/>
                <w:kern w:val="1"/>
                <w:sz w:val="24"/>
                <w:szCs w:val="24"/>
                <w:lang w:val="uk-UA" w:eastAsia="hi-IN" w:bidi="hi-IN"/>
              </w:rPr>
              <w:t>Повна назва товару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14:paraId="7469B334" w14:textId="77777777" w:rsidR="00107F7B" w:rsidRPr="00107F7B" w:rsidRDefault="00107F7B" w:rsidP="00107F7B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b/>
                <w:bCs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107F7B">
              <w:rPr>
                <w:rFonts w:ascii="Times New Roman" w:eastAsia="Times New Roman" w:hAnsi="Times New Roman" w:cs="Mangal"/>
                <w:bCs/>
                <w:color w:val="000000"/>
                <w:kern w:val="1"/>
                <w:sz w:val="24"/>
                <w:szCs w:val="24"/>
                <w:lang w:val="uk-UA" w:eastAsia="hi-IN" w:bidi="hi-IN"/>
              </w:rPr>
              <w:t xml:space="preserve"> Виробник</w:t>
            </w:r>
          </w:p>
          <w:p w14:paraId="160CC25C" w14:textId="77777777" w:rsidR="00107F7B" w:rsidRPr="00107F7B" w:rsidRDefault="00107F7B" w:rsidP="00107F7B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b/>
                <w:bCs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107F7B">
              <w:rPr>
                <w:rFonts w:ascii="Times New Roman" w:eastAsia="Times New Roman" w:hAnsi="Times New Roman" w:cs="Mangal"/>
                <w:bCs/>
                <w:color w:val="000000"/>
                <w:kern w:val="1"/>
                <w:sz w:val="24"/>
                <w:szCs w:val="24"/>
                <w:lang w:val="uk-UA" w:eastAsia="hi-IN" w:bidi="hi-IN"/>
              </w:rPr>
              <w:t>(назва, країна походження)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14:paraId="02890FA1" w14:textId="77777777" w:rsidR="00107F7B" w:rsidRPr="00107F7B" w:rsidRDefault="00107F7B" w:rsidP="00107F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107F7B">
              <w:rPr>
                <w:rFonts w:ascii="Times New Roman" w:eastAsia="Times New Roman" w:hAnsi="Times New Roman" w:cs="Mangal"/>
                <w:bCs/>
                <w:color w:val="000000"/>
                <w:kern w:val="1"/>
                <w:sz w:val="24"/>
                <w:szCs w:val="24"/>
                <w:lang w:val="uk-UA" w:eastAsia="hi-IN" w:bidi="hi-IN"/>
              </w:rPr>
              <w:t>Одиниця виміру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14:paraId="5F293C8C" w14:textId="77777777" w:rsidR="00107F7B" w:rsidRPr="00107F7B" w:rsidRDefault="00107F7B" w:rsidP="00107F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107F7B">
              <w:rPr>
                <w:rFonts w:ascii="Times New Roman" w:eastAsia="Times New Roman" w:hAnsi="Times New Roman" w:cs="Mangal"/>
                <w:bCs/>
                <w:color w:val="000000"/>
                <w:kern w:val="1"/>
                <w:sz w:val="24"/>
                <w:szCs w:val="24"/>
                <w:lang w:val="uk-UA" w:eastAsia="hi-IN" w:bidi="hi-IN"/>
              </w:rPr>
              <w:t>Загальна кількість</w:t>
            </w:r>
          </w:p>
        </w:tc>
      </w:tr>
    </w:tbl>
    <w:p w14:paraId="6BAF3802" w14:textId="77777777" w:rsidR="00107F7B" w:rsidRPr="00107F7B" w:rsidRDefault="00107F7B" w:rsidP="00107F7B">
      <w:pPr>
        <w:suppressAutoHyphens/>
        <w:spacing w:after="0" w:line="276" w:lineRule="auto"/>
        <w:ind w:left="-567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</w:p>
    <w:p w14:paraId="3C04828A" w14:textId="77777777" w:rsidR="00107F7B" w:rsidRPr="00107F7B" w:rsidRDefault="00107F7B" w:rsidP="00107F7B">
      <w:pPr>
        <w:suppressAutoHyphens/>
        <w:spacing w:after="0" w:line="276" w:lineRule="auto"/>
        <w:ind w:left="-567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 xml:space="preserve">         Адреса поставки: м. Дніпро, вул. Ближня, 31, склад зберігання лікарських засобів</w:t>
      </w:r>
    </w:p>
    <w:p w14:paraId="1410AB7F" w14:textId="77777777" w:rsidR="00107F7B" w:rsidRPr="00107F7B" w:rsidRDefault="00107F7B" w:rsidP="00107F7B">
      <w:pPr>
        <w:suppressAutoHyphens/>
        <w:spacing w:after="0" w:line="276" w:lineRule="auto"/>
        <w:ind w:left="-567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 xml:space="preserve">        Контактний телефон: 756-01-07</w:t>
      </w:r>
    </w:p>
    <w:p w14:paraId="5E8FE5ED" w14:textId="77777777" w:rsidR="00107F7B" w:rsidRPr="00107F7B" w:rsidRDefault="00107F7B" w:rsidP="00107F7B">
      <w:pPr>
        <w:suppressAutoHyphens/>
        <w:spacing w:after="0" w:line="276" w:lineRule="auto"/>
        <w:ind w:left="-567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 xml:space="preserve">         </w:t>
      </w:r>
    </w:p>
    <w:p w14:paraId="5174972E" w14:textId="77777777" w:rsidR="00107F7B" w:rsidRPr="00107F7B" w:rsidRDefault="00107F7B" w:rsidP="00107F7B">
      <w:pPr>
        <w:suppressAutoHyphens/>
        <w:spacing w:after="0" w:line="276" w:lineRule="auto"/>
        <w:ind w:left="-567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 xml:space="preserve">        Уповноважена особа замовника</w:t>
      </w:r>
    </w:p>
    <w:p w14:paraId="00D890A3" w14:textId="77777777" w:rsidR="00107F7B" w:rsidRPr="00107F7B" w:rsidRDefault="00107F7B" w:rsidP="00107F7B">
      <w:pPr>
        <w:suppressAutoHyphens/>
        <w:spacing w:after="0" w:line="276" w:lineRule="auto"/>
        <w:ind w:left="-567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 xml:space="preserve">        ПІБ_________________________</w:t>
      </w:r>
    </w:p>
    <w:p w14:paraId="0F31774A" w14:textId="77777777" w:rsidR="00107F7B" w:rsidRPr="00107F7B" w:rsidRDefault="00107F7B" w:rsidP="00107F7B">
      <w:pPr>
        <w:suppressAutoHyphens/>
        <w:spacing w:after="0" w:line="276" w:lineRule="auto"/>
        <w:ind w:left="-567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 xml:space="preserve">        Підпис______________________</w:t>
      </w:r>
    </w:p>
    <w:p w14:paraId="77B9FC97" w14:textId="77777777" w:rsidR="00107F7B" w:rsidRPr="00107F7B" w:rsidRDefault="00107F7B" w:rsidP="00107F7B">
      <w:pPr>
        <w:suppressAutoHyphens/>
        <w:spacing w:after="0" w:line="276" w:lineRule="auto"/>
        <w:ind w:left="-567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 xml:space="preserve">        Печатка замовника</w:t>
      </w:r>
    </w:p>
    <w:p w14:paraId="351C26BA" w14:textId="77777777" w:rsidR="00107F7B" w:rsidRPr="00107F7B" w:rsidRDefault="00107F7B" w:rsidP="00107F7B">
      <w:pPr>
        <w:suppressAutoHyphens/>
        <w:snapToGrid w:val="0"/>
        <w:spacing w:after="0" w:line="240" w:lineRule="auto"/>
        <w:rPr>
          <w:rFonts w:ascii="Times New Roman" w:eastAsia="Times New Roman" w:hAnsi="Times New Roman" w:cs="Mangal"/>
          <w:b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b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 xml:space="preserve">  </w:t>
      </w:r>
    </w:p>
    <w:p w14:paraId="1406852A" w14:textId="77777777" w:rsidR="00107F7B" w:rsidRPr="00107F7B" w:rsidRDefault="00107F7B" w:rsidP="00107F7B">
      <w:pPr>
        <w:suppressAutoHyphens/>
        <w:spacing w:after="0" w:line="276" w:lineRule="auto"/>
        <w:ind w:left="-567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968"/>
        <w:gridCol w:w="4887"/>
      </w:tblGrid>
      <w:tr w:rsidR="00107F7B" w:rsidRPr="00107F7B" w14:paraId="7365A814" w14:textId="77777777" w:rsidTr="00F121F5">
        <w:trPr>
          <w:trHeight w:val="2886"/>
        </w:trPr>
        <w:tc>
          <w:tcPr>
            <w:tcW w:w="5070" w:type="dxa"/>
            <w:tcBorders>
              <w:bottom w:val="single" w:sz="12" w:space="0" w:color="666666"/>
            </w:tcBorders>
            <w:shd w:val="clear" w:color="auto" w:fill="auto"/>
          </w:tcPr>
          <w:p w14:paraId="592F5CB2" w14:textId="77777777" w:rsidR="00107F7B" w:rsidRPr="00107F7B" w:rsidRDefault="00107F7B" w:rsidP="00107F7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Mangal"/>
                <w:b/>
                <w:color w:val="000000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 w:rsidRPr="00107F7B">
              <w:rPr>
                <w:rFonts w:ascii="Times New Roman" w:eastAsia="Times New Roman" w:hAnsi="Times New Roman" w:cs="Mangal"/>
                <w:b/>
                <w:color w:val="000000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Постачальник:</w:t>
            </w:r>
          </w:p>
          <w:p w14:paraId="0903FA99" w14:textId="77777777" w:rsidR="00107F7B" w:rsidRPr="00107F7B" w:rsidRDefault="00107F7B" w:rsidP="00107F7B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b/>
                <w:color w:val="000000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</w:p>
          <w:p w14:paraId="78B18291" w14:textId="77777777" w:rsidR="00107F7B" w:rsidRPr="00107F7B" w:rsidRDefault="00107F7B" w:rsidP="00107F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b/>
                <w:color w:val="000000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</w:p>
          <w:p w14:paraId="4CEADD5A" w14:textId="77777777" w:rsidR="00107F7B" w:rsidRPr="00107F7B" w:rsidRDefault="00107F7B" w:rsidP="00107F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b/>
                <w:color w:val="000000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</w:p>
          <w:p w14:paraId="693A9617" w14:textId="77777777" w:rsidR="00107F7B" w:rsidRPr="00107F7B" w:rsidRDefault="00107F7B" w:rsidP="00107F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b/>
                <w:color w:val="000000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</w:p>
          <w:p w14:paraId="079CECBD" w14:textId="77777777" w:rsidR="00107F7B" w:rsidRPr="00107F7B" w:rsidRDefault="00107F7B" w:rsidP="00107F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b/>
                <w:color w:val="000000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</w:p>
          <w:p w14:paraId="2A32D638" w14:textId="77777777" w:rsidR="00107F7B" w:rsidRPr="00107F7B" w:rsidRDefault="00107F7B" w:rsidP="00107F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b/>
                <w:color w:val="000000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</w:p>
          <w:p w14:paraId="7B50E7B9" w14:textId="77777777" w:rsidR="00107F7B" w:rsidRPr="00107F7B" w:rsidRDefault="00107F7B" w:rsidP="00107F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b/>
                <w:color w:val="000000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</w:p>
          <w:p w14:paraId="69D6AC0D" w14:textId="77777777" w:rsidR="00107F7B" w:rsidRPr="00107F7B" w:rsidRDefault="00107F7B" w:rsidP="00107F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107F7B">
              <w:rPr>
                <w:rFonts w:ascii="Times New Roman" w:eastAsia="Times New Roman" w:hAnsi="Times New Roman" w:cs="Mangal"/>
                <w:b/>
                <w:color w:val="000000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 xml:space="preserve">__________________ /  </w:t>
            </w:r>
          </w:p>
        </w:tc>
        <w:tc>
          <w:tcPr>
            <w:tcW w:w="4961" w:type="dxa"/>
            <w:tcBorders>
              <w:bottom w:val="single" w:sz="12" w:space="0" w:color="666666"/>
            </w:tcBorders>
            <w:shd w:val="clear" w:color="auto" w:fill="auto"/>
          </w:tcPr>
          <w:p w14:paraId="6B9354B3" w14:textId="77777777" w:rsidR="00107F7B" w:rsidRPr="00107F7B" w:rsidRDefault="00107F7B" w:rsidP="00107F7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107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Замовник:</w:t>
            </w:r>
          </w:p>
          <w:p w14:paraId="0E253909" w14:textId="77777777" w:rsidR="00107F7B" w:rsidRPr="00107F7B" w:rsidRDefault="00107F7B" w:rsidP="00107F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b/>
                <w:color w:val="000000"/>
                <w:kern w:val="1"/>
                <w:sz w:val="24"/>
                <w:szCs w:val="24"/>
                <w:lang w:val="uk-UA" w:eastAsia="ru-RU" w:bidi="hi-IN"/>
              </w:rPr>
            </w:pPr>
            <w:r w:rsidRPr="00107F7B">
              <w:rPr>
                <w:rFonts w:ascii="Times New Roman" w:eastAsia="Times New Roman" w:hAnsi="Times New Roman" w:cs="Mangal"/>
                <w:b/>
                <w:color w:val="000000"/>
                <w:kern w:val="1"/>
                <w:sz w:val="24"/>
                <w:szCs w:val="24"/>
                <w:lang w:val="uk-UA" w:eastAsia="ru-RU" w:bidi="hi-IN"/>
              </w:rPr>
              <w:t>КНП «МКЛ №4» ДМР</w:t>
            </w:r>
          </w:p>
          <w:p w14:paraId="4509D839" w14:textId="77777777" w:rsidR="00107F7B" w:rsidRPr="00107F7B" w:rsidRDefault="00107F7B" w:rsidP="00107F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b/>
                <w:color w:val="000000"/>
                <w:kern w:val="1"/>
                <w:sz w:val="24"/>
                <w:szCs w:val="24"/>
                <w:lang w:val="uk-UA" w:eastAsia="ru-RU" w:bidi="hi-IN"/>
              </w:rPr>
            </w:pPr>
          </w:p>
          <w:p w14:paraId="25B8E743" w14:textId="77777777" w:rsidR="00107F7B" w:rsidRPr="00107F7B" w:rsidRDefault="00107F7B" w:rsidP="00107F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b/>
                <w:color w:val="000000"/>
                <w:kern w:val="1"/>
                <w:sz w:val="24"/>
                <w:szCs w:val="24"/>
                <w:lang w:val="uk-UA" w:eastAsia="ru-RU" w:bidi="hi-IN"/>
              </w:rPr>
            </w:pPr>
          </w:p>
          <w:p w14:paraId="418CC60A" w14:textId="77777777" w:rsidR="00107F7B" w:rsidRPr="00107F7B" w:rsidRDefault="00107F7B" w:rsidP="00107F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b/>
                <w:color w:val="000000"/>
                <w:kern w:val="1"/>
                <w:sz w:val="24"/>
                <w:szCs w:val="24"/>
                <w:lang w:val="uk-UA" w:eastAsia="ru-RU" w:bidi="hi-IN"/>
              </w:rPr>
            </w:pPr>
          </w:p>
          <w:p w14:paraId="50963929" w14:textId="77777777" w:rsidR="00107F7B" w:rsidRPr="00107F7B" w:rsidRDefault="00107F7B" w:rsidP="00107F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b/>
                <w:color w:val="000000"/>
                <w:kern w:val="1"/>
                <w:sz w:val="24"/>
                <w:szCs w:val="24"/>
                <w:lang w:val="uk-UA" w:eastAsia="ru-RU" w:bidi="hi-IN"/>
              </w:rPr>
            </w:pPr>
          </w:p>
          <w:p w14:paraId="2E1BB755" w14:textId="77777777" w:rsidR="00107F7B" w:rsidRPr="00107F7B" w:rsidRDefault="00107F7B" w:rsidP="00107F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b/>
                <w:color w:val="000000"/>
                <w:kern w:val="1"/>
                <w:sz w:val="24"/>
                <w:szCs w:val="24"/>
                <w:lang w:val="uk-UA" w:eastAsia="ru-RU" w:bidi="hi-IN"/>
              </w:rPr>
            </w:pPr>
          </w:p>
          <w:p w14:paraId="7854FEC2" w14:textId="77777777" w:rsidR="00097C09" w:rsidRPr="00097C09" w:rsidRDefault="00107F7B" w:rsidP="00097C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b/>
                <w:color w:val="000000"/>
                <w:kern w:val="1"/>
                <w:sz w:val="24"/>
                <w:szCs w:val="24"/>
                <w:lang w:val="uk-UA" w:eastAsia="ru-RU" w:bidi="hi-IN"/>
              </w:rPr>
            </w:pPr>
            <w:r w:rsidRPr="00107F7B">
              <w:rPr>
                <w:rFonts w:ascii="Times New Roman" w:eastAsia="Times New Roman" w:hAnsi="Times New Roman" w:cs="Mangal"/>
                <w:b/>
                <w:color w:val="000000"/>
                <w:kern w:val="1"/>
                <w:sz w:val="24"/>
                <w:szCs w:val="24"/>
                <w:lang w:val="uk-UA" w:eastAsia="ru-RU" w:bidi="hi-IN"/>
              </w:rPr>
              <w:t xml:space="preserve"> </w:t>
            </w:r>
            <w:r w:rsidR="00097C09" w:rsidRPr="00097C09">
              <w:rPr>
                <w:rFonts w:ascii="Times New Roman" w:eastAsia="Times New Roman" w:hAnsi="Times New Roman" w:cs="Mangal"/>
                <w:b/>
                <w:color w:val="000000"/>
                <w:kern w:val="1"/>
                <w:sz w:val="24"/>
                <w:szCs w:val="24"/>
                <w:lang w:val="uk-UA" w:eastAsia="ru-RU" w:bidi="hi-IN"/>
              </w:rPr>
              <w:t>Генеральний</w:t>
            </w:r>
          </w:p>
          <w:p w14:paraId="6FBE523C" w14:textId="77777777" w:rsidR="00107F7B" w:rsidRPr="00107F7B" w:rsidRDefault="00097C09" w:rsidP="00097C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097C09">
              <w:rPr>
                <w:rFonts w:ascii="Times New Roman" w:eastAsia="Times New Roman" w:hAnsi="Times New Roman" w:cs="Mangal"/>
                <w:b/>
                <w:color w:val="000000"/>
                <w:kern w:val="1"/>
                <w:sz w:val="24"/>
                <w:szCs w:val="24"/>
                <w:lang w:val="uk-UA" w:eastAsia="ru-RU" w:bidi="hi-IN"/>
              </w:rPr>
              <w:t xml:space="preserve"> директор_______________ Наталя БУТ </w:t>
            </w:r>
            <w:r w:rsidR="00107F7B" w:rsidRPr="00107F7B">
              <w:rPr>
                <w:rFonts w:ascii="Times New Roman" w:eastAsia="Times New Roman" w:hAnsi="Times New Roman" w:cs="Mangal"/>
                <w:color w:val="000000"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</w:p>
        </w:tc>
      </w:tr>
    </w:tbl>
    <w:p w14:paraId="1DEDF0D8" w14:textId="77777777" w:rsidR="00107F7B" w:rsidRPr="00107F7B" w:rsidRDefault="00107F7B" w:rsidP="00107F7B">
      <w:pPr>
        <w:suppressAutoHyphens/>
        <w:spacing w:after="0" w:line="276" w:lineRule="auto"/>
        <w:ind w:left="-567"/>
        <w:jc w:val="right"/>
        <w:rPr>
          <w:rFonts w:ascii="Times New Roman" w:eastAsia="Times New Roman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</w:p>
    <w:p w14:paraId="4C3D3F66" w14:textId="77777777" w:rsidR="00107F7B" w:rsidRPr="00107F7B" w:rsidRDefault="00107F7B" w:rsidP="00107F7B">
      <w:pPr>
        <w:suppressAutoHyphens/>
        <w:spacing w:after="0" w:line="276" w:lineRule="auto"/>
        <w:ind w:left="-567"/>
        <w:jc w:val="right"/>
        <w:rPr>
          <w:rFonts w:ascii="Times New Roman" w:eastAsia="Times New Roman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</w:p>
    <w:p w14:paraId="64B5F6FB" w14:textId="77777777" w:rsidR="00107F7B" w:rsidRPr="00107F7B" w:rsidRDefault="00107F7B" w:rsidP="00107F7B">
      <w:pPr>
        <w:suppressAutoHyphens/>
        <w:spacing w:after="0" w:line="276" w:lineRule="auto"/>
        <w:ind w:left="-567"/>
        <w:jc w:val="right"/>
        <w:rPr>
          <w:rFonts w:ascii="Times New Roman" w:eastAsia="Times New Roman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</w:p>
    <w:p w14:paraId="33D0ED9A" w14:textId="77777777" w:rsidR="00107F7B" w:rsidRPr="00107F7B" w:rsidRDefault="00107F7B" w:rsidP="00107F7B">
      <w:pPr>
        <w:suppressAutoHyphens/>
        <w:spacing w:after="0" w:line="276" w:lineRule="auto"/>
        <w:ind w:left="-567"/>
        <w:jc w:val="right"/>
        <w:rPr>
          <w:rFonts w:ascii="Times New Roman" w:eastAsia="Times New Roman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</w:p>
    <w:p w14:paraId="7137EE6E" w14:textId="77777777" w:rsidR="00107F7B" w:rsidRPr="00107F7B" w:rsidRDefault="00107F7B" w:rsidP="00107F7B">
      <w:pPr>
        <w:suppressAutoHyphens/>
        <w:spacing w:after="0" w:line="276" w:lineRule="auto"/>
        <w:ind w:left="-567"/>
        <w:jc w:val="right"/>
        <w:rPr>
          <w:rFonts w:ascii="Times New Roman" w:eastAsia="Times New Roman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</w:p>
    <w:p w14:paraId="09C2E8BA" w14:textId="77777777" w:rsidR="00107F7B" w:rsidRPr="00107F7B" w:rsidRDefault="00107F7B" w:rsidP="00107F7B">
      <w:pPr>
        <w:suppressAutoHyphens/>
        <w:spacing w:after="0" w:line="276" w:lineRule="auto"/>
        <w:ind w:left="-567"/>
        <w:jc w:val="right"/>
        <w:rPr>
          <w:rFonts w:ascii="Times New Roman" w:eastAsia="Times New Roman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</w:p>
    <w:p w14:paraId="1566D74D" w14:textId="77777777" w:rsidR="00107F7B" w:rsidRPr="00107F7B" w:rsidRDefault="00107F7B" w:rsidP="00107F7B">
      <w:pPr>
        <w:suppressAutoHyphens/>
        <w:spacing w:after="0" w:line="276" w:lineRule="auto"/>
        <w:ind w:left="-567"/>
        <w:jc w:val="right"/>
        <w:rPr>
          <w:rFonts w:ascii="Times New Roman" w:eastAsia="Times New Roman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</w:p>
    <w:p w14:paraId="255E7380" w14:textId="3F201AA4" w:rsidR="00107F7B" w:rsidRDefault="00107F7B" w:rsidP="00107F7B">
      <w:pPr>
        <w:suppressAutoHyphens/>
        <w:spacing w:after="0" w:line="276" w:lineRule="auto"/>
        <w:ind w:left="-567"/>
        <w:jc w:val="right"/>
        <w:rPr>
          <w:rFonts w:ascii="Times New Roman" w:eastAsia="Times New Roman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</w:p>
    <w:p w14:paraId="4DAAE3FD" w14:textId="2FF935A8" w:rsidR="00291DFC" w:rsidRDefault="00291DFC" w:rsidP="00107F7B">
      <w:pPr>
        <w:suppressAutoHyphens/>
        <w:spacing w:after="0" w:line="276" w:lineRule="auto"/>
        <w:ind w:left="-567"/>
        <w:jc w:val="right"/>
        <w:rPr>
          <w:rFonts w:ascii="Times New Roman" w:eastAsia="Times New Roman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</w:p>
    <w:p w14:paraId="068C3238" w14:textId="4B6F4D0F" w:rsidR="00291DFC" w:rsidRDefault="00291DFC" w:rsidP="00107F7B">
      <w:pPr>
        <w:suppressAutoHyphens/>
        <w:spacing w:after="0" w:line="276" w:lineRule="auto"/>
        <w:ind w:left="-567"/>
        <w:jc w:val="right"/>
        <w:rPr>
          <w:rFonts w:ascii="Times New Roman" w:eastAsia="Times New Roman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</w:p>
    <w:p w14:paraId="07EC1391" w14:textId="77777777" w:rsidR="00291DFC" w:rsidRPr="00107F7B" w:rsidRDefault="00291DFC" w:rsidP="00107F7B">
      <w:pPr>
        <w:suppressAutoHyphens/>
        <w:spacing w:after="0" w:line="276" w:lineRule="auto"/>
        <w:ind w:left="-567"/>
        <w:jc w:val="right"/>
        <w:rPr>
          <w:rFonts w:ascii="Times New Roman" w:eastAsia="Times New Roman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</w:p>
    <w:p w14:paraId="3381B6C3" w14:textId="77777777" w:rsidR="00107F7B" w:rsidRPr="00107F7B" w:rsidRDefault="00107F7B" w:rsidP="00107F7B">
      <w:pPr>
        <w:suppressAutoHyphens/>
        <w:spacing w:after="0" w:line="276" w:lineRule="auto"/>
        <w:ind w:left="-567"/>
        <w:jc w:val="right"/>
        <w:rPr>
          <w:rFonts w:ascii="Times New Roman" w:eastAsia="Times New Roman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</w:p>
    <w:p w14:paraId="124D38B3" w14:textId="77777777" w:rsidR="00107F7B" w:rsidRPr="00107F7B" w:rsidRDefault="00107F7B" w:rsidP="00107F7B">
      <w:pPr>
        <w:suppressAutoHyphens/>
        <w:spacing w:after="0" w:line="276" w:lineRule="auto"/>
        <w:ind w:left="-567"/>
        <w:jc w:val="right"/>
        <w:rPr>
          <w:rFonts w:ascii="Times New Roman" w:eastAsia="Times New Roman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</w:p>
    <w:p w14:paraId="3784E70C" w14:textId="08D5F788" w:rsidR="00107F7B" w:rsidRPr="00107F7B" w:rsidRDefault="00107F7B" w:rsidP="00107F7B">
      <w:pPr>
        <w:suppressAutoHyphens/>
        <w:spacing w:after="0" w:line="276" w:lineRule="auto"/>
        <w:ind w:left="-567"/>
        <w:jc w:val="right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b/>
          <w:color w:val="000000"/>
          <w:kern w:val="1"/>
          <w:sz w:val="24"/>
          <w:szCs w:val="24"/>
          <w:lang w:val="uk-UA" w:eastAsia="hi-IN" w:bidi="hi-IN"/>
        </w:rPr>
        <w:lastRenderedPageBreak/>
        <w:t xml:space="preserve">Додаток № 3 </w:t>
      </w:r>
    </w:p>
    <w:p w14:paraId="00A07DCC" w14:textId="77777777" w:rsidR="00107F7B" w:rsidRPr="00107F7B" w:rsidRDefault="00107F7B" w:rsidP="00107F7B">
      <w:pPr>
        <w:suppressAutoHyphens/>
        <w:spacing w:after="0" w:line="276" w:lineRule="auto"/>
        <w:ind w:left="-567"/>
        <w:jc w:val="right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До договору № ________ від «____» _______ 2022 р.</w:t>
      </w:r>
    </w:p>
    <w:p w14:paraId="2806A4B2" w14:textId="77777777" w:rsidR="00107F7B" w:rsidRPr="00107F7B" w:rsidRDefault="00107F7B" w:rsidP="00107F7B">
      <w:pPr>
        <w:suppressAutoHyphens/>
        <w:spacing w:after="0" w:line="276" w:lineRule="auto"/>
        <w:ind w:left="-567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 xml:space="preserve">              «___» ______ 2022 р.                                                                                                м. Дніпро</w:t>
      </w:r>
    </w:p>
    <w:p w14:paraId="21E9133D" w14:textId="77777777" w:rsidR="00107F7B" w:rsidRPr="00107F7B" w:rsidRDefault="00107F7B" w:rsidP="00107F7B">
      <w:pPr>
        <w:suppressAutoHyphens/>
        <w:spacing w:after="0" w:line="276" w:lineRule="auto"/>
        <w:ind w:left="-567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</w:p>
    <w:p w14:paraId="0593D096" w14:textId="77777777" w:rsidR="00107F7B" w:rsidRPr="00107F7B" w:rsidRDefault="00107F7B" w:rsidP="00107F7B">
      <w:pPr>
        <w:suppressAutoHyphens/>
        <w:spacing w:after="0" w:line="276" w:lineRule="auto"/>
        <w:ind w:left="-567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</w:p>
    <w:p w14:paraId="12B5B5EB" w14:textId="77777777" w:rsidR="00107F7B" w:rsidRPr="00107F7B" w:rsidRDefault="00107F7B" w:rsidP="00107F7B">
      <w:pPr>
        <w:suppressAutoHyphens/>
        <w:spacing w:after="0" w:line="276" w:lineRule="auto"/>
        <w:ind w:left="-567"/>
        <w:jc w:val="center"/>
        <w:rPr>
          <w:rFonts w:ascii="Times New Roman" w:eastAsia="Times New Roman" w:hAnsi="Times New Roman" w:cs="Mangal"/>
          <w:b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b/>
          <w:color w:val="000000"/>
          <w:kern w:val="1"/>
          <w:sz w:val="24"/>
          <w:szCs w:val="24"/>
          <w:lang w:val="uk-UA" w:eastAsia="hi-IN" w:bidi="hi-IN"/>
        </w:rPr>
        <w:t xml:space="preserve">Графік поставки </w:t>
      </w:r>
    </w:p>
    <w:p w14:paraId="6010A2AB" w14:textId="77777777" w:rsidR="00107F7B" w:rsidRPr="00107F7B" w:rsidRDefault="00107F7B" w:rsidP="00107F7B">
      <w:pPr>
        <w:suppressAutoHyphens/>
        <w:spacing w:after="0" w:line="276" w:lineRule="auto"/>
        <w:ind w:left="-567"/>
        <w:jc w:val="center"/>
        <w:rPr>
          <w:rFonts w:ascii="Times New Roman" w:eastAsia="Times New Roman" w:hAnsi="Times New Roman" w:cs="Mangal"/>
          <w:b/>
          <w:color w:val="000000"/>
          <w:kern w:val="1"/>
          <w:sz w:val="24"/>
          <w:szCs w:val="24"/>
          <w:lang w:val="uk-UA" w:eastAsia="hi-IN" w:bidi="hi-IN"/>
        </w:rPr>
      </w:pPr>
    </w:p>
    <w:p w14:paraId="793D5558" w14:textId="77777777" w:rsidR="00107F7B" w:rsidRPr="00107F7B" w:rsidRDefault="00107F7B" w:rsidP="00107F7B">
      <w:pPr>
        <w:suppressAutoHyphens/>
        <w:spacing w:after="0" w:line="276" w:lineRule="auto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 xml:space="preserve">  за Заявкою від _____________________ на поставку ____________________ згідно договору,             а   саме:</w:t>
      </w:r>
    </w:p>
    <w:p w14:paraId="4100039C" w14:textId="77777777" w:rsidR="00107F7B" w:rsidRPr="00107F7B" w:rsidRDefault="00107F7B" w:rsidP="00107F7B">
      <w:pPr>
        <w:suppressAutoHyphens/>
        <w:spacing w:after="0" w:line="276" w:lineRule="auto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</w:p>
    <w:tbl>
      <w:tblPr>
        <w:tblW w:w="990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540"/>
        <w:gridCol w:w="3600"/>
        <w:gridCol w:w="1980"/>
        <w:gridCol w:w="1800"/>
        <w:gridCol w:w="1980"/>
      </w:tblGrid>
      <w:tr w:rsidR="00107F7B" w:rsidRPr="00107F7B" w14:paraId="3A52673E" w14:textId="77777777" w:rsidTr="00F121F5"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14:paraId="38974E37" w14:textId="77777777" w:rsidR="00107F7B" w:rsidRPr="00107F7B" w:rsidRDefault="00107F7B" w:rsidP="00107F7B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b/>
                <w:bCs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107F7B">
              <w:rPr>
                <w:rFonts w:ascii="Times New Roman" w:eastAsia="Times New Roman" w:hAnsi="Times New Roman" w:cs="Mangal"/>
                <w:bCs/>
                <w:color w:val="000000"/>
                <w:kern w:val="1"/>
                <w:sz w:val="24"/>
                <w:szCs w:val="24"/>
                <w:lang w:val="uk-UA" w:eastAsia="hi-IN" w:bidi="hi-IN"/>
              </w:rPr>
              <w:t>№</w:t>
            </w:r>
          </w:p>
        </w:tc>
        <w:tc>
          <w:tcPr>
            <w:tcW w:w="360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14:paraId="1FA065F4" w14:textId="77777777" w:rsidR="00107F7B" w:rsidRPr="00107F7B" w:rsidRDefault="00107F7B" w:rsidP="00107F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107F7B">
              <w:rPr>
                <w:rFonts w:ascii="Times New Roman" w:eastAsia="Times New Roman" w:hAnsi="Times New Roman" w:cs="Mangal"/>
                <w:bCs/>
                <w:color w:val="000000"/>
                <w:kern w:val="1"/>
                <w:sz w:val="24"/>
                <w:szCs w:val="24"/>
                <w:lang w:val="uk-UA" w:eastAsia="hi-IN" w:bidi="hi-IN"/>
              </w:rPr>
              <w:t>Повна назва товару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14:paraId="6774108A" w14:textId="77777777" w:rsidR="00107F7B" w:rsidRPr="00107F7B" w:rsidRDefault="00107F7B" w:rsidP="00107F7B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b/>
                <w:bCs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107F7B">
              <w:rPr>
                <w:rFonts w:ascii="Times New Roman" w:eastAsia="Times New Roman" w:hAnsi="Times New Roman" w:cs="Mangal"/>
                <w:bCs/>
                <w:color w:val="000000"/>
                <w:kern w:val="1"/>
                <w:sz w:val="24"/>
                <w:szCs w:val="24"/>
                <w:lang w:val="uk-UA" w:eastAsia="hi-IN" w:bidi="hi-IN"/>
              </w:rPr>
              <w:t xml:space="preserve"> Виробник</w:t>
            </w:r>
          </w:p>
          <w:p w14:paraId="6AAB623C" w14:textId="77777777" w:rsidR="00107F7B" w:rsidRPr="00107F7B" w:rsidRDefault="00107F7B" w:rsidP="00107F7B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b/>
                <w:bCs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107F7B">
              <w:rPr>
                <w:rFonts w:ascii="Times New Roman" w:eastAsia="Times New Roman" w:hAnsi="Times New Roman" w:cs="Mangal"/>
                <w:bCs/>
                <w:color w:val="000000"/>
                <w:kern w:val="1"/>
                <w:sz w:val="24"/>
                <w:szCs w:val="24"/>
                <w:lang w:val="uk-UA" w:eastAsia="hi-IN" w:bidi="hi-IN"/>
              </w:rPr>
              <w:t>(назва, країна походження)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14:paraId="4BE48B69" w14:textId="77777777" w:rsidR="00107F7B" w:rsidRPr="00107F7B" w:rsidRDefault="00107F7B" w:rsidP="00107F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107F7B">
              <w:rPr>
                <w:rFonts w:ascii="Times New Roman" w:eastAsia="Times New Roman" w:hAnsi="Times New Roman" w:cs="Mangal"/>
                <w:bCs/>
                <w:color w:val="000000"/>
                <w:kern w:val="1"/>
                <w:sz w:val="24"/>
                <w:szCs w:val="24"/>
                <w:lang w:val="uk-UA" w:eastAsia="hi-IN" w:bidi="hi-IN"/>
              </w:rPr>
              <w:t>Одиниця виміру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14:paraId="19C51F67" w14:textId="77777777" w:rsidR="00107F7B" w:rsidRPr="00107F7B" w:rsidRDefault="00107F7B" w:rsidP="00107F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107F7B">
              <w:rPr>
                <w:rFonts w:ascii="Times New Roman" w:eastAsia="Times New Roman" w:hAnsi="Times New Roman" w:cs="Mangal"/>
                <w:bCs/>
                <w:color w:val="000000"/>
                <w:kern w:val="1"/>
                <w:sz w:val="24"/>
                <w:szCs w:val="24"/>
                <w:lang w:val="uk-UA" w:eastAsia="hi-IN" w:bidi="hi-IN"/>
              </w:rPr>
              <w:t>Загальна кількість</w:t>
            </w:r>
          </w:p>
        </w:tc>
      </w:tr>
    </w:tbl>
    <w:p w14:paraId="064F918A" w14:textId="77777777" w:rsidR="00107F7B" w:rsidRPr="00107F7B" w:rsidRDefault="00107F7B" w:rsidP="00107F7B">
      <w:pPr>
        <w:suppressAutoHyphens/>
        <w:spacing w:after="0" w:line="276" w:lineRule="auto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</w:p>
    <w:p w14:paraId="358F10B5" w14:textId="77777777" w:rsidR="00107F7B" w:rsidRPr="00107F7B" w:rsidRDefault="00107F7B" w:rsidP="00107F7B">
      <w:pPr>
        <w:suppressAutoHyphens/>
        <w:spacing w:after="0" w:line="276" w:lineRule="auto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Поставка здійснюватиметься у такі строки:</w:t>
      </w:r>
    </w:p>
    <w:p w14:paraId="4C80C4B9" w14:textId="77777777" w:rsidR="00107F7B" w:rsidRPr="00107F7B" w:rsidRDefault="00107F7B" w:rsidP="00107F7B">
      <w:pPr>
        <w:suppressAutoHyphens/>
        <w:spacing w:after="0" w:line="276" w:lineRule="auto"/>
        <w:ind w:left="-567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 xml:space="preserve">         дата замовлення «___» ________ 2022 р.                             Час замовлення: ____ год ____хв</w:t>
      </w:r>
    </w:p>
    <w:p w14:paraId="0307C64D" w14:textId="77777777" w:rsidR="00107F7B" w:rsidRPr="00107F7B" w:rsidRDefault="00107F7B" w:rsidP="00107F7B">
      <w:pPr>
        <w:suppressAutoHyphens/>
        <w:spacing w:after="0" w:line="276" w:lineRule="auto"/>
        <w:ind w:left="-567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 xml:space="preserve">         дата поставки «___» __________2022 р.                              Час поставки: до ___ год ____хв</w:t>
      </w:r>
    </w:p>
    <w:p w14:paraId="5C4F2A53" w14:textId="77777777" w:rsidR="00107F7B" w:rsidRPr="00107F7B" w:rsidRDefault="00107F7B" w:rsidP="00107F7B">
      <w:pPr>
        <w:suppressAutoHyphens/>
        <w:spacing w:after="0" w:line="276" w:lineRule="auto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>Адреса поставки: м. Дніпро, вул. Ближня, 31, склад зберігання лікарських засобів</w:t>
      </w:r>
    </w:p>
    <w:p w14:paraId="64178E64" w14:textId="77777777" w:rsidR="00107F7B" w:rsidRPr="00107F7B" w:rsidRDefault="00107F7B" w:rsidP="00107F7B">
      <w:pPr>
        <w:suppressAutoHyphens/>
        <w:spacing w:after="0" w:line="276" w:lineRule="auto"/>
        <w:ind w:left="-567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 xml:space="preserve">        </w:t>
      </w: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ab/>
        <w:t>Контактний телефон: 756-01-07</w:t>
      </w:r>
    </w:p>
    <w:p w14:paraId="76BE73CF" w14:textId="77777777" w:rsidR="00107F7B" w:rsidRPr="00107F7B" w:rsidRDefault="00107F7B" w:rsidP="00107F7B">
      <w:pPr>
        <w:suppressAutoHyphens/>
        <w:spacing w:after="0" w:line="276" w:lineRule="auto"/>
        <w:ind w:left="-567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 xml:space="preserve">         </w:t>
      </w:r>
    </w:p>
    <w:p w14:paraId="036DB21B" w14:textId="77777777" w:rsidR="00107F7B" w:rsidRPr="00107F7B" w:rsidRDefault="00107F7B" w:rsidP="00107F7B">
      <w:pPr>
        <w:suppressAutoHyphens/>
        <w:spacing w:after="0" w:line="276" w:lineRule="auto"/>
        <w:ind w:left="-567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 xml:space="preserve">        Уповноважена особа замовника</w:t>
      </w:r>
    </w:p>
    <w:p w14:paraId="22566A7C" w14:textId="77777777" w:rsidR="00107F7B" w:rsidRPr="00107F7B" w:rsidRDefault="00107F7B" w:rsidP="00107F7B">
      <w:pPr>
        <w:suppressAutoHyphens/>
        <w:spacing w:after="0" w:line="276" w:lineRule="auto"/>
        <w:ind w:left="-567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 xml:space="preserve">        ПІБ_________________________</w:t>
      </w:r>
    </w:p>
    <w:p w14:paraId="683FE51F" w14:textId="77777777" w:rsidR="00107F7B" w:rsidRPr="00107F7B" w:rsidRDefault="00107F7B" w:rsidP="00107F7B">
      <w:pPr>
        <w:suppressAutoHyphens/>
        <w:spacing w:after="0" w:line="276" w:lineRule="auto"/>
        <w:ind w:left="-567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 xml:space="preserve">        Підпис______________________</w:t>
      </w:r>
    </w:p>
    <w:p w14:paraId="7645BA70" w14:textId="77777777" w:rsidR="00107F7B" w:rsidRPr="00107F7B" w:rsidRDefault="00107F7B" w:rsidP="00107F7B">
      <w:pPr>
        <w:suppressAutoHyphens/>
        <w:spacing w:after="0" w:line="276" w:lineRule="auto"/>
        <w:ind w:left="-567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  <w:t xml:space="preserve">        Печатка замовника</w:t>
      </w:r>
    </w:p>
    <w:p w14:paraId="6C0E5545" w14:textId="77777777" w:rsidR="00107F7B" w:rsidRPr="00107F7B" w:rsidRDefault="00107F7B" w:rsidP="00107F7B">
      <w:pPr>
        <w:suppressAutoHyphens/>
        <w:snapToGrid w:val="0"/>
        <w:spacing w:after="0" w:line="240" w:lineRule="auto"/>
        <w:rPr>
          <w:rFonts w:ascii="Times New Roman" w:eastAsia="Times New Roman" w:hAnsi="Times New Roman" w:cs="Mangal"/>
          <w:b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</w:pPr>
      <w:r w:rsidRPr="00107F7B">
        <w:rPr>
          <w:rFonts w:ascii="Times New Roman" w:eastAsia="Times New Roman" w:hAnsi="Times New Roman" w:cs="Mangal"/>
          <w:b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 xml:space="preserve">  </w:t>
      </w:r>
    </w:p>
    <w:p w14:paraId="7CEA1832" w14:textId="77777777" w:rsidR="00107F7B" w:rsidRPr="00107F7B" w:rsidRDefault="00107F7B" w:rsidP="00107F7B">
      <w:pPr>
        <w:suppressAutoHyphens/>
        <w:spacing w:after="0" w:line="276" w:lineRule="auto"/>
        <w:ind w:left="-567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hi-IN" w:bidi="hi-IN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968"/>
        <w:gridCol w:w="4887"/>
      </w:tblGrid>
      <w:tr w:rsidR="00107F7B" w:rsidRPr="00107F7B" w14:paraId="52EFBD0D" w14:textId="77777777" w:rsidTr="00F121F5">
        <w:trPr>
          <w:trHeight w:val="2886"/>
        </w:trPr>
        <w:tc>
          <w:tcPr>
            <w:tcW w:w="5070" w:type="dxa"/>
            <w:tcBorders>
              <w:bottom w:val="single" w:sz="12" w:space="0" w:color="666666"/>
            </w:tcBorders>
            <w:shd w:val="clear" w:color="auto" w:fill="auto"/>
          </w:tcPr>
          <w:p w14:paraId="3BAF382A" w14:textId="77777777" w:rsidR="00107F7B" w:rsidRPr="00107F7B" w:rsidRDefault="00107F7B" w:rsidP="00107F7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Mangal"/>
                <w:b/>
                <w:color w:val="000000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 w:rsidRPr="00107F7B">
              <w:rPr>
                <w:rFonts w:ascii="Times New Roman" w:eastAsia="Times New Roman" w:hAnsi="Times New Roman" w:cs="Mangal"/>
                <w:b/>
                <w:color w:val="000000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Постачальник:</w:t>
            </w:r>
          </w:p>
          <w:p w14:paraId="4C0A82CA" w14:textId="77777777" w:rsidR="00107F7B" w:rsidRPr="00107F7B" w:rsidRDefault="00107F7B" w:rsidP="00107F7B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b/>
                <w:color w:val="000000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</w:p>
          <w:p w14:paraId="4A486FED" w14:textId="77777777" w:rsidR="00107F7B" w:rsidRPr="00107F7B" w:rsidRDefault="00107F7B" w:rsidP="00107F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b/>
                <w:color w:val="000000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</w:p>
          <w:p w14:paraId="57FAAA31" w14:textId="77777777" w:rsidR="00107F7B" w:rsidRPr="00107F7B" w:rsidRDefault="00107F7B" w:rsidP="00107F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b/>
                <w:color w:val="000000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</w:p>
          <w:p w14:paraId="46600480" w14:textId="77777777" w:rsidR="00107F7B" w:rsidRPr="00107F7B" w:rsidRDefault="00107F7B" w:rsidP="00107F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b/>
                <w:color w:val="000000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</w:p>
          <w:p w14:paraId="6C996F26" w14:textId="77777777" w:rsidR="00107F7B" w:rsidRPr="00107F7B" w:rsidRDefault="00107F7B" w:rsidP="00107F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b/>
                <w:color w:val="000000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</w:p>
          <w:p w14:paraId="5549FE0A" w14:textId="77777777" w:rsidR="00107F7B" w:rsidRPr="00107F7B" w:rsidRDefault="00107F7B" w:rsidP="00107F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b/>
                <w:color w:val="000000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</w:p>
          <w:p w14:paraId="12A39B94" w14:textId="77777777" w:rsidR="00107F7B" w:rsidRPr="00107F7B" w:rsidRDefault="00107F7B" w:rsidP="00107F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107F7B">
              <w:rPr>
                <w:rFonts w:ascii="Times New Roman" w:eastAsia="Times New Roman" w:hAnsi="Times New Roman" w:cs="Mangal"/>
                <w:b/>
                <w:color w:val="000000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 xml:space="preserve">__________________ /  </w:t>
            </w:r>
          </w:p>
        </w:tc>
        <w:tc>
          <w:tcPr>
            <w:tcW w:w="4961" w:type="dxa"/>
            <w:tcBorders>
              <w:bottom w:val="single" w:sz="12" w:space="0" w:color="666666"/>
            </w:tcBorders>
            <w:shd w:val="clear" w:color="auto" w:fill="auto"/>
          </w:tcPr>
          <w:p w14:paraId="29943D5B" w14:textId="77777777" w:rsidR="00107F7B" w:rsidRPr="00107F7B" w:rsidRDefault="00107F7B" w:rsidP="00107F7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107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Замовник:</w:t>
            </w:r>
          </w:p>
          <w:p w14:paraId="37029590" w14:textId="77777777" w:rsidR="00107F7B" w:rsidRPr="00107F7B" w:rsidRDefault="00107F7B" w:rsidP="00107F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b/>
                <w:color w:val="000000"/>
                <w:kern w:val="1"/>
                <w:sz w:val="24"/>
                <w:szCs w:val="24"/>
                <w:lang w:val="uk-UA" w:eastAsia="ru-RU" w:bidi="hi-IN"/>
              </w:rPr>
            </w:pPr>
            <w:r w:rsidRPr="00107F7B">
              <w:rPr>
                <w:rFonts w:ascii="Times New Roman" w:eastAsia="Times New Roman" w:hAnsi="Times New Roman" w:cs="Mangal"/>
                <w:b/>
                <w:color w:val="000000"/>
                <w:kern w:val="1"/>
                <w:sz w:val="24"/>
                <w:szCs w:val="24"/>
                <w:lang w:val="uk-UA" w:eastAsia="ru-RU" w:bidi="hi-IN"/>
              </w:rPr>
              <w:t>КНП «МКЛ №4» ДМР</w:t>
            </w:r>
          </w:p>
          <w:p w14:paraId="7930966B" w14:textId="77777777" w:rsidR="00107F7B" w:rsidRPr="00107F7B" w:rsidRDefault="00107F7B" w:rsidP="00107F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b/>
                <w:color w:val="000000"/>
                <w:kern w:val="1"/>
                <w:sz w:val="24"/>
                <w:szCs w:val="24"/>
                <w:lang w:val="uk-UA" w:eastAsia="ru-RU" w:bidi="hi-IN"/>
              </w:rPr>
            </w:pPr>
          </w:p>
          <w:p w14:paraId="5807704B" w14:textId="77777777" w:rsidR="00107F7B" w:rsidRPr="00107F7B" w:rsidRDefault="00107F7B" w:rsidP="00107F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b/>
                <w:color w:val="000000"/>
                <w:kern w:val="1"/>
                <w:sz w:val="24"/>
                <w:szCs w:val="24"/>
                <w:lang w:val="uk-UA" w:eastAsia="ru-RU" w:bidi="hi-IN"/>
              </w:rPr>
            </w:pPr>
          </w:p>
          <w:p w14:paraId="306BDCF7" w14:textId="77777777" w:rsidR="00107F7B" w:rsidRPr="00107F7B" w:rsidRDefault="00107F7B" w:rsidP="00107F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b/>
                <w:color w:val="000000"/>
                <w:kern w:val="1"/>
                <w:sz w:val="24"/>
                <w:szCs w:val="24"/>
                <w:lang w:val="uk-UA" w:eastAsia="ru-RU" w:bidi="hi-IN"/>
              </w:rPr>
            </w:pPr>
          </w:p>
          <w:p w14:paraId="3508C2E7" w14:textId="77777777" w:rsidR="00107F7B" w:rsidRPr="00107F7B" w:rsidRDefault="00107F7B" w:rsidP="00107F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b/>
                <w:color w:val="000000"/>
                <w:kern w:val="1"/>
                <w:sz w:val="24"/>
                <w:szCs w:val="24"/>
                <w:lang w:val="uk-UA" w:eastAsia="ru-RU" w:bidi="hi-IN"/>
              </w:rPr>
            </w:pPr>
          </w:p>
          <w:p w14:paraId="2C29E339" w14:textId="77777777" w:rsidR="00107F7B" w:rsidRPr="00107F7B" w:rsidRDefault="00107F7B" w:rsidP="00107F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b/>
                <w:color w:val="000000"/>
                <w:kern w:val="1"/>
                <w:sz w:val="24"/>
                <w:szCs w:val="24"/>
                <w:lang w:val="uk-UA" w:eastAsia="ru-RU" w:bidi="hi-IN"/>
              </w:rPr>
            </w:pPr>
          </w:p>
          <w:p w14:paraId="5DFECA3C" w14:textId="77777777" w:rsidR="00097C09" w:rsidRPr="00097C09" w:rsidRDefault="00107F7B" w:rsidP="00097C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b/>
                <w:color w:val="000000"/>
                <w:kern w:val="1"/>
                <w:sz w:val="24"/>
                <w:szCs w:val="24"/>
                <w:lang w:val="uk-UA" w:eastAsia="ru-RU" w:bidi="hi-IN"/>
              </w:rPr>
            </w:pPr>
            <w:r w:rsidRPr="00107F7B">
              <w:rPr>
                <w:rFonts w:ascii="Times New Roman" w:eastAsia="Times New Roman" w:hAnsi="Times New Roman" w:cs="Mangal"/>
                <w:b/>
                <w:color w:val="000000"/>
                <w:kern w:val="1"/>
                <w:sz w:val="24"/>
                <w:szCs w:val="24"/>
                <w:lang w:val="uk-UA" w:eastAsia="ru-RU" w:bidi="hi-IN"/>
              </w:rPr>
              <w:t xml:space="preserve"> </w:t>
            </w:r>
            <w:r w:rsidR="00097C09" w:rsidRPr="00097C09">
              <w:rPr>
                <w:rFonts w:ascii="Times New Roman" w:eastAsia="Times New Roman" w:hAnsi="Times New Roman" w:cs="Mangal"/>
                <w:b/>
                <w:color w:val="000000"/>
                <w:kern w:val="1"/>
                <w:sz w:val="24"/>
                <w:szCs w:val="24"/>
                <w:lang w:val="uk-UA" w:eastAsia="ru-RU" w:bidi="hi-IN"/>
              </w:rPr>
              <w:t>Генеральний</w:t>
            </w:r>
          </w:p>
          <w:p w14:paraId="12A15969" w14:textId="77777777" w:rsidR="00107F7B" w:rsidRPr="00107F7B" w:rsidRDefault="00097C09" w:rsidP="00097C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097C09">
              <w:rPr>
                <w:rFonts w:ascii="Times New Roman" w:eastAsia="Times New Roman" w:hAnsi="Times New Roman" w:cs="Mangal"/>
                <w:b/>
                <w:color w:val="000000"/>
                <w:kern w:val="1"/>
                <w:sz w:val="24"/>
                <w:szCs w:val="24"/>
                <w:lang w:val="uk-UA" w:eastAsia="ru-RU" w:bidi="hi-IN"/>
              </w:rPr>
              <w:t xml:space="preserve"> директор_______________ Наталя БУТ </w:t>
            </w:r>
          </w:p>
        </w:tc>
      </w:tr>
    </w:tbl>
    <w:p w14:paraId="5234867F" w14:textId="77777777" w:rsidR="00107F7B" w:rsidRPr="00107F7B" w:rsidRDefault="00107F7B" w:rsidP="00107F7B">
      <w:pPr>
        <w:suppressAutoHyphens/>
        <w:spacing w:after="0" w:line="276" w:lineRule="auto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441889C2" w14:textId="77777777" w:rsidR="007318B3" w:rsidRPr="007318B3" w:rsidRDefault="007318B3" w:rsidP="007318B3">
      <w:pPr>
        <w:rPr>
          <w:rFonts w:ascii="Times New Roman" w:hAnsi="Times New Roman" w:cs="Times New Roman"/>
          <w:b/>
          <w:sz w:val="24"/>
          <w:szCs w:val="24"/>
        </w:rPr>
      </w:pPr>
    </w:p>
    <w:p w14:paraId="7C69A639" w14:textId="77777777" w:rsidR="007318B3" w:rsidRPr="007318B3" w:rsidRDefault="007318B3" w:rsidP="00372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318B3" w:rsidRPr="007318B3" w:rsidSect="002310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E74"/>
    <w:multiLevelType w:val="hybridMultilevel"/>
    <w:tmpl w:val="BC0A5B68"/>
    <w:lvl w:ilvl="0" w:tplc="4274B8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453F6"/>
    <w:multiLevelType w:val="hybridMultilevel"/>
    <w:tmpl w:val="B734F0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B142B8"/>
    <w:multiLevelType w:val="hybridMultilevel"/>
    <w:tmpl w:val="B734F0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2A6269"/>
    <w:multiLevelType w:val="hybridMultilevel"/>
    <w:tmpl w:val="38A466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3D9420F6"/>
    <w:multiLevelType w:val="hybridMultilevel"/>
    <w:tmpl w:val="46EE848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97136"/>
    <w:multiLevelType w:val="hybridMultilevel"/>
    <w:tmpl w:val="D9D2E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763A7"/>
    <w:multiLevelType w:val="hybridMultilevel"/>
    <w:tmpl w:val="8F80A6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5E006097"/>
    <w:multiLevelType w:val="hybridMultilevel"/>
    <w:tmpl w:val="94AC09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538CE"/>
    <w:multiLevelType w:val="hybridMultilevel"/>
    <w:tmpl w:val="D68AF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6C2479F4"/>
    <w:multiLevelType w:val="hybridMultilevel"/>
    <w:tmpl w:val="57408380"/>
    <w:lvl w:ilvl="0" w:tplc="3A08C0E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6CC04DA6"/>
    <w:multiLevelType w:val="hybridMultilevel"/>
    <w:tmpl w:val="9978F736"/>
    <w:lvl w:ilvl="0" w:tplc="4CA84118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433D7B"/>
    <w:multiLevelType w:val="hybridMultilevel"/>
    <w:tmpl w:val="B734F0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4152AD"/>
    <w:multiLevelType w:val="hybridMultilevel"/>
    <w:tmpl w:val="BE38E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F82EA4"/>
    <w:multiLevelType w:val="multilevel"/>
    <w:tmpl w:val="C9229AA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6"/>
  </w:num>
  <w:num w:numId="10">
    <w:abstractNumId w:val="2"/>
  </w:num>
  <w:num w:numId="11">
    <w:abstractNumId w:val="12"/>
  </w:num>
  <w:num w:numId="12">
    <w:abstractNumId w:val="0"/>
  </w:num>
  <w:num w:numId="13">
    <w:abstractNumId w:val="10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058E"/>
    <w:rsid w:val="00004630"/>
    <w:rsid w:val="000131ED"/>
    <w:rsid w:val="00020655"/>
    <w:rsid w:val="00040717"/>
    <w:rsid w:val="00056526"/>
    <w:rsid w:val="000954F5"/>
    <w:rsid w:val="00097C09"/>
    <w:rsid w:val="000D0CDD"/>
    <w:rsid w:val="000F28C2"/>
    <w:rsid w:val="00100FA9"/>
    <w:rsid w:val="00107F7B"/>
    <w:rsid w:val="001119FD"/>
    <w:rsid w:val="001508E8"/>
    <w:rsid w:val="00153229"/>
    <w:rsid w:val="00174E8D"/>
    <w:rsid w:val="00195ECB"/>
    <w:rsid w:val="001A1661"/>
    <w:rsid w:val="001B1E9E"/>
    <w:rsid w:val="001C2AAC"/>
    <w:rsid w:val="001D423B"/>
    <w:rsid w:val="001D714E"/>
    <w:rsid w:val="0020279F"/>
    <w:rsid w:val="002211DA"/>
    <w:rsid w:val="00227F20"/>
    <w:rsid w:val="002310A8"/>
    <w:rsid w:val="00260906"/>
    <w:rsid w:val="002652BE"/>
    <w:rsid w:val="00281FDA"/>
    <w:rsid w:val="0029058E"/>
    <w:rsid w:val="00291DFC"/>
    <w:rsid w:val="002931BE"/>
    <w:rsid w:val="002A76F8"/>
    <w:rsid w:val="002B4A9C"/>
    <w:rsid w:val="002C2D31"/>
    <w:rsid w:val="00300486"/>
    <w:rsid w:val="00301B5B"/>
    <w:rsid w:val="003069B4"/>
    <w:rsid w:val="00311BDB"/>
    <w:rsid w:val="00340C77"/>
    <w:rsid w:val="003579CE"/>
    <w:rsid w:val="00372879"/>
    <w:rsid w:val="00380943"/>
    <w:rsid w:val="003C3CF7"/>
    <w:rsid w:val="003C46CA"/>
    <w:rsid w:val="003C7312"/>
    <w:rsid w:val="003F10E1"/>
    <w:rsid w:val="004373C1"/>
    <w:rsid w:val="004464FD"/>
    <w:rsid w:val="0045319E"/>
    <w:rsid w:val="004536C7"/>
    <w:rsid w:val="00471894"/>
    <w:rsid w:val="004761F3"/>
    <w:rsid w:val="00481C80"/>
    <w:rsid w:val="00485EED"/>
    <w:rsid w:val="004A40E8"/>
    <w:rsid w:val="004B0044"/>
    <w:rsid w:val="004F48A0"/>
    <w:rsid w:val="00506028"/>
    <w:rsid w:val="00563DCB"/>
    <w:rsid w:val="00577387"/>
    <w:rsid w:val="00577A44"/>
    <w:rsid w:val="005A0410"/>
    <w:rsid w:val="00600123"/>
    <w:rsid w:val="00605644"/>
    <w:rsid w:val="00611C19"/>
    <w:rsid w:val="0065349C"/>
    <w:rsid w:val="00653C61"/>
    <w:rsid w:val="00663F24"/>
    <w:rsid w:val="006A0520"/>
    <w:rsid w:val="006B4EC8"/>
    <w:rsid w:val="006B5B76"/>
    <w:rsid w:val="006B7CC9"/>
    <w:rsid w:val="006D4D6C"/>
    <w:rsid w:val="006E357A"/>
    <w:rsid w:val="00700DE9"/>
    <w:rsid w:val="00702CB3"/>
    <w:rsid w:val="00722797"/>
    <w:rsid w:val="007318B3"/>
    <w:rsid w:val="00763788"/>
    <w:rsid w:val="00805E54"/>
    <w:rsid w:val="00820821"/>
    <w:rsid w:val="00826455"/>
    <w:rsid w:val="00836BDE"/>
    <w:rsid w:val="00854392"/>
    <w:rsid w:val="00860A20"/>
    <w:rsid w:val="00871C23"/>
    <w:rsid w:val="00883364"/>
    <w:rsid w:val="008842AC"/>
    <w:rsid w:val="008D5902"/>
    <w:rsid w:val="008E51FB"/>
    <w:rsid w:val="00905DC6"/>
    <w:rsid w:val="009326B6"/>
    <w:rsid w:val="009465D5"/>
    <w:rsid w:val="00951074"/>
    <w:rsid w:val="0098335C"/>
    <w:rsid w:val="009854BF"/>
    <w:rsid w:val="009C5ABF"/>
    <w:rsid w:val="00A00C3A"/>
    <w:rsid w:val="00A201FB"/>
    <w:rsid w:val="00A22A05"/>
    <w:rsid w:val="00A26976"/>
    <w:rsid w:val="00A543E4"/>
    <w:rsid w:val="00A632F6"/>
    <w:rsid w:val="00A66105"/>
    <w:rsid w:val="00AC51C6"/>
    <w:rsid w:val="00AF10F7"/>
    <w:rsid w:val="00AF43F5"/>
    <w:rsid w:val="00B1340F"/>
    <w:rsid w:val="00B47C72"/>
    <w:rsid w:val="00B6304A"/>
    <w:rsid w:val="00B64972"/>
    <w:rsid w:val="00B867DE"/>
    <w:rsid w:val="00BD0FFC"/>
    <w:rsid w:val="00BE7E09"/>
    <w:rsid w:val="00C01077"/>
    <w:rsid w:val="00C12158"/>
    <w:rsid w:val="00C1365D"/>
    <w:rsid w:val="00C342A2"/>
    <w:rsid w:val="00C473E6"/>
    <w:rsid w:val="00C65950"/>
    <w:rsid w:val="00CA233A"/>
    <w:rsid w:val="00CA5FCF"/>
    <w:rsid w:val="00CE278E"/>
    <w:rsid w:val="00D22CEE"/>
    <w:rsid w:val="00D27D69"/>
    <w:rsid w:val="00D40D89"/>
    <w:rsid w:val="00D50CF7"/>
    <w:rsid w:val="00D5329E"/>
    <w:rsid w:val="00D57D70"/>
    <w:rsid w:val="00D62CE7"/>
    <w:rsid w:val="00D701D1"/>
    <w:rsid w:val="00D70365"/>
    <w:rsid w:val="00D706BD"/>
    <w:rsid w:val="00D94BEB"/>
    <w:rsid w:val="00DB59B4"/>
    <w:rsid w:val="00DF32E1"/>
    <w:rsid w:val="00E11004"/>
    <w:rsid w:val="00E1580C"/>
    <w:rsid w:val="00E265E0"/>
    <w:rsid w:val="00E327C7"/>
    <w:rsid w:val="00E67EFC"/>
    <w:rsid w:val="00E70FA4"/>
    <w:rsid w:val="00E7320A"/>
    <w:rsid w:val="00E84C4A"/>
    <w:rsid w:val="00E850C4"/>
    <w:rsid w:val="00EA2CE3"/>
    <w:rsid w:val="00EB326D"/>
    <w:rsid w:val="00EC38DD"/>
    <w:rsid w:val="00EC7501"/>
    <w:rsid w:val="00EE49FC"/>
    <w:rsid w:val="00EE654F"/>
    <w:rsid w:val="00F121F5"/>
    <w:rsid w:val="00F506CF"/>
    <w:rsid w:val="00F574E8"/>
    <w:rsid w:val="00F7248B"/>
    <w:rsid w:val="00F73C48"/>
    <w:rsid w:val="00F766AC"/>
    <w:rsid w:val="00F93C2A"/>
    <w:rsid w:val="00FA25B2"/>
    <w:rsid w:val="00FC3ED2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5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AC"/>
  </w:style>
  <w:style w:type="paragraph" w:styleId="3">
    <w:name w:val="heading 3"/>
    <w:basedOn w:val="a"/>
    <w:link w:val="30"/>
    <w:uiPriority w:val="9"/>
    <w:unhideWhenUsed/>
    <w:qFormat/>
    <w:rsid w:val="003728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22797"/>
  </w:style>
  <w:style w:type="paragraph" w:customStyle="1" w:styleId="rvps2">
    <w:name w:val="rvps2"/>
    <w:basedOn w:val="a"/>
    <w:qFormat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2797"/>
    <w:rPr>
      <w:color w:val="0000FF"/>
      <w:u w:val="single"/>
    </w:rPr>
  </w:style>
  <w:style w:type="paragraph" w:customStyle="1" w:styleId="1">
    <w:name w:val="Без интервала1"/>
    <w:qFormat/>
    <w:rsid w:val="00E1580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Normal (Web)"/>
    <w:aliases w:val="Обычный (Web),Знак5 Знак,Знак5,Знак17,Знак18 Знак,Знак17 Знак1, Знак2,Знак2,Обычный (веб) Знак Знак Знак Знак,Обычный (веб) Знак Знак Знак,Обычный (веб) Знак Знак,Обычный (Web) Знак Знак,Обычный (веб) Знак1,Обычный (веб) Знак Знак1"/>
    <w:basedOn w:val="a"/>
    <w:link w:val="a5"/>
    <w:qFormat/>
    <w:rsid w:val="00B8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бычный (веб) Знак"/>
    <w:aliases w:val="Обычный (Web) Знак,Знак5 Знак Знак,Знак5 Знак1,Знак17 Знак,Знак18 Знак Знак,Знак17 Знак1 Знак, Знак2 Знак,Знак2 Знак,Обычный (веб) Знак Знак Знак Знак Знак,Обычный (веб) Знак Знак Знак Знак1,Обычный (веб) Знак Знак Знак1"/>
    <w:link w:val="a4"/>
    <w:locked/>
    <w:rsid w:val="00B867D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qFormat/>
    <w:rsid w:val="00372879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HTML">
    <w:name w:val="Стандартный HTML Знак"/>
    <w:aliases w:val="Знак Знак"/>
    <w:basedOn w:val="a0"/>
    <w:link w:val="HTML0"/>
    <w:uiPriority w:val="99"/>
    <w:locked/>
    <w:rsid w:val="00372879"/>
    <w:rPr>
      <w:rFonts w:ascii="Courier New" w:hAnsi="Courier New" w:cs="Courier New"/>
    </w:rPr>
  </w:style>
  <w:style w:type="paragraph" w:styleId="HTML0">
    <w:name w:val="HTML Preformatted"/>
    <w:aliases w:val="Знак"/>
    <w:basedOn w:val="a"/>
    <w:link w:val="HTML"/>
    <w:uiPriority w:val="99"/>
    <w:unhideWhenUsed/>
    <w:qFormat/>
    <w:rsid w:val="00372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372879"/>
    <w:rPr>
      <w:rFonts w:ascii="Consolas" w:hAnsi="Consolas"/>
      <w:sz w:val="20"/>
      <w:szCs w:val="20"/>
    </w:rPr>
  </w:style>
  <w:style w:type="paragraph" w:customStyle="1" w:styleId="10">
    <w:name w:val="Обычный1"/>
    <w:qFormat/>
    <w:rsid w:val="003728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 Spacing"/>
    <w:link w:val="a7"/>
    <w:uiPriority w:val="1"/>
    <w:qFormat/>
    <w:rsid w:val="0073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7318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731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7318B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Абзац списка Знак"/>
    <w:link w:val="a8"/>
    <w:uiPriority w:val="34"/>
    <w:locked/>
    <w:rsid w:val="007318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E73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FA652-5EC6-42A8-B3C1-722CEA82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24490</Words>
  <Characters>13960</Characters>
  <Application>Microsoft Office Word</Application>
  <DocSecurity>0</DocSecurity>
  <Lines>116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userua5</dc:creator>
  <cp:keywords/>
  <dc:description/>
  <cp:lastModifiedBy>User</cp:lastModifiedBy>
  <cp:revision>97</cp:revision>
  <cp:lastPrinted>2022-07-20T11:55:00Z</cp:lastPrinted>
  <dcterms:created xsi:type="dcterms:W3CDTF">2019-11-19T09:01:00Z</dcterms:created>
  <dcterms:modified xsi:type="dcterms:W3CDTF">2022-08-17T11:18:00Z</dcterms:modified>
</cp:coreProperties>
</file>