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03</w:t>
      </w:r>
      <w:r>
        <w:rPr>
          <w:rFonts w:eastAsia="Times New Roman" w:cs="Times New Roman" w:ascii="Times New Roman" w:hAnsi="Times New Roman"/>
          <w:b/>
          <w:bCs/>
          <w:sz w:val="24"/>
          <w:szCs w:val="24"/>
        </w:rPr>
        <w:t>.0</w:t>
      </w:r>
      <w:r>
        <w:rPr>
          <w:rFonts w:eastAsia="Times New Roman" w:cs="Times New Roman" w:ascii="Times New Roman" w:hAnsi="Times New Roman"/>
          <w:b/>
          <w:bCs/>
          <w:sz w:val="24"/>
          <w:szCs w:val="24"/>
        </w:rPr>
        <w:t>7</w:t>
      </w:r>
      <w:r>
        <w:rPr>
          <w:rFonts w:eastAsia="Times New Roman" w:cs="Times New Roman" w:ascii="Times New Roman" w:hAnsi="Times New Roman"/>
          <w:b/>
          <w:bCs/>
          <w:sz w:val="24"/>
          <w:szCs w:val="24"/>
        </w:rPr>
        <w:t>.2023 р. Протокол № 2</w:t>
      </w:r>
      <w:r>
        <w:rPr>
          <w:rFonts w:eastAsia="Times New Roman" w:cs="Times New Roman" w:ascii="Times New Roman" w:hAnsi="Times New Roman"/>
          <w:b/>
          <w:bCs/>
          <w:sz w:val="24"/>
          <w:szCs w:val="24"/>
        </w:rPr>
        <w:t>32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sz w:val="28"/>
          <w:szCs w:val="28"/>
        </w:rPr>
      </w:pPr>
      <w:r>
        <w:rPr>
          <w:rFonts w:eastAsia="Times New Roman" w:cs="Times New Roman" w:ascii="Times New Roman" w:hAnsi="Times New Roman"/>
          <w:sz w:val="28"/>
          <w:szCs w:val="28"/>
        </w:rPr>
        <w:t>Господарчі товари,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 Маріуполь» </w:t>
      </w:r>
    </w:p>
    <w:p>
      <w:pPr>
        <w:pStyle w:val="Normal"/>
        <w:jc w:val="center"/>
        <w:rPr>
          <w:rFonts w:ascii="Times New Roman" w:hAnsi="Times New Roman" w:cs="Times New Roman"/>
          <w:sz w:val="32"/>
          <w:szCs w:val="32"/>
          <w:shd w:fill="FFFFFF" w:val="clear"/>
          <w:lang w:eastAsia="ar-SA"/>
        </w:rPr>
      </w:pPr>
      <w:r>
        <w:rPr>
          <w:rFonts w:cs="Times New Roman" w:ascii="Times New Roman" w:hAnsi="Times New Roman"/>
          <w:sz w:val="32"/>
          <w:szCs w:val="32"/>
          <w:shd w:fill="FFFFFF" w:val="clear"/>
          <w:lang w:eastAsia="ar-SA"/>
        </w:rPr>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 xml:space="preserve">ДК 021:2015 - 39220000-0 — Кухонне приладдя, товари для дому та господарства і приладдя для закладів громадського харчування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1"/>
        <w:gridCol w:w="645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both"/>
              <w:rPr/>
            </w:pPr>
            <w:r>
              <w:rPr>
                <w:rFonts w:cs="Times New Roman" w:ascii="Times New Roman" w:hAnsi="Times New Roman"/>
                <w:sz w:val="24"/>
                <w:szCs w:val="24"/>
              </w:rPr>
              <w:t>Господарчі товари,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 Маріуполь» </w:t>
            </w:r>
          </w:p>
          <w:p>
            <w:pPr>
              <w:pStyle w:val="Normal"/>
              <w:widowControl w:val="false"/>
              <w:spacing w:before="0" w:after="160"/>
              <w:ind w:left="15" w:hanging="0"/>
              <w:jc w:val="both"/>
              <w:rPr/>
            </w:pPr>
            <w:r>
              <w:rPr>
                <w:rFonts w:cs="Times New Roman" w:ascii="Times New Roman" w:hAnsi="Times New Roman"/>
                <w:sz w:val="24"/>
                <w:szCs w:val="24"/>
              </w:rPr>
              <w:t xml:space="preserve">Код CPV за ДК 021:2015 - 39220000-0 — Кухонне приладдя, товари для дому та господарства і приладдя для закладів громадського харчування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Надання послуг здійснюється від складу замовника </w:t>
            </w:r>
            <w:bookmarkStart w:id="1" w:name="_GoBack"/>
            <w:bookmarkEnd w:id="1"/>
            <w:r>
              <w:rPr>
                <w:rFonts w:cs="Times New Roman" w:ascii="Times New Roman" w:hAnsi="Times New Roman"/>
                <w:sz w:val="24"/>
                <w:shd w:fill="FFFFFF" w:val="clear"/>
              </w:rPr>
              <w:t>до:</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b w:val="false"/>
                <w:sz w:val="24"/>
                <w:szCs w:val="24"/>
                <w:shd w:fill="FFFFFF" w:val="clear"/>
              </w:rPr>
              <w:t>23210, Україна, Вінницька область, ВІННИЦЬКИЙ Р-Н, СМТ. СТРИЖАВКА, ДЕРЖАВНА УСТАНОВА "ДИТЯЧИЙ ЗАКЛАД ОЗДОРОВЛЕННЯ ТА ВІДПОЧИНКУ ІМ. ЮЛІЇ РЯБЧИНСЬКОЇ (ВІННИЦЬКА ОБЛ.) НАЦІОНАЛЬНОЇ ПОЛІЦІЇ УКРАЇНИ"</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Кількість: 29</w:t>
            </w:r>
            <w:r>
              <w:rPr>
                <w:rFonts w:cs="Times New Roman" w:ascii="Times New Roman" w:hAnsi="Times New Roman"/>
                <w:sz w:val="24"/>
                <w:shd w:fill="FFFFFF" w:val="clear"/>
              </w:rPr>
              <w:t>1</w:t>
            </w:r>
            <w:r>
              <w:rPr>
                <w:rFonts w:cs="Times New Roman" w:ascii="Times New Roman" w:hAnsi="Times New Roman"/>
                <w:sz w:val="24"/>
                <w:shd w:fill="FFFFFF" w:val="clear"/>
              </w:rPr>
              <w:t xml:space="preserve"> одиниц</w:t>
            </w:r>
            <w:r>
              <w:rPr>
                <w:rFonts w:cs="Times New Roman" w:ascii="Times New Roman" w:hAnsi="Times New Roman"/>
                <w:sz w:val="24"/>
                <w:shd w:fill="FFFFFF" w:val="clear"/>
              </w:rPr>
              <w:t>я</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 xml:space="preserve">До </w:t>
            </w:r>
            <w:r>
              <w:rPr>
                <w:rFonts w:cs="Times New Roman" w:ascii="Times New Roman" w:hAnsi="Times New Roman"/>
                <w:b/>
                <w:bCs/>
                <w:sz w:val="24"/>
                <w:u w:val="single"/>
                <w:shd w:fill="FFFFFF" w:val="clear"/>
                <w:lang w:val="uk-UA"/>
              </w:rPr>
              <w:t>25</w:t>
            </w:r>
            <w:r>
              <w:rPr>
                <w:rFonts w:cs="Times New Roman" w:ascii="Times New Roman" w:hAnsi="Times New Roman"/>
                <w:b/>
                <w:bCs/>
                <w:sz w:val="24"/>
                <w:u w:val="single"/>
                <w:shd w:fill="FFFFFF" w:val="clear"/>
                <w:lang w:val="uk-UA"/>
              </w:rPr>
              <w:t>.07.2023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18 000,00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11</w:t>
            </w:r>
            <w:r>
              <w:rPr>
                <w:rFonts w:eastAsia="Times New Roman" w:cs="Times New Roman" w:ascii="Times New Roman" w:hAnsi="Times New Roman"/>
                <w:b/>
                <w:sz w:val="24"/>
                <w:szCs w:val="24"/>
              </w:rPr>
              <w:t>.0</w:t>
            </w:r>
            <w:r>
              <w:rPr>
                <w:rFonts w:eastAsia="Times New Roman" w:cs="Times New Roman" w:ascii="Times New Roman" w:hAnsi="Times New Roman"/>
                <w:b/>
                <w:sz w:val="24"/>
                <w:szCs w:val="24"/>
              </w:rPr>
              <w:t>7</w:t>
            </w:r>
            <w:r>
              <w:rPr>
                <w:rFonts w:eastAsia="Times New Roman" w:cs="Times New Roman" w:ascii="Times New Roman" w:hAnsi="Times New Roman"/>
                <w:b/>
                <w:sz w:val="24"/>
                <w:szCs w:val="24"/>
              </w:rPr>
              <w:t>.2023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right"/>
        <w:rPr>
          <w:rFonts w:ascii="Times New Roman" w:hAnsi="Times New Roman" w:cs="Times New Roman"/>
          <w:b/>
          <w:b/>
          <w:bCs/>
          <w:spacing w:val="1"/>
          <w:sz w:val="24"/>
        </w:rPr>
      </w:pPr>
      <w:r>
        <w:rPr>
          <w:rFonts w:cs="Times New Roman" w:ascii="Times New Roman" w:hAnsi="Times New Roman"/>
          <w:b/>
          <w:bCs/>
          <w:spacing w:val="1"/>
          <w:sz w:val="24"/>
        </w:rPr>
      </w:r>
    </w:p>
    <w:p>
      <w:pPr>
        <w:pStyle w:val="Normal"/>
        <w:spacing w:lineRule="atLeast" w:line="0"/>
        <w:ind w:right="34" w:hanging="0"/>
        <w:jc w:val="right"/>
        <w:rPr>
          <w:b/>
          <w:b/>
          <w:bCs/>
        </w:rPr>
      </w:pPr>
      <w:r>
        <w:rPr>
          <w:rFonts w:cs="Times New Roman" w:ascii="Times New Roman" w:hAnsi="Times New Roman"/>
          <w:b/>
          <w:bCs/>
          <w:spacing w:val="1"/>
          <w:sz w:val="24"/>
        </w:rPr>
        <w:t>ДОДАТОК 1</w:t>
      </w:r>
    </w:p>
    <w:p>
      <w:pPr>
        <w:pStyle w:val="21"/>
        <w:spacing w:lineRule="atLeast" w:line="0" w:before="0" w:after="0"/>
        <w:ind w:left="0" w:firstLine="709"/>
        <w:jc w:val="center"/>
        <w:rPr>
          <w:b/>
          <w:b/>
          <w:bCs/>
        </w:rPr>
      </w:pPr>
      <w:r>
        <w:rPr>
          <w:b/>
          <w:bCs/>
        </w:rPr>
      </w:r>
    </w:p>
    <w:p>
      <w:pPr>
        <w:pStyle w:val="2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tLeast" w:line="0" w:before="0" w:after="0"/>
        <w:ind w:left="0" w:firstLine="709"/>
        <w:jc w:val="center"/>
        <w:rPr>
          <w:b/>
          <w:b/>
          <w:bCs/>
        </w:rPr>
      </w:pPr>
      <w:r>
        <w:rPr>
          <w:b/>
          <w:bCs/>
        </w:rPr>
      </w:r>
    </w:p>
    <w:p>
      <w:pPr>
        <w:pStyle w:val="2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3942"/>
        <w:gridCol w:w="5577"/>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2"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2"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highlight w:val="none"/>
                <w:shd w:fill="FFFFFF" w:val="clear"/>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bl>
    <w:p>
      <w:pPr>
        <w:pStyle w:val="Normal"/>
        <w:tabs>
          <w:tab w:val="clear" w:pos="720"/>
          <w:tab w:val="left" w:pos="1080" w:leader="none"/>
        </w:tabs>
        <w:spacing w:lineRule="auto" w:line="240" w:before="0" w:after="0"/>
        <w:jc w:val="center"/>
        <w:rPr>
          <w:rFonts w:ascii="Times New Roman" w:hAnsi="Times New Roman" w:cs="Times New Roman"/>
          <w:sz w:val="2"/>
        </w:rPr>
      </w:pPr>
      <w:r>
        <w:rPr>
          <w:rFonts w:cs="Times New Roman" w:ascii="Times New Roman" w:hAnsi="Times New Roman"/>
          <w:sz w:val="2"/>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35"/>
        <w:gridCol w:w="959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18</w:t>
            </w:r>
          </w:p>
        </w:tc>
        <w:tc>
          <w:tcPr>
            <w:tcW w:w="9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5" w:type="dxa"/>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19</w:t>
            </w:r>
          </w:p>
        </w:tc>
        <w:tc>
          <w:tcPr>
            <w:tcW w:w="959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pPr>
        <w:pStyle w:val="Normal"/>
        <w:spacing w:lineRule="auto" w:line="240" w:before="0" w:after="0"/>
        <w:ind w:left="180" w:right="-25" w:hanging="18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left="180" w:right="-25" w:hanging="18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before="0" w:after="16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16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sz w:val="24"/>
              </w:rPr>
            </w:pPr>
            <w:r>
              <w:rPr>
                <w:rFonts w:cs="Times New Roman" w:ascii="Times New Roman" w:hAnsi="Times New Roman"/>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lang w:val="ru-RU"/>
              </w:rPr>
            </w:pPr>
            <w:r>
              <w:rPr>
                <w:rFonts w:cs="Times New Roman" w:ascii="Times New Roman" w:hAnsi="Times New Roman"/>
                <w:sz w:val="24"/>
                <w:lang w:val="ru-RU"/>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37</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Application>LibreOffice/7.4.2.3$Windows_X86_64 LibreOffice_project/382eef1f22670f7f4118c8c2dd222ec7ad009daf</Application>
  <AppVersion>15.0000</AppVersion>
  <Pages>37</Pages>
  <Words>9420</Words>
  <Characters>64812</Characters>
  <CharactersWithSpaces>74134</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2023-07-03T18:15:05Z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