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C61FF" w14:textId="77777777" w:rsidR="00EB1FF8" w:rsidRPr="000E6774" w:rsidRDefault="00EB1FF8" w:rsidP="000A5B08">
      <w:pPr>
        <w:jc w:val="center"/>
        <w:rPr>
          <w:rFonts w:ascii="Times New Roman" w:hAnsi="Times New Roman" w:cs="Times New Roman"/>
          <w:b/>
        </w:rPr>
      </w:pPr>
      <w:r w:rsidRPr="000E6774">
        <w:rPr>
          <w:rFonts w:ascii="Times New Roman" w:hAnsi="Times New Roman" w:cs="Times New Roman"/>
          <w:b/>
        </w:rPr>
        <w:t>Договір №______</w:t>
      </w:r>
    </w:p>
    <w:p w14:paraId="402C6200" w14:textId="77777777" w:rsidR="00EB1FF8" w:rsidRPr="000E6774" w:rsidRDefault="00EB1FF8" w:rsidP="006E7CF9">
      <w:pPr>
        <w:jc w:val="center"/>
        <w:rPr>
          <w:rFonts w:ascii="Times New Roman" w:hAnsi="Times New Roman" w:cs="Times New Roman"/>
          <w:b/>
        </w:rPr>
      </w:pPr>
    </w:p>
    <w:p w14:paraId="402C6201" w14:textId="77777777" w:rsidR="00EB1FF8" w:rsidRPr="000E6774" w:rsidRDefault="008D5634" w:rsidP="006E7CF9">
      <w:pPr>
        <w:jc w:val="both"/>
      </w:pPr>
      <w:r w:rsidRPr="000E6774">
        <w:rPr>
          <w:rFonts w:ascii="Times New Roman" w:hAnsi="Times New Roman" w:cs="Times New Roman"/>
        </w:rPr>
        <w:t xml:space="preserve">м. Івано-Франківськ  </w:t>
      </w:r>
      <w:r w:rsidR="00EB1FF8" w:rsidRPr="000E6774">
        <w:rPr>
          <w:rFonts w:ascii="Times New Roman" w:hAnsi="Times New Roman" w:cs="Times New Roman"/>
        </w:rPr>
        <w:tab/>
      </w:r>
      <w:r w:rsidR="00EB1FF8" w:rsidRPr="000E6774">
        <w:rPr>
          <w:rFonts w:ascii="Times New Roman" w:hAnsi="Times New Roman" w:cs="Times New Roman"/>
        </w:rPr>
        <w:tab/>
      </w:r>
      <w:r w:rsidR="00EB1FF8" w:rsidRPr="000E6774">
        <w:rPr>
          <w:rFonts w:ascii="Times New Roman" w:hAnsi="Times New Roman" w:cs="Times New Roman"/>
        </w:rPr>
        <w:tab/>
      </w:r>
      <w:r w:rsidR="00EB1FF8" w:rsidRPr="000E6774">
        <w:rPr>
          <w:rFonts w:ascii="Times New Roman" w:hAnsi="Times New Roman" w:cs="Times New Roman"/>
        </w:rPr>
        <w:tab/>
      </w:r>
      <w:r w:rsidR="00C36265" w:rsidRPr="000E6774">
        <w:rPr>
          <w:rFonts w:ascii="Times New Roman" w:hAnsi="Times New Roman" w:cs="Times New Roman"/>
        </w:rPr>
        <w:t xml:space="preserve">                                 </w:t>
      </w:r>
      <w:r w:rsidR="00A177A3" w:rsidRPr="000E6774">
        <w:rPr>
          <w:rFonts w:ascii="Times New Roman" w:hAnsi="Times New Roman" w:cs="Times New Roman"/>
        </w:rPr>
        <w:t xml:space="preserve"> </w:t>
      </w:r>
      <w:r w:rsidR="00EB1FF8" w:rsidRPr="000E6774">
        <w:rPr>
          <w:rFonts w:ascii="Times New Roman" w:hAnsi="Times New Roman" w:cs="Times New Roman"/>
        </w:rPr>
        <w:t>«____»___________20</w:t>
      </w:r>
      <w:r w:rsidR="00743881" w:rsidRPr="000E6774">
        <w:rPr>
          <w:rFonts w:ascii="Times New Roman" w:hAnsi="Times New Roman" w:cs="Times New Roman"/>
        </w:rPr>
        <w:t>23</w:t>
      </w:r>
      <w:r w:rsidR="00EB1FF8" w:rsidRPr="000E6774">
        <w:rPr>
          <w:rFonts w:ascii="Times New Roman" w:hAnsi="Times New Roman" w:cs="Times New Roman"/>
        </w:rPr>
        <w:t xml:space="preserve"> р.</w:t>
      </w:r>
    </w:p>
    <w:p w14:paraId="402C6202" w14:textId="77777777" w:rsidR="00EB1FF8" w:rsidRPr="000E6774" w:rsidRDefault="00EB1FF8" w:rsidP="006E7CF9">
      <w:pPr>
        <w:ind w:firstLine="708"/>
        <w:jc w:val="both"/>
        <w:rPr>
          <w:b/>
        </w:rPr>
      </w:pPr>
    </w:p>
    <w:p w14:paraId="402C6203" w14:textId="77777777" w:rsidR="00EB1FF8" w:rsidRPr="000E6774" w:rsidRDefault="00EB1FF8" w:rsidP="006E7CF9">
      <w:pPr>
        <w:ind w:firstLine="708"/>
        <w:jc w:val="both"/>
        <w:rPr>
          <w:b/>
        </w:rPr>
      </w:pPr>
    </w:p>
    <w:p w14:paraId="402C6204" w14:textId="5DB9A26F" w:rsidR="00A177A3" w:rsidRPr="000E6774" w:rsidRDefault="00E528BE" w:rsidP="00A177A3">
      <w:pPr>
        <w:pStyle w:val="a5"/>
        <w:ind w:firstLine="709"/>
        <w:jc w:val="both"/>
        <w:rPr>
          <w:rFonts w:ascii="Times New Roman" w:hAnsi="Times New Roman" w:cs="Times New Roman"/>
          <w:b/>
          <w:i/>
        </w:rPr>
      </w:pPr>
      <w:r w:rsidRPr="000E6774">
        <w:rPr>
          <w:rFonts w:ascii="Times New Roman" w:hAnsi="Times New Roman" w:cs="Times New Roman"/>
          <w:shd w:val="clear" w:color="auto" w:fill="FFFFFF" w:themeFill="background1"/>
        </w:rPr>
        <w:t>Фізична</w:t>
      </w:r>
      <w:r w:rsidR="00E34CC9" w:rsidRPr="000E6774">
        <w:rPr>
          <w:rFonts w:ascii="Times New Roman" w:hAnsi="Times New Roman" w:cs="Times New Roman"/>
          <w:shd w:val="clear" w:color="auto" w:fill="FFFFFF" w:themeFill="background1"/>
        </w:rPr>
        <w:t xml:space="preserve"> особа-підприємець</w:t>
      </w:r>
      <w:r w:rsidR="008D5634" w:rsidRPr="000E6774">
        <w:rPr>
          <w:rFonts w:ascii="Times New Roman" w:hAnsi="Times New Roman" w:cs="Times New Roman"/>
          <w:shd w:val="clear" w:color="auto" w:fill="FFFFFF" w:themeFill="background1"/>
        </w:rPr>
        <w:t xml:space="preserve"> </w:t>
      </w:r>
      <w:r w:rsidR="002116D6" w:rsidRPr="000E6774">
        <w:rPr>
          <w:rFonts w:ascii="Times New Roman" w:hAnsi="Times New Roman" w:cs="Times New Roman"/>
          <w:shd w:val="clear" w:color="auto" w:fill="FFFFFF" w:themeFill="background1"/>
        </w:rPr>
        <w:t>________</w:t>
      </w:r>
      <w:r w:rsidR="00EA2078" w:rsidRPr="000E6774">
        <w:rPr>
          <w:rFonts w:ascii="Times New Roman" w:hAnsi="Times New Roman" w:cs="Times New Roman"/>
        </w:rPr>
        <w:t>(надалі іменується - "</w:t>
      </w:r>
      <w:r w:rsidR="00EA2078" w:rsidRPr="000E6774">
        <w:rPr>
          <w:rFonts w:ascii="Times New Roman" w:hAnsi="Times New Roman" w:cs="Times New Roman"/>
          <w:b/>
        </w:rPr>
        <w:t>Постачальник</w:t>
      </w:r>
      <w:r w:rsidR="00EA2078" w:rsidRPr="000E6774">
        <w:rPr>
          <w:rFonts w:ascii="Times New Roman" w:hAnsi="Times New Roman" w:cs="Times New Roman"/>
        </w:rPr>
        <w:t>")</w:t>
      </w:r>
      <w:r w:rsidR="00A177A3" w:rsidRPr="000E6774">
        <w:rPr>
          <w:rFonts w:ascii="Times New Roman" w:hAnsi="Times New Roman" w:cs="Times New Roman"/>
        </w:rPr>
        <w:t>, з однієї сторони та</w:t>
      </w:r>
      <w:r w:rsidR="00A177A3" w:rsidRPr="000E6774">
        <w:rPr>
          <w:rFonts w:ascii="Times New Roman" w:hAnsi="Times New Roman" w:cs="Times New Roman"/>
          <w:b/>
          <w:i/>
        </w:rPr>
        <w:t xml:space="preserve"> </w:t>
      </w:r>
      <w:r w:rsidR="00A177A3" w:rsidRPr="000E6774">
        <w:rPr>
          <w:rFonts w:ascii="Times New Roman" w:hAnsi="Times New Roman" w:cs="Times New Roman"/>
          <w:b/>
        </w:rPr>
        <w:t>Військова частина А4604</w:t>
      </w:r>
      <w:r w:rsidR="00A177A3" w:rsidRPr="000E6774">
        <w:rPr>
          <w:rFonts w:ascii="Times New Roman" w:hAnsi="Times New Roman" w:cs="Times New Roman"/>
        </w:rPr>
        <w:t> (надалі іменується - "</w:t>
      </w:r>
      <w:r w:rsidR="00A177A3" w:rsidRPr="000E6774">
        <w:rPr>
          <w:rFonts w:ascii="Times New Roman" w:hAnsi="Times New Roman" w:cs="Times New Roman"/>
          <w:b/>
        </w:rPr>
        <w:t>Покупець</w:t>
      </w:r>
      <w:r w:rsidR="00A177A3" w:rsidRPr="000E6774">
        <w:rPr>
          <w:rFonts w:ascii="Times New Roman" w:hAnsi="Times New Roman" w:cs="Times New Roman"/>
        </w:rPr>
        <w:t xml:space="preserve">"), в особі </w:t>
      </w:r>
      <w:r w:rsidR="00A177A3" w:rsidRPr="000E6774">
        <w:rPr>
          <w:rFonts w:ascii="Times New Roman" w:hAnsi="Times New Roman" w:cs="Times New Roman"/>
          <w:b/>
        </w:rPr>
        <w:t>командира Дацюка Сергія Миколайовича</w:t>
      </w:r>
      <w:r w:rsidR="00A177A3" w:rsidRPr="000E6774">
        <w:rPr>
          <w:rFonts w:ascii="Times New Roman" w:hAnsi="Times New Roman" w:cs="Times New Roman"/>
        </w:rPr>
        <w:t>, який діє на підставі наказу МОУ №300 від 16.07.1997 року, з іншої сторони, (в подальшому разом іменуються "Сторони", а кожна окремо – "Сторона") уклали цей Договір відповідно до</w:t>
      </w:r>
      <w:r w:rsidR="000B5ED5" w:rsidRPr="000E6774">
        <w:rPr>
          <w:rFonts w:ascii="Times New Roman" w:hAnsi="Times New Roman" w:cs="Times New Roman"/>
        </w:rPr>
        <w:t xml:space="preserve"> ПКМУ №</w:t>
      </w:r>
      <w:r w:rsidR="00743881" w:rsidRPr="000E6774">
        <w:rPr>
          <w:rFonts w:ascii="Times New Roman" w:hAnsi="Times New Roman" w:cs="Times New Roman"/>
        </w:rPr>
        <w:t>1275</w:t>
      </w:r>
      <w:r w:rsidR="000B5ED5" w:rsidRPr="000E6774">
        <w:rPr>
          <w:rFonts w:ascii="Times New Roman" w:hAnsi="Times New Roman" w:cs="Times New Roman"/>
        </w:rPr>
        <w:t xml:space="preserve"> від </w:t>
      </w:r>
      <w:r w:rsidR="00743881" w:rsidRPr="000E6774">
        <w:rPr>
          <w:rFonts w:ascii="Times New Roman" w:hAnsi="Times New Roman" w:cs="Times New Roman"/>
        </w:rPr>
        <w:t>11</w:t>
      </w:r>
      <w:r w:rsidR="000B5ED5" w:rsidRPr="000E6774">
        <w:rPr>
          <w:rFonts w:ascii="Times New Roman" w:hAnsi="Times New Roman" w:cs="Times New Roman"/>
        </w:rPr>
        <w:t>.</w:t>
      </w:r>
      <w:r w:rsidR="00743881" w:rsidRPr="000E6774">
        <w:rPr>
          <w:rFonts w:ascii="Times New Roman" w:hAnsi="Times New Roman" w:cs="Times New Roman"/>
        </w:rPr>
        <w:t xml:space="preserve">11.2022 року </w:t>
      </w:r>
      <w:r w:rsidR="00A177A3" w:rsidRPr="000E6774">
        <w:rPr>
          <w:rFonts w:ascii="Times New Roman" w:hAnsi="Times New Roman" w:cs="Times New Roman"/>
        </w:rPr>
        <w:t xml:space="preserve">про наступне. </w:t>
      </w:r>
    </w:p>
    <w:p w14:paraId="402C6205" w14:textId="77777777" w:rsidR="00EB1FF8" w:rsidRPr="000E6774" w:rsidRDefault="00EB1FF8" w:rsidP="00B6473E">
      <w:pPr>
        <w:spacing w:before="200"/>
        <w:jc w:val="center"/>
        <w:rPr>
          <w:rStyle w:val="longtext"/>
          <w:rFonts w:ascii="Times New Roman" w:hAnsi="Times New Roman" w:cs="Times New Roman"/>
          <w:b/>
        </w:rPr>
      </w:pPr>
      <w:r w:rsidRPr="000E6774">
        <w:rPr>
          <w:rStyle w:val="longtext"/>
          <w:rFonts w:ascii="Times New Roman" w:hAnsi="Times New Roman" w:cs="Times New Roman"/>
          <w:b/>
        </w:rPr>
        <w:t>1. ПРЕДМЕТ ДОГОВОРУ</w:t>
      </w:r>
    </w:p>
    <w:p w14:paraId="402C6206" w14:textId="77777777" w:rsidR="00EB1FF8" w:rsidRPr="000E6774" w:rsidRDefault="00EB1FF8" w:rsidP="0004738A">
      <w:pPr>
        <w:shd w:val="clear" w:color="auto" w:fill="FFFFFF"/>
        <w:ind w:left="33" w:firstLine="675"/>
        <w:jc w:val="both"/>
        <w:rPr>
          <w:rStyle w:val="longtext"/>
          <w:rFonts w:ascii="Times New Roman" w:hAnsi="Times New Roman" w:cs="Times New Roman"/>
        </w:rPr>
      </w:pPr>
      <w:r w:rsidRPr="000E6774">
        <w:rPr>
          <w:rStyle w:val="longtext"/>
          <w:rFonts w:ascii="Times New Roman" w:hAnsi="Times New Roman" w:cs="Times New Roman"/>
        </w:rPr>
        <w:t>1.1. Постачальник зобов’язується:</w:t>
      </w:r>
    </w:p>
    <w:p w14:paraId="402C6209" w14:textId="1328E8DC" w:rsidR="008D5634" w:rsidRPr="000E6774" w:rsidRDefault="00EB1FF8" w:rsidP="00AA19ED">
      <w:pPr>
        <w:shd w:val="clear" w:color="auto" w:fill="FFFFFF"/>
        <w:ind w:left="33"/>
        <w:jc w:val="both"/>
        <w:rPr>
          <w:rFonts w:ascii="Times New Roman" w:hAnsi="Times New Roman"/>
          <w:color w:val="000000"/>
          <w:shd w:val="clear" w:color="auto" w:fill="FFFFFF"/>
        </w:rPr>
      </w:pPr>
      <w:r w:rsidRPr="000E6774">
        <w:rPr>
          <w:rStyle w:val="longtext"/>
          <w:rFonts w:ascii="Times New Roman" w:hAnsi="Times New Roman" w:cs="Times New Roman"/>
        </w:rPr>
        <w:t xml:space="preserve"> </w:t>
      </w:r>
      <w:r w:rsidR="00C97096" w:rsidRPr="000E6774">
        <w:t>П</w:t>
      </w:r>
      <w:r w:rsidR="00CF4B50" w:rsidRPr="000E6774">
        <w:t xml:space="preserve">оставити Покупцеві Товар: </w:t>
      </w:r>
      <w:r w:rsidR="00CF4B50" w:rsidRPr="000E6774">
        <w:rPr>
          <w:bCs/>
          <w:iCs/>
        </w:rPr>
        <w:t xml:space="preserve">зазначений в </w:t>
      </w:r>
      <w:r w:rsidR="00CF4B50" w:rsidRPr="000E6774">
        <w:t>Специфікації (Додаток №1, що є невід'ємною частиною цього Договору) ,</w:t>
      </w:r>
      <w:r w:rsidR="00CF4B50" w:rsidRPr="000E6774">
        <w:rPr>
          <w:bCs/>
          <w:iCs/>
        </w:rPr>
        <w:t xml:space="preserve"> </w:t>
      </w:r>
      <w:r w:rsidR="00CF4B50" w:rsidRPr="000E6774">
        <w:t>надалі за текстом – Товар</w:t>
      </w:r>
      <w:r w:rsidR="00D511E1" w:rsidRPr="000E6774">
        <w:t>.</w:t>
      </w:r>
      <w:r w:rsidR="008D5634" w:rsidRPr="000E6774">
        <w:rPr>
          <w:rFonts w:ascii="Times New Roman" w:hAnsi="Times New Roman"/>
          <w:color w:val="000000"/>
          <w:shd w:val="clear" w:color="auto" w:fill="FFFFFF"/>
        </w:rPr>
        <w:t xml:space="preserve"> </w:t>
      </w:r>
    </w:p>
    <w:p w14:paraId="402C620A" w14:textId="0C3E341C" w:rsidR="00EB1FF8" w:rsidRPr="000E6774" w:rsidRDefault="00EB1FF8" w:rsidP="004E2E06">
      <w:pPr>
        <w:shd w:val="clear" w:color="auto" w:fill="FFFFFF"/>
        <w:ind w:left="33" w:firstLine="675"/>
        <w:jc w:val="both"/>
        <w:rPr>
          <w:rStyle w:val="longtext"/>
          <w:rFonts w:ascii="Times New Roman" w:hAnsi="Times New Roman" w:cs="Times New Roman"/>
        </w:rPr>
      </w:pPr>
      <w:r w:rsidRPr="000E6774">
        <w:rPr>
          <w:rFonts w:ascii="Times New Roman" w:hAnsi="Times New Roman"/>
          <w:color w:val="000000"/>
          <w:shd w:val="clear" w:color="auto" w:fill="FFFFFF"/>
        </w:rPr>
        <w:t>1.2.</w:t>
      </w:r>
      <w:r w:rsidRPr="000E6774">
        <w:rPr>
          <w:rStyle w:val="longtext"/>
          <w:rFonts w:ascii="Times New Roman" w:hAnsi="Times New Roman" w:cs="Times New Roman"/>
        </w:rPr>
        <w:t xml:space="preserve">  Покупець </w:t>
      </w:r>
      <w:r w:rsidR="00AA19ED" w:rsidRPr="000E6774">
        <w:rPr>
          <w:rStyle w:val="longtext"/>
          <w:rFonts w:ascii="Times New Roman" w:hAnsi="Times New Roman" w:cs="Times New Roman"/>
        </w:rPr>
        <w:t>зобов’язується</w:t>
      </w:r>
      <w:r w:rsidRPr="000E6774">
        <w:rPr>
          <w:rStyle w:val="longtext"/>
          <w:rFonts w:ascii="Times New Roman" w:hAnsi="Times New Roman" w:cs="Times New Roman"/>
        </w:rPr>
        <w:t xml:space="preserve"> прийняти і оплатити Товар, зазначений у п.1.1. цього договору.</w:t>
      </w:r>
    </w:p>
    <w:p w14:paraId="402C620B" w14:textId="77777777" w:rsidR="00EB1FF8" w:rsidRPr="000E6774" w:rsidRDefault="00EB1FF8" w:rsidP="00B6473E">
      <w:pPr>
        <w:spacing w:before="200"/>
        <w:jc w:val="center"/>
        <w:textAlignment w:val="top"/>
        <w:rPr>
          <w:rStyle w:val="longtext"/>
          <w:rFonts w:ascii="Times New Roman" w:hAnsi="Times New Roman" w:cs="Times New Roman"/>
          <w:b/>
        </w:rPr>
      </w:pPr>
      <w:r w:rsidRPr="000E6774">
        <w:rPr>
          <w:rStyle w:val="longtext"/>
          <w:rFonts w:ascii="Times New Roman" w:hAnsi="Times New Roman" w:cs="Times New Roman"/>
          <w:b/>
        </w:rPr>
        <w:t>2. ЯКІСТЬ ТОВАРА</w:t>
      </w:r>
    </w:p>
    <w:p w14:paraId="402C620C" w14:textId="77777777" w:rsidR="00EB1FF8" w:rsidRPr="000E6774" w:rsidRDefault="00EB1FF8" w:rsidP="008A7E27">
      <w:pPr>
        <w:ind w:firstLine="708"/>
        <w:jc w:val="both"/>
        <w:textAlignment w:val="top"/>
        <w:rPr>
          <w:rFonts w:ascii="Times New Roman" w:hAnsi="Times New Roman" w:cs="Times New Roman"/>
        </w:rPr>
      </w:pPr>
      <w:r w:rsidRPr="000E6774">
        <w:rPr>
          <w:rFonts w:ascii="Times New Roman" w:hAnsi="Times New Roman" w:cs="Times New Roman"/>
        </w:rPr>
        <w:t xml:space="preserve">2.1. </w:t>
      </w:r>
      <w:r w:rsidRPr="000E6774">
        <w:rPr>
          <w:rStyle w:val="longtext"/>
          <w:rFonts w:ascii="Times New Roman" w:hAnsi="Times New Roman" w:cs="Times New Roman"/>
        </w:rPr>
        <w:t>Постачальник</w:t>
      </w:r>
      <w:r w:rsidRPr="000E6774">
        <w:rPr>
          <w:rFonts w:ascii="Times New Roman" w:hAnsi="Times New Roman" w:cs="Times New Roman"/>
        </w:rPr>
        <w:t xml:space="preserve"> повинен поставити Покупцю Товар, якість якого відповідає умовам встановлених в Україні стандартів та іншим нормативним документам.  </w:t>
      </w:r>
    </w:p>
    <w:p w14:paraId="402C620D" w14:textId="77777777" w:rsidR="00EB1FF8" w:rsidRPr="000E6774" w:rsidRDefault="00EB1FF8" w:rsidP="008A7E27">
      <w:pPr>
        <w:ind w:firstLine="708"/>
        <w:jc w:val="both"/>
        <w:textAlignment w:val="top"/>
        <w:rPr>
          <w:rStyle w:val="longtext"/>
          <w:rFonts w:ascii="Times New Roman" w:hAnsi="Times New Roman" w:cs="Times New Roman"/>
        </w:rPr>
      </w:pPr>
      <w:r w:rsidRPr="000E6774">
        <w:rPr>
          <w:rStyle w:val="longtext"/>
          <w:rFonts w:ascii="Times New Roman" w:hAnsi="Times New Roman" w:cs="Times New Roman"/>
        </w:rPr>
        <w:t>2.2. Постачальник зобов’язується поставляти товар комплектно, відповідно до вимог стандартів, технічних умов.</w:t>
      </w:r>
    </w:p>
    <w:p w14:paraId="402C620E" w14:textId="77777777" w:rsidR="00EB1FF8" w:rsidRPr="000E6774" w:rsidRDefault="00EB1FF8" w:rsidP="008A7E27">
      <w:pPr>
        <w:ind w:firstLine="708"/>
        <w:jc w:val="both"/>
        <w:textAlignment w:val="top"/>
        <w:rPr>
          <w:rFonts w:ascii="Times New Roman" w:hAnsi="Times New Roman" w:cs="Times New Roman"/>
          <w:color w:val="000000"/>
        </w:rPr>
      </w:pPr>
      <w:r w:rsidRPr="000E6774">
        <w:rPr>
          <w:rFonts w:ascii="Times New Roman" w:hAnsi="Times New Roman" w:cs="Times New Roman"/>
          <w:color w:val="000000"/>
        </w:rPr>
        <w:t>2.</w:t>
      </w:r>
      <w:r w:rsidR="008D5634" w:rsidRPr="000E6774">
        <w:rPr>
          <w:rFonts w:ascii="Times New Roman" w:hAnsi="Times New Roman" w:cs="Times New Roman"/>
          <w:color w:val="000000"/>
        </w:rPr>
        <w:t>3</w:t>
      </w:r>
      <w:r w:rsidRPr="000E6774">
        <w:rPr>
          <w:rFonts w:ascii="Times New Roman" w:hAnsi="Times New Roman" w:cs="Times New Roman"/>
          <w:color w:val="000000"/>
        </w:rPr>
        <w:t>. При виявленні дефектів поставленого Товару Покупець повідомляє про даний факт Постачальника і здійснює виклик представника Постачальни</w:t>
      </w:r>
      <w:r w:rsidR="00B266CB" w:rsidRPr="000E6774">
        <w:rPr>
          <w:rFonts w:ascii="Times New Roman" w:hAnsi="Times New Roman" w:cs="Times New Roman"/>
          <w:color w:val="000000"/>
        </w:rPr>
        <w:t>ка для складання дефектного акту</w:t>
      </w:r>
      <w:r w:rsidRPr="000E6774">
        <w:rPr>
          <w:rFonts w:ascii="Times New Roman" w:hAnsi="Times New Roman" w:cs="Times New Roman"/>
          <w:color w:val="000000"/>
        </w:rPr>
        <w:t>. У випадку відмови представника Постачальника від виїзду дл</w:t>
      </w:r>
      <w:r w:rsidR="00B266CB" w:rsidRPr="000E6774">
        <w:rPr>
          <w:rFonts w:ascii="Times New Roman" w:hAnsi="Times New Roman" w:cs="Times New Roman"/>
          <w:color w:val="000000"/>
        </w:rPr>
        <w:t>я складання  акту</w:t>
      </w:r>
      <w:r w:rsidRPr="000E6774">
        <w:rPr>
          <w:rFonts w:ascii="Times New Roman" w:hAnsi="Times New Roman" w:cs="Times New Roman"/>
          <w:color w:val="000000"/>
        </w:rPr>
        <w:t xml:space="preserve"> на протязі 3-х днів, акт, підписаний представником Покупця, вважається чинним та дійсним.</w:t>
      </w:r>
    </w:p>
    <w:p w14:paraId="402C620F" w14:textId="77777777" w:rsidR="00EB1FF8" w:rsidRPr="000E6774" w:rsidRDefault="00EB1FF8" w:rsidP="008C30F1">
      <w:pPr>
        <w:ind w:firstLine="708"/>
        <w:jc w:val="both"/>
        <w:textAlignment w:val="top"/>
        <w:rPr>
          <w:rStyle w:val="apple-converted-space"/>
          <w:rFonts w:ascii="Times New Roman" w:hAnsi="Times New Roman" w:cs="Times New Roman"/>
          <w:color w:val="000000"/>
          <w:shd w:val="clear" w:color="auto" w:fill="FFFFFF"/>
        </w:rPr>
      </w:pPr>
      <w:r w:rsidRPr="000E6774">
        <w:rPr>
          <w:rFonts w:ascii="Times New Roman" w:hAnsi="Times New Roman" w:cs="Times New Roman"/>
          <w:color w:val="000000"/>
        </w:rPr>
        <w:t>2.</w:t>
      </w:r>
      <w:r w:rsidR="008D5634" w:rsidRPr="000E6774">
        <w:rPr>
          <w:rFonts w:ascii="Times New Roman" w:hAnsi="Times New Roman" w:cs="Times New Roman"/>
          <w:color w:val="000000"/>
        </w:rPr>
        <w:t>4</w:t>
      </w:r>
      <w:r w:rsidRPr="000E6774">
        <w:rPr>
          <w:rFonts w:ascii="Times New Roman" w:hAnsi="Times New Roman" w:cs="Times New Roman"/>
          <w:color w:val="000000"/>
        </w:rPr>
        <w:t xml:space="preserve">. </w:t>
      </w:r>
      <w:r w:rsidRPr="000E6774">
        <w:rPr>
          <w:rFonts w:ascii="Times New Roman" w:hAnsi="Times New Roman" w:cs="Times New Roman"/>
          <w:color w:val="000000"/>
          <w:shd w:val="clear" w:color="auto" w:fill="FFFFFF"/>
        </w:rPr>
        <w:t>Продавець зобов'язаний за свій рахунок усунути дефекти Товару виявлені протягом гарантійного терміну, якщо він не доведе, що дефекти виникли через порушення Покупцем правил експлуатації Товару.</w:t>
      </w:r>
      <w:r w:rsidRPr="000E6774">
        <w:rPr>
          <w:rStyle w:val="apple-converted-space"/>
          <w:rFonts w:ascii="Times New Roman" w:hAnsi="Times New Roman" w:cs="Times New Roman"/>
          <w:color w:val="000000"/>
          <w:shd w:val="clear" w:color="auto" w:fill="FFFFFF"/>
        </w:rPr>
        <w:t xml:space="preserve">  </w:t>
      </w:r>
    </w:p>
    <w:p w14:paraId="402C6210" w14:textId="77777777" w:rsidR="00EB1FF8" w:rsidRPr="000E6774" w:rsidRDefault="00EB1FF8" w:rsidP="008C30F1">
      <w:pPr>
        <w:ind w:firstLine="708"/>
        <w:jc w:val="both"/>
        <w:textAlignment w:val="top"/>
        <w:rPr>
          <w:rFonts w:ascii="Times New Roman" w:hAnsi="Times New Roman" w:cs="Times New Roman"/>
          <w:color w:val="000000"/>
          <w:shd w:val="clear" w:color="auto" w:fill="FFFFFF"/>
        </w:rPr>
      </w:pPr>
      <w:r w:rsidRPr="000E6774">
        <w:rPr>
          <w:rFonts w:ascii="Times New Roman" w:hAnsi="Times New Roman" w:cs="Times New Roman"/>
          <w:color w:val="000000"/>
          <w:shd w:val="clear" w:color="auto" w:fill="FFFFFF"/>
        </w:rPr>
        <w:t xml:space="preserve">Усунення дефектів виконується в строк до 20 (двадцяти) календарних днів з моменту підписання дефектного акту. </w:t>
      </w:r>
    </w:p>
    <w:p w14:paraId="402C6211" w14:textId="77777777" w:rsidR="00EB1FF8" w:rsidRPr="000E6774" w:rsidRDefault="00EB1FF8" w:rsidP="00237260">
      <w:pPr>
        <w:ind w:firstLine="708"/>
        <w:jc w:val="both"/>
        <w:textAlignment w:val="top"/>
        <w:rPr>
          <w:rStyle w:val="apple-converted-space"/>
          <w:rFonts w:ascii="Arial" w:hAnsi="Arial" w:cs="Arial"/>
          <w:color w:val="000000"/>
        </w:rPr>
      </w:pPr>
      <w:r w:rsidRPr="000E6774">
        <w:rPr>
          <w:rStyle w:val="longtext"/>
          <w:rFonts w:ascii="Times New Roman" w:hAnsi="Times New Roman" w:cs="Times New Roman"/>
        </w:rPr>
        <w:t>2.</w:t>
      </w:r>
      <w:r w:rsidR="008D5634" w:rsidRPr="000E6774">
        <w:rPr>
          <w:rStyle w:val="longtext"/>
          <w:rFonts w:ascii="Times New Roman" w:hAnsi="Times New Roman" w:cs="Times New Roman"/>
        </w:rPr>
        <w:t>5</w:t>
      </w:r>
      <w:r w:rsidRPr="000E6774">
        <w:rPr>
          <w:rStyle w:val="longtext"/>
          <w:rFonts w:ascii="Times New Roman" w:hAnsi="Times New Roman" w:cs="Times New Roman"/>
        </w:rPr>
        <w:t xml:space="preserve">. </w:t>
      </w:r>
      <w:r w:rsidRPr="000E6774">
        <w:rPr>
          <w:color w:val="000000"/>
        </w:rPr>
        <w:t xml:space="preserve">Гарантійний строк експлуатації на Товар, що поставляється, складає </w:t>
      </w:r>
      <w:r w:rsidR="0073685B" w:rsidRPr="000E6774">
        <w:rPr>
          <w:color w:val="000000"/>
        </w:rPr>
        <w:t>1</w:t>
      </w:r>
      <w:r w:rsidRPr="000E6774">
        <w:rPr>
          <w:color w:val="000000"/>
        </w:rPr>
        <w:t xml:space="preserve"> р</w:t>
      </w:r>
      <w:r w:rsidR="0073685B" w:rsidRPr="000E6774">
        <w:rPr>
          <w:color w:val="000000"/>
        </w:rPr>
        <w:t>ік</w:t>
      </w:r>
      <w:r w:rsidRPr="000E6774">
        <w:rPr>
          <w:color w:val="000000"/>
        </w:rPr>
        <w:t xml:space="preserve">  з моменту отримання його Покупцем, згідно дати </w:t>
      </w:r>
      <w:r w:rsidRPr="000E6774">
        <w:rPr>
          <w:rStyle w:val="apple-converted-space"/>
          <w:color w:val="000000"/>
        </w:rPr>
        <w:t> </w:t>
      </w:r>
      <w:r w:rsidRPr="000E6774">
        <w:rPr>
          <w:color w:val="000000"/>
        </w:rPr>
        <w:t>на накладній. Постачальник гарантує працездатність Товару відповідно до його технічних характеристик впродовж усього гарантійного строку експлуатації, окрім випадків псування, пов'язаних з недотриманням умов зберігання і порушенням умов експлуатації.</w:t>
      </w:r>
      <w:r w:rsidRPr="000E6774">
        <w:rPr>
          <w:rStyle w:val="apple-converted-space"/>
          <w:rFonts w:ascii="Arial" w:hAnsi="Arial" w:cs="Arial"/>
          <w:color w:val="000000"/>
        </w:rPr>
        <w:t> </w:t>
      </w:r>
    </w:p>
    <w:p w14:paraId="402C6212" w14:textId="77777777" w:rsidR="003A53F5" w:rsidRPr="000E6774" w:rsidRDefault="003A53F5" w:rsidP="00237260">
      <w:pPr>
        <w:ind w:firstLine="708"/>
        <w:jc w:val="both"/>
        <w:textAlignment w:val="top"/>
        <w:rPr>
          <w:rFonts w:ascii="Times New Roman" w:hAnsi="Times New Roman" w:cs="Times New Roman"/>
        </w:rPr>
      </w:pPr>
    </w:p>
    <w:p w14:paraId="402C6213" w14:textId="77777777" w:rsidR="00EB1FF8" w:rsidRPr="000E6774" w:rsidRDefault="00EB1FF8" w:rsidP="00B6473E">
      <w:pPr>
        <w:pStyle w:val="a3"/>
        <w:spacing w:before="200" w:after="0"/>
        <w:jc w:val="center"/>
        <w:rPr>
          <w:rFonts w:ascii="Times New Roman" w:hAnsi="Times New Roman" w:cs="Times New Roman"/>
          <w:b/>
        </w:rPr>
      </w:pPr>
      <w:r w:rsidRPr="000E6774">
        <w:rPr>
          <w:rStyle w:val="longtext"/>
          <w:rFonts w:ascii="Times New Roman" w:hAnsi="Times New Roman" w:cs="Times New Roman"/>
          <w:b/>
        </w:rPr>
        <w:t>3.</w:t>
      </w:r>
      <w:r w:rsidRPr="000E6774">
        <w:rPr>
          <w:rStyle w:val="longtext"/>
          <w:rFonts w:ascii="Times New Roman" w:hAnsi="Times New Roman" w:cs="Times New Roman"/>
        </w:rPr>
        <w:t xml:space="preserve"> </w:t>
      </w:r>
      <w:r w:rsidRPr="000E6774">
        <w:rPr>
          <w:rFonts w:ascii="Times New Roman" w:hAnsi="Times New Roman" w:cs="Times New Roman"/>
          <w:b/>
        </w:rPr>
        <w:t>ЦІНА ДОГОВОРУ</w:t>
      </w:r>
    </w:p>
    <w:p w14:paraId="07D995C8" w14:textId="32E60973" w:rsidR="00AE7A8A" w:rsidRPr="000E6774" w:rsidRDefault="00AE7A8A" w:rsidP="00732FC5">
      <w:pPr>
        <w:ind w:left="-108" w:right="-109"/>
        <w:jc w:val="both"/>
        <w:rPr>
          <w:bCs/>
          <w:spacing w:val="-13"/>
        </w:rPr>
      </w:pPr>
      <w:r w:rsidRPr="000E6774">
        <w:rPr>
          <w:rFonts w:ascii="Times New Roman" w:hAnsi="Times New Roman" w:cs="Times New Roman"/>
        </w:rPr>
        <w:t xml:space="preserve">         </w:t>
      </w:r>
      <w:r w:rsidR="00445809" w:rsidRPr="000E6774">
        <w:rPr>
          <w:rFonts w:ascii="Times New Roman" w:hAnsi="Times New Roman" w:cs="Times New Roman"/>
        </w:rPr>
        <w:t xml:space="preserve"> </w:t>
      </w:r>
      <w:r w:rsidRPr="000E6774">
        <w:rPr>
          <w:rFonts w:ascii="Times New Roman" w:hAnsi="Times New Roman" w:cs="Times New Roman"/>
        </w:rPr>
        <w:t xml:space="preserve">   </w:t>
      </w:r>
      <w:r w:rsidR="00EB1FF8" w:rsidRPr="000E6774">
        <w:rPr>
          <w:rFonts w:ascii="Times New Roman" w:hAnsi="Times New Roman" w:cs="Times New Roman"/>
        </w:rPr>
        <w:t>3</w:t>
      </w:r>
      <w:r w:rsidR="00445809" w:rsidRPr="000E6774">
        <w:rPr>
          <w:rFonts w:ascii="Times New Roman" w:hAnsi="Times New Roman" w:cs="Times New Roman"/>
        </w:rPr>
        <w:t>.1</w:t>
      </w:r>
      <w:r w:rsidR="00EB1FF8" w:rsidRPr="000E6774">
        <w:rPr>
          <w:rFonts w:ascii="Times New Roman" w:hAnsi="Times New Roman" w:cs="Times New Roman"/>
        </w:rPr>
        <w:t xml:space="preserve">. Ціна Договору </w:t>
      </w:r>
      <w:r w:rsidR="007E50D6" w:rsidRPr="000E6774">
        <w:t xml:space="preserve"> </w:t>
      </w:r>
      <w:r w:rsidR="008B26F5" w:rsidRPr="000E6774">
        <w:rPr>
          <w:rFonts w:ascii="Times New Roman" w:hAnsi="Times New Roman" w:cs="Times New Roman"/>
        </w:rPr>
        <w:t xml:space="preserve">становить </w:t>
      </w:r>
      <w:r w:rsidR="00732FC5" w:rsidRPr="000E6774">
        <w:t>240 547,84</w:t>
      </w:r>
      <w:r w:rsidR="00DA5D59" w:rsidRPr="000E6774">
        <w:rPr>
          <w:bCs/>
        </w:rPr>
        <w:t xml:space="preserve"> (</w:t>
      </w:r>
      <w:r w:rsidR="00732FC5" w:rsidRPr="000E6774">
        <w:rPr>
          <w:bCs/>
        </w:rPr>
        <w:t>двісті сорок тисяч п</w:t>
      </w:r>
      <w:r w:rsidR="00732FC5" w:rsidRPr="000E6774">
        <w:rPr>
          <w:rFonts w:ascii="Times New Roman" w:hAnsi="Times New Roman" w:cs="Times New Roman"/>
          <w:bCs/>
        </w:rPr>
        <w:t>'ятсот сорок сім</w:t>
      </w:r>
      <w:r w:rsidR="00DE1DC7" w:rsidRPr="000E6774">
        <w:rPr>
          <w:bCs/>
        </w:rPr>
        <w:t>)</w:t>
      </w:r>
      <w:r w:rsidR="00DA5D59" w:rsidRPr="000E6774">
        <w:rPr>
          <w:bCs/>
        </w:rPr>
        <w:t xml:space="preserve">  </w:t>
      </w:r>
      <w:r w:rsidR="00DA5D59" w:rsidRPr="000E6774">
        <w:rPr>
          <w:bCs/>
          <w:lang w:eastAsia="ru-RU"/>
        </w:rPr>
        <w:t xml:space="preserve"> </w:t>
      </w:r>
      <w:r w:rsidR="00DA5D59" w:rsidRPr="000E6774">
        <w:rPr>
          <w:bCs/>
        </w:rPr>
        <w:t xml:space="preserve">грн. </w:t>
      </w:r>
      <w:r w:rsidR="00732FC5" w:rsidRPr="000E6774">
        <w:rPr>
          <w:bCs/>
        </w:rPr>
        <w:t>84</w:t>
      </w:r>
      <w:r w:rsidR="00DA5D59" w:rsidRPr="000E6774">
        <w:rPr>
          <w:bCs/>
        </w:rPr>
        <w:t xml:space="preserve"> коп</w:t>
      </w:r>
      <w:r w:rsidR="008B26F5" w:rsidRPr="000E6774">
        <w:rPr>
          <w:rFonts w:ascii="Times New Roman" w:hAnsi="Times New Roman" w:cs="Times New Roman"/>
        </w:rPr>
        <w:t>.</w:t>
      </w:r>
      <w:r w:rsidR="003A53F5" w:rsidRPr="000E6774">
        <w:rPr>
          <w:rFonts w:ascii="Times New Roman" w:hAnsi="Times New Roman" w:cs="Times New Roman"/>
        </w:rPr>
        <w:t xml:space="preserve"> </w:t>
      </w:r>
      <w:r w:rsidR="003A53F5" w:rsidRPr="000E6774">
        <w:rPr>
          <w:szCs w:val="28"/>
        </w:rPr>
        <w:t>(без ПДВ)</w:t>
      </w:r>
      <w:r w:rsidRPr="000E6774">
        <w:t xml:space="preserve"> , згідно із Специфікацією (Додаток №1).</w:t>
      </w:r>
    </w:p>
    <w:p w14:paraId="402C6214" w14:textId="08F57EF7" w:rsidR="003A53F5" w:rsidRPr="000E6774" w:rsidRDefault="00AE7A8A" w:rsidP="00AE7A8A">
      <w:pPr>
        <w:jc w:val="both"/>
        <w:rPr>
          <w:b/>
          <w:bCs/>
        </w:rPr>
      </w:pPr>
      <w:r w:rsidRPr="000E6774">
        <w:t xml:space="preserve">      Ціна Товару включає витрати на доставку Товару, та податки і збори, що сплачуються або мають бути сплачені Постачальником відповідно до чинного законодавства України, а також витрати на навчання обслуговуючого персоналу на базі Покупця .</w:t>
      </w:r>
    </w:p>
    <w:p w14:paraId="402C6215" w14:textId="77777777" w:rsidR="008B26F5" w:rsidRPr="000E6774" w:rsidRDefault="008B26F5" w:rsidP="008B26F5">
      <w:pPr>
        <w:ind w:firstLine="708"/>
        <w:jc w:val="both"/>
        <w:textAlignment w:val="top"/>
        <w:rPr>
          <w:rFonts w:ascii="Times New Roman" w:hAnsi="Times New Roman" w:cs="Times New Roman"/>
        </w:rPr>
      </w:pPr>
    </w:p>
    <w:p w14:paraId="402C6216" w14:textId="77777777" w:rsidR="00EB1FF8" w:rsidRPr="000E6774" w:rsidRDefault="00EB1FF8" w:rsidP="00B6473E">
      <w:pPr>
        <w:spacing w:before="200"/>
        <w:jc w:val="center"/>
        <w:rPr>
          <w:rStyle w:val="longtext"/>
          <w:rFonts w:ascii="Times New Roman" w:hAnsi="Times New Roman" w:cs="Times New Roman"/>
          <w:b/>
        </w:rPr>
      </w:pPr>
      <w:r w:rsidRPr="000E6774">
        <w:rPr>
          <w:rStyle w:val="longtext"/>
          <w:rFonts w:ascii="Times New Roman" w:hAnsi="Times New Roman" w:cs="Times New Roman"/>
          <w:b/>
        </w:rPr>
        <w:t>4. ПОРЯДОК ЗДІЙСНЕННЯ ОПЛАТИ</w:t>
      </w:r>
    </w:p>
    <w:p w14:paraId="402C6217" w14:textId="77777777" w:rsidR="00EB1FF8" w:rsidRPr="000E6774" w:rsidRDefault="00EB1FF8" w:rsidP="00D02208">
      <w:pPr>
        <w:ind w:firstLine="708"/>
        <w:jc w:val="both"/>
        <w:rPr>
          <w:rFonts w:ascii="Times New Roman" w:hAnsi="Times New Roman" w:cs="Times New Roman"/>
        </w:rPr>
      </w:pPr>
      <w:r w:rsidRPr="000E6774">
        <w:rPr>
          <w:rFonts w:ascii="Times New Roman" w:hAnsi="Times New Roman" w:cs="Times New Roman"/>
        </w:rPr>
        <w:t xml:space="preserve">4.1. Розрахунки проводяться по факту поставки Товару на підставі рахунку та накладної. Оплата Товару здійснюється шляхом безготівкового переказу на поточний рахунок Постачальника, </w:t>
      </w:r>
      <w:r w:rsidR="005B648B" w:rsidRPr="000E6774">
        <w:rPr>
          <w:rFonts w:ascii="Times New Roman" w:hAnsi="Times New Roman" w:cs="Times New Roman"/>
        </w:rPr>
        <w:t>вказаний у реквізитах Договору.</w:t>
      </w:r>
    </w:p>
    <w:p w14:paraId="402C6218" w14:textId="77777777" w:rsidR="005B648B" w:rsidRPr="000E6774" w:rsidRDefault="001679E9" w:rsidP="005B648B">
      <w:pPr>
        <w:ind w:firstLine="709"/>
      </w:pPr>
      <w:r w:rsidRPr="000E6774">
        <w:t xml:space="preserve">4.2. Повна оплата за товар протягом  </w:t>
      </w:r>
      <w:r w:rsidR="005B648B" w:rsidRPr="000E6774">
        <w:t xml:space="preserve"> (</w:t>
      </w:r>
      <w:r w:rsidR="00BB243B" w:rsidRPr="000E6774">
        <w:t>п’яти</w:t>
      </w:r>
      <w:r w:rsidR="005B648B" w:rsidRPr="000E6774">
        <w:t>)</w:t>
      </w:r>
      <w:r w:rsidR="007E50D6" w:rsidRPr="000E6774">
        <w:t xml:space="preserve"> </w:t>
      </w:r>
      <w:r w:rsidR="00C36265" w:rsidRPr="000E6774">
        <w:t>робочих</w:t>
      </w:r>
      <w:r w:rsidR="005B648B" w:rsidRPr="000E6774">
        <w:t xml:space="preserve"> днів після отримання Покупцем товару.</w:t>
      </w:r>
    </w:p>
    <w:p w14:paraId="402C6219" w14:textId="7C4485E0" w:rsidR="005B648B" w:rsidRPr="000E6774" w:rsidRDefault="005B648B" w:rsidP="005B648B">
      <w:pPr>
        <w:ind w:firstLine="709"/>
        <w:rPr>
          <w:bCs/>
        </w:rPr>
      </w:pPr>
      <w:r w:rsidRPr="000E6774">
        <w:t xml:space="preserve">4.3. Джерело фінансування </w:t>
      </w:r>
      <w:r w:rsidR="008A3EC7" w:rsidRPr="000E6774">
        <w:t xml:space="preserve"> - </w:t>
      </w:r>
      <w:r w:rsidR="00A17885" w:rsidRPr="000E6774">
        <w:t>субвенція Берегівської міської ради</w:t>
      </w:r>
      <w:r w:rsidRPr="000E6774">
        <w:t>.</w:t>
      </w:r>
    </w:p>
    <w:p w14:paraId="402C621A" w14:textId="77777777" w:rsidR="005B648B" w:rsidRPr="000E6774" w:rsidRDefault="005B648B" w:rsidP="00D02208">
      <w:pPr>
        <w:ind w:firstLine="708"/>
        <w:jc w:val="both"/>
        <w:rPr>
          <w:rStyle w:val="longtext"/>
          <w:rFonts w:ascii="Times New Roman" w:hAnsi="Times New Roman" w:cs="Times New Roman"/>
          <w:highlight w:val="yellow"/>
        </w:rPr>
      </w:pPr>
    </w:p>
    <w:p w14:paraId="402C621B" w14:textId="77777777" w:rsidR="00EB1FF8" w:rsidRPr="000E6774" w:rsidRDefault="00EB1FF8" w:rsidP="00B6473E">
      <w:pPr>
        <w:spacing w:before="200"/>
        <w:jc w:val="center"/>
        <w:textAlignment w:val="top"/>
        <w:rPr>
          <w:rStyle w:val="longtext"/>
          <w:rFonts w:ascii="Times New Roman" w:hAnsi="Times New Roman" w:cs="Times New Roman"/>
          <w:b/>
        </w:rPr>
      </w:pPr>
      <w:r w:rsidRPr="000E6774">
        <w:rPr>
          <w:rStyle w:val="longtext"/>
          <w:rFonts w:ascii="Times New Roman" w:hAnsi="Times New Roman" w:cs="Times New Roman"/>
          <w:b/>
        </w:rPr>
        <w:t xml:space="preserve">5. ТЕРМІН ПОСТАВКИ ТОВАРУ  </w:t>
      </w:r>
    </w:p>
    <w:p w14:paraId="402C621C" w14:textId="77777777" w:rsidR="00EB1FF8" w:rsidRPr="000E6774" w:rsidRDefault="00EB1FF8" w:rsidP="00210469">
      <w:pPr>
        <w:ind w:firstLine="708"/>
        <w:jc w:val="both"/>
        <w:rPr>
          <w:rFonts w:ascii="Times New Roman" w:hAnsi="Times New Roman" w:cs="Times New Roman"/>
        </w:rPr>
      </w:pPr>
      <w:r w:rsidRPr="000E6774">
        <w:rPr>
          <w:rFonts w:ascii="Times New Roman" w:hAnsi="Times New Roman" w:cs="Times New Roman"/>
        </w:rPr>
        <w:t xml:space="preserve">5.1. Термін поставки товару становить </w:t>
      </w:r>
      <w:r w:rsidR="00EA2078" w:rsidRPr="000E6774">
        <w:rPr>
          <w:rFonts w:ascii="Times New Roman" w:hAnsi="Times New Roman" w:cs="Times New Roman"/>
        </w:rPr>
        <w:t>3</w:t>
      </w:r>
      <w:r w:rsidRPr="000E6774">
        <w:rPr>
          <w:rFonts w:ascii="Times New Roman" w:hAnsi="Times New Roman" w:cs="Times New Roman"/>
        </w:rPr>
        <w:t xml:space="preserve">0 календарних днів з дати укладення Сторонами цього Договору. </w:t>
      </w:r>
    </w:p>
    <w:p w14:paraId="402C621D" w14:textId="370FD3B4" w:rsidR="00EB1FF8" w:rsidRPr="000E6774" w:rsidRDefault="00EB1FF8" w:rsidP="00210469">
      <w:pPr>
        <w:ind w:firstLine="708"/>
        <w:jc w:val="both"/>
        <w:rPr>
          <w:bCs/>
          <w:color w:val="000000"/>
        </w:rPr>
      </w:pPr>
      <w:r w:rsidRPr="000E6774">
        <w:rPr>
          <w:rFonts w:ascii="Times New Roman" w:hAnsi="Times New Roman" w:cs="Times New Roman"/>
        </w:rPr>
        <w:t xml:space="preserve">5.2. </w:t>
      </w:r>
      <w:r w:rsidR="009C0997" w:rsidRPr="000E6774">
        <w:t>Постачальник повинен здійснити поставку Товару Покупцю на склад Покупця</w:t>
      </w:r>
      <w:r w:rsidR="005B648B" w:rsidRPr="000E6774">
        <w:rPr>
          <w:bCs/>
          <w:color w:val="000000"/>
        </w:rPr>
        <w:t xml:space="preserve">, </w:t>
      </w:r>
      <w:r w:rsidRPr="000E6774">
        <w:rPr>
          <w:bCs/>
          <w:color w:val="000000"/>
        </w:rPr>
        <w:t xml:space="preserve">відповідно до Специфікації № 1 (додаток 1 до цього договору). </w:t>
      </w:r>
    </w:p>
    <w:p w14:paraId="402C621E" w14:textId="77777777" w:rsidR="00EB1FF8" w:rsidRPr="000E6774" w:rsidRDefault="00EB1FF8" w:rsidP="00210469">
      <w:pPr>
        <w:ind w:firstLine="708"/>
        <w:jc w:val="both"/>
        <w:rPr>
          <w:rFonts w:ascii="Times New Roman" w:hAnsi="Times New Roman" w:cs="Times New Roman"/>
        </w:rPr>
      </w:pPr>
      <w:r w:rsidRPr="000E6774">
        <w:rPr>
          <w:rFonts w:ascii="Times New Roman" w:hAnsi="Times New Roman" w:cs="Times New Roman"/>
        </w:rPr>
        <w:t xml:space="preserve">5.3. Датою фактичного отримання Товару є дата підписання уповноваженим представником Покупця накладної. </w:t>
      </w:r>
    </w:p>
    <w:p w14:paraId="402C621F" w14:textId="77777777" w:rsidR="00EB1FF8" w:rsidRPr="000E6774" w:rsidRDefault="00EB1FF8" w:rsidP="00210469">
      <w:pPr>
        <w:ind w:firstLine="708"/>
        <w:jc w:val="both"/>
        <w:rPr>
          <w:rFonts w:ascii="Times New Roman" w:hAnsi="Times New Roman" w:cs="Times New Roman"/>
        </w:rPr>
      </w:pPr>
      <w:r w:rsidRPr="000E6774">
        <w:rPr>
          <w:rFonts w:ascii="Times New Roman" w:hAnsi="Times New Roman" w:cs="Times New Roman"/>
        </w:rPr>
        <w:t xml:space="preserve">5.4. Поставка Товару здійснюється транспортом за рахунок Постачальника. </w:t>
      </w:r>
    </w:p>
    <w:p w14:paraId="402C6220" w14:textId="77777777" w:rsidR="00EB1FF8" w:rsidRPr="000E6774" w:rsidRDefault="00EB1FF8" w:rsidP="004E2E06">
      <w:pPr>
        <w:ind w:firstLine="708"/>
        <w:jc w:val="both"/>
        <w:rPr>
          <w:rFonts w:ascii="Times New Roman" w:hAnsi="Times New Roman" w:cs="Times New Roman"/>
        </w:rPr>
      </w:pPr>
    </w:p>
    <w:p w14:paraId="402C6221" w14:textId="77777777" w:rsidR="00EB1FF8" w:rsidRPr="000E6774" w:rsidRDefault="00EB1FF8" w:rsidP="004D1CE3">
      <w:pPr>
        <w:jc w:val="center"/>
        <w:rPr>
          <w:rStyle w:val="apple-converted-space"/>
          <w:rFonts w:ascii="Times New Roman" w:hAnsi="Times New Roman" w:cs="Times New Roman"/>
          <w:b/>
          <w:color w:val="000000"/>
          <w:shd w:val="clear" w:color="auto" w:fill="FFFFFF"/>
        </w:rPr>
      </w:pPr>
      <w:r w:rsidRPr="000E6774">
        <w:rPr>
          <w:rFonts w:ascii="Times New Roman" w:hAnsi="Times New Roman" w:cs="Times New Roman"/>
          <w:b/>
          <w:color w:val="000000"/>
          <w:shd w:val="clear" w:color="auto" w:fill="FFFFFF"/>
        </w:rPr>
        <w:t xml:space="preserve">6. </w:t>
      </w:r>
      <w:r w:rsidRPr="000E6774">
        <w:rPr>
          <w:rFonts w:ascii="Times New Roman" w:hAnsi="Times New Roman"/>
          <w:b/>
          <w:color w:val="000000"/>
          <w:shd w:val="clear" w:color="auto" w:fill="FFFFFF"/>
        </w:rPr>
        <w:t>ЗДАВАННЯ - ПРИЙМАННЯ</w:t>
      </w:r>
      <w:r w:rsidRPr="000E6774">
        <w:rPr>
          <w:rFonts w:ascii="Times New Roman" w:hAnsi="Times New Roman" w:cs="Times New Roman"/>
          <w:b/>
          <w:color w:val="000000"/>
          <w:shd w:val="clear" w:color="auto" w:fill="FFFFFF"/>
        </w:rPr>
        <w:t xml:space="preserve"> ТОВАРУ </w:t>
      </w:r>
    </w:p>
    <w:p w14:paraId="402C6222" w14:textId="77777777" w:rsidR="00EB1FF8" w:rsidRPr="000E6774" w:rsidRDefault="00EB1FF8" w:rsidP="00210469">
      <w:pPr>
        <w:ind w:firstLine="708"/>
        <w:jc w:val="both"/>
        <w:rPr>
          <w:rFonts w:ascii="Times New Roman" w:hAnsi="Times New Roman" w:cs="Times New Roman"/>
          <w:color w:val="000000"/>
          <w:shd w:val="clear" w:color="auto" w:fill="FFFFFF"/>
        </w:rPr>
      </w:pPr>
      <w:r w:rsidRPr="000E6774">
        <w:rPr>
          <w:rFonts w:ascii="Times New Roman" w:hAnsi="Times New Roman" w:cs="Times New Roman"/>
          <w:color w:val="000000"/>
          <w:shd w:val="clear" w:color="auto" w:fill="FFFFFF"/>
        </w:rPr>
        <w:t>6.1.</w:t>
      </w:r>
      <w:r w:rsidRPr="000E6774">
        <w:rPr>
          <w:rStyle w:val="apple-converted-space"/>
          <w:rFonts w:ascii="Times New Roman" w:hAnsi="Times New Roman" w:cs="Times New Roman"/>
          <w:color w:val="000000"/>
          <w:shd w:val="clear" w:color="auto" w:fill="FFFFFF"/>
        </w:rPr>
        <w:t> </w:t>
      </w:r>
      <w:r w:rsidR="005B648B" w:rsidRPr="000E6774">
        <w:t>Постачальник повинен здійснити поставку Товару Покупцю на склад Покупця.</w:t>
      </w:r>
    </w:p>
    <w:p w14:paraId="402C6223" w14:textId="77777777" w:rsidR="00EB1FF8" w:rsidRPr="000E6774" w:rsidRDefault="00EB1FF8" w:rsidP="00210469">
      <w:pPr>
        <w:ind w:firstLine="708"/>
        <w:jc w:val="both"/>
        <w:rPr>
          <w:rFonts w:ascii="Times New Roman" w:hAnsi="Times New Roman" w:cs="Times New Roman"/>
          <w:color w:val="000000"/>
          <w:shd w:val="clear" w:color="auto" w:fill="FFFFFF"/>
        </w:rPr>
      </w:pPr>
      <w:r w:rsidRPr="000E6774">
        <w:rPr>
          <w:rFonts w:ascii="Times New Roman" w:hAnsi="Times New Roman" w:cs="Times New Roman"/>
          <w:color w:val="000000"/>
          <w:shd w:val="clear" w:color="auto" w:fill="FFFFFF"/>
        </w:rPr>
        <w:t>6.2. У разі виявлення під час приймання Товару його невідповідності за якістю, кількістю або комплектності документам та умовам цього Договору, Постачальник зобов'язаний за свій рахунок протягом 3 робочих днів з моменту отримання повідомлення від Покупця виконати зазначені в повідомленні вимоги про усунення виявлених недоліків (дефектів) Товару про доукомплектування, заміну Товару, відшкодування Покупцеві всіх понесених ним витрат і збитків, пов'язаних з постачанням Товару неналежної якості.</w:t>
      </w:r>
    </w:p>
    <w:p w14:paraId="402C6224" w14:textId="77777777" w:rsidR="00EB1FF8" w:rsidRPr="000E6774" w:rsidRDefault="00EB1FF8" w:rsidP="00B6473E">
      <w:pPr>
        <w:spacing w:before="200"/>
        <w:jc w:val="center"/>
        <w:textAlignment w:val="top"/>
        <w:rPr>
          <w:rFonts w:ascii="Times New Roman" w:hAnsi="Times New Roman" w:cs="Times New Roman"/>
          <w:b/>
          <w:color w:val="000000"/>
          <w:shd w:val="clear" w:color="auto" w:fill="FFFFFF"/>
        </w:rPr>
      </w:pPr>
      <w:r w:rsidRPr="000E6774">
        <w:rPr>
          <w:rFonts w:ascii="Times New Roman" w:hAnsi="Times New Roman" w:cs="Times New Roman"/>
          <w:b/>
          <w:color w:val="000000"/>
          <w:shd w:val="clear" w:color="auto" w:fill="FFFFFF"/>
        </w:rPr>
        <w:t xml:space="preserve">7. ТАРА І УПАКОВКА </w:t>
      </w:r>
    </w:p>
    <w:p w14:paraId="402C6225" w14:textId="77777777" w:rsidR="00EB1FF8" w:rsidRPr="000E6774" w:rsidRDefault="00EB1FF8" w:rsidP="00A511E9">
      <w:pPr>
        <w:jc w:val="both"/>
        <w:textAlignment w:val="top"/>
        <w:rPr>
          <w:rFonts w:ascii="Times New Roman" w:hAnsi="Times New Roman" w:cs="Times New Roman"/>
          <w:shd w:val="clear" w:color="auto" w:fill="FFFFFF"/>
        </w:rPr>
      </w:pPr>
      <w:r w:rsidRPr="000E6774">
        <w:rPr>
          <w:rFonts w:ascii="Times New Roman" w:hAnsi="Times New Roman" w:cs="Times New Roman"/>
          <w:b/>
          <w:color w:val="000000"/>
          <w:shd w:val="clear" w:color="auto" w:fill="FFFFFF"/>
        </w:rPr>
        <w:tab/>
      </w:r>
      <w:r w:rsidRPr="000E6774">
        <w:rPr>
          <w:rFonts w:ascii="Times New Roman" w:hAnsi="Times New Roman" w:cs="Times New Roman"/>
          <w:color w:val="000000"/>
          <w:shd w:val="clear" w:color="auto" w:fill="FFFFFF"/>
        </w:rPr>
        <w:t xml:space="preserve">7.1. </w:t>
      </w:r>
      <w:r w:rsidRPr="000E6774">
        <w:rPr>
          <w:rFonts w:ascii="Times New Roman" w:hAnsi="Times New Roman" w:cs="Times New Roman"/>
          <w:lang w:eastAsia="ru-RU"/>
        </w:rPr>
        <w:t>Товар поставляється упакованим звичайним для цього Товару способом, що забезпечує схоронність його за звичайних умов зберігання та транспортування.</w:t>
      </w:r>
    </w:p>
    <w:p w14:paraId="402C6226" w14:textId="77777777" w:rsidR="00EB1FF8" w:rsidRPr="000E6774" w:rsidRDefault="00EB1FF8" w:rsidP="00A75A69">
      <w:pPr>
        <w:ind w:firstLine="708"/>
        <w:jc w:val="both"/>
        <w:textAlignment w:val="top"/>
        <w:rPr>
          <w:rStyle w:val="apple-converted-space"/>
          <w:rFonts w:ascii="Times New Roman" w:hAnsi="Times New Roman" w:cs="Times New Roman"/>
          <w:color w:val="000000"/>
          <w:shd w:val="clear" w:color="auto" w:fill="FFFFFF"/>
        </w:rPr>
      </w:pPr>
      <w:r w:rsidRPr="000E6774">
        <w:rPr>
          <w:rFonts w:ascii="Times New Roman" w:hAnsi="Times New Roman" w:cs="Times New Roman"/>
          <w:color w:val="000000"/>
          <w:shd w:val="clear" w:color="auto" w:fill="FFFFFF"/>
        </w:rPr>
        <w:t>7.2.</w:t>
      </w:r>
      <w:r w:rsidRPr="000E6774">
        <w:rPr>
          <w:rStyle w:val="apple-converted-space"/>
          <w:rFonts w:ascii="Times New Roman" w:hAnsi="Times New Roman" w:cs="Times New Roman"/>
          <w:color w:val="000000"/>
          <w:shd w:val="clear" w:color="auto" w:fill="FFFFFF"/>
        </w:rPr>
        <w:t> </w:t>
      </w:r>
      <w:r w:rsidRPr="000E6774">
        <w:rPr>
          <w:rFonts w:ascii="Times New Roman" w:hAnsi="Times New Roman" w:cs="Times New Roman"/>
          <w:color w:val="000000"/>
          <w:shd w:val="clear" w:color="auto" w:fill="FFFFFF"/>
        </w:rPr>
        <w:t>Вартість тари та упаковки входить в ціну Товару.</w:t>
      </w:r>
      <w:r w:rsidRPr="000E6774">
        <w:rPr>
          <w:rStyle w:val="apple-converted-space"/>
          <w:rFonts w:ascii="Times New Roman" w:hAnsi="Times New Roman" w:cs="Times New Roman"/>
          <w:color w:val="000000"/>
          <w:shd w:val="clear" w:color="auto" w:fill="FFFFFF"/>
        </w:rPr>
        <w:t> </w:t>
      </w:r>
    </w:p>
    <w:p w14:paraId="402C6227" w14:textId="77777777" w:rsidR="00EB1FF8" w:rsidRPr="000E6774" w:rsidRDefault="00EB1FF8" w:rsidP="00B6473E">
      <w:pPr>
        <w:spacing w:before="200"/>
        <w:jc w:val="center"/>
        <w:textAlignment w:val="top"/>
        <w:rPr>
          <w:rFonts w:ascii="Times New Roman" w:hAnsi="Times New Roman" w:cs="Times New Roman"/>
        </w:rPr>
      </w:pPr>
      <w:r w:rsidRPr="000E6774">
        <w:rPr>
          <w:rFonts w:ascii="Times New Roman" w:hAnsi="Times New Roman" w:cs="Times New Roman"/>
          <w:b/>
        </w:rPr>
        <w:t>8. ПРАВА ТА ОБОВ’ЯЗКИ СТОРІН</w:t>
      </w:r>
    </w:p>
    <w:p w14:paraId="402C6228" w14:textId="77777777" w:rsidR="00EB1FF8" w:rsidRPr="000E6774" w:rsidRDefault="00EB1FF8" w:rsidP="00A75A69">
      <w:pPr>
        <w:pStyle w:val="a3"/>
        <w:spacing w:before="0" w:after="0"/>
        <w:ind w:firstLine="708"/>
        <w:jc w:val="both"/>
        <w:rPr>
          <w:rFonts w:ascii="Times New Roman" w:hAnsi="Times New Roman" w:cs="Times New Roman"/>
        </w:rPr>
      </w:pPr>
      <w:r w:rsidRPr="000E6774">
        <w:rPr>
          <w:rFonts w:ascii="Times New Roman" w:hAnsi="Times New Roman" w:cs="Times New Roman"/>
        </w:rPr>
        <w:t>8.1. Покупець зобов'язаний:</w:t>
      </w:r>
    </w:p>
    <w:p w14:paraId="402C6229" w14:textId="77777777" w:rsidR="00EB1FF8" w:rsidRPr="000E6774" w:rsidRDefault="00EB1FF8" w:rsidP="00A75A69">
      <w:pPr>
        <w:pStyle w:val="a3"/>
        <w:spacing w:before="0" w:after="0"/>
        <w:ind w:firstLine="708"/>
        <w:jc w:val="both"/>
        <w:rPr>
          <w:rFonts w:ascii="Times New Roman" w:hAnsi="Times New Roman" w:cs="Times New Roman"/>
        </w:rPr>
      </w:pPr>
      <w:r w:rsidRPr="000E6774">
        <w:rPr>
          <w:rFonts w:ascii="Times New Roman" w:hAnsi="Times New Roman" w:cs="Times New Roman"/>
        </w:rPr>
        <w:t xml:space="preserve">8.1.1. Прийняти поставлений Товар згідно з накладною. </w:t>
      </w:r>
    </w:p>
    <w:p w14:paraId="402C622A" w14:textId="77777777" w:rsidR="00EB1FF8" w:rsidRPr="000E6774" w:rsidRDefault="00EB1FF8" w:rsidP="00A75A69">
      <w:pPr>
        <w:pStyle w:val="a3"/>
        <w:spacing w:before="0" w:after="0"/>
        <w:ind w:firstLine="708"/>
        <w:jc w:val="both"/>
        <w:rPr>
          <w:rFonts w:ascii="Times New Roman" w:hAnsi="Times New Roman" w:cs="Times New Roman"/>
        </w:rPr>
      </w:pPr>
      <w:r w:rsidRPr="000E6774">
        <w:rPr>
          <w:rFonts w:ascii="Times New Roman" w:hAnsi="Times New Roman" w:cs="Times New Roman"/>
        </w:rPr>
        <w:t>8.1.3. Своєчасно та в повному обсязі сплатити за поставлений Товар.</w:t>
      </w:r>
    </w:p>
    <w:p w14:paraId="402C622B" w14:textId="77777777" w:rsidR="00EB1FF8" w:rsidRPr="000E6774" w:rsidRDefault="00EB1FF8" w:rsidP="00161C35">
      <w:pPr>
        <w:pStyle w:val="a3"/>
        <w:spacing w:before="0" w:after="0"/>
        <w:ind w:firstLine="708"/>
        <w:jc w:val="both"/>
        <w:rPr>
          <w:rFonts w:ascii="Times New Roman" w:hAnsi="Times New Roman" w:cs="Times New Roman"/>
        </w:rPr>
      </w:pPr>
      <w:r w:rsidRPr="000E6774">
        <w:rPr>
          <w:rFonts w:ascii="Times New Roman" w:hAnsi="Times New Roman" w:cs="Times New Roman"/>
        </w:rPr>
        <w:t>8.2. Покупець має право:</w:t>
      </w:r>
    </w:p>
    <w:p w14:paraId="402C622C" w14:textId="77777777" w:rsidR="00EB1FF8" w:rsidRPr="000E6774" w:rsidRDefault="00EB1FF8" w:rsidP="00161C35">
      <w:pPr>
        <w:pStyle w:val="a3"/>
        <w:spacing w:before="0" w:after="0"/>
        <w:ind w:firstLine="708"/>
        <w:jc w:val="both"/>
        <w:rPr>
          <w:rFonts w:ascii="Times New Roman" w:hAnsi="Times New Roman" w:cs="Times New Roman"/>
        </w:rPr>
      </w:pPr>
      <w:r w:rsidRPr="000E6774">
        <w:rPr>
          <w:rFonts w:ascii="Times New Roman" w:hAnsi="Times New Roman" w:cs="Times New Roman"/>
        </w:rPr>
        <w:t>8.2.1. Достроково розірвати Договір у разі невиконання зобов'язань Постачальником, повідомивши про це його протягом 10 календарних днів.</w:t>
      </w:r>
    </w:p>
    <w:p w14:paraId="402C622D" w14:textId="77777777" w:rsidR="00EB1FF8" w:rsidRPr="000E6774" w:rsidRDefault="00EB1FF8" w:rsidP="00161C35">
      <w:pPr>
        <w:pStyle w:val="a3"/>
        <w:spacing w:before="0" w:after="0"/>
        <w:ind w:firstLine="708"/>
        <w:jc w:val="both"/>
        <w:rPr>
          <w:rFonts w:ascii="Times New Roman" w:hAnsi="Times New Roman" w:cs="Times New Roman"/>
        </w:rPr>
      </w:pPr>
      <w:r w:rsidRPr="000E6774">
        <w:rPr>
          <w:rFonts w:ascii="Times New Roman" w:hAnsi="Times New Roman" w:cs="Times New Roman"/>
        </w:rPr>
        <w:t xml:space="preserve">8.2.2. Контролювати поставку Товару у строки, встановлені цим Договором. </w:t>
      </w:r>
    </w:p>
    <w:p w14:paraId="402C622E" w14:textId="77777777" w:rsidR="00EB1FF8" w:rsidRPr="000E6774" w:rsidRDefault="00EB1FF8" w:rsidP="00161C35">
      <w:pPr>
        <w:pStyle w:val="a3"/>
        <w:spacing w:before="0" w:after="0"/>
        <w:ind w:firstLine="708"/>
        <w:jc w:val="both"/>
        <w:rPr>
          <w:rFonts w:ascii="Times New Roman" w:hAnsi="Times New Roman" w:cs="Times New Roman"/>
        </w:rPr>
      </w:pPr>
      <w:r w:rsidRPr="000E6774">
        <w:rPr>
          <w:rFonts w:ascii="Times New Roman" w:hAnsi="Times New Roman" w:cs="Times New Roman"/>
        </w:rPr>
        <w:t xml:space="preserve">8.2.3. Зменшувати обсяг закупівлі Товару та загальну вартість Договору залежно від реальної потреби Покупця. У такому разі Сторони вносять відповідні зміни до цього Договору. </w:t>
      </w:r>
    </w:p>
    <w:p w14:paraId="402C622F" w14:textId="77777777" w:rsidR="00EB1FF8" w:rsidRPr="000E6774" w:rsidRDefault="00EB1FF8" w:rsidP="00161C35">
      <w:pPr>
        <w:pStyle w:val="a3"/>
        <w:spacing w:before="0" w:after="0"/>
        <w:ind w:firstLine="708"/>
        <w:jc w:val="both"/>
        <w:rPr>
          <w:rFonts w:ascii="Times New Roman" w:hAnsi="Times New Roman" w:cs="Times New Roman"/>
        </w:rPr>
      </w:pPr>
      <w:r w:rsidRPr="000E6774">
        <w:rPr>
          <w:rFonts w:ascii="Times New Roman" w:hAnsi="Times New Roman" w:cs="Times New Roman"/>
        </w:rPr>
        <w:t>8.2.4. Повернути накладну Постачальнику без здійснення оплати в разі неналежного оформлення документів (відсутність печатки, підписів тощо).</w:t>
      </w:r>
    </w:p>
    <w:p w14:paraId="402C6230" w14:textId="77777777" w:rsidR="00EB1FF8" w:rsidRPr="000E6774" w:rsidRDefault="00EB1FF8" w:rsidP="00161C35">
      <w:pPr>
        <w:pStyle w:val="a3"/>
        <w:spacing w:before="0" w:after="0"/>
        <w:ind w:firstLine="708"/>
        <w:jc w:val="both"/>
        <w:rPr>
          <w:rFonts w:ascii="Times New Roman" w:hAnsi="Times New Roman" w:cs="Times New Roman"/>
        </w:rPr>
      </w:pPr>
      <w:r w:rsidRPr="000E6774">
        <w:rPr>
          <w:rFonts w:ascii="Times New Roman" w:hAnsi="Times New Roman" w:cs="Times New Roman"/>
        </w:rPr>
        <w:t xml:space="preserve">8.3. Постачальник зобов'язаний: </w:t>
      </w:r>
    </w:p>
    <w:p w14:paraId="402C6231" w14:textId="77777777" w:rsidR="00EB1FF8" w:rsidRPr="000E6774" w:rsidRDefault="00EB1FF8" w:rsidP="00161C35">
      <w:pPr>
        <w:pStyle w:val="a3"/>
        <w:spacing w:before="0" w:after="0"/>
        <w:ind w:firstLine="708"/>
        <w:jc w:val="both"/>
        <w:rPr>
          <w:rFonts w:ascii="Times New Roman" w:hAnsi="Times New Roman" w:cs="Times New Roman"/>
        </w:rPr>
      </w:pPr>
      <w:r w:rsidRPr="000E6774">
        <w:rPr>
          <w:rFonts w:ascii="Times New Roman" w:hAnsi="Times New Roman" w:cs="Times New Roman"/>
        </w:rPr>
        <w:t>8.3.1. Забезпечити поставку Товару у строки, встановлені цим Договором.</w:t>
      </w:r>
    </w:p>
    <w:p w14:paraId="402C6232" w14:textId="77777777" w:rsidR="00EB1FF8" w:rsidRPr="000E6774" w:rsidRDefault="00EB1FF8" w:rsidP="00161C35">
      <w:pPr>
        <w:pStyle w:val="a3"/>
        <w:spacing w:before="0" w:after="0"/>
        <w:ind w:firstLine="708"/>
        <w:jc w:val="both"/>
        <w:rPr>
          <w:rFonts w:ascii="Times New Roman" w:hAnsi="Times New Roman" w:cs="Times New Roman"/>
        </w:rPr>
      </w:pPr>
      <w:r w:rsidRPr="000E6774">
        <w:rPr>
          <w:rFonts w:ascii="Times New Roman" w:hAnsi="Times New Roman" w:cs="Times New Roman"/>
        </w:rPr>
        <w:t>8.3.2. Забезпечити поставку Товару якість якого відповідає умовам, встановленим розділом 2 цього Договору.</w:t>
      </w:r>
    </w:p>
    <w:p w14:paraId="402C6233" w14:textId="77777777" w:rsidR="00EB1FF8" w:rsidRPr="000E6774" w:rsidRDefault="00EB1FF8" w:rsidP="00161C35">
      <w:pPr>
        <w:pStyle w:val="a3"/>
        <w:spacing w:before="0" w:after="0"/>
        <w:ind w:firstLine="708"/>
        <w:jc w:val="both"/>
        <w:rPr>
          <w:rFonts w:ascii="Times New Roman" w:hAnsi="Times New Roman" w:cs="Times New Roman"/>
        </w:rPr>
      </w:pPr>
      <w:r w:rsidRPr="000E6774">
        <w:rPr>
          <w:rFonts w:ascii="Times New Roman" w:hAnsi="Times New Roman" w:cs="Times New Roman"/>
        </w:rPr>
        <w:t>8.4. Постачальник має право:</w:t>
      </w:r>
    </w:p>
    <w:p w14:paraId="402C6234" w14:textId="77777777" w:rsidR="00EB1FF8" w:rsidRPr="000E6774" w:rsidRDefault="00EB1FF8" w:rsidP="00161C35">
      <w:pPr>
        <w:pStyle w:val="a3"/>
        <w:spacing w:before="0" w:after="0"/>
        <w:ind w:firstLine="708"/>
        <w:jc w:val="both"/>
        <w:rPr>
          <w:rFonts w:ascii="Times New Roman" w:hAnsi="Times New Roman" w:cs="Times New Roman"/>
        </w:rPr>
      </w:pPr>
      <w:r w:rsidRPr="000E6774">
        <w:rPr>
          <w:rFonts w:ascii="Times New Roman" w:hAnsi="Times New Roman" w:cs="Times New Roman"/>
        </w:rPr>
        <w:t>8.4.1. Своєчасно та в повному обсязі отримувати плату за поставлений Товар.</w:t>
      </w:r>
    </w:p>
    <w:p w14:paraId="402C6235" w14:textId="77777777" w:rsidR="00EB1FF8" w:rsidRPr="000E6774" w:rsidRDefault="00EB1FF8" w:rsidP="00161C35">
      <w:pPr>
        <w:pStyle w:val="a3"/>
        <w:spacing w:before="0" w:after="0"/>
        <w:ind w:firstLine="708"/>
        <w:jc w:val="both"/>
        <w:rPr>
          <w:rFonts w:ascii="Times New Roman" w:hAnsi="Times New Roman" w:cs="Times New Roman"/>
        </w:rPr>
      </w:pPr>
      <w:r w:rsidRPr="000E6774">
        <w:rPr>
          <w:rFonts w:ascii="Times New Roman" w:hAnsi="Times New Roman" w:cs="Times New Roman"/>
        </w:rPr>
        <w:t>8.4.2. На дострокову поставку Товару.</w:t>
      </w:r>
    </w:p>
    <w:p w14:paraId="402C6236" w14:textId="77777777" w:rsidR="00EB1FF8" w:rsidRPr="000E6774" w:rsidRDefault="00EB1FF8" w:rsidP="00161C35">
      <w:pPr>
        <w:pStyle w:val="a3"/>
        <w:spacing w:before="0" w:after="0"/>
        <w:ind w:firstLine="708"/>
        <w:jc w:val="both"/>
        <w:rPr>
          <w:rFonts w:ascii="Times New Roman" w:hAnsi="Times New Roman" w:cs="Times New Roman"/>
        </w:rPr>
      </w:pPr>
      <w:r w:rsidRPr="000E6774">
        <w:rPr>
          <w:rFonts w:ascii="Times New Roman" w:hAnsi="Times New Roman" w:cs="Times New Roman"/>
        </w:rPr>
        <w:t>8.4.3. У разі невиконання зобов'язань Покупцем, Постачальник має право достроково розірвати цей Договір, повідомивши про це Покупця за 10 календарних днів.</w:t>
      </w:r>
    </w:p>
    <w:p w14:paraId="402C6237" w14:textId="77777777" w:rsidR="00EB1FF8" w:rsidRPr="000E6774" w:rsidRDefault="00EB1FF8" w:rsidP="00EC6D24">
      <w:pPr>
        <w:pStyle w:val="a3"/>
        <w:spacing w:before="0" w:after="0"/>
        <w:jc w:val="both"/>
        <w:rPr>
          <w:rStyle w:val="longtext"/>
          <w:rFonts w:ascii="Times New Roman" w:hAnsi="Times New Roman" w:cs="Times New Roman"/>
        </w:rPr>
      </w:pPr>
    </w:p>
    <w:p w14:paraId="402C6238" w14:textId="77777777" w:rsidR="00EB1FF8" w:rsidRPr="000E6774" w:rsidRDefault="00EB1FF8" w:rsidP="00B6473E">
      <w:pPr>
        <w:spacing w:before="200"/>
        <w:jc w:val="center"/>
        <w:textAlignment w:val="top"/>
        <w:rPr>
          <w:rStyle w:val="longtext"/>
          <w:rFonts w:ascii="Times New Roman" w:hAnsi="Times New Roman" w:cs="Times New Roman"/>
          <w:b/>
        </w:rPr>
      </w:pPr>
      <w:r w:rsidRPr="000E6774">
        <w:rPr>
          <w:rStyle w:val="longtext"/>
          <w:rFonts w:ascii="Times New Roman" w:hAnsi="Times New Roman" w:cs="Times New Roman"/>
          <w:b/>
        </w:rPr>
        <w:t>9. ВІДПОВІДАЛЬНІСТЬ СТОРІН</w:t>
      </w:r>
    </w:p>
    <w:p w14:paraId="402C6239" w14:textId="77777777" w:rsidR="00EC6D24" w:rsidRPr="000E6774" w:rsidRDefault="00EC6D24" w:rsidP="00EC6D24">
      <w:pPr>
        <w:ind w:firstLine="709"/>
        <w:jc w:val="both"/>
      </w:pPr>
      <w:r w:rsidRPr="000E6774">
        <w:t xml:space="preserve">9.1.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402C623A" w14:textId="77777777" w:rsidR="00EC6D24" w:rsidRPr="000E6774" w:rsidRDefault="00EC6D24" w:rsidP="00EC6D24">
      <w:pPr>
        <w:ind w:firstLine="709"/>
        <w:jc w:val="both"/>
      </w:pPr>
      <w:r w:rsidRPr="000E6774">
        <w:t xml:space="preserve">9.2. Постачальник за несвоєчасну поставку Товару сплачує Покупцеві пеню в розмірі 0,1% від вартості несвоєчасно поставленого Товару за кожний день прострочки. За прострочення поставки Товару понад 30 (тридцять) календарних днів Постачальник додатково </w:t>
      </w:r>
      <w:r w:rsidRPr="000E6774">
        <w:lastRenderedPageBreak/>
        <w:t>сплачує штраф у розмірі 20% від вартості непоставленого Товару.</w:t>
      </w:r>
    </w:p>
    <w:p w14:paraId="402C623B" w14:textId="77777777" w:rsidR="00EC6D24" w:rsidRPr="000E6774" w:rsidRDefault="00EC6D24" w:rsidP="00EC6D24">
      <w:pPr>
        <w:pStyle w:val="a5"/>
        <w:ind w:firstLine="709"/>
        <w:jc w:val="both"/>
        <w:rPr>
          <w:rFonts w:ascii="Times New Roman" w:hAnsi="Times New Roman" w:cs="Times New Roman"/>
        </w:rPr>
      </w:pPr>
      <w:r w:rsidRPr="000E6774">
        <w:rPr>
          <w:rFonts w:ascii="Times New Roman" w:hAnsi="Times New Roman" w:cs="Times New Roman"/>
        </w:rPr>
        <w:t xml:space="preserve">9.3. У разі недопоставки Товару за кількістю, номенклатурою, асортиментом, або поставки неякісного, недоукомплектованого Товару,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Покупцем в порядку, визначеному чинним законодавством України.  </w:t>
      </w:r>
    </w:p>
    <w:p w14:paraId="402C623C" w14:textId="77777777" w:rsidR="00EC6D24" w:rsidRPr="000E6774" w:rsidRDefault="00EC6D24" w:rsidP="00EC6D24">
      <w:pPr>
        <w:pStyle w:val="a5"/>
        <w:ind w:firstLine="709"/>
        <w:jc w:val="both"/>
        <w:rPr>
          <w:rFonts w:ascii="Times New Roman" w:hAnsi="Times New Roman" w:cs="Times New Roman"/>
        </w:rPr>
      </w:pPr>
      <w:r w:rsidRPr="000E6774">
        <w:rPr>
          <w:rFonts w:ascii="Times New Roman" w:hAnsi="Times New Roman" w:cs="Times New Roman"/>
        </w:rPr>
        <w:t>9.4. За порушення умов зобов’язання щодо якості Товару з Постачальника стягується штраф у розмірі 20% від вартості неякісного Товару.</w:t>
      </w:r>
    </w:p>
    <w:p w14:paraId="402C623D" w14:textId="77777777" w:rsidR="00EC6D24" w:rsidRPr="000E6774" w:rsidRDefault="00EC6D24" w:rsidP="00EC6D24">
      <w:pPr>
        <w:pStyle w:val="a5"/>
        <w:ind w:firstLine="709"/>
        <w:jc w:val="both"/>
        <w:rPr>
          <w:rFonts w:ascii="Times New Roman" w:hAnsi="Times New Roman" w:cs="Times New Roman"/>
        </w:rPr>
      </w:pPr>
      <w:r w:rsidRPr="000E6774">
        <w:rPr>
          <w:rFonts w:ascii="Times New Roman" w:hAnsi="Times New Roman" w:cs="Times New Roman"/>
        </w:rPr>
        <w:t>9.5. Умови розрахунку за Товар за кошти місцевих бюджетів виключають можливість застосування штрафних санкцій до Покупця.</w:t>
      </w:r>
    </w:p>
    <w:p w14:paraId="402C623E" w14:textId="77777777" w:rsidR="00EB1FF8" w:rsidRPr="000E6774" w:rsidRDefault="00EB1FF8" w:rsidP="00B6473E">
      <w:pPr>
        <w:spacing w:before="200"/>
        <w:jc w:val="center"/>
        <w:textAlignment w:val="top"/>
        <w:rPr>
          <w:rFonts w:ascii="Times New Roman" w:hAnsi="Times New Roman" w:cs="Times New Roman"/>
          <w:b/>
        </w:rPr>
      </w:pPr>
      <w:r w:rsidRPr="000E6774">
        <w:rPr>
          <w:rFonts w:ascii="Times New Roman" w:hAnsi="Times New Roman" w:cs="Times New Roman"/>
          <w:b/>
        </w:rPr>
        <w:t>10. ФОРС–МАЖОРНІ ОБСТАВИНИ</w:t>
      </w:r>
    </w:p>
    <w:p w14:paraId="402C623F" w14:textId="77777777" w:rsidR="00EB1FF8" w:rsidRPr="000E6774" w:rsidRDefault="00EB1FF8" w:rsidP="00BC6010">
      <w:pPr>
        <w:ind w:firstLine="708"/>
        <w:jc w:val="both"/>
        <w:textAlignment w:val="top"/>
        <w:rPr>
          <w:rStyle w:val="apple-converted-space"/>
          <w:rFonts w:ascii="Times New Roman" w:hAnsi="Times New Roman" w:cs="Times New Roman"/>
          <w:color w:val="000000"/>
          <w:shd w:val="clear" w:color="auto" w:fill="FFFFFF"/>
        </w:rPr>
      </w:pPr>
      <w:r w:rsidRPr="000E6774">
        <w:rPr>
          <w:rFonts w:ascii="Times New Roman" w:hAnsi="Times New Roman" w:cs="Times New Roman"/>
          <w:color w:val="000000"/>
          <w:shd w:val="clear" w:color="auto" w:fill="FFFFFF"/>
        </w:rPr>
        <w:t>10.1.</w:t>
      </w:r>
      <w:r w:rsidRPr="000E6774">
        <w:rPr>
          <w:rStyle w:val="apple-converted-space"/>
          <w:rFonts w:ascii="Times New Roman" w:hAnsi="Times New Roman" w:cs="Times New Roman"/>
          <w:color w:val="000000"/>
          <w:shd w:val="clear" w:color="auto" w:fill="FFFFFF"/>
        </w:rPr>
        <w:t> </w:t>
      </w:r>
      <w:r w:rsidRPr="000E6774">
        <w:rPr>
          <w:rFonts w:ascii="Times New Roman" w:hAnsi="Times New Roman" w:cs="Times New Roman"/>
          <w:color w:val="000000"/>
          <w:shd w:val="clear" w:color="auto" w:fill="FFFFFF"/>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Pr="000E6774">
        <w:rPr>
          <w:rFonts w:ascii="Times New Roman" w:hAnsi="Times New Roman" w:cs="Times New Roman"/>
          <w:color w:val="000000"/>
          <w:shd w:val="clear" w:color="auto" w:fill="FFFFFF"/>
        </w:rPr>
        <w:t>в</w:t>
      </w:r>
      <w:bookmarkStart w:id="0" w:name="_GoBack"/>
      <w:bookmarkEnd w:id="0"/>
      <w:r w:rsidRPr="000E6774">
        <w:rPr>
          <w:rFonts w:ascii="Times New Roman" w:hAnsi="Times New Roman" w:cs="Times New Roman"/>
          <w:color w:val="000000"/>
          <w:shd w:val="clear" w:color="auto" w:fill="FFFFFF"/>
        </w:rPr>
        <w:t>иникло</w:t>
      </w:r>
      <w:proofErr w:type="spellEnd"/>
      <w:r w:rsidRPr="000E6774">
        <w:rPr>
          <w:rFonts w:ascii="Times New Roman" w:hAnsi="Times New Roman" w:cs="Times New Roman"/>
          <w:color w:val="000000"/>
          <w:shd w:val="clear" w:color="auto" w:fill="FFFFFF"/>
        </w:rPr>
        <w:t xml:space="preserve"> внаслідок обставин непереборної сили (форс-мажору), що є наслідком причин, які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r w:rsidRPr="000E6774">
        <w:rPr>
          <w:rStyle w:val="apple-converted-space"/>
          <w:rFonts w:ascii="Times New Roman" w:hAnsi="Times New Roman" w:cs="Times New Roman"/>
          <w:color w:val="000000"/>
          <w:shd w:val="clear" w:color="auto" w:fill="FFFFFF"/>
        </w:rPr>
        <w:t> </w:t>
      </w:r>
    </w:p>
    <w:p w14:paraId="402C6240" w14:textId="77777777" w:rsidR="00EB1FF8" w:rsidRPr="000E6774" w:rsidRDefault="00EB1FF8" w:rsidP="00BC6010">
      <w:pPr>
        <w:ind w:firstLine="708"/>
        <w:jc w:val="both"/>
        <w:textAlignment w:val="top"/>
        <w:rPr>
          <w:rStyle w:val="apple-converted-space"/>
          <w:rFonts w:ascii="Times New Roman" w:hAnsi="Times New Roman" w:cs="Times New Roman"/>
          <w:color w:val="000000"/>
          <w:shd w:val="clear" w:color="auto" w:fill="FFFFFF"/>
        </w:rPr>
      </w:pPr>
      <w:r w:rsidRPr="000E6774">
        <w:rPr>
          <w:rFonts w:ascii="Times New Roman" w:hAnsi="Times New Roman" w:cs="Times New Roman"/>
          <w:color w:val="000000"/>
          <w:shd w:val="clear" w:color="auto" w:fill="FFFFFF"/>
        </w:rPr>
        <w:t>10.2.</w:t>
      </w:r>
      <w:r w:rsidRPr="000E6774">
        <w:rPr>
          <w:rStyle w:val="apple-converted-space"/>
          <w:rFonts w:ascii="Times New Roman" w:hAnsi="Times New Roman" w:cs="Times New Roman"/>
          <w:color w:val="000000"/>
          <w:shd w:val="clear" w:color="auto" w:fill="FFFFFF"/>
        </w:rPr>
        <w:t> </w:t>
      </w:r>
      <w:r w:rsidRPr="000E6774">
        <w:rPr>
          <w:rFonts w:ascii="Times New Roman" w:hAnsi="Times New Roman" w:cs="Times New Roman"/>
          <w:color w:val="000000"/>
          <w:shd w:val="clear" w:color="auto" w:fill="FFFFFF"/>
        </w:rPr>
        <w:t>Якщо будь-яка з таких обставин спричинила невиконання обов'язків в строки, встановлені цим Договором через форс-мажорні обставини,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r w:rsidRPr="000E6774">
        <w:rPr>
          <w:rStyle w:val="apple-converted-space"/>
          <w:rFonts w:ascii="Times New Roman" w:hAnsi="Times New Roman" w:cs="Times New Roman"/>
          <w:color w:val="000000"/>
          <w:shd w:val="clear" w:color="auto" w:fill="FFFFFF"/>
        </w:rPr>
        <w:t> </w:t>
      </w:r>
    </w:p>
    <w:p w14:paraId="402C6241" w14:textId="77777777" w:rsidR="00EB1FF8" w:rsidRPr="000E6774" w:rsidRDefault="00EB1FF8" w:rsidP="00404045">
      <w:pPr>
        <w:ind w:firstLine="708"/>
        <w:jc w:val="both"/>
        <w:textAlignment w:val="top"/>
        <w:rPr>
          <w:rStyle w:val="apple-converted-space"/>
          <w:rFonts w:ascii="Times New Roman" w:hAnsi="Times New Roman" w:cs="Times New Roman"/>
          <w:color w:val="000000"/>
          <w:shd w:val="clear" w:color="auto" w:fill="FFFFFF"/>
        </w:rPr>
      </w:pPr>
      <w:r w:rsidRPr="000E6774">
        <w:rPr>
          <w:rFonts w:ascii="Times New Roman" w:hAnsi="Times New Roman" w:cs="Times New Roman"/>
          <w:color w:val="000000"/>
          <w:shd w:val="clear" w:color="auto" w:fill="FFFFFF"/>
        </w:rPr>
        <w:t>10.3.</w:t>
      </w:r>
      <w:r w:rsidRPr="000E6774">
        <w:rPr>
          <w:rStyle w:val="apple-converted-space"/>
          <w:rFonts w:ascii="Times New Roman" w:hAnsi="Times New Roman" w:cs="Times New Roman"/>
          <w:color w:val="000000"/>
          <w:shd w:val="clear" w:color="auto" w:fill="FFFFFF"/>
        </w:rPr>
        <w:t> </w:t>
      </w:r>
      <w:r w:rsidRPr="000E6774">
        <w:rPr>
          <w:rFonts w:ascii="Times New Roman" w:hAnsi="Times New Roman" w:cs="Times New Roman"/>
          <w:color w:val="000000"/>
          <w:shd w:val="clear" w:color="auto" w:fill="FFFFFF"/>
        </w:rPr>
        <w:t>Сторона, для якої склалися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як протягом 3-х днів з моменту їх початку і закінчення.</w:t>
      </w:r>
      <w:r w:rsidRPr="000E6774">
        <w:rPr>
          <w:rStyle w:val="apple-converted-space"/>
          <w:rFonts w:ascii="Times New Roman" w:hAnsi="Times New Roman" w:cs="Times New Roman"/>
          <w:color w:val="000000"/>
          <w:shd w:val="clear" w:color="auto" w:fill="FFFFFF"/>
        </w:rPr>
        <w:t> </w:t>
      </w:r>
    </w:p>
    <w:p w14:paraId="402C6242" w14:textId="77777777" w:rsidR="00EB1FF8" w:rsidRPr="000E6774" w:rsidRDefault="00EB1FF8" w:rsidP="00404045">
      <w:pPr>
        <w:ind w:firstLine="708"/>
        <w:jc w:val="both"/>
        <w:textAlignment w:val="top"/>
        <w:rPr>
          <w:rFonts w:ascii="Times New Roman" w:hAnsi="Times New Roman" w:cs="Times New Roman"/>
          <w:color w:val="000000"/>
          <w:shd w:val="clear" w:color="auto" w:fill="FFFFFF"/>
        </w:rPr>
      </w:pPr>
      <w:r w:rsidRPr="000E6774">
        <w:rPr>
          <w:rFonts w:ascii="Times New Roman" w:hAnsi="Times New Roman" w:cs="Times New Roman"/>
          <w:color w:val="000000"/>
          <w:shd w:val="clear" w:color="auto" w:fill="FFFFFF"/>
        </w:rPr>
        <w:t>10.4. Неповідомлення або несвоєчасне повідомлення про обставини форс-мажору позбавляє відповідну сторону права посилатися на будь-яку вищенаведену обставину як підставу, що звільняє від відповідальності за невиконання зобов'язань за цим Договором.</w:t>
      </w:r>
    </w:p>
    <w:p w14:paraId="402C6243" w14:textId="77777777" w:rsidR="00EB1FF8" w:rsidRPr="000E6774" w:rsidRDefault="00EB1FF8" w:rsidP="00404045">
      <w:pPr>
        <w:ind w:firstLine="708"/>
        <w:jc w:val="both"/>
        <w:textAlignment w:val="top"/>
        <w:rPr>
          <w:rFonts w:ascii="Arial" w:hAnsi="Arial" w:cs="Arial"/>
          <w:color w:val="000000"/>
          <w:shd w:val="clear" w:color="auto" w:fill="FFFFFF"/>
        </w:rPr>
      </w:pPr>
      <w:r w:rsidRPr="000E6774">
        <w:rPr>
          <w:rFonts w:ascii="Times New Roman" w:hAnsi="Times New Roman" w:cs="Times New Roman"/>
          <w:color w:val="000000"/>
          <w:shd w:val="clear" w:color="auto" w:fill="FFFFFF"/>
        </w:rPr>
        <w:t>10.5.</w:t>
      </w:r>
      <w:r w:rsidRPr="000E6774">
        <w:rPr>
          <w:rStyle w:val="apple-converted-space"/>
          <w:rFonts w:ascii="Times New Roman" w:hAnsi="Times New Roman" w:cs="Times New Roman"/>
          <w:color w:val="000000"/>
          <w:shd w:val="clear" w:color="auto" w:fill="FFFFFF"/>
        </w:rPr>
        <w:t> </w:t>
      </w:r>
      <w:r w:rsidRPr="000E6774">
        <w:rPr>
          <w:rFonts w:ascii="Times New Roman" w:hAnsi="Times New Roman" w:cs="Times New Roman"/>
          <w:color w:val="000000"/>
          <w:shd w:val="clear" w:color="auto" w:fill="FFFFFF"/>
        </w:rPr>
        <w:t>Підтвердженням наявності форс-мажорних обставин і та строку їх дії є документ, виданий Торгово-промисловою палатою України або іншим компетентним державним органом, уповноваженим на це</w:t>
      </w:r>
      <w:r w:rsidRPr="000E6774">
        <w:rPr>
          <w:rFonts w:ascii="Arial" w:hAnsi="Arial" w:cs="Arial"/>
          <w:color w:val="000000"/>
          <w:shd w:val="clear" w:color="auto" w:fill="FFFFFF"/>
        </w:rPr>
        <w:t xml:space="preserve">. </w:t>
      </w:r>
    </w:p>
    <w:p w14:paraId="402C6244" w14:textId="77777777" w:rsidR="00EB1FF8" w:rsidRPr="000E6774" w:rsidRDefault="00EB1FF8" w:rsidP="00404045">
      <w:pPr>
        <w:ind w:firstLine="708"/>
        <w:jc w:val="both"/>
        <w:textAlignment w:val="top"/>
        <w:rPr>
          <w:rFonts w:ascii="Times New Roman" w:hAnsi="Times New Roman" w:cs="Times New Roman"/>
        </w:rPr>
      </w:pPr>
      <w:r w:rsidRPr="000E6774">
        <w:rPr>
          <w:rFonts w:ascii="Times New Roman" w:hAnsi="Times New Roman" w:cs="Times New Roman"/>
        </w:rPr>
        <w:t xml:space="preserve">10.6. У разі коли строк дії обставин непереборної сили триває більше ніж 10 днів, кожна із Сторін в установленому порядку має право розірвати цей Договір. </w:t>
      </w:r>
    </w:p>
    <w:p w14:paraId="402C6245" w14:textId="77777777" w:rsidR="00EB1FF8" w:rsidRPr="000E6774" w:rsidRDefault="00EB1FF8" w:rsidP="00404045">
      <w:pPr>
        <w:ind w:firstLine="708"/>
        <w:jc w:val="both"/>
        <w:textAlignment w:val="top"/>
        <w:rPr>
          <w:rFonts w:ascii="Times New Roman" w:hAnsi="Times New Roman" w:cs="Times New Roman"/>
        </w:rPr>
      </w:pPr>
    </w:p>
    <w:p w14:paraId="402C6246" w14:textId="77777777" w:rsidR="00EB1FF8" w:rsidRPr="000E6774" w:rsidRDefault="00EB1FF8" w:rsidP="00B6473E">
      <w:pPr>
        <w:spacing w:before="200"/>
        <w:jc w:val="center"/>
        <w:textAlignment w:val="top"/>
        <w:rPr>
          <w:rFonts w:ascii="Times New Roman" w:hAnsi="Times New Roman" w:cs="Times New Roman"/>
          <w:b/>
        </w:rPr>
      </w:pPr>
      <w:r w:rsidRPr="000E6774">
        <w:rPr>
          <w:rFonts w:ascii="Times New Roman" w:hAnsi="Times New Roman" w:cs="Times New Roman"/>
          <w:b/>
        </w:rPr>
        <w:t>11. ВИРІШЕННЯ СПОРІВ</w:t>
      </w:r>
    </w:p>
    <w:p w14:paraId="402C6247" w14:textId="77777777" w:rsidR="00EB1FF8" w:rsidRPr="000E6774" w:rsidRDefault="00EB1FF8" w:rsidP="00404045">
      <w:pPr>
        <w:pStyle w:val="a3"/>
        <w:spacing w:before="0" w:after="0"/>
        <w:ind w:firstLine="708"/>
        <w:jc w:val="both"/>
        <w:rPr>
          <w:rFonts w:ascii="Times New Roman" w:hAnsi="Times New Roman" w:cs="Times New Roman"/>
        </w:rPr>
      </w:pPr>
      <w:r w:rsidRPr="000E6774">
        <w:rPr>
          <w:rFonts w:ascii="Times New Roman" w:hAnsi="Times New Roman" w:cs="Times New Roman"/>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402C6248" w14:textId="77777777" w:rsidR="00EB1FF8" w:rsidRPr="000E6774" w:rsidRDefault="00EB1FF8" w:rsidP="00404045">
      <w:pPr>
        <w:pStyle w:val="a3"/>
        <w:spacing w:before="0" w:after="0"/>
        <w:ind w:firstLine="708"/>
        <w:jc w:val="both"/>
        <w:rPr>
          <w:rStyle w:val="longtext"/>
          <w:rFonts w:ascii="Times New Roman" w:hAnsi="Times New Roman" w:cs="Times New Roman"/>
        </w:rPr>
      </w:pPr>
      <w:r w:rsidRPr="000E6774">
        <w:rPr>
          <w:rFonts w:ascii="Times New Roman" w:hAnsi="Times New Roman" w:cs="Times New Roman"/>
        </w:rPr>
        <w:t>11.2. У разі недосягнення Сторонами згоди спори (розбіжності) вирішуються у судовому порядку згідно чинного законодавства.</w:t>
      </w:r>
    </w:p>
    <w:p w14:paraId="402C6249" w14:textId="77777777" w:rsidR="00EB1FF8" w:rsidRPr="000E6774" w:rsidRDefault="00EB1FF8" w:rsidP="00B6473E">
      <w:pPr>
        <w:spacing w:before="200"/>
        <w:jc w:val="center"/>
        <w:textAlignment w:val="top"/>
        <w:rPr>
          <w:rStyle w:val="longtext"/>
          <w:rFonts w:ascii="Times New Roman" w:hAnsi="Times New Roman" w:cs="Times New Roman"/>
          <w:b/>
        </w:rPr>
      </w:pPr>
      <w:r w:rsidRPr="000E6774">
        <w:rPr>
          <w:rStyle w:val="longtext"/>
          <w:rFonts w:ascii="Times New Roman" w:hAnsi="Times New Roman" w:cs="Times New Roman"/>
          <w:b/>
        </w:rPr>
        <w:t xml:space="preserve">12. СТРОК ДІЇ ДОГОВОРУ </w:t>
      </w:r>
    </w:p>
    <w:p w14:paraId="402C624A" w14:textId="77777777" w:rsidR="00EC6D24" w:rsidRPr="000E6774" w:rsidRDefault="00EC6D24" w:rsidP="00EC6D24">
      <w:pPr>
        <w:tabs>
          <w:tab w:val="left" w:pos="360"/>
        </w:tabs>
        <w:ind w:firstLine="709"/>
        <w:jc w:val="both"/>
        <w:rPr>
          <w:rFonts w:ascii="Times New Roman" w:hAnsi="Times New Roman" w:cs="Times New Roman"/>
        </w:rPr>
      </w:pPr>
      <w:r w:rsidRPr="000E6774">
        <w:rPr>
          <w:rFonts w:ascii="Times New Roman" w:hAnsi="Times New Roman" w:cs="Times New Roman"/>
        </w:rPr>
        <w:t xml:space="preserve">12.1. Цей Договір набирає чинності з дати його підписання обома Сторонами та діє до </w:t>
      </w:r>
      <w:r w:rsidR="00743881" w:rsidRPr="000E6774">
        <w:rPr>
          <w:rFonts w:ascii="Times New Roman" w:hAnsi="Times New Roman" w:cs="Times New Roman"/>
        </w:rPr>
        <w:t>31</w:t>
      </w:r>
      <w:r w:rsidRPr="000E6774">
        <w:rPr>
          <w:rFonts w:ascii="Times New Roman" w:hAnsi="Times New Roman" w:cs="Times New Roman"/>
        </w:rPr>
        <w:t>.</w:t>
      </w:r>
      <w:r w:rsidR="00743881" w:rsidRPr="000E6774">
        <w:rPr>
          <w:rFonts w:ascii="Times New Roman" w:hAnsi="Times New Roman" w:cs="Times New Roman"/>
        </w:rPr>
        <w:t>12.23</w:t>
      </w:r>
      <w:r w:rsidRPr="000E6774">
        <w:rPr>
          <w:rFonts w:ascii="Times New Roman" w:hAnsi="Times New Roman" w:cs="Times New Roman"/>
        </w:rPr>
        <w:t xml:space="preserve"> року, а в частині грошових розрахунків не менш, ніж до повного виконання Сторонами своїх зобов’язань за Договором при наявності бюджетних асигнувань.</w:t>
      </w:r>
    </w:p>
    <w:p w14:paraId="402C624B" w14:textId="77777777" w:rsidR="00EC6D24" w:rsidRPr="000E6774" w:rsidRDefault="00EC6D24" w:rsidP="00EC6D24">
      <w:pPr>
        <w:tabs>
          <w:tab w:val="left" w:pos="360"/>
        </w:tabs>
        <w:ind w:firstLine="709"/>
        <w:jc w:val="both"/>
        <w:rPr>
          <w:rFonts w:ascii="Times New Roman" w:hAnsi="Times New Roman" w:cs="Times New Roman"/>
          <w:b/>
          <w:bCs/>
        </w:rPr>
      </w:pPr>
      <w:r w:rsidRPr="000E6774">
        <w:rPr>
          <w:rFonts w:ascii="Times New Roman" w:hAnsi="Times New Roman" w:cs="Times New Roman"/>
        </w:rPr>
        <w:t>12.2. Цей Договір укладається і підписується у двох примірниках, що мають однакову юридичну силу. </w:t>
      </w:r>
    </w:p>
    <w:p w14:paraId="402C624C" w14:textId="77777777" w:rsidR="00EB1FF8" w:rsidRPr="000E6774" w:rsidRDefault="00EB1FF8" w:rsidP="00404045">
      <w:pPr>
        <w:ind w:firstLine="708"/>
        <w:jc w:val="both"/>
        <w:textAlignment w:val="top"/>
        <w:rPr>
          <w:rStyle w:val="longtext"/>
          <w:rFonts w:ascii="Times New Roman" w:hAnsi="Times New Roman" w:cs="Times New Roman"/>
        </w:rPr>
      </w:pPr>
    </w:p>
    <w:p w14:paraId="402C624D" w14:textId="77777777" w:rsidR="00EB1FF8" w:rsidRPr="000E6774" w:rsidRDefault="00EB1FF8" w:rsidP="00B6473E">
      <w:pPr>
        <w:spacing w:before="200"/>
        <w:jc w:val="center"/>
        <w:textAlignment w:val="top"/>
        <w:rPr>
          <w:rStyle w:val="longtext"/>
          <w:rFonts w:ascii="Times New Roman" w:hAnsi="Times New Roman" w:cs="Times New Roman"/>
          <w:b/>
        </w:rPr>
      </w:pPr>
      <w:r w:rsidRPr="000E6774">
        <w:rPr>
          <w:rStyle w:val="longtext"/>
          <w:rFonts w:ascii="Times New Roman" w:hAnsi="Times New Roman" w:cs="Times New Roman"/>
          <w:b/>
        </w:rPr>
        <w:t>13. ІНШІ УМОВИ</w:t>
      </w:r>
    </w:p>
    <w:p w14:paraId="402C624E" w14:textId="77777777" w:rsidR="00EB1FF8" w:rsidRPr="000E6774" w:rsidRDefault="00EB1FF8" w:rsidP="00404045">
      <w:pPr>
        <w:ind w:firstLine="708"/>
        <w:jc w:val="both"/>
        <w:textAlignment w:val="top"/>
        <w:rPr>
          <w:rStyle w:val="apple-converted-space"/>
          <w:rFonts w:ascii="Times New Roman" w:hAnsi="Times New Roman" w:cs="Times New Roman"/>
          <w:color w:val="000000"/>
          <w:shd w:val="clear" w:color="auto" w:fill="FFFFFF"/>
        </w:rPr>
      </w:pPr>
      <w:r w:rsidRPr="000E6774">
        <w:rPr>
          <w:rFonts w:ascii="Times New Roman" w:hAnsi="Times New Roman" w:cs="Times New Roman"/>
          <w:color w:val="000000"/>
          <w:shd w:val="clear" w:color="auto" w:fill="FFFFFF"/>
        </w:rPr>
        <w:t xml:space="preserve">13.1. Всі переговори і листування, які мали місце до підписання цього Договору, </w:t>
      </w:r>
      <w:r w:rsidRPr="000E6774">
        <w:rPr>
          <w:rFonts w:ascii="Times New Roman" w:hAnsi="Times New Roman" w:cs="Times New Roman"/>
          <w:color w:val="000000"/>
          <w:shd w:val="clear" w:color="auto" w:fill="FFFFFF"/>
        </w:rPr>
        <w:lastRenderedPageBreak/>
        <w:t>вважаються недійсними з моменту підпису Сторонами цього Договору.</w:t>
      </w:r>
      <w:r w:rsidRPr="000E6774">
        <w:rPr>
          <w:rStyle w:val="apple-converted-space"/>
          <w:rFonts w:ascii="Times New Roman" w:hAnsi="Times New Roman" w:cs="Times New Roman"/>
          <w:color w:val="000000"/>
          <w:shd w:val="clear" w:color="auto" w:fill="FFFFFF"/>
        </w:rPr>
        <w:t> </w:t>
      </w:r>
    </w:p>
    <w:p w14:paraId="402C624F" w14:textId="77777777" w:rsidR="00EB1FF8" w:rsidRPr="000E6774" w:rsidRDefault="00EB1FF8" w:rsidP="00404045">
      <w:pPr>
        <w:ind w:firstLine="708"/>
        <w:jc w:val="both"/>
        <w:textAlignment w:val="top"/>
        <w:rPr>
          <w:rStyle w:val="apple-converted-space"/>
          <w:rFonts w:ascii="Times New Roman" w:hAnsi="Times New Roman" w:cs="Times New Roman"/>
          <w:color w:val="000000"/>
          <w:shd w:val="clear" w:color="auto" w:fill="FFFFFF"/>
        </w:rPr>
      </w:pPr>
      <w:r w:rsidRPr="000E6774">
        <w:rPr>
          <w:rFonts w:ascii="Times New Roman" w:hAnsi="Times New Roman" w:cs="Times New Roman"/>
          <w:color w:val="000000"/>
          <w:shd w:val="clear" w:color="auto" w:fill="FFFFFF"/>
        </w:rPr>
        <w:t>13.2.</w:t>
      </w:r>
      <w:r w:rsidRPr="000E6774">
        <w:rPr>
          <w:rStyle w:val="apple-converted-space"/>
          <w:rFonts w:ascii="Times New Roman" w:hAnsi="Times New Roman" w:cs="Times New Roman"/>
          <w:color w:val="000000"/>
          <w:shd w:val="clear" w:color="auto" w:fill="FFFFFF"/>
        </w:rPr>
        <w:t> </w:t>
      </w:r>
      <w:r w:rsidRPr="000E6774">
        <w:rPr>
          <w:rFonts w:ascii="Times New Roman" w:hAnsi="Times New Roman" w:cs="Times New Roman"/>
          <w:color w:val="000000"/>
          <w:shd w:val="clear" w:color="auto" w:fill="FFFFFF"/>
        </w:rPr>
        <w:t>Питання, не врегульовані цим Договором, регулюються відповідно до чинного законодавства України.</w:t>
      </w:r>
      <w:r w:rsidRPr="000E6774">
        <w:rPr>
          <w:rStyle w:val="apple-converted-space"/>
          <w:rFonts w:ascii="Times New Roman" w:hAnsi="Times New Roman" w:cs="Times New Roman"/>
          <w:color w:val="000000"/>
          <w:shd w:val="clear" w:color="auto" w:fill="FFFFFF"/>
        </w:rPr>
        <w:t> </w:t>
      </w:r>
    </w:p>
    <w:p w14:paraId="402C6250" w14:textId="77777777" w:rsidR="00EB1FF8" w:rsidRPr="000E6774" w:rsidRDefault="00EB1FF8" w:rsidP="00404045">
      <w:pPr>
        <w:ind w:firstLine="708"/>
        <w:jc w:val="both"/>
        <w:textAlignment w:val="top"/>
        <w:rPr>
          <w:rStyle w:val="apple-converted-space"/>
          <w:rFonts w:ascii="Times New Roman" w:hAnsi="Times New Roman" w:cs="Times New Roman"/>
          <w:color w:val="000000"/>
          <w:shd w:val="clear" w:color="auto" w:fill="FFFFFF"/>
        </w:rPr>
      </w:pPr>
      <w:r w:rsidRPr="000E6774">
        <w:rPr>
          <w:rFonts w:ascii="Times New Roman" w:hAnsi="Times New Roman" w:cs="Times New Roman"/>
          <w:color w:val="000000"/>
          <w:shd w:val="clear" w:color="auto" w:fill="FFFFFF"/>
        </w:rPr>
        <w:t>13.3.</w:t>
      </w:r>
      <w:r w:rsidRPr="000E6774">
        <w:rPr>
          <w:rStyle w:val="apple-converted-space"/>
          <w:rFonts w:ascii="Times New Roman" w:hAnsi="Times New Roman" w:cs="Times New Roman"/>
          <w:color w:val="000000"/>
          <w:shd w:val="clear" w:color="auto" w:fill="FFFFFF"/>
        </w:rPr>
        <w:t> </w:t>
      </w:r>
      <w:r w:rsidRPr="000E6774">
        <w:rPr>
          <w:rFonts w:ascii="Times New Roman" w:hAnsi="Times New Roman" w:cs="Times New Roman"/>
          <w:color w:val="000000"/>
          <w:shd w:val="clear" w:color="auto" w:fill="FFFFFF"/>
        </w:rPr>
        <w:t>Всі зміни, доповнення та уточнення до цього Договору мають юридичну силу лише в тому випадку, якщо вони оформлені Додатковими угодами  до цього договору та підписані уповноваженими на представниками Сторін.</w:t>
      </w:r>
      <w:r w:rsidRPr="000E6774">
        <w:rPr>
          <w:rStyle w:val="apple-converted-space"/>
          <w:rFonts w:ascii="Times New Roman" w:hAnsi="Times New Roman" w:cs="Times New Roman"/>
          <w:color w:val="000000"/>
          <w:shd w:val="clear" w:color="auto" w:fill="FFFFFF"/>
        </w:rPr>
        <w:t> </w:t>
      </w:r>
    </w:p>
    <w:p w14:paraId="402C6251" w14:textId="77777777" w:rsidR="00EB1FF8" w:rsidRPr="000E6774" w:rsidRDefault="00EB1FF8" w:rsidP="00404045">
      <w:pPr>
        <w:ind w:firstLine="708"/>
        <w:jc w:val="both"/>
        <w:textAlignment w:val="top"/>
        <w:rPr>
          <w:rFonts w:ascii="Times New Roman" w:hAnsi="Times New Roman" w:cs="Times New Roman"/>
          <w:color w:val="000000"/>
          <w:shd w:val="clear" w:color="auto" w:fill="FFFFFF"/>
        </w:rPr>
      </w:pPr>
      <w:r w:rsidRPr="000E6774">
        <w:rPr>
          <w:rFonts w:ascii="Times New Roman" w:hAnsi="Times New Roman" w:cs="Times New Roman"/>
          <w:color w:val="000000"/>
          <w:shd w:val="clear" w:color="auto" w:fill="FFFFFF"/>
        </w:rPr>
        <w:t>Додаткові угоди до цього Договору є його невід'ємною частиною.</w:t>
      </w:r>
    </w:p>
    <w:p w14:paraId="402C6252" w14:textId="77777777" w:rsidR="00EB1FF8" w:rsidRPr="000E6774" w:rsidRDefault="00EB1FF8" w:rsidP="00404045">
      <w:pPr>
        <w:ind w:firstLine="708"/>
        <w:jc w:val="both"/>
        <w:textAlignment w:val="top"/>
        <w:rPr>
          <w:rFonts w:ascii="Times New Roman" w:hAnsi="Times New Roman" w:cs="Times New Roman"/>
          <w:color w:val="000000"/>
          <w:shd w:val="clear" w:color="auto" w:fill="FFFFFF"/>
        </w:rPr>
      </w:pPr>
      <w:r w:rsidRPr="000E6774">
        <w:rPr>
          <w:rStyle w:val="apple-converted-space"/>
          <w:rFonts w:ascii="Times New Roman" w:hAnsi="Times New Roman" w:cs="Times New Roman"/>
          <w:color w:val="000000"/>
          <w:shd w:val="clear" w:color="auto" w:fill="FFFFFF"/>
        </w:rPr>
        <w:t xml:space="preserve">13.4. </w:t>
      </w:r>
      <w:r w:rsidRPr="000E6774">
        <w:rPr>
          <w:rFonts w:ascii="Times New Roman" w:hAnsi="Times New Roman" w:cs="Times New Roman"/>
          <w:color w:val="000000"/>
          <w:shd w:val="clear" w:color="auto" w:fill="FFFFFF"/>
        </w:rPr>
        <w:t>Сторони зобов'язуються дотримуватися конфіденційності умов цього Договору, що стосується його учасників, цін і обсягів закупівлі, крім випадків, передбачених чинним законодавством України.</w:t>
      </w:r>
    </w:p>
    <w:p w14:paraId="402C6253" w14:textId="77777777" w:rsidR="00EB1FF8" w:rsidRPr="000E6774" w:rsidRDefault="00EB1FF8" w:rsidP="00404045">
      <w:pPr>
        <w:ind w:firstLine="708"/>
        <w:jc w:val="both"/>
        <w:textAlignment w:val="top"/>
        <w:rPr>
          <w:rStyle w:val="longtext"/>
          <w:rFonts w:ascii="Times New Roman" w:hAnsi="Times New Roman" w:cs="Times New Roman"/>
        </w:rPr>
      </w:pPr>
      <w:r w:rsidRPr="000E6774">
        <w:rPr>
          <w:rStyle w:val="longtext"/>
          <w:rFonts w:ascii="Times New Roman" w:hAnsi="Times New Roman" w:cs="Times New Roman"/>
        </w:rPr>
        <w:t xml:space="preserve">13.5.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 </w:t>
      </w:r>
    </w:p>
    <w:p w14:paraId="402C6254" w14:textId="77777777" w:rsidR="00EB1FF8" w:rsidRPr="000E6774" w:rsidRDefault="00EB1FF8" w:rsidP="00404045">
      <w:pPr>
        <w:ind w:firstLine="708"/>
        <w:jc w:val="both"/>
        <w:textAlignment w:val="top"/>
        <w:rPr>
          <w:rStyle w:val="longtext"/>
          <w:rFonts w:ascii="Times New Roman" w:hAnsi="Times New Roman" w:cs="Times New Roman"/>
        </w:rPr>
      </w:pPr>
      <w:r w:rsidRPr="000E6774">
        <w:rPr>
          <w:rStyle w:val="longtext"/>
          <w:rFonts w:ascii="Times New Roman" w:hAnsi="Times New Roman" w:cs="Times New Roman"/>
        </w:rPr>
        <w:t>13.7. Сторони гарантують, що на момент укладання цього Договору:</w:t>
      </w:r>
    </w:p>
    <w:p w14:paraId="402C6255" w14:textId="77777777" w:rsidR="00EB1FF8" w:rsidRPr="000E6774" w:rsidRDefault="00EB1FF8" w:rsidP="00686E8C">
      <w:pPr>
        <w:jc w:val="both"/>
        <w:textAlignment w:val="top"/>
        <w:rPr>
          <w:rStyle w:val="longtext"/>
          <w:rFonts w:ascii="Times New Roman" w:hAnsi="Times New Roman" w:cs="Times New Roman"/>
        </w:rPr>
      </w:pPr>
      <w:r w:rsidRPr="000E6774">
        <w:rPr>
          <w:rStyle w:val="longtext"/>
          <w:rFonts w:ascii="Times New Roman" w:hAnsi="Times New Roman" w:cs="Times New Roman"/>
        </w:rPr>
        <w:tab/>
        <w:t>- належним чином зареєстровані і мають необхідні документи для здійснення господарської діяльності;</w:t>
      </w:r>
    </w:p>
    <w:p w14:paraId="402C6256" w14:textId="77777777" w:rsidR="00EB1FF8" w:rsidRPr="000E6774" w:rsidRDefault="00EB1FF8" w:rsidP="00686E8C">
      <w:pPr>
        <w:jc w:val="both"/>
        <w:textAlignment w:val="top"/>
        <w:rPr>
          <w:rStyle w:val="longtext"/>
          <w:rFonts w:ascii="Times New Roman" w:hAnsi="Times New Roman" w:cs="Times New Roman"/>
        </w:rPr>
      </w:pPr>
      <w:r w:rsidRPr="000E6774">
        <w:rPr>
          <w:rStyle w:val="longtext"/>
          <w:rFonts w:ascii="Times New Roman" w:hAnsi="Times New Roman" w:cs="Times New Roman"/>
        </w:rPr>
        <w:tab/>
        <w:t>- мають право на укладання цього Договору і його виконання в зв’язку з наявністю необхідних повноважень, що не скасовані і не обмежені.</w:t>
      </w:r>
    </w:p>
    <w:p w14:paraId="402C6257" w14:textId="77777777" w:rsidR="00EB1FF8" w:rsidRPr="000E6774" w:rsidRDefault="00EB1FF8" w:rsidP="00686E8C">
      <w:pPr>
        <w:jc w:val="both"/>
        <w:textAlignment w:val="top"/>
        <w:rPr>
          <w:rStyle w:val="longtext"/>
          <w:rFonts w:ascii="Times New Roman" w:hAnsi="Times New Roman" w:cs="Times New Roman"/>
        </w:rPr>
      </w:pPr>
      <w:r w:rsidRPr="000E6774">
        <w:rPr>
          <w:rStyle w:val="longtext"/>
          <w:rFonts w:ascii="Times New Roman" w:hAnsi="Times New Roman" w:cs="Times New Roman"/>
        </w:rPr>
        <w:tab/>
        <w:t xml:space="preserve">У випадку порушень вказаних гарантій, сторона, що їх порушила, відшкодовує іншій стороні завдані збитки.  </w:t>
      </w:r>
    </w:p>
    <w:p w14:paraId="402C6258" w14:textId="77777777" w:rsidR="00EB1FF8" w:rsidRPr="000E6774" w:rsidRDefault="00EB1FF8" w:rsidP="00404045">
      <w:pPr>
        <w:ind w:firstLine="708"/>
        <w:jc w:val="both"/>
        <w:textAlignment w:val="top"/>
        <w:rPr>
          <w:rStyle w:val="longtext"/>
          <w:rFonts w:ascii="Times New Roman" w:hAnsi="Times New Roman" w:cs="Times New Roman"/>
        </w:rPr>
      </w:pPr>
      <w:r w:rsidRPr="000E6774">
        <w:rPr>
          <w:rStyle w:val="longtext"/>
          <w:rFonts w:ascii="Times New Roman" w:hAnsi="Times New Roman" w:cs="Times New Roman"/>
        </w:rPr>
        <w:t xml:space="preserve">13.8. Цей договір укладено у 2-х примірниках українською мовою, що мають однакову юридичну силу, по одному примірнику для кожної із сторін. </w:t>
      </w:r>
    </w:p>
    <w:p w14:paraId="402C6259" w14:textId="77777777" w:rsidR="00EB1FF8" w:rsidRPr="000E6774" w:rsidRDefault="00EB1FF8" w:rsidP="00404045">
      <w:pPr>
        <w:ind w:firstLine="708"/>
        <w:jc w:val="both"/>
        <w:textAlignment w:val="top"/>
        <w:rPr>
          <w:rStyle w:val="longtext"/>
          <w:rFonts w:ascii="Times New Roman" w:hAnsi="Times New Roman" w:cs="Times New Roman"/>
        </w:rPr>
      </w:pPr>
      <w:r w:rsidRPr="000E6774">
        <w:rPr>
          <w:rStyle w:val="longtext"/>
          <w:rFonts w:ascii="Times New Roman" w:hAnsi="Times New Roman" w:cs="Times New Roman"/>
        </w:rPr>
        <w:t>Сторони  підтверджують, що при підписанні цього договору між ними досягнуто згоди з усіх істотних умов і особи, що підписали цей договір, мають необхідний обсяг повноважень.</w:t>
      </w:r>
    </w:p>
    <w:p w14:paraId="402C625A" w14:textId="77777777" w:rsidR="00EB1FF8" w:rsidRPr="000E6774" w:rsidRDefault="00EC6D24" w:rsidP="00EC6D24">
      <w:pPr>
        <w:ind w:firstLine="708"/>
        <w:jc w:val="both"/>
        <w:textAlignment w:val="top"/>
        <w:rPr>
          <w:rStyle w:val="longtext"/>
          <w:rFonts w:ascii="Times New Roman" w:hAnsi="Times New Roman" w:cs="Times New Roman"/>
        </w:rPr>
      </w:pPr>
      <w:r w:rsidRPr="000E6774">
        <w:rPr>
          <w:rStyle w:val="longtext"/>
          <w:rFonts w:ascii="Times New Roman" w:hAnsi="Times New Roman" w:cs="Times New Roman"/>
        </w:rPr>
        <w:t xml:space="preserve">13.9 </w:t>
      </w:r>
      <w:r w:rsidRPr="000E6774">
        <w:t xml:space="preserve">У разі переходу на спрощену систему оподаткування (Єдиний податок) Постачальник зобов’язується повідомити про це Покупця протягом п’яти діб.  </w:t>
      </w:r>
    </w:p>
    <w:p w14:paraId="402C625B" w14:textId="77777777" w:rsidR="00EB1FF8" w:rsidRPr="000E6774" w:rsidRDefault="00EB1FF8" w:rsidP="00B6473E">
      <w:pPr>
        <w:spacing w:before="200"/>
        <w:jc w:val="center"/>
        <w:textAlignment w:val="top"/>
        <w:rPr>
          <w:rStyle w:val="longtext"/>
          <w:rFonts w:ascii="Times New Roman" w:hAnsi="Times New Roman" w:cs="Times New Roman"/>
          <w:b/>
        </w:rPr>
      </w:pPr>
      <w:r w:rsidRPr="000E6774">
        <w:rPr>
          <w:rStyle w:val="longtext"/>
          <w:rFonts w:ascii="Times New Roman" w:hAnsi="Times New Roman" w:cs="Times New Roman"/>
          <w:b/>
        </w:rPr>
        <w:t>14. ДОДАТКИ ДО ДОГОВОРУ</w:t>
      </w:r>
    </w:p>
    <w:p w14:paraId="402C625C" w14:textId="77777777" w:rsidR="00EB1FF8" w:rsidRPr="000E6774" w:rsidRDefault="00EB1FF8" w:rsidP="00404045">
      <w:pPr>
        <w:ind w:firstLine="708"/>
        <w:textAlignment w:val="top"/>
        <w:rPr>
          <w:rStyle w:val="longtext"/>
          <w:rFonts w:ascii="Times New Roman" w:hAnsi="Times New Roman" w:cs="Times New Roman"/>
        </w:rPr>
      </w:pPr>
      <w:r w:rsidRPr="000E6774">
        <w:rPr>
          <w:rStyle w:val="longtext"/>
          <w:rFonts w:ascii="Times New Roman" w:hAnsi="Times New Roman" w:cs="Times New Roman"/>
        </w:rPr>
        <w:t>Невід’ємною частиною цього договору є:</w:t>
      </w:r>
    </w:p>
    <w:p w14:paraId="402C625D" w14:textId="77777777" w:rsidR="00EB1FF8" w:rsidRPr="000E6774" w:rsidRDefault="00EB1FF8" w:rsidP="00404045">
      <w:pPr>
        <w:ind w:firstLine="708"/>
        <w:textAlignment w:val="top"/>
        <w:rPr>
          <w:rStyle w:val="longtext"/>
          <w:rFonts w:ascii="Times New Roman" w:hAnsi="Times New Roman" w:cs="Times New Roman"/>
        </w:rPr>
      </w:pPr>
      <w:r w:rsidRPr="000E6774">
        <w:rPr>
          <w:rStyle w:val="longtext"/>
          <w:rFonts w:ascii="Times New Roman" w:hAnsi="Times New Roman" w:cs="Times New Roman"/>
        </w:rPr>
        <w:t>- специфікація № 1 (додаток  1 до  Догово</w:t>
      </w:r>
      <w:r w:rsidR="008D5634" w:rsidRPr="000E6774">
        <w:rPr>
          <w:rStyle w:val="longtext"/>
          <w:rFonts w:ascii="Times New Roman" w:hAnsi="Times New Roman" w:cs="Times New Roman"/>
        </w:rPr>
        <w:t>ру).</w:t>
      </w:r>
    </w:p>
    <w:p w14:paraId="402C625E" w14:textId="77777777" w:rsidR="00EB1FF8" w:rsidRPr="000E6774" w:rsidRDefault="00EB1FF8" w:rsidP="00404045">
      <w:pPr>
        <w:ind w:firstLine="708"/>
        <w:textAlignment w:val="top"/>
        <w:rPr>
          <w:rStyle w:val="longtext"/>
          <w:rFonts w:ascii="Times New Roman" w:hAnsi="Times New Roman" w:cs="Times New Roman"/>
        </w:rPr>
      </w:pPr>
    </w:p>
    <w:p w14:paraId="402C625F" w14:textId="77777777" w:rsidR="00EB1FF8" w:rsidRPr="000E6774" w:rsidRDefault="00EB1FF8" w:rsidP="006E7CF9">
      <w:pPr>
        <w:jc w:val="center"/>
        <w:textAlignment w:val="top"/>
        <w:rPr>
          <w:rStyle w:val="longtext"/>
          <w:rFonts w:ascii="Times New Roman" w:hAnsi="Times New Roman" w:cs="Times New Roman"/>
          <w:b/>
        </w:rPr>
      </w:pPr>
      <w:r w:rsidRPr="000E6774">
        <w:rPr>
          <w:rStyle w:val="longtext"/>
          <w:rFonts w:ascii="Times New Roman" w:hAnsi="Times New Roman" w:cs="Times New Roman"/>
          <w:b/>
        </w:rPr>
        <w:t>15. МІСЦЕЗНАХОДЖЕННЯ ТА БАНКІВСЬКІ РЕКВІЗИТИ СТОРІН</w:t>
      </w:r>
    </w:p>
    <w:p w14:paraId="402C6260" w14:textId="77777777" w:rsidR="00EB1FF8" w:rsidRPr="000E6774" w:rsidRDefault="00EB1FF8" w:rsidP="006E7CF9">
      <w:pPr>
        <w:jc w:val="center"/>
        <w:textAlignment w:val="top"/>
        <w:rPr>
          <w:rStyle w:val="longtext"/>
          <w:rFonts w:ascii="Times New Roman" w:hAnsi="Times New Roman" w:cs="Times New Roman"/>
          <w:b/>
        </w:rPr>
      </w:pPr>
    </w:p>
    <w:tbl>
      <w:tblPr>
        <w:tblW w:w="10478" w:type="dxa"/>
        <w:tblLayout w:type="fixed"/>
        <w:tblLook w:val="0000" w:firstRow="0" w:lastRow="0" w:firstColumn="0" w:lastColumn="0" w:noHBand="0" w:noVBand="0"/>
      </w:tblPr>
      <w:tblGrid>
        <w:gridCol w:w="5211"/>
        <w:gridCol w:w="5267"/>
      </w:tblGrid>
      <w:tr w:rsidR="00EC6D24" w:rsidRPr="000E6774" w14:paraId="402C6282" w14:textId="77777777" w:rsidTr="005D4D77">
        <w:tc>
          <w:tcPr>
            <w:tcW w:w="5211" w:type="dxa"/>
            <w:shd w:val="clear" w:color="auto" w:fill="auto"/>
          </w:tcPr>
          <w:p w14:paraId="402C6261" w14:textId="77777777" w:rsidR="00EA2078" w:rsidRPr="000E6774" w:rsidRDefault="00EA2078" w:rsidP="00EA2078">
            <w:pPr>
              <w:tabs>
                <w:tab w:val="left" w:pos="540"/>
                <w:tab w:val="left" w:pos="720"/>
              </w:tabs>
              <w:autoSpaceDE/>
              <w:rPr>
                <w:b/>
                <w:bCs/>
                <w:color w:val="000000"/>
                <w:lang w:eastAsia="ru-RU"/>
              </w:rPr>
            </w:pPr>
            <w:r w:rsidRPr="000E6774">
              <w:rPr>
                <w:b/>
                <w:bCs/>
                <w:color w:val="000000"/>
                <w:lang w:eastAsia="ru-RU"/>
              </w:rPr>
              <w:t>Постачальник</w:t>
            </w:r>
          </w:p>
          <w:p w14:paraId="3F6618C7" w14:textId="77777777" w:rsidR="00E87881" w:rsidRPr="000E6774" w:rsidRDefault="00E87881" w:rsidP="00EA2078">
            <w:pPr>
              <w:tabs>
                <w:tab w:val="left" w:pos="540"/>
                <w:tab w:val="left" w:pos="720"/>
              </w:tabs>
              <w:autoSpaceDE/>
              <w:rPr>
                <w:rFonts w:ascii="Times New Roman" w:hAnsi="Times New Roman" w:cs="Times New Roman"/>
                <w:lang w:eastAsia="ru-RU"/>
              </w:rPr>
            </w:pPr>
          </w:p>
          <w:p w14:paraId="32F1D46F" w14:textId="77777777" w:rsidR="002116D6" w:rsidRPr="000E6774" w:rsidRDefault="002116D6" w:rsidP="00EA2078">
            <w:pPr>
              <w:tabs>
                <w:tab w:val="left" w:pos="540"/>
                <w:tab w:val="left" w:pos="720"/>
              </w:tabs>
              <w:autoSpaceDE/>
              <w:rPr>
                <w:rFonts w:ascii="Times New Roman" w:hAnsi="Times New Roman" w:cs="Times New Roman"/>
                <w:lang w:eastAsia="ru-RU"/>
              </w:rPr>
            </w:pPr>
          </w:p>
          <w:p w14:paraId="5C5C6CED" w14:textId="7FDD551A" w:rsidR="000E2BA5" w:rsidRPr="000E6774" w:rsidRDefault="002116D6" w:rsidP="00EA2078">
            <w:pPr>
              <w:tabs>
                <w:tab w:val="left" w:pos="540"/>
                <w:tab w:val="left" w:pos="720"/>
              </w:tabs>
              <w:autoSpaceDE/>
              <w:rPr>
                <w:b/>
                <w:bCs/>
                <w:color w:val="000000"/>
                <w:lang w:eastAsia="ru-RU"/>
              </w:rPr>
            </w:pPr>
            <w:r w:rsidRPr="000E6774">
              <w:rPr>
                <w:b/>
                <w:bCs/>
                <w:color w:val="000000"/>
                <w:lang w:eastAsia="ru-RU"/>
              </w:rPr>
              <w:t xml:space="preserve"> </w:t>
            </w:r>
          </w:p>
          <w:p w14:paraId="2BC9894B" w14:textId="77777777" w:rsidR="002116D6" w:rsidRPr="000E6774" w:rsidRDefault="002116D6" w:rsidP="00EA2078">
            <w:pPr>
              <w:tabs>
                <w:tab w:val="left" w:pos="540"/>
                <w:tab w:val="left" w:pos="720"/>
              </w:tabs>
              <w:autoSpaceDE/>
              <w:rPr>
                <w:b/>
                <w:bCs/>
                <w:color w:val="000000"/>
                <w:lang w:eastAsia="ru-RU"/>
              </w:rPr>
            </w:pPr>
          </w:p>
          <w:p w14:paraId="64605A6B" w14:textId="77777777" w:rsidR="002116D6" w:rsidRPr="000E6774" w:rsidRDefault="002116D6" w:rsidP="00EA2078">
            <w:pPr>
              <w:tabs>
                <w:tab w:val="left" w:pos="540"/>
                <w:tab w:val="left" w:pos="720"/>
              </w:tabs>
              <w:autoSpaceDE/>
              <w:rPr>
                <w:b/>
                <w:bCs/>
                <w:color w:val="000000"/>
                <w:lang w:eastAsia="ru-RU"/>
              </w:rPr>
            </w:pPr>
          </w:p>
          <w:p w14:paraId="59197B75" w14:textId="77777777" w:rsidR="002116D6" w:rsidRPr="000E6774" w:rsidRDefault="002116D6" w:rsidP="00EA2078">
            <w:pPr>
              <w:tabs>
                <w:tab w:val="left" w:pos="540"/>
                <w:tab w:val="left" w:pos="720"/>
              </w:tabs>
              <w:autoSpaceDE/>
              <w:rPr>
                <w:b/>
                <w:bCs/>
                <w:color w:val="000000"/>
                <w:lang w:eastAsia="ru-RU"/>
              </w:rPr>
            </w:pPr>
          </w:p>
          <w:p w14:paraId="0243A5DA" w14:textId="77777777" w:rsidR="002116D6" w:rsidRPr="000E6774" w:rsidRDefault="002116D6" w:rsidP="00EA2078">
            <w:pPr>
              <w:tabs>
                <w:tab w:val="left" w:pos="540"/>
                <w:tab w:val="left" w:pos="720"/>
              </w:tabs>
              <w:autoSpaceDE/>
              <w:rPr>
                <w:b/>
                <w:bCs/>
                <w:color w:val="000000"/>
                <w:lang w:eastAsia="ru-RU"/>
              </w:rPr>
            </w:pPr>
          </w:p>
          <w:p w14:paraId="07B1A01D" w14:textId="77777777" w:rsidR="002116D6" w:rsidRPr="000E6774" w:rsidRDefault="002116D6" w:rsidP="00EA2078">
            <w:pPr>
              <w:tabs>
                <w:tab w:val="left" w:pos="540"/>
                <w:tab w:val="left" w:pos="720"/>
              </w:tabs>
              <w:autoSpaceDE/>
              <w:rPr>
                <w:b/>
                <w:bCs/>
                <w:color w:val="000000"/>
                <w:lang w:eastAsia="ru-RU"/>
              </w:rPr>
            </w:pPr>
          </w:p>
          <w:p w14:paraId="0591C148" w14:textId="77777777" w:rsidR="002116D6" w:rsidRPr="000E6774" w:rsidRDefault="002116D6" w:rsidP="00EA2078">
            <w:pPr>
              <w:tabs>
                <w:tab w:val="left" w:pos="540"/>
                <w:tab w:val="left" w:pos="720"/>
              </w:tabs>
              <w:autoSpaceDE/>
              <w:rPr>
                <w:b/>
                <w:bCs/>
                <w:color w:val="000000"/>
                <w:lang w:eastAsia="ru-RU"/>
              </w:rPr>
            </w:pPr>
          </w:p>
          <w:p w14:paraId="6B902ED8" w14:textId="77777777" w:rsidR="002116D6" w:rsidRPr="000E6774" w:rsidRDefault="002116D6" w:rsidP="00EA2078">
            <w:pPr>
              <w:tabs>
                <w:tab w:val="left" w:pos="540"/>
                <w:tab w:val="left" w:pos="720"/>
              </w:tabs>
              <w:autoSpaceDE/>
              <w:rPr>
                <w:b/>
                <w:bCs/>
                <w:color w:val="000000"/>
                <w:lang w:eastAsia="ru-RU"/>
              </w:rPr>
            </w:pPr>
          </w:p>
          <w:p w14:paraId="6EBFDC3B" w14:textId="77777777" w:rsidR="002116D6" w:rsidRPr="000E6774" w:rsidRDefault="002116D6" w:rsidP="00EA2078">
            <w:pPr>
              <w:tabs>
                <w:tab w:val="left" w:pos="540"/>
                <w:tab w:val="left" w:pos="720"/>
              </w:tabs>
              <w:autoSpaceDE/>
              <w:rPr>
                <w:b/>
                <w:bCs/>
                <w:color w:val="000000"/>
                <w:lang w:eastAsia="ru-RU"/>
              </w:rPr>
            </w:pPr>
          </w:p>
          <w:p w14:paraId="4C6D1364" w14:textId="77777777" w:rsidR="002116D6" w:rsidRPr="000E6774" w:rsidRDefault="002116D6" w:rsidP="00EA2078">
            <w:pPr>
              <w:tabs>
                <w:tab w:val="left" w:pos="540"/>
                <w:tab w:val="left" w:pos="720"/>
              </w:tabs>
              <w:autoSpaceDE/>
              <w:rPr>
                <w:b/>
                <w:bCs/>
                <w:color w:val="000000"/>
                <w:lang w:eastAsia="ru-RU"/>
              </w:rPr>
            </w:pPr>
          </w:p>
          <w:p w14:paraId="402C626E" w14:textId="026F7514" w:rsidR="00EA2078" w:rsidRPr="000E6774" w:rsidRDefault="002116D6" w:rsidP="00EA2078">
            <w:pPr>
              <w:tabs>
                <w:tab w:val="left" w:pos="540"/>
                <w:tab w:val="left" w:pos="720"/>
              </w:tabs>
              <w:autoSpaceDE/>
              <w:rPr>
                <w:rFonts w:ascii="Times New Roman" w:hAnsi="Times New Roman" w:cs="Times New Roman"/>
                <w:lang w:eastAsia="ru-RU"/>
              </w:rPr>
            </w:pPr>
            <w:r w:rsidRPr="000E6774">
              <w:rPr>
                <w:b/>
                <w:bCs/>
                <w:color w:val="000000"/>
                <w:lang w:eastAsia="ru-RU"/>
              </w:rPr>
              <w:t>Керівник (Директор)</w:t>
            </w:r>
          </w:p>
          <w:p w14:paraId="402C626F" w14:textId="633DD259" w:rsidR="00EC6D24" w:rsidRPr="000E6774" w:rsidRDefault="00EA2078" w:rsidP="00EA2078">
            <w:r w:rsidRPr="000E6774">
              <w:rPr>
                <w:b/>
                <w:bCs/>
                <w:color w:val="000000"/>
                <w:lang w:eastAsia="ru-RU"/>
              </w:rPr>
              <w:t>___________________</w:t>
            </w:r>
            <w:r w:rsidR="00BB243B" w:rsidRPr="000E6774">
              <w:rPr>
                <w:b/>
                <w:bCs/>
                <w:color w:val="000000"/>
                <w:lang w:eastAsia="ru-RU"/>
              </w:rPr>
              <w:t xml:space="preserve"> </w:t>
            </w:r>
            <w:r w:rsidR="002116D6" w:rsidRPr="000E6774">
              <w:rPr>
                <w:b/>
                <w:bCs/>
                <w:color w:val="000000"/>
                <w:lang w:eastAsia="ru-RU"/>
              </w:rPr>
              <w:t>Ім'я, Прізвище</w:t>
            </w:r>
          </w:p>
          <w:p w14:paraId="402C6270" w14:textId="77777777" w:rsidR="00EC6D24" w:rsidRPr="000E6774" w:rsidRDefault="00EC6D24" w:rsidP="006A62D0">
            <w:pPr>
              <w:rPr>
                <w:b/>
                <w:bCs/>
              </w:rPr>
            </w:pPr>
          </w:p>
          <w:p w14:paraId="402C6271" w14:textId="77777777" w:rsidR="00EC6D24" w:rsidRPr="000E6774" w:rsidRDefault="00EC6D24" w:rsidP="006A62D0">
            <w:pPr>
              <w:rPr>
                <w:rFonts w:eastAsia="Calibri"/>
                <w:color w:val="000000"/>
              </w:rPr>
            </w:pPr>
          </w:p>
        </w:tc>
        <w:tc>
          <w:tcPr>
            <w:tcW w:w="5267" w:type="dxa"/>
            <w:shd w:val="clear" w:color="auto" w:fill="auto"/>
          </w:tcPr>
          <w:p w14:paraId="402C6272" w14:textId="77777777" w:rsidR="00EC6D24" w:rsidRPr="000E6774" w:rsidRDefault="00EC6D24" w:rsidP="006A62D0">
            <w:pPr>
              <w:jc w:val="both"/>
              <w:rPr>
                <w:rFonts w:eastAsia="Calibri"/>
                <w:b/>
                <w:color w:val="000000"/>
              </w:rPr>
            </w:pPr>
            <w:r w:rsidRPr="000E6774">
              <w:rPr>
                <w:rFonts w:eastAsia="Calibri"/>
                <w:b/>
                <w:color w:val="000000"/>
              </w:rPr>
              <w:t>Покупець</w:t>
            </w:r>
          </w:p>
          <w:p w14:paraId="402C6273" w14:textId="77777777" w:rsidR="00EC6D24" w:rsidRPr="000E6774" w:rsidRDefault="00EC6D24" w:rsidP="006A62D0">
            <w:pPr>
              <w:shd w:val="clear" w:color="auto" w:fill="FFFFFF"/>
              <w:rPr>
                <w:color w:val="000000"/>
                <w:lang w:eastAsia="uk-UA"/>
              </w:rPr>
            </w:pPr>
            <w:r w:rsidRPr="000E6774">
              <w:rPr>
                <w:b/>
                <w:color w:val="000000"/>
                <w:lang w:eastAsia="uk-UA"/>
              </w:rPr>
              <w:t>Військова частина А4604</w:t>
            </w:r>
          </w:p>
          <w:p w14:paraId="402C6274" w14:textId="77777777" w:rsidR="00EC6D24" w:rsidRPr="000E6774" w:rsidRDefault="00EC6D24" w:rsidP="006A62D0">
            <w:pPr>
              <w:shd w:val="clear" w:color="auto" w:fill="FFFFFF"/>
              <w:rPr>
                <w:color w:val="000000"/>
                <w:lang w:eastAsia="uk-UA"/>
              </w:rPr>
            </w:pPr>
            <w:r w:rsidRPr="000E6774">
              <w:rPr>
                <w:color w:val="000000"/>
                <w:lang w:eastAsia="uk-UA"/>
              </w:rPr>
              <w:t> </w:t>
            </w:r>
          </w:p>
          <w:p w14:paraId="402C6275" w14:textId="77777777" w:rsidR="00EC6D24" w:rsidRPr="000E6774" w:rsidRDefault="00EC6D24" w:rsidP="006A62D0">
            <w:pPr>
              <w:rPr>
                <w:color w:val="222222"/>
                <w:shd w:val="clear" w:color="auto" w:fill="FFFFFF"/>
              </w:rPr>
            </w:pPr>
            <w:r w:rsidRPr="000E6774">
              <w:rPr>
                <w:color w:val="000000"/>
                <w:lang w:eastAsia="uk-UA"/>
              </w:rPr>
              <w:t xml:space="preserve">р/р </w:t>
            </w:r>
            <w:r w:rsidRPr="000E6774">
              <w:rPr>
                <w:color w:val="222222"/>
                <w:shd w:val="clear" w:color="auto" w:fill="FFFFFF"/>
              </w:rPr>
              <w:t>UA518201720343171001600004262</w:t>
            </w:r>
          </w:p>
          <w:p w14:paraId="402C6276" w14:textId="77777777" w:rsidR="00EC6D24" w:rsidRPr="000E6774" w:rsidRDefault="00EC6D24" w:rsidP="006A62D0">
            <w:pPr>
              <w:shd w:val="clear" w:color="auto" w:fill="FFFFFF"/>
              <w:rPr>
                <w:color w:val="000000"/>
                <w:lang w:eastAsia="uk-UA"/>
              </w:rPr>
            </w:pPr>
            <w:r w:rsidRPr="000E6774">
              <w:rPr>
                <w:color w:val="000000"/>
                <w:lang w:eastAsia="uk-UA"/>
              </w:rPr>
              <w:t xml:space="preserve"> у Державній казначейській службі України, </w:t>
            </w:r>
          </w:p>
          <w:p w14:paraId="402C6277" w14:textId="77777777" w:rsidR="00EC6D24" w:rsidRPr="000E6774" w:rsidRDefault="00EC6D24" w:rsidP="006A62D0">
            <w:pPr>
              <w:shd w:val="clear" w:color="auto" w:fill="FFFFFF"/>
              <w:rPr>
                <w:color w:val="000000"/>
                <w:lang w:eastAsia="uk-UA"/>
              </w:rPr>
            </w:pPr>
            <w:r w:rsidRPr="000E6774">
              <w:rPr>
                <w:color w:val="000000"/>
                <w:lang w:eastAsia="uk-UA"/>
              </w:rPr>
              <w:t>м. Київ</w:t>
            </w:r>
          </w:p>
          <w:p w14:paraId="402C6278" w14:textId="77777777" w:rsidR="00EC6D24" w:rsidRPr="000E6774" w:rsidRDefault="00EC6D24" w:rsidP="006A62D0">
            <w:pPr>
              <w:shd w:val="clear" w:color="auto" w:fill="FFFFFF"/>
              <w:rPr>
                <w:color w:val="000000"/>
                <w:lang w:eastAsia="uk-UA"/>
              </w:rPr>
            </w:pPr>
            <w:r w:rsidRPr="000E6774">
              <w:rPr>
                <w:color w:val="000000"/>
                <w:lang w:eastAsia="uk-UA"/>
              </w:rPr>
              <w:t>МФО 820172</w:t>
            </w:r>
          </w:p>
          <w:p w14:paraId="402C6279" w14:textId="77777777" w:rsidR="00EC6D24" w:rsidRPr="000E6774" w:rsidRDefault="00EC6D24" w:rsidP="006A62D0">
            <w:pPr>
              <w:shd w:val="clear" w:color="auto" w:fill="FFFFFF"/>
              <w:rPr>
                <w:color w:val="000000"/>
                <w:lang w:eastAsia="uk-UA"/>
              </w:rPr>
            </w:pPr>
            <w:r w:rsidRPr="000E6774">
              <w:rPr>
                <w:color w:val="000000"/>
                <w:lang w:eastAsia="uk-UA"/>
              </w:rPr>
              <w:t>код ЄДРПОУ 07869190</w:t>
            </w:r>
          </w:p>
          <w:p w14:paraId="402C627A" w14:textId="77777777" w:rsidR="00EC6D24" w:rsidRPr="000E6774" w:rsidRDefault="00EC6D24" w:rsidP="006A62D0">
            <w:pPr>
              <w:shd w:val="clear" w:color="auto" w:fill="FFFFFF"/>
              <w:rPr>
                <w:color w:val="000000"/>
                <w:lang w:eastAsia="uk-UA"/>
              </w:rPr>
            </w:pPr>
          </w:p>
          <w:p w14:paraId="402C627B" w14:textId="77777777" w:rsidR="00EC6D24" w:rsidRPr="000E6774" w:rsidRDefault="00EC6D24" w:rsidP="006A62D0">
            <w:pPr>
              <w:shd w:val="clear" w:color="auto" w:fill="FFFFFF"/>
              <w:rPr>
                <w:color w:val="000000"/>
                <w:lang w:eastAsia="uk-UA"/>
              </w:rPr>
            </w:pPr>
            <w:r w:rsidRPr="000E6774">
              <w:rPr>
                <w:color w:val="000000"/>
                <w:lang w:eastAsia="uk-UA"/>
              </w:rPr>
              <w:t>Юридична адреса</w:t>
            </w:r>
          </w:p>
          <w:p w14:paraId="402C627C" w14:textId="77777777" w:rsidR="00EC6D24" w:rsidRPr="000E6774" w:rsidRDefault="00EC6D24" w:rsidP="006A62D0">
            <w:pPr>
              <w:shd w:val="clear" w:color="auto" w:fill="FFFFFF"/>
              <w:rPr>
                <w:color w:val="000000"/>
                <w:lang w:eastAsia="uk-UA"/>
              </w:rPr>
            </w:pPr>
            <w:r w:rsidRPr="000E6774">
              <w:rPr>
                <w:color w:val="000000"/>
                <w:lang w:eastAsia="uk-UA"/>
              </w:rPr>
              <w:t xml:space="preserve">76005, </w:t>
            </w:r>
            <w:proofErr w:type="spellStart"/>
            <w:r w:rsidRPr="000E6774">
              <w:rPr>
                <w:color w:val="000000"/>
                <w:lang w:eastAsia="uk-UA"/>
              </w:rPr>
              <w:t>м.Івано</w:t>
            </w:r>
            <w:proofErr w:type="spellEnd"/>
            <w:r w:rsidRPr="000E6774">
              <w:rPr>
                <w:color w:val="000000"/>
                <w:lang w:eastAsia="uk-UA"/>
              </w:rPr>
              <w:t xml:space="preserve"> – Франківськ</w:t>
            </w:r>
          </w:p>
          <w:p w14:paraId="402C627D" w14:textId="77777777" w:rsidR="00EC6D24" w:rsidRPr="000E6774" w:rsidRDefault="00EC6D24" w:rsidP="006A62D0">
            <w:pPr>
              <w:shd w:val="clear" w:color="auto" w:fill="FFFFFF"/>
              <w:rPr>
                <w:color w:val="000000"/>
                <w:lang w:eastAsia="uk-UA"/>
              </w:rPr>
            </w:pPr>
            <w:r w:rsidRPr="000E6774">
              <w:rPr>
                <w:color w:val="000000"/>
                <w:lang w:eastAsia="uk-UA"/>
              </w:rPr>
              <w:t>вул. Чорновола, 119А</w:t>
            </w:r>
          </w:p>
          <w:p w14:paraId="402C627E" w14:textId="77777777" w:rsidR="00EC6D24" w:rsidRPr="000E6774" w:rsidRDefault="00EC6D24" w:rsidP="006A62D0">
            <w:pPr>
              <w:shd w:val="clear" w:color="auto" w:fill="FFFFFF"/>
              <w:rPr>
                <w:color w:val="000000"/>
                <w:lang w:eastAsia="uk-UA"/>
              </w:rPr>
            </w:pPr>
          </w:p>
          <w:p w14:paraId="402C627F" w14:textId="77777777" w:rsidR="00EC6D24" w:rsidRPr="000E6774" w:rsidRDefault="00EC6D24" w:rsidP="006A62D0">
            <w:pPr>
              <w:shd w:val="clear" w:color="auto" w:fill="FFFFFF"/>
              <w:rPr>
                <w:b/>
                <w:color w:val="000000"/>
                <w:lang w:eastAsia="uk-UA"/>
              </w:rPr>
            </w:pPr>
            <w:r w:rsidRPr="000E6774">
              <w:rPr>
                <w:b/>
                <w:color w:val="000000"/>
                <w:lang w:eastAsia="uk-UA"/>
              </w:rPr>
              <w:t>Командир військової частини А4604</w:t>
            </w:r>
          </w:p>
          <w:p w14:paraId="402C6280" w14:textId="77777777" w:rsidR="00EC6D24" w:rsidRPr="000E6774" w:rsidRDefault="00EC6D24" w:rsidP="006A62D0">
            <w:pPr>
              <w:shd w:val="clear" w:color="auto" w:fill="FFFFFF"/>
              <w:jc w:val="right"/>
              <w:rPr>
                <w:b/>
                <w:color w:val="000000"/>
                <w:lang w:eastAsia="uk-UA"/>
              </w:rPr>
            </w:pPr>
            <w:r w:rsidRPr="000E6774">
              <w:rPr>
                <w:b/>
                <w:color w:val="000000"/>
                <w:lang w:eastAsia="uk-UA"/>
              </w:rPr>
              <w:t>Сергій ДАЦЮК</w:t>
            </w:r>
          </w:p>
          <w:p w14:paraId="402C6281" w14:textId="77777777" w:rsidR="00EC6D24" w:rsidRPr="000E6774" w:rsidRDefault="00EC6D24" w:rsidP="006A62D0">
            <w:pPr>
              <w:jc w:val="both"/>
            </w:pPr>
          </w:p>
        </w:tc>
      </w:tr>
    </w:tbl>
    <w:p w14:paraId="402C6283" w14:textId="77777777" w:rsidR="00EB1FF8" w:rsidRPr="000E6774" w:rsidRDefault="00EB1FF8" w:rsidP="003E4666">
      <w:pPr>
        <w:ind w:left="6372"/>
      </w:pPr>
    </w:p>
    <w:p w14:paraId="402C6284" w14:textId="77777777" w:rsidR="00EB1FF8" w:rsidRPr="000E6774" w:rsidRDefault="00EB1FF8" w:rsidP="003E4666">
      <w:pPr>
        <w:ind w:left="6372"/>
      </w:pPr>
    </w:p>
    <w:p w14:paraId="402C6285" w14:textId="77777777" w:rsidR="00EB1FF8" w:rsidRPr="000E6774" w:rsidRDefault="00EB1FF8" w:rsidP="003E4666">
      <w:pPr>
        <w:ind w:left="6372"/>
      </w:pPr>
    </w:p>
    <w:p w14:paraId="402C6286" w14:textId="77777777" w:rsidR="00EB1FF8" w:rsidRPr="000E6774" w:rsidRDefault="00EB1FF8" w:rsidP="003E4666">
      <w:pPr>
        <w:ind w:left="6372"/>
      </w:pPr>
    </w:p>
    <w:p w14:paraId="402C6287" w14:textId="77777777" w:rsidR="00EB1FF8" w:rsidRPr="000E6774" w:rsidRDefault="00EB1FF8" w:rsidP="003E4666">
      <w:pPr>
        <w:ind w:left="6372"/>
      </w:pPr>
    </w:p>
    <w:p w14:paraId="402C6288" w14:textId="77777777" w:rsidR="00EB1FF8" w:rsidRPr="000E6774" w:rsidRDefault="00EB1FF8" w:rsidP="003E4666">
      <w:pPr>
        <w:ind w:left="6372"/>
      </w:pPr>
    </w:p>
    <w:p w14:paraId="402C6289" w14:textId="77777777" w:rsidR="00EB1FF8" w:rsidRPr="000E6774" w:rsidRDefault="00EB1FF8" w:rsidP="003E4666">
      <w:pPr>
        <w:ind w:left="6372"/>
      </w:pPr>
      <w:r w:rsidRPr="000E6774">
        <w:tab/>
        <w:t>Додаток 1</w:t>
      </w:r>
    </w:p>
    <w:p w14:paraId="402C628A" w14:textId="77777777" w:rsidR="00EB1FF8" w:rsidRPr="000E6774" w:rsidRDefault="00EB1FF8" w:rsidP="003E4666">
      <w:pPr>
        <w:ind w:left="6372" w:firstLine="708"/>
      </w:pPr>
      <w:r w:rsidRPr="000E6774">
        <w:t xml:space="preserve">до Договору </w:t>
      </w:r>
    </w:p>
    <w:p w14:paraId="402C628B" w14:textId="77777777" w:rsidR="00EB1FF8" w:rsidRPr="000E6774" w:rsidRDefault="00EB1FF8" w:rsidP="003E4666">
      <w:pPr>
        <w:spacing w:line="240" w:lineRule="atLeast"/>
      </w:pPr>
      <w:r w:rsidRPr="000E6774">
        <w:t xml:space="preserve">                                                                                                                 </w:t>
      </w:r>
      <w:r w:rsidRPr="000E6774">
        <w:tab/>
        <w:t>від «___» _________20</w:t>
      </w:r>
      <w:r w:rsidR="000F45A4" w:rsidRPr="000E6774">
        <w:t>2</w:t>
      </w:r>
      <w:r w:rsidR="00380F95" w:rsidRPr="000E6774">
        <w:t>3</w:t>
      </w:r>
    </w:p>
    <w:p w14:paraId="402C628C" w14:textId="77777777" w:rsidR="00EB1FF8" w:rsidRPr="000E6774" w:rsidRDefault="00EB1FF8" w:rsidP="003E4666">
      <w:pPr>
        <w:spacing w:line="240" w:lineRule="atLeast"/>
        <w:ind w:left="6372" w:firstLine="708"/>
      </w:pPr>
      <w:r w:rsidRPr="000E6774">
        <w:rPr>
          <w:sz w:val="22"/>
          <w:szCs w:val="22"/>
        </w:rPr>
        <w:t>№ _________</w:t>
      </w:r>
      <w:r w:rsidRPr="000E6774">
        <w:t xml:space="preserve">       </w:t>
      </w:r>
    </w:p>
    <w:p w14:paraId="402C628D" w14:textId="77777777" w:rsidR="00EB1FF8" w:rsidRPr="000E6774" w:rsidRDefault="00EB1FF8" w:rsidP="003E4666">
      <w:pPr>
        <w:tabs>
          <w:tab w:val="left" w:pos="3960"/>
        </w:tabs>
        <w:rPr>
          <w:sz w:val="22"/>
          <w:szCs w:val="22"/>
        </w:rPr>
      </w:pPr>
    </w:p>
    <w:p w14:paraId="402C628E" w14:textId="77777777" w:rsidR="00EB1FF8" w:rsidRPr="000E6774" w:rsidRDefault="00EB1FF8" w:rsidP="003E4666">
      <w:pPr>
        <w:tabs>
          <w:tab w:val="left" w:pos="3960"/>
        </w:tabs>
        <w:rPr>
          <w:sz w:val="22"/>
          <w:szCs w:val="22"/>
        </w:rPr>
      </w:pPr>
    </w:p>
    <w:p w14:paraId="402C628F" w14:textId="77777777" w:rsidR="00EB1FF8" w:rsidRPr="000E6774" w:rsidRDefault="00EB1FF8" w:rsidP="003E4666">
      <w:pPr>
        <w:tabs>
          <w:tab w:val="left" w:pos="3960"/>
        </w:tabs>
        <w:rPr>
          <w:sz w:val="22"/>
          <w:szCs w:val="22"/>
        </w:rPr>
      </w:pPr>
    </w:p>
    <w:p w14:paraId="402C6290" w14:textId="77777777" w:rsidR="003A53F5" w:rsidRPr="000E6774" w:rsidRDefault="003A53F5" w:rsidP="003A53F5">
      <w:pPr>
        <w:jc w:val="center"/>
      </w:pPr>
    </w:p>
    <w:p w14:paraId="402C6291" w14:textId="77777777" w:rsidR="003A53F5" w:rsidRPr="000E6774" w:rsidRDefault="003A53F5" w:rsidP="003A53F5">
      <w:pPr>
        <w:jc w:val="center"/>
      </w:pPr>
    </w:p>
    <w:p w14:paraId="402C6292" w14:textId="77777777" w:rsidR="003A53F5" w:rsidRPr="000E6774" w:rsidRDefault="003A53F5" w:rsidP="003A53F5">
      <w:pPr>
        <w:jc w:val="center"/>
      </w:pPr>
    </w:p>
    <w:p w14:paraId="402C6293" w14:textId="77777777" w:rsidR="003A53F5" w:rsidRPr="000E6774" w:rsidRDefault="003A53F5" w:rsidP="003A53F5">
      <w:pPr>
        <w:jc w:val="center"/>
      </w:pPr>
      <w:r w:rsidRPr="000E6774">
        <w:rPr>
          <w:sz w:val="28"/>
        </w:rPr>
        <w:t>СПЕЦИФІКАЦІЯ</w:t>
      </w:r>
      <w:r w:rsidRPr="000E6774">
        <w:t xml:space="preserve"> </w:t>
      </w:r>
      <w:r w:rsidR="000F6102" w:rsidRPr="000E6774">
        <w:t>№ 1</w:t>
      </w:r>
    </w:p>
    <w:p w14:paraId="402C6294" w14:textId="77777777" w:rsidR="003A53F5" w:rsidRPr="000E6774" w:rsidRDefault="003A53F5" w:rsidP="003A53F5">
      <w:pPr>
        <w:jc w:val="cente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3686"/>
        <w:gridCol w:w="992"/>
        <w:gridCol w:w="992"/>
        <w:gridCol w:w="992"/>
        <w:gridCol w:w="1168"/>
      </w:tblGrid>
      <w:tr w:rsidR="003A53F5" w:rsidRPr="000E6774" w14:paraId="402C629D" w14:textId="77777777" w:rsidTr="00CF1335">
        <w:tc>
          <w:tcPr>
            <w:tcW w:w="675" w:type="dxa"/>
            <w:vAlign w:val="center"/>
          </w:tcPr>
          <w:p w14:paraId="402C6295" w14:textId="77777777" w:rsidR="003A53F5" w:rsidRPr="000E6774" w:rsidRDefault="003A53F5" w:rsidP="00866146">
            <w:pPr>
              <w:ind w:left="-108" w:right="-108"/>
              <w:jc w:val="center"/>
            </w:pPr>
            <w:r w:rsidRPr="000E6774">
              <w:t>№</w:t>
            </w:r>
          </w:p>
          <w:p w14:paraId="402C6296" w14:textId="77777777" w:rsidR="003A53F5" w:rsidRPr="000E6774" w:rsidRDefault="003A53F5" w:rsidP="00866146">
            <w:pPr>
              <w:ind w:left="-108" w:right="-108"/>
              <w:jc w:val="center"/>
            </w:pPr>
            <w:r w:rsidRPr="000E6774">
              <w:t>з/п</w:t>
            </w:r>
          </w:p>
        </w:tc>
        <w:tc>
          <w:tcPr>
            <w:tcW w:w="1276" w:type="dxa"/>
          </w:tcPr>
          <w:p w14:paraId="402C6297" w14:textId="77777777" w:rsidR="003A53F5" w:rsidRPr="000E6774" w:rsidRDefault="003A53F5" w:rsidP="00866146">
            <w:pPr>
              <w:ind w:left="-108" w:right="-108"/>
              <w:jc w:val="center"/>
            </w:pPr>
            <w:r w:rsidRPr="000E6774">
              <w:t>Код товару за ДК 021:2015</w:t>
            </w:r>
          </w:p>
        </w:tc>
        <w:tc>
          <w:tcPr>
            <w:tcW w:w="3686" w:type="dxa"/>
            <w:vAlign w:val="center"/>
          </w:tcPr>
          <w:p w14:paraId="402C6298" w14:textId="77777777" w:rsidR="003A53F5" w:rsidRPr="000E6774" w:rsidRDefault="003A53F5" w:rsidP="00866146">
            <w:pPr>
              <w:jc w:val="center"/>
            </w:pPr>
            <w:r w:rsidRPr="000E6774">
              <w:t>Найменування послуг</w:t>
            </w:r>
          </w:p>
        </w:tc>
        <w:tc>
          <w:tcPr>
            <w:tcW w:w="992" w:type="dxa"/>
            <w:vAlign w:val="center"/>
          </w:tcPr>
          <w:p w14:paraId="402C6299" w14:textId="77777777" w:rsidR="003A53F5" w:rsidRPr="000E6774" w:rsidRDefault="003A53F5" w:rsidP="00866146">
            <w:pPr>
              <w:ind w:left="-108" w:right="-109"/>
              <w:jc w:val="center"/>
            </w:pPr>
            <w:r w:rsidRPr="000E6774">
              <w:t>Одиниця виміру</w:t>
            </w:r>
          </w:p>
        </w:tc>
        <w:tc>
          <w:tcPr>
            <w:tcW w:w="992" w:type="dxa"/>
            <w:vAlign w:val="center"/>
          </w:tcPr>
          <w:p w14:paraId="402C629A" w14:textId="77777777" w:rsidR="003A53F5" w:rsidRPr="000E6774" w:rsidRDefault="003A53F5" w:rsidP="00866146">
            <w:pPr>
              <w:ind w:left="-108" w:right="-109"/>
              <w:jc w:val="center"/>
            </w:pPr>
            <w:r w:rsidRPr="000E6774">
              <w:t>Кількість</w:t>
            </w:r>
          </w:p>
        </w:tc>
        <w:tc>
          <w:tcPr>
            <w:tcW w:w="992" w:type="dxa"/>
            <w:vAlign w:val="center"/>
          </w:tcPr>
          <w:p w14:paraId="402C629B" w14:textId="77777777" w:rsidR="003A53F5" w:rsidRPr="000E6774" w:rsidRDefault="003A53F5" w:rsidP="00866146">
            <w:pPr>
              <w:ind w:left="-108" w:right="-109"/>
              <w:jc w:val="center"/>
            </w:pPr>
            <w:r w:rsidRPr="000E6774">
              <w:t>Ціна без ПДВ, грн.</w:t>
            </w:r>
          </w:p>
        </w:tc>
        <w:tc>
          <w:tcPr>
            <w:tcW w:w="1168" w:type="dxa"/>
            <w:vAlign w:val="center"/>
          </w:tcPr>
          <w:p w14:paraId="402C629C" w14:textId="77777777" w:rsidR="003A53F5" w:rsidRPr="000E6774" w:rsidRDefault="003A53F5" w:rsidP="00866146">
            <w:pPr>
              <w:ind w:left="-108" w:right="-109"/>
              <w:jc w:val="center"/>
            </w:pPr>
            <w:r w:rsidRPr="000E6774">
              <w:t>Сума без ПДВ, грн.</w:t>
            </w:r>
          </w:p>
        </w:tc>
      </w:tr>
      <w:tr w:rsidR="003A53F5" w:rsidRPr="000E6774" w14:paraId="402C62A5" w14:textId="77777777" w:rsidTr="00CF1335">
        <w:tc>
          <w:tcPr>
            <w:tcW w:w="675" w:type="dxa"/>
            <w:vAlign w:val="center"/>
          </w:tcPr>
          <w:p w14:paraId="402C629E" w14:textId="77777777" w:rsidR="003A53F5" w:rsidRPr="000E6774" w:rsidRDefault="003A53F5" w:rsidP="00866146">
            <w:pPr>
              <w:jc w:val="center"/>
            </w:pPr>
            <w:r w:rsidRPr="000E6774">
              <w:t>1</w:t>
            </w:r>
          </w:p>
        </w:tc>
        <w:tc>
          <w:tcPr>
            <w:tcW w:w="1276" w:type="dxa"/>
          </w:tcPr>
          <w:p w14:paraId="402C629F" w14:textId="77777777" w:rsidR="003A53F5" w:rsidRPr="000E6774" w:rsidRDefault="003A53F5" w:rsidP="00866146">
            <w:pPr>
              <w:jc w:val="center"/>
            </w:pPr>
          </w:p>
        </w:tc>
        <w:tc>
          <w:tcPr>
            <w:tcW w:w="3686" w:type="dxa"/>
            <w:vAlign w:val="center"/>
          </w:tcPr>
          <w:p w14:paraId="402C62A0" w14:textId="77777777" w:rsidR="003A53F5" w:rsidRPr="000E6774" w:rsidRDefault="003A53F5" w:rsidP="00866146">
            <w:pPr>
              <w:jc w:val="center"/>
            </w:pPr>
            <w:r w:rsidRPr="000E6774">
              <w:t>2</w:t>
            </w:r>
          </w:p>
        </w:tc>
        <w:tc>
          <w:tcPr>
            <w:tcW w:w="992" w:type="dxa"/>
            <w:vAlign w:val="center"/>
          </w:tcPr>
          <w:p w14:paraId="402C62A1" w14:textId="77777777" w:rsidR="003A53F5" w:rsidRPr="000E6774" w:rsidRDefault="003A53F5" w:rsidP="00866146">
            <w:pPr>
              <w:ind w:left="-108" w:right="-109"/>
              <w:jc w:val="center"/>
            </w:pPr>
            <w:r w:rsidRPr="000E6774">
              <w:t>3</w:t>
            </w:r>
          </w:p>
        </w:tc>
        <w:tc>
          <w:tcPr>
            <w:tcW w:w="992" w:type="dxa"/>
            <w:vAlign w:val="center"/>
          </w:tcPr>
          <w:p w14:paraId="402C62A2" w14:textId="77777777" w:rsidR="003A53F5" w:rsidRPr="000E6774" w:rsidRDefault="003A53F5" w:rsidP="00866146">
            <w:pPr>
              <w:ind w:left="-108" w:right="-109"/>
              <w:jc w:val="center"/>
            </w:pPr>
            <w:r w:rsidRPr="000E6774">
              <w:t>4</w:t>
            </w:r>
          </w:p>
        </w:tc>
        <w:tc>
          <w:tcPr>
            <w:tcW w:w="992" w:type="dxa"/>
            <w:vAlign w:val="center"/>
          </w:tcPr>
          <w:p w14:paraId="402C62A3" w14:textId="77777777" w:rsidR="003A53F5" w:rsidRPr="000E6774" w:rsidRDefault="003A53F5" w:rsidP="00866146">
            <w:pPr>
              <w:ind w:left="-108" w:right="-109"/>
              <w:jc w:val="center"/>
            </w:pPr>
            <w:r w:rsidRPr="000E6774">
              <w:t>5</w:t>
            </w:r>
          </w:p>
        </w:tc>
        <w:tc>
          <w:tcPr>
            <w:tcW w:w="1168" w:type="dxa"/>
            <w:vAlign w:val="center"/>
          </w:tcPr>
          <w:p w14:paraId="402C62A4" w14:textId="77777777" w:rsidR="003A53F5" w:rsidRPr="000E6774" w:rsidRDefault="003A53F5" w:rsidP="00866146">
            <w:pPr>
              <w:ind w:left="-108" w:right="-109"/>
              <w:jc w:val="center"/>
            </w:pPr>
            <w:r w:rsidRPr="000E6774">
              <w:t>6</w:t>
            </w:r>
          </w:p>
        </w:tc>
      </w:tr>
      <w:tr w:rsidR="003A53F5" w:rsidRPr="000E6774" w14:paraId="402C62AD" w14:textId="77777777" w:rsidTr="00CF1335">
        <w:tc>
          <w:tcPr>
            <w:tcW w:w="675" w:type="dxa"/>
            <w:vAlign w:val="center"/>
          </w:tcPr>
          <w:p w14:paraId="402C62A6" w14:textId="77777777" w:rsidR="003A53F5" w:rsidRPr="000E6774" w:rsidRDefault="003A53F5" w:rsidP="00CF1335">
            <w:pPr>
              <w:pStyle w:val="aa"/>
              <w:numPr>
                <w:ilvl w:val="0"/>
                <w:numId w:val="3"/>
              </w:numPr>
              <w:jc w:val="center"/>
            </w:pPr>
            <w:r w:rsidRPr="000E6774">
              <w:t>1.</w:t>
            </w:r>
          </w:p>
        </w:tc>
        <w:tc>
          <w:tcPr>
            <w:tcW w:w="1276" w:type="dxa"/>
            <w:vAlign w:val="center"/>
          </w:tcPr>
          <w:p w14:paraId="402C62A7" w14:textId="5413A83A" w:rsidR="003A53F5" w:rsidRPr="000E6774" w:rsidRDefault="00217722" w:rsidP="00F719B7">
            <w:pPr>
              <w:ind w:left="-108" w:right="-107"/>
              <w:jc w:val="center"/>
            </w:pPr>
            <w:r w:rsidRPr="000E6774">
              <w:t>44312</w:t>
            </w:r>
            <w:r w:rsidR="00CF1335" w:rsidRPr="000E6774">
              <w:t>300-3</w:t>
            </w:r>
          </w:p>
        </w:tc>
        <w:tc>
          <w:tcPr>
            <w:tcW w:w="3686" w:type="dxa"/>
            <w:vAlign w:val="center"/>
          </w:tcPr>
          <w:p w14:paraId="402C62A8" w14:textId="45AA3405" w:rsidR="003A53F5" w:rsidRPr="000E6774" w:rsidRDefault="00E35E8A" w:rsidP="00AA76D9">
            <w:r w:rsidRPr="000E6774">
              <w:t xml:space="preserve">Дріт колючий одноосновний 2,8 мм (8,75 кг 98 </w:t>
            </w:r>
            <w:proofErr w:type="spellStart"/>
            <w:r w:rsidRPr="000E6774">
              <w:t>м.п</w:t>
            </w:r>
            <w:proofErr w:type="spellEnd"/>
            <w:r w:rsidRPr="000E6774">
              <w:t>.+-5%) цинк</w:t>
            </w:r>
          </w:p>
        </w:tc>
        <w:tc>
          <w:tcPr>
            <w:tcW w:w="992" w:type="dxa"/>
            <w:vAlign w:val="center"/>
          </w:tcPr>
          <w:p w14:paraId="402C62A9" w14:textId="2CE9C21D" w:rsidR="003A53F5" w:rsidRPr="000E6774" w:rsidRDefault="00F53A62" w:rsidP="00866146">
            <w:pPr>
              <w:ind w:left="-108" w:right="-109"/>
              <w:jc w:val="center"/>
            </w:pPr>
            <w:r w:rsidRPr="000E6774">
              <w:t>бухт.</w:t>
            </w:r>
          </w:p>
        </w:tc>
        <w:tc>
          <w:tcPr>
            <w:tcW w:w="992" w:type="dxa"/>
            <w:vAlign w:val="center"/>
          </w:tcPr>
          <w:p w14:paraId="402C62AA" w14:textId="605992FC" w:rsidR="003A53F5" w:rsidRPr="000E6774" w:rsidRDefault="00F53A62" w:rsidP="00866146">
            <w:pPr>
              <w:ind w:left="-108" w:right="-109"/>
              <w:jc w:val="center"/>
            </w:pPr>
            <w:r w:rsidRPr="000E6774">
              <w:t>416</w:t>
            </w:r>
          </w:p>
        </w:tc>
        <w:tc>
          <w:tcPr>
            <w:tcW w:w="992" w:type="dxa"/>
            <w:vAlign w:val="center"/>
          </w:tcPr>
          <w:p w14:paraId="402C62AB" w14:textId="0B28DDE4" w:rsidR="003A53F5" w:rsidRPr="000E6774" w:rsidRDefault="00F53A62" w:rsidP="00866146">
            <w:pPr>
              <w:ind w:left="-108" w:right="-109"/>
              <w:jc w:val="center"/>
            </w:pPr>
            <w:r w:rsidRPr="000E6774">
              <w:t>578,24</w:t>
            </w:r>
          </w:p>
        </w:tc>
        <w:tc>
          <w:tcPr>
            <w:tcW w:w="1168" w:type="dxa"/>
            <w:vAlign w:val="center"/>
          </w:tcPr>
          <w:p w14:paraId="402C62AC" w14:textId="0FB7F29B" w:rsidR="003A53F5" w:rsidRPr="000E6774" w:rsidRDefault="00956B7C" w:rsidP="00866146">
            <w:pPr>
              <w:ind w:left="-108" w:right="-109"/>
              <w:jc w:val="center"/>
            </w:pPr>
            <w:r w:rsidRPr="000E6774">
              <w:t>240 547,84</w:t>
            </w:r>
          </w:p>
        </w:tc>
      </w:tr>
      <w:tr w:rsidR="006F1DF1" w:rsidRPr="000E6774" w14:paraId="402C62B2" w14:textId="77777777" w:rsidTr="00CF1335">
        <w:tc>
          <w:tcPr>
            <w:tcW w:w="675" w:type="dxa"/>
          </w:tcPr>
          <w:p w14:paraId="402C62AE" w14:textId="77777777" w:rsidR="006F1DF1" w:rsidRPr="000E6774" w:rsidRDefault="006F1DF1" w:rsidP="006F1DF1">
            <w:pPr>
              <w:jc w:val="center"/>
            </w:pPr>
          </w:p>
        </w:tc>
        <w:tc>
          <w:tcPr>
            <w:tcW w:w="1276" w:type="dxa"/>
          </w:tcPr>
          <w:p w14:paraId="402C62AF" w14:textId="77777777" w:rsidR="006F1DF1" w:rsidRPr="000E6774" w:rsidRDefault="006F1DF1" w:rsidP="006F1DF1">
            <w:pPr>
              <w:jc w:val="center"/>
            </w:pPr>
          </w:p>
        </w:tc>
        <w:tc>
          <w:tcPr>
            <w:tcW w:w="6662" w:type="dxa"/>
            <w:gridSpan w:val="4"/>
          </w:tcPr>
          <w:p w14:paraId="402C62B0" w14:textId="77777777" w:rsidR="006F1DF1" w:rsidRPr="000E6774" w:rsidRDefault="006F1DF1" w:rsidP="006F1DF1">
            <w:pPr>
              <w:jc w:val="center"/>
            </w:pPr>
            <w:r w:rsidRPr="000E6774">
              <w:t>Всього без ПДВ</w:t>
            </w:r>
          </w:p>
        </w:tc>
        <w:tc>
          <w:tcPr>
            <w:tcW w:w="1168" w:type="dxa"/>
            <w:vAlign w:val="center"/>
          </w:tcPr>
          <w:p w14:paraId="402C62B1" w14:textId="7411A09E" w:rsidR="006F1DF1" w:rsidRPr="000E6774" w:rsidRDefault="00956B7C" w:rsidP="006F1DF1">
            <w:pPr>
              <w:ind w:left="-108" w:right="-109"/>
              <w:jc w:val="center"/>
              <w:rPr>
                <w:bCs/>
                <w:spacing w:val="-13"/>
              </w:rPr>
            </w:pPr>
            <w:r w:rsidRPr="000E6774">
              <w:t>240 547,84</w:t>
            </w:r>
          </w:p>
        </w:tc>
      </w:tr>
      <w:tr w:rsidR="006F1DF1" w:rsidRPr="000E6774" w14:paraId="402C62B7" w14:textId="77777777" w:rsidTr="00CF1335">
        <w:tc>
          <w:tcPr>
            <w:tcW w:w="675" w:type="dxa"/>
          </w:tcPr>
          <w:p w14:paraId="402C62B3" w14:textId="77777777" w:rsidR="006F1DF1" w:rsidRPr="000E6774" w:rsidRDefault="006F1DF1" w:rsidP="006F1DF1">
            <w:pPr>
              <w:jc w:val="center"/>
            </w:pPr>
          </w:p>
        </w:tc>
        <w:tc>
          <w:tcPr>
            <w:tcW w:w="1276" w:type="dxa"/>
          </w:tcPr>
          <w:p w14:paraId="402C62B4" w14:textId="77777777" w:rsidR="006F1DF1" w:rsidRPr="000E6774" w:rsidRDefault="006F1DF1" w:rsidP="006F1DF1">
            <w:pPr>
              <w:jc w:val="center"/>
            </w:pPr>
          </w:p>
        </w:tc>
        <w:tc>
          <w:tcPr>
            <w:tcW w:w="6662" w:type="dxa"/>
            <w:gridSpan w:val="4"/>
          </w:tcPr>
          <w:p w14:paraId="402C62B5" w14:textId="77777777" w:rsidR="006F1DF1" w:rsidRPr="000E6774" w:rsidRDefault="006F1DF1" w:rsidP="006F1DF1">
            <w:pPr>
              <w:jc w:val="center"/>
            </w:pPr>
            <w:r w:rsidRPr="000E6774">
              <w:t>Сума ПДВ</w:t>
            </w:r>
          </w:p>
        </w:tc>
        <w:tc>
          <w:tcPr>
            <w:tcW w:w="1168" w:type="dxa"/>
            <w:vAlign w:val="center"/>
          </w:tcPr>
          <w:p w14:paraId="402C62B6" w14:textId="77777777" w:rsidR="006F1DF1" w:rsidRPr="000E6774" w:rsidRDefault="006F1DF1" w:rsidP="006F1DF1">
            <w:pPr>
              <w:ind w:left="-108" w:right="-109"/>
              <w:jc w:val="center"/>
              <w:rPr>
                <w:bCs/>
                <w:spacing w:val="-13"/>
              </w:rPr>
            </w:pPr>
            <w:r w:rsidRPr="000E6774">
              <w:rPr>
                <w:bCs/>
                <w:spacing w:val="-13"/>
              </w:rPr>
              <w:t>0,00</w:t>
            </w:r>
          </w:p>
        </w:tc>
      </w:tr>
      <w:tr w:rsidR="006F1DF1" w:rsidRPr="000E6774" w14:paraId="402C62BC" w14:textId="77777777" w:rsidTr="00CF1335">
        <w:tc>
          <w:tcPr>
            <w:tcW w:w="675" w:type="dxa"/>
          </w:tcPr>
          <w:p w14:paraId="402C62B8" w14:textId="77777777" w:rsidR="006F1DF1" w:rsidRPr="000E6774" w:rsidRDefault="006F1DF1" w:rsidP="006F1DF1">
            <w:pPr>
              <w:jc w:val="center"/>
            </w:pPr>
          </w:p>
        </w:tc>
        <w:tc>
          <w:tcPr>
            <w:tcW w:w="1276" w:type="dxa"/>
          </w:tcPr>
          <w:p w14:paraId="402C62B9" w14:textId="77777777" w:rsidR="006F1DF1" w:rsidRPr="000E6774" w:rsidRDefault="006F1DF1" w:rsidP="006F1DF1">
            <w:pPr>
              <w:jc w:val="center"/>
            </w:pPr>
          </w:p>
        </w:tc>
        <w:tc>
          <w:tcPr>
            <w:tcW w:w="6662" w:type="dxa"/>
            <w:gridSpan w:val="4"/>
          </w:tcPr>
          <w:p w14:paraId="402C62BA" w14:textId="77777777" w:rsidR="006F1DF1" w:rsidRPr="000E6774" w:rsidRDefault="006F1DF1" w:rsidP="006F1DF1">
            <w:pPr>
              <w:jc w:val="center"/>
            </w:pPr>
            <w:r w:rsidRPr="000E6774">
              <w:t>Разом з ПДВ</w:t>
            </w:r>
          </w:p>
        </w:tc>
        <w:tc>
          <w:tcPr>
            <w:tcW w:w="1168" w:type="dxa"/>
            <w:vAlign w:val="center"/>
          </w:tcPr>
          <w:p w14:paraId="402C62BB" w14:textId="69E56F1D" w:rsidR="006F1DF1" w:rsidRPr="000E6774" w:rsidRDefault="00956B7C" w:rsidP="006F1DF1">
            <w:pPr>
              <w:ind w:left="-108" w:right="-109"/>
              <w:jc w:val="center"/>
            </w:pPr>
            <w:r w:rsidRPr="000E6774">
              <w:t>240 547,84</w:t>
            </w:r>
          </w:p>
        </w:tc>
      </w:tr>
    </w:tbl>
    <w:p w14:paraId="402C62BD" w14:textId="77777777" w:rsidR="003A53F5" w:rsidRPr="000E6774" w:rsidRDefault="003A53F5" w:rsidP="003A53F5">
      <w:pPr>
        <w:shd w:val="clear" w:color="auto" w:fill="FFFFFF"/>
        <w:tabs>
          <w:tab w:val="left" w:pos="7200"/>
        </w:tabs>
        <w:spacing w:line="20" w:lineRule="atLeast"/>
        <w:ind w:left="590" w:right="-82"/>
        <w:rPr>
          <w:bCs/>
          <w:color w:val="FF0000"/>
          <w:spacing w:val="-13"/>
        </w:rPr>
      </w:pPr>
    </w:p>
    <w:p w14:paraId="402C62BE" w14:textId="3485FFDF" w:rsidR="003A53F5" w:rsidRPr="000E6774" w:rsidRDefault="003A53F5" w:rsidP="003A53F5">
      <w:pPr>
        <w:shd w:val="clear" w:color="auto" w:fill="FFFFFF"/>
        <w:tabs>
          <w:tab w:val="left" w:pos="9638"/>
        </w:tabs>
        <w:jc w:val="both"/>
        <w:rPr>
          <w:bCs/>
          <w:sz w:val="28"/>
          <w:szCs w:val="28"/>
        </w:rPr>
      </w:pPr>
      <w:r w:rsidRPr="000E6774">
        <w:rPr>
          <w:bCs/>
          <w:sz w:val="28"/>
          <w:szCs w:val="28"/>
        </w:rPr>
        <w:t xml:space="preserve">      Загальна вартість складає:</w:t>
      </w:r>
      <w:r w:rsidR="00D6172B" w:rsidRPr="000E6774">
        <w:rPr>
          <w:bCs/>
          <w:sz w:val="28"/>
          <w:szCs w:val="28"/>
        </w:rPr>
        <w:t xml:space="preserve"> </w:t>
      </w:r>
      <w:r w:rsidR="00956B7C" w:rsidRPr="000E6774">
        <w:t>240 547,84</w:t>
      </w:r>
      <w:r w:rsidR="00B7135C" w:rsidRPr="000E6774">
        <w:rPr>
          <w:bCs/>
        </w:rPr>
        <w:t xml:space="preserve"> (</w:t>
      </w:r>
      <w:r w:rsidR="00751354" w:rsidRPr="000E6774">
        <w:rPr>
          <w:bCs/>
        </w:rPr>
        <w:t>двісті сорок тисяч п</w:t>
      </w:r>
      <w:r w:rsidR="00751354" w:rsidRPr="000E6774">
        <w:rPr>
          <w:rFonts w:ascii="Times New Roman" w:hAnsi="Times New Roman" w:cs="Times New Roman"/>
          <w:bCs/>
        </w:rPr>
        <w:t>'ятсот соро</w:t>
      </w:r>
      <w:r w:rsidR="00AC5E84" w:rsidRPr="000E6774">
        <w:rPr>
          <w:rFonts w:ascii="Times New Roman" w:hAnsi="Times New Roman" w:cs="Times New Roman"/>
          <w:bCs/>
        </w:rPr>
        <w:t>к</w:t>
      </w:r>
      <w:r w:rsidR="00751354" w:rsidRPr="000E6774">
        <w:rPr>
          <w:rFonts w:ascii="Times New Roman" w:hAnsi="Times New Roman" w:cs="Times New Roman"/>
          <w:bCs/>
        </w:rPr>
        <w:t xml:space="preserve"> сім</w:t>
      </w:r>
      <w:r w:rsidR="00B7135C" w:rsidRPr="000E6774">
        <w:rPr>
          <w:bCs/>
        </w:rPr>
        <w:t>)</w:t>
      </w:r>
      <w:r w:rsidR="00B7135C" w:rsidRPr="000E6774">
        <w:rPr>
          <w:bCs/>
          <w:lang w:eastAsia="ru-RU"/>
        </w:rPr>
        <w:t xml:space="preserve"> </w:t>
      </w:r>
      <w:r w:rsidR="00B7135C" w:rsidRPr="000E6774">
        <w:rPr>
          <w:bCs/>
        </w:rPr>
        <w:t xml:space="preserve">грн. </w:t>
      </w:r>
      <w:r w:rsidR="00751354" w:rsidRPr="000E6774">
        <w:rPr>
          <w:bCs/>
        </w:rPr>
        <w:t>84</w:t>
      </w:r>
      <w:r w:rsidR="00B7135C" w:rsidRPr="000E6774">
        <w:rPr>
          <w:bCs/>
        </w:rPr>
        <w:t xml:space="preserve"> коп</w:t>
      </w:r>
      <w:r w:rsidR="00B7135C" w:rsidRPr="000E6774">
        <w:rPr>
          <w:rFonts w:ascii="Times New Roman" w:hAnsi="Times New Roman" w:cs="Times New Roman"/>
        </w:rPr>
        <w:t>.</w:t>
      </w:r>
    </w:p>
    <w:p w14:paraId="402C62BF" w14:textId="77777777" w:rsidR="003A53F5" w:rsidRPr="000E6774" w:rsidRDefault="003A53F5" w:rsidP="003A53F5">
      <w:pPr>
        <w:shd w:val="clear" w:color="auto" w:fill="FFFFFF"/>
        <w:tabs>
          <w:tab w:val="left" w:pos="9638"/>
        </w:tabs>
        <w:jc w:val="both"/>
        <w:rPr>
          <w:bCs/>
          <w:sz w:val="32"/>
          <w:szCs w:val="28"/>
        </w:rPr>
      </w:pPr>
      <w:r w:rsidRPr="000E6774">
        <w:rPr>
          <w:bCs/>
          <w:sz w:val="28"/>
          <w:szCs w:val="28"/>
        </w:rPr>
        <w:t xml:space="preserve">      </w:t>
      </w:r>
      <w:r w:rsidRPr="000E6774">
        <w:rPr>
          <w:bCs/>
          <w:spacing w:val="-13"/>
          <w:sz w:val="28"/>
        </w:rPr>
        <w:t xml:space="preserve">Транспортні послуги входять у вартість </w:t>
      </w:r>
      <w:r w:rsidR="00C474A0" w:rsidRPr="000E6774">
        <w:rPr>
          <w:bCs/>
          <w:spacing w:val="-13"/>
          <w:sz w:val="28"/>
        </w:rPr>
        <w:t>товару</w:t>
      </w:r>
      <w:r w:rsidRPr="000E6774">
        <w:rPr>
          <w:bCs/>
          <w:spacing w:val="-13"/>
          <w:sz w:val="28"/>
        </w:rPr>
        <w:t>.</w:t>
      </w:r>
    </w:p>
    <w:p w14:paraId="402C62C0" w14:textId="77777777" w:rsidR="003A53F5" w:rsidRPr="000E6774" w:rsidRDefault="003A53F5" w:rsidP="003A53F5">
      <w:r w:rsidRPr="000E6774">
        <w:t xml:space="preserve"> </w:t>
      </w:r>
    </w:p>
    <w:p w14:paraId="402C62C1" w14:textId="77777777" w:rsidR="003A53F5" w:rsidRPr="000E6774" w:rsidRDefault="003A53F5" w:rsidP="003A53F5">
      <w:pPr>
        <w:jc w:val="center"/>
        <w:rPr>
          <w:color w:val="000000"/>
          <w:sz w:val="28"/>
        </w:rPr>
      </w:pPr>
    </w:p>
    <w:p w14:paraId="402C62C2" w14:textId="77777777" w:rsidR="003A53F5" w:rsidRPr="000E6774" w:rsidRDefault="003A53F5" w:rsidP="003A53F5">
      <w:pPr>
        <w:jc w:val="center"/>
        <w:rPr>
          <w:color w:val="000000"/>
          <w:sz w:val="28"/>
        </w:rPr>
      </w:pPr>
    </w:p>
    <w:p w14:paraId="402C62C6" w14:textId="30F37B39" w:rsidR="00EB1FF8" w:rsidRPr="000E6774" w:rsidRDefault="003A53F5" w:rsidP="00D6172B">
      <w:pPr>
        <w:jc w:val="center"/>
        <w:rPr>
          <w:color w:val="000000"/>
          <w:sz w:val="28"/>
        </w:rPr>
      </w:pPr>
      <w:r w:rsidRPr="000E6774">
        <w:rPr>
          <w:color w:val="000000"/>
          <w:sz w:val="28"/>
        </w:rPr>
        <w:t>Специфікація погоджена сторонами.</w:t>
      </w:r>
    </w:p>
    <w:p w14:paraId="402C62C7" w14:textId="77777777" w:rsidR="00EB1FF8" w:rsidRPr="000E6774" w:rsidRDefault="00EB1FF8" w:rsidP="00D4419A">
      <w:pPr>
        <w:rPr>
          <w:b/>
          <w:u w:val="single"/>
        </w:rPr>
      </w:pPr>
      <w:r w:rsidRPr="000E6774">
        <w:rPr>
          <w:b/>
          <w:u w:val="single"/>
        </w:rPr>
        <w:t>ПОКУПЕЦЬ:</w:t>
      </w:r>
      <w:r w:rsidRPr="000E6774">
        <w:rPr>
          <w:b/>
          <w:u w:val="single"/>
        </w:rPr>
        <w:tab/>
      </w:r>
      <w:r w:rsidRPr="000E6774">
        <w:rPr>
          <w:b/>
        </w:rPr>
        <w:tab/>
      </w:r>
      <w:r w:rsidR="00A910B0" w:rsidRPr="000E6774">
        <w:rPr>
          <w:b/>
          <w:sz w:val="22"/>
          <w:szCs w:val="22"/>
        </w:rPr>
        <w:tab/>
      </w:r>
      <w:r w:rsidR="00A910B0" w:rsidRPr="000E6774">
        <w:rPr>
          <w:b/>
          <w:sz w:val="22"/>
          <w:szCs w:val="22"/>
        </w:rPr>
        <w:tab/>
        <w:t xml:space="preserve">           </w:t>
      </w:r>
      <w:r w:rsidRPr="000E6774">
        <w:rPr>
          <w:b/>
          <w:u w:val="single"/>
        </w:rPr>
        <w:t>ПОСТАЧАЛЬНИК:</w:t>
      </w:r>
    </w:p>
    <w:p w14:paraId="402C62C8" w14:textId="77777777" w:rsidR="00EB1FF8" w:rsidRPr="000E6774" w:rsidRDefault="00EB1FF8" w:rsidP="00D4419A">
      <w:pPr>
        <w:rPr>
          <w:b/>
          <w:sz w:val="22"/>
          <w:szCs w:val="22"/>
        </w:rPr>
      </w:pPr>
      <w:r w:rsidRPr="000E6774">
        <w:rPr>
          <w:b/>
          <w:sz w:val="22"/>
          <w:szCs w:val="22"/>
        </w:rPr>
        <w:tab/>
      </w:r>
      <w:r w:rsidRPr="000E6774">
        <w:rPr>
          <w:b/>
          <w:sz w:val="22"/>
          <w:szCs w:val="22"/>
        </w:rPr>
        <w:tab/>
      </w:r>
      <w:r w:rsidRPr="000E6774">
        <w:rPr>
          <w:b/>
          <w:sz w:val="22"/>
          <w:szCs w:val="22"/>
        </w:rPr>
        <w:tab/>
      </w:r>
      <w:r w:rsidRPr="000E6774">
        <w:rPr>
          <w:b/>
          <w:sz w:val="22"/>
          <w:szCs w:val="22"/>
        </w:rPr>
        <w:tab/>
      </w:r>
      <w:r w:rsidRPr="000E6774">
        <w:rPr>
          <w:b/>
          <w:sz w:val="22"/>
          <w:szCs w:val="22"/>
        </w:rPr>
        <w:tab/>
      </w:r>
      <w:r w:rsidRPr="000E6774">
        <w:rPr>
          <w:b/>
          <w:sz w:val="22"/>
          <w:szCs w:val="22"/>
        </w:rPr>
        <w:tab/>
      </w:r>
      <w:r w:rsidRPr="000E6774">
        <w:rPr>
          <w:b/>
          <w:sz w:val="22"/>
          <w:szCs w:val="22"/>
        </w:rPr>
        <w:tab/>
      </w:r>
    </w:p>
    <w:tbl>
      <w:tblPr>
        <w:tblW w:w="10528" w:type="dxa"/>
        <w:tblInd w:w="-72" w:type="dxa"/>
        <w:tblLook w:val="01E0" w:firstRow="1" w:lastRow="1" w:firstColumn="1" w:lastColumn="1" w:noHBand="0" w:noVBand="0"/>
      </w:tblPr>
      <w:tblGrid>
        <w:gridCol w:w="72"/>
        <w:gridCol w:w="4857"/>
        <w:gridCol w:w="651"/>
        <w:gridCol w:w="4206"/>
        <w:gridCol w:w="742"/>
      </w:tblGrid>
      <w:tr w:rsidR="00EB1FF8" w:rsidRPr="000E6774" w14:paraId="402C62CB" w14:textId="77777777" w:rsidTr="00A910B0">
        <w:trPr>
          <w:trHeight w:val="396"/>
        </w:trPr>
        <w:tc>
          <w:tcPr>
            <w:tcW w:w="5580" w:type="dxa"/>
            <w:gridSpan w:val="3"/>
          </w:tcPr>
          <w:p w14:paraId="402C62C9" w14:textId="77777777" w:rsidR="00EB1FF8" w:rsidRPr="000E6774" w:rsidRDefault="00EB1FF8" w:rsidP="00ED2833">
            <w:pPr>
              <w:tabs>
                <w:tab w:val="left" w:pos="6413"/>
              </w:tabs>
              <w:rPr>
                <w:b/>
                <w:color w:val="000000"/>
              </w:rPr>
            </w:pPr>
          </w:p>
        </w:tc>
        <w:tc>
          <w:tcPr>
            <w:tcW w:w="4948" w:type="dxa"/>
            <w:gridSpan w:val="2"/>
          </w:tcPr>
          <w:p w14:paraId="402C62CA" w14:textId="77777777" w:rsidR="00EB1FF8" w:rsidRPr="000E6774" w:rsidRDefault="00EB1FF8" w:rsidP="00680550">
            <w:pPr>
              <w:tabs>
                <w:tab w:val="left" w:pos="6413"/>
              </w:tabs>
              <w:rPr>
                <w:b/>
                <w:color w:val="000000"/>
              </w:rPr>
            </w:pPr>
          </w:p>
        </w:tc>
      </w:tr>
      <w:tr w:rsidR="00A910B0" w:rsidRPr="000E6774" w14:paraId="402C62CE" w14:textId="77777777" w:rsidTr="00A910B0">
        <w:tblPrEx>
          <w:tblLook w:val="00A0" w:firstRow="1" w:lastRow="0" w:firstColumn="1" w:lastColumn="0" w:noHBand="0" w:noVBand="0"/>
        </w:tblPrEx>
        <w:trPr>
          <w:gridBefore w:val="1"/>
          <w:gridAfter w:val="1"/>
          <w:wBefore w:w="72" w:type="dxa"/>
          <w:wAfter w:w="742" w:type="dxa"/>
          <w:trHeight w:val="462"/>
        </w:trPr>
        <w:tc>
          <w:tcPr>
            <w:tcW w:w="4857" w:type="dxa"/>
          </w:tcPr>
          <w:p w14:paraId="402C62CC" w14:textId="77777777" w:rsidR="00A910B0" w:rsidRPr="000E6774" w:rsidRDefault="00A910B0" w:rsidP="007F264A">
            <w:pPr>
              <w:textAlignment w:val="top"/>
              <w:rPr>
                <w:rStyle w:val="longtext"/>
                <w:rFonts w:ascii="Times New Roman" w:hAnsi="Times New Roman" w:cs="Times New Roman"/>
                <w:b/>
              </w:rPr>
            </w:pPr>
            <w:r w:rsidRPr="000E6774">
              <w:rPr>
                <w:b/>
              </w:rPr>
              <w:t>Військова частина А4604</w:t>
            </w:r>
          </w:p>
        </w:tc>
        <w:tc>
          <w:tcPr>
            <w:tcW w:w="4857" w:type="dxa"/>
            <w:gridSpan w:val="2"/>
          </w:tcPr>
          <w:p w14:paraId="402C62CD" w14:textId="3159C147" w:rsidR="00A910B0" w:rsidRPr="000E6774" w:rsidRDefault="00751354" w:rsidP="007F6C51">
            <w:pPr>
              <w:tabs>
                <w:tab w:val="left" w:pos="540"/>
                <w:tab w:val="left" w:pos="720"/>
              </w:tabs>
              <w:rPr>
                <w:rFonts w:ascii="Times New Roman" w:hAnsi="Times New Roman" w:cs="Times New Roman"/>
                <w:lang w:eastAsia="ru-RU"/>
              </w:rPr>
            </w:pPr>
            <w:r w:rsidRPr="000E6774">
              <w:rPr>
                <w:b/>
                <w:bCs/>
                <w:color w:val="000000"/>
                <w:sz w:val="22"/>
                <w:szCs w:val="22"/>
                <w:lang w:eastAsia="ru-RU"/>
              </w:rPr>
              <w:t>Керівник (Директор)</w:t>
            </w:r>
          </w:p>
        </w:tc>
      </w:tr>
      <w:tr w:rsidR="00A910B0" w:rsidRPr="000E6774" w14:paraId="402C62D5" w14:textId="77777777" w:rsidTr="00A910B0">
        <w:tblPrEx>
          <w:tblLook w:val="00A0" w:firstRow="1" w:lastRow="0" w:firstColumn="1" w:lastColumn="0" w:noHBand="0" w:noVBand="0"/>
        </w:tblPrEx>
        <w:trPr>
          <w:gridBefore w:val="1"/>
          <w:gridAfter w:val="1"/>
          <w:wBefore w:w="72" w:type="dxa"/>
          <w:wAfter w:w="742" w:type="dxa"/>
        </w:trPr>
        <w:tc>
          <w:tcPr>
            <w:tcW w:w="4857" w:type="dxa"/>
          </w:tcPr>
          <w:p w14:paraId="402C62D0" w14:textId="6C76CFD4" w:rsidR="00A910B0" w:rsidRPr="000E6774" w:rsidRDefault="00A910B0" w:rsidP="00C428B6">
            <w:pPr>
              <w:textAlignment w:val="top"/>
              <w:rPr>
                <w:rStyle w:val="longtext"/>
                <w:rFonts w:ascii="Times New Roman" w:hAnsi="Times New Roman" w:cs="Times New Roman"/>
              </w:rPr>
            </w:pPr>
            <w:r w:rsidRPr="000E6774">
              <w:rPr>
                <w:rStyle w:val="longtext"/>
                <w:rFonts w:ascii="Times New Roman" w:hAnsi="Times New Roman" w:cs="Times New Roman"/>
              </w:rPr>
              <w:t>Командир військової частини А4604</w:t>
            </w:r>
          </w:p>
          <w:p w14:paraId="402C62D1" w14:textId="77777777" w:rsidR="00A910B0" w:rsidRPr="000E6774" w:rsidRDefault="00A910B0" w:rsidP="00C428B6">
            <w:pPr>
              <w:textAlignment w:val="top"/>
              <w:rPr>
                <w:rStyle w:val="longtext"/>
                <w:rFonts w:ascii="Times New Roman" w:hAnsi="Times New Roman" w:cs="Times New Roman"/>
              </w:rPr>
            </w:pPr>
            <w:r w:rsidRPr="000E6774">
              <w:rPr>
                <w:rStyle w:val="longtext"/>
                <w:rFonts w:ascii="Times New Roman" w:hAnsi="Times New Roman" w:cs="Times New Roman"/>
              </w:rPr>
              <w:t>________________ Сергій ДАЦЮК</w:t>
            </w:r>
          </w:p>
          <w:p w14:paraId="402C62D2" w14:textId="77777777" w:rsidR="00A910B0" w:rsidRPr="000E6774" w:rsidRDefault="00A910B0" w:rsidP="00C428B6">
            <w:pPr>
              <w:textAlignment w:val="top"/>
              <w:rPr>
                <w:rStyle w:val="longtext"/>
                <w:rFonts w:ascii="Times New Roman" w:hAnsi="Times New Roman" w:cs="Times New Roman"/>
              </w:rPr>
            </w:pPr>
          </w:p>
        </w:tc>
        <w:tc>
          <w:tcPr>
            <w:tcW w:w="4857" w:type="dxa"/>
            <w:gridSpan w:val="2"/>
          </w:tcPr>
          <w:p w14:paraId="402C62D3" w14:textId="25B266C9" w:rsidR="00A910B0" w:rsidRPr="000E6774" w:rsidRDefault="00A910B0" w:rsidP="00A910B0">
            <w:r w:rsidRPr="000E6774">
              <w:rPr>
                <w:rFonts w:ascii="Times New Roman" w:hAnsi="Times New Roman" w:cs="Times New Roman"/>
                <w:lang w:eastAsia="ru-RU"/>
              </w:rPr>
              <w:t> </w:t>
            </w:r>
            <w:r w:rsidRPr="000E6774">
              <w:rPr>
                <w:bCs/>
                <w:color w:val="000000"/>
                <w:sz w:val="22"/>
                <w:szCs w:val="22"/>
                <w:lang w:eastAsia="ru-RU"/>
              </w:rPr>
              <w:t xml:space="preserve">___________________ </w:t>
            </w:r>
          </w:p>
          <w:p w14:paraId="402C62D4" w14:textId="77777777" w:rsidR="00A910B0" w:rsidRPr="000E6774" w:rsidRDefault="00A910B0" w:rsidP="007F6C51">
            <w:pPr>
              <w:tabs>
                <w:tab w:val="left" w:pos="540"/>
                <w:tab w:val="left" w:pos="720"/>
              </w:tabs>
              <w:rPr>
                <w:rFonts w:ascii="Times New Roman" w:hAnsi="Times New Roman" w:cs="Times New Roman"/>
                <w:lang w:eastAsia="ru-RU"/>
              </w:rPr>
            </w:pPr>
          </w:p>
        </w:tc>
      </w:tr>
    </w:tbl>
    <w:p w14:paraId="402C62D6" w14:textId="77777777" w:rsidR="00EB1FF8" w:rsidRPr="000E6774" w:rsidRDefault="00EB1FF8" w:rsidP="00A910B0">
      <w:pPr>
        <w:ind w:left="6804"/>
      </w:pPr>
    </w:p>
    <w:sectPr w:rsidR="00EB1FF8" w:rsidRPr="000E6774" w:rsidSect="005B648B">
      <w:pgSz w:w="11906" w:h="16838"/>
      <w:pgMar w:top="1135" w:right="709"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1E03"/>
    <w:multiLevelType w:val="hybridMultilevel"/>
    <w:tmpl w:val="9AF64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6C3291"/>
    <w:multiLevelType w:val="multilevel"/>
    <w:tmpl w:val="FD427830"/>
    <w:lvl w:ilvl="0">
      <w:start w:val="1"/>
      <w:numFmt w:val="decimal"/>
      <w:lvlText w:val="%1."/>
      <w:lvlJc w:val="left"/>
      <w:pPr>
        <w:ind w:left="360" w:hanging="360"/>
      </w:pPr>
      <w:rPr>
        <w:rFonts w:cs="Times New Roman"/>
      </w:rPr>
    </w:lvl>
    <w:lvl w:ilvl="1">
      <w:start w:val="1"/>
      <w:numFmt w:val="decimal"/>
      <w:lvlText w:val="%1.%2."/>
      <w:lvlJc w:val="left"/>
      <w:pPr>
        <w:ind w:left="1709" w:hanging="432"/>
      </w:pPr>
      <w:rPr>
        <w:rFonts w:cs="Times New Roman"/>
        <w:strike w:val="0"/>
        <w:color w:val="auto"/>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73612581"/>
    <w:multiLevelType w:val="hybridMultilevel"/>
    <w:tmpl w:val="20CA35D4"/>
    <w:lvl w:ilvl="0" w:tplc="506CBD4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BE0"/>
    <w:rsid w:val="000033D7"/>
    <w:rsid w:val="0000348C"/>
    <w:rsid w:val="00011161"/>
    <w:rsid w:val="000124CF"/>
    <w:rsid w:val="00025437"/>
    <w:rsid w:val="00027AA6"/>
    <w:rsid w:val="00036283"/>
    <w:rsid w:val="00046370"/>
    <w:rsid w:val="0004738A"/>
    <w:rsid w:val="00054A17"/>
    <w:rsid w:val="00067C9D"/>
    <w:rsid w:val="00072C10"/>
    <w:rsid w:val="000749D2"/>
    <w:rsid w:val="00077D21"/>
    <w:rsid w:val="00082285"/>
    <w:rsid w:val="00090089"/>
    <w:rsid w:val="000A1F57"/>
    <w:rsid w:val="000A4829"/>
    <w:rsid w:val="000A55A3"/>
    <w:rsid w:val="000A5B08"/>
    <w:rsid w:val="000A5BE0"/>
    <w:rsid w:val="000A5C82"/>
    <w:rsid w:val="000A6C03"/>
    <w:rsid w:val="000B5ED5"/>
    <w:rsid w:val="000C22C7"/>
    <w:rsid w:val="000C2C2C"/>
    <w:rsid w:val="000C2DC7"/>
    <w:rsid w:val="000C40E0"/>
    <w:rsid w:val="000C46F0"/>
    <w:rsid w:val="000C570B"/>
    <w:rsid w:val="000C77AE"/>
    <w:rsid w:val="000D38EC"/>
    <w:rsid w:val="000E2BA5"/>
    <w:rsid w:val="000E2C3C"/>
    <w:rsid w:val="000E6614"/>
    <w:rsid w:val="000E6774"/>
    <w:rsid w:val="000F10E0"/>
    <w:rsid w:val="000F45A4"/>
    <w:rsid w:val="000F6102"/>
    <w:rsid w:val="00101AFD"/>
    <w:rsid w:val="00103B27"/>
    <w:rsid w:val="00112116"/>
    <w:rsid w:val="00112719"/>
    <w:rsid w:val="0011601D"/>
    <w:rsid w:val="00123805"/>
    <w:rsid w:val="0012767F"/>
    <w:rsid w:val="00130975"/>
    <w:rsid w:val="0014163D"/>
    <w:rsid w:val="00153C6B"/>
    <w:rsid w:val="001611A0"/>
    <w:rsid w:val="00161C35"/>
    <w:rsid w:val="00165B37"/>
    <w:rsid w:val="00165EAF"/>
    <w:rsid w:val="001679E9"/>
    <w:rsid w:val="00175CBC"/>
    <w:rsid w:val="001768FF"/>
    <w:rsid w:val="00176F31"/>
    <w:rsid w:val="00183549"/>
    <w:rsid w:val="001912B1"/>
    <w:rsid w:val="001920CF"/>
    <w:rsid w:val="001A5338"/>
    <w:rsid w:val="001A60E9"/>
    <w:rsid w:val="001B0990"/>
    <w:rsid w:val="001B136E"/>
    <w:rsid w:val="001B5478"/>
    <w:rsid w:val="001B562C"/>
    <w:rsid w:val="001C3ED8"/>
    <w:rsid w:val="001D008A"/>
    <w:rsid w:val="001E057B"/>
    <w:rsid w:val="001E712B"/>
    <w:rsid w:val="001E7C17"/>
    <w:rsid w:val="001F4091"/>
    <w:rsid w:val="001F7C12"/>
    <w:rsid w:val="0020031C"/>
    <w:rsid w:val="00200B4A"/>
    <w:rsid w:val="002024F3"/>
    <w:rsid w:val="002075BB"/>
    <w:rsid w:val="00207A20"/>
    <w:rsid w:val="00210469"/>
    <w:rsid w:val="002116D6"/>
    <w:rsid w:val="00217722"/>
    <w:rsid w:val="002226BE"/>
    <w:rsid w:val="00233A1C"/>
    <w:rsid w:val="00235EC1"/>
    <w:rsid w:val="00237260"/>
    <w:rsid w:val="00240AAF"/>
    <w:rsid w:val="00245129"/>
    <w:rsid w:val="0025310E"/>
    <w:rsid w:val="002538C6"/>
    <w:rsid w:val="00285674"/>
    <w:rsid w:val="00285DEE"/>
    <w:rsid w:val="00291864"/>
    <w:rsid w:val="002A1EAF"/>
    <w:rsid w:val="002A26BD"/>
    <w:rsid w:val="002A5B94"/>
    <w:rsid w:val="002C36F1"/>
    <w:rsid w:val="002D67DE"/>
    <w:rsid w:val="002E15C4"/>
    <w:rsid w:val="002E4CEC"/>
    <w:rsid w:val="002E7E97"/>
    <w:rsid w:val="002F05F1"/>
    <w:rsid w:val="002F5863"/>
    <w:rsid w:val="002F5C36"/>
    <w:rsid w:val="00301266"/>
    <w:rsid w:val="003049A6"/>
    <w:rsid w:val="003059FE"/>
    <w:rsid w:val="00307E92"/>
    <w:rsid w:val="00317E5B"/>
    <w:rsid w:val="00317F02"/>
    <w:rsid w:val="0032121F"/>
    <w:rsid w:val="00332C3D"/>
    <w:rsid w:val="00337A1E"/>
    <w:rsid w:val="0034224D"/>
    <w:rsid w:val="003455FE"/>
    <w:rsid w:val="00345AD5"/>
    <w:rsid w:val="00354F62"/>
    <w:rsid w:val="00361DD3"/>
    <w:rsid w:val="00366188"/>
    <w:rsid w:val="003715C4"/>
    <w:rsid w:val="003722B0"/>
    <w:rsid w:val="00376BD1"/>
    <w:rsid w:val="00380F95"/>
    <w:rsid w:val="00381F2B"/>
    <w:rsid w:val="0038565B"/>
    <w:rsid w:val="0039033B"/>
    <w:rsid w:val="00394A54"/>
    <w:rsid w:val="003A3834"/>
    <w:rsid w:val="003A53F5"/>
    <w:rsid w:val="003B242F"/>
    <w:rsid w:val="003B352B"/>
    <w:rsid w:val="003C00E3"/>
    <w:rsid w:val="003D1B32"/>
    <w:rsid w:val="003D356C"/>
    <w:rsid w:val="003D7DE2"/>
    <w:rsid w:val="003E4178"/>
    <w:rsid w:val="003E4666"/>
    <w:rsid w:val="003F080A"/>
    <w:rsid w:val="003F4961"/>
    <w:rsid w:val="003F4DB6"/>
    <w:rsid w:val="003F5A3C"/>
    <w:rsid w:val="003F67E9"/>
    <w:rsid w:val="00404045"/>
    <w:rsid w:val="00404502"/>
    <w:rsid w:val="00405B3E"/>
    <w:rsid w:val="00410F49"/>
    <w:rsid w:val="004200EB"/>
    <w:rsid w:val="00421194"/>
    <w:rsid w:val="004338E8"/>
    <w:rsid w:val="00445809"/>
    <w:rsid w:val="00450D07"/>
    <w:rsid w:val="00460608"/>
    <w:rsid w:val="00461946"/>
    <w:rsid w:val="00462064"/>
    <w:rsid w:val="004725D3"/>
    <w:rsid w:val="004737F7"/>
    <w:rsid w:val="0047485C"/>
    <w:rsid w:val="00474946"/>
    <w:rsid w:val="0047590A"/>
    <w:rsid w:val="004816E9"/>
    <w:rsid w:val="004A54F9"/>
    <w:rsid w:val="004A79E9"/>
    <w:rsid w:val="004B259B"/>
    <w:rsid w:val="004B49F0"/>
    <w:rsid w:val="004C2992"/>
    <w:rsid w:val="004C30D2"/>
    <w:rsid w:val="004C3770"/>
    <w:rsid w:val="004C6705"/>
    <w:rsid w:val="004D1CE3"/>
    <w:rsid w:val="004D2E06"/>
    <w:rsid w:val="004E2E06"/>
    <w:rsid w:val="004F2D48"/>
    <w:rsid w:val="004F39B6"/>
    <w:rsid w:val="00511369"/>
    <w:rsid w:val="005324DE"/>
    <w:rsid w:val="00542878"/>
    <w:rsid w:val="00547305"/>
    <w:rsid w:val="00564DAB"/>
    <w:rsid w:val="00574362"/>
    <w:rsid w:val="00584C24"/>
    <w:rsid w:val="00584F4A"/>
    <w:rsid w:val="00587638"/>
    <w:rsid w:val="00591DDC"/>
    <w:rsid w:val="00595481"/>
    <w:rsid w:val="005B648B"/>
    <w:rsid w:val="005C4D4A"/>
    <w:rsid w:val="005C7A29"/>
    <w:rsid w:val="005D4D77"/>
    <w:rsid w:val="005E76EC"/>
    <w:rsid w:val="005F12C5"/>
    <w:rsid w:val="00602D0A"/>
    <w:rsid w:val="006049BB"/>
    <w:rsid w:val="00604ED1"/>
    <w:rsid w:val="00605D93"/>
    <w:rsid w:val="006122A4"/>
    <w:rsid w:val="0061480D"/>
    <w:rsid w:val="00617E63"/>
    <w:rsid w:val="00621243"/>
    <w:rsid w:val="006221F6"/>
    <w:rsid w:val="0062320F"/>
    <w:rsid w:val="006238EB"/>
    <w:rsid w:val="00624481"/>
    <w:rsid w:val="00624F68"/>
    <w:rsid w:val="00633F08"/>
    <w:rsid w:val="0063426C"/>
    <w:rsid w:val="006354F9"/>
    <w:rsid w:val="00635D89"/>
    <w:rsid w:val="00641125"/>
    <w:rsid w:val="00644128"/>
    <w:rsid w:val="00654045"/>
    <w:rsid w:val="00660BE1"/>
    <w:rsid w:val="0066203C"/>
    <w:rsid w:val="00670AFD"/>
    <w:rsid w:val="00680550"/>
    <w:rsid w:val="00681F29"/>
    <w:rsid w:val="00686E8C"/>
    <w:rsid w:val="00687CD4"/>
    <w:rsid w:val="006901F0"/>
    <w:rsid w:val="00693E45"/>
    <w:rsid w:val="00696F0B"/>
    <w:rsid w:val="006A33FE"/>
    <w:rsid w:val="006A41A1"/>
    <w:rsid w:val="006A767B"/>
    <w:rsid w:val="006B10FB"/>
    <w:rsid w:val="006B5F6E"/>
    <w:rsid w:val="006C27E8"/>
    <w:rsid w:val="006C5E21"/>
    <w:rsid w:val="006E12DD"/>
    <w:rsid w:val="006E7CF9"/>
    <w:rsid w:val="006F088A"/>
    <w:rsid w:val="006F1DF1"/>
    <w:rsid w:val="0070065F"/>
    <w:rsid w:val="00712483"/>
    <w:rsid w:val="0072581C"/>
    <w:rsid w:val="00727A6B"/>
    <w:rsid w:val="00732FC5"/>
    <w:rsid w:val="00734CE1"/>
    <w:rsid w:val="0073685B"/>
    <w:rsid w:val="007373C7"/>
    <w:rsid w:val="00743881"/>
    <w:rsid w:val="00747CFB"/>
    <w:rsid w:val="00751354"/>
    <w:rsid w:val="00757BED"/>
    <w:rsid w:val="00761912"/>
    <w:rsid w:val="00764449"/>
    <w:rsid w:val="00770F74"/>
    <w:rsid w:val="0077661E"/>
    <w:rsid w:val="00780108"/>
    <w:rsid w:val="0078636A"/>
    <w:rsid w:val="00793D15"/>
    <w:rsid w:val="00795AD7"/>
    <w:rsid w:val="0079606D"/>
    <w:rsid w:val="00797873"/>
    <w:rsid w:val="00797F17"/>
    <w:rsid w:val="007A13CC"/>
    <w:rsid w:val="007A36A8"/>
    <w:rsid w:val="007B5623"/>
    <w:rsid w:val="007B5E41"/>
    <w:rsid w:val="007B6716"/>
    <w:rsid w:val="007C46DD"/>
    <w:rsid w:val="007D3CC5"/>
    <w:rsid w:val="007E2184"/>
    <w:rsid w:val="007E2224"/>
    <w:rsid w:val="007E367D"/>
    <w:rsid w:val="007E3E51"/>
    <w:rsid w:val="007E50D6"/>
    <w:rsid w:val="007E6B03"/>
    <w:rsid w:val="007F1D2C"/>
    <w:rsid w:val="007F264A"/>
    <w:rsid w:val="007F372B"/>
    <w:rsid w:val="007F59E7"/>
    <w:rsid w:val="00800A6D"/>
    <w:rsid w:val="0081036C"/>
    <w:rsid w:val="008144C2"/>
    <w:rsid w:val="00822940"/>
    <w:rsid w:val="0082309C"/>
    <w:rsid w:val="00830186"/>
    <w:rsid w:val="0083201F"/>
    <w:rsid w:val="0083791E"/>
    <w:rsid w:val="00843649"/>
    <w:rsid w:val="008437B7"/>
    <w:rsid w:val="00847E89"/>
    <w:rsid w:val="00850D09"/>
    <w:rsid w:val="008512B4"/>
    <w:rsid w:val="00852EDB"/>
    <w:rsid w:val="00853729"/>
    <w:rsid w:val="00860267"/>
    <w:rsid w:val="0086246A"/>
    <w:rsid w:val="008632C9"/>
    <w:rsid w:val="00867014"/>
    <w:rsid w:val="00884977"/>
    <w:rsid w:val="008879BA"/>
    <w:rsid w:val="00891D4B"/>
    <w:rsid w:val="008A3EC7"/>
    <w:rsid w:val="008A722D"/>
    <w:rsid w:val="008A7E27"/>
    <w:rsid w:val="008B1027"/>
    <w:rsid w:val="008B1043"/>
    <w:rsid w:val="008B26F5"/>
    <w:rsid w:val="008C20E9"/>
    <w:rsid w:val="008C30F1"/>
    <w:rsid w:val="008D07BC"/>
    <w:rsid w:val="008D308B"/>
    <w:rsid w:val="008D45E9"/>
    <w:rsid w:val="008D487C"/>
    <w:rsid w:val="008D5634"/>
    <w:rsid w:val="008E7B7A"/>
    <w:rsid w:val="00911496"/>
    <w:rsid w:val="0091452E"/>
    <w:rsid w:val="00917053"/>
    <w:rsid w:val="00925D60"/>
    <w:rsid w:val="009301EE"/>
    <w:rsid w:val="00933F2E"/>
    <w:rsid w:val="009457D7"/>
    <w:rsid w:val="00946C42"/>
    <w:rsid w:val="009502F9"/>
    <w:rsid w:val="00956B7C"/>
    <w:rsid w:val="009644C3"/>
    <w:rsid w:val="009704AE"/>
    <w:rsid w:val="0098080A"/>
    <w:rsid w:val="009814F0"/>
    <w:rsid w:val="00990841"/>
    <w:rsid w:val="00997622"/>
    <w:rsid w:val="009A4E1C"/>
    <w:rsid w:val="009B4525"/>
    <w:rsid w:val="009B7C68"/>
    <w:rsid w:val="009C0997"/>
    <w:rsid w:val="009C2B19"/>
    <w:rsid w:val="009C5164"/>
    <w:rsid w:val="009C5451"/>
    <w:rsid w:val="009D0A2A"/>
    <w:rsid w:val="009D2023"/>
    <w:rsid w:val="009D4657"/>
    <w:rsid w:val="009E05C4"/>
    <w:rsid w:val="00A144CD"/>
    <w:rsid w:val="00A177A3"/>
    <w:rsid w:val="00A17885"/>
    <w:rsid w:val="00A17F3D"/>
    <w:rsid w:val="00A2648D"/>
    <w:rsid w:val="00A271A0"/>
    <w:rsid w:val="00A342D5"/>
    <w:rsid w:val="00A46BC7"/>
    <w:rsid w:val="00A47822"/>
    <w:rsid w:val="00A511E9"/>
    <w:rsid w:val="00A56678"/>
    <w:rsid w:val="00A57F1A"/>
    <w:rsid w:val="00A62AC3"/>
    <w:rsid w:val="00A7049A"/>
    <w:rsid w:val="00A75A69"/>
    <w:rsid w:val="00A816FE"/>
    <w:rsid w:val="00A84B3A"/>
    <w:rsid w:val="00A90D1D"/>
    <w:rsid w:val="00A910B0"/>
    <w:rsid w:val="00A91402"/>
    <w:rsid w:val="00A952FD"/>
    <w:rsid w:val="00A97FB2"/>
    <w:rsid w:val="00AA19ED"/>
    <w:rsid w:val="00AA76D9"/>
    <w:rsid w:val="00AC34AC"/>
    <w:rsid w:val="00AC5E84"/>
    <w:rsid w:val="00AC66CC"/>
    <w:rsid w:val="00AD079B"/>
    <w:rsid w:val="00AD0E0B"/>
    <w:rsid w:val="00AD295E"/>
    <w:rsid w:val="00AD31CC"/>
    <w:rsid w:val="00AD44F4"/>
    <w:rsid w:val="00AD55F3"/>
    <w:rsid w:val="00AE7A8A"/>
    <w:rsid w:val="00AF32D8"/>
    <w:rsid w:val="00AF51DF"/>
    <w:rsid w:val="00B03A64"/>
    <w:rsid w:val="00B1041F"/>
    <w:rsid w:val="00B13954"/>
    <w:rsid w:val="00B2465C"/>
    <w:rsid w:val="00B2621D"/>
    <w:rsid w:val="00B266CB"/>
    <w:rsid w:val="00B26B46"/>
    <w:rsid w:val="00B32F7B"/>
    <w:rsid w:val="00B364C8"/>
    <w:rsid w:val="00B42D96"/>
    <w:rsid w:val="00B5140C"/>
    <w:rsid w:val="00B52192"/>
    <w:rsid w:val="00B6473E"/>
    <w:rsid w:val="00B7135C"/>
    <w:rsid w:val="00B71737"/>
    <w:rsid w:val="00B770E6"/>
    <w:rsid w:val="00B8002F"/>
    <w:rsid w:val="00B801DC"/>
    <w:rsid w:val="00B802AE"/>
    <w:rsid w:val="00B80E0F"/>
    <w:rsid w:val="00B813DD"/>
    <w:rsid w:val="00B8182A"/>
    <w:rsid w:val="00B8290B"/>
    <w:rsid w:val="00B84F7E"/>
    <w:rsid w:val="00B86162"/>
    <w:rsid w:val="00BA26F6"/>
    <w:rsid w:val="00BA54F4"/>
    <w:rsid w:val="00BB243B"/>
    <w:rsid w:val="00BB4C27"/>
    <w:rsid w:val="00BC2F61"/>
    <w:rsid w:val="00BC6010"/>
    <w:rsid w:val="00BC678C"/>
    <w:rsid w:val="00BD1F43"/>
    <w:rsid w:val="00BD2A08"/>
    <w:rsid w:val="00BD2EF8"/>
    <w:rsid w:val="00BE16B6"/>
    <w:rsid w:val="00BE67EB"/>
    <w:rsid w:val="00BF0E20"/>
    <w:rsid w:val="00BF2A12"/>
    <w:rsid w:val="00BF5CA6"/>
    <w:rsid w:val="00BF6664"/>
    <w:rsid w:val="00C009B6"/>
    <w:rsid w:val="00C01120"/>
    <w:rsid w:val="00C03A73"/>
    <w:rsid w:val="00C041BF"/>
    <w:rsid w:val="00C107F9"/>
    <w:rsid w:val="00C1084A"/>
    <w:rsid w:val="00C116B0"/>
    <w:rsid w:val="00C11E13"/>
    <w:rsid w:val="00C166C5"/>
    <w:rsid w:val="00C17145"/>
    <w:rsid w:val="00C24E98"/>
    <w:rsid w:val="00C256FC"/>
    <w:rsid w:val="00C315BC"/>
    <w:rsid w:val="00C36265"/>
    <w:rsid w:val="00C428B6"/>
    <w:rsid w:val="00C43FEC"/>
    <w:rsid w:val="00C474A0"/>
    <w:rsid w:val="00C5146A"/>
    <w:rsid w:val="00C51E08"/>
    <w:rsid w:val="00C5310C"/>
    <w:rsid w:val="00C63A95"/>
    <w:rsid w:val="00C63B8D"/>
    <w:rsid w:val="00C67AEC"/>
    <w:rsid w:val="00C7408D"/>
    <w:rsid w:val="00C7451F"/>
    <w:rsid w:val="00C779E8"/>
    <w:rsid w:val="00C90966"/>
    <w:rsid w:val="00C921C6"/>
    <w:rsid w:val="00C97096"/>
    <w:rsid w:val="00CA33FF"/>
    <w:rsid w:val="00CB0ECB"/>
    <w:rsid w:val="00CB1F95"/>
    <w:rsid w:val="00CC12CA"/>
    <w:rsid w:val="00CC3E6B"/>
    <w:rsid w:val="00CD10CC"/>
    <w:rsid w:val="00CE491E"/>
    <w:rsid w:val="00CF1335"/>
    <w:rsid w:val="00CF206D"/>
    <w:rsid w:val="00CF4B50"/>
    <w:rsid w:val="00D02208"/>
    <w:rsid w:val="00D05D11"/>
    <w:rsid w:val="00D116E4"/>
    <w:rsid w:val="00D14B41"/>
    <w:rsid w:val="00D2505A"/>
    <w:rsid w:val="00D4419A"/>
    <w:rsid w:val="00D511E1"/>
    <w:rsid w:val="00D527A1"/>
    <w:rsid w:val="00D6172B"/>
    <w:rsid w:val="00D67428"/>
    <w:rsid w:val="00D7468D"/>
    <w:rsid w:val="00D873CA"/>
    <w:rsid w:val="00D876E6"/>
    <w:rsid w:val="00D94B44"/>
    <w:rsid w:val="00DA1D32"/>
    <w:rsid w:val="00DA3E83"/>
    <w:rsid w:val="00DA540F"/>
    <w:rsid w:val="00DA5D59"/>
    <w:rsid w:val="00DA5F55"/>
    <w:rsid w:val="00DB46CC"/>
    <w:rsid w:val="00DB65D0"/>
    <w:rsid w:val="00DC2BCB"/>
    <w:rsid w:val="00DC3BAD"/>
    <w:rsid w:val="00DC485B"/>
    <w:rsid w:val="00DD07F2"/>
    <w:rsid w:val="00DE1DC7"/>
    <w:rsid w:val="00DE5A9F"/>
    <w:rsid w:val="00DE662F"/>
    <w:rsid w:val="00DE7E7C"/>
    <w:rsid w:val="00DF576D"/>
    <w:rsid w:val="00E0351A"/>
    <w:rsid w:val="00E13126"/>
    <w:rsid w:val="00E14AFB"/>
    <w:rsid w:val="00E24232"/>
    <w:rsid w:val="00E278BD"/>
    <w:rsid w:val="00E3413A"/>
    <w:rsid w:val="00E34CC9"/>
    <w:rsid w:val="00E35E8A"/>
    <w:rsid w:val="00E42E6A"/>
    <w:rsid w:val="00E50958"/>
    <w:rsid w:val="00E528BE"/>
    <w:rsid w:val="00E723EB"/>
    <w:rsid w:val="00E75A8A"/>
    <w:rsid w:val="00E81ED9"/>
    <w:rsid w:val="00E83884"/>
    <w:rsid w:val="00E842A3"/>
    <w:rsid w:val="00E847B3"/>
    <w:rsid w:val="00E87881"/>
    <w:rsid w:val="00E919C2"/>
    <w:rsid w:val="00E92E4B"/>
    <w:rsid w:val="00E94042"/>
    <w:rsid w:val="00EA0E43"/>
    <w:rsid w:val="00EA2078"/>
    <w:rsid w:val="00EB081A"/>
    <w:rsid w:val="00EB1DD9"/>
    <w:rsid w:val="00EB1FF8"/>
    <w:rsid w:val="00EB5C5F"/>
    <w:rsid w:val="00EB5F7D"/>
    <w:rsid w:val="00EC6D24"/>
    <w:rsid w:val="00ED008D"/>
    <w:rsid w:val="00ED1883"/>
    <w:rsid w:val="00ED2833"/>
    <w:rsid w:val="00EE70B2"/>
    <w:rsid w:val="00EE7A36"/>
    <w:rsid w:val="00EF7161"/>
    <w:rsid w:val="00F144A7"/>
    <w:rsid w:val="00F17345"/>
    <w:rsid w:val="00F24665"/>
    <w:rsid w:val="00F25E2E"/>
    <w:rsid w:val="00F307D1"/>
    <w:rsid w:val="00F41093"/>
    <w:rsid w:val="00F43908"/>
    <w:rsid w:val="00F503DB"/>
    <w:rsid w:val="00F52EB9"/>
    <w:rsid w:val="00F53A62"/>
    <w:rsid w:val="00F54DFD"/>
    <w:rsid w:val="00F555AB"/>
    <w:rsid w:val="00F56E87"/>
    <w:rsid w:val="00F647DA"/>
    <w:rsid w:val="00F657C8"/>
    <w:rsid w:val="00F674BE"/>
    <w:rsid w:val="00F719B7"/>
    <w:rsid w:val="00F75539"/>
    <w:rsid w:val="00F7682D"/>
    <w:rsid w:val="00F90839"/>
    <w:rsid w:val="00F94E46"/>
    <w:rsid w:val="00FA00D2"/>
    <w:rsid w:val="00FA7087"/>
    <w:rsid w:val="00FA7643"/>
    <w:rsid w:val="00FC3285"/>
    <w:rsid w:val="00FC38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2C61FF"/>
  <w15:docId w15:val="{E72C99BC-BA2F-461A-A159-4406024A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AEC"/>
    <w:pPr>
      <w:widowControl w:val="0"/>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E7C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rPr>
  </w:style>
  <w:style w:type="character" w:customStyle="1" w:styleId="HTML0">
    <w:name w:val="Стандартний HTML Знак"/>
    <w:link w:val="HTML"/>
    <w:uiPriority w:val="99"/>
    <w:locked/>
    <w:rsid w:val="006E7CF9"/>
    <w:rPr>
      <w:rFonts w:ascii="Courier New" w:hAnsi="Courier New"/>
      <w:sz w:val="20"/>
      <w:lang w:val="uk-UA" w:eastAsia="zh-CN"/>
    </w:rPr>
  </w:style>
  <w:style w:type="paragraph" w:styleId="a3">
    <w:name w:val="Normal (Web)"/>
    <w:basedOn w:val="a"/>
    <w:rsid w:val="006E7CF9"/>
    <w:pPr>
      <w:widowControl/>
      <w:autoSpaceDE/>
      <w:spacing w:before="280" w:after="280"/>
    </w:pPr>
  </w:style>
  <w:style w:type="character" w:customStyle="1" w:styleId="longtext">
    <w:name w:val="long_text"/>
    <w:uiPriority w:val="99"/>
    <w:rsid w:val="006E7CF9"/>
  </w:style>
  <w:style w:type="paragraph" w:customStyle="1" w:styleId="Style5">
    <w:name w:val="Style5"/>
    <w:basedOn w:val="a"/>
    <w:uiPriority w:val="99"/>
    <w:rsid w:val="00BD2A08"/>
    <w:pPr>
      <w:autoSpaceDN w:val="0"/>
      <w:adjustRightInd w:val="0"/>
      <w:spacing w:line="264" w:lineRule="exact"/>
      <w:jc w:val="both"/>
    </w:pPr>
    <w:rPr>
      <w:rFonts w:ascii="Times New Roman" w:hAnsi="Times New Roman" w:cs="Times New Roman"/>
      <w:lang w:val="ru-RU" w:eastAsia="ru-RU"/>
    </w:rPr>
  </w:style>
  <w:style w:type="character" w:customStyle="1" w:styleId="apple-converted-space">
    <w:name w:val="apple-converted-space"/>
    <w:uiPriority w:val="99"/>
    <w:rsid w:val="00C107F9"/>
  </w:style>
  <w:style w:type="table" w:styleId="a4">
    <w:name w:val="Table Grid"/>
    <w:basedOn w:val="a1"/>
    <w:uiPriority w:val="99"/>
    <w:rsid w:val="00C10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B770E6"/>
    <w:pPr>
      <w:widowControl w:val="0"/>
      <w:autoSpaceDE w:val="0"/>
    </w:pPr>
    <w:rPr>
      <w:rFonts w:ascii="Times New Roman CYR" w:eastAsia="Times New Roman" w:hAnsi="Times New Roman CYR" w:cs="Times New Roman CYR"/>
      <w:sz w:val="24"/>
      <w:szCs w:val="24"/>
      <w:lang w:eastAsia="zh-CN"/>
    </w:rPr>
  </w:style>
  <w:style w:type="paragraph" w:styleId="a6">
    <w:name w:val="Balloon Text"/>
    <w:basedOn w:val="a"/>
    <w:link w:val="a7"/>
    <w:uiPriority w:val="99"/>
    <w:semiHidden/>
    <w:rsid w:val="00DC2BCB"/>
    <w:rPr>
      <w:rFonts w:ascii="Tahoma" w:eastAsia="Calibri" w:hAnsi="Tahoma" w:cs="Times New Roman"/>
      <w:sz w:val="16"/>
      <w:szCs w:val="20"/>
    </w:rPr>
  </w:style>
  <w:style w:type="character" w:customStyle="1" w:styleId="a7">
    <w:name w:val="Текст у виносці Знак"/>
    <w:link w:val="a6"/>
    <w:uiPriority w:val="99"/>
    <w:semiHidden/>
    <w:locked/>
    <w:rsid w:val="00DC2BCB"/>
    <w:rPr>
      <w:rFonts w:ascii="Tahoma" w:hAnsi="Tahoma"/>
      <w:sz w:val="16"/>
      <w:lang w:val="uk-UA" w:eastAsia="zh-CN"/>
    </w:rPr>
  </w:style>
  <w:style w:type="paragraph" w:styleId="a8">
    <w:name w:val="Body Text Indent"/>
    <w:basedOn w:val="a"/>
    <w:link w:val="a9"/>
    <w:uiPriority w:val="99"/>
    <w:semiHidden/>
    <w:rsid w:val="003E4666"/>
    <w:pPr>
      <w:widowControl/>
      <w:tabs>
        <w:tab w:val="left" w:pos="1080"/>
      </w:tabs>
      <w:autoSpaceDE/>
      <w:ind w:right="-62" w:firstLine="540"/>
      <w:jc w:val="both"/>
    </w:pPr>
    <w:rPr>
      <w:rFonts w:ascii="Times New Roman" w:eastAsia="Calibri" w:hAnsi="Times New Roman" w:cs="Times New Roman"/>
      <w:noProof/>
      <w:szCs w:val="20"/>
    </w:rPr>
  </w:style>
  <w:style w:type="character" w:customStyle="1" w:styleId="a9">
    <w:name w:val="Основний текст з відступом Знак"/>
    <w:link w:val="a8"/>
    <w:uiPriority w:val="99"/>
    <w:semiHidden/>
    <w:locked/>
    <w:rsid w:val="003E4666"/>
    <w:rPr>
      <w:rFonts w:ascii="Times New Roman" w:hAnsi="Times New Roman"/>
      <w:noProof/>
      <w:sz w:val="24"/>
      <w:lang w:val="uk-UA"/>
    </w:rPr>
  </w:style>
  <w:style w:type="paragraph" w:styleId="aa">
    <w:name w:val="List Paragraph"/>
    <w:basedOn w:val="a"/>
    <w:uiPriority w:val="99"/>
    <w:qFormat/>
    <w:rsid w:val="00633F08"/>
    <w:pPr>
      <w:ind w:left="720"/>
      <w:contextualSpacing/>
    </w:pPr>
  </w:style>
  <w:style w:type="character" w:styleId="ab">
    <w:name w:val="Emphasis"/>
    <w:uiPriority w:val="99"/>
    <w:qFormat/>
    <w:rsid w:val="009C5164"/>
    <w:rPr>
      <w:rFonts w:cs="Times New Roman"/>
      <w:i/>
      <w:iCs/>
    </w:rPr>
  </w:style>
  <w:style w:type="paragraph" w:customStyle="1" w:styleId="ac">
    <w:name w:val="Стиль Обычный (веб) + По ширине"/>
    <w:basedOn w:val="a"/>
    <w:next w:val="a"/>
    <w:rsid w:val="005B648B"/>
    <w:pPr>
      <w:widowControl/>
      <w:suppressAutoHyphens/>
      <w:autoSpaceDE/>
      <w:jc w:val="both"/>
    </w:pPr>
    <w:rPr>
      <w:rFonts w:ascii="Times New Roman" w:hAnsi="Times New Roman" w:cs="Times New Roman"/>
      <w:szCs w:val="20"/>
      <w:lang w:val="en-US" w:eastAsia="ar-SA"/>
    </w:rPr>
  </w:style>
  <w:style w:type="character" w:customStyle="1" w:styleId="docdata">
    <w:name w:val="docdata"/>
    <w:aliases w:val="docy,v5,3272,baiaagaaboqcaaad8qoaaax/cgaaaaaaaaaaaaaaaaaaaaaaaaaaaaaaaaaaaaaaaaaaaaaaaaaaaaaaaaaaaaaaaaaaaaaaaaaaaaaaaaaaaaaaaaaaaaaaaaaaaaaaaaaaaaaaaaaaaaaaaaaaaaaaaaaaaaaaaaaaaaaaaaaaaaaaaaaaaaaaaaaaaaaaaaaaaaaaaaaaaaaaaaaaaaaaaaaaaaaaaaaaaaaa"/>
    <w:basedOn w:val="a0"/>
    <w:rsid w:val="00EA2078"/>
  </w:style>
  <w:style w:type="paragraph" w:customStyle="1" w:styleId="10852">
    <w:name w:val="10852"/>
    <w:aliases w:val="baiaagaaboqcaaadjsgaaawbkaaaaaaaaaaaaaaaaaaaaaaaaaaaaaaaaaaaaaaaaaaaaaaaaaaaaaaaaaaaaaaaaaaaaaaaaaaaaaaaaaaaaaaaaaaaaaaaaaaaaaaaaaaaaaaaaaaaaaaaaaaaaaaaaaaaaaaaaaaaaaaaaaaaaaaaaaaaaaaaaaaaaaaaaaaaaaaaaaaaaaaaaaaaaaaaaaaaaaaaaaaaaaa"/>
    <w:basedOn w:val="a"/>
    <w:rsid w:val="00EA2078"/>
    <w:pPr>
      <w:widowControl/>
      <w:autoSpaceDE/>
      <w:spacing w:before="100" w:beforeAutospacing="1" w:after="100" w:afterAutospacing="1"/>
    </w:pPr>
    <w:rPr>
      <w:rFonts w:ascii="Times New Roman" w:hAnsi="Times New Roman" w:cs="Times New Roman"/>
      <w:lang w:val="ru-RU" w:eastAsia="ru-RU"/>
    </w:rPr>
  </w:style>
  <w:style w:type="character" w:customStyle="1" w:styleId="FontStyle12">
    <w:name w:val="Font Style12"/>
    <w:uiPriority w:val="99"/>
    <w:rsid w:val="003A53F5"/>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0753">
      <w:bodyDiv w:val="1"/>
      <w:marLeft w:val="0"/>
      <w:marRight w:val="0"/>
      <w:marTop w:val="0"/>
      <w:marBottom w:val="0"/>
      <w:divBdr>
        <w:top w:val="none" w:sz="0" w:space="0" w:color="auto"/>
        <w:left w:val="none" w:sz="0" w:space="0" w:color="auto"/>
        <w:bottom w:val="none" w:sz="0" w:space="0" w:color="auto"/>
        <w:right w:val="none" w:sz="0" w:space="0" w:color="auto"/>
      </w:divBdr>
    </w:div>
    <w:div w:id="430244250">
      <w:bodyDiv w:val="1"/>
      <w:marLeft w:val="0"/>
      <w:marRight w:val="0"/>
      <w:marTop w:val="0"/>
      <w:marBottom w:val="0"/>
      <w:divBdr>
        <w:top w:val="none" w:sz="0" w:space="0" w:color="auto"/>
        <w:left w:val="none" w:sz="0" w:space="0" w:color="auto"/>
        <w:bottom w:val="none" w:sz="0" w:space="0" w:color="auto"/>
        <w:right w:val="none" w:sz="0" w:space="0" w:color="auto"/>
      </w:divBdr>
    </w:div>
    <w:div w:id="902835339">
      <w:marLeft w:val="0"/>
      <w:marRight w:val="0"/>
      <w:marTop w:val="0"/>
      <w:marBottom w:val="0"/>
      <w:divBdr>
        <w:top w:val="none" w:sz="0" w:space="0" w:color="auto"/>
        <w:left w:val="none" w:sz="0" w:space="0" w:color="auto"/>
        <w:bottom w:val="none" w:sz="0" w:space="0" w:color="auto"/>
        <w:right w:val="none" w:sz="0" w:space="0" w:color="auto"/>
      </w:divBdr>
    </w:div>
    <w:div w:id="902835340">
      <w:marLeft w:val="0"/>
      <w:marRight w:val="0"/>
      <w:marTop w:val="0"/>
      <w:marBottom w:val="0"/>
      <w:divBdr>
        <w:top w:val="none" w:sz="0" w:space="0" w:color="auto"/>
        <w:left w:val="none" w:sz="0" w:space="0" w:color="auto"/>
        <w:bottom w:val="none" w:sz="0" w:space="0" w:color="auto"/>
        <w:right w:val="none" w:sz="0" w:space="0" w:color="auto"/>
      </w:divBdr>
    </w:div>
    <w:div w:id="902835341">
      <w:marLeft w:val="0"/>
      <w:marRight w:val="0"/>
      <w:marTop w:val="0"/>
      <w:marBottom w:val="0"/>
      <w:divBdr>
        <w:top w:val="none" w:sz="0" w:space="0" w:color="auto"/>
        <w:left w:val="none" w:sz="0" w:space="0" w:color="auto"/>
        <w:bottom w:val="none" w:sz="0" w:space="0" w:color="auto"/>
        <w:right w:val="none" w:sz="0" w:space="0" w:color="auto"/>
      </w:divBdr>
    </w:div>
    <w:div w:id="902835342">
      <w:marLeft w:val="0"/>
      <w:marRight w:val="0"/>
      <w:marTop w:val="0"/>
      <w:marBottom w:val="0"/>
      <w:divBdr>
        <w:top w:val="none" w:sz="0" w:space="0" w:color="auto"/>
        <w:left w:val="none" w:sz="0" w:space="0" w:color="auto"/>
        <w:bottom w:val="none" w:sz="0" w:space="0" w:color="auto"/>
        <w:right w:val="none" w:sz="0" w:space="0" w:color="auto"/>
      </w:divBdr>
    </w:div>
    <w:div w:id="902835343">
      <w:marLeft w:val="0"/>
      <w:marRight w:val="0"/>
      <w:marTop w:val="0"/>
      <w:marBottom w:val="0"/>
      <w:divBdr>
        <w:top w:val="none" w:sz="0" w:space="0" w:color="auto"/>
        <w:left w:val="none" w:sz="0" w:space="0" w:color="auto"/>
        <w:bottom w:val="none" w:sz="0" w:space="0" w:color="auto"/>
        <w:right w:val="none" w:sz="0" w:space="0" w:color="auto"/>
      </w:divBdr>
    </w:div>
    <w:div w:id="902835344">
      <w:marLeft w:val="0"/>
      <w:marRight w:val="0"/>
      <w:marTop w:val="0"/>
      <w:marBottom w:val="0"/>
      <w:divBdr>
        <w:top w:val="none" w:sz="0" w:space="0" w:color="auto"/>
        <w:left w:val="none" w:sz="0" w:space="0" w:color="auto"/>
        <w:bottom w:val="none" w:sz="0" w:space="0" w:color="auto"/>
        <w:right w:val="none" w:sz="0" w:space="0" w:color="auto"/>
      </w:divBdr>
    </w:div>
    <w:div w:id="902835345">
      <w:marLeft w:val="0"/>
      <w:marRight w:val="0"/>
      <w:marTop w:val="0"/>
      <w:marBottom w:val="0"/>
      <w:divBdr>
        <w:top w:val="none" w:sz="0" w:space="0" w:color="auto"/>
        <w:left w:val="none" w:sz="0" w:space="0" w:color="auto"/>
        <w:bottom w:val="none" w:sz="0" w:space="0" w:color="auto"/>
        <w:right w:val="none" w:sz="0" w:space="0" w:color="auto"/>
      </w:divBdr>
    </w:div>
    <w:div w:id="902835346">
      <w:marLeft w:val="0"/>
      <w:marRight w:val="0"/>
      <w:marTop w:val="0"/>
      <w:marBottom w:val="0"/>
      <w:divBdr>
        <w:top w:val="none" w:sz="0" w:space="0" w:color="auto"/>
        <w:left w:val="none" w:sz="0" w:space="0" w:color="auto"/>
        <w:bottom w:val="none" w:sz="0" w:space="0" w:color="auto"/>
        <w:right w:val="none" w:sz="0" w:space="0" w:color="auto"/>
      </w:divBdr>
    </w:div>
    <w:div w:id="902835347">
      <w:marLeft w:val="0"/>
      <w:marRight w:val="0"/>
      <w:marTop w:val="0"/>
      <w:marBottom w:val="0"/>
      <w:divBdr>
        <w:top w:val="none" w:sz="0" w:space="0" w:color="auto"/>
        <w:left w:val="none" w:sz="0" w:space="0" w:color="auto"/>
        <w:bottom w:val="none" w:sz="0" w:space="0" w:color="auto"/>
        <w:right w:val="none" w:sz="0" w:space="0" w:color="auto"/>
      </w:divBdr>
    </w:div>
    <w:div w:id="902835348">
      <w:marLeft w:val="0"/>
      <w:marRight w:val="0"/>
      <w:marTop w:val="0"/>
      <w:marBottom w:val="0"/>
      <w:divBdr>
        <w:top w:val="none" w:sz="0" w:space="0" w:color="auto"/>
        <w:left w:val="none" w:sz="0" w:space="0" w:color="auto"/>
        <w:bottom w:val="none" w:sz="0" w:space="0" w:color="auto"/>
        <w:right w:val="none" w:sz="0" w:space="0" w:color="auto"/>
      </w:divBdr>
    </w:div>
    <w:div w:id="902835349">
      <w:marLeft w:val="0"/>
      <w:marRight w:val="0"/>
      <w:marTop w:val="0"/>
      <w:marBottom w:val="0"/>
      <w:divBdr>
        <w:top w:val="none" w:sz="0" w:space="0" w:color="auto"/>
        <w:left w:val="none" w:sz="0" w:space="0" w:color="auto"/>
        <w:bottom w:val="none" w:sz="0" w:space="0" w:color="auto"/>
        <w:right w:val="none" w:sz="0" w:space="0" w:color="auto"/>
      </w:divBdr>
    </w:div>
    <w:div w:id="902835350">
      <w:marLeft w:val="0"/>
      <w:marRight w:val="0"/>
      <w:marTop w:val="0"/>
      <w:marBottom w:val="0"/>
      <w:divBdr>
        <w:top w:val="none" w:sz="0" w:space="0" w:color="auto"/>
        <w:left w:val="none" w:sz="0" w:space="0" w:color="auto"/>
        <w:bottom w:val="none" w:sz="0" w:space="0" w:color="auto"/>
        <w:right w:val="none" w:sz="0" w:space="0" w:color="auto"/>
      </w:divBdr>
    </w:div>
    <w:div w:id="902835351">
      <w:marLeft w:val="0"/>
      <w:marRight w:val="0"/>
      <w:marTop w:val="0"/>
      <w:marBottom w:val="0"/>
      <w:divBdr>
        <w:top w:val="none" w:sz="0" w:space="0" w:color="auto"/>
        <w:left w:val="none" w:sz="0" w:space="0" w:color="auto"/>
        <w:bottom w:val="none" w:sz="0" w:space="0" w:color="auto"/>
        <w:right w:val="none" w:sz="0" w:space="0" w:color="auto"/>
      </w:divBdr>
    </w:div>
    <w:div w:id="1254557778">
      <w:bodyDiv w:val="1"/>
      <w:marLeft w:val="0"/>
      <w:marRight w:val="0"/>
      <w:marTop w:val="0"/>
      <w:marBottom w:val="0"/>
      <w:divBdr>
        <w:top w:val="none" w:sz="0" w:space="0" w:color="auto"/>
        <w:left w:val="none" w:sz="0" w:space="0" w:color="auto"/>
        <w:bottom w:val="none" w:sz="0" w:space="0" w:color="auto"/>
        <w:right w:val="none" w:sz="0" w:space="0" w:color="auto"/>
      </w:divBdr>
    </w:div>
    <w:div w:id="2006593696">
      <w:bodyDiv w:val="1"/>
      <w:marLeft w:val="0"/>
      <w:marRight w:val="0"/>
      <w:marTop w:val="0"/>
      <w:marBottom w:val="0"/>
      <w:divBdr>
        <w:top w:val="none" w:sz="0" w:space="0" w:color="auto"/>
        <w:left w:val="none" w:sz="0" w:space="0" w:color="auto"/>
        <w:bottom w:val="none" w:sz="0" w:space="0" w:color="auto"/>
        <w:right w:val="none" w:sz="0" w:space="0" w:color="auto"/>
      </w:divBdr>
    </w:div>
    <w:div w:id="20432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49FD-5FC2-4E53-9CDA-6243C774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7928</Words>
  <Characters>4519</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поставки та установки</vt:lpstr>
      <vt:lpstr>Договір поставки та установки</vt:lpstr>
    </vt:vector>
  </TitlesOfParts>
  <Company>SPecialiST RePack</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та установки</dc:title>
  <dc:creator>Сергей</dc:creator>
  <cp:lastModifiedBy>Sser</cp:lastModifiedBy>
  <cp:revision>53</cp:revision>
  <cp:lastPrinted>2016-12-08T15:03:00Z</cp:lastPrinted>
  <dcterms:created xsi:type="dcterms:W3CDTF">2023-06-21T06:37:00Z</dcterms:created>
  <dcterms:modified xsi:type="dcterms:W3CDTF">2023-09-27T09:48:00Z</dcterms:modified>
</cp:coreProperties>
</file>