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F1" w:rsidRDefault="004B6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Додаток 1</w:t>
      </w:r>
    </w:p>
    <w:p w:rsidR="002C1EF1" w:rsidRDefault="002C1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2C1EF1" w:rsidRDefault="002C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2C1EF1" w:rsidRDefault="004B6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2C1EF1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EF1" w:rsidRDefault="004B6D9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EF1" w:rsidRDefault="004B6D9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EF1" w:rsidRDefault="004B6D9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Документи, які підтверджують відповідність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Учасника кваліфікаційним критеріям**</w:t>
            </w:r>
          </w:p>
        </w:tc>
      </w:tr>
      <w:tr w:rsidR="002C1EF1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EF1" w:rsidRDefault="004B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EF1" w:rsidRDefault="004B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EF1" w:rsidRDefault="004B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1.1. Довідка в довільній формі, з інформацією про виконання  аналогічних за предметом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закупівлі договорів  (не менше двох договорів).</w:t>
            </w:r>
          </w:p>
          <w:p w:rsidR="002C1EF1" w:rsidRDefault="004B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 w:rsidR="00242784" w:rsidRPr="00242784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коду ДК 021:2015: 33190000-8 – Медичне обладнання та вироби медичного призначення різні</w:t>
            </w:r>
            <w:r w:rsidR="00242784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 xml:space="preserve">1.2. На підтвердження досвіду виконання аналогічних за предметом закупівлі договорів Учасник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має надати:</w:t>
            </w:r>
          </w:p>
          <w:p w:rsidR="002C1EF1" w:rsidRDefault="004B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2C1EF1" w:rsidRDefault="004B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2C1EF1" w:rsidRDefault="004B6D9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2C1EF1" w:rsidRDefault="004B6D9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2. Перелік документів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інформації  для підтвердження відповідності УЧАСНИКА 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3045"/>
        <w:gridCol w:w="2556"/>
        <w:gridCol w:w="3405"/>
      </w:tblGrid>
      <w:tr w:rsidR="002C1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1EF1" w:rsidRDefault="004B6D9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1EF1" w:rsidRDefault="004B6D9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Підстави для відмови в участі у процедурі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F1" w:rsidRDefault="004B6D9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1EF1" w:rsidRDefault="004B6D9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Переможець у строк, що не перевищує чотири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2C1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замовник має незаперечні докази того, що учасник процедури закупівлі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Замовник самостійно за результатами розгляду тендерної пропозиції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учасника процедури закупівлі під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тверджує в електронній системі закупівель відсутність в учасника процедури закупівлі такої підстав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2C1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 про юридичну особу, яка є учасником процедури закупівлі, внесено до Єдиного державного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еєстру осіб, які вчинили корупційні або пов’язані з корупцією правопорушення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2C1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3 пункту 47 Осо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переможець надає довідку або інформаційну довідку або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витяг з Реєстру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 державного реєстру осіб, які вчинили корупційні правопорушення)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керівника* учасника процедури закупівлі або фізичну особу, яка є учасником процедури закупівлі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lastRenderedPageBreak/>
              <w:t xml:space="preserve">роз’яснення”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те, що керів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ника учасника процедури закупівлі, фізичну особу, яка є учасником процедури закупівлі,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2C1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суб’єкт господарювання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ентних узгоджених дій, що стосуються спотворення результатів тендерів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2C1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абарництвом та відмиванням коштів), судимість з якої не знято або не погашено в установленому законом порядку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Документ повинен бути не більше тридцятиденної давнини від дати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 документа.</w:t>
            </w:r>
          </w:p>
        </w:tc>
      </w:tr>
      <w:tr w:rsidR="002C1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дку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ться, незнятої чи непогашеної судимості не має та в розшуку не перебуває.</w:t>
            </w:r>
          </w:p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2C1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 пропозиція подана учасником процедури закупівлі, який є пов’язаною особою з іншими учасн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7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стемі закупівель відсутність в учасника процедури закупівлі такої 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2C1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2C1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Єдиному державному реєстрі юридичних осіб, фізичних осіб — підприємців та громадських формувань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9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2C1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 особа, яка є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лі за лотом)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1" w:rsidRDefault="004B6D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2C1EF1" w:rsidRDefault="004B6D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2C1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shd w:val="clear" w:color="auto" w:fill="FFFFFF"/>
                <w:lang w:val="uk-UA" w:eastAsia="uk-UA"/>
              </w:rPr>
              <w:t>у неї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публічних закупівель товарів, робіт і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слуг згідно із Законом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України “Про санкції”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“,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shd w:val="clear" w:color="auto" w:fill="FFFFFF"/>
                <w:lang w:val="uk-UA" w:eastAsia="uk-UA"/>
              </w:rPr>
              <w:t>крім випадку, коли активи такої особи в установленому законодавством порядку передані в управління АРМА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закупівлі підтверджує відсутність підстави шляхом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2C1EF1" w:rsidRDefault="002C1EF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2C1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 надає повний витяг з інформаційно-аналітичної системи «Облік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має та в розшуку не перебуває.</w:t>
            </w:r>
          </w:p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2C1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договором про закупівлю з цим самим замовником, що призвело до його дострокового розірвання, і було застосовано санкції у вигляді штрафів та/або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відшкодування збитків — протягом трьох років з дати дострокового розірвання такого договору. Учасник процедури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купівлі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1" w:rsidRDefault="004B6D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закупівлі має надати:</w:t>
            </w:r>
          </w:p>
          <w:p w:rsidR="002C1EF1" w:rsidRDefault="004B6D97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ризвело до його дострокового розірвання, і було застосовано санкції у вигляді штрафів та / або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відшкодування збитків – протягом трьох років з дати дострокового розірвання такого договору;</w:t>
            </w:r>
          </w:p>
          <w:p w:rsidR="002C1EF1" w:rsidRDefault="004B6D97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 </w:t>
            </w:r>
          </w:p>
          <w:p w:rsidR="002C1EF1" w:rsidRDefault="004B6D97">
            <w:pPr>
              <w:numPr>
                <w:ilvl w:val="0"/>
                <w:numId w:val="2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закупівлі, що перебуває в обставинах,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 в абзаці 14 пункту 47 Особливсотей,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1EF1" w:rsidRDefault="004B6D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2C1EF1" w:rsidRDefault="002C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C1EF1" w:rsidRDefault="004B6D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2C1EF1" w:rsidRDefault="002C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C1EF1" w:rsidRDefault="004B6D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закупівлі, що перебуває в обставин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 зобов’язався сплатити відповідні зобов’язання та відшкодування завданих збитків.</w:t>
            </w:r>
          </w:p>
        </w:tc>
      </w:tr>
    </w:tbl>
    <w:p w:rsidR="002C1EF1" w:rsidRDefault="002C1EF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EF1" w:rsidRDefault="004B6D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наявності судимості»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2C1EF1" w:rsidRDefault="004B6D9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2C1EF1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EF1" w:rsidRDefault="004B6D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Інші документи від Учасника:</w:t>
            </w:r>
          </w:p>
        </w:tc>
      </w:tr>
    </w:tbl>
    <w:p w:rsidR="002C1EF1" w:rsidRDefault="002C1EF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2C1EF1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EF1" w:rsidRDefault="004B6D9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EF1" w:rsidRDefault="004B6D9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Якщо тендерна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2C1EF1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EF1" w:rsidRDefault="004B6D9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EF1" w:rsidRDefault="004B6D97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2C1EF1" w:rsidRDefault="004B6D97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- розпорядчі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2C1EF1" w:rsidRDefault="004B6D97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2C1EF1" w:rsidRDefault="004B6D97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Для іноземного учасника - завірений переклад витягу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торгового реєстру, тощо;</w:t>
            </w:r>
          </w:p>
          <w:p w:rsidR="002C1EF1" w:rsidRDefault="004B6D97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2C1EF1" w:rsidRDefault="002C1EF1">
      <w:pPr>
        <w:rPr>
          <w:lang w:val="uk-UA"/>
        </w:rPr>
      </w:pPr>
    </w:p>
    <w:p w:rsidR="002C1EF1" w:rsidRDefault="002C1EF1">
      <w:pPr>
        <w:rPr>
          <w:lang w:val="uk-UA"/>
        </w:rPr>
      </w:pPr>
    </w:p>
    <w:p w:rsidR="002C1EF1" w:rsidRDefault="002C1EF1">
      <w:pPr>
        <w:rPr>
          <w:lang w:val="uk-UA"/>
        </w:rPr>
      </w:pPr>
    </w:p>
    <w:p w:rsidR="002C1EF1" w:rsidRDefault="002C1EF1">
      <w:pPr>
        <w:tabs>
          <w:tab w:val="left" w:pos="993"/>
        </w:tabs>
        <w:ind w:firstLine="568"/>
        <w:jc w:val="both"/>
        <w:rPr>
          <w:lang w:val="uk-UA"/>
        </w:rPr>
      </w:pPr>
    </w:p>
    <w:p w:rsidR="002C1EF1" w:rsidRDefault="002C1EF1">
      <w:pPr>
        <w:rPr>
          <w:lang w:val="uk-UA"/>
        </w:rPr>
      </w:pPr>
    </w:p>
    <w:sectPr w:rsidR="002C1EF1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97" w:rsidRDefault="004B6D97">
      <w:pPr>
        <w:spacing w:line="240" w:lineRule="auto"/>
      </w:pPr>
      <w:r>
        <w:separator/>
      </w:r>
    </w:p>
  </w:endnote>
  <w:endnote w:type="continuationSeparator" w:id="0">
    <w:p w:rsidR="004B6D97" w:rsidRDefault="004B6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97" w:rsidRDefault="004B6D97">
      <w:pPr>
        <w:spacing w:after="0"/>
      </w:pPr>
      <w:r>
        <w:separator/>
      </w:r>
    </w:p>
  </w:footnote>
  <w:footnote w:type="continuationSeparator" w:id="0">
    <w:p w:rsidR="004B6D97" w:rsidRDefault="004B6D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7B9"/>
    <w:multiLevelType w:val="multilevel"/>
    <w:tmpl w:val="13C807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571F16D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3641F"/>
    <w:rsid w:val="B9FF0D8D"/>
    <w:rsid w:val="CF7F1EC7"/>
    <w:rsid w:val="DFF7D740"/>
    <w:rsid w:val="EF7710A0"/>
    <w:rsid w:val="FF7CFEA4"/>
    <w:rsid w:val="00053395"/>
    <w:rsid w:val="000A7712"/>
    <w:rsid w:val="000B5D99"/>
    <w:rsid w:val="000C6E28"/>
    <w:rsid w:val="000D3491"/>
    <w:rsid w:val="00113BB3"/>
    <w:rsid w:val="0013641F"/>
    <w:rsid w:val="00171FA1"/>
    <w:rsid w:val="0023436C"/>
    <w:rsid w:val="00242784"/>
    <w:rsid w:val="00257668"/>
    <w:rsid w:val="002C1EF1"/>
    <w:rsid w:val="002D3A4D"/>
    <w:rsid w:val="002F4881"/>
    <w:rsid w:val="00415F4D"/>
    <w:rsid w:val="004652A3"/>
    <w:rsid w:val="0048478A"/>
    <w:rsid w:val="004B6D97"/>
    <w:rsid w:val="004F3CC5"/>
    <w:rsid w:val="004F51AF"/>
    <w:rsid w:val="00507C52"/>
    <w:rsid w:val="006F52BC"/>
    <w:rsid w:val="00734501"/>
    <w:rsid w:val="00754690"/>
    <w:rsid w:val="00756F2A"/>
    <w:rsid w:val="007813D0"/>
    <w:rsid w:val="0088469D"/>
    <w:rsid w:val="00891691"/>
    <w:rsid w:val="008E4F01"/>
    <w:rsid w:val="00927695"/>
    <w:rsid w:val="00981FDE"/>
    <w:rsid w:val="00B666CD"/>
    <w:rsid w:val="00C64B08"/>
    <w:rsid w:val="00D13F60"/>
    <w:rsid w:val="00D64EB6"/>
    <w:rsid w:val="00DE4E6D"/>
    <w:rsid w:val="00E10EBC"/>
    <w:rsid w:val="00EA7375"/>
    <w:rsid w:val="00EB003C"/>
    <w:rsid w:val="00EC6FAA"/>
    <w:rsid w:val="00FF2D96"/>
    <w:rsid w:val="3E77E3D6"/>
    <w:rsid w:val="3FF9D348"/>
    <w:rsid w:val="4FECADD4"/>
    <w:rsid w:val="57EF5981"/>
    <w:rsid w:val="6F959013"/>
    <w:rsid w:val="7FD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1FCB0-F685-4BAA-B880-E6396F20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9171</Words>
  <Characters>5228</Characters>
  <Application>Microsoft Office Word</Application>
  <DocSecurity>0</DocSecurity>
  <Lines>43</Lines>
  <Paragraphs>28</Paragraphs>
  <ScaleCrop>false</ScaleCrop>
  <Company/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17</cp:revision>
  <dcterms:created xsi:type="dcterms:W3CDTF">2023-02-27T04:37:00Z</dcterms:created>
  <dcterms:modified xsi:type="dcterms:W3CDTF">2024-02-23T07:34:00Z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