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4A6" w14:textId="6DCF2238" w:rsidR="00A4341B" w:rsidRPr="00466910" w:rsidRDefault="00A4341B" w:rsidP="005B3876">
      <w:pPr>
        <w:pStyle w:val="StyleZakonu"/>
        <w:spacing w:after="0" w:line="240" w:lineRule="auto"/>
        <w:jc w:val="center"/>
        <w:rPr>
          <w:rFonts w:ascii="Book Antiqua" w:eastAsia="Calibri" w:hAnsi="Book Antiqua"/>
          <w:b/>
          <w:bCs/>
          <w:sz w:val="40"/>
          <w:szCs w:val="40"/>
        </w:rPr>
      </w:pPr>
      <w:bookmarkStart w:id="0" w:name="_Hlk45107571"/>
      <w:bookmarkStart w:id="1" w:name="_Hlk94108438"/>
      <w:r w:rsidRPr="00466910">
        <w:rPr>
          <w:rFonts w:ascii="Book Antiqua" w:eastAsia="Calibri" w:hAnsi="Book Antiqua"/>
          <w:b/>
          <w:bCs/>
          <w:sz w:val="40"/>
          <w:szCs w:val="40"/>
        </w:rPr>
        <w:t>Комунальне некомерційне підприємство Львівської обласної ради</w:t>
      </w:r>
    </w:p>
    <w:p w14:paraId="708D2065" w14:textId="77777777" w:rsidR="00A4341B" w:rsidRPr="00466910" w:rsidRDefault="00A4341B" w:rsidP="005B3876">
      <w:pPr>
        <w:jc w:val="center"/>
        <w:rPr>
          <w:rFonts w:ascii="Book Antiqua" w:eastAsia="Calibri" w:hAnsi="Book Antiqua"/>
          <w:b/>
          <w:bCs/>
          <w:color w:val="000000"/>
          <w:sz w:val="40"/>
          <w:szCs w:val="40"/>
          <w:lang w:val="uk-UA"/>
        </w:rPr>
      </w:pPr>
      <w:r w:rsidRPr="00466910">
        <w:rPr>
          <w:rFonts w:ascii="Book Antiqua" w:eastAsia="Calibri" w:hAnsi="Book Antiqua"/>
          <w:b/>
          <w:bCs/>
          <w:color w:val="000000"/>
          <w:sz w:val="40"/>
          <w:szCs w:val="40"/>
          <w:lang w:val="uk-UA"/>
        </w:rPr>
        <w:t xml:space="preserve">“Львівський обласний госпіталь ветеранів війн та репресованих </w:t>
      </w:r>
      <w:proofErr w:type="spellStart"/>
      <w:r w:rsidRPr="00466910">
        <w:rPr>
          <w:rFonts w:ascii="Book Antiqua" w:eastAsia="Calibri" w:hAnsi="Book Antiqua"/>
          <w:b/>
          <w:bCs/>
          <w:color w:val="000000"/>
          <w:sz w:val="40"/>
          <w:szCs w:val="40"/>
          <w:lang w:val="uk-UA"/>
        </w:rPr>
        <w:t>ім.Ю.Липи</w:t>
      </w:r>
      <w:proofErr w:type="spellEnd"/>
      <w:r w:rsidRPr="00466910">
        <w:rPr>
          <w:rFonts w:ascii="Book Antiqua" w:eastAsia="Calibri" w:hAnsi="Book Antiqua"/>
          <w:b/>
          <w:bCs/>
          <w:color w:val="000000"/>
          <w:sz w:val="40"/>
          <w:szCs w:val="40"/>
          <w:lang w:val="uk-UA"/>
        </w:rPr>
        <w:t>”</w:t>
      </w:r>
    </w:p>
    <w:p w14:paraId="26364510" w14:textId="77777777" w:rsidR="005B3876" w:rsidRPr="00466910" w:rsidRDefault="005B3876" w:rsidP="00DB6B78">
      <w:pPr>
        <w:jc w:val="center"/>
        <w:rPr>
          <w:rFonts w:ascii="Book Antiqua" w:eastAsia="Calibri" w:hAnsi="Book Antiqua"/>
          <w:b/>
          <w:bCs/>
          <w:color w:val="000000"/>
          <w:sz w:val="28"/>
          <w:szCs w:val="28"/>
          <w:lang w:val="uk-UA"/>
        </w:rPr>
      </w:pPr>
    </w:p>
    <w:p w14:paraId="61090A0C" w14:textId="77777777" w:rsidR="005B3876" w:rsidRPr="00466910" w:rsidRDefault="005B3876" w:rsidP="00DB6B78">
      <w:pPr>
        <w:jc w:val="center"/>
        <w:rPr>
          <w:rFonts w:ascii="Book Antiqua" w:eastAsia="Calibri" w:hAnsi="Book Antiqua"/>
          <w:b/>
          <w:bCs/>
          <w:color w:val="000000"/>
          <w:sz w:val="28"/>
          <w:szCs w:val="28"/>
          <w:lang w:val="uk-UA"/>
        </w:rPr>
      </w:pPr>
    </w:p>
    <w:p w14:paraId="5C260C19" w14:textId="77777777" w:rsidR="005B3876" w:rsidRPr="00466910" w:rsidRDefault="005B3876" w:rsidP="00DB6B78">
      <w:pPr>
        <w:jc w:val="center"/>
        <w:rPr>
          <w:rFonts w:ascii="Book Antiqua" w:hAnsi="Book Antiqua"/>
          <w:b/>
          <w:bCs/>
          <w:color w:val="000000"/>
          <w:sz w:val="28"/>
          <w:szCs w:val="28"/>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6BB" w:rsidRPr="00466910" w14:paraId="67BEABC4" w14:textId="77777777" w:rsidTr="00EB10E4">
        <w:tc>
          <w:tcPr>
            <w:tcW w:w="4502" w:type="dxa"/>
          </w:tcPr>
          <w:p w14:paraId="056571CF" w14:textId="77777777" w:rsidR="00FB66BB" w:rsidRPr="00466910" w:rsidRDefault="00FB66BB" w:rsidP="00DB6B78">
            <w:pPr>
              <w:rPr>
                <w:rFonts w:ascii="Book Antiqua" w:eastAsia="Calibri" w:hAnsi="Book Antiqua"/>
                <w:szCs w:val="24"/>
                <w:lang w:val="uk-UA" w:eastAsia="en-US"/>
              </w:rPr>
            </w:pPr>
          </w:p>
        </w:tc>
        <w:tc>
          <w:tcPr>
            <w:tcW w:w="4813" w:type="dxa"/>
            <w:hideMark/>
          </w:tcPr>
          <w:p w14:paraId="1FCBC7DA" w14:textId="77777777" w:rsidR="00FB66BB" w:rsidRPr="00466910" w:rsidRDefault="00FB66BB" w:rsidP="00DB6B78">
            <w:pPr>
              <w:rPr>
                <w:rFonts w:ascii="Book Antiqua" w:eastAsia="Calibri" w:hAnsi="Book Antiqua"/>
                <w:szCs w:val="24"/>
                <w:lang w:val="uk-UA" w:eastAsia="en-US"/>
              </w:rPr>
            </w:pPr>
            <w:r w:rsidRPr="00466910">
              <w:rPr>
                <w:rFonts w:ascii="Book Antiqua" w:hAnsi="Book Antiqua"/>
                <w:szCs w:val="24"/>
                <w:lang w:val="uk-UA"/>
              </w:rPr>
              <w:t>ЗАТВЕРДЖЕНО</w:t>
            </w:r>
          </w:p>
        </w:tc>
      </w:tr>
      <w:tr w:rsidR="00FB66BB" w:rsidRPr="00466910" w14:paraId="1691B1A4" w14:textId="77777777" w:rsidTr="00EB10E4">
        <w:tc>
          <w:tcPr>
            <w:tcW w:w="4502" w:type="dxa"/>
          </w:tcPr>
          <w:p w14:paraId="18D0798A" w14:textId="77777777" w:rsidR="00FB66BB" w:rsidRPr="00466910" w:rsidRDefault="00FB66BB" w:rsidP="00DB6B78">
            <w:pPr>
              <w:rPr>
                <w:rFonts w:ascii="Book Antiqua" w:eastAsia="Calibri" w:hAnsi="Book Antiqua"/>
                <w:szCs w:val="24"/>
                <w:lang w:val="uk-UA" w:eastAsia="en-US"/>
              </w:rPr>
            </w:pPr>
          </w:p>
        </w:tc>
        <w:tc>
          <w:tcPr>
            <w:tcW w:w="4813" w:type="dxa"/>
            <w:hideMark/>
          </w:tcPr>
          <w:p w14:paraId="10D355DD" w14:textId="77777777" w:rsidR="00FB66BB" w:rsidRPr="00466910" w:rsidRDefault="00FB66BB" w:rsidP="00DB6B78">
            <w:pPr>
              <w:rPr>
                <w:rFonts w:ascii="Book Antiqua" w:eastAsia="Calibri" w:hAnsi="Book Antiqua"/>
                <w:szCs w:val="24"/>
                <w:lang w:val="uk-UA" w:eastAsia="en-US"/>
              </w:rPr>
            </w:pPr>
            <w:r w:rsidRPr="00466910">
              <w:rPr>
                <w:rFonts w:ascii="Book Antiqua" w:hAnsi="Book Antiqua"/>
                <w:szCs w:val="24"/>
                <w:lang w:val="uk-UA"/>
              </w:rPr>
              <w:t>Рішенням уповноваженої особи</w:t>
            </w:r>
          </w:p>
        </w:tc>
      </w:tr>
      <w:tr w:rsidR="00FB66BB" w:rsidRPr="00466910" w14:paraId="54FC4B60" w14:textId="77777777" w:rsidTr="00EB10E4">
        <w:trPr>
          <w:trHeight w:val="441"/>
        </w:trPr>
        <w:tc>
          <w:tcPr>
            <w:tcW w:w="4502" w:type="dxa"/>
          </w:tcPr>
          <w:p w14:paraId="6E589673" w14:textId="77777777" w:rsidR="00FB66BB" w:rsidRPr="00466910" w:rsidRDefault="00FB66BB" w:rsidP="00DB6B78">
            <w:pPr>
              <w:rPr>
                <w:rFonts w:ascii="Book Antiqua" w:eastAsia="Calibri" w:hAnsi="Book Antiqua"/>
                <w:szCs w:val="24"/>
                <w:lang w:val="uk-UA" w:eastAsia="en-US"/>
              </w:rPr>
            </w:pPr>
          </w:p>
        </w:tc>
        <w:tc>
          <w:tcPr>
            <w:tcW w:w="4813" w:type="dxa"/>
            <w:hideMark/>
          </w:tcPr>
          <w:p w14:paraId="5790AA9E" w14:textId="69BB6383" w:rsidR="00FB66BB" w:rsidRPr="00466910" w:rsidRDefault="00DB6B78" w:rsidP="00DB6B78">
            <w:pPr>
              <w:rPr>
                <w:rFonts w:ascii="Book Antiqua" w:hAnsi="Book Antiqua"/>
                <w:szCs w:val="24"/>
                <w:lang w:val="uk-UA"/>
              </w:rPr>
            </w:pPr>
            <w:r w:rsidRPr="00466910">
              <w:rPr>
                <w:rFonts w:ascii="Book Antiqua" w:hAnsi="Book Antiqua"/>
                <w:szCs w:val="24"/>
                <w:lang w:val="uk-UA"/>
              </w:rPr>
              <w:t>в</w:t>
            </w:r>
            <w:r w:rsidR="00FB66BB" w:rsidRPr="00466910">
              <w:rPr>
                <w:rFonts w:ascii="Book Antiqua" w:hAnsi="Book Antiqua"/>
                <w:szCs w:val="24"/>
                <w:lang w:val="uk-UA"/>
              </w:rPr>
              <w:t>ід</w:t>
            </w:r>
            <w:r w:rsidR="007E2C14" w:rsidRPr="00466910">
              <w:rPr>
                <w:rFonts w:ascii="Book Antiqua" w:hAnsi="Book Antiqua"/>
                <w:szCs w:val="24"/>
                <w:lang w:val="uk-UA"/>
              </w:rPr>
              <w:t xml:space="preserve"> </w:t>
            </w:r>
            <w:r w:rsidRPr="00466910">
              <w:rPr>
                <w:rFonts w:ascii="Book Antiqua" w:hAnsi="Book Antiqua"/>
                <w:szCs w:val="24"/>
                <w:lang w:val="uk-UA"/>
              </w:rPr>
              <w:t>«</w:t>
            </w:r>
            <w:r w:rsidR="00466910" w:rsidRPr="00466910">
              <w:rPr>
                <w:rFonts w:ascii="Book Antiqua" w:hAnsi="Book Antiqua"/>
                <w:szCs w:val="24"/>
                <w:lang w:val="uk-UA"/>
              </w:rPr>
              <w:t>20</w:t>
            </w:r>
            <w:r w:rsidRPr="00466910">
              <w:rPr>
                <w:rFonts w:ascii="Book Antiqua" w:hAnsi="Book Antiqua"/>
                <w:szCs w:val="24"/>
                <w:lang w:val="uk-UA"/>
              </w:rPr>
              <w:t xml:space="preserve">» </w:t>
            </w:r>
            <w:r w:rsidR="00E00C3A" w:rsidRPr="00466910">
              <w:rPr>
                <w:rFonts w:ascii="Book Antiqua" w:hAnsi="Book Antiqua"/>
                <w:szCs w:val="24"/>
                <w:lang w:val="uk-UA"/>
              </w:rPr>
              <w:t>грудня</w:t>
            </w:r>
            <w:r w:rsidR="00FB66BB" w:rsidRPr="00466910">
              <w:rPr>
                <w:rFonts w:ascii="Book Antiqua" w:hAnsi="Book Antiqua"/>
                <w:szCs w:val="24"/>
                <w:lang w:val="uk-UA"/>
              </w:rPr>
              <w:t xml:space="preserve"> 202</w:t>
            </w:r>
            <w:r w:rsidR="00A4341B" w:rsidRPr="00466910">
              <w:rPr>
                <w:rFonts w:ascii="Book Antiqua" w:hAnsi="Book Antiqua"/>
                <w:szCs w:val="24"/>
                <w:lang w:val="uk-UA"/>
              </w:rPr>
              <w:t>3</w:t>
            </w:r>
            <w:r w:rsidR="00FB66BB" w:rsidRPr="00466910">
              <w:rPr>
                <w:rFonts w:ascii="Book Antiqua" w:hAnsi="Book Antiqua"/>
                <w:szCs w:val="24"/>
                <w:lang w:val="uk-UA"/>
              </w:rPr>
              <w:t xml:space="preserve"> року</w:t>
            </w:r>
          </w:p>
          <w:p w14:paraId="63EE5E84" w14:textId="7B45D692" w:rsidR="00FB66BB" w:rsidRPr="00466910" w:rsidRDefault="00C95EBB" w:rsidP="00DB6B78">
            <w:pPr>
              <w:rPr>
                <w:rFonts w:ascii="Book Antiqua" w:eastAsia="Batang" w:hAnsi="Book Antiqua"/>
                <w:szCs w:val="24"/>
                <w:lang w:val="uk-UA"/>
              </w:rPr>
            </w:pPr>
            <w:proofErr w:type="spellStart"/>
            <w:r w:rsidRPr="00466910">
              <w:rPr>
                <w:rFonts w:ascii="Book Antiqua" w:eastAsia="Batang" w:hAnsi="Book Antiqua"/>
                <w:szCs w:val="24"/>
                <w:lang w:val="uk-UA"/>
              </w:rPr>
              <w:t>Шаран</w:t>
            </w:r>
            <w:proofErr w:type="spellEnd"/>
            <w:r w:rsidRPr="00466910">
              <w:rPr>
                <w:rFonts w:ascii="Book Antiqua" w:eastAsia="Batang" w:hAnsi="Book Antiqua"/>
                <w:szCs w:val="24"/>
                <w:lang w:val="uk-UA"/>
              </w:rPr>
              <w:t xml:space="preserve"> Д.В.</w:t>
            </w:r>
          </w:p>
          <w:p w14:paraId="2870559C" w14:textId="77777777" w:rsidR="009E3DC6" w:rsidRPr="00466910" w:rsidRDefault="009E3DC6" w:rsidP="00DB6B78">
            <w:pPr>
              <w:rPr>
                <w:rFonts w:ascii="Book Antiqua" w:eastAsia="Batang" w:hAnsi="Book Antiqua"/>
                <w:szCs w:val="24"/>
                <w:lang w:val="uk-UA"/>
              </w:rPr>
            </w:pPr>
          </w:p>
          <w:p w14:paraId="4AACD61A" w14:textId="77777777" w:rsidR="00FB66BB" w:rsidRPr="00466910" w:rsidRDefault="00FB66BB" w:rsidP="00DB6B78">
            <w:pPr>
              <w:rPr>
                <w:rFonts w:ascii="Book Antiqua" w:eastAsia="Batang" w:hAnsi="Book Antiqua"/>
                <w:szCs w:val="24"/>
                <w:lang w:val="uk-UA"/>
              </w:rPr>
            </w:pPr>
          </w:p>
          <w:p w14:paraId="639E8FB7" w14:textId="77777777" w:rsidR="00FB66BB" w:rsidRPr="00466910" w:rsidRDefault="00FB66BB" w:rsidP="00DB6B78">
            <w:pPr>
              <w:rPr>
                <w:rFonts w:ascii="Book Antiqua" w:eastAsia="Calibri" w:hAnsi="Book Antiqua"/>
                <w:szCs w:val="24"/>
                <w:lang w:val="uk-UA" w:eastAsia="en-US"/>
              </w:rPr>
            </w:pPr>
          </w:p>
        </w:tc>
      </w:tr>
    </w:tbl>
    <w:p w14:paraId="6DE4914A" w14:textId="77777777" w:rsidR="00FB66BB" w:rsidRPr="00466910" w:rsidRDefault="00FB66BB" w:rsidP="00DB6B78">
      <w:pPr>
        <w:tabs>
          <w:tab w:val="left" w:pos="3090"/>
        </w:tabs>
        <w:jc w:val="center"/>
        <w:rPr>
          <w:rFonts w:ascii="Book Antiqua" w:eastAsia="Calibri" w:hAnsi="Book Antiqua"/>
          <w:b/>
          <w:szCs w:val="24"/>
          <w:lang w:val="uk-UA" w:eastAsia="en-US"/>
        </w:rPr>
      </w:pPr>
    </w:p>
    <w:p w14:paraId="73DCF520" w14:textId="77777777" w:rsidR="005B3876" w:rsidRPr="00466910" w:rsidRDefault="005B3876" w:rsidP="00DB6B78">
      <w:pPr>
        <w:tabs>
          <w:tab w:val="left" w:pos="3090"/>
        </w:tabs>
        <w:jc w:val="center"/>
        <w:rPr>
          <w:rFonts w:ascii="Book Antiqua" w:eastAsia="Calibri" w:hAnsi="Book Antiqua"/>
          <w:b/>
          <w:szCs w:val="24"/>
          <w:lang w:val="uk-UA" w:eastAsia="en-US"/>
        </w:rPr>
      </w:pPr>
    </w:p>
    <w:p w14:paraId="7A0E6828" w14:textId="77777777" w:rsidR="005B3876" w:rsidRPr="00466910" w:rsidRDefault="005B3876" w:rsidP="00DB6B78">
      <w:pPr>
        <w:tabs>
          <w:tab w:val="left" w:pos="3090"/>
        </w:tabs>
        <w:jc w:val="center"/>
        <w:rPr>
          <w:rFonts w:ascii="Book Antiqua" w:eastAsia="Calibri" w:hAnsi="Book Antiqua"/>
          <w:b/>
          <w:szCs w:val="24"/>
          <w:lang w:val="uk-UA" w:eastAsia="en-US"/>
        </w:rPr>
      </w:pPr>
    </w:p>
    <w:p w14:paraId="4F31D634" w14:textId="77777777" w:rsidR="005B3876" w:rsidRPr="00466910" w:rsidRDefault="005B3876" w:rsidP="00DB6B78">
      <w:pPr>
        <w:tabs>
          <w:tab w:val="left" w:pos="3090"/>
        </w:tabs>
        <w:jc w:val="center"/>
        <w:rPr>
          <w:rFonts w:ascii="Book Antiqua" w:eastAsia="Calibri" w:hAnsi="Book Antiqua"/>
          <w:b/>
          <w:szCs w:val="24"/>
          <w:lang w:val="uk-UA" w:eastAsia="en-US"/>
        </w:rPr>
      </w:pPr>
    </w:p>
    <w:p w14:paraId="74A6C7E7" w14:textId="77777777" w:rsidR="00FB66BB" w:rsidRPr="00466910" w:rsidRDefault="00FB66BB" w:rsidP="00DB6B78">
      <w:pPr>
        <w:tabs>
          <w:tab w:val="right" w:pos="9639"/>
        </w:tabs>
        <w:rPr>
          <w:rFonts w:ascii="Book Antiqua" w:hAnsi="Book Antiqua"/>
          <w:szCs w:val="24"/>
          <w:lang w:val="uk-UA"/>
        </w:rPr>
      </w:pPr>
    </w:p>
    <w:p w14:paraId="1185EE07" w14:textId="77777777" w:rsidR="00FB66BB" w:rsidRPr="00466910" w:rsidRDefault="00FB66BB" w:rsidP="00DB6B78">
      <w:pPr>
        <w:tabs>
          <w:tab w:val="right" w:pos="9639"/>
        </w:tabs>
        <w:jc w:val="center"/>
        <w:rPr>
          <w:rFonts w:ascii="Book Antiqua" w:hAnsi="Book Antiqua"/>
          <w:b/>
          <w:bCs/>
          <w:szCs w:val="24"/>
          <w:lang w:val="uk-UA"/>
        </w:rPr>
      </w:pPr>
    </w:p>
    <w:p w14:paraId="5A0930C6" w14:textId="77777777" w:rsidR="00FB66BB" w:rsidRPr="00466910" w:rsidRDefault="00FB66BB" w:rsidP="00DB6B78">
      <w:pPr>
        <w:tabs>
          <w:tab w:val="right" w:pos="9639"/>
        </w:tabs>
        <w:jc w:val="center"/>
        <w:rPr>
          <w:rFonts w:ascii="Book Antiqua" w:hAnsi="Book Antiqua"/>
          <w:b/>
          <w:bCs/>
          <w:szCs w:val="24"/>
          <w:lang w:val="uk-UA"/>
        </w:rPr>
      </w:pPr>
    </w:p>
    <w:p w14:paraId="2DA0F88B" w14:textId="77777777" w:rsidR="00FB66BB" w:rsidRPr="00466910" w:rsidRDefault="00FB66BB" w:rsidP="00DB6B78">
      <w:pPr>
        <w:tabs>
          <w:tab w:val="right" w:pos="9639"/>
        </w:tabs>
        <w:jc w:val="center"/>
        <w:rPr>
          <w:rFonts w:ascii="Book Antiqua" w:hAnsi="Book Antiqua"/>
          <w:b/>
          <w:bCs/>
          <w:szCs w:val="24"/>
          <w:lang w:val="uk-UA"/>
        </w:rPr>
      </w:pPr>
      <w:r w:rsidRPr="00466910">
        <w:rPr>
          <w:rFonts w:ascii="Book Antiqua" w:hAnsi="Book Antiqua"/>
          <w:b/>
          <w:bCs/>
          <w:szCs w:val="24"/>
          <w:lang w:val="uk-UA"/>
        </w:rPr>
        <w:t>Перелік змін до тендерної документації</w:t>
      </w:r>
    </w:p>
    <w:p w14:paraId="347BA004" w14:textId="101D988B" w:rsidR="00B0364F" w:rsidRPr="00466910" w:rsidRDefault="00FB66BB" w:rsidP="00E00C3A">
      <w:pPr>
        <w:jc w:val="center"/>
        <w:rPr>
          <w:rFonts w:ascii="Book Antiqua" w:hAnsi="Book Antiqua"/>
          <w:b/>
          <w:color w:val="000000" w:themeColor="text1"/>
          <w:szCs w:val="24"/>
          <w:lang w:val="uk-UA"/>
        </w:rPr>
      </w:pPr>
      <w:r w:rsidRPr="00466910">
        <w:rPr>
          <w:rFonts w:ascii="Book Antiqua" w:hAnsi="Book Antiqua"/>
          <w:szCs w:val="24"/>
          <w:lang w:val="uk-UA"/>
        </w:rPr>
        <w:t>на закупівлю:</w:t>
      </w:r>
      <w:r w:rsidRPr="00466910">
        <w:rPr>
          <w:rFonts w:ascii="Book Antiqua" w:eastAsia="Calibri" w:hAnsi="Book Antiqua"/>
          <w:b/>
          <w:sz w:val="28"/>
          <w:szCs w:val="28"/>
          <w:lang w:val="uk-UA" w:eastAsia="en-US"/>
        </w:rPr>
        <w:t xml:space="preserve"> </w:t>
      </w:r>
    </w:p>
    <w:p w14:paraId="4084C212" w14:textId="77777777" w:rsidR="00386248" w:rsidRPr="002E52F4" w:rsidRDefault="00386248" w:rsidP="00386248">
      <w:pPr>
        <w:jc w:val="center"/>
        <w:rPr>
          <w:b/>
          <w:lang w:val="uk-UA"/>
        </w:rPr>
      </w:pPr>
      <w:r w:rsidRPr="002E52F4">
        <w:rPr>
          <w:b/>
          <w:lang w:val="uk-UA"/>
        </w:rPr>
        <w:t>ДК 021:2015 -  48810000-9 - Інформаційні системи (Доступ до онлайн-сервісів з правом користування програмною продукцією)</w:t>
      </w:r>
    </w:p>
    <w:p w14:paraId="4F635467" w14:textId="77777777" w:rsidR="005B3876" w:rsidRPr="00466910" w:rsidRDefault="005B3876" w:rsidP="00B0364F">
      <w:pPr>
        <w:jc w:val="center"/>
        <w:textAlignment w:val="baseline"/>
        <w:rPr>
          <w:rFonts w:ascii="Book Antiqua" w:hAnsi="Book Antiqua"/>
          <w:sz w:val="21"/>
          <w:szCs w:val="21"/>
          <w:lang w:val="uk-UA" w:eastAsia="uk-UA"/>
        </w:rPr>
      </w:pPr>
    </w:p>
    <w:p w14:paraId="5E2E8E78" w14:textId="78FD5BFC" w:rsidR="00E00C3A" w:rsidRPr="00466910" w:rsidRDefault="00FB66BB" w:rsidP="00E00C3A">
      <w:pPr>
        <w:pStyle w:val="rvps2"/>
        <w:shd w:val="clear" w:color="auto" w:fill="FFFFFF"/>
        <w:spacing w:before="0" w:beforeAutospacing="0" w:after="0" w:afterAutospacing="0"/>
        <w:ind w:firstLine="448"/>
        <w:rPr>
          <w:rFonts w:ascii="Book Antiqua" w:hAnsi="Book Antiqua"/>
          <w:color w:val="333333"/>
          <w:lang w:val="uk-UA" w:eastAsia="uk-UA"/>
        </w:rPr>
      </w:pPr>
      <w:r w:rsidRPr="00466910">
        <w:rPr>
          <w:rFonts w:ascii="Book Antiqua" w:eastAsia="Batang" w:hAnsi="Book Antiqua"/>
          <w:color w:val="000000" w:themeColor="text1"/>
          <w:lang w:val="uk-UA"/>
        </w:rPr>
        <w:tab/>
      </w:r>
      <w:r w:rsidRPr="00466910">
        <w:rPr>
          <w:rFonts w:ascii="Book Antiqua" w:hAnsi="Book Antiqua"/>
          <w:color w:val="000000" w:themeColor="text1"/>
          <w:lang w:val="uk-UA" w:eastAsia="uk-UA"/>
        </w:rPr>
        <w:t xml:space="preserve">Уповноваженою особою було </w:t>
      </w:r>
      <w:proofErr w:type="spellStart"/>
      <w:r w:rsidRPr="00466910">
        <w:rPr>
          <w:rFonts w:ascii="Book Antiqua" w:hAnsi="Book Antiqua"/>
          <w:color w:val="000000" w:themeColor="text1"/>
          <w:lang w:val="uk-UA" w:eastAsia="uk-UA"/>
        </w:rPr>
        <w:t>внесено</w:t>
      </w:r>
      <w:proofErr w:type="spellEnd"/>
      <w:r w:rsidRPr="00466910">
        <w:rPr>
          <w:rFonts w:ascii="Book Antiqua" w:hAnsi="Book Antiqua"/>
          <w:color w:val="000000" w:themeColor="text1"/>
          <w:lang w:val="uk-UA" w:eastAsia="uk-UA"/>
        </w:rPr>
        <w:t xml:space="preserve"> зміни до тендерної документації,  з урахуванням вимог п. 5</w:t>
      </w:r>
      <w:r w:rsidR="00E00C3A" w:rsidRPr="00466910">
        <w:rPr>
          <w:rFonts w:ascii="Book Antiqua" w:hAnsi="Book Antiqua"/>
          <w:color w:val="000000" w:themeColor="text1"/>
          <w:lang w:val="uk-UA" w:eastAsia="uk-UA"/>
        </w:rPr>
        <w:t xml:space="preserve">4 </w:t>
      </w:r>
      <w:r w:rsidRPr="00466910">
        <w:rPr>
          <w:rFonts w:ascii="Book Antiqua" w:hAnsi="Book Antiqua"/>
          <w:color w:val="000000" w:themeColor="text1"/>
          <w:lang w:val="uk-UA" w:eastAsia="uk-UA"/>
        </w:rPr>
        <w:t xml:space="preserve">Особливостей: </w:t>
      </w:r>
      <w:bookmarkStart w:id="2" w:name="n656"/>
      <w:bookmarkEnd w:id="2"/>
      <w:r w:rsidR="00E00C3A" w:rsidRPr="00466910">
        <w:rPr>
          <w:rFonts w:ascii="Book Antiqua" w:hAnsi="Book Antiqua"/>
          <w:color w:val="333333"/>
          <w:lang w:val="uk-UA" w:eastAsia="uk-UA"/>
        </w:rPr>
        <w:t xml:space="preserve"> </w:t>
      </w:r>
      <w:r w:rsidR="00E00C3A" w:rsidRPr="00466910">
        <w:rPr>
          <w:rFonts w:ascii="Book Antiqua" w:hAnsi="Book Antiqua"/>
          <w:color w:val="333333"/>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E00C3A" w:rsidRPr="00466910">
        <w:rPr>
          <w:rFonts w:ascii="Book Antiqua" w:hAnsi="Book Antiqua"/>
          <w:color w:val="333333"/>
          <w:lang w:val="uk-UA"/>
        </w:rPr>
        <w:t>закупівель</w:t>
      </w:r>
      <w:proofErr w:type="spellEnd"/>
      <w:r w:rsidR="00E00C3A" w:rsidRPr="00466910">
        <w:rPr>
          <w:rFonts w:ascii="Book Antiqua" w:hAnsi="Book Antiqua"/>
          <w:color w:val="333333"/>
          <w:lang w:val="uk-UA"/>
        </w:rPr>
        <w:t>, викладених у висновку органу державного фінансового контролю відповідно до </w:t>
      </w:r>
      <w:hyperlink r:id="rId7" w:anchor="n960" w:tgtFrame="_blank" w:history="1">
        <w:r w:rsidR="00E00C3A" w:rsidRPr="00466910">
          <w:rPr>
            <w:rStyle w:val="ad"/>
            <w:rFonts w:ascii="Book Antiqua" w:hAnsi="Book Antiqua"/>
            <w:color w:val="000099"/>
            <w:lang w:val="uk-UA"/>
          </w:rPr>
          <w:t>статті</w:t>
        </w:r>
      </w:hyperlink>
      <w:hyperlink r:id="rId8" w:anchor="n960" w:tgtFrame="_blank" w:history="1">
        <w:r w:rsidR="00E00C3A" w:rsidRPr="00466910">
          <w:rPr>
            <w:rStyle w:val="ad"/>
            <w:rFonts w:ascii="Book Antiqua" w:hAnsi="Book Antiqua"/>
            <w:color w:val="000099"/>
            <w:lang w:val="uk-UA"/>
          </w:rPr>
          <w:t> 8</w:t>
        </w:r>
      </w:hyperlink>
      <w:r w:rsidR="00E00C3A" w:rsidRPr="00466910">
        <w:rPr>
          <w:rFonts w:ascii="Book Antiqua" w:hAnsi="Book Antiqua"/>
          <w:color w:val="333333"/>
          <w:lang w:val="uk-UA"/>
        </w:rPr>
        <w:t xml:space="preserve"> Закону, або за результатами звернень, або на підставі рішення органу оскарження </w:t>
      </w:r>
      <w:proofErr w:type="spellStart"/>
      <w:r w:rsidR="00E00C3A" w:rsidRPr="00466910">
        <w:rPr>
          <w:rFonts w:ascii="Book Antiqua" w:hAnsi="Book Antiqua"/>
          <w:color w:val="333333"/>
          <w:lang w:val="uk-UA"/>
        </w:rPr>
        <w:t>внести</w:t>
      </w:r>
      <w:proofErr w:type="spellEnd"/>
      <w:r w:rsidR="00E00C3A" w:rsidRPr="00466910">
        <w:rPr>
          <w:rFonts w:ascii="Book Antiqua" w:hAnsi="Book Antiqua"/>
          <w:color w:val="333333"/>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00C3A" w:rsidRPr="00466910">
        <w:rPr>
          <w:rFonts w:ascii="Book Antiqua" w:hAnsi="Book Antiqua"/>
          <w:color w:val="333333"/>
          <w:lang w:val="uk-UA"/>
        </w:rPr>
        <w:t>закупівель</w:t>
      </w:r>
      <w:proofErr w:type="spellEnd"/>
      <w:r w:rsidR="00E00C3A" w:rsidRPr="00466910">
        <w:rPr>
          <w:rFonts w:ascii="Book Antiqua" w:hAnsi="Book Antiqua"/>
          <w:color w:val="333333"/>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1C8A9B" w14:textId="77777777" w:rsidR="00E00C3A" w:rsidRPr="00466910" w:rsidRDefault="00E00C3A" w:rsidP="00E00C3A">
      <w:pPr>
        <w:pStyle w:val="rvps2"/>
        <w:shd w:val="clear" w:color="auto" w:fill="FFFFFF"/>
        <w:spacing w:before="0" w:beforeAutospacing="0" w:after="0" w:afterAutospacing="0"/>
        <w:ind w:firstLine="448"/>
        <w:jc w:val="both"/>
        <w:rPr>
          <w:rFonts w:ascii="Book Antiqua" w:hAnsi="Book Antiqua"/>
          <w:color w:val="333333"/>
          <w:lang w:val="uk-UA"/>
        </w:rPr>
      </w:pPr>
      <w:bookmarkStart w:id="3" w:name="n657"/>
      <w:bookmarkEnd w:id="3"/>
      <w:r w:rsidRPr="00466910">
        <w:rPr>
          <w:rFonts w:ascii="Book Antiqua" w:hAnsi="Book Antiqua"/>
          <w:color w:val="333333"/>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66910">
        <w:rPr>
          <w:rFonts w:ascii="Book Antiqua" w:hAnsi="Book Antiqua"/>
          <w:color w:val="333333"/>
          <w:lang w:val="uk-UA"/>
        </w:rPr>
        <w:t>закупівель</w:t>
      </w:r>
      <w:proofErr w:type="spellEnd"/>
      <w:r w:rsidRPr="00466910">
        <w:rPr>
          <w:rFonts w:ascii="Book Antiqua" w:hAnsi="Book Antiqua"/>
          <w:color w:val="333333"/>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66910">
        <w:rPr>
          <w:rFonts w:ascii="Book Antiqua" w:hAnsi="Book Antiqua"/>
          <w:color w:val="333333"/>
          <w:lang w:val="uk-UA"/>
        </w:rPr>
        <w:t>машинозчитувальному</w:t>
      </w:r>
      <w:proofErr w:type="spellEnd"/>
      <w:r w:rsidRPr="00466910">
        <w:rPr>
          <w:rFonts w:ascii="Book Antiqua" w:hAnsi="Book Antiqua"/>
          <w:color w:val="333333"/>
          <w:lang w:val="uk-UA"/>
        </w:rPr>
        <w:t xml:space="preserve"> форматі розміщуються в електронній системі </w:t>
      </w:r>
      <w:proofErr w:type="spellStart"/>
      <w:r w:rsidRPr="00466910">
        <w:rPr>
          <w:rFonts w:ascii="Book Antiqua" w:hAnsi="Book Antiqua"/>
          <w:color w:val="333333"/>
          <w:lang w:val="uk-UA"/>
        </w:rPr>
        <w:t>закупівель</w:t>
      </w:r>
      <w:proofErr w:type="spellEnd"/>
      <w:r w:rsidRPr="00466910">
        <w:rPr>
          <w:rFonts w:ascii="Book Antiqua" w:hAnsi="Book Antiqua"/>
          <w:color w:val="333333"/>
          <w:lang w:val="uk-UA"/>
        </w:rPr>
        <w:t xml:space="preserve"> протягом одного дня з дати прийняття рішення про їх внесення.</w:t>
      </w:r>
    </w:p>
    <w:p w14:paraId="50FE1D32" w14:textId="77777777" w:rsidR="00E00C3A" w:rsidRPr="00466910" w:rsidRDefault="00E00C3A" w:rsidP="00E00C3A">
      <w:pPr>
        <w:pStyle w:val="rvps2"/>
        <w:shd w:val="clear" w:color="auto" w:fill="FFFFFF"/>
        <w:spacing w:before="0" w:beforeAutospacing="0" w:after="0" w:afterAutospacing="0"/>
        <w:ind w:firstLine="448"/>
        <w:jc w:val="both"/>
        <w:rPr>
          <w:rFonts w:ascii="Book Antiqua" w:hAnsi="Book Antiqua"/>
          <w:color w:val="333333"/>
          <w:lang w:val="uk-UA"/>
        </w:rPr>
      </w:pPr>
      <w:bookmarkStart w:id="4" w:name="n658"/>
      <w:bookmarkEnd w:id="4"/>
      <w:r w:rsidRPr="00466910">
        <w:rPr>
          <w:rFonts w:ascii="Book Antiqua" w:hAnsi="Book Antiqua"/>
          <w:color w:val="333333"/>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66910">
        <w:rPr>
          <w:rFonts w:ascii="Book Antiqua" w:hAnsi="Book Antiqua"/>
          <w:color w:val="333333"/>
          <w:lang w:val="uk-UA"/>
        </w:rPr>
        <w:t>закупівель</w:t>
      </w:r>
      <w:proofErr w:type="spellEnd"/>
      <w:r w:rsidRPr="00466910">
        <w:rPr>
          <w:rFonts w:ascii="Book Antiqua" w:hAnsi="Book Antiqua"/>
          <w:color w:val="333333"/>
          <w:lang w:val="uk-UA"/>
        </w:rPr>
        <w:t xml:space="preserve"> автоматично зупиняє перебіг відкритих торгів.</w:t>
      </w:r>
    </w:p>
    <w:p w14:paraId="3FB2EC8B" w14:textId="77777777" w:rsidR="00E00C3A" w:rsidRPr="00466910" w:rsidRDefault="00E00C3A" w:rsidP="00E00C3A">
      <w:pPr>
        <w:pStyle w:val="rvps2"/>
        <w:shd w:val="clear" w:color="auto" w:fill="FFFFFF"/>
        <w:spacing w:before="0" w:beforeAutospacing="0" w:after="0" w:afterAutospacing="0"/>
        <w:ind w:firstLine="448"/>
        <w:jc w:val="both"/>
        <w:rPr>
          <w:rFonts w:ascii="Book Antiqua" w:hAnsi="Book Antiqua"/>
          <w:color w:val="333333"/>
          <w:lang w:val="uk-UA"/>
        </w:rPr>
      </w:pPr>
      <w:bookmarkStart w:id="5" w:name="n659"/>
      <w:bookmarkEnd w:id="5"/>
      <w:r w:rsidRPr="00466910">
        <w:rPr>
          <w:rFonts w:ascii="Book Antiqua" w:hAnsi="Book Antiqua"/>
          <w:color w:val="333333"/>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6910">
        <w:rPr>
          <w:rFonts w:ascii="Book Antiqua" w:hAnsi="Book Antiqua"/>
          <w:color w:val="333333"/>
          <w:lang w:val="uk-UA"/>
        </w:rPr>
        <w:t>закупівель</w:t>
      </w:r>
      <w:proofErr w:type="spellEnd"/>
      <w:r w:rsidRPr="00466910">
        <w:rPr>
          <w:rFonts w:ascii="Book Antiqua" w:hAnsi="Book Antiqua"/>
          <w:color w:val="333333"/>
          <w:lang w:val="uk-UA"/>
        </w:rPr>
        <w:t xml:space="preserve"> з одночасним продовженням строку подання тендерних пропозицій не менш як на чотири дні.</w:t>
      </w:r>
    </w:p>
    <w:p w14:paraId="6A96C1B8" w14:textId="77777777" w:rsidR="00E00C3A" w:rsidRPr="00466910" w:rsidRDefault="00E00C3A" w:rsidP="00E00C3A">
      <w:pPr>
        <w:pStyle w:val="rvps2"/>
        <w:shd w:val="clear" w:color="auto" w:fill="FFFFFF"/>
        <w:spacing w:before="0" w:beforeAutospacing="0" w:after="0" w:afterAutospacing="0"/>
        <w:ind w:firstLine="448"/>
        <w:jc w:val="both"/>
        <w:rPr>
          <w:color w:val="333333"/>
          <w:lang w:val="uk-UA"/>
        </w:rPr>
      </w:pPr>
    </w:p>
    <w:p w14:paraId="1ED6560D" w14:textId="4E29611E" w:rsidR="0014170A" w:rsidRPr="00466910" w:rsidRDefault="00DB6B78" w:rsidP="00E00C3A">
      <w:pPr>
        <w:pStyle w:val="rvps2"/>
        <w:shd w:val="clear" w:color="auto" w:fill="FFFFFF"/>
        <w:spacing w:before="0" w:beforeAutospacing="0" w:after="0" w:afterAutospacing="0"/>
        <w:ind w:firstLine="450"/>
        <w:jc w:val="both"/>
        <w:rPr>
          <w:rFonts w:ascii="Book Antiqua" w:hAnsi="Book Antiqua"/>
          <w:color w:val="000000"/>
          <w:lang w:val="uk-UA" w:eastAsia="uk-UA"/>
        </w:rPr>
      </w:pPr>
      <w:proofErr w:type="spellStart"/>
      <w:r w:rsidRPr="00466910">
        <w:rPr>
          <w:rFonts w:ascii="Book Antiqua" w:hAnsi="Book Antiqua"/>
          <w:color w:val="000000"/>
          <w:lang w:val="uk-UA" w:eastAsia="uk-UA"/>
        </w:rPr>
        <w:t>Внесено</w:t>
      </w:r>
      <w:proofErr w:type="spellEnd"/>
      <w:r w:rsidRPr="00466910">
        <w:rPr>
          <w:rFonts w:ascii="Book Antiqua" w:hAnsi="Book Antiqua"/>
          <w:color w:val="000000"/>
          <w:lang w:val="uk-UA" w:eastAsia="uk-UA"/>
        </w:rPr>
        <w:t xml:space="preserve"> зміни до титульної сторінки </w:t>
      </w:r>
      <w:r w:rsidR="00C42651" w:rsidRPr="00466910">
        <w:rPr>
          <w:rFonts w:ascii="Book Antiqua" w:hAnsi="Book Antiqua"/>
          <w:color w:val="000000"/>
          <w:lang w:val="uk-UA" w:eastAsia="uk-UA"/>
        </w:rPr>
        <w:t xml:space="preserve">тендерної документації: </w:t>
      </w:r>
    </w:p>
    <w:p w14:paraId="2F984D30" w14:textId="77777777" w:rsidR="00386248" w:rsidRPr="002E52F4" w:rsidRDefault="00386248" w:rsidP="00386248">
      <w:pPr>
        <w:jc w:val="center"/>
        <w:rPr>
          <w:rFonts w:ascii="Book Antiqua" w:hAnsi="Book Antiqua"/>
          <w:b/>
          <w:bCs/>
          <w:color w:val="000000"/>
          <w:sz w:val="30"/>
          <w:szCs w:val="30"/>
          <w:lang w:val="uk-UA"/>
        </w:rPr>
      </w:pPr>
      <w:bookmarkStart w:id="6" w:name="_Hlk153528572"/>
      <w:r w:rsidRPr="002E52F4">
        <w:rPr>
          <w:rFonts w:ascii="Book Antiqua" w:hAnsi="Book Antiqua"/>
          <w:b/>
          <w:bCs/>
          <w:color w:val="000000"/>
          <w:sz w:val="30"/>
          <w:szCs w:val="30"/>
          <w:lang w:val="uk-UA"/>
        </w:rPr>
        <w:t xml:space="preserve">Комунальне некомерційне підприємство </w:t>
      </w:r>
    </w:p>
    <w:p w14:paraId="00D5EC01" w14:textId="77777777" w:rsidR="00386248" w:rsidRPr="002E52F4" w:rsidRDefault="00386248" w:rsidP="00386248">
      <w:pPr>
        <w:jc w:val="center"/>
        <w:rPr>
          <w:rFonts w:ascii="Book Antiqua" w:hAnsi="Book Antiqua"/>
          <w:b/>
          <w:bCs/>
          <w:color w:val="000000"/>
          <w:sz w:val="30"/>
          <w:szCs w:val="30"/>
          <w:lang w:val="uk-UA"/>
        </w:rPr>
      </w:pPr>
      <w:r w:rsidRPr="002E52F4">
        <w:rPr>
          <w:rFonts w:ascii="Book Antiqua" w:hAnsi="Book Antiqua"/>
          <w:b/>
          <w:bCs/>
          <w:color w:val="000000"/>
          <w:sz w:val="30"/>
          <w:szCs w:val="30"/>
          <w:lang w:val="uk-UA"/>
        </w:rPr>
        <w:t xml:space="preserve">Львівської обласної ради </w:t>
      </w:r>
    </w:p>
    <w:p w14:paraId="29CB935E" w14:textId="77777777" w:rsidR="00386248" w:rsidRPr="002E52F4" w:rsidRDefault="00386248" w:rsidP="00386248">
      <w:pPr>
        <w:jc w:val="center"/>
        <w:rPr>
          <w:rFonts w:ascii="Book Antiqua" w:hAnsi="Book Antiqua"/>
          <w:b/>
          <w:bCs/>
          <w:color w:val="000000"/>
          <w:sz w:val="30"/>
          <w:szCs w:val="30"/>
          <w:lang w:val="uk-UA"/>
        </w:rPr>
      </w:pPr>
      <w:r w:rsidRPr="002E52F4">
        <w:rPr>
          <w:rFonts w:ascii="Book Antiqua" w:hAnsi="Book Antiqua"/>
          <w:b/>
          <w:bCs/>
          <w:color w:val="000000"/>
          <w:sz w:val="30"/>
          <w:szCs w:val="30"/>
          <w:lang w:val="uk-UA"/>
        </w:rPr>
        <w:t xml:space="preserve">“Львівський обласний госпіталь ветеранів війн та репресованих </w:t>
      </w:r>
      <w:proofErr w:type="spellStart"/>
      <w:r w:rsidRPr="002E52F4">
        <w:rPr>
          <w:rFonts w:ascii="Book Antiqua" w:hAnsi="Book Antiqua"/>
          <w:b/>
          <w:bCs/>
          <w:color w:val="000000"/>
          <w:sz w:val="30"/>
          <w:szCs w:val="30"/>
          <w:lang w:val="uk-UA"/>
        </w:rPr>
        <w:lastRenderedPageBreak/>
        <w:t>ім.Ю.Липи</w:t>
      </w:r>
      <w:proofErr w:type="spellEnd"/>
      <w:r w:rsidRPr="002E52F4">
        <w:rPr>
          <w:rFonts w:ascii="Book Antiqua" w:hAnsi="Book Antiqua"/>
          <w:b/>
          <w:bCs/>
          <w:color w:val="000000"/>
          <w:sz w:val="30"/>
          <w:szCs w:val="30"/>
          <w:lang w:val="uk-UA"/>
        </w:rPr>
        <w:t>”</w:t>
      </w:r>
    </w:p>
    <w:p w14:paraId="01E14F0D" w14:textId="77777777" w:rsidR="00386248" w:rsidRPr="002E52F4" w:rsidRDefault="00386248" w:rsidP="00386248">
      <w:pPr>
        <w:jc w:val="center"/>
        <w:rPr>
          <w:rFonts w:ascii="Book Antiqua" w:hAnsi="Book Antiqua"/>
          <w:b/>
          <w:bCs/>
          <w:color w:val="000000"/>
          <w:sz w:val="30"/>
          <w:szCs w:val="30"/>
          <w:lang w:val="uk-UA"/>
        </w:rPr>
      </w:pPr>
    </w:p>
    <w:p w14:paraId="3BA252CB" w14:textId="77777777" w:rsidR="00386248" w:rsidRPr="002E52F4" w:rsidRDefault="00386248" w:rsidP="00386248">
      <w:pPr>
        <w:jc w:val="center"/>
        <w:rPr>
          <w:rFonts w:ascii="Book Antiqua" w:hAnsi="Book Antiqua"/>
          <w:b/>
          <w:bCs/>
          <w:color w:val="000000"/>
          <w:sz w:val="30"/>
          <w:szCs w:val="30"/>
          <w:lang w:val="uk-UA"/>
        </w:rPr>
      </w:pPr>
    </w:p>
    <w:p w14:paraId="5D4F0642" w14:textId="77777777" w:rsidR="00386248" w:rsidRPr="002E52F4" w:rsidRDefault="00386248" w:rsidP="00386248">
      <w:pPr>
        <w:jc w:val="center"/>
        <w:rPr>
          <w:rFonts w:ascii="Book Antiqua" w:hAnsi="Book Antiqua"/>
          <w:b/>
          <w:bCs/>
          <w:color w:val="000000"/>
          <w:sz w:val="30"/>
          <w:szCs w:val="30"/>
          <w:lang w:val="uk-UA"/>
        </w:rPr>
      </w:pPr>
    </w:p>
    <w:p w14:paraId="3BAFF63B" w14:textId="77777777" w:rsidR="00386248" w:rsidRPr="002E52F4" w:rsidRDefault="00386248" w:rsidP="00386248">
      <w:pPr>
        <w:jc w:val="center"/>
        <w:rPr>
          <w:rFonts w:ascii="Book Antiqua" w:hAnsi="Book Antiqua"/>
          <w:bCs/>
          <w:color w:val="000000"/>
          <w:sz w:val="30"/>
          <w:szCs w:val="30"/>
          <w:lang w:val="uk-UA"/>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386248" w:rsidRPr="002E52F4" w14:paraId="41BA9F04" w14:textId="77777777" w:rsidTr="00BB5C18">
        <w:tc>
          <w:tcPr>
            <w:tcW w:w="4502" w:type="dxa"/>
          </w:tcPr>
          <w:p w14:paraId="6886109F" w14:textId="77777777" w:rsidR="00386248" w:rsidRPr="002E52F4" w:rsidRDefault="00386248" w:rsidP="00BB5C18">
            <w:pPr>
              <w:rPr>
                <w:rFonts w:ascii="Book Antiqua" w:hAnsi="Book Antiqua"/>
                <w:b/>
                <w:snapToGrid w:val="0"/>
                <w:lang w:val="uk-UA"/>
              </w:rPr>
            </w:pPr>
            <w:r w:rsidRPr="002E52F4">
              <w:rPr>
                <w:rFonts w:ascii="Book Antiqua" w:hAnsi="Book Antiqua"/>
                <w:b/>
                <w:snapToGrid w:val="0"/>
                <w:lang w:val="uk-UA"/>
              </w:rPr>
              <w:t xml:space="preserve">  ЗАТВЕРДЖЕНО</w:t>
            </w:r>
          </w:p>
          <w:p w14:paraId="7A387FC5" w14:textId="77777777" w:rsidR="00386248" w:rsidRPr="002E52F4" w:rsidRDefault="00386248" w:rsidP="00BB5C18">
            <w:pPr>
              <w:rPr>
                <w:rFonts w:ascii="Book Antiqua" w:hAnsi="Book Antiqua"/>
                <w:bCs/>
                <w:snapToGrid w:val="0"/>
                <w:lang w:val="uk-UA"/>
              </w:rPr>
            </w:pPr>
            <w:r>
              <w:rPr>
                <w:rFonts w:ascii="Book Antiqua" w:hAnsi="Book Antiqua"/>
                <w:bCs/>
                <w:snapToGrid w:val="0"/>
                <w:lang w:val="uk-UA"/>
              </w:rPr>
              <w:t xml:space="preserve">  </w:t>
            </w:r>
            <w:r w:rsidRPr="002E52F4">
              <w:rPr>
                <w:rFonts w:ascii="Book Antiqua" w:hAnsi="Book Antiqua"/>
                <w:bCs/>
                <w:snapToGrid w:val="0"/>
                <w:lang w:val="uk-UA"/>
              </w:rPr>
              <w:t xml:space="preserve">Рішенням уповноваженої особи </w:t>
            </w:r>
          </w:p>
          <w:p w14:paraId="648AAADD" w14:textId="77777777" w:rsidR="00386248" w:rsidRDefault="00386248" w:rsidP="00BB5C18">
            <w:pPr>
              <w:jc w:val="center"/>
              <w:rPr>
                <w:rFonts w:ascii="Book Antiqua" w:hAnsi="Book Antiqua"/>
                <w:bCs/>
                <w:snapToGrid w:val="0"/>
                <w:lang w:val="uk-UA"/>
              </w:rPr>
            </w:pPr>
            <w:r>
              <w:rPr>
                <w:rFonts w:ascii="Book Antiqua" w:hAnsi="Book Antiqua"/>
                <w:bCs/>
                <w:snapToGrid w:val="0"/>
                <w:lang w:val="uk-UA"/>
              </w:rPr>
              <w:t xml:space="preserve">Зі змінами </w:t>
            </w:r>
            <w:r w:rsidRPr="002E52F4">
              <w:rPr>
                <w:rFonts w:ascii="Book Antiqua" w:hAnsi="Book Antiqua"/>
                <w:bCs/>
                <w:snapToGrid w:val="0"/>
                <w:lang w:val="uk-UA"/>
              </w:rPr>
              <w:t>від «</w:t>
            </w:r>
            <w:r>
              <w:rPr>
                <w:rFonts w:ascii="Book Antiqua" w:hAnsi="Book Antiqua"/>
                <w:bCs/>
                <w:snapToGrid w:val="0"/>
                <w:lang w:val="uk-UA"/>
              </w:rPr>
              <w:t>20</w:t>
            </w:r>
            <w:r w:rsidRPr="002E52F4">
              <w:rPr>
                <w:rFonts w:ascii="Book Antiqua" w:hAnsi="Book Antiqua"/>
                <w:bCs/>
                <w:snapToGrid w:val="0"/>
                <w:lang w:val="uk-UA"/>
              </w:rPr>
              <w:t>» грудня 2023 року</w:t>
            </w:r>
          </w:p>
          <w:p w14:paraId="36C9DBB1" w14:textId="77777777" w:rsidR="00386248" w:rsidRPr="002E52F4" w:rsidRDefault="00386248" w:rsidP="00BB5C18">
            <w:pPr>
              <w:rPr>
                <w:rFonts w:ascii="Book Antiqua" w:hAnsi="Book Antiqua"/>
                <w:bCs/>
                <w:snapToGrid w:val="0"/>
                <w:lang w:val="uk-UA"/>
              </w:rPr>
            </w:pPr>
            <w:r w:rsidRPr="002E52F4">
              <w:rPr>
                <w:rFonts w:ascii="Book Antiqua" w:hAnsi="Book Antiqua"/>
                <w:bCs/>
                <w:snapToGrid w:val="0"/>
                <w:lang w:val="uk-UA"/>
              </w:rPr>
              <w:t xml:space="preserve">  </w:t>
            </w:r>
            <w:proofErr w:type="spellStart"/>
            <w:r w:rsidRPr="002E52F4">
              <w:rPr>
                <w:rFonts w:ascii="Book Antiqua" w:hAnsi="Book Antiqua"/>
                <w:bCs/>
                <w:snapToGrid w:val="0"/>
                <w:lang w:val="uk-UA"/>
              </w:rPr>
              <w:t>Шаран</w:t>
            </w:r>
            <w:proofErr w:type="spellEnd"/>
            <w:r w:rsidRPr="002E52F4">
              <w:rPr>
                <w:rFonts w:ascii="Book Antiqua" w:hAnsi="Book Antiqua"/>
                <w:bCs/>
                <w:snapToGrid w:val="0"/>
                <w:lang w:val="uk-UA"/>
              </w:rPr>
              <w:t xml:space="preserve"> Д.В.</w:t>
            </w:r>
          </w:p>
          <w:p w14:paraId="78FDF55B" w14:textId="77777777" w:rsidR="00386248" w:rsidRPr="002E52F4" w:rsidRDefault="00386248" w:rsidP="00BB5C18">
            <w:pPr>
              <w:jc w:val="right"/>
              <w:rPr>
                <w:lang w:val="uk-UA"/>
              </w:rPr>
            </w:pPr>
          </w:p>
        </w:tc>
      </w:tr>
    </w:tbl>
    <w:p w14:paraId="2F733924" w14:textId="77777777" w:rsidR="00386248" w:rsidRPr="002E52F4" w:rsidRDefault="00386248" w:rsidP="00386248">
      <w:pPr>
        <w:rPr>
          <w:rFonts w:eastAsia="Calibri"/>
          <w:b/>
          <w:sz w:val="28"/>
          <w:szCs w:val="28"/>
          <w:lang w:val="uk-UA"/>
        </w:rPr>
      </w:pPr>
    </w:p>
    <w:p w14:paraId="7263E800" w14:textId="77777777" w:rsidR="00386248" w:rsidRPr="002E52F4" w:rsidRDefault="00386248" w:rsidP="00386248">
      <w:pPr>
        <w:rPr>
          <w:rFonts w:eastAsia="Calibri"/>
          <w:b/>
          <w:sz w:val="28"/>
          <w:szCs w:val="28"/>
          <w:lang w:val="uk-UA"/>
        </w:rPr>
      </w:pPr>
    </w:p>
    <w:p w14:paraId="7DC8449A" w14:textId="77777777" w:rsidR="00386248" w:rsidRPr="002E52F4" w:rsidRDefault="00386248" w:rsidP="00386248">
      <w:pPr>
        <w:rPr>
          <w:rFonts w:eastAsia="Calibri"/>
          <w:b/>
          <w:sz w:val="28"/>
          <w:szCs w:val="28"/>
          <w:lang w:val="uk-UA"/>
        </w:rPr>
      </w:pPr>
    </w:p>
    <w:p w14:paraId="06FCCAD9" w14:textId="77777777" w:rsidR="00386248" w:rsidRPr="002E52F4" w:rsidRDefault="00386248" w:rsidP="00386248">
      <w:pPr>
        <w:rPr>
          <w:rFonts w:eastAsia="Calibri"/>
          <w:b/>
          <w:sz w:val="28"/>
          <w:szCs w:val="28"/>
          <w:lang w:val="uk-UA"/>
        </w:rPr>
      </w:pPr>
    </w:p>
    <w:p w14:paraId="2AFEA6E6" w14:textId="77777777" w:rsidR="00386248" w:rsidRPr="002E52F4" w:rsidRDefault="00386248" w:rsidP="00386248">
      <w:pPr>
        <w:rPr>
          <w:rFonts w:eastAsia="Calibri"/>
          <w:b/>
          <w:sz w:val="28"/>
          <w:szCs w:val="28"/>
          <w:lang w:val="uk-UA"/>
        </w:rPr>
      </w:pPr>
    </w:p>
    <w:p w14:paraId="065584A6" w14:textId="77777777" w:rsidR="00386248" w:rsidRPr="002E52F4" w:rsidRDefault="00386248" w:rsidP="00386248">
      <w:pPr>
        <w:rPr>
          <w:rFonts w:eastAsia="Calibri"/>
          <w:b/>
          <w:sz w:val="28"/>
          <w:szCs w:val="28"/>
          <w:lang w:val="uk-UA"/>
        </w:rPr>
      </w:pPr>
    </w:p>
    <w:p w14:paraId="19CE8589" w14:textId="77777777" w:rsidR="00386248" w:rsidRPr="002E52F4" w:rsidRDefault="00386248" w:rsidP="00386248">
      <w:pPr>
        <w:rPr>
          <w:rFonts w:eastAsia="Calibri"/>
          <w:b/>
          <w:sz w:val="28"/>
          <w:szCs w:val="28"/>
          <w:lang w:val="uk-UA"/>
        </w:rPr>
      </w:pPr>
    </w:p>
    <w:p w14:paraId="22E59936" w14:textId="77777777" w:rsidR="00386248" w:rsidRPr="002E52F4" w:rsidRDefault="00386248" w:rsidP="00386248">
      <w:pPr>
        <w:rPr>
          <w:rFonts w:eastAsia="Calibri"/>
          <w:b/>
          <w:sz w:val="28"/>
          <w:szCs w:val="28"/>
          <w:lang w:val="uk-UA"/>
        </w:rPr>
      </w:pPr>
    </w:p>
    <w:p w14:paraId="5D33682F" w14:textId="77777777" w:rsidR="00386248" w:rsidRPr="002E52F4" w:rsidRDefault="00386248" w:rsidP="00386248">
      <w:pPr>
        <w:rPr>
          <w:rFonts w:eastAsia="Calibri"/>
          <w:b/>
          <w:sz w:val="28"/>
          <w:szCs w:val="28"/>
          <w:lang w:val="uk-UA"/>
        </w:rPr>
      </w:pPr>
    </w:p>
    <w:p w14:paraId="1830BC6D" w14:textId="77777777" w:rsidR="00386248" w:rsidRPr="002E52F4" w:rsidRDefault="00386248" w:rsidP="00386248">
      <w:pPr>
        <w:rPr>
          <w:rFonts w:eastAsia="Calibri"/>
          <w:b/>
          <w:sz w:val="28"/>
          <w:szCs w:val="28"/>
          <w:lang w:val="uk-UA"/>
        </w:rPr>
      </w:pPr>
    </w:p>
    <w:p w14:paraId="20B963E9" w14:textId="77777777" w:rsidR="00386248" w:rsidRPr="002E52F4" w:rsidRDefault="00386248" w:rsidP="00386248">
      <w:pPr>
        <w:rPr>
          <w:rFonts w:eastAsia="Calibri"/>
          <w:b/>
          <w:sz w:val="28"/>
          <w:szCs w:val="28"/>
          <w:lang w:val="uk-UA"/>
        </w:rPr>
      </w:pPr>
    </w:p>
    <w:p w14:paraId="033AB1F9" w14:textId="77777777" w:rsidR="00386248" w:rsidRPr="002E52F4" w:rsidRDefault="00386248" w:rsidP="00386248">
      <w:pPr>
        <w:rPr>
          <w:rFonts w:eastAsia="Calibri"/>
          <w:b/>
          <w:sz w:val="28"/>
          <w:szCs w:val="28"/>
          <w:lang w:val="uk-UA"/>
        </w:rPr>
      </w:pPr>
    </w:p>
    <w:p w14:paraId="7DCA4624" w14:textId="77777777" w:rsidR="00386248" w:rsidRPr="002E52F4" w:rsidRDefault="00386248" w:rsidP="00386248">
      <w:pPr>
        <w:jc w:val="center"/>
        <w:rPr>
          <w:rFonts w:eastAsia="Calibri"/>
          <w:b/>
          <w:lang w:val="uk-UA"/>
        </w:rPr>
      </w:pPr>
      <w:r w:rsidRPr="002E52F4">
        <w:rPr>
          <w:rFonts w:eastAsia="Calibri"/>
          <w:b/>
          <w:lang w:val="uk-UA"/>
        </w:rPr>
        <w:t>ТЕНДЕРНА ДОКУМЕНТАЦІЯ</w:t>
      </w:r>
    </w:p>
    <w:p w14:paraId="53F1C51F" w14:textId="77777777" w:rsidR="00386248" w:rsidRPr="002E52F4" w:rsidRDefault="00386248" w:rsidP="00386248">
      <w:pPr>
        <w:jc w:val="center"/>
        <w:rPr>
          <w:rFonts w:eastAsia="Calibri"/>
          <w:b/>
          <w:lang w:val="uk-UA"/>
        </w:rPr>
      </w:pPr>
      <w:r w:rsidRPr="002E52F4">
        <w:rPr>
          <w:rFonts w:eastAsia="Calibri"/>
          <w:b/>
          <w:lang w:val="uk-UA"/>
        </w:rPr>
        <w:t xml:space="preserve">Відкриті торги з особливостями </w:t>
      </w:r>
    </w:p>
    <w:p w14:paraId="7D241258" w14:textId="77777777" w:rsidR="00386248" w:rsidRPr="002E52F4" w:rsidRDefault="00386248" w:rsidP="00386248">
      <w:pPr>
        <w:jc w:val="center"/>
        <w:rPr>
          <w:rFonts w:eastAsia="Calibri"/>
          <w:b/>
          <w:spacing w:val="-3"/>
          <w:lang w:val="uk-UA"/>
        </w:rPr>
      </w:pPr>
      <w:r w:rsidRPr="002E52F4">
        <w:rPr>
          <w:rFonts w:eastAsia="Calibri"/>
          <w:b/>
          <w:lang w:val="uk-UA"/>
        </w:rPr>
        <w:t xml:space="preserve">на закупівлю </w:t>
      </w:r>
      <w:bookmarkStart w:id="7" w:name="_Hlk54171192"/>
      <w:r w:rsidRPr="002E52F4">
        <w:rPr>
          <w:rFonts w:eastAsia="Calibri"/>
          <w:b/>
          <w:spacing w:val="-3"/>
          <w:lang w:val="uk-UA"/>
        </w:rPr>
        <w:t>послуг:</w:t>
      </w:r>
    </w:p>
    <w:bookmarkEnd w:id="7"/>
    <w:p w14:paraId="6BE0C33C" w14:textId="77777777" w:rsidR="00386248" w:rsidRPr="002E52F4" w:rsidRDefault="00386248" w:rsidP="00386248">
      <w:pPr>
        <w:jc w:val="center"/>
        <w:rPr>
          <w:b/>
          <w:lang w:val="uk-UA"/>
        </w:rPr>
      </w:pPr>
      <w:r w:rsidRPr="002E52F4">
        <w:rPr>
          <w:b/>
          <w:lang w:val="uk-UA"/>
        </w:rPr>
        <w:t>ДК 021:2015 -  48810000-9 - Інформаційні системи (Доступ до онлайн-сервісів з правом користування програмною продукцією)</w:t>
      </w:r>
    </w:p>
    <w:p w14:paraId="28AECC02" w14:textId="77777777" w:rsidR="00386248" w:rsidRPr="002E52F4" w:rsidRDefault="00386248" w:rsidP="00386248">
      <w:pPr>
        <w:rPr>
          <w:sz w:val="32"/>
          <w:szCs w:val="32"/>
          <w:lang w:val="uk-UA"/>
        </w:rPr>
      </w:pPr>
    </w:p>
    <w:p w14:paraId="54D54244" w14:textId="77777777" w:rsidR="00386248" w:rsidRPr="002E52F4" w:rsidRDefault="00386248" w:rsidP="00386248">
      <w:pPr>
        <w:rPr>
          <w:sz w:val="32"/>
          <w:szCs w:val="32"/>
          <w:lang w:val="uk-UA"/>
        </w:rPr>
      </w:pPr>
    </w:p>
    <w:p w14:paraId="145C06DE" w14:textId="77777777" w:rsidR="00386248" w:rsidRPr="002E52F4" w:rsidRDefault="00386248" w:rsidP="00386248">
      <w:pPr>
        <w:rPr>
          <w:sz w:val="32"/>
          <w:szCs w:val="32"/>
          <w:lang w:val="uk-UA"/>
        </w:rPr>
      </w:pPr>
    </w:p>
    <w:p w14:paraId="29803629" w14:textId="77777777" w:rsidR="00386248" w:rsidRPr="002E52F4" w:rsidRDefault="00386248" w:rsidP="00386248">
      <w:pPr>
        <w:rPr>
          <w:sz w:val="32"/>
          <w:szCs w:val="32"/>
          <w:lang w:val="uk-UA"/>
        </w:rPr>
      </w:pPr>
    </w:p>
    <w:p w14:paraId="36AA8F9F" w14:textId="77777777" w:rsidR="00386248" w:rsidRPr="002E52F4" w:rsidRDefault="00386248" w:rsidP="00386248">
      <w:pPr>
        <w:rPr>
          <w:sz w:val="32"/>
          <w:szCs w:val="32"/>
          <w:lang w:val="uk-UA"/>
        </w:rPr>
      </w:pPr>
    </w:p>
    <w:p w14:paraId="4854A09A" w14:textId="77777777" w:rsidR="00386248" w:rsidRPr="002E52F4" w:rsidRDefault="00386248" w:rsidP="00386248">
      <w:pPr>
        <w:rPr>
          <w:sz w:val="32"/>
          <w:szCs w:val="32"/>
          <w:lang w:val="uk-UA"/>
        </w:rPr>
      </w:pPr>
    </w:p>
    <w:p w14:paraId="71A2059D" w14:textId="77777777" w:rsidR="00386248" w:rsidRPr="002E52F4" w:rsidRDefault="00386248" w:rsidP="00386248">
      <w:pPr>
        <w:rPr>
          <w:sz w:val="32"/>
          <w:szCs w:val="32"/>
          <w:lang w:val="uk-UA"/>
        </w:rPr>
      </w:pPr>
    </w:p>
    <w:p w14:paraId="6FBE57C9" w14:textId="77777777" w:rsidR="00386248" w:rsidRPr="002E52F4" w:rsidRDefault="00386248" w:rsidP="00386248">
      <w:pPr>
        <w:rPr>
          <w:sz w:val="32"/>
          <w:szCs w:val="32"/>
          <w:lang w:val="uk-UA"/>
        </w:rPr>
      </w:pPr>
    </w:p>
    <w:p w14:paraId="743AAEAE" w14:textId="77777777" w:rsidR="00386248" w:rsidRPr="002E52F4" w:rsidRDefault="00386248" w:rsidP="00386248">
      <w:pPr>
        <w:rPr>
          <w:sz w:val="32"/>
          <w:szCs w:val="32"/>
          <w:lang w:val="uk-UA"/>
        </w:rPr>
      </w:pPr>
    </w:p>
    <w:p w14:paraId="0A4C4260" w14:textId="77777777" w:rsidR="00386248" w:rsidRPr="002E52F4" w:rsidRDefault="00386248" w:rsidP="00386248">
      <w:pPr>
        <w:rPr>
          <w:sz w:val="32"/>
          <w:szCs w:val="32"/>
          <w:lang w:val="uk-UA"/>
        </w:rPr>
      </w:pPr>
    </w:p>
    <w:p w14:paraId="2A9B056A" w14:textId="77777777" w:rsidR="00386248" w:rsidRPr="002E52F4" w:rsidRDefault="00386248" w:rsidP="00386248">
      <w:pPr>
        <w:rPr>
          <w:sz w:val="32"/>
          <w:szCs w:val="32"/>
          <w:lang w:val="uk-UA"/>
        </w:rPr>
      </w:pPr>
    </w:p>
    <w:p w14:paraId="182B7140" w14:textId="77777777" w:rsidR="00386248" w:rsidRPr="002E52F4" w:rsidRDefault="00386248" w:rsidP="00386248">
      <w:pPr>
        <w:rPr>
          <w:sz w:val="32"/>
          <w:szCs w:val="32"/>
          <w:lang w:val="uk-UA"/>
        </w:rPr>
      </w:pPr>
    </w:p>
    <w:p w14:paraId="55A47180" w14:textId="77777777" w:rsidR="00386248" w:rsidRPr="002E52F4" w:rsidRDefault="00386248" w:rsidP="00386248">
      <w:pPr>
        <w:rPr>
          <w:sz w:val="32"/>
          <w:szCs w:val="32"/>
          <w:lang w:val="uk-UA"/>
        </w:rPr>
      </w:pPr>
    </w:p>
    <w:p w14:paraId="20A31FC2" w14:textId="77777777" w:rsidR="00386248" w:rsidRPr="002E52F4" w:rsidRDefault="00386248" w:rsidP="00386248">
      <w:pPr>
        <w:rPr>
          <w:sz w:val="32"/>
          <w:szCs w:val="32"/>
          <w:lang w:val="uk-UA"/>
        </w:rPr>
      </w:pPr>
    </w:p>
    <w:p w14:paraId="2D060A4D" w14:textId="77777777" w:rsidR="00386248" w:rsidRPr="002E52F4" w:rsidRDefault="00386248" w:rsidP="00386248">
      <w:pPr>
        <w:jc w:val="center"/>
        <w:rPr>
          <w:b/>
          <w:bCs/>
          <w:sz w:val="38"/>
          <w:szCs w:val="38"/>
          <w:lang w:val="uk-UA"/>
        </w:rPr>
      </w:pPr>
      <w:r w:rsidRPr="002E52F4">
        <w:rPr>
          <w:b/>
          <w:bCs/>
          <w:sz w:val="38"/>
          <w:szCs w:val="38"/>
          <w:lang w:val="uk-UA"/>
        </w:rPr>
        <w:t xml:space="preserve">м. Львів  – 2023 р. </w:t>
      </w:r>
    </w:p>
    <w:p w14:paraId="723E8CEA" w14:textId="77777777" w:rsidR="00466910" w:rsidRPr="00466910" w:rsidRDefault="00466910" w:rsidP="00466910">
      <w:pPr>
        <w:contextualSpacing/>
        <w:jc w:val="center"/>
        <w:rPr>
          <w:rFonts w:ascii="Book Antiqua" w:hAnsi="Book Antiqua"/>
          <w:b/>
          <w:bCs/>
          <w:color w:val="000000" w:themeColor="text1"/>
          <w:sz w:val="40"/>
          <w:szCs w:val="40"/>
          <w:lang w:val="uk-UA"/>
        </w:rPr>
      </w:pPr>
    </w:p>
    <w:bookmarkEnd w:id="6"/>
    <w:p w14:paraId="5DF656A1" w14:textId="77777777" w:rsidR="00E00C3A" w:rsidRPr="00466910" w:rsidRDefault="00E00C3A" w:rsidP="00E00C3A">
      <w:pPr>
        <w:contextualSpacing/>
        <w:jc w:val="center"/>
        <w:rPr>
          <w:rFonts w:ascii="Book Antiqua" w:hAnsi="Book Antiqua"/>
          <w:b/>
          <w:bCs/>
          <w:color w:val="000000" w:themeColor="text1"/>
          <w:sz w:val="40"/>
          <w:szCs w:val="40"/>
          <w:lang w:val="uk-UA"/>
        </w:rPr>
      </w:pPr>
    </w:p>
    <w:p w14:paraId="453AC147" w14:textId="4421071C" w:rsidR="00E00C3A" w:rsidRPr="00466910" w:rsidRDefault="00466910" w:rsidP="00466910">
      <w:pPr>
        <w:contextualSpacing/>
        <w:rPr>
          <w:rFonts w:ascii="Book Antiqua" w:hAnsi="Book Antiqua"/>
          <w:color w:val="000000" w:themeColor="text1"/>
          <w:szCs w:val="24"/>
          <w:lang w:val="uk-UA"/>
        </w:rPr>
      </w:pPr>
      <w:r w:rsidRPr="00466910">
        <w:rPr>
          <w:rFonts w:ascii="Book Antiqua" w:hAnsi="Book Antiqua"/>
          <w:color w:val="000000" w:themeColor="text1"/>
          <w:szCs w:val="24"/>
          <w:lang w:val="uk-UA"/>
        </w:rPr>
        <w:t xml:space="preserve">Перенесено кінцевий термін подання пропозицій та </w:t>
      </w:r>
      <w:proofErr w:type="spellStart"/>
      <w:r w:rsidRPr="00466910">
        <w:rPr>
          <w:rFonts w:ascii="Book Antiqua" w:hAnsi="Book Antiqua"/>
          <w:color w:val="000000" w:themeColor="text1"/>
          <w:szCs w:val="24"/>
          <w:lang w:val="uk-UA"/>
        </w:rPr>
        <w:t>внесено</w:t>
      </w:r>
      <w:proofErr w:type="spellEnd"/>
      <w:r w:rsidRPr="00466910">
        <w:rPr>
          <w:rFonts w:ascii="Book Antiqua" w:hAnsi="Book Antiqua"/>
          <w:color w:val="000000" w:themeColor="text1"/>
          <w:szCs w:val="24"/>
          <w:lang w:val="uk-UA"/>
        </w:rPr>
        <w:t xml:space="preserve"> зміни до п. 4.1. Розділу 4 тендерної документації</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642"/>
      </w:tblGrid>
      <w:tr w:rsidR="00386248" w:rsidRPr="002E52F4" w14:paraId="100B4D77" w14:textId="77777777" w:rsidTr="00BB5C18">
        <w:trPr>
          <w:trHeight w:val="21"/>
        </w:trPr>
        <w:tc>
          <w:tcPr>
            <w:tcW w:w="3565" w:type="dxa"/>
            <w:tcBorders>
              <w:top w:val="single" w:sz="4" w:space="0" w:color="auto"/>
              <w:left w:val="single" w:sz="4" w:space="0" w:color="auto"/>
              <w:bottom w:val="single" w:sz="4" w:space="0" w:color="auto"/>
              <w:right w:val="single" w:sz="4" w:space="0" w:color="auto"/>
            </w:tcBorders>
            <w:hideMark/>
          </w:tcPr>
          <w:bookmarkEnd w:id="1"/>
          <w:p w14:paraId="343A4939" w14:textId="77777777" w:rsidR="00386248" w:rsidRPr="002E52F4" w:rsidRDefault="00386248" w:rsidP="00BB5C18">
            <w:pPr>
              <w:jc w:val="both"/>
              <w:rPr>
                <w:bCs/>
                <w:lang w:val="uk-UA"/>
              </w:rPr>
            </w:pPr>
            <w:r w:rsidRPr="002E52F4">
              <w:rPr>
                <w:bCs/>
                <w:lang w:val="uk-UA"/>
              </w:rPr>
              <w:t>4.1. Кінцевий строк подання тендерних пропозицій</w:t>
            </w:r>
          </w:p>
          <w:p w14:paraId="3B17DE75" w14:textId="77777777" w:rsidR="00386248" w:rsidRPr="002E52F4" w:rsidRDefault="00386248" w:rsidP="00BB5C18">
            <w:pPr>
              <w:rPr>
                <w:bCs/>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1DBE04AD" w14:textId="77777777" w:rsidR="00386248" w:rsidRDefault="00386248" w:rsidP="00BB5C18">
            <w:pPr>
              <w:jc w:val="both"/>
              <w:rPr>
                <w:b/>
                <w:bCs/>
                <w:lang w:val="uk-UA"/>
              </w:rPr>
            </w:pPr>
            <w:r w:rsidRPr="002E52F4">
              <w:rPr>
                <w:b/>
                <w:bCs/>
                <w:lang w:val="uk-UA"/>
              </w:rPr>
              <w:t xml:space="preserve">Кінцевий строк подання тендерних пропозицій — </w:t>
            </w:r>
          </w:p>
          <w:p w14:paraId="1DC60FFB" w14:textId="77777777" w:rsidR="00386248" w:rsidRPr="002E52F4" w:rsidRDefault="00386248" w:rsidP="00BB5C18">
            <w:pPr>
              <w:jc w:val="both"/>
              <w:rPr>
                <w:i/>
                <w:iCs/>
                <w:lang w:val="uk-UA"/>
              </w:rPr>
            </w:pPr>
            <w:r>
              <w:rPr>
                <w:b/>
                <w:bCs/>
                <w:lang w:val="uk-UA"/>
              </w:rPr>
              <w:t>25</w:t>
            </w:r>
            <w:r w:rsidRPr="002E52F4">
              <w:rPr>
                <w:b/>
                <w:bCs/>
                <w:lang w:val="uk-UA"/>
              </w:rPr>
              <w:t xml:space="preserve">.12.2023 р. до </w:t>
            </w:r>
            <w:r>
              <w:rPr>
                <w:b/>
                <w:bCs/>
                <w:lang w:val="uk-UA"/>
              </w:rPr>
              <w:t>01</w:t>
            </w:r>
            <w:r w:rsidRPr="002E52F4">
              <w:rPr>
                <w:b/>
                <w:bCs/>
                <w:lang w:val="uk-UA"/>
              </w:rPr>
              <w:t>:00 год.</w:t>
            </w:r>
            <w:r w:rsidRPr="002E52F4">
              <w:rPr>
                <w:lang w:val="uk-UA"/>
              </w:rPr>
              <w:t xml:space="preserve"> (</w:t>
            </w:r>
            <w:r w:rsidRPr="002E52F4">
              <w:rPr>
                <w:i/>
                <w:iCs/>
                <w:lang w:val="uk-UA"/>
              </w:rPr>
              <w:t xml:space="preserve">строк для подання тендерних пропозицій встановлений замовником не може бути менше, </w:t>
            </w:r>
            <w:r w:rsidRPr="002E52F4">
              <w:rPr>
                <w:i/>
                <w:iCs/>
                <w:lang w:val="uk-UA"/>
              </w:rPr>
              <w:lastRenderedPageBreak/>
              <w:t xml:space="preserve">ніж сім днів з дня оприлюднення оголошення про проведення відкритих торгів в електронній системі </w:t>
            </w:r>
            <w:proofErr w:type="spellStart"/>
            <w:r w:rsidRPr="002E52F4">
              <w:rPr>
                <w:i/>
                <w:iCs/>
                <w:lang w:val="uk-UA"/>
              </w:rPr>
              <w:t>закупівель</w:t>
            </w:r>
            <w:proofErr w:type="spellEnd"/>
            <w:r w:rsidRPr="002E52F4">
              <w:rPr>
                <w:i/>
                <w:iCs/>
                <w:lang w:val="uk-UA"/>
              </w:rPr>
              <w:t>)</w:t>
            </w:r>
          </w:p>
          <w:p w14:paraId="525FCD53" w14:textId="77777777" w:rsidR="00386248" w:rsidRPr="002E52F4" w:rsidRDefault="00386248" w:rsidP="00BB5C18">
            <w:pPr>
              <w:jc w:val="both"/>
              <w:rPr>
                <w:lang w:val="uk-UA"/>
              </w:rPr>
            </w:pPr>
            <w:r w:rsidRPr="002E52F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2E52F4">
              <w:rPr>
                <w:lang w:val="uk-UA"/>
              </w:rPr>
              <w:t>закупівель</w:t>
            </w:r>
            <w:proofErr w:type="spellEnd"/>
            <w:r w:rsidRPr="002E52F4">
              <w:rPr>
                <w:lang w:val="uk-UA"/>
              </w:rPr>
              <w:t>.</w:t>
            </w:r>
          </w:p>
          <w:p w14:paraId="4054CB62" w14:textId="77777777" w:rsidR="00386248" w:rsidRPr="002E52F4" w:rsidRDefault="00386248" w:rsidP="00BB5C18">
            <w:pPr>
              <w:jc w:val="both"/>
              <w:rPr>
                <w:lang w:val="uk-UA"/>
              </w:rPr>
            </w:pPr>
            <w:r w:rsidRPr="002E52F4">
              <w:rPr>
                <w:lang w:val="uk-UA"/>
              </w:rPr>
              <w:t xml:space="preserve">1. Електронна система </w:t>
            </w:r>
            <w:proofErr w:type="spellStart"/>
            <w:r w:rsidRPr="002E52F4">
              <w:rPr>
                <w:lang w:val="uk-UA"/>
              </w:rPr>
              <w:t>закупівель</w:t>
            </w:r>
            <w:proofErr w:type="spellEnd"/>
            <w:r w:rsidRPr="002E52F4">
              <w:rPr>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E52F4">
              <w:rPr>
                <w:lang w:val="uk-UA"/>
              </w:rPr>
              <w:t>закупівель</w:t>
            </w:r>
            <w:proofErr w:type="spellEnd"/>
            <w:r w:rsidRPr="002E52F4">
              <w:rPr>
                <w:lang w:val="uk-UA"/>
              </w:rPr>
              <w:t xml:space="preserve"> повинна забезпечити можливість подання тендерної пропозиції всім особам на рівних умовах.</w:t>
            </w:r>
          </w:p>
        </w:tc>
      </w:tr>
    </w:tbl>
    <w:p w14:paraId="25F97645" w14:textId="77777777" w:rsidR="00466910" w:rsidRPr="00466910" w:rsidRDefault="00466910" w:rsidP="00466910">
      <w:pPr>
        <w:contextualSpacing/>
        <w:rPr>
          <w:rFonts w:ascii="Book Antiqua" w:hAnsi="Book Antiqua"/>
          <w:color w:val="000000" w:themeColor="text1"/>
          <w:szCs w:val="24"/>
          <w:lang w:val="uk-UA"/>
        </w:rPr>
      </w:pPr>
    </w:p>
    <w:sectPr w:rsidR="00466910" w:rsidRPr="00466910" w:rsidSect="00B1389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2484" w14:textId="77777777" w:rsidR="003A4339" w:rsidRDefault="003A4339" w:rsidP="00E2772D">
      <w:r>
        <w:separator/>
      </w:r>
    </w:p>
  </w:endnote>
  <w:endnote w:type="continuationSeparator" w:id="0">
    <w:p w14:paraId="46E5A122" w14:textId="77777777" w:rsidR="003A4339" w:rsidRDefault="003A4339"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1E03" w14:textId="77777777" w:rsidR="003A4339" w:rsidRDefault="003A4339" w:rsidP="00E2772D">
      <w:r>
        <w:separator/>
      </w:r>
    </w:p>
  </w:footnote>
  <w:footnote w:type="continuationSeparator" w:id="0">
    <w:p w14:paraId="26CFE868" w14:textId="77777777" w:rsidR="003A4339" w:rsidRDefault="003A4339"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28"/>
  </w:num>
  <w:num w:numId="3" w16cid:durableId="348455878">
    <w:abstractNumId w:val="24"/>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0"/>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2"/>
  </w:num>
  <w:num w:numId="22" w16cid:durableId="207187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2"/>
  </w:num>
  <w:num w:numId="24" w16cid:durableId="85616252">
    <w:abstractNumId w:val="18"/>
  </w:num>
  <w:num w:numId="25" w16cid:durableId="2044866431">
    <w:abstractNumId w:val="27"/>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3"/>
  </w:num>
  <w:num w:numId="31" w16cid:durableId="935670580">
    <w:abstractNumId w:val="14"/>
  </w:num>
  <w:num w:numId="32" w16cid:durableId="199755403">
    <w:abstractNumId w:val="9"/>
  </w:num>
  <w:num w:numId="33" w16cid:durableId="115031074">
    <w:abstractNumId w:val="25"/>
  </w:num>
  <w:num w:numId="34" w16cid:durableId="2102216804">
    <w:abstractNumId w:val="13"/>
  </w:num>
  <w:num w:numId="35" w16cid:durableId="1088236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2498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B3FFE"/>
    <w:rsid w:val="000C5994"/>
    <w:rsid w:val="000E3939"/>
    <w:rsid w:val="000E7DED"/>
    <w:rsid w:val="001402FD"/>
    <w:rsid w:val="0014170A"/>
    <w:rsid w:val="001466EC"/>
    <w:rsid w:val="0014797B"/>
    <w:rsid w:val="0015065F"/>
    <w:rsid w:val="00176B04"/>
    <w:rsid w:val="00182241"/>
    <w:rsid w:val="001906E0"/>
    <w:rsid w:val="00195332"/>
    <w:rsid w:val="00197321"/>
    <w:rsid w:val="001A05C5"/>
    <w:rsid w:val="001A3B8E"/>
    <w:rsid w:val="001B08C8"/>
    <w:rsid w:val="001B1A23"/>
    <w:rsid w:val="001B41A8"/>
    <w:rsid w:val="001C72E4"/>
    <w:rsid w:val="001D616A"/>
    <w:rsid w:val="001E2F72"/>
    <w:rsid w:val="001E3AEB"/>
    <w:rsid w:val="00211E80"/>
    <w:rsid w:val="00212FB6"/>
    <w:rsid w:val="002137B0"/>
    <w:rsid w:val="00220B1C"/>
    <w:rsid w:val="00224429"/>
    <w:rsid w:val="002332D7"/>
    <w:rsid w:val="00236338"/>
    <w:rsid w:val="002537AC"/>
    <w:rsid w:val="002556D0"/>
    <w:rsid w:val="00263334"/>
    <w:rsid w:val="002A54D0"/>
    <w:rsid w:val="002C4704"/>
    <w:rsid w:val="00305B0B"/>
    <w:rsid w:val="0031602E"/>
    <w:rsid w:val="00326EC4"/>
    <w:rsid w:val="00336362"/>
    <w:rsid w:val="00364B6E"/>
    <w:rsid w:val="00376200"/>
    <w:rsid w:val="003806B3"/>
    <w:rsid w:val="00386248"/>
    <w:rsid w:val="003A4339"/>
    <w:rsid w:val="003B2BAD"/>
    <w:rsid w:val="003C5084"/>
    <w:rsid w:val="003D0292"/>
    <w:rsid w:val="00400CDF"/>
    <w:rsid w:val="00452CA2"/>
    <w:rsid w:val="00464DF7"/>
    <w:rsid w:val="00466382"/>
    <w:rsid w:val="00466910"/>
    <w:rsid w:val="00471EAC"/>
    <w:rsid w:val="00495332"/>
    <w:rsid w:val="004A0259"/>
    <w:rsid w:val="004A2C28"/>
    <w:rsid w:val="004D41F4"/>
    <w:rsid w:val="004E1E27"/>
    <w:rsid w:val="004E1F99"/>
    <w:rsid w:val="004F5EF7"/>
    <w:rsid w:val="0050316A"/>
    <w:rsid w:val="00505140"/>
    <w:rsid w:val="005475C4"/>
    <w:rsid w:val="0055421B"/>
    <w:rsid w:val="00573E07"/>
    <w:rsid w:val="0058620F"/>
    <w:rsid w:val="00594A35"/>
    <w:rsid w:val="005B3876"/>
    <w:rsid w:val="005E1733"/>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52725"/>
    <w:rsid w:val="0076548B"/>
    <w:rsid w:val="00782307"/>
    <w:rsid w:val="00795260"/>
    <w:rsid w:val="007B0A9D"/>
    <w:rsid w:val="007B5A76"/>
    <w:rsid w:val="007D3A75"/>
    <w:rsid w:val="007D7332"/>
    <w:rsid w:val="007E2C14"/>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41B"/>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0364F"/>
    <w:rsid w:val="00B13895"/>
    <w:rsid w:val="00B21D41"/>
    <w:rsid w:val="00B27276"/>
    <w:rsid w:val="00B378B3"/>
    <w:rsid w:val="00B43FC9"/>
    <w:rsid w:val="00B53D01"/>
    <w:rsid w:val="00BB15DB"/>
    <w:rsid w:val="00BD6459"/>
    <w:rsid w:val="00BE1478"/>
    <w:rsid w:val="00BE39ED"/>
    <w:rsid w:val="00BF5924"/>
    <w:rsid w:val="00C05B30"/>
    <w:rsid w:val="00C17407"/>
    <w:rsid w:val="00C3571B"/>
    <w:rsid w:val="00C37732"/>
    <w:rsid w:val="00C42651"/>
    <w:rsid w:val="00C45C70"/>
    <w:rsid w:val="00C51842"/>
    <w:rsid w:val="00C5478E"/>
    <w:rsid w:val="00C762B9"/>
    <w:rsid w:val="00C80B81"/>
    <w:rsid w:val="00C95EBB"/>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B6B78"/>
    <w:rsid w:val="00DF0721"/>
    <w:rsid w:val="00DF1382"/>
    <w:rsid w:val="00DF589B"/>
    <w:rsid w:val="00E00C3A"/>
    <w:rsid w:val="00E2117D"/>
    <w:rsid w:val="00E22E91"/>
    <w:rsid w:val="00E24461"/>
    <w:rsid w:val="00E2772D"/>
    <w:rsid w:val="00E365FB"/>
    <w:rsid w:val="00E6053A"/>
    <w:rsid w:val="00E642B4"/>
    <w:rsid w:val="00E64EFE"/>
    <w:rsid w:val="00E70068"/>
    <w:rsid w:val="00E7463B"/>
    <w:rsid w:val="00E76B36"/>
    <w:rsid w:val="00E80373"/>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372">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62857480">
      <w:bodyDiv w:val="1"/>
      <w:marLeft w:val="0"/>
      <w:marRight w:val="0"/>
      <w:marTop w:val="0"/>
      <w:marBottom w:val="0"/>
      <w:divBdr>
        <w:top w:val="none" w:sz="0" w:space="0" w:color="auto"/>
        <w:left w:val="none" w:sz="0" w:space="0" w:color="auto"/>
        <w:bottom w:val="none" w:sz="0" w:space="0" w:color="auto"/>
        <w:right w:val="none" w:sz="0" w:space="0" w:color="auto"/>
      </w:divBdr>
    </w:div>
    <w:div w:id="729694747">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60683693">
      <w:bodyDiv w:val="1"/>
      <w:marLeft w:val="0"/>
      <w:marRight w:val="0"/>
      <w:marTop w:val="0"/>
      <w:marBottom w:val="0"/>
      <w:divBdr>
        <w:top w:val="none" w:sz="0" w:space="0" w:color="auto"/>
        <w:left w:val="none" w:sz="0" w:space="0" w:color="auto"/>
        <w:bottom w:val="none" w:sz="0" w:space="0" w:color="auto"/>
        <w:right w:val="none" w:sz="0" w:space="0" w:color="auto"/>
      </w:divBdr>
    </w:div>
    <w:div w:id="772286894">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2187889">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2312</Words>
  <Characters>1318</Characters>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2023-12-20T19:23:00Z</dcterms:modified>
</cp:coreProperties>
</file>