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72" w:rsidRDefault="00065A72" w:rsidP="00B86BEF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/>
      <w:bookmarkStart w:id="2" w:name="bookmark=id.3dy6vkm"/>
      <w:bookmarkStart w:id="3" w:name="bookmark=id.4d34og8"/>
      <w:bookmarkStart w:id="4" w:name="bookmark=id.1t3h5sf"/>
      <w:bookmarkEnd w:id="1"/>
      <w:bookmarkEnd w:id="2"/>
      <w:bookmarkEnd w:id="3"/>
      <w:bookmarkEnd w:id="4"/>
    </w:p>
    <w:p w:rsidR="00065A72" w:rsidRDefault="00065A72" w:rsidP="00065A7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065A72" w:rsidRDefault="00065A72" w:rsidP="00065A7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>
        <w:rPr>
          <w:b/>
          <w:sz w:val="24"/>
          <w:szCs w:val="24"/>
          <w:lang w:eastAsia="ar-SA"/>
        </w:rPr>
        <w:t>Комунальний заклад «Полтавська загальноосвітня  школа І-ІІІ ступенів №2</w:t>
      </w:r>
      <w:r w:rsidR="00B86BEF" w:rsidRPr="00B86BEF">
        <w:rPr>
          <w:b/>
          <w:sz w:val="24"/>
          <w:szCs w:val="24"/>
          <w:lang w:eastAsia="ar-SA"/>
        </w:rPr>
        <w:t>7</w:t>
      </w:r>
      <w:r w:rsidR="00B86BEF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Полтавської міської ради Полтавської області»</w:t>
      </w:r>
    </w:p>
    <w:p w:rsidR="00065A72" w:rsidRDefault="00065A72" w:rsidP="00065A72">
      <w:pPr>
        <w:shd w:val="clear" w:color="auto" w:fill="FFFFFF"/>
        <w:tabs>
          <w:tab w:val="left" w:pos="720"/>
        </w:tabs>
        <w:spacing w:after="150"/>
        <w:jc w:val="both"/>
        <w:rPr>
          <w:b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="00B86BEF">
        <w:rPr>
          <w:b/>
        </w:rPr>
        <w:t>3600</w:t>
      </w:r>
      <w:r>
        <w:rPr>
          <w:b/>
        </w:rPr>
        <w:t>2, Україна, Полтавська обл., Пол</w:t>
      </w:r>
      <w:r w:rsidR="00B86BEF">
        <w:rPr>
          <w:b/>
        </w:rPr>
        <w:t>тава, вул. Європейська,60</w:t>
      </w:r>
    </w:p>
    <w:p w:rsidR="00065A72" w:rsidRDefault="00065A72" w:rsidP="00065A72">
      <w:pP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B86BEF">
        <w:rPr>
          <w:b/>
        </w:rPr>
        <w:t xml:space="preserve"> 2252599</w:t>
      </w:r>
      <w:r>
        <w:rPr>
          <w:b/>
        </w:rPr>
        <w:t>6</w:t>
      </w:r>
    </w:p>
    <w:p w:rsidR="00065A72" w:rsidRDefault="00065A72" w:rsidP="00065A72">
      <w:pPr>
        <w:shd w:val="clear" w:color="auto" w:fill="FFFFFF"/>
        <w:tabs>
          <w:tab w:val="left" w:pos="720"/>
        </w:tabs>
        <w:spacing w:after="150"/>
        <w:jc w:val="both"/>
        <w:rPr>
          <w:b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 категорія замовника: </w:t>
      </w:r>
      <w:r>
        <w:rPr>
          <w:b/>
        </w:rPr>
        <w:t>підприємства, установи, організації, зазначені у пункті 3 частини першої статті 2 Закону «Про публічні закупівлі»</w:t>
      </w:r>
    </w:p>
    <w:p w:rsidR="00065A72" w:rsidRDefault="00065A72" w:rsidP="00065A72">
      <w:pPr>
        <w:jc w:val="both"/>
        <w:rPr>
          <w:sz w:val="24"/>
        </w:rPr>
      </w:pPr>
      <w:r>
        <w:rPr>
          <w:rFonts w:eastAsia="Times New Roman" w:cs="Times New Roman"/>
          <w:color w:val="000000"/>
          <w:sz w:val="24"/>
          <w:szCs w:val="24"/>
        </w:rPr>
        <w:t>1.5. к</w:t>
      </w:r>
      <w:r>
        <w:rPr>
          <w:rFonts w:cs="Times New Roman"/>
          <w:sz w:val="24"/>
          <w:szCs w:val="24"/>
        </w:rPr>
        <w:t>онтактна особа, замовника, уповноважена здійснюв</w:t>
      </w:r>
      <w:r w:rsidR="00B86BEF">
        <w:rPr>
          <w:rFonts w:cs="Times New Roman"/>
          <w:sz w:val="24"/>
          <w:szCs w:val="24"/>
        </w:rPr>
        <w:t>ати зв’язок з учасниками – Бондар Юлія Миколаївна</w:t>
      </w:r>
      <w:r>
        <w:rPr>
          <w:rFonts w:cs="Times New Roman"/>
          <w:sz w:val="24"/>
          <w:szCs w:val="24"/>
        </w:rPr>
        <w:t>,</w:t>
      </w:r>
      <w:r>
        <w:rPr>
          <w:i/>
          <w:color w:val="000000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тел</w:t>
      </w:r>
      <w:proofErr w:type="spellEnd"/>
      <w:r>
        <w:rPr>
          <w:rFonts w:cs="Times New Roman"/>
          <w:i/>
          <w:color w:val="000000"/>
          <w:sz w:val="24"/>
          <w:szCs w:val="24"/>
        </w:rPr>
        <w:t>..+</w:t>
      </w:r>
      <w:r w:rsidR="00B86BEF">
        <w:rPr>
          <w:rFonts w:cs="Times New Roman"/>
          <w:sz w:val="24"/>
          <w:szCs w:val="24"/>
        </w:rPr>
        <w:t xml:space="preserve"> 380506884305</w:t>
      </w:r>
      <w:r>
        <w:rPr>
          <w:rFonts w:cs="Times New Roman"/>
          <w:sz w:val="24"/>
          <w:szCs w:val="24"/>
        </w:rPr>
        <w:t xml:space="preserve">, </w:t>
      </w:r>
      <w:r w:rsidR="00B86BEF">
        <w:rPr>
          <w:sz w:val="24"/>
        </w:rPr>
        <w:t>e-</w:t>
      </w:r>
      <w:proofErr w:type="spellStart"/>
      <w:r w:rsidR="00B86BEF">
        <w:rPr>
          <w:sz w:val="24"/>
        </w:rPr>
        <w:t>mail</w:t>
      </w:r>
      <w:proofErr w:type="spellEnd"/>
      <w:r w:rsidR="00B86BEF">
        <w:rPr>
          <w:sz w:val="24"/>
        </w:rPr>
        <w:t xml:space="preserve">: </w:t>
      </w:r>
      <w:r w:rsidR="00B86BEF">
        <w:rPr>
          <w:sz w:val="24"/>
          <w:lang w:val="en-US"/>
        </w:rPr>
        <w:t>tenderpoltava27@gmail.com</w:t>
      </w:r>
      <w:r>
        <w:rPr>
          <w:sz w:val="24"/>
        </w:rPr>
        <w:t>.</w:t>
      </w:r>
    </w:p>
    <w:p w:rsidR="00065A72" w:rsidRDefault="00065A72" w:rsidP="00065A72">
      <w:pPr>
        <w:shd w:val="clear" w:color="auto" w:fill="FFFFFF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/>
      <w:bookmarkEnd w:id="6"/>
    </w:p>
    <w:p w:rsidR="00065A72" w:rsidRDefault="00065A72" w:rsidP="00065A72">
      <w:pPr>
        <w:spacing w:after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Єдиний закупівельний словник ДК 021-2015: 42160000-8 – Котельні установки </w:t>
      </w:r>
    </w:p>
    <w:p w:rsidR="00065A72" w:rsidRDefault="00065A72" w:rsidP="00065A72">
      <w:pPr>
        <w:shd w:val="clear" w:color="auto" w:fill="FFFFFF"/>
        <w:jc w:val="both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- Твердопаливний </w:t>
      </w:r>
      <w:proofErr w:type="spellStart"/>
      <w:r>
        <w:rPr>
          <w:bCs/>
          <w:sz w:val="24"/>
          <w:szCs w:val="24"/>
        </w:rPr>
        <w:t>теплогенераторний</w:t>
      </w:r>
      <w:proofErr w:type="spellEnd"/>
      <w:r>
        <w:rPr>
          <w:bCs/>
          <w:sz w:val="24"/>
          <w:szCs w:val="24"/>
        </w:rPr>
        <w:t xml:space="preserve"> комплекс з додатковим устаткуванням на виконання Цільової комплексної програми надання підтримки внутрішньо переміщеним та/або евакуйованим особам та в рамках підготовки до опалювального сезону</w:t>
      </w:r>
    </w:p>
    <w:p w:rsidR="00065A72" w:rsidRDefault="00065A72" w:rsidP="00065A7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065A72" w:rsidRDefault="00065A72" w:rsidP="00065A7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Кількість товарів, обсяг робіт або послуг: </w:t>
      </w:r>
      <w:r>
        <w:rPr>
          <w:rFonts w:eastAsia="Times New Roman" w:cs="Times New Roman"/>
          <w:b/>
          <w:color w:val="000000"/>
          <w:sz w:val="24"/>
          <w:szCs w:val="24"/>
        </w:rPr>
        <w:t>1 шт.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/>
      <w:bookmarkEnd w:id="8"/>
      <w:r>
        <w:rPr>
          <w:color w:val="000000"/>
          <w:sz w:val="24"/>
          <w:szCs w:val="24"/>
        </w:rPr>
        <w:t>:</w:t>
      </w:r>
    </w:p>
    <w:p w:rsidR="00065A72" w:rsidRPr="00B86BEF" w:rsidRDefault="00B86BEF" w:rsidP="00065A72">
      <w:pPr>
        <w:shd w:val="clear" w:color="auto" w:fill="FFFFFF"/>
        <w:tabs>
          <w:tab w:val="left" w:pos="720"/>
        </w:tabs>
        <w:spacing w:after="150"/>
        <w:jc w:val="both"/>
        <w:rPr>
          <w:b/>
        </w:rPr>
      </w:pPr>
      <w:r>
        <w:rPr>
          <w:b/>
        </w:rPr>
        <w:t>3600</w:t>
      </w:r>
      <w:r w:rsidR="00065A72">
        <w:rPr>
          <w:b/>
        </w:rPr>
        <w:t>2, Україна, Полтавська обл., Пол</w:t>
      </w:r>
      <w:r>
        <w:rPr>
          <w:b/>
        </w:rPr>
        <w:t>тава, вул. Європейська,60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/>
      <w:bookmarkEnd w:id="9"/>
      <w:r>
        <w:rPr>
          <w:b/>
        </w:rPr>
        <w:t xml:space="preserve"> 2 598 000 (два мільйони п'ятсот дев'яносто вісім тисяч гривень 00 копійок)</w:t>
      </w:r>
    </w:p>
    <w:p w:rsidR="00065A72" w:rsidRDefault="00065A72" w:rsidP="00065A72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/>
      <w:bookmarkEnd w:id="10"/>
      <w:r>
        <w:rPr>
          <w:b/>
          <w:color w:val="000000"/>
          <w:sz w:val="24"/>
          <w:szCs w:val="24"/>
        </w:rPr>
        <w:t xml:space="preserve">20.12.2022 р. 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/>
      <w:bookmarkEnd w:id="11"/>
      <w:r>
        <w:rPr>
          <w:color w:val="000000"/>
          <w:sz w:val="24"/>
          <w:szCs w:val="24"/>
        </w:rPr>
        <w:t xml:space="preserve"> </w:t>
      </w:r>
      <w:r w:rsidR="00B86BEF">
        <w:rPr>
          <w:b/>
          <w:color w:val="000000"/>
          <w:sz w:val="24"/>
          <w:szCs w:val="24"/>
        </w:rPr>
        <w:t>1</w:t>
      </w:r>
      <w:r w:rsidR="007C6DD1">
        <w:rPr>
          <w:b/>
          <w:color w:val="000000"/>
          <w:sz w:val="24"/>
          <w:szCs w:val="24"/>
        </w:rPr>
        <w:t>1</w:t>
      </w:r>
      <w:bookmarkStart w:id="12" w:name="_GoBack"/>
      <w:bookmarkEnd w:id="12"/>
      <w:r w:rsidR="00B86BEF">
        <w:rPr>
          <w:b/>
          <w:color w:val="000000"/>
          <w:sz w:val="24"/>
          <w:szCs w:val="24"/>
        </w:rPr>
        <w:t xml:space="preserve">.12.2022 р. 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p w:rsidR="00065A72" w:rsidRDefault="00065A72" w:rsidP="00065A72">
      <w:pPr>
        <w:spacing w:after="0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Розрахунки проводяться шляхом: оплати Замовником після пред'явлення Виконавцем рахунка на оплату товару (далі – рахунок) та після підписання Сторонами видаткової накладної на товар.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Замовник протягом </w:t>
      </w:r>
      <w:r>
        <w:rPr>
          <w:b/>
          <w:sz w:val="24"/>
          <w:szCs w:val="24"/>
        </w:rPr>
        <w:t>30 банківських днів</w:t>
      </w:r>
      <w:r>
        <w:rPr>
          <w:sz w:val="24"/>
          <w:szCs w:val="24"/>
        </w:rPr>
        <w:t xml:space="preserve"> після отримання  товару та підписання видаткової накладної сплачує на розрахунковий рахунок Виконавця кошти в сумі, зазначеній в видатковій накладній та рахунку.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3" w:name="_heading=h.2jxsxqh"/>
      <w:bookmarkStart w:id="14" w:name="bookmark=id.z337ya"/>
      <w:bookmarkEnd w:id="13"/>
      <w:bookmarkEnd w:id="14"/>
      <w:r>
        <w:rPr>
          <w:color w:val="000000"/>
          <w:sz w:val="24"/>
          <w:szCs w:val="24"/>
        </w:rPr>
        <w:lastRenderedPageBreak/>
        <w:t>8. Мова (мови), якою (якими) повинні готуватися тендерні пропозиції:</w:t>
      </w:r>
      <w:bookmarkStart w:id="15" w:name="bookmark=id.3j2qqm3"/>
      <w:bookmarkEnd w:id="15"/>
      <w:r>
        <w:rPr>
          <w:color w:val="000000"/>
          <w:sz w:val="24"/>
          <w:szCs w:val="24"/>
        </w:rPr>
        <w:t xml:space="preserve"> всі документи, що мають відношення до тендерної  пропозиції і готуються безпосередньо учасником, складаються </w:t>
      </w:r>
      <w:r>
        <w:rPr>
          <w:b/>
          <w:color w:val="000000"/>
          <w:sz w:val="24"/>
          <w:szCs w:val="24"/>
        </w:rPr>
        <w:t>українською мовою</w:t>
      </w:r>
      <w:r>
        <w:rPr>
          <w:color w:val="000000"/>
          <w:sz w:val="24"/>
          <w:szCs w:val="24"/>
        </w:rPr>
        <w:t>.</w:t>
      </w:r>
    </w:p>
    <w:p w:rsidR="00065A72" w:rsidRDefault="00065A72" w:rsidP="00065A72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color w:val="000000"/>
        </w:rPr>
        <w:t>Розмір та умови надання забезпечення пропозицій учасників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не вимагається.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bookmarkStart w:id="16" w:name="bookmark=id.4i7ojhp"/>
      <w:bookmarkEnd w:id="16"/>
      <w:r>
        <w:rPr>
          <w:b/>
          <w:color w:val="000000"/>
        </w:rPr>
        <w:t>не застосовується.</w:t>
      </w:r>
    </w:p>
    <w:p w:rsidR="00065A72" w:rsidRDefault="00065A72" w:rsidP="00065A7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bookmark=id.2xcytpi"/>
      <w:bookmarkEnd w:id="17"/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1 %</w:t>
      </w:r>
    </w:p>
    <w:p w:rsidR="00065A72" w:rsidRDefault="00065A72" w:rsidP="00065A72">
      <w:pPr>
        <w:pStyle w:val="rvps2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12. Математична формула для розрахунку приведеної ціни: </w:t>
      </w:r>
      <w:r>
        <w:rPr>
          <w:b/>
          <w:color w:val="000000"/>
        </w:rPr>
        <w:t>не застосовується.</w:t>
      </w:r>
    </w:p>
    <w:p w:rsidR="00065A72" w:rsidRDefault="00065A72" w:rsidP="00065A7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18" w:name="bookmark=id.1ci93xb"/>
      <w:bookmarkEnd w:id="18"/>
    </w:p>
    <w:p w:rsidR="00065A72" w:rsidRDefault="00065A72" w:rsidP="00065A7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065A72" w:rsidRDefault="00065A72" w:rsidP="00065A72">
      <w:pPr>
        <w:spacing w:after="0"/>
      </w:pPr>
    </w:p>
    <w:p w:rsidR="00065A72" w:rsidRDefault="00065A72" w:rsidP="00065A72">
      <w:pPr>
        <w:pStyle w:val="rvps2"/>
        <w:shd w:val="clear" w:color="auto" w:fill="FFFFFF"/>
        <w:spacing w:before="0" w:beforeAutospacing="0" w:after="0" w:afterAutospacing="0"/>
      </w:pPr>
      <w:r>
        <w:t xml:space="preserve">Уповноважена особа </w:t>
      </w:r>
    </w:p>
    <w:p w:rsidR="00065A72" w:rsidRDefault="00065A72" w:rsidP="00065A72">
      <w:pPr>
        <w:shd w:val="clear" w:color="auto" w:fill="FFFFFF"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Комунальний заклад «Полтавська загальноосвітня </w:t>
      </w:r>
    </w:p>
    <w:p w:rsidR="00065A72" w:rsidRDefault="00065A72" w:rsidP="00065A72">
      <w:pPr>
        <w:shd w:val="clear" w:color="auto" w:fill="FFFFFF"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школа І-ІІІ</w:t>
      </w:r>
      <w:r w:rsidR="00B86BEF">
        <w:rPr>
          <w:sz w:val="24"/>
          <w:szCs w:val="24"/>
          <w:lang w:eastAsia="ar-SA"/>
        </w:rPr>
        <w:t xml:space="preserve"> ступенів №27</w:t>
      </w:r>
      <w:r>
        <w:rPr>
          <w:sz w:val="24"/>
          <w:szCs w:val="24"/>
          <w:lang w:eastAsia="ar-SA"/>
        </w:rPr>
        <w:t xml:space="preserve"> </w:t>
      </w:r>
    </w:p>
    <w:p w:rsidR="00B86BEF" w:rsidRDefault="00065A72" w:rsidP="00065A72">
      <w:pPr>
        <w:shd w:val="clear" w:color="auto" w:fill="FFFFFF"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Полтавської міської ради</w:t>
      </w:r>
    </w:p>
    <w:p w:rsidR="00065A72" w:rsidRDefault="00065A72" w:rsidP="00065A72">
      <w:pPr>
        <w:shd w:val="clear" w:color="auto" w:fill="FFFFFF"/>
        <w:spacing w:after="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Полтавської області»</w:t>
      </w:r>
      <w:r>
        <w:rPr>
          <w:b/>
          <w:sz w:val="24"/>
          <w:szCs w:val="24"/>
          <w:lang w:eastAsia="ar-SA"/>
        </w:rPr>
        <w:t xml:space="preserve">  </w:t>
      </w:r>
      <w:r w:rsidR="00B86BEF">
        <w:rPr>
          <w:b/>
          <w:sz w:val="24"/>
          <w:szCs w:val="24"/>
          <w:lang w:eastAsia="ar-SA"/>
        </w:rPr>
        <w:t xml:space="preserve">      </w:t>
      </w:r>
      <w:r>
        <w:rPr>
          <w:b/>
          <w:sz w:val="24"/>
          <w:szCs w:val="24"/>
          <w:lang w:eastAsia="ar-SA"/>
        </w:rPr>
        <w:t xml:space="preserve">   </w:t>
      </w:r>
      <w:r w:rsidR="00B86BEF">
        <w:rPr>
          <w:b/>
          <w:sz w:val="24"/>
          <w:szCs w:val="24"/>
          <w:lang w:eastAsia="ar-SA"/>
        </w:rPr>
        <w:t xml:space="preserve">                                             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___</w:t>
      </w:r>
      <w:r w:rsidR="00B86BEF">
        <w:rPr>
          <w:sz w:val="24"/>
          <w:szCs w:val="24"/>
        </w:rPr>
        <w:t>______________    Юлія Бондар</w:t>
      </w:r>
    </w:p>
    <w:p w:rsidR="00065A72" w:rsidRDefault="00065A72" w:rsidP="00065A72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065A72" w:rsidRDefault="00065A72" w:rsidP="00065A72">
      <w:pPr>
        <w:tabs>
          <w:tab w:val="left" w:pos="1440"/>
        </w:tabs>
        <w:spacing w:after="0"/>
        <w:rPr>
          <w:sz w:val="24"/>
          <w:szCs w:val="24"/>
        </w:rPr>
      </w:pPr>
    </w:p>
    <w:p w:rsidR="00065A72" w:rsidRDefault="00065A72" w:rsidP="00065A72"/>
    <w:p w:rsidR="00651F70" w:rsidRDefault="00651F70"/>
    <w:sectPr w:rsidR="006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997"/>
    <w:multiLevelType w:val="multilevel"/>
    <w:tmpl w:val="1786C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1D6"/>
    <w:multiLevelType w:val="multilevel"/>
    <w:tmpl w:val="5B287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9"/>
    <w:rsid w:val="00065A72"/>
    <w:rsid w:val="00651F70"/>
    <w:rsid w:val="007C6DD1"/>
    <w:rsid w:val="00AB5219"/>
    <w:rsid w:val="00B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8316-980A-4B6F-BE1B-FF90306C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72"/>
    <w:pPr>
      <w:spacing w:after="200" w:line="240" w:lineRule="auto"/>
    </w:pPr>
    <w:rPr>
      <w:rFonts w:ascii="Times New Roman" w:eastAsia="SimSun" w:hAnsi="Times New Roman" w:cs="SimSu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065A7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65A72"/>
    <w:pPr>
      <w:spacing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2022-12-02T21:19:00Z</dcterms:created>
  <dcterms:modified xsi:type="dcterms:W3CDTF">2022-12-02T22:06:00Z</dcterms:modified>
</cp:coreProperties>
</file>